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C1C5" w14:textId="41704FA4" w:rsidR="00040AF5" w:rsidRPr="00A83389" w:rsidRDefault="00040AF5" w:rsidP="00A83389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8338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審査方法について</w:t>
      </w:r>
    </w:p>
    <w:p w14:paraId="29EF2082" w14:textId="77777777" w:rsidR="00040AF5" w:rsidRPr="00040AF5" w:rsidRDefault="00040AF5" w:rsidP="00040AF5">
      <w:pPr>
        <w:rPr>
          <w:rFonts w:ascii="ＭＳ ゴシック" w:eastAsia="ＭＳ ゴシック" w:hAnsi="ＭＳ ゴシック"/>
        </w:rPr>
      </w:pPr>
    </w:p>
    <w:p w14:paraId="11FB4E19" w14:textId="420BB643" w:rsidR="00040AF5" w:rsidRDefault="00040AF5" w:rsidP="00040AF5">
      <w:pPr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■リユースカップシェアリングサービス実証事業の公募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040AF5">
        <w:rPr>
          <w:rFonts w:ascii="ＭＳ ゴシック" w:eastAsia="ＭＳ ゴシック" w:hAnsi="ＭＳ ゴシック" w:hint="eastAsia"/>
        </w:rPr>
        <w:t xml:space="preserve">　</w:t>
      </w:r>
      <w:r w:rsidRPr="00040AF5">
        <w:rPr>
          <w:rFonts w:ascii="ＭＳ ゴシック" w:eastAsia="ＭＳ ゴシック" w:hAnsi="ＭＳ ゴシック"/>
        </w:rPr>
        <w:t>応募総数 １ 件</w:t>
      </w:r>
    </w:p>
    <w:p w14:paraId="271B7A7D" w14:textId="335D8F25" w:rsidR="00040AF5" w:rsidRPr="00040AF5" w:rsidRDefault="00040AF5" w:rsidP="00040AF5">
      <w:pPr>
        <w:rPr>
          <w:rFonts w:ascii="ＭＳ ゴシック" w:eastAsia="ＭＳ ゴシック" w:hAnsi="ＭＳ ゴシック"/>
        </w:rPr>
      </w:pPr>
    </w:p>
    <w:p w14:paraId="60460E89" w14:textId="017BA8B1" w:rsidR="006B411F" w:rsidRDefault="006B411F" w:rsidP="00040A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9BF87" wp14:editId="1DC71B46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166360" cy="10668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FDC52" id="正方形/長方形 2" o:spid="_x0000_s1026" style="position:absolute;left:0;text-align:left;margin-left:0;margin-top:14.75pt;width:406.8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rksQIAAJkFAAAOAAAAZHJzL2Uyb0RvYy54bWysVM1uEzEQviPxDpbvdH9o0xJ1U0WtipCq&#10;NqJFPbteu7uS12NsJ5vwHvAA5cwZceBxqMRbMPb+NJSKAyIHx7Mz843nm5/Do3WjyEpYV4MuaLaT&#10;UiI0h7LWtwV9d3X64oAS55kumQItCroRjh7Nnj87bM1U5FCBKoUlCKLdtDUFrbw30yRxvBINcztg&#10;hEalBNswj6K9TUrLWkRvVJKn6SRpwZbGAhfO4deTTklnEV9Kwf2FlE54ogqKb/PxtPG8CWcyO2TT&#10;W8tMVfP+GewfXtGwWmPQEeqEeUaWtv4Dqqm5BQfS73BoEpCy5iLmgNlk6aNsLitmRMwFyXFmpMn9&#10;P1h+vlpYUpcFzSnRrMES3X/5fP/p24/vd8nPj1+7G8kDUa1xU7S/NAvbSw6vIeu1tE34x3zIOpK7&#10;GckVa084ftzLJpOXE6wBR12WTiYHaaQ/eXA31vnXAhoSLgW1WL1IKludOY8h0XQwCdE0nNZKxQoq&#10;TVpEzfcRM6gcqLoM2iiEZhLHypIVwzbw6yxkg2BbVigpjR9Djl1W8eY3SgQIpd8KiTRhHnkX4HdM&#10;xrnQPutUFStFF2ovxd8QbPCIoSNgQJb4yBG7BxgsO5ABu3tzbx9cRezv0bnP/G/Oo0eMDNqPzk2t&#10;wT6VmcKs+sid/UBSR01g6QbKDTaRhW66nOGnNRbwjDm/YBbHCYuOK8Jf4CEVYKGgv1FSgf3w1Pdg&#10;j12OWkpaHM+CuvdLZgUl6o3G/n+V7e6GeY7C7t5+joLd1txsa/SyOQYsfYbLyPB4DfZeDVdpobnG&#10;TTIPUVHFNMfYBeXeDsKx79YG7iIu5vNohjNsmD/Tl4YH8MBqaNCr9TWzpu9ijwNwDsMos+mjZu5s&#10;g6eG+dKDrGOnP/Da843zHxun31VhwWzL0epho85+AQAA//8DAFBLAwQUAAYACAAAACEArwng598A&#10;AAAHAQAADwAAAGRycy9kb3ducmV2LnhtbEyPQUvDQBSE74L/YXmCl2I3qbS2MZsiitJDEax68PaS&#10;fSax2d2QfW3jv/d50uMww8w3+Xp0nTrSENvgDaTTBBT5KtjW1wbeXh+vlqAio7fYBU8GvinCujg/&#10;yzGz4eRf6LjjWkmJjxkaaJj7TOtYNeQwTkNPXrzPMDhkkUOt7YAnKXedniXJQjtsvSw02NN9Q9V+&#10;d3AGPjYj11/pE2/3OHmfbJqyen4ojbm8GO9uQTGN/BeGX3xBh0KYynDwNqrOgBxhA7PVHJS4y/R6&#10;AaqU2OpmDrrI9X/+4gcAAP//AwBQSwECLQAUAAYACAAAACEAtoM4kv4AAADhAQAAEwAAAAAAAAAA&#10;AAAAAAAAAAAAW0NvbnRlbnRfVHlwZXNdLnhtbFBLAQItABQABgAIAAAAIQA4/SH/1gAAAJQBAAAL&#10;AAAAAAAAAAAAAAAAAC8BAABfcmVscy8ucmVsc1BLAQItABQABgAIAAAAIQCwTgrksQIAAJkFAAAO&#10;AAAAAAAAAAAAAAAAAC4CAABkcnMvZTJvRG9jLnhtbFBLAQItABQABgAIAAAAIQCvCeDn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49D5F04D" w14:textId="041E76CB" w:rsidR="00040AF5" w:rsidRDefault="00040AF5" w:rsidP="006B411F">
      <w:pPr>
        <w:ind w:firstLineChars="100" w:firstLine="210"/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審査</w:t>
      </w:r>
      <w:r w:rsidRPr="00040AF5">
        <w:rPr>
          <w:rFonts w:ascii="ＭＳ ゴシック" w:eastAsia="ＭＳ ゴシック" w:hAnsi="ＭＳ ゴシック"/>
        </w:rPr>
        <w:t>について</w:t>
      </w:r>
    </w:p>
    <w:p w14:paraId="65B73D29" w14:textId="6E27E999" w:rsidR="006B411F" w:rsidRPr="00040AF5" w:rsidRDefault="006B411F" w:rsidP="006B411F">
      <w:pPr>
        <w:ind w:firstLineChars="200" w:firstLine="420"/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●プレゼンテーション</w:t>
      </w:r>
    </w:p>
    <w:p w14:paraId="41B23AC4" w14:textId="1FC8E779" w:rsidR="006B411F" w:rsidRPr="00040AF5" w:rsidRDefault="006B411F" w:rsidP="006B411F">
      <w:pPr>
        <w:ind w:firstLineChars="400" w:firstLine="840"/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/>
        </w:rPr>
        <w:t>10 分 質疑応答５分</w:t>
      </w:r>
      <w:r w:rsidR="00A83389">
        <w:rPr>
          <w:rFonts w:ascii="ＭＳ ゴシック" w:eastAsia="ＭＳ ゴシック" w:hAnsi="ＭＳ ゴシック" w:hint="eastAsia"/>
        </w:rPr>
        <w:t>・</w:t>
      </w:r>
      <w:r w:rsidRPr="00040AF5">
        <w:rPr>
          <w:rFonts w:ascii="ＭＳ ゴシック" w:eastAsia="ＭＳ ゴシック" w:hAnsi="ＭＳ ゴシック"/>
        </w:rPr>
        <w:t>採点５分の流れで１件審査</w:t>
      </w:r>
    </w:p>
    <w:p w14:paraId="6D85481E" w14:textId="6116C1C5" w:rsidR="006B411F" w:rsidRDefault="006B411F" w:rsidP="006B411F">
      <w:pPr>
        <w:ind w:firstLineChars="200" w:firstLine="420"/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●</w:t>
      </w:r>
      <w:r w:rsidRPr="00040AF5">
        <w:rPr>
          <w:rFonts w:ascii="ＭＳ ゴシック" w:eastAsia="ＭＳ ゴシック" w:hAnsi="ＭＳ ゴシック"/>
        </w:rPr>
        <w:t xml:space="preserve"> 終了後、採点集計５分選定・総括</w:t>
      </w:r>
    </w:p>
    <w:p w14:paraId="55E22360" w14:textId="333E4C61" w:rsidR="00040AF5" w:rsidRDefault="00040AF5" w:rsidP="00040AF5">
      <w:pPr>
        <w:rPr>
          <w:rFonts w:ascii="ＭＳ ゴシック" w:eastAsia="ＭＳ ゴシック" w:hAnsi="ＭＳ ゴシック"/>
        </w:rPr>
      </w:pPr>
    </w:p>
    <w:p w14:paraId="16A05BFE" w14:textId="03954A99" w:rsidR="00040AF5" w:rsidRPr="00040AF5" w:rsidRDefault="006B411F" w:rsidP="00040A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3026C" wp14:editId="72CED90F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166360" cy="1036320"/>
                <wp:effectExtent l="0" t="0" r="1524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999A" id="正方形/長方形 4" o:spid="_x0000_s1026" style="position:absolute;left:0;text-align:left;margin-left:0;margin-top:14.75pt;width:406.8pt;height:81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RKtgIAAJgFAAAOAAAAZHJzL2Uyb0RvYy54bWysVMFu2zAMvQ/YPwi6r7bTJFuDOkXQosOA&#10;og3WDj2rslwbkEVNUuJk/7F9wHbeedhhn7MC+4tRku0EXbHDsBwUyiQfRfKRxyebRpK1MLYGldPs&#10;IKVEKA5Fre5z+u7m/MUrSqxjqmASlMjpVlh6Mn/+7LjVMzGCCmQhDEEQZWetzmnlnJ4lieWVaJg9&#10;AC0UKkswDXN4NfdJYViL6I1MRmk6TVowhTbAhbX49Swq6Tzgl6Xg7qosrXBE5hTf5sJpwnnnz2R+&#10;zGb3humq5t0z2D+8omG1wqAD1BlzjKxM/QdUU3MDFkp3wKFJoCxrLkIOmE2WPsrmumJahFywOFYP&#10;ZbL/D5ZfrpeG1EVOx5Qo1mCLHr5+efj0/eePz8mvj9+iRMa+UK22M7S/1kvT3SyKPutNaRr/j/mQ&#10;TSjudiiu2DjC8eMkm04Pp9gDjrosPZwejkL5k527Nta9FtAQL+TUYPdCUdn6wjoMiaa9iY+m4LyW&#10;MnRQKtLm9GgymgQHC7IuvNKbBS6JU2nImiEL3CbzySDWnhXepMKPPsWYVJDcVgoPIdVbUWKVMI1R&#10;DOD5ucNknAvlsqiqWCFiqEmKvz5Y7xFCB0CPXOIjB+wOoLeMID12fHNn711FoPfgnP7tYdF58AiR&#10;QbnBuakVmKcAJGbVRY72fZFiaXyV7qDYIocMxOGymp/X2L8LZt2SGZwm7DluCHeFRykB+wSdREkF&#10;5sNT3709khy1lLQ4nTm171fMCErkG4X0P8rGYz/O4TKevEQqEbOvudvXqFVzCtj6DHeR5kH09k72&#10;YmmgucVFsvBRUcUUx9g55c70l1MXtwauIi4Wi2CGI6yZu1DXmntwX1XPz5vNLTO6I7FD/l9CP8ls&#10;9ojL0dZ7KlisHJR1IPqurl29cfwDcbpV5ffL/j1Y7Rbq/DcAAAD//wMAUEsDBBQABgAIAAAAIQDC&#10;CUqF3AAAAAcBAAAPAAAAZHJzL2Rvd25yZXYueG1sTI/BTsMwEETvSPyDtUhcEHWaipKmcSqExDFI&#10;FD7Ajbdx1Hjtxk4b/p7lBMfRjGbeVLvZDeKCY+w9KVguMhBIrTc9dQq+Pt8eCxAxaTJ68IQKvjHC&#10;rr69qXRp/JU+8LJPneASiqVWYFMKpZSxteh0XPiAxN7Rj04nlmMnzaivXO4GmWfZWjrdEy9YHfDV&#10;YnvaT07BPBXnczOdnMVVMzzkKbw3ISh1fze/bEEknNNfGH7xGR1qZjr4iUwUgwI+khTkmycQ7BbL&#10;1RrEgWOb/BlkXcn//PUPAAAA//8DAFBLAQItABQABgAIAAAAIQC2gziS/gAAAOEBAAATAAAAAAAA&#10;AAAAAAAAAAAAAABbQ29udGVudF9UeXBlc10ueG1sUEsBAi0AFAAGAAgAAAAhADj9If/WAAAAlAEA&#10;AAsAAAAAAAAAAAAAAAAALwEAAF9yZWxzLy5yZWxzUEsBAi0AFAAGAAgAAAAhAN/rdEq2AgAAmAUA&#10;AA4AAAAAAAAAAAAAAAAALgIAAGRycy9lMm9Eb2MueG1sUEsBAi0AFAAGAAgAAAAhAMIJSoXcAAAA&#10;BwEAAA8AAAAAAAAAAAAAAAAAEAUAAGRycy9kb3ducmV2LnhtbFBLBQYAAAAABAAEAPMAAAAZBgAA&#10;AAA=&#10;" filled="f" strokecolor="black [3213]">
                <w10:wrap anchorx="margin"/>
              </v:rect>
            </w:pict>
          </mc:Fallback>
        </mc:AlternateContent>
      </w:r>
    </w:p>
    <w:p w14:paraId="129B8638" w14:textId="2CDE2AA0" w:rsidR="00040AF5" w:rsidRPr="006B411F" w:rsidRDefault="006B411F" w:rsidP="006B411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040AF5" w:rsidRPr="006B411F">
        <w:rPr>
          <w:rFonts w:ascii="ＭＳ ゴシック" w:eastAsia="ＭＳ ゴシック" w:hAnsi="ＭＳ ゴシック" w:hint="eastAsia"/>
        </w:rPr>
        <w:t>プレゼンテーション・審査</w:t>
      </w:r>
    </w:p>
    <w:p w14:paraId="7CB6EA88" w14:textId="762EF4AA" w:rsidR="00040AF5" w:rsidRPr="00040AF5" w:rsidRDefault="00040AF5" w:rsidP="006B411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Ａ</w:t>
      </w:r>
      <w:r w:rsidRPr="00040AF5">
        <w:rPr>
          <w:rFonts w:ascii="ＭＳ ゴシック" w:eastAsia="ＭＳ ゴシック" w:hAnsi="ＭＳ ゴシック" w:hint="eastAsia"/>
        </w:rPr>
        <w:t xml:space="preserve">者　</w:t>
      </w:r>
    </w:p>
    <w:p w14:paraId="105070F3" w14:textId="167995FF" w:rsidR="00040AF5" w:rsidRPr="00040AF5" w:rsidRDefault="00040AF5" w:rsidP="006B411F">
      <w:pPr>
        <w:ind w:firstLineChars="200" w:firstLine="420"/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プレゼン</w:t>
      </w:r>
      <w:r>
        <w:rPr>
          <w:rFonts w:ascii="ＭＳ ゴシック" w:eastAsia="ＭＳ ゴシック" w:hAnsi="ＭＳ ゴシック" w:hint="eastAsia"/>
        </w:rPr>
        <w:t>テーション審査</w:t>
      </w:r>
      <w:r w:rsidRPr="00040AF5">
        <w:rPr>
          <w:rFonts w:ascii="ＭＳ ゴシック" w:eastAsia="ＭＳ ゴシック" w:hAnsi="ＭＳ ゴシック"/>
        </w:rPr>
        <w:t xml:space="preserve">  10 分</w:t>
      </w:r>
    </w:p>
    <w:p w14:paraId="7909D265" w14:textId="3FB9254D" w:rsidR="00040AF5" w:rsidRPr="00040AF5" w:rsidRDefault="00040AF5" w:rsidP="006B411F">
      <w:pPr>
        <w:ind w:firstLineChars="200" w:firstLine="420"/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質疑応答</w:t>
      </w: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040AF5">
        <w:rPr>
          <w:rFonts w:ascii="ＭＳ ゴシック" w:eastAsia="ＭＳ ゴシック" w:hAnsi="ＭＳ ゴシック"/>
        </w:rPr>
        <w:t>５ 分</w:t>
      </w:r>
    </w:p>
    <w:p w14:paraId="187B3BA2" w14:textId="57A92A20" w:rsidR="00040AF5" w:rsidRDefault="00040AF5" w:rsidP="00040AF5">
      <w:pPr>
        <w:rPr>
          <w:rFonts w:ascii="ＭＳ ゴシック" w:eastAsia="ＭＳ ゴシック" w:hAnsi="ＭＳ ゴシック"/>
        </w:rPr>
      </w:pPr>
    </w:p>
    <w:p w14:paraId="3C58DAB4" w14:textId="5C5CA587" w:rsidR="006B411F" w:rsidRPr="00040AF5" w:rsidRDefault="00A83389" w:rsidP="00040A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6F5BD" wp14:editId="69471E1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166360" cy="1051560"/>
                <wp:effectExtent l="0" t="0" r="1524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C89FD" id="正方形/長方形 6" o:spid="_x0000_s1026" style="position:absolute;left:0;text-align:left;margin-left:0;margin-top:17.15pt;width:406.8pt;height:8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+hsAIAAJgFAAAOAAAAZHJzL2Uyb0RvYy54bWysVM1u1DAQviPxDpbvNMnSLDRqtlq1KkKq&#10;2ooW9ew6ThPJ8Rjb+8d7wAOUM2fEgcehEm/B2E6yq1JxQOzBO5OZ+eZ/Do/WnSRLYWwLqqTZXkqJ&#10;UByqVt2V9P316YvXlFjHVMUkKFHSjbD0aPb82eFKF2ICDchKGIIgyhYrXdLGOV0kieWN6JjdAy0U&#10;CmswHXPImrukMmyF6J1MJmk6TVZgKm2AC2vx60kU0lnAr2vB3UVdW+GILCnG5sJrwnvr32R2yIo7&#10;w3TT8j4M9g9RdKxV6HSEOmGOkYVp/4DqWm7AQu32OHQJ1HXLRcgBs8nSR9lcNUyLkAsWx+qxTPb/&#10;wfLz5aUhbVXSKSWKddiih69fHj5///njPvn16VukyNQXaqVtgfpX+tL0nEXSZ72uTef/MR+yDsXd&#10;jMUVa0c4fsyz6fTlFHvAUZaleZYjgzjJ1lwb694I6IgnSmqwe6GobHlmXVQdVLw3BaetlPidFVKR&#10;VUkP8kkeDCzItvJCLwuzJI6lIUuGU+DWWe92RwuDkApj8SnGpALlNlJE+HeixiphGpPowM/nFpNx&#10;LpTLoqhhlYiu8hR/g7PBImQsFQJ65BqDHLF7gEEzggzYMf9e35uKMN6jcfq3wKLxaBE8g3Kjcdcq&#10;ME8BSMyq9xz1hyLF0vgq3UK1wRkyEJfLan7aYv/OmHWXzOA2Yc/xQrgLfGoJ2CfoKUoaMB+f+u71&#10;cchRSskKt7Ok9sOCGUGJfKtw/A+y/X2/zoHZz19NkDG7kttdiVp0x4Ctz/AWaR5Ir+/kQNYGuhs8&#10;JHPvFUVMcfRdUu7MwBy7eDXwFHExnwc1XGHN3Jm60tyD+6r6+bxe3zCj+yF2OP/nMGwyKx7NctT1&#10;lgrmCwd1GwZ9W9e+3rj+YXD6U+Xvyy4ftLYHdfYbAAD//wMAUEsDBBQABgAIAAAAIQB6C1e42wAA&#10;AAcBAAAPAAAAZHJzL2Rvd25yZXYueG1sTI/BTsMwEETvSPyDtUhcEHXaoCoJcSqExDFItHyAGy9x&#10;1Hjtxk4b/p7lBMfRjGbe1LvFjeKCUxw8KVivMhBInTcD9Qo+D2+PBYiYNBk9ekIF3xhh19ze1Loy&#10;/kofeNmnXnAJxUorsCmFSsrYWXQ6rnxAYu/LT04nllMvzaSvXO5GucmyrXR6IF6wOuCrxe60n52C&#10;ZS7O53Y+OYt5Oz5sUnhvQ1Dq/m55eQaRcEl/YfjFZ3RomOnoZzJRjAr4SFKQP+Ug2C3W+RbEkWNl&#10;WYJsavmfv/kBAAD//wMAUEsBAi0AFAAGAAgAAAAhALaDOJL+AAAA4QEAABMAAAAAAAAAAAAAAAAA&#10;AAAAAFtDb250ZW50X1R5cGVzXS54bWxQSwECLQAUAAYACAAAACEAOP0h/9YAAACUAQAACwAAAAAA&#10;AAAAAAAAAAAvAQAAX3JlbHMvLnJlbHNQSwECLQAUAAYACAAAACEA7+tfobACAACYBQAADgAAAAAA&#10;AAAAAAAAAAAuAgAAZHJzL2Uyb0RvYy54bWxQSwECLQAUAAYACAAAACEAegtXuNsAAAAHAQAADwAA&#10;AAAAAAAAAAAAAAAKBQAAZHJzL2Rvd25yZXYueG1sUEsFBgAAAAAEAAQA8wAAABIGAAAAAA==&#10;" filled="f" strokecolor="black [3213]">
                <w10:wrap anchorx="margin"/>
              </v:rect>
            </w:pict>
          </mc:Fallback>
        </mc:AlternateContent>
      </w:r>
    </w:p>
    <w:p w14:paraId="4AAB74F1" w14:textId="50AB72B7" w:rsidR="00040AF5" w:rsidRPr="006B411F" w:rsidRDefault="006B411F" w:rsidP="006B411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040AF5" w:rsidRPr="006B411F">
        <w:rPr>
          <w:rFonts w:ascii="ＭＳ ゴシック" w:eastAsia="ＭＳ ゴシック" w:hAnsi="ＭＳ ゴシック" w:hint="eastAsia"/>
        </w:rPr>
        <w:t>採点</w:t>
      </w:r>
    </w:p>
    <w:p w14:paraId="70969261" w14:textId="04BC67AC" w:rsidR="00040AF5" w:rsidRPr="00040AF5" w:rsidRDefault="00040AF5" w:rsidP="006B411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各委員採点　</w:t>
      </w:r>
      <w:r w:rsidR="006B411F">
        <w:rPr>
          <w:rFonts w:ascii="ＭＳ ゴシック" w:eastAsia="ＭＳ ゴシック" w:hAnsi="ＭＳ ゴシック" w:hint="eastAsia"/>
        </w:rPr>
        <w:t xml:space="preserve">　　　　　 </w:t>
      </w:r>
      <w:r w:rsidRPr="00040AF5">
        <w:rPr>
          <w:rFonts w:ascii="ＭＳ ゴシック" w:eastAsia="ＭＳ ゴシック" w:hAnsi="ＭＳ ゴシック"/>
        </w:rPr>
        <w:t>５ 分</w:t>
      </w:r>
    </w:p>
    <w:p w14:paraId="7B723EEC" w14:textId="5F0F4C24" w:rsidR="00040AF5" w:rsidRPr="00040AF5" w:rsidRDefault="00040AF5" w:rsidP="006B411F">
      <w:pPr>
        <w:ind w:firstLineChars="200" w:firstLine="420"/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集計作業</w:t>
      </w:r>
      <w:r w:rsidRPr="00040AF5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 </w:t>
      </w:r>
      <w:r w:rsidR="006B411F">
        <w:rPr>
          <w:rFonts w:ascii="ＭＳ ゴシック" w:eastAsia="ＭＳ ゴシック" w:hAnsi="ＭＳ ゴシック"/>
        </w:rPr>
        <w:t xml:space="preserve">           </w:t>
      </w:r>
      <w:r w:rsidRPr="00040AF5">
        <w:rPr>
          <w:rFonts w:ascii="ＭＳ ゴシック" w:eastAsia="ＭＳ ゴシック" w:hAnsi="ＭＳ ゴシック"/>
        </w:rPr>
        <w:t>５ 分</w:t>
      </w:r>
    </w:p>
    <w:p w14:paraId="017B60E2" w14:textId="222E1EFF" w:rsidR="00040AF5" w:rsidRDefault="006B411F" w:rsidP="006B411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40AF5" w:rsidRPr="00040AF5">
        <w:rPr>
          <w:rFonts w:ascii="ＭＳ ゴシック" w:eastAsia="ＭＳ ゴシック" w:hAnsi="ＭＳ ゴシック" w:hint="eastAsia"/>
        </w:rPr>
        <w:t>各委員の採点を別添集計表にとりまとめ</w:t>
      </w:r>
    </w:p>
    <w:p w14:paraId="49412EDF" w14:textId="24B36095" w:rsidR="00040AF5" w:rsidRPr="00040AF5" w:rsidRDefault="00040AF5" w:rsidP="00040AF5">
      <w:pPr>
        <w:rPr>
          <w:rFonts w:ascii="ＭＳ ゴシック" w:eastAsia="ＭＳ ゴシック" w:hAnsi="ＭＳ ゴシック"/>
        </w:rPr>
      </w:pPr>
    </w:p>
    <w:p w14:paraId="108A4C26" w14:textId="77777777" w:rsidR="00A83389" w:rsidRDefault="00A83389" w:rsidP="00040AF5">
      <w:pPr>
        <w:rPr>
          <w:rFonts w:ascii="ＭＳ ゴシック" w:eastAsia="ＭＳ ゴシック" w:hAnsi="ＭＳ ゴシック"/>
        </w:rPr>
      </w:pPr>
    </w:p>
    <w:p w14:paraId="76451B06" w14:textId="5A7DED61" w:rsidR="00A83389" w:rsidRDefault="00A83389" w:rsidP="00040A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95293" wp14:editId="229D81D7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5166360" cy="693420"/>
                <wp:effectExtent l="0" t="0" r="1524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4126E" id="正方形/長方形 7" o:spid="_x0000_s1026" style="position:absolute;left:0;text-align:left;margin-left:0;margin-top:11.75pt;width:406.8pt;height:54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cFtQIAAJcFAAAOAAAAZHJzL2Uyb0RvYy54bWysVM1uEzEQviPxDpbvdLNpktKomypqVYRU&#10;tRUt6tn12t2VvB5jO3+8BzxAOXNGHHgcKvEWjO3dTVQqDogcnPHOzDeemW/m6HjdKLIU1tWgC5rv&#10;DSgRmkNZ6/uCvr85e/WaEueZLpkCLQq6EY4ez16+OFqZqRhCBaoUliCIdtOVKWjlvZlmmeOVaJjb&#10;AyM0KiXYhnm82vustGyF6I3KhoPBJFuBLY0FLpzDr6dJSWcRX0rB/aWUTniiCopv8/G08bwLZzY7&#10;YtN7y0xV8/YZ7B9e0bBaY9Ae6pR5Rha2/gOqqbkFB9LvcWgykLLmIuaA2eSDJ9lcV8yImAsWx5m+&#10;TO7/wfKL5ZUldVnQA0o0a7BFj1+/PH7+/vPHQ/br07ckkYNQqJVxU7S/Nle2vTkUQ9ZraZvwj/mQ&#10;dSzupi+uWHvC8eM4n0z2J9gDjrrJ4f5oGKufbb2Ndf6NgIYEoaAWmxdrypbnzmNENO1MQjANZ7VS&#10;sYFKk1VBD8fDcXRwoOoyKINZpJI4UZYsGZLAr/OQC2LtWOFNafwYMkw5RclvlAgQSr8TEouEWQxT&#10;gEDPLSbjXGifJ1XFSpFCjQf464J1HjF0BAzIEh/ZY7cAnWUC6bDTm1v74Coiu3vnwd8elpx7jxgZ&#10;tO+dm1qDfQ5AYVZt5GTfFSmVJlTpDsoNUshCmi1n+FmN/Ttnzl8xi8OELccF4S/xkAqwT9BKlFRg&#10;Pz73Pdgjx1FLyQqHs6Duw4JZQYl6q5H9h/loFKY5XkbjA6QSsbuau12NXjQngK3PcRUZHsVg71Un&#10;SgvNLe6ReYiKKqY5xi4o97a7nPi0NHATcTGfRzOcYMP8ub42PICHqgZ+3qxvmTUtiT3S/wK6QWbT&#10;J1xOtsFTw3zhQdaR6Nu6tvXG6Y/EaTdVWC+792i13aez3wAAAP//AwBQSwMEFAAGAAgAAAAhANoG&#10;fTPbAAAABwEAAA8AAABkcnMvZG93bnJldi54bWxMj8FOwzAQRO9I/IO1SFwQdZqIEoU4FULiGCQK&#10;H+DGSxLVXrux06Z/3+UEx9GMZt7U28VZccIpjp4UrFcZCKTOm5F6Bd9f748liJg0GW09oYILRtg2&#10;tze1row/0yeedqkXXEKx0gqGlEIlZewGdDqufEBi78dPTieWUy/NpM9c7qzMs2wjnR6JFwYd8G3A&#10;7rCbnYJlLo/Hdj64AYvWPuQpfLQhKHV/t7y+gEi4pL8w/OIzOjTMtPczmSisAj6SFOTFEwh2y3Wx&#10;AbHnWJE/g2xq+Z+/uQIAAP//AwBQSwECLQAUAAYACAAAACEAtoM4kv4AAADhAQAAEwAAAAAAAAAA&#10;AAAAAAAAAAAAW0NvbnRlbnRfVHlwZXNdLnhtbFBLAQItABQABgAIAAAAIQA4/SH/1gAAAJQBAAAL&#10;AAAAAAAAAAAAAAAAAC8BAABfcmVscy8ucmVsc1BLAQItABQABgAIAAAAIQB7LDcFtQIAAJcFAAAO&#10;AAAAAAAAAAAAAAAAAC4CAABkcnMvZTJvRG9jLnhtbFBLAQItABQABgAIAAAAIQDaBn0z2wAAAAcB&#10;AAAPAAAAAAAAAAAAAAAAAA8FAABkcnMvZG93bnJldi54bWxQSwUGAAAAAAQABADzAAAAFwYAAAAA&#10;" filled="f" strokecolor="black [3213]">
                <w10:wrap anchorx="margin"/>
              </v:rect>
            </w:pict>
          </mc:Fallback>
        </mc:AlternateContent>
      </w:r>
    </w:p>
    <w:p w14:paraId="45887E79" w14:textId="22CE2C15" w:rsidR="00040AF5" w:rsidRPr="00040AF5" w:rsidRDefault="00040AF5" w:rsidP="00A8338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Pr="00040AF5">
        <w:rPr>
          <w:rFonts w:ascii="ＭＳ ゴシック" w:eastAsia="ＭＳ ゴシック" w:hAnsi="ＭＳ ゴシック" w:hint="eastAsia"/>
        </w:rPr>
        <w:t>選定・総括</w:t>
      </w:r>
    </w:p>
    <w:p w14:paraId="2068B5CF" w14:textId="1E2B09A8" w:rsidR="00040AF5" w:rsidRPr="00040AF5" w:rsidRDefault="00040AF5" w:rsidP="00A83389">
      <w:pPr>
        <w:ind w:firstLineChars="200" w:firstLine="420"/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集計表</w:t>
      </w:r>
      <w:r w:rsidRPr="00040AF5">
        <w:rPr>
          <w:rFonts w:ascii="ＭＳ ゴシック" w:eastAsia="ＭＳ ゴシック" w:hAnsi="ＭＳ ゴシック"/>
        </w:rPr>
        <w:t>を確認の上</w:t>
      </w:r>
      <w:r w:rsidR="00A83389">
        <w:rPr>
          <w:rFonts w:ascii="ＭＳ ゴシック" w:eastAsia="ＭＳ ゴシック" w:hAnsi="ＭＳ ゴシック" w:hint="eastAsia"/>
        </w:rPr>
        <w:t>、</w:t>
      </w:r>
      <w:r w:rsidRPr="00040AF5">
        <w:rPr>
          <w:rFonts w:ascii="ＭＳ ゴシック" w:eastAsia="ＭＳ ゴシック" w:hAnsi="ＭＳ ゴシック"/>
        </w:rPr>
        <w:t>選定</w:t>
      </w:r>
    </w:p>
    <w:p w14:paraId="19B513AC" w14:textId="77777777" w:rsidR="00A83389" w:rsidRDefault="00A83389" w:rsidP="00040AF5">
      <w:pPr>
        <w:rPr>
          <w:rFonts w:ascii="ＭＳ ゴシック" w:eastAsia="ＭＳ ゴシック" w:hAnsi="ＭＳ ゴシック"/>
        </w:rPr>
      </w:pPr>
    </w:p>
    <w:p w14:paraId="3E622167" w14:textId="77777777" w:rsidR="00A83389" w:rsidRPr="00A83389" w:rsidRDefault="00A83389" w:rsidP="00040AF5">
      <w:pPr>
        <w:rPr>
          <w:rFonts w:ascii="ＭＳ ゴシック" w:eastAsia="ＭＳ ゴシック" w:hAnsi="ＭＳ ゴシック"/>
        </w:rPr>
      </w:pPr>
    </w:p>
    <w:p w14:paraId="56CFDF13" w14:textId="1BA5B01E" w:rsidR="00040AF5" w:rsidRPr="00040AF5" w:rsidRDefault="00040AF5" w:rsidP="00040AF5">
      <w:pPr>
        <w:rPr>
          <w:rFonts w:ascii="ＭＳ ゴシック" w:eastAsia="ＭＳ ゴシック" w:hAnsi="ＭＳ ゴシック"/>
        </w:rPr>
      </w:pPr>
      <w:r w:rsidRPr="00040AF5">
        <w:rPr>
          <w:rFonts w:ascii="ＭＳ ゴシック" w:eastAsia="ＭＳ ゴシック" w:hAnsi="ＭＳ ゴシック" w:hint="eastAsia"/>
        </w:rPr>
        <w:t>※審査・評価の基準に基づき、大阪府環境審議会環境・みどり活動促進部会において審査を行い、部会としての評価点を決定し、その結果を踏まえ、上位１事業を補助対象事業として決定します。</w:t>
      </w:r>
    </w:p>
    <w:p w14:paraId="5AB1E224" w14:textId="0D8A9D71" w:rsidR="0095568E" w:rsidRPr="00040AF5" w:rsidRDefault="0095568E" w:rsidP="00040AF5">
      <w:pPr>
        <w:rPr>
          <w:rFonts w:ascii="ＭＳ ゴシック" w:eastAsia="ＭＳ ゴシック" w:hAnsi="ＭＳ ゴシック"/>
        </w:rPr>
      </w:pPr>
    </w:p>
    <w:sectPr w:rsidR="0095568E" w:rsidRPr="00040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8ACF" w14:textId="77777777" w:rsidR="005C0E21" w:rsidRDefault="005C0E21" w:rsidP="005C0E21">
      <w:r>
        <w:separator/>
      </w:r>
    </w:p>
  </w:endnote>
  <w:endnote w:type="continuationSeparator" w:id="0">
    <w:p w14:paraId="404CA65D" w14:textId="77777777" w:rsidR="005C0E21" w:rsidRDefault="005C0E21" w:rsidP="005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E26D" w14:textId="77777777" w:rsidR="005C0E21" w:rsidRDefault="005C0E21" w:rsidP="005C0E21">
      <w:r>
        <w:separator/>
      </w:r>
    </w:p>
  </w:footnote>
  <w:footnote w:type="continuationSeparator" w:id="0">
    <w:p w14:paraId="69AFB736" w14:textId="77777777" w:rsidR="005C0E21" w:rsidRDefault="005C0E21" w:rsidP="005C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81B"/>
    <w:multiLevelType w:val="hybridMultilevel"/>
    <w:tmpl w:val="6BF04C06"/>
    <w:lvl w:ilvl="0" w:tplc="168412A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A43756"/>
    <w:multiLevelType w:val="hybridMultilevel"/>
    <w:tmpl w:val="C28864A8"/>
    <w:lvl w:ilvl="0" w:tplc="4300C27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EC25A9"/>
    <w:multiLevelType w:val="hybridMultilevel"/>
    <w:tmpl w:val="93ACD9D2"/>
    <w:lvl w:ilvl="0" w:tplc="043A78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8F236F"/>
    <w:multiLevelType w:val="hybridMultilevel"/>
    <w:tmpl w:val="231E94E6"/>
    <w:lvl w:ilvl="0" w:tplc="57BA0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AF662F"/>
    <w:multiLevelType w:val="hybridMultilevel"/>
    <w:tmpl w:val="23143898"/>
    <w:lvl w:ilvl="0" w:tplc="55D2E8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5E1F"/>
    <w:multiLevelType w:val="hybridMultilevel"/>
    <w:tmpl w:val="7332BCCC"/>
    <w:lvl w:ilvl="0" w:tplc="F62A4C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F5"/>
    <w:rsid w:val="00040AF5"/>
    <w:rsid w:val="005C0E21"/>
    <w:rsid w:val="006B411F"/>
    <w:rsid w:val="0095568E"/>
    <w:rsid w:val="00A8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78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E21"/>
  </w:style>
  <w:style w:type="paragraph" w:styleId="a6">
    <w:name w:val="footer"/>
    <w:basedOn w:val="a"/>
    <w:link w:val="a7"/>
    <w:uiPriority w:val="99"/>
    <w:unhideWhenUsed/>
    <w:rsid w:val="005C0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2024-08-29T00:47:00Z</dcterms:created>
  <dcterms:modified xsi:type="dcterms:W3CDTF">2024-08-29T00:47:00Z</dcterms:modified>
</cp:coreProperties>
</file>