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CA" w:rsidRPr="003468FE" w:rsidRDefault="001D53FF">
      <w:pPr>
        <w:rPr>
          <w:rFonts w:asciiTheme="majorEastAsia" w:eastAsiaTheme="majorEastAsia" w:hAnsiTheme="majorEastAsia"/>
        </w:rPr>
      </w:pPr>
      <w:r w:rsidRPr="003468FE">
        <w:rPr>
          <w:rFonts w:asciiTheme="majorEastAsia" w:eastAsiaTheme="majorEastAsia" w:hAnsiTheme="majorEastAsia" w:hint="eastAsia"/>
          <w:noProof/>
        </w:rPr>
        <mc:AlternateContent>
          <mc:Choice Requires="wps">
            <w:drawing>
              <wp:anchor distT="0" distB="0" distL="114300" distR="114300" simplePos="0" relativeHeight="251640320" behindDoc="0" locked="0" layoutInCell="1" allowOverlap="1" wp14:anchorId="7AC92E88" wp14:editId="130B2001">
                <wp:simplePos x="0" y="0"/>
                <wp:positionH relativeFrom="column">
                  <wp:posOffset>4814570</wp:posOffset>
                </wp:positionH>
                <wp:positionV relativeFrom="paragraph">
                  <wp:posOffset>-635</wp:posOffset>
                </wp:positionV>
                <wp:extent cx="923925" cy="377190"/>
                <wp:effectExtent l="0" t="0" r="28575" b="2286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7190"/>
                        </a:xfrm>
                        <a:prstGeom prst="rect">
                          <a:avLst/>
                        </a:prstGeom>
                        <a:solidFill>
                          <a:srgbClr val="FFFFFF"/>
                        </a:solidFill>
                        <a:ln w="9525">
                          <a:solidFill>
                            <a:srgbClr val="000000"/>
                          </a:solidFill>
                          <a:miter lim="800000"/>
                          <a:headEnd/>
                          <a:tailEnd/>
                        </a:ln>
                      </wps:spPr>
                      <wps:txbx>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842D7B">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92E88" id="_x0000_t202" coordsize="21600,21600" o:spt="202" path="m,l,21600r21600,l21600,xe">
                <v:stroke joinstyle="miter"/>
                <v:path gradientshapeok="t" o:connecttype="rect"/>
              </v:shapetype>
              <v:shape id="Text Box 4" o:spid="_x0000_s1026" type="#_x0000_t202" style="position:absolute;left:0;text-align:left;margin-left:379.1pt;margin-top:-.05pt;width:72.75pt;height:29.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">
                <v:textbox inset="5.85pt,.7pt,5.85pt,.7pt">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842D7B">
                        <w:rPr>
                          <w:rFonts w:ascii="ＭＳ ゴシック" w:eastAsia="ＭＳ ゴシック" w:hAnsi="ＭＳ ゴシック" w:hint="eastAsia"/>
                          <w:sz w:val="28"/>
                          <w:szCs w:val="28"/>
                        </w:rPr>
                        <w:t>２</w:t>
                      </w:r>
                    </w:p>
                  </w:txbxContent>
                </v:textbox>
              </v:shape>
            </w:pict>
          </mc:Fallback>
        </mc:AlternateContent>
      </w:r>
      <w:r w:rsidR="009B20A6" w:rsidRPr="003468FE">
        <w:rPr>
          <w:rFonts w:asciiTheme="majorEastAsia" w:eastAsiaTheme="majorEastAsia" w:hAnsiTheme="majorEastAsia" w:hint="eastAsia"/>
        </w:rPr>
        <w:t xml:space="preserve">　　　　　　　　　　　　　　　　　　　</w:t>
      </w:r>
    </w:p>
    <w:p w:rsidR="009B20A6" w:rsidRPr="003468FE" w:rsidRDefault="009B20A6">
      <w:pPr>
        <w:rPr>
          <w:rFonts w:asciiTheme="majorEastAsia" w:eastAsiaTheme="majorEastAsia" w:hAnsiTheme="majorEastAsia"/>
        </w:rPr>
      </w:pPr>
    </w:p>
    <w:p w:rsidR="009B20A6" w:rsidRPr="003468FE" w:rsidRDefault="009B20A6">
      <w:pPr>
        <w:rPr>
          <w:rFonts w:asciiTheme="majorEastAsia" w:eastAsiaTheme="majorEastAsia" w:hAnsiTheme="majorEastAsia"/>
        </w:rPr>
      </w:pPr>
    </w:p>
    <w:p w:rsidR="009B20A6" w:rsidRPr="003468FE" w:rsidRDefault="009B20A6">
      <w:pPr>
        <w:rPr>
          <w:rFonts w:asciiTheme="majorEastAsia" w:eastAsiaTheme="majorEastAsia" w:hAnsiTheme="majorEastAsia"/>
        </w:rPr>
      </w:pPr>
    </w:p>
    <w:p w:rsidR="009B20A6" w:rsidRPr="003468FE" w:rsidRDefault="009B20A6">
      <w:pPr>
        <w:rPr>
          <w:rFonts w:asciiTheme="majorEastAsia" w:eastAsiaTheme="majorEastAsia" w:hAnsiTheme="majorEastAsia"/>
        </w:rPr>
      </w:pPr>
    </w:p>
    <w:p w:rsidR="003468FE" w:rsidRPr="00B96488" w:rsidRDefault="00AB3DD9" w:rsidP="009B20A6">
      <w:pPr>
        <w:jc w:val="center"/>
        <w:rPr>
          <w:rFonts w:asciiTheme="majorEastAsia" w:eastAsiaTheme="majorEastAsia" w:hAnsiTheme="majorEastAsia"/>
          <w:sz w:val="28"/>
          <w:szCs w:val="28"/>
        </w:rPr>
      </w:pPr>
      <w:r w:rsidRPr="00837389">
        <w:rPr>
          <w:rFonts w:asciiTheme="majorEastAsia" w:eastAsiaTheme="majorEastAsia" w:hAnsiTheme="majorEastAsia"/>
          <w:color w:val="000000" w:themeColor="text1"/>
          <w:sz w:val="28"/>
          <w:szCs w:val="28"/>
        </w:rPr>
        <w:t>202</w:t>
      </w:r>
      <w:r w:rsidR="000E637D">
        <w:rPr>
          <w:rFonts w:asciiTheme="majorEastAsia" w:eastAsiaTheme="majorEastAsia" w:hAnsiTheme="majorEastAsia"/>
          <w:color w:val="000000" w:themeColor="text1"/>
          <w:sz w:val="28"/>
          <w:szCs w:val="28"/>
        </w:rPr>
        <w:t>2</w:t>
      </w:r>
      <w:r w:rsidR="003468FE" w:rsidRPr="00B96488">
        <w:rPr>
          <w:rFonts w:asciiTheme="majorEastAsia" w:eastAsiaTheme="majorEastAsia" w:hAnsiTheme="majorEastAsia" w:hint="eastAsia"/>
          <w:sz w:val="28"/>
          <w:szCs w:val="28"/>
        </w:rPr>
        <w:t>年度公共用水域及び地下水の水質測定計画について</w:t>
      </w:r>
    </w:p>
    <w:p w:rsidR="009B20A6" w:rsidRPr="00B96488" w:rsidRDefault="003468FE" w:rsidP="009B20A6">
      <w:pPr>
        <w:jc w:val="center"/>
        <w:rPr>
          <w:rFonts w:asciiTheme="majorEastAsia" w:eastAsiaTheme="majorEastAsia" w:hAnsiTheme="majorEastAsia"/>
          <w:sz w:val="24"/>
        </w:rPr>
      </w:pPr>
      <w:r w:rsidRPr="00B96488">
        <w:rPr>
          <w:rFonts w:asciiTheme="majorEastAsia" w:eastAsiaTheme="majorEastAsia" w:hAnsiTheme="majorEastAsia" w:hint="eastAsia"/>
          <w:sz w:val="24"/>
        </w:rPr>
        <w:t>[</w:t>
      </w:r>
      <w:r w:rsidR="009B20A6" w:rsidRPr="00B96488">
        <w:rPr>
          <w:rFonts w:asciiTheme="majorEastAsia" w:eastAsiaTheme="majorEastAsia" w:hAnsiTheme="majorEastAsia" w:hint="eastAsia"/>
          <w:sz w:val="24"/>
        </w:rPr>
        <w:t>大阪府環境審議会水質部会報告書</w:t>
      </w:r>
      <w:r w:rsidRPr="00B96488">
        <w:rPr>
          <w:rFonts w:asciiTheme="majorEastAsia" w:eastAsiaTheme="majorEastAsia" w:hAnsiTheme="majorEastAsia" w:hint="eastAsia"/>
          <w:sz w:val="24"/>
        </w:rPr>
        <w:t>]</w:t>
      </w:r>
    </w:p>
    <w:p w:rsidR="009B20A6" w:rsidRPr="003468FE" w:rsidRDefault="009B20A6" w:rsidP="009B20A6">
      <w:pPr>
        <w:rPr>
          <w:rFonts w:asciiTheme="majorEastAsia" w:eastAsiaTheme="majorEastAsia" w:hAnsiTheme="majorEastAsia"/>
          <w:sz w:val="32"/>
          <w:szCs w:val="32"/>
        </w:rPr>
      </w:pPr>
    </w:p>
    <w:p w:rsidR="009B20A6" w:rsidRPr="003468FE" w:rsidRDefault="009B20A6" w:rsidP="009B20A6">
      <w:pPr>
        <w:rPr>
          <w:rFonts w:asciiTheme="majorEastAsia" w:eastAsiaTheme="majorEastAsia" w:hAnsiTheme="majorEastAsia"/>
          <w:sz w:val="24"/>
        </w:rPr>
      </w:pPr>
      <w:r w:rsidRPr="003468FE">
        <w:rPr>
          <w:rFonts w:asciiTheme="majorEastAsia" w:eastAsiaTheme="majorEastAsia" w:hAnsiTheme="majorEastAsia" w:hint="eastAsia"/>
          <w:sz w:val="32"/>
          <w:szCs w:val="32"/>
        </w:rPr>
        <w:t xml:space="preserve">　　　　　　　　　　　　　　　</w:t>
      </w:r>
      <w:r w:rsidR="008074B0" w:rsidRPr="003468FE">
        <w:rPr>
          <w:rFonts w:asciiTheme="majorEastAsia" w:eastAsiaTheme="majorEastAsia" w:hAnsiTheme="majorEastAsia" w:hint="eastAsia"/>
          <w:sz w:val="32"/>
          <w:szCs w:val="32"/>
        </w:rPr>
        <w:t xml:space="preserve">　　　</w:t>
      </w:r>
      <w:r w:rsidRPr="003468FE">
        <w:rPr>
          <w:rFonts w:asciiTheme="majorEastAsia" w:eastAsiaTheme="majorEastAsia" w:hAnsiTheme="majorEastAsia" w:hint="eastAsia"/>
          <w:sz w:val="24"/>
        </w:rPr>
        <w:t>大阪府環境審議会水質部会</w:t>
      </w:r>
      <w:r w:rsidR="00055B3F" w:rsidRPr="003468FE">
        <w:rPr>
          <w:rFonts w:asciiTheme="majorEastAsia" w:eastAsiaTheme="majorEastAsia" w:hAnsiTheme="majorEastAsia" w:hint="eastAsia"/>
          <w:sz w:val="24"/>
        </w:rPr>
        <w:t>長</w:t>
      </w:r>
    </w:p>
    <w:p w:rsidR="009B20A6" w:rsidRPr="003468FE" w:rsidRDefault="009B20A6" w:rsidP="009B20A6">
      <w:pPr>
        <w:rPr>
          <w:rFonts w:asciiTheme="majorEastAsia" w:eastAsiaTheme="majorEastAsia" w:hAnsiTheme="majorEastAsia"/>
          <w:sz w:val="24"/>
        </w:rPr>
      </w:pPr>
    </w:p>
    <w:p w:rsidR="00BD2E35" w:rsidRPr="003468FE" w:rsidRDefault="009B20A6" w:rsidP="00E41B71">
      <w:pPr>
        <w:spacing w:line="360" w:lineRule="auto"/>
        <w:rPr>
          <w:rFonts w:asciiTheme="majorEastAsia" w:eastAsiaTheme="majorEastAsia" w:hAnsiTheme="majorEastAsia"/>
          <w:sz w:val="24"/>
        </w:rPr>
      </w:pPr>
      <w:r w:rsidRPr="003468FE">
        <w:rPr>
          <w:rFonts w:asciiTheme="majorEastAsia" w:eastAsiaTheme="majorEastAsia" w:hAnsiTheme="majorEastAsia" w:hint="eastAsia"/>
          <w:sz w:val="24"/>
        </w:rPr>
        <w:t xml:space="preserve">　</w:t>
      </w:r>
      <w:r w:rsidR="000E637D">
        <w:rPr>
          <w:rFonts w:asciiTheme="majorEastAsia" w:eastAsiaTheme="majorEastAsia" w:hAnsiTheme="majorEastAsia" w:hint="eastAsia"/>
          <w:color w:val="000000" w:themeColor="text1"/>
          <w:sz w:val="24"/>
        </w:rPr>
        <w:t>令和４</w:t>
      </w:r>
      <w:r w:rsidR="00940C58" w:rsidRPr="00837389">
        <w:rPr>
          <w:rFonts w:asciiTheme="majorEastAsia" w:eastAsiaTheme="majorEastAsia" w:hAnsiTheme="majorEastAsia" w:hint="eastAsia"/>
          <w:color w:val="000000" w:themeColor="text1"/>
          <w:sz w:val="24"/>
        </w:rPr>
        <w:t>年</w:t>
      </w:r>
      <w:r w:rsidR="004962F5" w:rsidRPr="00837389">
        <w:rPr>
          <w:rFonts w:asciiTheme="majorEastAsia" w:eastAsiaTheme="majorEastAsia" w:hAnsiTheme="majorEastAsia" w:hint="eastAsia"/>
          <w:color w:val="000000" w:themeColor="text1"/>
          <w:sz w:val="24"/>
        </w:rPr>
        <w:t>１</w:t>
      </w:r>
      <w:r w:rsidR="00146880" w:rsidRPr="00837389">
        <w:rPr>
          <w:rFonts w:asciiTheme="majorEastAsia" w:eastAsiaTheme="majorEastAsia" w:hAnsiTheme="majorEastAsia" w:hint="eastAsia"/>
          <w:color w:val="000000" w:themeColor="text1"/>
          <w:sz w:val="24"/>
        </w:rPr>
        <w:t>月</w:t>
      </w:r>
      <w:r w:rsidR="000E637D">
        <w:rPr>
          <w:rFonts w:asciiTheme="majorEastAsia" w:eastAsiaTheme="majorEastAsia" w:hAnsiTheme="majorEastAsia" w:hint="eastAsia"/>
          <w:color w:val="000000" w:themeColor="text1"/>
          <w:sz w:val="24"/>
        </w:rPr>
        <w:t>1</w:t>
      </w:r>
      <w:r w:rsidR="000E637D">
        <w:rPr>
          <w:rFonts w:asciiTheme="majorEastAsia" w:eastAsiaTheme="majorEastAsia" w:hAnsiTheme="majorEastAsia"/>
          <w:color w:val="000000" w:themeColor="text1"/>
          <w:sz w:val="24"/>
        </w:rPr>
        <w:t>9</w:t>
      </w:r>
      <w:r w:rsidR="00146880" w:rsidRPr="00837389">
        <w:rPr>
          <w:rFonts w:asciiTheme="majorEastAsia" w:eastAsiaTheme="majorEastAsia" w:hAnsiTheme="majorEastAsia" w:hint="eastAsia"/>
          <w:color w:val="000000" w:themeColor="text1"/>
          <w:sz w:val="24"/>
        </w:rPr>
        <w:t>日</w:t>
      </w:r>
      <w:r w:rsidR="00BD2E35" w:rsidRPr="00837389">
        <w:rPr>
          <w:rFonts w:asciiTheme="majorEastAsia" w:eastAsiaTheme="majorEastAsia" w:hAnsiTheme="majorEastAsia" w:hint="eastAsia"/>
          <w:color w:val="000000" w:themeColor="text1"/>
          <w:sz w:val="24"/>
        </w:rPr>
        <w:t>に</w:t>
      </w:r>
      <w:r w:rsidR="001A5FC6" w:rsidRPr="00837389">
        <w:rPr>
          <w:rFonts w:asciiTheme="majorEastAsia" w:eastAsiaTheme="majorEastAsia" w:hAnsiTheme="majorEastAsia" w:hint="eastAsia"/>
          <w:color w:val="000000" w:themeColor="text1"/>
          <w:sz w:val="24"/>
        </w:rPr>
        <w:t>知事から諮問が</w:t>
      </w:r>
      <w:r w:rsidR="003A0B24" w:rsidRPr="00837389">
        <w:rPr>
          <w:rFonts w:asciiTheme="majorEastAsia" w:eastAsiaTheme="majorEastAsia" w:hAnsiTheme="majorEastAsia" w:hint="eastAsia"/>
          <w:color w:val="000000" w:themeColor="text1"/>
          <w:sz w:val="24"/>
        </w:rPr>
        <w:t>あった</w:t>
      </w:r>
      <w:r w:rsidR="005E335D" w:rsidRPr="00837389">
        <w:rPr>
          <w:rFonts w:asciiTheme="majorEastAsia" w:eastAsiaTheme="majorEastAsia" w:hAnsiTheme="majorEastAsia" w:hint="eastAsia"/>
          <w:color w:val="000000" w:themeColor="text1"/>
          <w:sz w:val="24"/>
        </w:rPr>
        <w:t>、</w:t>
      </w:r>
      <w:r w:rsidR="00D23C05" w:rsidRPr="00837389">
        <w:rPr>
          <w:rFonts w:asciiTheme="majorEastAsia" w:eastAsiaTheme="majorEastAsia" w:hAnsiTheme="majorEastAsia" w:hint="eastAsia"/>
          <w:color w:val="000000" w:themeColor="text1"/>
          <w:sz w:val="24"/>
        </w:rPr>
        <w:t>202</w:t>
      </w:r>
      <w:r w:rsidR="000E637D">
        <w:rPr>
          <w:rFonts w:asciiTheme="majorEastAsia" w:eastAsiaTheme="majorEastAsia" w:hAnsiTheme="majorEastAsia"/>
          <w:color w:val="000000" w:themeColor="text1"/>
          <w:sz w:val="24"/>
        </w:rPr>
        <w:t>2</w:t>
      </w:r>
      <w:r w:rsidR="003A0B24" w:rsidRPr="003468FE">
        <w:rPr>
          <w:rFonts w:asciiTheme="majorEastAsia" w:eastAsiaTheme="majorEastAsia" w:hAnsiTheme="majorEastAsia" w:hint="eastAsia"/>
          <w:sz w:val="24"/>
        </w:rPr>
        <w:t>年度公共用水域及び地下</w:t>
      </w:r>
      <w:r w:rsidR="008D1E87" w:rsidRPr="003468FE">
        <w:rPr>
          <w:rFonts w:asciiTheme="majorEastAsia" w:eastAsiaTheme="majorEastAsia" w:hAnsiTheme="majorEastAsia" w:hint="eastAsia"/>
          <w:sz w:val="24"/>
        </w:rPr>
        <w:t>水の水質測定計画について</w:t>
      </w:r>
      <w:r w:rsidR="00BD2E35" w:rsidRPr="003468FE">
        <w:rPr>
          <w:rFonts w:asciiTheme="majorEastAsia" w:eastAsiaTheme="majorEastAsia" w:hAnsiTheme="majorEastAsia" w:hint="eastAsia"/>
          <w:sz w:val="24"/>
        </w:rPr>
        <w:t>、</w:t>
      </w:r>
      <w:r w:rsidR="004B6C63" w:rsidRPr="003468FE">
        <w:rPr>
          <w:rFonts w:asciiTheme="majorEastAsia" w:eastAsiaTheme="majorEastAsia" w:hAnsiTheme="majorEastAsia" w:hint="eastAsia"/>
          <w:sz w:val="24"/>
        </w:rPr>
        <w:t>同</w:t>
      </w:r>
      <w:r w:rsidR="00146880" w:rsidRPr="003468FE">
        <w:rPr>
          <w:rFonts w:asciiTheme="majorEastAsia" w:eastAsiaTheme="majorEastAsia" w:hAnsiTheme="majorEastAsia" w:hint="eastAsia"/>
          <w:sz w:val="24"/>
        </w:rPr>
        <w:t>日</w:t>
      </w:r>
      <w:r w:rsidR="00BD2E35" w:rsidRPr="003468FE">
        <w:rPr>
          <w:rFonts w:asciiTheme="majorEastAsia" w:eastAsiaTheme="majorEastAsia" w:hAnsiTheme="majorEastAsia" w:hint="eastAsia"/>
          <w:sz w:val="24"/>
        </w:rPr>
        <w:t>に水質部会を開催し、審議を行った。</w:t>
      </w:r>
    </w:p>
    <w:p w:rsidR="00783B22" w:rsidRDefault="000F3E57" w:rsidP="000F3E57">
      <w:pPr>
        <w:spacing w:line="360" w:lineRule="auto"/>
        <w:ind w:firstLineChars="100" w:firstLine="240"/>
        <w:rPr>
          <w:rFonts w:asciiTheme="majorEastAsia" w:eastAsiaTheme="majorEastAsia" w:hAnsiTheme="majorEastAsia"/>
          <w:sz w:val="24"/>
        </w:rPr>
      </w:pPr>
      <w:r w:rsidRPr="003468FE">
        <w:rPr>
          <w:rFonts w:asciiTheme="majorEastAsia" w:eastAsiaTheme="majorEastAsia" w:hAnsiTheme="majorEastAsia" w:hint="eastAsia"/>
          <w:sz w:val="24"/>
        </w:rPr>
        <w:t>「大阪府環境審議会条例」第６条第７項</w:t>
      </w:r>
      <w:r>
        <w:rPr>
          <w:rFonts w:asciiTheme="majorEastAsia" w:eastAsiaTheme="majorEastAsia" w:hAnsiTheme="majorEastAsia" w:hint="eastAsia"/>
          <w:sz w:val="24"/>
        </w:rPr>
        <w:t>及び「大阪府環境審議会水質部会運営要領」第４</w:t>
      </w:r>
      <w:r w:rsidRPr="003468FE">
        <w:rPr>
          <w:rFonts w:asciiTheme="majorEastAsia" w:eastAsiaTheme="majorEastAsia" w:hAnsiTheme="majorEastAsia" w:hint="eastAsia"/>
          <w:sz w:val="24"/>
        </w:rPr>
        <w:t>第４項</w:t>
      </w:r>
      <w:r>
        <w:rPr>
          <w:rFonts w:asciiTheme="majorEastAsia" w:eastAsiaTheme="majorEastAsia" w:hAnsiTheme="majorEastAsia" w:hint="eastAsia"/>
          <w:sz w:val="24"/>
        </w:rPr>
        <w:t>の規定により、同部会の決議を本審議会の決議とし</w:t>
      </w:r>
      <w:r w:rsidR="00BD2E35" w:rsidRPr="003468FE">
        <w:rPr>
          <w:rFonts w:asciiTheme="majorEastAsia" w:eastAsiaTheme="majorEastAsia" w:hAnsiTheme="majorEastAsia" w:hint="eastAsia"/>
          <w:sz w:val="24"/>
        </w:rPr>
        <w:t>、</w:t>
      </w:r>
      <w:r w:rsidR="003468FE">
        <w:rPr>
          <w:rFonts w:asciiTheme="majorEastAsia" w:eastAsiaTheme="majorEastAsia" w:hAnsiTheme="majorEastAsia" w:hint="eastAsia"/>
          <w:sz w:val="24"/>
        </w:rPr>
        <w:t>同日付けで</w:t>
      </w:r>
      <w:r w:rsidR="008D1E87" w:rsidRPr="003468FE">
        <w:rPr>
          <w:rFonts w:asciiTheme="majorEastAsia" w:eastAsiaTheme="majorEastAsia" w:hAnsiTheme="majorEastAsia" w:hint="eastAsia"/>
          <w:sz w:val="24"/>
        </w:rPr>
        <w:t>答申を行ったので</w:t>
      </w:r>
      <w:r>
        <w:rPr>
          <w:rFonts w:asciiTheme="majorEastAsia" w:eastAsiaTheme="majorEastAsia" w:hAnsiTheme="majorEastAsia" w:hint="eastAsia"/>
          <w:sz w:val="24"/>
        </w:rPr>
        <w:t>、同要領</w:t>
      </w:r>
      <w:r w:rsidR="00622FDF" w:rsidRPr="003468FE">
        <w:rPr>
          <w:rFonts w:asciiTheme="majorEastAsia" w:eastAsiaTheme="majorEastAsia" w:hAnsiTheme="majorEastAsia" w:hint="eastAsia"/>
          <w:sz w:val="24"/>
        </w:rPr>
        <w:t>第</w:t>
      </w:r>
      <w:r>
        <w:rPr>
          <w:rFonts w:asciiTheme="majorEastAsia" w:eastAsiaTheme="majorEastAsia" w:hAnsiTheme="majorEastAsia" w:hint="eastAsia"/>
          <w:sz w:val="24"/>
        </w:rPr>
        <w:t>４</w:t>
      </w:r>
      <w:r w:rsidR="00F06A53">
        <w:rPr>
          <w:rFonts w:asciiTheme="majorEastAsia" w:eastAsiaTheme="majorEastAsia" w:hAnsiTheme="majorEastAsia" w:hint="eastAsia"/>
          <w:sz w:val="24"/>
        </w:rPr>
        <w:t>第５項の規定により</w:t>
      </w:r>
      <w:r w:rsidR="003A0B24" w:rsidRPr="003468FE">
        <w:rPr>
          <w:rFonts w:asciiTheme="majorEastAsia" w:eastAsiaTheme="majorEastAsia" w:hAnsiTheme="majorEastAsia" w:hint="eastAsia"/>
          <w:sz w:val="24"/>
        </w:rPr>
        <w:t>報告する。</w:t>
      </w:r>
    </w:p>
    <w:p w:rsidR="00783B22" w:rsidRDefault="00783B22">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783B22" w:rsidRPr="00AD2BA9" w:rsidRDefault="00783B22" w:rsidP="00783B22">
      <w:pPr>
        <w:jc w:val="center"/>
        <w:rPr>
          <w:rFonts w:ascii="ＭＳ ゴシック" w:eastAsia="ＭＳ ゴシック" w:hAnsi="ＭＳ ゴシック"/>
          <w:color w:val="000000" w:themeColor="text1"/>
          <w:szCs w:val="21"/>
        </w:rPr>
      </w:pPr>
      <w:bookmarkStart w:id="0" w:name="_GoBack"/>
      <w:bookmarkEnd w:id="0"/>
      <w:r w:rsidRPr="0013142A">
        <w:rPr>
          <w:rFonts w:ascii="ＭＳ ゴシック" w:eastAsia="ＭＳ ゴシック" w:hAnsi="ＭＳ ゴシック" w:hint="eastAsia"/>
          <w:szCs w:val="21"/>
        </w:rPr>
        <w:lastRenderedPageBreak/>
        <w:t>「</w:t>
      </w:r>
      <w:r>
        <w:rPr>
          <w:rFonts w:ascii="ＭＳ ゴシック" w:eastAsia="ＭＳ ゴシック" w:hAnsi="ＭＳ ゴシック" w:hint="eastAsia"/>
          <w:color w:val="000000" w:themeColor="text1"/>
          <w:szCs w:val="21"/>
        </w:rPr>
        <w:t>202</w:t>
      </w:r>
      <w:r>
        <w:rPr>
          <w:rFonts w:ascii="ＭＳ ゴシック" w:eastAsia="ＭＳ ゴシック" w:hAnsi="ＭＳ ゴシック"/>
          <w:color w:val="000000" w:themeColor="text1"/>
          <w:szCs w:val="21"/>
        </w:rPr>
        <w:t>2</w:t>
      </w:r>
      <w:r w:rsidRPr="00AD2BA9">
        <w:rPr>
          <w:rFonts w:ascii="ＭＳ ゴシック" w:eastAsia="ＭＳ ゴシック" w:hAnsi="ＭＳ ゴシック" w:hint="eastAsia"/>
          <w:color w:val="000000" w:themeColor="text1"/>
          <w:szCs w:val="21"/>
        </w:rPr>
        <w:t>年度　公共用水域及び地下水の水質測定計画」の概要</w:t>
      </w:r>
    </w:p>
    <w:p w:rsidR="00783B22" w:rsidRPr="00AD2BA9" w:rsidRDefault="00783B22" w:rsidP="00783B22">
      <w:pPr>
        <w:spacing w:line="240" w:lineRule="exact"/>
        <w:rPr>
          <w:color w:val="000000" w:themeColor="text1"/>
          <w:szCs w:val="21"/>
        </w:rPr>
      </w:pPr>
    </w:p>
    <w:p w:rsidR="00783B22" w:rsidRPr="00AD2BA9" w:rsidRDefault="00783B22" w:rsidP="00783B22">
      <w:pPr>
        <w:spacing w:line="320" w:lineRule="exact"/>
        <w:rPr>
          <w:rFonts w:ascii="ＭＳ ゴシック" w:eastAsia="ＭＳ ゴシック" w:hAnsi="ＭＳ ゴシック"/>
          <w:color w:val="000000" w:themeColor="text1"/>
          <w:szCs w:val="21"/>
        </w:rPr>
      </w:pPr>
      <w:r w:rsidRPr="00AD2BA9">
        <w:rPr>
          <w:rFonts w:ascii="ＭＳ ゴシック" w:eastAsia="ＭＳ ゴシック" w:hAnsi="ＭＳ ゴシック" w:hint="eastAsia"/>
          <w:color w:val="000000" w:themeColor="text1"/>
          <w:szCs w:val="21"/>
        </w:rPr>
        <w:t>１　202</w:t>
      </w:r>
      <w:r>
        <w:rPr>
          <w:rFonts w:ascii="ＭＳ ゴシック" w:eastAsia="ＭＳ ゴシック" w:hAnsi="ＭＳ ゴシック"/>
          <w:color w:val="000000" w:themeColor="text1"/>
          <w:szCs w:val="21"/>
        </w:rPr>
        <w:t>2</w:t>
      </w:r>
      <w:r w:rsidRPr="00AD2BA9">
        <w:rPr>
          <w:rFonts w:ascii="ＭＳ ゴシック" w:eastAsia="ＭＳ ゴシック" w:hAnsi="ＭＳ ゴシック" w:hint="eastAsia"/>
          <w:color w:val="000000" w:themeColor="text1"/>
          <w:szCs w:val="21"/>
        </w:rPr>
        <w:t>年度測定計画の主な検討事項及びその結果</w:t>
      </w:r>
    </w:p>
    <w:p w:rsidR="00783B22" w:rsidRPr="00F76E5D" w:rsidRDefault="00783B22" w:rsidP="00783B22">
      <w:pPr>
        <w:spacing w:line="320" w:lineRule="exact"/>
        <w:ind w:leftChars="100" w:left="210" w:firstLineChars="100" w:firstLine="210"/>
        <w:rPr>
          <w:rFonts w:ascii="ＭＳ 明朝" w:hAnsi="ＭＳ 明朝"/>
          <w:color w:val="000000" w:themeColor="text1"/>
          <w:szCs w:val="21"/>
        </w:rPr>
      </w:pPr>
      <w:r>
        <w:rPr>
          <w:rFonts w:ascii="ＭＳ 明朝" w:hAnsi="ＭＳ 明朝" w:hint="eastAsia"/>
          <w:color w:val="000000" w:themeColor="text1"/>
          <w:szCs w:val="21"/>
        </w:rPr>
        <w:t>六価クロムの基準値の強化とそれに伴う測定方法の変更</w:t>
      </w:r>
      <w:r w:rsidRPr="00F76E5D">
        <w:rPr>
          <w:rFonts w:ascii="ＭＳ 明朝" w:hAnsi="ＭＳ 明朝" w:hint="eastAsia"/>
          <w:color w:val="000000" w:themeColor="text1"/>
          <w:szCs w:val="21"/>
        </w:rPr>
        <w:t>並びに「大腸菌群数」から「大腸菌数」への改正とそれに伴う基準値、測定方法及び評価方法を定める旨の環境省告示により、令和４年４月から新基準が適用されることから、報告下限値等について変更した。</w:t>
      </w:r>
    </w:p>
    <w:p w:rsidR="00783B22" w:rsidRDefault="00783B22" w:rsidP="00783B22">
      <w:pPr>
        <w:spacing w:line="320" w:lineRule="exact"/>
        <w:ind w:leftChars="100" w:left="210" w:firstLineChars="100" w:firstLine="210"/>
        <w:rPr>
          <w:rFonts w:ascii="ＭＳ 明朝" w:hAnsi="ＭＳ 明朝"/>
          <w:color w:val="000000" w:themeColor="text1"/>
          <w:szCs w:val="21"/>
        </w:rPr>
      </w:pPr>
      <w:r w:rsidRPr="00F76E5D">
        <w:rPr>
          <w:rFonts w:ascii="ＭＳ 明朝" w:hAnsi="ＭＳ 明朝" w:hint="eastAsia"/>
          <w:color w:val="000000" w:themeColor="text1"/>
          <w:szCs w:val="21"/>
        </w:rPr>
        <w:t>また、「公共用水域常時監視の新たな効率化及び重点化についての基本的考</w:t>
      </w:r>
      <w:r w:rsidRPr="00FF77AA">
        <w:rPr>
          <w:rFonts w:ascii="ＭＳ 明朝" w:hAnsi="ＭＳ 明朝" w:hint="eastAsia"/>
          <w:color w:val="000000" w:themeColor="text1"/>
          <w:szCs w:val="21"/>
        </w:rPr>
        <w:t>え方」</w:t>
      </w:r>
      <w:r w:rsidRPr="00AD2BA9">
        <w:rPr>
          <w:rFonts w:ascii="ＭＳ 明朝" w:hAnsi="ＭＳ 明朝" w:hint="eastAsia"/>
          <w:color w:val="000000" w:themeColor="text1"/>
          <w:szCs w:val="21"/>
        </w:rPr>
        <w:t>における効率化及び重点化のフロー</w:t>
      </w:r>
      <w:r>
        <w:rPr>
          <w:rFonts w:ascii="ＭＳ 明朝" w:hAnsi="ＭＳ 明朝" w:hint="eastAsia"/>
          <w:color w:val="000000" w:themeColor="text1"/>
          <w:szCs w:val="21"/>
        </w:rPr>
        <w:t>に基づき検討し</w:t>
      </w:r>
      <w:r w:rsidRPr="00AD2BA9">
        <w:rPr>
          <w:rFonts w:ascii="ＭＳ 明朝" w:hAnsi="ＭＳ 明朝" w:hint="eastAsia"/>
          <w:color w:val="000000" w:themeColor="text1"/>
          <w:szCs w:val="21"/>
        </w:rPr>
        <w:t>、測定地点ごとに</w:t>
      </w:r>
      <w:r>
        <w:rPr>
          <w:rFonts w:ascii="ＭＳ 明朝" w:hAnsi="ＭＳ 明朝" w:hint="eastAsia"/>
          <w:color w:val="000000" w:themeColor="text1"/>
          <w:szCs w:val="21"/>
        </w:rPr>
        <w:t>測定回数を変更し</w:t>
      </w:r>
      <w:r w:rsidRPr="00AD2BA9">
        <w:rPr>
          <w:rFonts w:ascii="ＭＳ 明朝" w:hAnsi="ＭＳ 明朝" w:hint="eastAsia"/>
          <w:color w:val="000000" w:themeColor="text1"/>
          <w:szCs w:val="21"/>
        </w:rPr>
        <w:t>た。</w:t>
      </w:r>
    </w:p>
    <w:p w:rsidR="00783B22" w:rsidRPr="00AD2BA9" w:rsidRDefault="00783B22" w:rsidP="00783B22">
      <w:pPr>
        <w:spacing w:line="320" w:lineRule="exact"/>
        <w:ind w:leftChars="100" w:left="210" w:firstLineChars="100" w:firstLine="210"/>
        <w:rPr>
          <w:rFonts w:ascii="ＭＳ 明朝" w:hAnsi="ＭＳ 明朝"/>
          <w:color w:val="000000" w:themeColor="text1"/>
          <w:szCs w:val="21"/>
        </w:rPr>
      </w:pPr>
      <w:r w:rsidRPr="00F76E5D">
        <w:rPr>
          <w:rFonts w:ascii="ＭＳ 明朝" w:hAnsi="ＭＳ 明朝" w:hint="eastAsia"/>
          <w:color w:val="000000" w:themeColor="text1"/>
          <w:szCs w:val="21"/>
        </w:rPr>
        <w:t>さらに、</w:t>
      </w:r>
      <w:r>
        <w:rPr>
          <w:rFonts w:ascii="ＭＳ 明朝" w:hAnsi="ＭＳ 明朝" w:hint="eastAsia"/>
          <w:color w:val="000000" w:themeColor="text1"/>
          <w:szCs w:val="21"/>
        </w:rPr>
        <w:t>「</w:t>
      </w:r>
      <w:r w:rsidRPr="001A46BB">
        <w:rPr>
          <w:rFonts w:ascii="ＭＳ 明朝" w:hAnsi="ＭＳ 明朝" w:hint="eastAsia"/>
          <w:color w:val="000000" w:themeColor="text1"/>
          <w:szCs w:val="21"/>
        </w:rPr>
        <w:t>地下水質常時監視の継続監視調査における自然由来汚染地点の終了判断についての基本的考え方</w:t>
      </w:r>
      <w:r>
        <w:rPr>
          <w:rFonts w:ascii="ＭＳ 明朝" w:hAnsi="ＭＳ 明朝" w:hint="eastAsia"/>
          <w:color w:val="000000" w:themeColor="text1"/>
          <w:szCs w:val="21"/>
        </w:rPr>
        <w:t>」</w:t>
      </w:r>
      <w:r w:rsidRPr="00F76E5D">
        <w:rPr>
          <w:rFonts w:ascii="ＭＳ 明朝" w:hAnsi="ＭＳ 明朝" w:hint="eastAsia"/>
          <w:color w:val="000000" w:themeColor="text1"/>
          <w:szCs w:val="21"/>
        </w:rPr>
        <w:t>について検討し</w:t>
      </w:r>
      <w:r>
        <w:rPr>
          <w:rFonts w:ascii="ＭＳ 明朝" w:hAnsi="ＭＳ 明朝" w:hint="eastAsia"/>
          <w:color w:val="000000" w:themeColor="text1"/>
          <w:szCs w:val="21"/>
        </w:rPr>
        <w:t>、追加</w:t>
      </w:r>
      <w:r w:rsidRPr="00F76E5D">
        <w:rPr>
          <w:rFonts w:ascii="ＭＳ 明朝" w:hAnsi="ＭＳ 明朝" w:hint="eastAsia"/>
          <w:color w:val="000000" w:themeColor="text1"/>
          <w:szCs w:val="21"/>
        </w:rPr>
        <w:t>した。</w:t>
      </w:r>
    </w:p>
    <w:p w:rsidR="00783B22" w:rsidRPr="00AD2BA9" w:rsidRDefault="00783B22" w:rsidP="00783B22">
      <w:pPr>
        <w:spacing w:line="320" w:lineRule="exact"/>
        <w:rPr>
          <w:rFonts w:ascii="ＭＳ 明朝" w:hAnsi="ＭＳ 明朝"/>
          <w:color w:val="000000" w:themeColor="text1"/>
          <w:szCs w:val="21"/>
        </w:rPr>
      </w:pPr>
    </w:p>
    <w:p w:rsidR="00783B22" w:rsidRPr="00AD2BA9" w:rsidRDefault="00783B22" w:rsidP="00783B22">
      <w:pPr>
        <w:spacing w:line="320" w:lineRule="exact"/>
        <w:rPr>
          <w:rFonts w:ascii="ＭＳ ゴシック" w:eastAsia="ＭＳ ゴシック" w:hAnsi="ＭＳ ゴシック"/>
          <w:color w:val="000000" w:themeColor="text1"/>
          <w:szCs w:val="21"/>
        </w:rPr>
      </w:pPr>
      <w:r w:rsidRPr="00AD2BA9">
        <w:rPr>
          <w:rFonts w:ascii="ＭＳ ゴシック" w:eastAsia="ＭＳ ゴシック" w:hAnsi="ＭＳ ゴシック" w:hint="eastAsia"/>
          <w:color w:val="000000" w:themeColor="text1"/>
          <w:szCs w:val="21"/>
        </w:rPr>
        <w:t>２　公共用水域</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【測定地点（環境基準点及び準基準点）】</w:t>
      </w:r>
    </w:p>
    <w:p w:rsidR="00783B22" w:rsidRPr="00AD2BA9" w:rsidRDefault="00783B22" w:rsidP="00783B22">
      <w:pPr>
        <w:spacing w:line="320" w:lineRule="exact"/>
        <w:ind w:leftChars="150" w:left="1155" w:hangingChars="400" w:hanging="840"/>
        <w:rPr>
          <w:rFonts w:ascii="ＭＳ 明朝" w:hAnsi="ＭＳ 明朝"/>
          <w:color w:val="000000" w:themeColor="text1"/>
          <w:szCs w:val="21"/>
        </w:rPr>
      </w:pPr>
      <w:r w:rsidRPr="00AD2BA9">
        <w:rPr>
          <w:rFonts w:ascii="ＭＳ 明朝" w:hAnsi="ＭＳ 明朝" w:hint="eastAsia"/>
          <w:color w:val="000000" w:themeColor="text1"/>
          <w:szCs w:val="21"/>
        </w:rPr>
        <w:t>・河川：原則として､利水状況を考慮しつつ、河川の汚濁状況を総合的に把握できる流末等に設定</w:t>
      </w:r>
    </w:p>
    <w:p w:rsidR="00783B22" w:rsidRPr="00AD2BA9" w:rsidRDefault="00783B22" w:rsidP="00783B22">
      <w:pPr>
        <w:spacing w:line="320" w:lineRule="exact"/>
        <w:ind w:leftChars="150" w:left="1155" w:hangingChars="400" w:hanging="840"/>
        <w:rPr>
          <w:rFonts w:ascii="ＭＳ 明朝" w:hAnsi="ＭＳ 明朝"/>
          <w:color w:val="000000" w:themeColor="text1"/>
          <w:szCs w:val="21"/>
        </w:rPr>
      </w:pPr>
      <w:r w:rsidRPr="00AD2BA9">
        <w:rPr>
          <w:rFonts w:ascii="ＭＳ 明朝" w:hAnsi="ＭＳ 明朝" w:hint="eastAsia"/>
          <w:color w:val="000000" w:themeColor="text1"/>
          <w:szCs w:val="21"/>
        </w:rPr>
        <w:t>・海域：原則として、水域の地形、海潮流、主要な汚染源の位置、河川水の流入状況等を考慮し、水域の汚濁状況を総合的に把握できるよう設定</w:t>
      </w:r>
    </w:p>
    <w:p w:rsidR="00783B22" w:rsidRPr="00AD2BA9" w:rsidRDefault="00783B22" w:rsidP="00783B22">
      <w:pPr>
        <w:spacing w:line="320" w:lineRule="exact"/>
        <w:ind w:leftChars="205" w:left="430" w:firstLineChars="150" w:firstLine="315"/>
        <w:rPr>
          <w:rFonts w:ascii="ＭＳ 明朝" w:hAnsi="ＭＳ 明朝"/>
          <w:color w:val="000000" w:themeColor="text1"/>
          <w:szCs w:val="21"/>
        </w:rPr>
      </w:pPr>
      <w:r w:rsidRPr="00AD2BA9">
        <w:rPr>
          <w:rFonts w:ascii="ＭＳ 明朝" w:hAnsi="ＭＳ 明朝" w:hint="eastAsia"/>
          <w:noProof/>
          <w:color w:val="000000" w:themeColor="text1"/>
          <w:szCs w:val="21"/>
        </w:rPr>
        <mc:AlternateContent>
          <mc:Choice Requires="wps">
            <w:drawing>
              <wp:anchor distT="0" distB="0" distL="114300" distR="114300" simplePos="0" relativeHeight="251658752" behindDoc="0" locked="0" layoutInCell="1" allowOverlap="1" wp14:anchorId="06723AFA" wp14:editId="674D339A">
                <wp:simplePos x="0" y="0"/>
                <wp:positionH relativeFrom="column">
                  <wp:posOffset>332625</wp:posOffset>
                </wp:positionH>
                <wp:positionV relativeFrom="line">
                  <wp:posOffset>19627</wp:posOffset>
                </wp:positionV>
                <wp:extent cx="83127" cy="429491"/>
                <wp:effectExtent l="0" t="0" r="12700" b="27940"/>
                <wp:wrapNone/>
                <wp:docPr id="3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7" cy="429491"/>
                        </a:xfrm>
                        <a:prstGeom prst="leftBracket">
                          <a:avLst>
                            <a:gd name="adj" fmla="val 431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3B22" w:rsidRDefault="00783B22" w:rsidP="00783B22">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23A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0" o:spid="_x0000_s1027" type="#_x0000_t85" style="position:absolute;left:0;text-align:left;margin-left:26.2pt;margin-top:1.55pt;width:6.5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" adj="1805">
                <v:textbox inset="5.85pt,.7pt,5.85pt,.7pt">
                  <w:txbxContent>
                    <w:p w:rsidR="00783B22" w:rsidRDefault="00783B22" w:rsidP="00783B22">
                      <w:pPr>
                        <w:jc w:val="center"/>
                      </w:pPr>
                      <w:r>
                        <w:rPr>
                          <w:rFonts w:hint="eastAsia"/>
                        </w:rPr>
                        <w:t xml:space="preserve"> </w:t>
                      </w:r>
                    </w:p>
                  </w:txbxContent>
                </v:textbox>
                <w10:wrap anchory="line"/>
              </v:shape>
            </w:pict>
          </mc:Fallback>
        </mc:AlternateContent>
      </w:r>
      <w:r w:rsidRPr="00AD2BA9">
        <w:rPr>
          <w:rFonts w:ascii="ＭＳ 明朝" w:hAnsi="ＭＳ 明朝" w:hint="eastAsia"/>
          <w:noProof/>
          <w:color w:val="000000" w:themeColor="text1"/>
          <w:szCs w:val="21"/>
        </w:rPr>
        <mc:AlternateContent>
          <mc:Choice Requires="wps">
            <w:drawing>
              <wp:anchor distT="0" distB="0" distL="114300" distR="114300" simplePos="0" relativeHeight="251662848" behindDoc="0" locked="0" layoutInCell="1" allowOverlap="1" wp14:anchorId="17C19049" wp14:editId="77C9053A">
                <wp:simplePos x="0" y="0"/>
                <wp:positionH relativeFrom="column">
                  <wp:posOffset>5756679</wp:posOffset>
                </wp:positionH>
                <wp:positionV relativeFrom="line">
                  <wp:posOffset>75045</wp:posOffset>
                </wp:positionV>
                <wp:extent cx="83878" cy="394855"/>
                <wp:effectExtent l="0" t="0" r="11430" b="24765"/>
                <wp:wrapNone/>
                <wp:docPr id="3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78" cy="394855"/>
                        </a:xfrm>
                        <a:prstGeom prst="rightBracket">
                          <a:avLst>
                            <a:gd name="adj" fmla="val 3793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1D0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1" o:spid="_x0000_s1026" type="#_x0000_t86" style="position:absolute;left:0;text-align:left;margin-left:453.3pt;margin-top:5.9pt;width:6.6pt;height:3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" adj="1741">
                <v:textbox inset="5.85pt,.7pt,5.85pt,.7pt"/>
                <w10:wrap anchory="line"/>
              </v:shape>
            </w:pict>
          </mc:Fallback>
        </mc:AlternateContent>
      </w:r>
      <w:r w:rsidRPr="00AD2BA9">
        <w:rPr>
          <w:rFonts w:ascii="ＭＳ 明朝" w:hAnsi="ＭＳ 明朝" w:hint="eastAsia"/>
          <w:color w:val="000000" w:themeColor="text1"/>
          <w:szCs w:val="21"/>
        </w:rPr>
        <w:t>環境基準点：環境基準の達成状況を評価する地点</w:t>
      </w:r>
    </w:p>
    <w:p w:rsidR="00783B22" w:rsidRPr="00AD2BA9" w:rsidRDefault="00783B22" w:rsidP="00783B22">
      <w:pPr>
        <w:spacing w:line="320" w:lineRule="exact"/>
        <w:ind w:leftChars="205" w:left="430" w:firstLineChars="150" w:firstLine="315"/>
        <w:rPr>
          <w:rFonts w:ascii="ＭＳ 明朝" w:hAnsi="ＭＳ 明朝"/>
          <w:color w:val="000000" w:themeColor="text1"/>
          <w:szCs w:val="21"/>
        </w:rPr>
      </w:pPr>
      <w:r w:rsidRPr="00AD2BA9">
        <w:rPr>
          <w:rFonts w:ascii="ＭＳ 明朝" w:hAnsi="ＭＳ 明朝" w:hint="eastAsia"/>
          <w:color w:val="000000" w:themeColor="text1"/>
          <w:szCs w:val="21"/>
        </w:rPr>
        <w:t>準基準点  ：環境基準点を補完し、水域の状況をより的確に把握するための追加地点</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noProof/>
          <w:color w:val="000000" w:themeColor="text1"/>
          <w:szCs w:val="21"/>
        </w:rPr>
        <mc:AlternateContent>
          <mc:Choice Requires="wps">
            <w:drawing>
              <wp:anchor distT="0" distB="0" distL="114300" distR="114300" simplePos="0" relativeHeight="251666944" behindDoc="0" locked="0" layoutInCell="1" allowOverlap="1" wp14:anchorId="75DA7190" wp14:editId="584385F1">
                <wp:simplePos x="0" y="0"/>
                <wp:positionH relativeFrom="column">
                  <wp:posOffset>353406</wp:posOffset>
                </wp:positionH>
                <wp:positionV relativeFrom="line">
                  <wp:posOffset>153556</wp:posOffset>
                </wp:positionV>
                <wp:extent cx="5095875" cy="547254"/>
                <wp:effectExtent l="0" t="0" r="28575" b="24765"/>
                <wp:wrapNone/>
                <wp:docPr id="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547254"/>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29A19" id="Rectangle 142" o:spid="_x0000_s1026" style="position:absolute;left:0;text-align:left;margin-left:27.85pt;margin-top:12.1pt;width:401.25pt;height:4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FR8gIAAEA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" filled="f">
                <v:textbox inset="5.85pt,.7pt,5.85pt,.7pt"/>
                <w10:wrap anchory="line"/>
              </v:rect>
            </w:pict>
          </mc:Fallback>
        </mc:AlternateContent>
      </w:r>
      <w:r w:rsidRPr="00AD2BA9">
        <w:rPr>
          <w:rFonts w:ascii="ＭＳ 明朝" w:hAnsi="ＭＳ 明朝" w:hint="eastAsia"/>
          <w:color w:val="000000" w:themeColor="text1"/>
          <w:szCs w:val="21"/>
        </w:rPr>
        <w:t xml:space="preserve">　　</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水質測定地点数（図１）　河川：１００河川､１３９地点　海域：２２地点</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底質測定地点数　　　　　河川：５０地点　　 　　　　　海域：１５地点</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p>
    <w:p w:rsidR="00783B22" w:rsidRPr="00AD2BA9" w:rsidRDefault="00783B22" w:rsidP="00783B22">
      <w:pPr>
        <w:spacing w:line="320" w:lineRule="exact"/>
        <w:ind w:firstLineChars="100" w:firstLine="210"/>
        <w:rPr>
          <w:rFonts w:ascii="ＭＳ 明朝" w:hAnsi="ＭＳ 明朝"/>
          <w:color w:val="000000" w:themeColor="text1"/>
          <w:szCs w:val="21"/>
        </w:rPr>
      </w:pPr>
      <w:r w:rsidRPr="00AD2BA9">
        <w:rPr>
          <w:rFonts w:ascii="ＭＳ 明朝" w:hAnsi="ＭＳ 明朝" w:hint="eastAsia"/>
          <w:color w:val="000000" w:themeColor="text1"/>
          <w:szCs w:val="21"/>
        </w:rPr>
        <w:t>【測定項目】</w:t>
      </w:r>
    </w:p>
    <w:p w:rsidR="00783B22" w:rsidRPr="00AD2BA9" w:rsidRDefault="00783B22" w:rsidP="00783B22">
      <w:pPr>
        <w:spacing w:line="320" w:lineRule="exact"/>
        <w:ind w:left="420" w:hangingChars="200" w:hanging="420"/>
        <w:rPr>
          <w:rFonts w:ascii="ＭＳ 明朝" w:hAnsi="ＭＳ 明朝"/>
          <w:color w:val="000000" w:themeColor="text1"/>
          <w:szCs w:val="21"/>
        </w:rPr>
      </w:pPr>
      <w:r w:rsidRPr="00AD2BA9">
        <w:rPr>
          <w:rFonts w:ascii="ＭＳ 明朝" w:hAnsi="ＭＳ 明朝" w:hint="eastAsia"/>
          <w:color w:val="000000" w:themeColor="text1"/>
          <w:szCs w:val="21"/>
        </w:rPr>
        <w:t xml:space="preserve">　　表１のとおり原則として、人の健康の保護に関する環境基準項目、生活環境の保全に関する環境基準項目及び水域の特性把握に必要な項目を</w:t>
      </w:r>
      <w:r>
        <w:rPr>
          <w:rFonts w:ascii="ＭＳ 明朝" w:hAnsi="ＭＳ 明朝" w:hint="eastAsia"/>
          <w:color w:val="000000" w:themeColor="text1"/>
          <w:szCs w:val="21"/>
        </w:rPr>
        <w:t>設定</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【測定回数】</w:t>
      </w:r>
    </w:p>
    <w:p w:rsidR="00783B22" w:rsidRPr="00AD2BA9" w:rsidRDefault="00783B22" w:rsidP="00783B22">
      <w:pPr>
        <w:spacing w:line="320" w:lineRule="exact"/>
        <w:ind w:left="420" w:hangingChars="200" w:hanging="420"/>
        <w:rPr>
          <w:rFonts w:ascii="ＭＳ 明朝" w:hAnsi="ＭＳ 明朝"/>
          <w:color w:val="000000" w:themeColor="text1"/>
          <w:szCs w:val="21"/>
        </w:rPr>
      </w:pPr>
      <w:r w:rsidRPr="00AD2BA9">
        <w:rPr>
          <w:rFonts w:ascii="ＭＳ 明朝" w:hAnsi="ＭＳ 明朝" w:hint="eastAsia"/>
          <w:color w:val="000000" w:themeColor="text1"/>
          <w:szCs w:val="21"/>
        </w:rPr>
        <w:t xml:space="preserve">　　表２を原則とし、過去の検出状況、利水状況</w:t>
      </w:r>
      <w:r>
        <w:rPr>
          <w:rFonts w:ascii="ＭＳ 明朝" w:hAnsi="ＭＳ 明朝" w:hint="eastAsia"/>
          <w:color w:val="000000" w:themeColor="text1"/>
          <w:szCs w:val="21"/>
        </w:rPr>
        <w:t>、</w:t>
      </w:r>
      <w:r w:rsidRPr="00AD2BA9">
        <w:rPr>
          <w:rFonts w:ascii="ＭＳ 明朝" w:hAnsi="ＭＳ 明朝" w:hint="eastAsia"/>
          <w:color w:val="000000" w:themeColor="text1"/>
          <w:szCs w:val="21"/>
        </w:rPr>
        <w:t>発生源の有無等を考慮の上設定</w:t>
      </w:r>
    </w:p>
    <w:p w:rsidR="00783B22" w:rsidRPr="00AD2BA9" w:rsidRDefault="00783B22" w:rsidP="00783B22">
      <w:pPr>
        <w:spacing w:line="320" w:lineRule="exact"/>
        <w:rPr>
          <w:rFonts w:ascii="ＭＳ 明朝" w:hAnsi="ＭＳ 明朝"/>
          <w:color w:val="000000" w:themeColor="text1"/>
          <w:szCs w:val="21"/>
        </w:rPr>
      </w:pPr>
    </w:p>
    <w:p w:rsidR="00783B22" w:rsidRPr="00AD2BA9" w:rsidRDefault="00783B22" w:rsidP="00783B22">
      <w:pPr>
        <w:spacing w:line="320" w:lineRule="exact"/>
        <w:rPr>
          <w:rFonts w:ascii="ＭＳ ゴシック" w:eastAsia="ＭＳ ゴシック" w:hAnsi="ＭＳ ゴシック"/>
          <w:color w:val="000000" w:themeColor="text1"/>
          <w:szCs w:val="21"/>
        </w:rPr>
      </w:pPr>
      <w:r w:rsidRPr="00AD2BA9">
        <w:rPr>
          <w:rFonts w:ascii="ＭＳ ゴシック" w:eastAsia="ＭＳ ゴシック" w:hAnsi="ＭＳ ゴシック" w:hint="eastAsia"/>
          <w:color w:val="000000" w:themeColor="text1"/>
          <w:szCs w:val="21"/>
        </w:rPr>
        <w:t>３　地下水</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以下の３種の調査を行う。</w:t>
      </w:r>
    </w:p>
    <w:p w:rsidR="00783B22" w:rsidRPr="00AD2BA9" w:rsidRDefault="00783B22" w:rsidP="00783B22">
      <w:pPr>
        <w:numPr>
          <w:ilvl w:val="0"/>
          <w:numId w:val="23"/>
        </w:num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概況調査（府域の全体的な地下水の水質状況を把握）</w:t>
      </w:r>
    </w:p>
    <w:p w:rsidR="00783B22" w:rsidRPr="00AD2BA9" w:rsidRDefault="00783B22" w:rsidP="00783B22">
      <w:pPr>
        <w:numPr>
          <w:ilvl w:val="0"/>
          <w:numId w:val="23"/>
        </w:num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汚染井戸周辺地区調査（概況調査等で新たに発見された汚染についての原因究明等）</w:t>
      </w:r>
    </w:p>
    <w:p w:rsidR="00783B22" w:rsidRPr="00AD2BA9" w:rsidRDefault="00783B22" w:rsidP="00783B22">
      <w:pPr>
        <w:numPr>
          <w:ilvl w:val="0"/>
          <w:numId w:val="23"/>
        </w:num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継続監視調査（汚染井戸周辺地区調査により確認された汚染地域の監視）</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【測定地点】</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Pr>
          <w:rFonts w:ascii="ＭＳ 明朝" w:hAnsi="ＭＳ 明朝" w:hint="eastAsia"/>
          <w:color w:val="000000" w:themeColor="text1"/>
          <w:szCs w:val="21"/>
        </w:rPr>
        <w:t>概況調査：６５</w:t>
      </w:r>
      <w:r w:rsidRPr="00AD2BA9">
        <w:rPr>
          <w:rFonts w:ascii="ＭＳ 明朝" w:hAnsi="ＭＳ 明朝" w:hint="eastAsia"/>
          <w:color w:val="000000" w:themeColor="text1"/>
          <w:szCs w:val="21"/>
        </w:rPr>
        <w:t>地点　　継続監視調査：１１９地点</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【測定項目（概況調査）】</w:t>
      </w:r>
    </w:p>
    <w:p w:rsidR="00783B22" w:rsidRPr="00AD2BA9" w:rsidRDefault="00783B22" w:rsidP="00783B22">
      <w:pPr>
        <w:spacing w:line="320" w:lineRule="exact"/>
        <w:ind w:firstLineChars="300" w:firstLine="630"/>
        <w:rPr>
          <w:rFonts w:ascii="ＭＳ 明朝" w:hAnsi="ＭＳ 明朝"/>
          <w:color w:val="000000" w:themeColor="text1"/>
          <w:szCs w:val="21"/>
        </w:rPr>
      </w:pPr>
      <w:r w:rsidRPr="00AD2BA9">
        <w:rPr>
          <w:rFonts w:ascii="ＭＳ 明朝" w:hAnsi="ＭＳ 明朝" w:hint="eastAsia"/>
          <w:color w:val="000000" w:themeColor="text1"/>
          <w:szCs w:val="21"/>
        </w:rPr>
        <w:t>環境基準項目：カドミウム、全シアン、鉛等の２８項目</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一般項目：気温、水温等の６項目</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【測定回数】</w:t>
      </w:r>
    </w:p>
    <w:p w:rsidR="00783B22" w:rsidRPr="00AD2BA9" w:rsidRDefault="00783B22" w:rsidP="00783B22">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概況調査及び継続監視調査：各測定地点において原則として年１回以上</w:t>
      </w:r>
    </w:p>
    <w:p w:rsidR="00783B22" w:rsidRPr="00AD2BA9" w:rsidRDefault="00783B22" w:rsidP="00783B22">
      <w:pPr>
        <w:spacing w:line="320" w:lineRule="exact"/>
        <w:rPr>
          <w:rFonts w:ascii="ＭＳ 明朝" w:hAnsi="ＭＳ 明朝"/>
          <w:color w:val="000000" w:themeColor="text1"/>
          <w:szCs w:val="21"/>
        </w:rPr>
      </w:pPr>
    </w:p>
    <w:p w:rsidR="00783B22" w:rsidRPr="00AD2BA9" w:rsidRDefault="00783B22" w:rsidP="00783B22">
      <w:pPr>
        <w:spacing w:line="320" w:lineRule="exact"/>
        <w:ind w:leftChars="100" w:left="210"/>
        <w:jc w:val="left"/>
        <w:rPr>
          <w:rFonts w:eastAsia="ＭＳ Ｐ明朝" w:hAnsi="Times New Roman" w:cs="ＭＳ Ｐ明朝"/>
          <w:color w:val="000000" w:themeColor="text1"/>
          <w:spacing w:val="2"/>
          <w:szCs w:val="21"/>
        </w:rPr>
      </w:pPr>
      <w:r w:rsidRPr="00AD2BA9">
        <w:rPr>
          <w:rFonts w:eastAsia="ＭＳ Ｐ明朝" w:hAnsi="Times New Roman" w:cs="ＭＳ Ｐ明朝" w:hint="eastAsia"/>
          <w:color w:val="000000" w:themeColor="text1"/>
          <w:spacing w:val="2"/>
          <w:szCs w:val="21"/>
        </w:rPr>
        <w:t>※測定計画（全体版）については以下に掲載。</w:t>
      </w:r>
    </w:p>
    <w:p w:rsidR="00783B22" w:rsidRPr="00C672F0" w:rsidRDefault="00783B22" w:rsidP="00783B22">
      <w:pPr>
        <w:spacing w:line="320" w:lineRule="exact"/>
        <w:ind w:leftChars="200" w:left="420"/>
        <w:jc w:val="left"/>
        <w:rPr>
          <w:rFonts w:eastAsia="ＭＳ Ｐ明朝" w:hAnsi="Times New Roman" w:cs="ＭＳ Ｐ明朝"/>
          <w:color w:val="FF0000"/>
          <w:spacing w:val="2"/>
          <w:szCs w:val="21"/>
        </w:rPr>
      </w:pPr>
      <w:r w:rsidRPr="00DD163F">
        <w:t>http://www.pref.osaka.lg.jp/attach/5141/00050717/2022_keikaku.pdf</w:t>
      </w:r>
    </w:p>
    <w:p w:rsidR="00783B22" w:rsidRPr="0013142A" w:rsidRDefault="00783B22" w:rsidP="00783B22">
      <w:pPr>
        <w:spacing w:line="360" w:lineRule="exact"/>
        <w:rPr>
          <w:rFonts w:ascii="ＭＳ 明朝" w:hAnsi="ＭＳ 明朝"/>
          <w:szCs w:val="21"/>
        </w:rPr>
      </w:pPr>
    </w:p>
    <w:p w:rsidR="00783B22" w:rsidRDefault="00783B22" w:rsidP="00783B22">
      <w:pPr>
        <w:spacing w:line="360" w:lineRule="auto"/>
        <w:rPr>
          <w:rFonts w:ascii="ＭＳ 明朝" w:hAnsi="ＭＳ 明朝"/>
          <w:szCs w:val="21"/>
        </w:rPr>
      </w:pPr>
    </w:p>
    <w:p w:rsidR="00783B22" w:rsidRPr="00A81DC7" w:rsidRDefault="00783B22" w:rsidP="00783B22">
      <w:pPr>
        <w:spacing w:line="360" w:lineRule="auto"/>
        <w:rPr>
          <w:rFonts w:ascii="ＭＳ 明朝" w:hAnsi="ＭＳ 明朝" w:hint="eastAsia"/>
          <w:szCs w:val="21"/>
        </w:rPr>
      </w:pPr>
    </w:p>
    <w:p w:rsidR="00783B22" w:rsidRPr="00277969" w:rsidRDefault="00783B22" w:rsidP="00783B22">
      <w:pPr>
        <w:spacing w:line="360" w:lineRule="auto"/>
        <w:rPr>
          <w:rFonts w:ascii="ＭＳ 明朝" w:hAnsi="ＭＳ 明朝"/>
          <w:szCs w:val="21"/>
        </w:rPr>
      </w:pPr>
      <w:r w:rsidRPr="00277969">
        <w:rPr>
          <w:noProof/>
        </w:rPr>
        <w:drawing>
          <wp:anchor distT="0" distB="0" distL="114300" distR="114300" simplePos="0" relativeHeight="251664896" behindDoc="0" locked="0" layoutInCell="1" allowOverlap="1" wp14:anchorId="3176464B" wp14:editId="217379A0">
            <wp:simplePos x="0" y="0"/>
            <wp:positionH relativeFrom="column">
              <wp:posOffset>-363855</wp:posOffset>
            </wp:positionH>
            <wp:positionV relativeFrom="paragraph">
              <wp:posOffset>154305</wp:posOffset>
            </wp:positionV>
            <wp:extent cx="3245485" cy="4572635"/>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485" cy="457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B22" w:rsidRPr="00277969" w:rsidRDefault="00783B22" w:rsidP="00783B22">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51584" behindDoc="0" locked="0" layoutInCell="1" allowOverlap="1" wp14:anchorId="660DA273" wp14:editId="341DFFE0">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DA273" id="Rectangle 52" o:spid="_x0000_s1028" style="position:absolute;left:0;text-align:left;margin-left:430.5pt;margin-top:5.65pt;width:40.7pt;height:1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" filled="f" stroked="f">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63872" behindDoc="1" locked="0" layoutInCell="1" allowOverlap="1" wp14:anchorId="7DEE1601" wp14:editId="31CF1834">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53632" behindDoc="0" locked="0" layoutInCell="1" allowOverlap="1" wp14:anchorId="70E055D5" wp14:editId="6949CF80">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F9E442"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rsidR="00783B22" w:rsidRPr="00277969" w:rsidRDefault="00783B22" w:rsidP="00783B22">
      <w:r w:rsidRPr="00277969">
        <w:rPr>
          <w:rFonts w:hint="eastAsia"/>
          <w:noProof/>
        </w:rPr>
        <mc:AlternateContent>
          <mc:Choice Requires="wps">
            <w:drawing>
              <wp:anchor distT="0" distB="0" distL="114300" distR="114300" simplePos="0" relativeHeight="251647488" behindDoc="0" locked="0" layoutInCell="1" allowOverlap="1" wp14:anchorId="4FAA5CE8" wp14:editId="55BB1057">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A5CE8" id="Rectangle 50" o:spid="_x0000_s1029" style="position:absolute;left:0;text-align:left;margin-left:449.75pt;margin-top:11.7pt;width:36.2pt;height:1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" filled="f" stroked="f">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55680" behindDoc="0" locked="0" layoutInCell="1" allowOverlap="1" wp14:anchorId="046EAE34" wp14:editId="251DB724">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649A0E" id="Group 103" o:spid="_x0000_s1026" style="position:absolute;left:0;text-align:left;margin-left:248.35pt;margin-top:-29.4pt;width:18.35pt;height:58.15pt;z-index:251655680"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100" o:spid="_x0000_s1028" type="#_x0000_t32" style="position:absolute;left:6385;top:799;width:191;height: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1" o:spid="_x0000_s1029" type="#_x0000_t32" style="position:absolute;left:6576;top:799;width:0;height:1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02" o:spid="_x0000_s1030" type="#_x0000_t32" style="position:absolute;left:6486;top:1740;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rsidR="00783B22" w:rsidRPr="00277969" w:rsidRDefault="00783B22" w:rsidP="00783B22">
      <w:r w:rsidRPr="00277969">
        <w:rPr>
          <w:rFonts w:hint="eastAsia"/>
          <w:noProof/>
        </w:rPr>
        <mc:AlternateContent>
          <mc:Choice Requires="wps">
            <w:drawing>
              <wp:anchor distT="0" distB="0" distL="114300" distR="114300" simplePos="0" relativeHeight="251667968" behindDoc="0" locked="0" layoutInCell="1" allowOverlap="1" wp14:anchorId="0007A70A" wp14:editId="409FDEA2">
                <wp:simplePos x="0" y="0"/>
                <wp:positionH relativeFrom="column">
                  <wp:posOffset>4390390</wp:posOffset>
                </wp:positionH>
                <wp:positionV relativeFrom="paragraph">
                  <wp:posOffset>146381</wp:posOffset>
                </wp:positionV>
                <wp:extent cx="683812" cy="1930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7A70A" id="Rectangle 51" o:spid="_x0000_s1030" style="position:absolute;left:0;text-align:left;margin-left:345.7pt;margin-top:11.55pt;width:53.85pt;height:1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" filled="f" stroked="f">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v:textbox>
              </v:rect>
            </w:pict>
          </mc:Fallback>
        </mc:AlternateContent>
      </w:r>
    </w:p>
    <w:p w:rsidR="00783B22" w:rsidRPr="00277969" w:rsidRDefault="00783B22" w:rsidP="00783B22"/>
    <w:p w:rsidR="00783B22" w:rsidRPr="00277969" w:rsidRDefault="00783B22" w:rsidP="00783B22">
      <w:r w:rsidRPr="00277969">
        <w:rPr>
          <w:rFonts w:hint="eastAsia"/>
          <w:noProof/>
        </w:rPr>
        <mc:AlternateContent>
          <mc:Choice Requires="wps">
            <w:drawing>
              <wp:anchor distT="0" distB="0" distL="114300" distR="114300" simplePos="0" relativeHeight="251668992" behindDoc="0" locked="0" layoutInCell="1" allowOverlap="1" wp14:anchorId="502CC8F0" wp14:editId="61258FBA">
                <wp:simplePos x="0" y="0"/>
                <wp:positionH relativeFrom="column">
                  <wp:posOffset>4513911</wp:posOffset>
                </wp:positionH>
                <wp:positionV relativeFrom="paragraph">
                  <wp:posOffset>43180</wp:posOffset>
                </wp:positionV>
                <wp:extent cx="683260" cy="1930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C8F0" id="_x0000_s1031" style="position:absolute;left:0;text-align:left;margin-left:355.45pt;margin-top:3.4pt;width:53.8pt;height:1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LO7wIAAHg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" filled="f" stroked="f">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v:textbox>
              </v:rect>
            </w:pict>
          </mc:Fallback>
        </mc:AlternateContent>
      </w:r>
    </w:p>
    <w:p w:rsidR="00783B22" w:rsidRPr="00277969" w:rsidRDefault="00783B22" w:rsidP="00783B22">
      <w:r w:rsidRPr="00277969">
        <w:rPr>
          <w:rFonts w:hint="eastAsia"/>
          <w:noProof/>
        </w:rPr>
        <mc:AlternateContent>
          <mc:Choice Requires="wps">
            <w:drawing>
              <wp:anchor distT="0" distB="0" distL="114300" distR="114300" simplePos="0" relativeHeight="251670016" behindDoc="0" locked="0" layoutInCell="1" allowOverlap="1" wp14:anchorId="7907CC07" wp14:editId="3B2B133E">
                <wp:simplePos x="0" y="0"/>
                <wp:positionH relativeFrom="column">
                  <wp:posOffset>4171950</wp:posOffset>
                </wp:positionH>
                <wp:positionV relativeFrom="paragraph">
                  <wp:posOffset>89866</wp:posOffset>
                </wp:positionV>
                <wp:extent cx="540689" cy="349857"/>
                <wp:effectExtent l="0" t="0" r="0" b="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9" cy="349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Default="00783B22" w:rsidP="00783B22">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783B22" w:rsidRPr="00FD59BA" w:rsidRDefault="00783B22" w:rsidP="00783B22">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7CC07" id="_x0000_s1032" style="position:absolute;left:0;text-align:left;margin-left:328.5pt;margin-top:7.1pt;width:42.55pt;height:2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" filled="f" stroked="f">
                <v:textbox>
                  <w:txbxContent>
                    <w:p w:rsidR="00783B22" w:rsidRDefault="00783B22" w:rsidP="00783B22">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783B22" w:rsidRPr="00FD59BA" w:rsidRDefault="00783B22" w:rsidP="00783B22">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v:textbox>
              </v:rect>
            </w:pict>
          </mc:Fallback>
        </mc:AlternateContent>
      </w:r>
      <w:r w:rsidRPr="00277969">
        <w:rPr>
          <w:rFonts w:hint="eastAsia"/>
          <w:noProof/>
        </w:rPr>
        <mc:AlternateContent>
          <mc:Choice Requires="wps">
            <w:drawing>
              <wp:anchor distT="0" distB="0" distL="114300" distR="114300" simplePos="0" relativeHeight="251648512" behindDoc="0" locked="0" layoutInCell="1" allowOverlap="1" wp14:anchorId="7E8DFE2C" wp14:editId="285CD738">
                <wp:simplePos x="0" y="0"/>
                <wp:positionH relativeFrom="column">
                  <wp:posOffset>5735320</wp:posOffset>
                </wp:positionH>
                <wp:positionV relativeFrom="paragraph">
                  <wp:posOffset>147624</wp:posOffset>
                </wp:positionV>
                <wp:extent cx="516890" cy="193040"/>
                <wp:effectExtent l="0" t="0" r="0" b="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DFE2C" id="_x0000_s1033" style="position:absolute;left:0;text-align:left;margin-left:451.6pt;margin-top:11.6pt;width:40.7pt;height:1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" filled="f" stroked="f">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r w:rsidRPr="00277969">
        <w:rPr>
          <w:rFonts w:hint="eastAsia"/>
          <w:noProof/>
        </w:rPr>
        <mc:AlternateContent>
          <mc:Choice Requires="wps">
            <w:drawing>
              <wp:anchor distT="0" distB="0" distL="114300" distR="114300" simplePos="0" relativeHeight="251665920" behindDoc="0" locked="0" layoutInCell="1" allowOverlap="1" wp14:anchorId="0CB9554A" wp14:editId="3D09B879">
                <wp:simplePos x="0" y="0"/>
                <wp:positionH relativeFrom="column">
                  <wp:posOffset>-107315</wp:posOffset>
                </wp:positionH>
                <wp:positionV relativeFrom="paragraph">
                  <wp:posOffset>72390</wp:posOffset>
                </wp:positionV>
                <wp:extent cx="1101090" cy="328295"/>
                <wp:effectExtent l="6985" t="5715" r="6350" b="889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9554A" id="Rectangle 109" o:spid="_x0000_s1034" style="position:absolute;left:0;text-align:left;margin-left:-8.45pt;margin-top:5.7pt;width:86.7pt;height:2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">
                <v:shadow color="#dbe5e2"/>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783B22" w:rsidRPr="00277969" w:rsidRDefault="00783B22" w:rsidP="00783B22">
      <w:r w:rsidRPr="00277969">
        <w:rPr>
          <w:rFonts w:hint="eastAsia"/>
          <w:noProof/>
        </w:rPr>
        <mc:AlternateContent>
          <mc:Choice Requires="wps">
            <w:drawing>
              <wp:anchor distT="0" distB="0" distL="114300" distR="114300" simplePos="0" relativeHeight="251671040" behindDoc="0" locked="0" layoutInCell="1" allowOverlap="1" wp14:anchorId="38F6C376" wp14:editId="6DB566F9">
                <wp:simplePos x="0" y="0"/>
                <wp:positionH relativeFrom="column">
                  <wp:posOffset>3596971</wp:posOffset>
                </wp:positionH>
                <wp:positionV relativeFrom="paragraph">
                  <wp:posOffset>635</wp:posOffset>
                </wp:positionV>
                <wp:extent cx="683260" cy="248285"/>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6C376" id="_x0000_s1035" style="position:absolute;left:0;text-align:left;margin-left:283.25pt;margin-top:.05pt;width:53.8pt;height:1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" filled="f" stroked="f">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v:textbox>
              </v:rect>
            </w:pict>
          </mc:Fallback>
        </mc:AlternateContent>
      </w:r>
    </w:p>
    <w:p w:rsidR="00783B22" w:rsidRPr="00277969" w:rsidRDefault="00783B22" w:rsidP="00783B22">
      <w:r w:rsidRPr="00277969">
        <w:rPr>
          <w:rFonts w:hint="eastAsia"/>
          <w:noProof/>
        </w:rPr>
        <mc:AlternateContent>
          <mc:Choice Requires="wps">
            <w:drawing>
              <wp:anchor distT="0" distB="0" distL="114300" distR="114300" simplePos="0" relativeHeight="251672064" behindDoc="0" locked="0" layoutInCell="1" allowOverlap="1" wp14:anchorId="633C47E1" wp14:editId="1A9E7275">
                <wp:simplePos x="0" y="0"/>
                <wp:positionH relativeFrom="column">
                  <wp:posOffset>3071495</wp:posOffset>
                </wp:positionH>
                <wp:positionV relativeFrom="paragraph">
                  <wp:posOffset>35560</wp:posOffset>
                </wp:positionV>
                <wp:extent cx="683260" cy="19304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47E1" id="_x0000_s1036" style="position:absolute;left:0;text-align:left;margin-left:241.85pt;margin-top:2.8pt;width:53.8pt;height:15.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" filled="f" stroked="f">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v:textbox>
              </v:rect>
            </w:pict>
          </mc:Fallback>
        </mc:AlternateContent>
      </w:r>
    </w:p>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r w:rsidRPr="00277969">
        <w:rPr>
          <w:rFonts w:hint="eastAsia"/>
          <w:noProof/>
        </w:rPr>
        <mc:AlternateContent>
          <mc:Choice Requires="wps">
            <w:drawing>
              <wp:anchor distT="0" distB="0" distL="114300" distR="114300" simplePos="0" relativeHeight="251656704" behindDoc="0" locked="0" layoutInCell="1" allowOverlap="1" wp14:anchorId="4B99C5AD" wp14:editId="65414926">
                <wp:simplePos x="0" y="0"/>
                <wp:positionH relativeFrom="column">
                  <wp:posOffset>3857625</wp:posOffset>
                </wp:positionH>
                <wp:positionV relativeFrom="paragraph">
                  <wp:posOffset>100965</wp:posOffset>
                </wp:positionV>
                <wp:extent cx="354965" cy="203835"/>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38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C5AD" id="Rectangle 107" o:spid="_x0000_s1037" style="position:absolute;left:0;text-align:left;margin-left:303.75pt;margin-top:7.95pt;width:27.95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" stroked="f">
                <v:shadow color="#dbe5e2"/>
                <v:textbox>
                  <w:txbxContent>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783B22" w:rsidRPr="00277969" w:rsidRDefault="00783B22" w:rsidP="00783B22"/>
    <w:p w:rsidR="00783B22" w:rsidRPr="00277969" w:rsidRDefault="00783B22" w:rsidP="00783B22">
      <w:r w:rsidRPr="00277969">
        <w:rPr>
          <w:rFonts w:hint="eastAsia"/>
          <w:noProof/>
        </w:rPr>
        <mc:AlternateContent>
          <mc:Choice Requires="wps">
            <w:drawing>
              <wp:anchor distT="0" distB="0" distL="114300" distR="114300" simplePos="0" relativeHeight="251646464" behindDoc="0" locked="0" layoutInCell="1" allowOverlap="1" wp14:anchorId="14A025B4" wp14:editId="5ED31745">
                <wp:simplePos x="0" y="0"/>
                <wp:positionH relativeFrom="column">
                  <wp:posOffset>3609975</wp:posOffset>
                </wp:positionH>
                <wp:positionV relativeFrom="paragraph">
                  <wp:posOffset>182245</wp:posOffset>
                </wp:positionV>
                <wp:extent cx="2088515" cy="759460"/>
                <wp:effectExtent l="9525" t="10795" r="6985" b="1079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783B22" w:rsidRPr="00FD59BA"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783B22" w:rsidRPr="008213FD" w:rsidRDefault="00783B22" w:rsidP="00783B22">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ん及び水生生物保全項目を除く）</w:t>
                            </w:r>
                          </w:p>
                          <w:p w:rsidR="00783B22" w:rsidRPr="00FD59BA"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783B22"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783B22"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25B4" id="Rectangle 21" o:spid="_x0000_s1038" style="position:absolute;left:0;text-align:left;margin-left:284.25pt;margin-top:14.35pt;width:164.45pt;height:5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">
                <v:shadow color="#dbe5e2"/>
                <v:textbox>
                  <w:txbxContent>
                    <w:p w:rsidR="00783B22" w:rsidRPr="00FD59BA"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783B22" w:rsidRPr="008213FD" w:rsidRDefault="00783B22" w:rsidP="00783B22">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ん及び水生生物保全項目を除く）</w:t>
                      </w:r>
                    </w:p>
                    <w:p w:rsidR="00783B22" w:rsidRPr="00FD59BA"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783B22"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783B22" w:rsidRDefault="00783B22" w:rsidP="00783B22">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783B22" w:rsidRPr="00FD59BA" w:rsidRDefault="00783B22" w:rsidP="00783B22">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v:textbox>
              </v:rect>
            </w:pict>
          </mc:Fallback>
        </mc:AlternateContent>
      </w:r>
    </w:p>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r w:rsidRPr="00277969">
        <w:rPr>
          <w:rFonts w:hint="eastAsia"/>
          <w:noProof/>
        </w:rPr>
        <mc:AlternateContent>
          <mc:Choice Requires="wps">
            <w:drawing>
              <wp:anchor distT="0" distB="0" distL="114300" distR="114300" simplePos="0" relativeHeight="251644416" behindDoc="0" locked="0" layoutInCell="1" allowOverlap="1" wp14:anchorId="6330AAB3" wp14:editId="5D117FCC">
                <wp:simplePos x="0" y="0"/>
                <wp:positionH relativeFrom="column">
                  <wp:align>center</wp:align>
                </wp:positionH>
                <wp:positionV relativeFrom="paragraph">
                  <wp:posOffset>116205</wp:posOffset>
                </wp:positionV>
                <wp:extent cx="4479925" cy="349857"/>
                <wp:effectExtent l="0" t="0" r="1587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925" cy="34985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783B22" w:rsidRPr="00277969" w:rsidRDefault="00783B22" w:rsidP="00783B22">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AAB3" id="Rectangle 10" o:spid="_x0000_s1039" style="position:absolute;left:0;text-align:left;margin-left:0;margin-top:9.15pt;width:352.75pt;height:27.55pt;z-index:251644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" filled="f" fillcolor="#3cc">
                <v:shadow color="#dbe5e2"/>
                <v:textbox>
                  <w:txbxContent>
                    <w:p w:rsidR="00783B22" w:rsidRPr="00277969" w:rsidRDefault="00783B22" w:rsidP="00783B22">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v:textbox>
              </v:rect>
            </w:pict>
          </mc:Fallback>
        </mc:AlternateContent>
      </w:r>
    </w:p>
    <w:p w:rsidR="00783B22" w:rsidRPr="00277969" w:rsidRDefault="00783B22" w:rsidP="00783B22"/>
    <w:p w:rsidR="00783B22" w:rsidRPr="00277969" w:rsidRDefault="00783B22" w:rsidP="00783B22"/>
    <w:p w:rsidR="00783B22" w:rsidRPr="00277969" w:rsidRDefault="00783B22" w:rsidP="00783B22"/>
    <w:p w:rsidR="00783B22" w:rsidRPr="00277969" w:rsidRDefault="00783B22" w:rsidP="00783B22">
      <w:r w:rsidRPr="00277969">
        <w:rPr>
          <w:rFonts w:hint="eastAsia"/>
          <w:noProof/>
        </w:rPr>
        <mc:AlternateContent>
          <mc:Choice Requires="wps">
            <w:drawing>
              <wp:anchor distT="0" distB="0" distL="114300" distR="114300" simplePos="0" relativeHeight="251645440" behindDoc="0" locked="0" layoutInCell="1" allowOverlap="1" wp14:anchorId="0360AF19" wp14:editId="2F29FA78">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B22" w:rsidRPr="00C957CF" w:rsidRDefault="00783B22" w:rsidP="00783B22">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2</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0AF19" id="Text Box 12" o:spid="_x0000_s1040" type="#_x0000_t202" style="position:absolute;left:0;text-align:left;margin-left:0;margin-top:4.55pt;width:425.4pt;height:39.75pt;z-index:251645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KJ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" filled="f" stroked="f">
                <v:textbox inset="5.85pt,.7pt,5.85pt,.7pt">
                  <w:txbxContent>
                    <w:p w:rsidR="00783B22" w:rsidRPr="00C957CF" w:rsidRDefault="00783B22" w:rsidP="00783B22">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2</w:t>
                      </w:r>
                      <w:r>
                        <w:rPr>
                          <w:rFonts w:ascii="ＭＳ ゴシック" w:eastAsia="ＭＳ ゴシック" w:hAnsi="ＭＳ ゴシック" w:hint="eastAsia"/>
                          <w:b/>
                          <w:sz w:val="28"/>
                          <w:szCs w:val="28"/>
                        </w:rPr>
                        <w:t>年度）</w:t>
                      </w:r>
                    </w:p>
                  </w:txbxContent>
                </v:textbox>
              </v:shape>
            </w:pict>
          </mc:Fallback>
        </mc:AlternateContent>
      </w:r>
    </w:p>
    <w:p w:rsidR="00783B22" w:rsidRPr="00277969" w:rsidRDefault="00783B22" w:rsidP="00783B22"/>
    <w:p w:rsidR="00783B22" w:rsidRPr="00277969" w:rsidRDefault="00783B22" w:rsidP="00783B22">
      <w:pPr>
        <w:rPr>
          <w:rFonts w:ascii="ＭＳ Ｐ明朝" w:eastAsia="ＭＳ ゴシック" w:hAnsi="ＭＳ Ｐ明朝" w:cs="ＭＳ Ｐ明朝"/>
          <w:spacing w:val="2"/>
          <w:kern w:val="0"/>
          <w:sz w:val="20"/>
          <w:szCs w:val="20"/>
        </w:rPr>
      </w:pPr>
      <w:r w:rsidRPr="00277969">
        <w:br w:type="page"/>
      </w:r>
      <w:r w:rsidRPr="00277969">
        <w:rPr>
          <w:rFonts w:ascii="ＭＳ Ｐ明朝" w:eastAsia="ＭＳ ゴシック" w:hAnsi="ＭＳ Ｐ明朝" w:cs="ＭＳ Ｐ明朝" w:hint="eastAsia"/>
          <w:noProof/>
          <w:spacing w:val="2"/>
          <w:kern w:val="0"/>
          <w:sz w:val="20"/>
          <w:szCs w:val="20"/>
        </w:rPr>
        <w:lastRenderedPageBreak/>
        <mc:AlternateContent>
          <mc:Choice Requires="wps">
            <w:drawing>
              <wp:anchor distT="0" distB="0" distL="114300" distR="114300" simplePos="0" relativeHeight="251652608" behindDoc="0" locked="0" layoutInCell="1" allowOverlap="1" wp14:anchorId="787AA3C2" wp14:editId="13E94556">
                <wp:simplePos x="0" y="0"/>
                <wp:positionH relativeFrom="column">
                  <wp:posOffset>235585</wp:posOffset>
                </wp:positionH>
                <wp:positionV relativeFrom="paragraph">
                  <wp:posOffset>-331701</wp:posOffset>
                </wp:positionV>
                <wp:extent cx="5402580" cy="316807"/>
                <wp:effectExtent l="0" t="0" r="0" b="762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B22" w:rsidRPr="00C957CF" w:rsidRDefault="00783B22" w:rsidP="00783B22">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2</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AA3C2" id="Text Box 127" o:spid="_x0000_s1041" type="#_x0000_t202" style="position:absolute;left:0;text-align:left;margin-left:18.55pt;margin-top:-26.1pt;width:425.4pt;height:2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qSuwIAAMI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" filled="f" stroked="f">
                <v:textbox inset="5.85pt,.7pt,5.85pt,.7pt">
                  <w:txbxContent>
                    <w:p w:rsidR="00783B22" w:rsidRPr="00C957CF" w:rsidRDefault="00783B22" w:rsidP="00783B22">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2</w:t>
                      </w:r>
                      <w:r>
                        <w:rPr>
                          <w:rFonts w:ascii="ＭＳ ゴシック" w:eastAsia="ＭＳ ゴシック" w:hAnsi="ＭＳ ゴシック" w:hint="eastAsia"/>
                          <w:b/>
                          <w:sz w:val="28"/>
                          <w:szCs w:val="28"/>
                        </w:rPr>
                        <w:t>年度）</w:t>
                      </w:r>
                    </w:p>
                  </w:txbxContent>
                </v:textbox>
              </v:shape>
            </w:pict>
          </mc:Fallback>
        </mc:AlternateContent>
      </w:r>
      <w:r w:rsidRPr="00277969">
        <w:rPr>
          <w:rFonts w:ascii="ＭＳ Ｐ明朝" w:eastAsia="ＭＳ ゴシック" w:hAnsi="ＭＳ Ｐ明朝" w:cs="ＭＳ Ｐ明朝" w:hint="eastAsia"/>
          <w:spacing w:val="2"/>
          <w:kern w:val="0"/>
          <w:sz w:val="20"/>
          <w:szCs w:val="20"/>
        </w:rPr>
        <w:t>１　公共用水域</w:t>
      </w:r>
    </w:p>
    <w:p w:rsidR="00783B22" w:rsidRPr="00277969" w:rsidRDefault="00783B22" w:rsidP="00783B2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rPr>
      </w:pPr>
      <w:r w:rsidRPr="00277969">
        <w:rPr>
          <w:rFonts w:ascii="ＭＳ 明朝" w:hAnsi="ＭＳ 明朝" w:cs="ＭＳ Ｐ明朝" w:hint="eastAsia"/>
          <w:spacing w:val="2"/>
          <w:kern w:val="0"/>
          <w:sz w:val="20"/>
          <w:szCs w:val="20"/>
        </w:rPr>
        <w:t>（１）水質測定項目</w:t>
      </w:r>
      <w:r>
        <w:rPr>
          <w:rFonts w:ascii="ＭＳ 明朝" w:hAnsi="ＭＳ 明朝" w:cs="ＭＳ Ｐ明朝" w:hint="eastAsia"/>
          <w:spacing w:val="2"/>
          <w:kern w:val="0"/>
          <w:sz w:val="20"/>
          <w:szCs w:val="20"/>
        </w:rPr>
        <w:t xml:space="preserve">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783B22" w:rsidRPr="00277969" w:rsidTr="004976E4">
        <w:trPr>
          <w:trHeight w:val="210"/>
        </w:trPr>
        <w:tc>
          <w:tcPr>
            <w:tcW w:w="1411" w:type="dxa"/>
            <w:tcBorders>
              <w:top w:val="single" w:sz="12" w:space="0" w:color="000000"/>
              <w:left w:val="single" w:sz="12" w:space="0" w:color="000000"/>
              <w:bottom w:val="double" w:sz="4" w:space="0" w:color="000000"/>
              <w:right w:val="double" w:sz="4" w:space="0" w:color="000000"/>
            </w:tcBorders>
          </w:tcPr>
          <w:p w:rsidR="00783B22" w:rsidRPr="00277969" w:rsidRDefault="00783B22" w:rsidP="004976E4">
            <w:pPr>
              <w:suppressAutoHyphens/>
              <w:kinsoku w:val="0"/>
              <w:overflowPunct w:val="0"/>
              <w:autoSpaceDE w:val="0"/>
              <w:autoSpaceDN w:val="0"/>
              <w:adjustRightInd w:val="0"/>
              <w:spacing w:line="180" w:lineRule="exact"/>
              <w:jc w:val="center"/>
              <w:rPr>
                <w:rFonts w:ascii="ＭＳ ゴシック" w:eastAsia="ＭＳ ゴシック" w:hAnsi="Times New Roman" w:cs="ＭＳ ゴシック"/>
                <w:kern w:val="0"/>
                <w:sz w:val="20"/>
                <w:szCs w:val="20"/>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783B22" w:rsidRPr="00277969" w:rsidTr="004976E4">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60800" behindDoc="0" locked="0" layoutInCell="1" allowOverlap="1" wp14:anchorId="7715B175" wp14:editId="1645BEB5">
                      <wp:simplePos x="0" y="0"/>
                      <wp:positionH relativeFrom="column">
                        <wp:posOffset>57150</wp:posOffset>
                      </wp:positionH>
                      <wp:positionV relativeFrom="line">
                        <wp:posOffset>95250</wp:posOffset>
                      </wp:positionV>
                      <wp:extent cx="685800" cy="266700"/>
                      <wp:effectExtent l="9525" t="9525" r="9525" b="9525"/>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C93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 o:spid="_x0000_s1026" type="#_x0000_t185" style="position:absolute;left:0;text-align:left;margin-left:4.5pt;margin-top:7.5pt;width:54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">
                      <v:textbox inset="5.85pt,.7pt,5.85pt,.7pt"/>
                      <w10:wrap anchory="line"/>
                    </v:shape>
                  </w:pict>
                </mc:Fallback>
              </mc:AlternateContent>
            </w:r>
          </w:p>
          <w:p w:rsidR="00783B22" w:rsidRPr="00277969" w:rsidRDefault="00783B22" w:rsidP="004976E4">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河川：27項目</w:t>
            </w:r>
          </w:p>
          <w:p w:rsidR="00783B22" w:rsidRPr="00277969" w:rsidRDefault="00783B22" w:rsidP="004976E4">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0CB1DA22" wp14:editId="1E09FC8E">
                      <wp:simplePos x="0" y="0"/>
                      <wp:positionH relativeFrom="column">
                        <wp:posOffset>41275</wp:posOffset>
                      </wp:positionH>
                      <wp:positionV relativeFrom="paragraph">
                        <wp:posOffset>30480</wp:posOffset>
                      </wp:positionV>
                      <wp:extent cx="2065020" cy="154305"/>
                      <wp:effectExtent l="0" t="0" r="11430" b="1714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F14E6" id="AutoShape 4" o:spid="_x0000_s1026" type="#_x0000_t185" style="position:absolute;left:0;text-align:left;margin-left:3.25pt;margin-top:2.4pt;width:162.6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tW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">
                      <v:textbox inset="5.85pt,.7pt,5.85pt,.7pt"/>
                    </v:shape>
                  </w:pict>
                </mc:Fallback>
              </mc:AlternateContent>
            </w:r>
            <w:r w:rsidRPr="00277969">
              <w:rPr>
                <w:rFonts w:ascii="ＭＳ Ｐ明朝" w:eastAsia="ＭＳ Ｐ明朝" w:hAnsi="ＭＳ Ｐ明朝" w:cs="ＭＳ Ｐ明朝" w:hint="eastAsia"/>
                <w:kern w:val="0"/>
                <w:sz w:val="16"/>
                <w:szCs w:val="16"/>
              </w:rPr>
              <w:t xml:space="preserve">　 ただし、アルキル水銀については総水銀が</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783B22" w:rsidRPr="00277969" w:rsidRDefault="00783B22" w:rsidP="004976E4">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rsidR="00783B22" w:rsidRPr="00277969" w:rsidRDefault="00783B22" w:rsidP="004976E4">
            <w:pPr>
              <w:suppressAutoHyphens/>
              <w:kinsoku w:val="0"/>
              <w:overflowPunct w:val="0"/>
              <w:autoSpaceDE w:val="0"/>
              <w:autoSpaceDN w:val="0"/>
              <w:adjustRightInd w:val="0"/>
              <w:spacing w:line="180" w:lineRule="exact"/>
              <w:ind w:rightChars="-103" w:right="-216" w:firstLineChars="150" w:firstLine="315"/>
              <w:rPr>
                <w:rFonts w:ascii="ＭＳ Ｐ明朝" w:eastAsia="ＭＳ Ｐ明朝" w:hAnsi="ＭＳ Ｐ明朝" w:cs="ＭＳ ゴシック"/>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002AA1E4" wp14:editId="7E91542F">
                      <wp:simplePos x="0" y="0"/>
                      <wp:positionH relativeFrom="column">
                        <wp:posOffset>67945</wp:posOffset>
                      </wp:positionH>
                      <wp:positionV relativeFrom="paragraph">
                        <wp:posOffset>27305</wp:posOffset>
                      </wp:positionV>
                      <wp:extent cx="2065020" cy="154305"/>
                      <wp:effectExtent l="0" t="0" r="11430" b="1714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FE881" id="AutoShape 5" o:spid="_x0000_s1026" type="#_x0000_t185" style="position:absolute;left:0;text-align:left;margin-left:5.35pt;margin-top:2.15pt;width:162.6pt;height:1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vY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">
                      <v:textbox inset="5.85pt,.7pt,5.85pt,.7pt"/>
                    </v:shape>
                  </w:pict>
                </mc:Fallback>
              </mc:AlternateContent>
            </w:r>
            <w:r w:rsidRPr="00277969">
              <w:rPr>
                <w:rFonts w:ascii="ＭＳ Ｐ明朝" w:eastAsia="ＭＳ Ｐ明朝" w:hAnsi="ＭＳ Ｐ明朝" w:cs="ＭＳ Ｐ明朝" w:hint="eastAsia"/>
                <w:kern w:val="0"/>
                <w:sz w:val="16"/>
                <w:szCs w:val="16"/>
              </w:rPr>
              <w:t>ただし、アルキル水銀については総水銀が</w:t>
            </w:r>
          </w:p>
          <w:p w:rsidR="00783B22" w:rsidRPr="00277969" w:rsidRDefault="00783B22" w:rsidP="004976E4">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783B22" w:rsidRPr="00277969" w:rsidTr="004976E4">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43392" behindDoc="0" locked="0" layoutInCell="1" allowOverlap="1" wp14:anchorId="28577D4C" wp14:editId="3F6E95F7">
                  <wp:simplePos x="0" y="0"/>
                  <wp:positionH relativeFrom="column">
                    <wp:posOffset>28575</wp:posOffset>
                  </wp:positionH>
                  <wp:positionV relativeFrom="paragraph">
                    <wp:posOffset>333375</wp:posOffset>
                  </wp:positionV>
                  <wp:extent cx="714375" cy="295275"/>
                  <wp:effectExtent l="0" t="0" r="9525"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ascii="ＭＳ Ｐ明朝" w:eastAsia="ＭＳ Ｐ明朝" w:hAnsi="ＭＳ Ｐ明朝" w:cs="ＭＳ Ｐ明朝" w:hint="eastAsia"/>
                <w:kern w:val="0"/>
                <w:sz w:val="16"/>
                <w:szCs w:val="16"/>
              </w:rPr>
              <w:t>イ　生活環境の保  全に関する項目  （生活環境項目）</w:t>
            </w:r>
          </w:p>
          <w:p w:rsidR="00783B22" w:rsidRPr="00277969" w:rsidRDefault="00783B22" w:rsidP="004976E4">
            <w:pPr>
              <w:suppressAutoHyphens/>
              <w:kinsoku w:val="0"/>
              <w:overflowPunct w:val="0"/>
              <w:autoSpaceDE w:val="0"/>
              <w:autoSpaceDN w:val="0"/>
              <w:adjustRightInd w:val="0"/>
              <w:spacing w:line="180" w:lineRule="exact"/>
              <w:ind w:leftChars="76" w:left="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河川：11項目</w:t>
            </w:r>
          </w:p>
          <w:p w:rsidR="00783B22" w:rsidRPr="00277969" w:rsidRDefault="00783B22" w:rsidP="004976E4">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海域：12項目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・浮遊物質量（ＳＳ）　・大腸菌</w:t>
            </w:r>
            <w:r w:rsidRPr="00277969">
              <w:rPr>
                <w:rFonts w:ascii="ＭＳ Ｐ明朝" w:eastAsia="ＭＳ Ｐ明朝" w:hAnsi="ＭＳ Ｐ明朝" w:cs="ＭＳ Ｐ明朝" w:hint="eastAsia"/>
                <w:kern w:val="0"/>
                <w:sz w:val="16"/>
                <w:szCs w:val="16"/>
              </w:rPr>
              <w:t>数</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　・全亜鉛</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・化学的酸素要求量（ＣＯＤ；酸性法、アルカリ性法、</w:t>
            </w:r>
          </w:p>
          <w:p w:rsidR="00783B22" w:rsidRPr="00277969" w:rsidRDefault="00783B22" w:rsidP="004976E4">
            <w:pPr>
              <w:suppressAutoHyphens/>
              <w:kinsoku w:val="0"/>
              <w:overflowPunct w:val="0"/>
              <w:autoSpaceDE w:val="0"/>
              <w:autoSpaceDN w:val="0"/>
              <w:adjustRightInd w:val="0"/>
              <w:spacing w:line="180" w:lineRule="exact"/>
              <w:ind w:firstLineChars="63" w:firstLine="101"/>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ろ過酸性法）　・大腸菌</w:t>
            </w:r>
            <w:r w:rsidRPr="00277969">
              <w:rPr>
                <w:rFonts w:ascii="ＭＳ Ｐ明朝" w:eastAsia="ＭＳ Ｐ明朝" w:hAnsi="ＭＳ Ｐ明朝" w:cs="ＭＳ Ｐ明朝" w:hint="eastAsia"/>
                <w:kern w:val="0"/>
                <w:sz w:val="16"/>
                <w:szCs w:val="16"/>
              </w:rPr>
              <w:t>数</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　・全亜鉛</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783B22" w:rsidRPr="00277969" w:rsidTr="004976E4">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61824" behindDoc="0" locked="0" layoutInCell="1" allowOverlap="1" wp14:anchorId="107BF7E7" wp14:editId="7EE22438">
                  <wp:simplePos x="0" y="0"/>
                  <wp:positionH relativeFrom="column">
                    <wp:posOffset>39370</wp:posOffset>
                  </wp:positionH>
                  <wp:positionV relativeFrom="paragraph">
                    <wp:posOffset>87630</wp:posOffset>
                  </wp:positionV>
                  <wp:extent cx="723900" cy="304800"/>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3B22" w:rsidRPr="00277969" w:rsidRDefault="00783B22" w:rsidP="004976E4">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河川：11項目</w:t>
            </w:r>
          </w:p>
          <w:p w:rsidR="00783B22" w:rsidRPr="00277969" w:rsidRDefault="00783B22" w:rsidP="004976E4">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・りん酸性りん　</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783B22" w:rsidRPr="00277969" w:rsidTr="004976E4">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783B22" w:rsidRPr="00277969" w:rsidTr="004976E4">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  要監視項目</w:t>
            </w:r>
          </w:p>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rsidR="00783B22"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Pr="00AD2BA9">
              <w:rPr>
                <w:rFonts w:ascii="ＭＳ Ｐ明朝" w:eastAsia="ＭＳ Ｐ明朝" w:hAnsi="ＭＳ Ｐ明朝" w:cs="ＭＳ Ｐ明朝" w:hint="eastAsia"/>
                <w:color w:val="000000" w:themeColor="text1"/>
                <w:kern w:val="0"/>
                <w:sz w:val="16"/>
                <w:szCs w:val="16"/>
              </w:rPr>
              <w:t>32</w:t>
            </w:r>
            <w:r w:rsidRPr="00277969">
              <w:rPr>
                <w:rFonts w:ascii="ＭＳ Ｐ明朝" w:eastAsia="ＭＳ Ｐ明朝" w:hAnsi="ＭＳ Ｐ明朝" w:cs="ＭＳ Ｐ明朝" w:hint="eastAsia"/>
                <w:kern w:val="0"/>
                <w:sz w:val="16"/>
                <w:szCs w:val="16"/>
              </w:rPr>
              <w:t>項目）</w:t>
            </w:r>
          </w:p>
          <w:p w:rsidR="00783B22" w:rsidRPr="0084662E"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rsidR="00783B22"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w:t>
            </w:r>
            <w:r w:rsidRPr="0072355F">
              <w:rPr>
                <w:rFonts w:ascii="ＭＳ Ｐ明朝" w:eastAsia="ＭＳ Ｐ明朝" w:hAnsi="ＭＳ Ｐ明朝" w:cs="ＭＳ Ｐ明朝" w:hint="eastAsia"/>
                <w:color w:val="FF0000"/>
                <w:kern w:val="0"/>
                <w:sz w:val="16"/>
                <w:szCs w:val="16"/>
              </w:rPr>
              <w:t xml:space="preserve">　</w:t>
            </w:r>
            <w:r w:rsidRPr="00AD2BA9">
              <w:rPr>
                <w:rFonts w:ascii="ＭＳ Ｐ明朝" w:eastAsia="ＭＳ Ｐ明朝" w:hAnsi="ＭＳ Ｐ明朝" w:cs="ＭＳ Ｐ明朝" w:hint="eastAsia"/>
                <w:color w:val="000000" w:themeColor="text1"/>
                <w:kern w:val="0"/>
                <w:sz w:val="16"/>
                <w:szCs w:val="16"/>
              </w:rPr>
              <w:t>・ペルフルオロオクタンスルホン酸及びペルフルオロオクタン酸（PFOS及びPFOA）</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・フェノール　・ホルムアルデヒド</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783B22" w:rsidRPr="00277969" w:rsidTr="004976E4">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p w:rsidR="00783B22" w:rsidRPr="00277969" w:rsidRDefault="00783B22" w:rsidP="004976E4">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12"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rsidR="00783B22" w:rsidRPr="00277969" w:rsidRDefault="00783B22" w:rsidP="004976E4">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 xml:space="preserve">・気温　・水温　・色相　・臭気　・透明度    </w:t>
            </w:r>
          </w:p>
          <w:p w:rsidR="00783B22" w:rsidRPr="00277969" w:rsidRDefault="00783B22" w:rsidP="004976E4">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rsidR="00783B22" w:rsidRPr="00277969" w:rsidRDefault="00783B22" w:rsidP="00783B22">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B0411F">
        <w:rPr>
          <w:rFonts w:ascii="ＭＳ Ｐ明朝" w:eastAsia="ＭＳ Ｐ明朝" w:hAnsi="ＭＳ ゴシック" w:cs="ＭＳ ゴシック" w:hint="eastAsia"/>
          <w:kern w:val="0"/>
          <w:sz w:val="16"/>
          <w:szCs w:val="16"/>
        </w:rPr>
        <w:t>特殊項目は、排水基準が定められた項目､富栄養化関連項目等</w:t>
      </w:r>
    </w:p>
    <w:p w:rsidR="00783B22" w:rsidRPr="00277969" w:rsidRDefault="00783B22" w:rsidP="00783B22">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 xml:space="preserve">○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　</w:t>
      </w:r>
    </w:p>
    <w:p w:rsidR="00783B22" w:rsidRPr="00277969" w:rsidRDefault="00783B22" w:rsidP="00783B22">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rsidR="00783B22" w:rsidRPr="00277969" w:rsidRDefault="00783B22" w:rsidP="00783B22">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rsidR="00783B22" w:rsidRPr="00277969" w:rsidRDefault="00783B22" w:rsidP="00783B22">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w:t>
      </w:r>
      <w:r w:rsidRPr="00277969">
        <w:rPr>
          <w:rFonts w:ascii="ＭＳ 明朝" w:hAnsi="ＭＳ 明朝" w:cs="ＭＳ Ｐ明朝"/>
          <w:spacing w:val="2"/>
          <w:kern w:val="0"/>
          <w:sz w:val="20"/>
          <w:szCs w:val="20"/>
        </w:rPr>
        <w:t xml:space="preserve"> </w:t>
      </w:r>
      <w:r w:rsidRPr="00277969">
        <w:rPr>
          <w:rFonts w:ascii="ＭＳ 明朝" w:hAnsi="ＭＳ 明朝" w:cs="ＭＳ Ｐ明朝" w:hint="eastAsia"/>
          <w:spacing w:val="2"/>
          <w:kern w:val="0"/>
          <w:sz w:val="20"/>
          <w:szCs w:val="20"/>
        </w:rPr>
        <w:t>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783B22" w:rsidRPr="00277969" w:rsidTr="004976E4">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783B22" w:rsidRPr="00277969" w:rsidTr="004976E4">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・カドミウム　・全シアン　・鉛　・砒素　・総水銀　・アルキル水銀　・ＰＣＢ</w:t>
            </w:r>
          </w:p>
        </w:tc>
      </w:tr>
      <w:tr w:rsidR="00783B22" w:rsidRPr="00277969" w:rsidTr="004976E4">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・水素イオン濃度　・化学的酸素要求量　・含水率　・硫化物</w:t>
            </w:r>
          </w:p>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 xml:space="preserve">・酸化還元電位　・強熱減量　</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・総クロム</w:t>
            </w:r>
          </w:p>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・ノルマルヘキサン抽出物質（油分）</w:t>
            </w:r>
          </w:p>
        </w:tc>
      </w:tr>
      <w:tr w:rsidR="00783B22" w:rsidRPr="00277969" w:rsidTr="004976E4">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rsidR="00783B22" w:rsidRPr="00277969" w:rsidRDefault="00783B22" w:rsidP="00783B22">
      <w:pPr>
        <w:spacing w:line="240" w:lineRule="exact"/>
        <w:rPr>
          <w:rFonts w:ascii="ＭＳ ゴシック" w:eastAsia="ＭＳ ゴシック" w:hAnsi="ＭＳ ゴシック" w:cs="ＭＳ Ｐ明朝"/>
          <w:bCs/>
          <w:spacing w:val="2"/>
          <w:kern w:val="0"/>
          <w:sz w:val="20"/>
          <w:szCs w:val="20"/>
        </w:rPr>
      </w:pPr>
    </w:p>
    <w:p w:rsidR="00783B22" w:rsidRPr="00277969" w:rsidRDefault="00783B22" w:rsidP="00783B22">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783B22" w:rsidRPr="00277969" w:rsidTr="004976E4">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783B22" w:rsidRPr="00277969" w:rsidTr="004976E4">
        <w:trPr>
          <w:trHeight w:val="1070"/>
        </w:trPr>
        <w:tc>
          <w:tcPr>
            <w:tcW w:w="1467" w:type="dxa"/>
            <w:tcBorders>
              <w:top w:val="double" w:sz="4" w:space="0" w:color="000000"/>
              <w:left w:val="single" w:sz="12" w:space="0" w:color="000000"/>
              <w:right w:val="doub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環境基準項目</w:t>
            </w:r>
          </w:p>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p>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（28項目）</w:t>
            </w:r>
          </w:p>
        </w:tc>
        <w:tc>
          <w:tcPr>
            <w:tcW w:w="7886" w:type="dxa"/>
            <w:tcBorders>
              <w:top w:val="double" w:sz="4" w:space="0" w:color="000000"/>
              <w:left w:val="double" w:sz="4" w:space="0" w:color="000000"/>
              <w:right w:val="single" w:sz="12" w:space="0" w:color="000000"/>
            </w:tcBorders>
            <w:vAlign w:val="center"/>
          </w:tcPr>
          <w:p w:rsidR="00783B22" w:rsidRPr="00277969" w:rsidRDefault="00783B22" w:rsidP="004976E4">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　ジクロロメタン、四塩化炭素、</w:t>
            </w:r>
          </w:p>
          <w:p w:rsidR="00783B22" w:rsidRPr="00277969" w:rsidRDefault="00783B22" w:rsidP="004976E4">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 xml:space="preserve">クロロエチレン（別名塩化ビニル又は塩化ビニルモノマー）、1,2-ジクロロエタン、　1,1-ジクロロエチレン、1,2-ジクロロエチレン、1,1,1-トリクロロエタン、　1,1,2-トリクロロエタン、トリクロロエチレン、テトラクロロエチレン、1,3-ジクロロプロペン、 チウラム、シマジン、チオベンカルブ、ベンゼン、セレン、硝酸性窒素及び亜硝酸性窒素、ふっ素、ほう素、１，４－ジオキサン </w:t>
            </w:r>
          </w:p>
          <w:p w:rsidR="00783B22" w:rsidRPr="00277969" w:rsidRDefault="00783B22" w:rsidP="004976E4">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783B22" w:rsidRPr="00277969" w:rsidTr="004976E4">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783B22" w:rsidRPr="00277969" w:rsidRDefault="00783B22" w:rsidP="004976E4">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rsidR="00783B22" w:rsidRPr="00277969" w:rsidRDefault="00783B22" w:rsidP="004976E4">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気温、水温、外観、臭気、透視度、ｐH</w:t>
            </w:r>
          </w:p>
        </w:tc>
      </w:tr>
    </w:tbl>
    <w:p w:rsidR="00783B22" w:rsidRPr="00277969" w:rsidRDefault="00783B22" w:rsidP="00783B22">
      <w:pPr>
        <w:spacing w:line="0" w:lineRule="atLeast"/>
        <w:rPr>
          <w:rFonts w:ascii="ＭＳ Ｐ明朝" w:eastAsia="ＭＳ Ｐ明朝" w:hAnsi="ＭＳ Ｐ明朝" w:cs="ＭＳ ゴシック"/>
          <w:spacing w:val="12"/>
          <w:kern w:val="0"/>
          <w:sz w:val="20"/>
          <w:szCs w:val="20"/>
        </w:rPr>
      </w:pPr>
      <w:r w:rsidRPr="00277969">
        <w:rPr>
          <w:rFonts w:ascii="ＭＳ ゴシック" w:eastAsia="ＭＳ ゴシック" w:hAnsi="ＭＳ ゴシック" w:cs="ＭＳ Ｐ明朝"/>
          <w:b/>
          <w:bCs/>
          <w:spacing w:val="2"/>
          <w:kern w:val="0"/>
          <w:sz w:val="20"/>
          <w:szCs w:val="20"/>
        </w:rPr>
        <w:br w:type="page"/>
      </w:r>
      <w:r w:rsidRPr="00277969">
        <w:rPr>
          <w:rFonts w:hint="eastAsia"/>
          <w:noProof/>
        </w:rPr>
        <w:lastRenderedPageBreak/>
        <mc:AlternateContent>
          <mc:Choice Requires="wps">
            <w:drawing>
              <wp:anchor distT="0" distB="0" distL="114300" distR="114300" simplePos="0" relativeHeight="251654656" behindDoc="0" locked="0" layoutInCell="1" allowOverlap="1" wp14:anchorId="4494673D" wp14:editId="0C496269">
                <wp:simplePos x="0" y="0"/>
                <wp:positionH relativeFrom="column">
                  <wp:posOffset>921443</wp:posOffset>
                </wp:positionH>
                <wp:positionV relativeFrom="paragraph">
                  <wp:posOffset>-346017</wp:posOffset>
                </wp:positionV>
                <wp:extent cx="3908425" cy="338224"/>
                <wp:effectExtent l="0" t="0" r="0" b="508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338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B22" w:rsidRPr="00C957CF" w:rsidRDefault="00783B22" w:rsidP="00783B22">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測定回数（公共用水域・</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2</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673D" id="Text Box 128" o:spid="_x0000_s1042" type="#_x0000_t202" style="position:absolute;left:0;text-align:left;margin-left:72.55pt;margin-top:-27.25pt;width:307.7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Rx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" filled="f" stroked="f">
                <v:textbox inset="5.85pt,.7pt,5.85pt,.7pt">
                  <w:txbxContent>
                    <w:p w:rsidR="00783B22" w:rsidRPr="00C957CF" w:rsidRDefault="00783B22" w:rsidP="00783B22">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測定回数（公共用水域・</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2</w:t>
                      </w:r>
                      <w:r>
                        <w:rPr>
                          <w:rFonts w:ascii="ＭＳ ゴシック" w:eastAsia="ＭＳ ゴシック" w:hAnsi="ＭＳ ゴシック" w:hint="eastAsia"/>
                          <w:b/>
                          <w:sz w:val="28"/>
                          <w:szCs w:val="28"/>
                        </w:rPr>
                        <w:t>年度）</w:t>
                      </w:r>
                    </w:p>
                  </w:txbxContent>
                </v:textbox>
              </v:shape>
            </w:pict>
          </mc:Fallback>
        </mc:AlternateContent>
      </w:r>
      <w:r w:rsidRPr="00277969">
        <w:rPr>
          <w:rFonts w:ascii="ＭＳ Ｐ明朝" w:eastAsia="ＭＳ Ｐ明朝" w:hAnsi="ＭＳ Ｐ明朝" w:cs="ＭＳ ゴシック" w:hint="eastAsia"/>
          <w:spacing w:val="12"/>
          <w:kern w:val="0"/>
          <w:sz w:val="20"/>
          <w:szCs w:val="20"/>
        </w:rPr>
        <w:t>測定回数は、下表を原則とし、過去の検出状況、利水状況</w:t>
      </w:r>
      <w:r>
        <w:rPr>
          <w:rFonts w:ascii="ＭＳ Ｐ明朝" w:eastAsia="ＭＳ Ｐ明朝" w:hAnsi="ＭＳ Ｐ明朝" w:cs="ＭＳ ゴシック" w:hint="eastAsia"/>
          <w:spacing w:val="12"/>
          <w:kern w:val="0"/>
          <w:sz w:val="20"/>
          <w:szCs w:val="20"/>
        </w:rPr>
        <w:t>、</w:t>
      </w:r>
      <w:r w:rsidRPr="00277969">
        <w:rPr>
          <w:rFonts w:ascii="ＭＳ Ｐ明朝" w:eastAsia="ＭＳ Ｐ明朝" w:hAnsi="ＭＳ Ｐ明朝" w:cs="ＭＳ ゴシック" w:hint="eastAsia"/>
          <w:spacing w:val="12"/>
          <w:kern w:val="0"/>
          <w:sz w:val="20"/>
          <w:szCs w:val="20"/>
        </w:rPr>
        <w:t>発生源の有無等を考慮の上、設定するものとする。</w:t>
      </w:r>
    </w:p>
    <w:p w:rsidR="00783B22" w:rsidRPr="00277969" w:rsidRDefault="00783B22" w:rsidP="00783B22">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河川</w:t>
      </w:r>
    </w:p>
    <w:p w:rsidR="00783B22" w:rsidRPr="00277969" w:rsidRDefault="00783B22" w:rsidP="00783B22">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783B22" w:rsidRPr="00277969" w:rsidTr="004976E4">
        <w:trPr>
          <w:trHeight w:val="210"/>
        </w:trPr>
        <w:tc>
          <w:tcPr>
            <w:tcW w:w="1377" w:type="dxa"/>
            <w:tcBorders>
              <w:top w:val="single" w:sz="12" w:space="0" w:color="000000"/>
              <w:left w:val="single" w:sz="12" w:space="0" w:color="000000"/>
              <w:bottom w:val="double" w:sz="4" w:space="0" w:color="000000"/>
              <w:right w:val="single" w:sz="4" w:space="0" w:color="000000"/>
            </w:tcBorders>
          </w:tcPr>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783B22" w:rsidRPr="00277969" w:rsidTr="004976E4">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783B22" w:rsidRPr="00277969" w:rsidRDefault="00783B22" w:rsidP="004976E4">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783B22" w:rsidRPr="00277969" w:rsidRDefault="00783B22" w:rsidP="004976E4">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783B22" w:rsidRPr="00277969" w:rsidTr="004976E4">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rsidR="00783B22" w:rsidRPr="00277969" w:rsidRDefault="00783B22" w:rsidP="004976E4">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783B22" w:rsidRPr="00277969" w:rsidRDefault="00783B22" w:rsidP="004976E4">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rsidR="00783B22" w:rsidRPr="00277969" w:rsidRDefault="00783B22" w:rsidP="004976E4">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・年１２回以上（ＡＡ、Ａ、Ｂ類型のみ）</w:t>
            </w:r>
          </w:p>
          <w:p w:rsidR="00783B22" w:rsidRPr="00277969" w:rsidRDefault="00783B22" w:rsidP="004976E4">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783B22" w:rsidRPr="00277969" w:rsidRDefault="00783B22" w:rsidP="004976E4">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783B22" w:rsidRPr="00277969" w:rsidRDefault="00783B22" w:rsidP="004976E4">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783B22" w:rsidRPr="00277969" w:rsidTr="004976E4">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783B22" w:rsidRPr="00277969" w:rsidTr="004976E4">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783B22" w:rsidRPr="00277969" w:rsidTr="004976E4">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783B22" w:rsidRPr="00277969" w:rsidTr="004976E4">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783B22" w:rsidRPr="00277969" w:rsidTr="004976E4">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783B22" w:rsidRPr="00277969" w:rsidRDefault="00783B22" w:rsidP="004976E4">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rsidR="00783B22" w:rsidRPr="00277969" w:rsidRDefault="00783B22" w:rsidP="004976E4">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14"/>
                <w:szCs w:val="14"/>
              </w:rPr>
            </w:pPr>
            <w:r>
              <w:rPr>
                <w:rFonts w:eastAsia="ＭＳ Ｐ明朝" w:hAnsi="Times New Roman" w:cs="ＭＳ Ｐ明朝" w:hint="eastAsia"/>
                <w:spacing w:val="2"/>
                <w:sz w:val="14"/>
                <w:szCs w:val="14"/>
              </w:rPr>
              <w:t>上記以外の項目（大腸菌</w:t>
            </w:r>
            <w:r w:rsidRPr="00277969">
              <w:rPr>
                <w:rFonts w:eastAsia="ＭＳ Ｐ明朝" w:hAnsi="Times New Roman" w:cs="ＭＳ Ｐ明朝" w:hint="eastAsia"/>
                <w:spacing w:val="2"/>
                <w:sz w:val="14"/>
                <w:szCs w:val="14"/>
              </w:rPr>
              <w:t>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783B22" w:rsidRPr="00277969" w:rsidRDefault="00783B22" w:rsidP="004976E4">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rsidR="00783B22" w:rsidRPr="00277969" w:rsidRDefault="00783B22" w:rsidP="004976E4">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783B22" w:rsidRPr="00277969" w:rsidRDefault="00783B22" w:rsidP="004976E4">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783B22" w:rsidRPr="00277969" w:rsidRDefault="00783B22" w:rsidP="004976E4">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783B22" w:rsidRPr="00277969" w:rsidTr="004976E4">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783B22" w:rsidRPr="00277969" w:rsidTr="004976E4">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r>
    </w:tbl>
    <w:p w:rsidR="00783B22" w:rsidRPr="00277969" w:rsidRDefault="00783B22" w:rsidP="00783B22">
      <w:pPr>
        <w:suppressAutoHyphens/>
        <w:overflowPunct w:val="0"/>
        <w:autoSpaceDE w:val="0"/>
        <w:autoSpaceDN w:val="0"/>
        <w:adjustRightInd w:val="0"/>
        <w:spacing w:line="160" w:lineRule="exact"/>
        <w:ind w:left="313" w:hangingChars="170" w:hanging="313"/>
        <w:jc w:val="left"/>
        <w:rPr>
          <w:rFonts w:ascii="ＭＳ ゴシック" w:eastAsia="ＭＳ Ｐ明朝" w:hAnsi="Times New Roman" w:cs="ＭＳ Ｐ明朝"/>
          <w:spacing w:val="2"/>
          <w:kern w:val="0"/>
          <w:sz w:val="18"/>
          <w:szCs w:val="18"/>
        </w:rPr>
      </w:pPr>
    </w:p>
    <w:p w:rsidR="00783B22" w:rsidRPr="00277969" w:rsidRDefault="00783B22" w:rsidP="00783B22">
      <w:pPr>
        <w:suppressAutoHyphens/>
        <w:overflowPunct w:val="0"/>
        <w:autoSpaceDE w:val="0"/>
        <w:autoSpaceDN w:val="0"/>
        <w:adjustRightInd w:val="0"/>
        <w:spacing w:line="260" w:lineRule="exact"/>
        <w:ind w:left="360" w:hanging="358"/>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　②河川底質</w:t>
      </w:r>
    </w:p>
    <w:p w:rsidR="00783B22" w:rsidRPr="00277969" w:rsidRDefault="00783B22" w:rsidP="00783B2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rsidR="00783B22" w:rsidRPr="00704C2E" w:rsidRDefault="00783B22" w:rsidP="00783B22">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海域</w:t>
      </w:r>
    </w:p>
    <w:p w:rsidR="00783B22" w:rsidRPr="00704C2E" w:rsidRDefault="00783B22" w:rsidP="00783B22">
      <w:pPr>
        <w:suppressAutoHyphens/>
        <w:overflowPunct w:val="0"/>
        <w:autoSpaceDE w:val="0"/>
        <w:autoSpaceDN w:val="0"/>
        <w:adjustRightInd w:val="0"/>
        <w:spacing w:line="300" w:lineRule="exact"/>
        <w:ind w:left="90"/>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783B22" w:rsidRPr="00277969" w:rsidTr="004976E4">
        <w:trPr>
          <w:trHeight w:val="210"/>
        </w:trPr>
        <w:tc>
          <w:tcPr>
            <w:tcW w:w="1377" w:type="dxa"/>
            <w:tcBorders>
              <w:top w:val="single" w:sz="12" w:space="0" w:color="000000"/>
              <w:left w:val="single" w:sz="12" w:space="0" w:color="000000"/>
              <w:bottom w:val="double" w:sz="4" w:space="0" w:color="000000"/>
              <w:right w:val="single" w:sz="4" w:space="0" w:color="000000"/>
            </w:tcBorders>
          </w:tcPr>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783B22" w:rsidRPr="00277969" w:rsidTr="004976E4">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783B22" w:rsidRPr="00277969" w:rsidTr="004976E4">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kinsoku w:val="0"/>
              <w:spacing w:line="0" w:lineRule="atLeast"/>
              <w:jc w:val="center"/>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783B22" w:rsidRPr="00277969" w:rsidRDefault="00783B22" w:rsidP="004976E4">
            <w:pPr>
              <w:kinsoku w:val="0"/>
              <w:spacing w:line="0" w:lineRule="atLeast"/>
              <w:jc w:val="center"/>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ﾉﾙﾏﾙﾍｷｻﾝ抽出物質</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rsidR="00783B22" w:rsidRPr="00277969" w:rsidRDefault="00783B22" w:rsidP="004976E4">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rsidR="00783B22" w:rsidRPr="00277969" w:rsidRDefault="00783B22" w:rsidP="004976E4">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783B22" w:rsidRPr="00277969" w:rsidRDefault="00783B22" w:rsidP="004976E4">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783B22" w:rsidRPr="00277969" w:rsidRDefault="00783B22" w:rsidP="004976E4">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783B22" w:rsidRPr="00277969" w:rsidTr="004976E4">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783B22" w:rsidRPr="00277969" w:rsidTr="004976E4">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783B22" w:rsidRPr="00277969" w:rsidTr="004976E4">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783B22" w:rsidRPr="00277969" w:rsidRDefault="00783B22" w:rsidP="004976E4">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783B22" w:rsidRPr="00277969" w:rsidRDefault="00783B22" w:rsidP="004976E4">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783B22" w:rsidRPr="00277969" w:rsidRDefault="00783B22" w:rsidP="004976E4">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Pr>
                <w:rFonts w:eastAsia="ＭＳ Ｐ明朝" w:hAnsi="Times New Roman" w:cs="ＭＳ Ｐ明朝" w:hint="eastAsia"/>
                <w:spacing w:val="2"/>
                <w:position w:val="-1"/>
                <w:sz w:val="18"/>
                <w:szCs w:val="18"/>
              </w:rPr>
              <w:t>上記項目・大腸菌</w:t>
            </w:r>
            <w:r w:rsidRPr="00277969">
              <w:rPr>
                <w:rFonts w:eastAsia="ＭＳ Ｐ明朝" w:hAnsi="Times New Roman" w:cs="ＭＳ Ｐ明朝" w:hint="eastAsia"/>
                <w:spacing w:val="2"/>
                <w:position w:val="-1"/>
                <w:sz w:val="18"/>
                <w:szCs w:val="18"/>
              </w:rPr>
              <w:t>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783B22" w:rsidRPr="00277969" w:rsidRDefault="00783B22" w:rsidP="004976E4">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rsidR="00783B22" w:rsidRPr="00277969" w:rsidRDefault="00783B22" w:rsidP="004976E4">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783B22" w:rsidRPr="00277969" w:rsidRDefault="00783B22" w:rsidP="004976E4">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783B22" w:rsidRPr="00277969" w:rsidRDefault="00783B22" w:rsidP="004976E4">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rsidR="00783B22" w:rsidRPr="00277969" w:rsidRDefault="00783B22" w:rsidP="004976E4">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783B22" w:rsidRPr="00277969" w:rsidTr="004976E4">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783B22" w:rsidRPr="00277969" w:rsidRDefault="00783B22" w:rsidP="004976E4">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rsidR="00783B22" w:rsidRPr="00277969" w:rsidRDefault="00783B22" w:rsidP="004976E4">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rsidR="00783B22" w:rsidRPr="00277969" w:rsidRDefault="00783B22" w:rsidP="00783B22">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rsidR="00783B22" w:rsidRPr="00277969" w:rsidRDefault="00783B22" w:rsidP="00783B22">
      <w:pPr>
        <w:suppressAutoHyphens/>
        <w:overflowPunct w:val="0"/>
        <w:autoSpaceDE w:val="0"/>
        <w:autoSpaceDN w:val="0"/>
        <w:adjustRightInd w:val="0"/>
        <w:spacing w:line="300" w:lineRule="exact"/>
        <w:ind w:leftChars="89" w:left="360" w:hangingChars="94" w:hanging="173"/>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②海域底質　</w:t>
      </w:r>
    </w:p>
    <w:p w:rsidR="00783B22" w:rsidRDefault="00783B22" w:rsidP="00783B22">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p w:rsidR="00783B22" w:rsidRDefault="00783B22" w:rsidP="00783B22">
      <w:pPr>
        <w:ind w:leftChars="200" w:left="420"/>
        <w:jc w:val="left"/>
        <w:rPr>
          <w:rFonts w:eastAsia="ＭＳ Ｐ明朝" w:hAnsi="Times New Roman" w:cs="ＭＳ Ｐ明朝"/>
          <w:spacing w:val="2"/>
          <w:sz w:val="18"/>
          <w:szCs w:val="18"/>
        </w:rPr>
      </w:pPr>
    </w:p>
    <w:p w:rsidR="000B7B1D" w:rsidRPr="00783B22" w:rsidRDefault="000B7B1D" w:rsidP="00783B22">
      <w:pPr>
        <w:spacing w:line="360" w:lineRule="auto"/>
        <w:rPr>
          <w:rFonts w:asciiTheme="majorEastAsia" w:eastAsiaTheme="majorEastAsia" w:hAnsiTheme="majorEastAsia" w:hint="eastAsia"/>
          <w:sz w:val="24"/>
        </w:rPr>
      </w:pPr>
    </w:p>
    <w:sectPr w:rsidR="000B7B1D" w:rsidRPr="00783B22" w:rsidSect="00783B22">
      <w:footerReference w:type="even" r:id="rId15"/>
      <w:pgSz w:w="11906" w:h="16838" w:code="9"/>
      <w:pgMar w:top="1276" w:right="1418" w:bottom="851" w:left="1418" w:header="851" w:footer="567" w:gutter="0"/>
      <w:pgNumType w:fmt="numberInDash"/>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FC" w:rsidRDefault="000A75FC">
      <w:r>
        <w:separator/>
      </w:r>
    </w:p>
  </w:endnote>
  <w:endnote w:type="continuationSeparator" w:id="0">
    <w:p w:rsidR="000A75FC" w:rsidRDefault="000A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6ECA" w:rsidRDefault="00446E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FC" w:rsidRDefault="000A75FC">
      <w:r>
        <w:separator/>
      </w:r>
    </w:p>
  </w:footnote>
  <w:footnote w:type="continuationSeparator" w:id="0">
    <w:p w:rsidR="000A75FC" w:rsidRDefault="000A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F2055C"/>
    <w:lvl w:ilvl="0">
      <w:numFmt w:val="bullet"/>
      <w:lvlText w:val="*"/>
      <w:lvlJc w:val="left"/>
    </w:lvl>
  </w:abstractNum>
  <w:abstractNum w:abstractNumId="1" w15:restartNumberingAfterBreak="0">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6" w15:restartNumberingAfterBreak="0">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E7C523F"/>
    <w:multiLevelType w:val="hybridMultilevel"/>
    <w:tmpl w:val="4CD03BD0"/>
    <w:lvl w:ilvl="0" w:tplc="5D08567C">
      <w:start w:val="1"/>
      <w:numFmt w:val="decimal"/>
      <w:lvlText w:val="(%1)"/>
      <w:lvlJc w:val="left"/>
      <w:pPr>
        <w:ind w:left="495" w:hanging="405"/>
      </w:pPr>
      <w:rPr>
        <w:rFonts w:ascii="ＭＳ Ｐ明朝" w:eastAsia="ＭＳ ゴシック" w:hAnsi="ＭＳ Ｐ明朝" w:hint="default"/>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1" w15:restartNumberingAfterBreak="0">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11"/>
  </w:num>
  <w:num w:numId="3">
    <w:abstractNumId w:val="10"/>
  </w:num>
  <w:num w:numId="4">
    <w:abstractNumId w:val="18"/>
  </w:num>
  <w:num w:numId="5">
    <w:abstractNumId w:val="16"/>
  </w:num>
  <w:num w:numId="6">
    <w:abstractNumId w:val="4"/>
  </w:num>
  <w:num w:numId="7">
    <w:abstractNumId w:val="7"/>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4"/>
  </w:num>
  <w:num w:numId="11">
    <w:abstractNumId w:val="12"/>
  </w:num>
  <w:num w:numId="12">
    <w:abstractNumId w:val="17"/>
  </w:num>
  <w:num w:numId="13">
    <w:abstractNumId w:val="13"/>
  </w:num>
  <w:num w:numId="14">
    <w:abstractNumId w:val="15"/>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57345"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A6"/>
    <w:rsid w:val="00000C37"/>
    <w:rsid w:val="000013F9"/>
    <w:rsid w:val="00001818"/>
    <w:rsid w:val="00003D23"/>
    <w:rsid w:val="00004E8C"/>
    <w:rsid w:val="00005FF6"/>
    <w:rsid w:val="00011512"/>
    <w:rsid w:val="00016FCB"/>
    <w:rsid w:val="00026538"/>
    <w:rsid w:val="0003662A"/>
    <w:rsid w:val="000414A4"/>
    <w:rsid w:val="000426AE"/>
    <w:rsid w:val="00046F69"/>
    <w:rsid w:val="00050DC8"/>
    <w:rsid w:val="00055B3F"/>
    <w:rsid w:val="00064106"/>
    <w:rsid w:val="00067A7E"/>
    <w:rsid w:val="00081695"/>
    <w:rsid w:val="0008585B"/>
    <w:rsid w:val="00091AAC"/>
    <w:rsid w:val="00091E08"/>
    <w:rsid w:val="000A04C2"/>
    <w:rsid w:val="000A655A"/>
    <w:rsid w:val="000A7344"/>
    <w:rsid w:val="000A75FC"/>
    <w:rsid w:val="000B00EB"/>
    <w:rsid w:val="000B70DE"/>
    <w:rsid w:val="000B7B1D"/>
    <w:rsid w:val="000C6D24"/>
    <w:rsid w:val="000D0A86"/>
    <w:rsid w:val="000D1A13"/>
    <w:rsid w:val="000D51A6"/>
    <w:rsid w:val="000D630D"/>
    <w:rsid w:val="000E637D"/>
    <w:rsid w:val="000F3E57"/>
    <w:rsid w:val="000F5699"/>
    <w:rsid w:val="0010138E"/>
    <w:rsid w:val="00102A5C"/>
    <w:rsid w:val="00102AB4"/>
    <w:rsid w:val="00105266"/>
    <w:rsid w:val="00111577"/>
    <w:rsid w:val="001118E8"/>
    <w:rsid w:val="00115373"/>
    <w:rsid w:val="001161C5"/>
    <w:rsid w:val="00120060"/>
    <w:rsid w:val="00120D0D"/>
    <w:rsid w:val="00122BA4"/>
    <w:rsid w:val="001238D1"/>
    <w:rsid w:val="00125C93"/>
    <w:rsid w:val="001352D4"/>
    <w:rsid w:val="00141F74"/>
    <w:rsid w:val="00143024"/>
    <w:rsid w:val="0014581D"/>
    <w:rsid w:val="001462A3"/>
    <w:rsid w:val="00146880"/>
    <w:rsid w:val="00152D40"/>
    <w:rsid w:val="00156DAF"/>
    <w:rsid w:val="00160F18"/>
    <w:rsid w:val="00161529"/>
    <w:rsid w:val="00163602"/>
    <w:rsid w:val="00165756"/>
    <w:rsid w:val="001720DD"/>
    <w:rsid w:val="00173031"/>
    <w:rsid w:val="001738CA"/>
    <w:rsid w:val="00177178"/>
    <w:rsid w:val="00184F07"/>
    <w:rsid w:val="001900E0"/>
    <w:rsid w:val="001A2BB4"/>
    <w:rsid w:val="001A4074"/>
    <w:rsid w:val="001A5FC6"/>
    <w:rsid w:val="001A70B8"/>
    <w:rsid w:val="001B4BEF"/>
    <w:rsid w:val="001B71F1"/>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21B7"/>
    <w:rsid w:val="00233D64"/>
    <w:rsid w:val="00233EC9"/>
    <w:rsid w:val="00242C43"/>
    <w:rsid w:val="002438BD"/>
    <w:rsid w:val="00246ED0"/>
    <w:rsid w:val="00252C29"/>
    <w:rsid w:val="002565EE"/>
    <w:rsid w:val="002602A9"/>
    <w:rsid w:val="00262173"/>
    <w:rsid w:val="00266766"/>
    <w:rsid w:val="00272000"/>
    <w:rsid w:val="00272F64"/>
    <w:rsid w:val="002756B3"/>
    <w:rsid w:val="0027653B"/>
    <w:rsid w:val="002768B9"/>
    <w:rsid w:val="00277969"/>
    <w:rsid w:val="0028416F"/>
    <w:rsid w:val="00285B91"/>
    <w:rsid w:val="002906E4"/>
    <w:rsid w:val="00294737"/>
    <w:rsid w:val="002956D6"/>
    <w:rsid w:val="00297D27"/>
    <w:rsid w:val="002A7856"/>
    <w:rsid w:val="002B0438"/>
    <w:rsid w:val="002B5A35"/>
    <w:rsid w:val="002C3C79"/>
    <w:rsid w:val="002D1826"/>
    <w:rsid w:val="002D33CD"/>
    <w:rsid w:val="002D71F6"/>
    <w:rsid w:val="002E0A76"/>
    <w:rsid w:val="002E545C"/>
    <w:rsid w:val="002F3518"/>
    <w:rsid w:val="002F36C3"/>
    <w:rsid w:val="002F511B"/>
    <w:rsid w:val="002F7A87"/>
    <w:rsid w:val="0030079E"/>
    <w:rsid w:val="003029FE"/>
    <w:rsid w:val="003039A6"/>
    <w:rsid w:val="00304034"/>
    <w:rsid w:val="003044ED"/>
    <w:rsid w:val="00310A0D"/>
    <w:rsid w:val="00310DD0"/>
    <w:rsid w:val="00310E61"/>
    <w:rsid w:val="00321645"/>
    <w:rsid w:val="00331247"/>
    <w:rsid w:val="00334F01"/>
    <w:rsid w:val="003378DE"/>
    <w:rsid w:val="003421C1"/>
    <w:rsid w:val="00344D60"/>
    <w:rsid w:val="003468FE"/>
    <w:rsid w:val="003535A7"/>
    <w:rsid w:val="00360845"/>
    <w:rsid w:val="00360B3C"/>
    <w:rsid w:val="00363214"/>
    <w:rsid w:val="0036502D"/>
    <w:rsid w:val="0037480B"/>
    <w:rsid w:val="0038236B"/>
    <w:rsid w:val="00384AD2"/>
    <w:rsid w:val="0038581A"/>
    <w:rsid w:val="00386B53"/>
    <w:rsid w:val="003959B6"/>
    <w:rsid w:val="003A0B24"/>
    <w:rsid w:val="003A24C1"/>
    <w:rsid w:val="003B5942"/>
    <w:rsid w:val="003C29B8"/>
    <w:rsid w:val="003C2B7C"/>
    <w:rsid w:val="003C2D33"/>
    <w:rsid w:val="003C4400"/>
    <w:rsid w:val="003C6F54"/>
    <w:rsid w:val="003D5BDC"/>
    <w:rsid w:val="003D5C89"/>
    <w:rsid w:val="003E00B9"/>
    <w:rsid w:val="003E02DE"/>
    <w:rsid w:val="003E78F9"/>
    <w:rsid w:val="003F3E3C"/>
    <w:rsid w:val="00404343"/>
    <w:rsid w:val="00405611"/>
    <w:rsid w:val="004113C8"/>
    <w:rsid w:val="004210E6"/>
    <w:rsid w:val="00425101"/>
    <w:rsid w:val="00426342"/>
    <w:rsid w:val="0043029C"/>
    <w:rsid w:val="004315AD"/>
    <w:rsid w:val="004342A9"/>
    <w:rsid w:val="0043543A"/>
    <w:rsid w:val="00435522"/>
    <w:rsid w:val="004374D0"/>
    <w:rsid w:val="00437ED0"/>
    <w:rsid w:val="004444B7"/>
    <w:rsid w:val="00446ECA"/>
    <w:rsid w:val="004504DB"/>
    <w:rsid w:val="00455C85"/>
    <w:rsid w:val="00461783"/>
    <w:rsid w:val="004674D9"/>
    <w:rsid w:val="004721F8"/>
    <w:rsid w:val="00477F50"/>
    <w:rsid w:val="0049386C"/>
    <w:rsid w:val="004962F5"/>
    <w:rsid w:val="00496696"/>
    <w:rsid w:val="004A2FFB"/>
    <w:rsid w:val="004B50FF"/>
    <w:rsid w:val="004B6C63"/>
    <w:rsid w:val="004B6E1B"/>
    <w:rsid w:val="004C1305"/>
    <w:rsid w:val="004C186F"/>
    <w:rsid w:val="004D4E3B"/>
    <w:rsid w:val="004D5450"/>
    <w:rsid w:val="004E05EF"/>
    <w:rsid w:val="004E4BD7"/>
    <w:rsid w:val="004E4D0A"/>
    <w:rsid w:val="004E62B1"/>
    <w:rsid w:val="004E737C"/>
    <w:rsid w:val="004F193F"/>
    <w:rsid w:val="004F4130"/>
    <w:rsid w:val="004F41A3"/>
    <w:rsid w:val="004F5031"/>
    <w:rsid w:val="004F6B44"/>
    <w:rsid w:val="004F6C09"/>
    <w:rsid w:val="00505FEB"/>
    <w:rsid w:val="005102D3"/>
    <w:rsid w:val="0051110B"/>
    <w:rsid w:val="00513FFE"/>
    <w:rsid w:val="00514E64"/>
    <w:rsid w:val="00524A12"/>
    <w:rsid w:val="00534BBC"/>
    <w:rsid w:val="0053713A"/>
    <w:rsid w:val="005442D1"/>
    <w:rsid w:val="00547488"/>
    <w:rsid w:val="005500CE"/>
    <w:rsid w:val="00550548"/>
    <w:rsid w:val="0055384C"/>
    <w:rsid w:val="00562FF8"/>
    <w:rsid w:val="0056599C"/>
    <w:rsid w:val="00566A42"/>
    <w:rsid w:val="00573124"/>
    <w:rsid w:val="00574BF0"/>
    <w:rsid w:val="00577A98"/>
    <w:rsid w:val="0058155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335D"/>
    <w:rsid w:val="005E4988"/>
    <w:rsid w:val="005F1706"/>
    <w:rsid w:val="005F170E"/>
    <w:rsid w:val="005F30E8"/>
    <w:rsid w:val="005F450C"/>
    <w:rsid w:val="005F5B90"/>
    <w:rsid w:val="006042AC"/>
    <w:rsid w:val="00605B16"/>
    <w:rsid w:val="00606CC7"/>
    <w:rsid w:val="00607AB3"/>
    <w:rsid w:val="0061370D"/>
    <w:rsid w:val="00622FDF"/>
    <w:rsid w:val="00624300"/>
    <w:rsid w:val="0062521E"/>
    <w:rsid w:val="006264BB"/>
    <w:rsid w:val="00631BC1"/>
    <w:rsid w:val="00633DCA"/>
    <w:rsid w:val="006400D0"/>
    <w:rsid w:val="0064201E"/>
    <w:rsid w:val="0065104C"/>
    <w:rsid w:val="0065668F"/>
    <w:rsid w:val="00657DB5"/>
    <w:rsid w:val="006616F5"/>
    <w:rsid w:val="0066579D"/>
    <w:rsid w:val="00670999"/>
    <w:rsid w:val="0067398C"/>
    <w:rsid w:val="006762CF"/>
    <w:rsid w:val="006769FD"/>
    <w:rsid w:val="00682217"/>
    <w:rsid w:val="00683F0A"/>
    <w:rsid w:val="00687C19"/>
    <w:rsid w:val="00691A6A"/>
    <w:rsid w:val="00693F22"/>
    <w:rsid w:val="00694234"/>
    <w:rsid w:val="006A3AFC"/>
    <w:rsid w:val="006A60E3"/>
    <w:rsid w:val="006B387E"/>
    <w:rsid w:val="006B3B2A"/>
    <w:rsid w:val="006B6A3B"/>
    <w:rsid w:val="006C0BFC"/>
    <w:rsid w:val="006C273A"/>
    <w:rsid w:val="006C3160"/>
    <w:rsid w:val="006C6FBD"/>
    <w:rsid w:val="006C7CC5"/>
    <w:rsid w:val="006D06F7"/>
    <w:rsid w:val="006D0ACE"/>
    <w:rsid w:val="006D176D"/>
    <w:rsid w:val="006D193D"/>
    <w:rsid w:val="006D27AD"/>
    <w:rsid w:val="006D322B"/>
    <w:rsid w:val="006D48CA"/>
    <w:rsid w:val="006E11D5"/>
    <w:rsid w:val="006F0F07"/>
    <w:rsid w:val="006F36A7"/>
    <w:rsid w:val="006F4EDB"/>
    <w:rsid w:val="006F58EA"/>
    <w:rsid w:val="006F6879"/>
    <w:rsid w:val="006F6A43"/>
    <w:rsid w:val="00700165"/>
    <w:rsid w:val="0070295E"/>
    <w:rsid w:val="00702FB8"/>
    <w:rsid w:val="00715058"/>
    <w:rsid w:val="00721918"/>
    <w:rsid w:val="007219F2"/>
    <w:rsid w:val="00724A56"/>
    <w:rsid w:val="0072689C"/>
    <w:rsid w:val="00726AE9"/>
    <w:rsid w:val="007338D2"/>
    <w:rsid w:val="00734638"/>
    <w:rsid w:val="007369DD"/>
    <w:rsid w:val="00737323"/>
    <w:rsid w:val="00737C5E"/>
    <w:rsid w:val="007467D5"/>
    <w:rsid w:val="00746E19"/>
    <w:rsid w:val="00747E2A"/>
    <w:rsid w:val="007625CE"/>
    <w:rsid w:val="00763733"/>
    <w:rsid w:val="00767653"/>
    <w:rsid w:val="007714D6"/>
    <w:rsid w:val="00771DC9"/>
    <w:rsid w:val="00777E4B"/>
    <w:rsid w:val="00780E1A"/>
    <w:rsid w:val="00782ED4"/>
    <w:rsid w:val="00783B22"/>
    <w:rsid w:val="00783E3D"/>
    <w:rsid w:val="007854A5"/>
    <w:rsid w:val="007858C7"/>
    <w:rsid w:val="00785DD3"/>
    <w:rsid w:val="007905E6"/>
    <w:rsid w:val="00790917"/>
    <w:rsid w:val="00791B71"/>
    <w:rsid w:val="00792B43"/>
    <w:rsid w:val="007933F5"/>
    <w:rsid w:val="00793C6F"/>
    <w:rsid w:val="00795262"/>
    <w:rsid w:val="00795BDB"/>
    <w:rsid w:val="007A4125"/>
    <w:rsid w:val="007A473A"/>
    <w:rsid w:val="007B0807"/>
    <w:rsid w:val="007B34F4"/>
    <w:rsid w:val="007B478D"/>
    <w:rsid w:val="007B74DE"/>
    <w:rsid w:val="007B7DA3"/>
    <w:rsid w:val="007C0B18"/>
    <w:rsid w:val="007C26DF"/>
    <w:rsid w:val="007D47FC"/>
    <w:rsid w:val="007D6C47"/>
    <w:rsid w:val="007E03A3"/>
    <w:rsid w:val="007E115F"/>
    <w:rsid w:val="007E119F"/>
    <w:rsid w:val="007F32C6"/>
    <w:rsid w:val="008001D6"/>
    <w:rsid w:val="008017FD"/>
    <w:rsid w:val="008023F8"/>
    <w:rsid w:val="00802966"/>
    <w:rsid w:val="008074B0"/>
    <w:rsid w:val="008213C3"/>
    <w:rsid w:val="008213FD"/>
    <w:rsid w:val="00822EC7"/>
    <w:rsid w:val="00824AAE"/>
    <w:rsid w:val="00835DF3"/>
    <w:rsid w:val="00837389"/>
    <w:rsid w:val="00842D7B"/>
    <w:rsid w:val="008437B4"/>
    <w:rsid w:val="008438E5"/>
    <w:rsid w:val="008550D3"/>
    <w:rsid w:val="00855B2E"/>
    <w:rsid w:val="00857BBD"/>
    <w:rsid w:val="00860E11"/>
    <w:rsid w:val="0086178E"/>
    <w:rsid w:val="00861B7B"/>
    <w:rsid w:val="008704B7"/>
    <w:rsid w:val="00873EEB"/>
    <w:rsid w:val="00874D1D"/>
    <w:rsid w:val="008767C6"/>
    <w:rsid w:val="0088413E"/>
    <w:rsid w:val="00885F69"/>
    <w:rsid w:val="00887792"/>
    <w:rsid w:val="00894D5F"/>
    <w:rsid w:val="008A148B"/>
    <w:rsid w:val="008A31D9"/>
    <w:rsid w:val="008A4914"/>
    <w:rsid w:val="008B1DE2"/>
    <w:rsid w:val="008B4503"/>
    <w:rsid w:val="008B5185"/>
    <w:rsid w:val="008B54A9"/>
    <w:rsid w:val="008B592E"/>
    <w:rsid w:val="008B667A"/>
    <w:rsid w:val="008B793D"/>
    <w:rsid w:val="008C19BC"/>
    <w:rsid w:val="008D1E87"/>
    <w:rsid w:val="008D2D33"/>
    <w:rsid w:val="008D557A"/>
    <w:rsid w:val="008D792E"/>
    <w:rsid w:val="008D7E2A"/>
    <w:rsid w:val="008D7F63"/>
    <w:rsid w:val="008E05E5"/>
    <w:rsid w:val="008E5862"/>
    <w:rsid w:val="008F2A69"/>
    <w:rsid w:val="00916FC8"/>
    <w:rsid w:val="009178F5"/>
    <w:rsid w:val="00921C1B"/>
    <w:rsid w:val="00925BC4"/>
    <w:rsid w:val="009302A7"/>
    <w:rsid w:val="0093214F"/>
    <w:rsid w:val="00933165"/>
    <w:rsid w:val="00936AC3"/>
    <w:rsid w:val="00936DA8"/>
    <w:rsid w:val="009409BC"/>
    <w:rsid w:val="00940C58"/>
    <w:rsid w:val="00943015"/>
    <w:rsid w:val="00961B6C"/>
    <w:rsid w:val="009633BE"/>
    <w:rsid w:val="00966C70"/>
    <w:rsid w:val="00966D75"/>
    <w:rsid w:val="00967239"/>
    <w:rsid w:val="00991002"/>
    <w:rsid w:val="009A162D"/>
    <w:rsid w:val="009A6975"/>
    <w:rsid w:val="009B1AE1"/>
    <w:rsid w:val="009B20A6"/>
    <w:rsid w:val="009B30D1"/>
    <w:rsid w:val="009B3398"/>
    <w:rsid w:val="009B53CE"/>
    <w:rsid w:val="009B66D0"/>
    <w:rsid w:val="009B7ACB"/>
    <w:rsid w:val="009C04D5"/>
    <w:rsid w:val="009C2201"/>
    <w:rsid w:val="009D278D"/>
    <w:rsid w:val="009D34E9"/>
    <w:rsid w:val="009D5B3C"/>
    <w:rsid w:val="009E5199"/>
    <w:rsid w:val="009E63DF"/>
    <w:rsid w:val="009F2AF0"/>
    <w:rsid w:val="009F3BFB"/>
    <w:rsid w:val="009F6FC1"/>
    <w:rsid w:val="00A05FBE"/>
    <w:rsid w:val="00A06890"/>
    <w:rsid w:val="00A1211B"/>
    <w:rsid w:val="00A14C8D"/>
    <w:rsid w:val="00A20DC4"/>
    <w:rsid w:val="00A24070"/>
    <w:rsid w:val="00A240C5"/>
    <w:rsid w:val="00A30A03"/>
    <w:rsid w:val="00A3467C"/>
    <w:rsid w:val="00A41440"/>
    <w:rsid w:val="00A43855"/>
    <w:rsid w:val="00A45876"/>
    <w:rsid w:val="00A504B1"/>
    <w:rsid w:val="00A56992"/>
    <w:rsid w:val="00A626F3"/>
    <w:rsid w:val="00A718E8"/>
    <w:rsid w:val="00A75A25"/>
    <w:rsid w:val="00A763AC"/>
    <w:rsid w:val="00A87F7E"/>
    <w:rsid w:val="00A9549D"/>
    <w:rsid w:val="00A955F7"/>
    <w:rsid w:val="00A962E3"/>
    <w:rsid w:val="00AA363B"/>
    <w:rsid w:val="00AA4AAB"/>
    <w:rsid w:val="00AA6260"/>
    <w:rsid w:val="00AA7D3B"/>
    <w:rsid w:val="00AB2768"/>
    <w:rsid w:val="00AB2B14"/>
    <w:rsid w:val="00AB3DD9"/>
    <w:rsid w:val="00AB4A41"/>
    <w:rsid w:val="00AB5DEE"/>
    <w:rsid w:val="00AC07F7"/>
    <w:rsid w:val="00AC0E16"/>
    <w:rsid w:val="00AC1235"/>
    <w:rsid w:val="00AC1794"/>
    <w:rsid w:val="00AC4A61"/>
    <w:rsid w:val="00AD0A17"/>
    <w:rsid w:val="00AD2501"/>
    <w:rsid w:val="00AD3091"/>
    <w:rsid w:val="00AD3374"/>
    <w:rsid w:val="00AE0914"/>
    <w:rsid w:val="00AE114E"/>
    <w:rsid w:val="00AE19A8"/>
    <w:rsid w:val="00AE5754"/>
    <w:rsid w:val="00AE7BAE"/>
    <w:rsid w:val="00AF02F0"/>
    <w:rsid w:val="00AF5917"/>
    <w:rsid w:val="00AF63C7"/>
    <w:rsid w:val="00B01E0E"/>
    <w:rsid w:val="00B01E63"/>
    <w:rsid w:val="00B0354D"/>
    <w:rsid w:val="00B05DC5"/>
    <w:rsid w:val="00B14906"/>
    <w:rsid w:val="00B24300"/>
    <w:rsid w:val="00B40CD8"/>
    <w:rsid w:val="00B41B8F"/>
    <w:rsid w:val="00B5668B"/>
    <w:rsid w:val="00B60791"/>
    <w:rsid w:val="00B61396"/>
    <w:rsid w:val="00B63D74"/>
    <w:rsid w:val="00B656EA"/>
    <w:rsid w:val="00B67822"/>
    <w:rsid w:val="00B729E4"/>
    <w:rsid w:val="00B7464E"/>
    <w:rsid w:val="00B749BE"/>
    <w:rsid w:val="00B74BFF"/>
    <w:rsid w:val="00B770E8"/>
    <w:rsid w:val="00B81153"/>
    <w:rsid w:val="00B84965"/>
    <w:rsid w:val="00B84CC8"/>
    <w:rsid w:val="00B94C57"/>
    <w:rsid w:val="00B96488"/>
    <w:rsid w:val="00BA0935"/>
    <w:rsid w:val="00BA3CE6"/>
    <w:rsid w:val="00BA3FBE"/>
    <w:rsid w:val="00BB0D49"/>
    <w:rsid w:val="00BB166A"/>
    <w:rsid w:val="00BB2B61"/>
    <w:rsid w:val="00BB5ACD"/>
    <w:rsid w:val="00BC0A64"/>
    <w:rsid w:val="00BC0CAC"/>
    <w:rsid w:val="00BD01CD"/>
    <w:rsid w:val="00BD05D4"/>
    <w:rsid w:val="00BD1CCF"/>
    <w:rsid w:val="00BD2E35"/>
    <w:rsid w:val="00BD4624"/>
    <w:rsid w:val="00BE01C7"/>
    <w:rsid w:val="00BE219E"/>
    <w:rsid w:val="00BE26E5"/>
    <w:rsid w:val="00BE5C4F"/>
    <w:rsid w:val="00BE6368"/>
    <w:rsid w:val="00BF1994"/>
    <w:rsid w:val="00BF1A45"/>
    <w:rsid w:val="00BF3B5B"/>
    <w:rsid w:val="00C060D2"/>
    <w:rsid w:val="00C134C4"/>
    <w:rsid w:val="00C13CD0"/>
    <w:rsid w:val="00C15998"/>
    <w:rsid w:val="00C26953"/>
    <w:rsid w:val="00C34C35"/>
    <w:rsid w:val="00C374AC"/>
    <w:rsid w:val="00C42A9E"/>
    <w:rsid w:val="00C470DC"/>
    <w:rsid w:val="00C51870"/>
    <w:rsid w:val="00C54C91"/>
    <w:rsid w:val="00C551C6"/>
    <w:rsid w:val="00C55D12"/>
    <w:rsid w:val="00C57066"/>
    <w:rsid w:val="00C57B1C"/>
    <w:rsid w:val="00C62359"/>
    <w:rsid w:val="00C66DED"/>
    <w:rsid w:val="00C73F24"/>
    <w:rsid w:val="00C756AF"/>
    <w:rsid w:val="00C75C07"/>
    <w:rsid w:val="00C83370"/>
    <w:rsid w:val="00C866DE"/>
    <w:rsid w:val="00C87C70"/>
    <w:rsid w:val="00C938C0"/>
    <w:rsid w:val="00C9574A"/>
    <w:rsid w:val="00C957CF"/>
    <w:rsid w:val="00CA09AC"/>
    <w:rsid w:val="00CA1A97"/>
    <w:rsid w:val="00CA4DFE"/>
    <w:rsid w:val="00CA5D8C"/>
    <w:rsid w:val="00CB12AB"/>
    <w:rsid w:val="00CB6077"/>
    <w:rsid w:val="00CC0EE5"/>
    <w:rsid w:val="00CC104A"/>
    <w:rsid w:val="00CC63B2"/>
    <w:rsid w:val="00CD0D42"/>
    <w:rsid w:val="00CD13AC"/>
    <w:rsid w:val="00CD200D"/>
    <w:rsid w:val="00CD2FB0"/>
    <w:rsid w:val="00CD3F3D"/>
    <w:rsid w:val="00CD7462"/>
    <w:rsid w:val="00CD77B8"/>
    <w:rsid w:val="00CE65BD"/>
    <w:rsid w:val="00CE6A80"/>
    <w:rsid w:val="00CF3193"/>
    <w:rsid w:val="00CF38E8"/>
    <w:rsid w:val="00CF3A84"/>
    <w:rsid w:val="00CF40B9"/>
    <w:rsid w:val="00D0003D"/>
    <w:rsid w:val="00D02F03"/>
    <w:rsid w:val="00D06105"/>
    <w:rsid w:val="00D06968"/>
    <w:rsid w:val="00D06B64"/>
    <w:rsid w:val="00D11EC5"/>
    <w:rsid w:val="00D1570A"/>
    <w:rsid w:val="00D17990"/>
    <w:rsid w:val="00D21503"/>
    <w:rsid w:val="00D23C05"/>
    <w:rsid w:val="00D23FA7"/>
    <w:rsid w:val="00D276A0"/>
    <w:rsid w:val="00D320D5"/>
    <w:rsid w:val="00D32B9A"/>
    <w:rsid w:val="00D420A9"/>
    <w:rsid w:val="00D42AEB"/>
    <w:rsid w:val="00D444ED"/>
    <w:rsid w:val="00D44FC9"/>
    <w:rsid w:val="00D544C2"/>
    <w:rsid w:val="00D547F6"/>
    <w:rsid w:val="00D5634A"/>
    <w:rsid w:val="00D62F1A"/>
    <w:rsid w:val="00D71DA9"/>
    <w:rsid w:val="00D75905"/>
    <w:rsid w:val="00D8284A"/>
    <w:rsid w:val="00D83FC3"/>
    <w:rsid w:val="00D84C4C"/>
    <w:rsid w:val="00D87705"/>
    <w:rsid w:val="00D877C3"/>
    <w:rsid w:val="00D94BD9"/>
    <w:rsid w:val="00DA0AFC"/>
    <w:rsid w:val="00DA1045"/>
    <w:rsid w:val="00DA18B6"/>
    <w:rsid w:val="00DB0399"/>
    <w:rsid w:val="00DB3E0A"/>
    <w:rsid w:val="00DB49C0"/>
    <w:rsid w:val="00DC2943"/>
    <w:rsid w:val="00DC2A15"/>
    <w:rsid w:val="00DC4073"/>
    <w:rsid w:val="00DC77FB"/>
    <w:rsid w:val="00DD1436"/>
    <w:rsid w:val="00DD3F75"/>
    <w:rsid w:val="00DD5F13"/>
    <w:rsid w:val="00DE0D1D"/>
    <w:rsid w:val="00DF0163"/>
    <w:rsid w:val="00DF09E5"/>
    <w:rsid w:val="00DF7AD5"/>
    <w:rsid w:val="00E00A41"/>
    <w:rsid w:val="00E024DB"/>
    <w:rsid w:val="00E03B17"/>
    <w:rsid w:val="00E03DBD"/>
    <w:rsid w:val="00E07B81"/>
    <w:rsid w:val="00E15214"/>
    <w:rsid w:val="00E1762D"/>
    <w:rsid w:val="00E222D8"/>
    <w:rsid w:val="00E30800"/>
    <w:rsid w:val="00E321D1"/>
    <w:rsid w:val="00E41B71"/>
    <w:rsid w:val="00E4385F"/>
    <w:rsid w:val="00E52F0A"/>
    <w:rsid w:val="00E542CF"/>
    <w:rsid w:val="00E721CD"/>
    <w:rsid w:val="00E87C62"/>
    <w:rsid w:val="00E922BE"/>
    <w:rsid w:val="00E9319D"/>
    <w:rsid w:val="00EA24DA"/>
    <w:rsid w:val="00EA41FA"/>
    <w:rsid w:val="00EA42D3"/>
    <w:rsid w:val="00EB2BD4"/>
    <w:rsid w:val="00EC1FF0"/>
    <w:rsid w:val="00EC60DF"/>
    <w:rsid w:val="00ED2F7E"/>
    <w:rsid w:val="00ED4681"/>
    <w:rsid w:val="00ED5506"/>
    <w:rsid w:val="00ED7053"/>
    <w:rsid w:val="00EE582C"/>
    <w:rsid w:val="00EF0B4C"/>
    <w:rsid w:val="00EF5B67"/>
    <w:rsid w:val="00EF6D46"/>
    <w:rsid w:val="00EF7043"/>
    <w:rsid w:val="00F01EED"/>
    <w:rsid w:val="00F06347"/>
    <w:rsid w:val="00F06A53"/>
    <w:rsid w:val="00F1262F"/>
    <w:rsid w:val="00F21CB3"/>
    <w:rsid w:val="00F24527"/>
    <w:rsid w:val="00F24C03"/>
    <w:rsid w:val="00F2662F"/>
    <w:rsid w:val="00F3104F"/>
    <w:rsid w:val="00F32ECB"/>
    <w:rsid w:val="00F37232"/>
    <w:rsid w:val="00F42CAB"/>
    <w:rsid w:val="00F4466B"/>
    <w:rsid w:val="00F5314B"/>
    <w:rsid w:val="00F6272F"/>
    <w:rsid w:val="00F63B53"/>
    <w:rsid w:val="00F63D2D"/>
    <w:rsid w:val="00F64CFA"/>
    <w:rsid w:val="00F70796"/>
    <w:rsid w:val="00F71AF2"/>
    <w:rsid w:val="00F75CA3"/>
    <w:rsid w:val="00F762A1"/>
    <w:rsid w:val="00F7647E"/>
    <w:rsid w:val="00F800DC"/>
    <w:rsid w:val="00F82358"/>
    <w:rsid w:val="00F82B14"/>
    <w:rsid w:val="00F84235"/>
    <w:rsid w:val="00F87061"/>
    <w:rsid w:val="00FA36DB"/>
    <w:rsid w:val="00FB0C07"/>
    <w:rsid w:val="00FB1A0E"/>
    <w:rsid w:val="00FB6EB2"/>
    <w:rsid w:val="00FC07AE"/>
    <w:rsid w:val="00FC28CE"/>
    <w:rsid w:val="00FD4CB8"/>
    <w:rsid w:val="00FD59BA"/>
    <w:rsid w:val="00FD62D4"/>
    <w:rsid w:val="00FD6719"/>
    <w:rsid w:val="00FD7B66"/>
    <w:rsid w:val="00FE0CF7"/>
    <w:rsid w:val="00FE450A"/>
    <w:rsid w:val="00FE6F35"/>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vertical-relative:line" strokecolor="none [3213]">
      <v:stroke color="none [3213]"/>
      <v:textbox inset="5.85pt,.7pt,5.85pt,.7pt"/>
    </o:shapedefaults>
    <o:shapelayout v:ext="edit">
      <o:idmap v:ext="edit" data="1"/>
    </o:shapelayout>
  </w:shapeDefaults>
  <w:decimalSymbol w:val="."/>
  <w:listSeparator w:val=","/>
  <w14:docId w14:val="71BF8C40"/>
  <w15:docId w15:val="{E88EB5B3-4CEC-46D1-BE27-8F78F571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D589-C267-4AAA-B026-0DDC65EA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39162D-9B0F-4EA0-85ED-D611A566B0F3}">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921024C-E3FC-4690-919B-26BFCC63DE29}">
  <ds:schemaRefs>
    <ds:schemaRef ds:uri="http://schemas.microsoft.com/sharepoint/v3/contenttype/forms"/>
  </ds:schemaRefs>
</ds:datastoreItem>
</file>

<file path=customXml/itemProps4.xml><?xml version="1.0" encoding="utf-8"?>
<ds:datastoreItem xmlns:ds="http://schemas.openxmlformats.org/officeDocument/2006/customXml" ds:itemID="{DD535071-F44A-49A7-B2CE-8CA74F8C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769</Words>
  <Characters>4384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雅英</dc:creator>
  <cp:lastModifiedBy>田中　吉隆</cp:lastModifiedBy>
  <cp:revision>2</cp:revision>
  <cp:lastPrinted>2017-05-23T04:56:00Z</cp:lastPrinted>
  <dcterms:created xsi:type="dcterms:W3CDTF">2022-03-07T11:10:00Z</dcterms:created>
  <dcterms:modified xsi:type="dcterms:W3CDTF">2022-03-07T11:10:00Z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