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C343A2" w14:textId="5953723A" w:rsidR="001672C1" w:rsidRPr="00075D63" w:rsidRDefault="001672C1" w:rsidP="00796CCC">
      <w:pPr>
        <w:spacing w:line="400" w:lineRule="exact"/>
        <w:jc w:val="center"/>
        <w:rPr>
          <w:rFonts w:asciiTheme="majorHAnsi" w:eastAsiaTheme="majorHAnsi" w:hAnsiTheme="majorHAnsi"/>
          <w:b/>
          <w:sz w:val="24"/>
        </w:rPr>
      </w:pPr>
      <w:r w:rsidRPr="00075D63">
        <w:rPr>
          <w:rFonts w:asciiTheme="majorHAnsi" w:eastAsiaTheme="majorHAnsi" w:hAnsiTheme="majorHAnsi" w:hint="eastAsia"/>
          <w:b/>
          <w:noProof/>
          <w:sz w:val="24"/>
        </w:rPr>
        <mc:AlternateContent>
          <mc:Choice Requires="wps">
            <w:drawing>
              <wp:anchor distT="0" distB="0" distL="114300" distR="114300" simplePos="0" relativeHeight="251659264" behindDoc="0" locked="0" layoutInCell="1" allowOverlap="1" wp14:anchorId="033CEE57" wp14:editId="610D8EEE">
                <wp:simplePos x="0" y="0"/>
                <wp:positionH relativeFrom="column">
                  <wp:posOffset>4761865</wp:posOffset>
                </wp:positionH>
                <wp:positionV relativeFrom="paragraph">
                  <wp:posOffset>242570</wp:posOffset>
                </wp:positionV>
                <wp:extent cx="1009650" cy="342900"/>
                <wp:effectExtent l="0" t="0" r="19050" b="19050"/>
                <wp:wrapNone/>
                <wp:docPr id="199" name="テキスト ボックス 199"/>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lt1"/>
                        </a:solidFill>
                        <a:ln w="6350">
                          <a:solidFill>
                            <a:prstClr val="black"/>
                          </a:solidFill>
                        </a:ln>
                      </wps:spPr>
                      <wps:txbx>
                        <w:txbxContent>
                          <w:p w14:paraId="49CDB0DA" w14:textId="35F322A0" w:rsidR="006E759D" w:rsidRPr="002C22CD" w:rsidRDefault="0071418A">
                            <w:pPr>
                              <w:rPr>
                                <w:rFonts w:ascii="ＭＳ ゴシック" w:eastAsia="ＭＳ ゴシック" w:hAnsi="ＭＳ ゴシック"/>
                                <w:sz w:val="24"/>
                              </w:rPr>
                            </w:pPr>
                            <w:r>
                              <w:rPr>
                                <w:rFonts w:ascii="ＭＳ ゴシック" w:eastAsia="ＭＳ ゴシック" w:hAnsi="ＭＳ ゴシック" w:hint="eastAsia"/>
                                <w:sz w:val="24"/>
                              </w:rPr>
                              <w:t>資料４</w:t>
                            </w:r>
                            <w:r w:rsidR="006E759D" w:rsidRPr="002C22CD">
                              <w:rPr>
                                <w:rFonts w:ascii="ＭＳ ゴシック" w:eastAsia="ＭＳ ゴシック" w:hAnsi="ＭＳ 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CEE57" id="_x0000_t202" coordsize="21600,21600" o:spt="202" path="m,l,21600r21600,l21600,xe">
                <v:stroke joinstyle="miter"/>
                <v:path gradientshapeok="t" o:connecttype="rect"/>
              </v:shapetype>
              <v:shape id="テキスト ボックス 199" o:spid="_x0000_s1026" type="#_x0000_t202" style="position:absolute;left:0;text-align:left;margin-left:374.95pt;margin-top:19.1pt;width:7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" fillcolor="white [3201]" strokeweight=".5pt">
                <v:textbox>
                  <w:txbxContent>
                    <w:p w14:paraId="49CDB0DA" w14:textId="35F322A0" w:rsidR="006E759D" w:rsidRPr="002C22CD" w:rsidRDefault="0071418A">
                      <w:pPr>
                        <w:rPr>
                          <w:rFonts w:ascii="ＭＳ ゴシック" w:eastAsia="ＭＳ ゴシック" w:hAnsi="ＭＳ ゴシック"/>
                          <w:sz w:val="24"/>
                        </w:rPr>
                      </w:pPr>
                      <w:r>
                        <w:rPr>
                          <w:rFonts w:ascii="ＭＳ ゴシック" w:eastAsia="ＭＳ ゴシック" w:hAnsi="ＭＳ ゴシック" w:hint="eastAsia"/>
                          <w:sz w:val="24"/>
                        </w:rPr>
                        <w:t>資料４</w:t>
                      </w:r>
                      <w:bookmarkStart w:id="1" w:name="_GoBack"/>
                      <w:bookmarkEnd w:id="1"/>
                      <w:r w:rsidR="006E759D" w:rsidRPr="002C22CD">
                        <w:rPr>
                          <w:rFonts w:ascii="ＭＳ ゴシック" w:eastAsia="ＭＳ ゴシック" w:hAnsi="ＭＳ ゴシック" w:hint="eastAsia"/>
                          <w:sz w:val="24"/>
                        </w:rPr>
                        <w:t>－２</w:t>
                      </w:r>
                    </w:p>
                  </w:txbxContent>
                </v:textbox>
              </v:shape>
            </w:pict>
          </mc:Fallback>
        </mc:AlternateContent>
      </w:r>
    </w:p>
    <w:p w14:paraId="1570AA9E" w14:textId="69629CA0" w:rsidR="001672C1" w:rsidRPr="00075D63" w:rsidRDefault="001672C1" w:rsidP="00796CCC">
      <w:pPr>
        <w:spacing w:line="400" w:lineRule="exact"/>
        <w:jc w:val="center"/>
        <w:rPr>
          <w:rFonts w:asciiTheme="majorHAnsi" w:eastAsiaTheme="majorHAnsi" w:hAnsiTheme="majorHAnsi"/>
          <w:b/>
          <w:sz w:val="24"/>
        </w:rPr>
      </w:pPr>
    </w:p>
    <w:p w14:paraId="071F9566" w14:textId="2A9F8FEB" w:rsidR="001672C1" w:rsidRPr="00075D63" w:rsidRDefault="001672C1" w:rsidP="00796CCC">
      <w:pPr>
        <w:spacing w:line="400" w:lineRule="exact"/>
        <w:jc w:val="center"/>
        <w:rPr>
          <w:rFonts w:asciiTheme="majorHAnsi" w:eastAsiaTheme="majorHAnsi" w:hAnsiTheme="majorHAnsi"/>
          <w:b/>
          <w:sz w:val="24"/>
        </w:rPr>
      </w:pPr>
    </w:p>
    <w:p w14:paraId="4660E38B" w14:textId="08CE8FCB" w:rsidR="001672C1" w:rsidRPr="00075D63" w:rsidRDefault="001672C1" w:rsidP="00796CCC">
      <w:pPr>
        <w:spacing w:line="400" w:lineRule="exact"/>
        <w:jc w:val="center"/>
        <w:rPr>
          <w:rFonts w:asciiTheme="majorHAnsi" w:eastAsiaTheme="majorHAnsi" w:hAnsiTheme="majorHAnsi"/>
          <w:b/>
          <w:sz w:val="24"/>
        </w:rPr>
      </w:pPr>
    </w:p>
    <w:p w14:paraId="776F0E2C" w14:textId="77777777" w:rsidR="001672C1" w:rsidRPr="00075D63" w:rsidRDefault="001672C1" w:rsidP="00796CCC">
      <w:pPr>
        <w:spacing w:line="400" w:lineRule="exact"/>
        <w:jc w:val="center"/>
        <w:rPr>
          <w:rFonts w:asciiTheme="majorHAnsi" w:eastAsiaTheme="majorHAnsi" w:hAnsiTheme="majorHAnsi"/>
          <w:b/>
          <w:sz w:val="24"/>
        </w:rPr>
      </w:pPr>
    </w:p>
    <w:p w14:paraId="60578B67" w14:textId="3810915D" w:rsidR="001672C1" w:rsidRPr="00075D63" w:rsidRDefault="001672C1" w:rsidP="00796CCC">
      <w:pPr>
        <w:spacing w:line="400" w:lineRule="exact"/>
        <w:jc w:val="center"/>
        <w:rPr>
          <w:rFonts w:asciiTheme="majorHAnsi" w:eastAsiaTheme="majorHAnsi" w:hAnsiTheme="majorHAnsi"/>
          <w:b/>
          <w:sz w:val="24"/>
        </w:rPr>
      </w:pPr>
    </w:p>
    <w:p w14:paraId="6EA5640A" w14:textId="73F016BC" w:rsidR="001672C1" w:rsidRPr="00075D63" w:rsidRDefault="001672C1" w:rsidP="00796CCC">
      <w:pPr>
        <w:spacing w:line="400" w:lineRule="exact"/>
        <w:jc w:val="center"/>
        <w:rPr>
          <w:rFonts w:asciiTheme="majorHAnsi" w:eastAsiaTheme="majorHAnsi" w:hAnsiTheme="majorHAnsi"/>
          <w:b/>
          <w:sz w:val="24"/>
        </w:rPr>
      </w:pPr>
    </w:p>
    <w:p w14:paraId="5CA5264D" w14:textId="00BC821E" w:rsidR="001672C1" w:rsidRPr="00075D63" w:rsidRDefault="001672C1" w:rsidP="00796CCC">
      <w:pPr>
        <w:spacing w:line="400" w:lineRule="exact"/>
        <w:jc w:val="center"/>
        <w:rPr>
          <w:rFonts w:asciiTheme="majorHAnsi" w:eastAsiaTheme="majorHAnsi" w:hAnsiTheme="majorHAnsi"/>
          <w:b/>
          <w:sz w:val="24"/>
        </w:rPr>
      </w:pPr>
    </w:p>
    <w:p w14:paraId="04616E00" w14:textId="614F9DFD" w:rsidR="001672C1" w:rsidRPr="00075D63" w:rsidRDefault="001672C1" w:rsidP="00336E13">
      <w:pPr>
        <w:spacing w:line="400" w:lineRule="exact"/>
        <w:rPr>
          <w:rFonts w:asciiTheme="majorHAnsi" w:eastAsiaTheme="majorHAnsi" w:hAnsiTheme="majorHAnsi"/>
          <w:b/>
          <w:sz w:val="24"/>
        </w:rPr>
      </w:pPr>
    </w:p>
    <w:p w14:paraId="7C21DC58" w14:textId="4007095A" w:rsidR="001672C1" w:rsidRPr="00075D63" w:rsidRDefault="009B470A" w:rsidP="00796CCC">
      <w:pPr>
        <w:spacing w:line="400" w:lineRule="exact"/>
        <w:jc w:val="center"/>
        <w:rPr>
          <w:rFonts w:asciiTheme="majorHAnsi" w:eastAsiaTheme="majorHAnsi" w:hAnsiTheme="majorHAnsi"/>
          <w:b/>
          <w:sz w:val="28"/>
        </w:rPr>
      </w:pPr>
      <w:r w:rsidRPr="00075D63">
        <w:rPr>
          <w:rFonts w:asciiTheme="majorHAnsi" w:eastAsiaTheme="majorHAnsi" w:hAnsiTheme="majorHAnsi" w:hint="eastAsia"/>
          <w:b/>
          <w:sz w:val="28"/>
        </w:rPr>
        <w:t>環境総合計画の策定にあたっての基本的</w:t>
      </w:r>
      <w:r w:rsidR="001672C1" w:rsidRPr="00075D63">
        <w:rPr>
          <w:rFonts w:asciiTheme="majorHAnsi" w:eastAsiaTheme="majorHAnsi" w:hAnsiTheme="majorHAnsi" w:hint="eastAsia"/>
          <w:b/>
          <w:sz w:val="28"/>
        </w:rPr>
        <w:t>事項について</w:t>
      </w:r>
    </w:p>
    <w:p w14:paraId="1375A9BA" w14:textId="67777B6D" w:rsidR="001672C1" w:rsidRPr="00075D63" w:rsidRDefault="001672C1" w:rsidP="00796CCC">
      <w:pPr>
        <w:spacing w:line="400" w:lineRule="exact"/>
        <w:jc w:val="center"/>
        <w:rPr>
          <w:rFonts w:asciiTheme="majorHAnsi" w:eastAsiaTheme="majorHAnsi" w:hAnsiTheme="majorHAnsi"/>
          <w:b/>
          <w:sz w:val="24"/>
        </w:rPr>
      </w:pPr>
    </w:p>
    <w:p w14:paraId="6DC6ED58" w14:textId="125A6F8F" w:rsidR="001672C1" w:rsidRPr="00075D63" w:rsidRDefault="001672C1" w:rsidP="00796CCC">
      <w:pPr>
        <w:spacing w:line="400" w:lineRule="exact"/>
        <w:jc w:val="center"/>
        <w:rPr>
          <w:rFonts w:asciiTheme="majorHAnsi" w:eastAsiaTheme="majorHAnsi" w:hAnsiTheme="majorHAnsi"/>
          <w:b/>
          <w:sz w:val="24"/>
        </w:rPr>
      </w:pPr>
    </w:p>
    <w:p w14:paraId="327684B0" w14:textId="575EF1A9" w:rsidR="001672C1" w:rsidRPr="00075D63" w:rsidRDefault="001672C1" w:rsidP="00796CCC">
      <w:pPr>
        <w:spacing w:line="400" w:lineRule="exact"/>
        <w:jc w:val="center"/>
        <w:rPr>
          <w:rFonts w:asciiTheme="majorHAnsi" w:eastAsiaTheme="majorHAnsi" w:hAnsiTheme="majorHAnsi"/>
          <w:b/>
          <w:sz w:val="24"/>
        </w:rPr>
      </w:pPr>
    </w:p>
    <w:p w14:paraId="7069BF1A" w14:textId="4A0CBBAC" w:rsidR="001672C1" w:rsidRPr="00075D63" w:rsidRDefault="001672C1" w:rsidP="00796CCC">
      <w:pPr>
        <w:spacing w:line="400" w:lineRule="exact"/>
        <w:jc w:val="center"/>
        <w:rPr>
          <w:rFonts w:asciiTheme="majorHAnsi" w:eastAsiaTheme="majorHAnsi" w:hAnsiTheme="majorHAnsi"/>
          <w:b/>
          <w:sz w:val="24"/>
        </w:rPr>
      </w:pPr>
    </w:p>
    <w:p w14:paraId="65889983" w14:textId="19C73B20" w:rsidR="001672C1" w:rsidRPr="00075D63" w:rsidRDefault="001672C1" w:rsidP="00796CCC">
      <w:pPr>
        <w:spacing w:line="400" w:lineRule="exact"/>
        <w:jc w:val="center"/>
        <w:rPr>
          <w:rFonts w:asciiTheme="majorHAnsi" w:eastAsiaTheme="majorHAnsi" w:hAnsiTheme="majorHAnsi"/>
          <w:b/>
          <w:sz w:val="24"/>
        </w:rPr>
      </w:pPr>
    </w:p>
    <w:p w14:paraId="0B3404A8" w14:textId="6F3325E9" w:rsidR="001672C1" w:rsidRPr="00075D63" w:rsidRDefault="001672C1" w:rsidP="00796CCC">
      <w:pPr>
        <w:spacing w:line="400" w:lineRule="exact"/>
        <w:jc w:val="center"/>
        <w:rPr>
          <w:rFonts w:asciiTheme="majorHAnsi" w:eastAsiaTheme="majorHAnsi" w:hAnsiTheme="majorHAnsi"/>
          <w:b/>
          <w:sz w:val="24"/>
        </w:rPr>
      </w:pPr>
    </w:p>
    <w:p w14:paraId="18425747" w14:textId="61A01658" w:rsidR="001672C1" w:rsidRPr="00075D63" w:rsidRDefault="001672C1" w:rsidP="00796CCC">
      <w:pPr>
        <w:spacing w:line="400" w:lineRule="exact"/>
        <w:jc w:val="center"/>
        <w:rPr>
          <w:rFonts w:asciiTheme="majorHAnsi" w:eastAsiaTheme="majorHAnsi" w:hAnsiTheme="majorHAnsi"/>
          <w:b/>
          <w:sz w:val="24"/>
        </w:rPr>
      </w:pPr>
    </w:p>
    <w:p w14:paraId="55860CD4" w14:textId="48A2B65F" w:rsidR="001672C1" w:rsidRPr="00075D63" w:rsidRDefault="001672C1" w:rsidP="00796CCC">
      <w:pPr>
        <w:spacing w:line="400" w:lineRule="exact"/>
        <w:jc w:val="center"/>
        <w:rPr>
          <w:rFonts w:asciiTheme="majorHAnsi" w:eastAsiaTheme="majorHAnsi" w:hAnsiTheme="majorHAnsi"/>
          <w:b/>
          <w:sz w:val="24"/>
        </w:rPr>
      </w:pPr>
    </w:p>
    <w:p w14:paraId="253B45D0" w14:textId="267F3EE4" w:rsidR="001672C1" w:rsidRPr="00075D63" w:rsidRDefault="001672C1" w:rsidP="00796CCC">
      <w:pPr>
        <w:spacing w:line="400" w:lineRule="exact"/>
        <w:jc w:val="center"/>
        <w:rPr>
          <w:rFonts w:asciiTheme="majorHAnsi" w:eastAsiaTheme="majorHAnsi" w:hAnsiTheme="majorHAnsi"/>
          <w:b/>
          <w:sz w:val="24"/>
        </w:rPr>
      </w:pPr>
    </w:p>
    <w:p w14:paraId="7A9C7FCD" w14:textId="22DE0D62" w:rsidR="00336E13" w:rsidRPr="00075D63" w:rsidRDefault="00336E13" w:rsidP="00796CCC">
      <w:pPr>
        <w:spacing w:line="400" w:lineRule="exact"/>
        <w:jc w:val="center"/>
        <w:rPr>
          <w:rFonts w:asciiTheme="majorHAnsi" w:eastAsiaTheme="majorHAnsi" w:hAnsiTheme="majorHAnsi"/>
          <w:b/>
          <w:sz w:val="24"/>
        </w:rPr>
      </w:pPr>
    </w:p>
    <w:p w14:paraId="3BB440A5" w14:textId="77777777" w:rsidR="00336E13" w:rsidRPr="00075D63" w:rsidRDefault="00336E13" w:rsidP="00796CCC">
      <w:pPr>
        <w:spacing w:line="400" w:lineRule="exact"/>
        <w:jc w:val="center"/>
        <w:rPr>
          <w:rFonts w:asciiTheme="majorHAnsi" w:eastAsiaTheme="majorHAnsi" w:hAnsiTheme="majorHAnsi"/>
          <w:b/>
          <w:sz w:val="24"/>
        </w:rPr>
      </w:pPr>
    </w:p>
    <w:p w14:paraId="4EA83352" w14:textId="4F491CF9" w:rsidR="001672C1" w:rsidRPr="00075D63" w:rsidRDefault="001672C1" w:rsidP="00796CCC">
      <w:pPr>
        <w:spacing w:line="400" w:lineRule="exact"/>
        <w:jc w:val="center"/>
        <w:rPr>
          <w:rFonts w:asciiTheme="majorHAnsi" w:eastAsiaTheme="majorHAnsi" w:hAnsiTheme="majorHAnsi"/>
          <w:b/>
          <w:sz w:val="24"/>
        </w:rPr>
      </w:pPr>
    </w:p>
    <w:p w14:paraId="42E96282" w14:textId="3785431D" w:rsidR="001672C1" w:rsidRPr="00075D63" w:rsidRDefault="001672C1" w:rsidP="00796CCC">
      <w:pPr>
        <w:spacing w:line="400" w:lineRule="exact"/>
        <w:jc w:val="center"/>
        <w:rPr>
          <w:rFonts w:asciiTheme="majorHAnsi" w:eastAsiaTheme="majorHAnsi" w:hAnsiTheme="majorHAnsi"/>
          <w:b/>
          <w:sz w:val="24"/>
        </w:rPr>
      </w:pPr>
    </w:p>
    <w:p w14:paraId="426DDE4D" w14:textId="77C7C36D" w:rsidR="001672C1" w:rsidRPr="00075D63" w:rsidRDefault="001672C1" w:rsidP="00D738C8">
      <w:pPr>
        <w:spacing w:line="400" w:lineRule="exact"/>
        <w:rPr>
          <w:rFonts w:asciiTheme="majorHAnsi" w:eastAsiaTheme="majorHAnsi" w:hAnsiTheme="majorHAnsi"/>
          <w:b/>
          <w:sz w:val="24"/>
        </w:rPr>
      </w:pPr>
    </w:p>
    <w:p w14:paraId="6C253439" w14:textId="1EACA705" w:rsidR="001672C1" w:rsidRPr="00075D63" w:rsidRDefault="001672C1" w:rsidP="00796CCC">
      <w:pPr>
        <w:spacing w:line="400" w:lineRule="exact"/>
        <w:jc w:val="center"/>
        <w:rPr>
          <w:rFonts w:asciiTheme="majorHAnsi" w:eastAsiaTheme="majorHAnsi" w:hAnsiTheme="majorHAnsi"/>
          <w:b/>
          <w:sz w:val="24"/>
        </w:rPr>
      </w:pPr>
    </w:p>
    <w:p w14:paraId="609036DE" w14:textId="7E06CDBF" w:rsidR="001672C1" w:rsidRPr="00075D63" w:rsidRDefault="001672C1" w:rsidP="00796CCC">
      <w:pPr>
        <w:spacing w:line="400" w:lineRule="exact"/>
        <w:jc w:val="center"/>
        <w:rPr>
          <w:rFonts w:asciiTheme="majorHAnsi" w:eastAsiaTheme="majorHAnsi" w:hAnsiTheme="majorHAnsi"/>
          <w:b/>
          <w:sz w:val="24"/>
        </w:rPr>
      </w:pPr>
    </w:p>
    <w:p w14:paraId="6610203B" w14:textId="505270C5" w:rsidR="001672C1" w:rsidRPr="00075D63" w:rsidRDefault="001D6CA8" w:rsidP="00796CCC">
      <w:pPr>
        <w:spacing w:line="400" w:lineRule="exact"/>
        <w:jc w:val="center"/>
        <w:rPr>
          <w:rFonts w:asciiTheme="majorHAnsi" w:eastAsiaTheme="majorHAnsi" w:hAnsiTheme="majorHAnsi"/>
          <w:b/>
          <w:sz w:val="28"/>
        </w:rPr>
      </w:pPr>
      <w:r>
        <w:rPr>
          <w:rFonts w:asciiTheme="majorHAnsi" w:eastAsiaTheme="majorHAnsi" w:hAnsiTheme="majorHAnsi" w:hint="eastAsia"/>
          <w:b/>
          <w:sz w:val="28"/>
        </w:rPr>
        <w:t>令和２</w:t>
      </w:r>
      <w:r w:rsidR="00A4767A" w:rsidRPr="00075D63">
        <w:rPr>
          <w:rFonts w:asciiTheme="majorHAnsi" w:eastAsiaTheme="majorHAnsi" w:hAnsiTheme="majorHAnsi" w:hint="eastAsia"/>
          <w:b/>
          <w:sz w:val="28"/>
        </w:rPr>
        <w:t>年３月</w:t>
      </w:r>
    </w:p>
    <w:p w14:paraId="2483B165" w14:textId="77777777" w:rsidR="001672C1" w:rsidRPr="00075D63" w:rsidRDefault="001672C1" w:rsidP="00796CCC">
      <w:pPr>
        <w:spacing w:line="400" w:lineRule="exact"/>
        <w:jc w:val="center"/>
        <w:rPr>
          <w:rFonts w:asciiTheme="majorHAnsi" w:eastAsiaTheme="majorHAnsi" w:hAnsiTheme="majorHAnsi"/>
          <w:b/>
          <w:sz w:val="24"/>
        </w:rPr>
      </w:pPr>
    </w:p>
    <w:p w14:paraId="24EC9D73" w14:textId="6EA03B31" w:rsidR="00F32F15" w:rsidRPr="00075D63" w:rsidRDefault="00A3155E" w:rsidP="00796CCC">
      <w:pPr>
        <w:spacing w:line="400" w:lineRule="exact"/>
        <w:jc w:val="center"/>
        <w:rPr>
          <w:rFonts w:asciiTheme="majorHAnsi" w:eastAsiaTheme="majorHAnsi" w:hAnsiTheme="majorHAnsi"/>
          <w:b/>
          <w:sz w:val="28"/>
        </w:rPr>
      </w:pPr>
      <w:r w:rsidRPr="00075D63">
        <w:rPr>
          <w:rFonts w:asciiTheme="majorHAnsi" w:eastAsiaTheme="majorHAnsi" w:hAnsiTheme="majorHAnsi" w:hint="eastAsia"/>
          <w:b/>
          <w:sz w:val="28"/>
        </w:rPr>
        <w:t>大阪府環境審議会</w:t>
      </w:r>
      <w:r w:rsidR="00C50341" w:rsidRPr="00075D63">
        <w:rPr>
          <w:rFonts w:asciiTheme="majorHAnsi" w:eastAsiaTheme="majorHAnsi" w:hAnsiTheme="majorHAnsi" w:hint="eastAsia"/>
          <w:b/>
          <w:sz w:val="28"/>
        </w:rPr>
        <w:t>環境総合計画</w:t>
      </w:r>
      <w:r w:rsidRPr="00075D63">
        <w:rPr>
          <w:rFonts w:asciiTheme="majorHAnsi" w:eastAsiaTheme="majorHAnsi" w:hAnsiTheme="majorHAnsi" w:hint="eastAsia"/>
          <w:b/>
          <w:sz w:val="28"/>
        </w:rPr>
        <w:t>部会</w:t>
      </w:r>
    </w:p>
    <w:p w14:paraId="24611C98" w14:textId="0B5723B2" w:rsidR="00C50341" w:rsidRPr="00075D63" w:rsidRDefault="00C50341" w:rsidP="00631597">
      <w:pPr>
        <w:spacing w:beforeLines="50" w:before="180" w:line="400" w:lineRule="exact"/>
        <w:rPr>
          <w:rFonts w:asciiTheme="majorHAnsi" w:eastAsiaTheme="majorHAnsi" w:hAnsiTheme="majorHAnsi"/>
          <w:sz w:val="22"/>
        </w:rPr>
      </w:pPr>
    </w:p>
    <w:p w14:paraId="2D8113FA" w14:textId="77777777" w:rsidR="001672C1" w:rsidRPr="00075D63" w:rsidRDefault="001672C1" w:rsidP="00F61B33">
      <w:pPr>
        <w:spacing w:beforeLines="50" w:before="180" w:line="400" w:lineRule="exact"/>
        <w:jc w:val="center"/>
        <w:rPr>
          <w:rFonts w:asciiTheme="majorHAnsi" w:eastAsiaTheme="majorHAnsi" w:hAnsiTheme="majorHAnsi"/>
          <w:sz w:val="24"/>
        </w:rPr>
      </w:pPr>
      <w:r w:rsidRPr="00075D63">
        <w:rPr>
          <w:rFonts w:asciiTheme="majorHAnsi" w:eastAsiaTheme="majorHAnsi" w:hAnsiTheme="majorHAnsi"/>
          <w:sz w:val="24"/>
        </w:rPr>
        <w:br w:type="page"/>
      </w:r>
    </w:p>
    <w:p w14:paraId="2D2CC2D2" w14:textId="77777777" w:rsidR="001672C1" w:rsidRPr="00075D63" w:rsidRDefault="001672C1" w:rsidP="00F61B33">
      <w:pPr>
        <w:spacing w:beforeLines="50" w:before="180" w:line="400" w:lineRule="exact"/>
        <w:jc w:val="center"/>
        <w:rPr>
          <w:rFonts w:asciiTheme="majorHAnsi" w:eastAsiaTheme="majorHAnsi" w:hAnsiTheme="majorHAnsi"/>
          <w:sz w:val="24"/>
        </w:rPr>
        <w:sectPr w:rsidR="001672C1" w:rsidRPr="00075D63" w:rsidSect="00833FC0">
          <w:footerReference w:type="default" r:id="rId11"/>
          <w:pgSz w:w="11906" w:h="16838"/>
          <w:pgMar w:top="1418" w:right="1531" w:bottom="851" w:left="1531" w:header="567" w:footer="284" w:gutter="0"/>
          <w:cols w:space="425"/>
          <w:docGrid w:type="lines" w:linePitch="360"/>
        </w:sectPr>
      </w:pPr>
    </w:p>
    <w:p w14:paraId="1E2B5124" w14:textId="2BB79DA1" w:rsidR="00F61B33" w:rsidRPr="00075D63" w:rsidRDefault="006F5284" w:rsidP="00A5261F">
      <w:pPr>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lastRenderedPageBreak/>
        <w:t>目次</w:t>
      </w:r>
    </w:p>
    <w:p w14:paraId="6567E1BF" w14:textId="7A2E338E" w:rsidR="006F5284" w:rsidRPr="00075D63" w:rsidRDefault="006F5284" w:rsidP="00A5261F">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Ⅰ．はじめに</w:t>
      </w:r>
      <w:r w:rsidR="00A3155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・１</w:t>
      </w:r>
    </w:p>
    <w:p w14:paraId="5BFDB7CF" w14:textId="6164EDA5"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Ⅱ．大阪をとりまく状況</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・・・・・・・・・・・・・２</w:t>
      </w:r>
    </w:p>
    <w:p w14:paraId="0C9C64D7" w14:textId="58C310BD" w:rsidR="006F5284" w:rsidRPr="00075D63" w:rsidRDefault="006F5284"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9508E6" w:rsidRPr="00075D63">
        <w:rPr>
          <w:rFonts w:asciiTheme="majorHAnsi" w:eastAsiaTheme="majorHAnsi" w:hAnsiTheme="majorHAnsi" w:hint="eastAsia"/>
          <w:sz w:val="22"/>
        </w:rPr>
        <w:t>大阪の</w:t>
      </w:r>
      <w:r w:rsidR="00CF2233" w:rsidRPr="00075D63">
        <w:rPr>
          <w:rFonts w:asciiTheme="majorHAnsi" w:eastAsiaTheme="majorHAnsi" w:hAnsiTheme="majorHAnsi" w:hint="eastAsia"/>
          <w:sz w:val="22"/>
        </w:rPr>
        <w:t>地域特性</w:t>
      </w:r>
      <w:r w:rsidR="003B377A"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・・・・・・・・・・・・２</w:t>
      </w:r>
    </w:p>
    <w:p w14:paraId="026D805C" w14:textId="18939C56" w:rsidR="006F5284" w:rsidRPr="00075D63" w:rsidRDefault="00837A22"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w:t>
      </w:r>
      <w:r w:rsidR="009508E6" w:rsidRPr="00075D63">
        <w:rPr>
          <w:rFonts w:asciiTheme="majorHAnsi" w:eastAsiaTheme="majorHAnsi" w:hAnsiTheme="majorHAnsi" w:hint="eastAsia"/>
          <w:sz w:val="22"/>
        </w:rPr>
        <w:t>大阪の環境・・・</w:t>
      </w:r>
      <w:r w:rsidR="003B377A" w:rsidRPr="00075D63">
        <w:rPr>
          <w:rFonts w:asciiTheme="majorHAnsi" w:eastAsiaTheme="majorHAnsi" w:hAnsiTheme="majorHAnsi" w:hint="eastAsia"/>
          <w:sz w:val="22"/>
        </w:rPr>
        <w:t>・・・・・・・・・・・・</w:t>
      </w:r>
      <w:r w:rsidR="00561331"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561331"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３</w:t>
      </w:r>
    </w:p>
    <w:p w14:paraId="0459323C" w14:textId="6096898E" w:rsidR="009508E6" w:rsidRPr="00075D63" w:rsidRDefault="009508E6"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３．世界の状況</w:t>
      </w:r>
      <w:r w:rsidR="00A3155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・・・・・・・・・・５</w:t>
      </w:r>
    </w:p>
    <w:p w14:paraId="4FE9B6EA" w14:textId="6154397C" w:rsidR="006F5284" w:rsidRPr="00075D63" w:rsidRDefault="009508E6"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４</w:t>
      </w:r>
      <w:r w:rsidR="00CF2233" w:rsidRPr="00075D63">
        <w:rPr>
          <w:rFonts w:asciiTheme="majorHAnsi" w:eastAsiaTheme="majorHAnsi" w:hAnsiTheme="majorHAnsi" w:hint="eastAsia"/>
          <w:sz w:val="22"/>
        </w:rPr>
        <w:t>．持続可能な社会に向けた動き・</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７</w:t>
      </w:r>
    </w:p>
    <w:p w14:paraId="7A20800D" w14:textId="14ABE3CC" w:rsidR="00CF2233" w:rsidRPr="00075D63" w:rsidRDefault="00FE59EA"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５．科学技術・サービスの動向</w:t>
      </w:r>
      <w:r w:rsidR="00CF22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CF22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８</w:t>
      </w:r>
    </w:p>
    <w:p w14:paraId="216DE881" w14:textId="2F73AB4D"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Ⅲ．計画の枠組み</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8668CB">
        <w:rPr>
          <w:rFonts w:asciiTheme="majorHAnsi" w:eastAsiaTheme="majorHAnsi" w:hAnsiTheme="majorHAnsi" w:hint="eastAsia"/>
          <w:sz w:val="22"/>
        </w:rPr>
        <w:t>・・・・・・・９</w:t>
      </w:r>
    </w:p>
    <w:p w14:paraId="107D6253" w14:textId="55786C48" w:rsidR="006F5284" w:rsidRPr="00075D63" w:rsidRDefault="00561331"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6F5284" w:rsidRPr="00075D63">
        <w:rPr>
          <w:rFonts w:asciiTheme="majorHAnsi" w:eastAsiaTheme="majorHAnsi" w:hAnsiTheme="majorHAnsi" w:hint="eastAsia"/>
          <w:sz w:val="22"/>
        </w:rPr>
        <w:t>計画の位置づけ</w:t>
      </w:r>
      <w:r w:rsidR="00EB5B73" w:rsidRPr="00075D63">
        <w:rPr>
          <w:rFonts w:asciiTheme="majorHAnsi" w:eastAsiaTheme="majorHAnsi" w:hAnsiTheme="majorHAnsi" w:hint="eastAsia"/>
          <w:sz w:val="22"/>
        </w:rPr>
        <w:t>及び役割</w:t>
      </w:r>
      <w:r w:rsidR="00F61B33" w:rsidRPr="00075D63">
        <w:rPr>
          <w:rFonts w:asciiTheme="majorHAnsi" w:eastAsiaTheme="majorHAnsi" w:hAnsiTheme="majorHAnsi" w:hint="eastAsia"/>
          <w:sz w:val="22"/>
        </w:rPr>
        <w:t>・・・・・・・・・・・</w:t>
      </w:r>
      <w:r w:rsidR="00A54A35"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54A35" w:rsidRPr="00075D63">
        <w:rPr>
          <w:rFonts w:asciiTheme="majorHAnsi" w:eastAsiaTheme="majorHAnsi" w:hAnsiTheme="majorHAnsi" w:hint="eastAsia"/>
          <w:sz w:val="22"/>
        </w:rPr>
        <w:t>・・・・・・</w:t>
      </w:r>
      <w:r w:rsidR="008668CB">
        <w:rPr>
          <w:rFonts w:asciiTheme="majorHAnsi" w:eastAsiaTheme="majorHAnsi" w:hAnsiTheme="majorHAnsi" w:hint="eastAsia"/>
          <w:sz w:val="22"/>
        </w:rPr>
        <w:t>９</w:t>
      </w:r>
    </w:p>
    <w:p w14:paraId="533EEFCC" w14:textId="1933FDA7" w:rsidR="006F5284" w:rsidRPr="00075D63" w:rsidRDefault="006F5284"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２．期間</w:t>
      </w:r>
      <w:r w:rsidR="00F61B33"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９</w:t>
      </w:r>
    </w:p>
    <w:p w14:paraId="229F7454" w14:textId="79D35040" w:rsidR="006F5284" w:rsidRPr="00075D63" w:rsidRDefault="006F5284"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３．対象</w:t>
      </w:r>
      <w:r w:rsidR="00F61B33"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29066D" w:rsidRPr="00075D63">
        <w:rPr>
          <w:rFonts w:asciiTheme="majorHAnsi" w:eastAsiaTheme="majorHAnsi" w:hAnsiTheme="majorHAnsi" w:hint="eastAsia"/>
          <w:sz w:val="22"/>
        </w:rPr>
        <w:t>1</w:t>
      </w:r>
      <w:r w:rsidR="00782EF3" w:rsidRPr="00075D63">
        <w:rPr>
          <w:rFonts w:asciiTheme="majorHAnsi" w:eastAsiaTheme="majorHAnsi" w:hAnsiTheme="majorHAnsi"/>
          <w:sz w:val="22"/>
        </w:rPr>
        <w:t>0</w:t>
      </w:r>
    </w:p>
    <w:p w14:paraId="0A84579A" w14:textId="08E18FC1"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Ⅳ．</w:t>
      </w:r>
      <w:r w:rsidR="002C11E0" w:rsidRPr="00075D63">
        <w:rPr>
          <w:rFonts w:asciiTheme="majorHAnsi" w:eastAsiaTheme="majorHAnsi" w:hAnsiTheme="majorHAnsi" w:hint="eastAsia"/>
          <w:sz w:val="22"/>
        </w:rPr>
        <w:t>めざす</w:t>
      </w:r>
      <w:r w:rsidRPr="00075D63">
        <w:rPr>
          <w:rFonts w:asciiTheme="majorHAnsi" w:eastAsiaTheme="majorHAnsi" w:hAnsiTheme="majorHAnsi" w:hint="eastAsia"/>
          <w:sz w:val="22"/>
        </w:rPr>
        <w:t>べき将来像</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・・・10</w:t>
      </w:r>
    </w:p>
    <w:p w14:paraId="6B1DA2C2" w14:textId="38A01DD0" w:rsidR="00B0482E" w:rsidRPr="00075D63" w:rsidRDefault="00B0482E" w:rsidP="00BE6ED7">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１．２０５０年の将来像・・・・・・・・・・・・・・・・・・・・・・・</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10</w:t>
      </w:r>
    </w:p>
    <w:p w14:paraId="0BD0E396" w14:textId="2FB6B6EF" w:rsidR="00B0482E" w:rsidRPr="00075D63" w:rsidRDefault="00CD09BF" w:rsidP="00BE6ED7">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２．２０３０年の社会</w:t>
      </w:r>
      <w:r w:rsidR="00B0482E" w:rsidRPr="00075D63">
        <w:rPr>
          <w:rFonts w:asciiTheme="majorHAnsi" w:eastAsiaTheme="majorHAnsi" w:hAnsiTheme="majorHAnsi" w:hint="eastAsia"/>
          <w:sz w:val="22"/>
        </w:rPr>
        <w:t>像・・・・・・・・・・・・・・・・・・・・・・・・</w:t>
      </w:r>
      <w:r w:rsidR="0045032D"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1</w:t>
      </w:r>
      <w:r w:rsidR="008C3C05">
        <w:rPr>
          <w:rFonts w:asciiTheme="majorHAnsi" w:eastAsiaTheme="majorHAnsi" w:hAnsiTheme="majorHAnsi"/>
          <w:sz w:val="22"/>
        </w:rPr>
        <w:t>0</w:t>
      </w:r>
    </w:p>
    <w:p w14:paraId="60203D35" w14:textId="5EBA9D55"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Ⅴ．施策の基本的な方向性</w:t>
      </w:r>
      <w:r w:rsidR="00B0482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11</w:t>
      </w:r>
    </w:p>
    <w:p w14:paraId="183A9101" w14:textId="25CCDD35" w:rsidR="006F5284" w:rsidRPr="00075D63" w:rsidRDefault="00DA1AAD"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6F5284" w:rsidRPr="00075D63">
        <w:rPr>
          <w:rFonts w:asciiTheme="majorHAnsi" w:eastAsiaTheme="majorHAnsi" w:hAnsiTheme="majorHAnsi" w:hint="eastAsia"/>
          <w:sz w:val="22"/>
        </w:rPr>
        <w:t>．環境・社会・経済の統合的向上</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・・・・・・・・・・・12</w:t>
      </w:r>
    </w:p>
    <w:p w14:paraId="6D805084" w14:textId="0C6E1AD3" w:rsidR="00BE6ED7" w:rsidRPr="00075D63" w:rsidRDefault="00BE6ED7"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（１）環境・社会・経済の各方面に関する環境施策のめざすべき方向性・</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・・・12</w:t>
      </w:r>
    </w:p>
    <w:p w14:paraId="6CAB5E78" w14:textId="130AC11F" w:rsidR="006F5284" w:rsidRPr="00075D63" w:rsidRDefault="00A32F74" w:rsidP="00BE6ED7">
      <w:pPr>
        <w:spacing w:line="400" w:lineRule="exact"/>
        <w:ind w:firstLineChars="300" w:firstLine="660"/>
        <w:rPr>
          <w:rFonts w:asciiTheme="majorHAnsi" w:eastAsiaTheme="majorHAnsi" w:hAnsiTheme="majorHAnsi"/>
          <w:sz w:val="22"/>
        </w:rPr>
      </w:pPr>
      <w:r w:rsidRPr="00075D63">
        <w:rPr>
          <w:rFonts w:asciiTheme="majorHAnsi" w:eastAsiaTheme="majorHAnsi" w:hAnsiTheme="majorHAnsi" w:hint="eastAsia"/>
          <w:sz w:val="22"/>
        </w:rPr>
        <w:t>１</w:t>
      </w:r>
      <w:r w:rsidR="00DA1AAD" w:rsidRPr="00075D63">
        <w:rPr>
          <w:rFonts w:asciiTheme="majorHAnsi" w:eastAsiaTheme="majorHAnsi" w:hAnsiTheme="majorHAnsi" w:hint="eastAsia"/>
          <w:sz w:val="22"/>
        </w:rPr>
        <w:t>）環境</w:t>
      </w:r>
      <w:r w:rsidR="00745C3B" w:rsidRPr="00075D63">
        <w:rPr>
          <w:rFonts w:asciiTheme="majorHAnsi" w:eastAsiaTheme="majorHAnsi" w:hAnsiTheme="majorHAnsi" w:hint="eastAsia"/>
          <w:sz w:val="22"/>
        </w:rPr>
        <w:t>に関する施策</w:t>
      </w:r>
      <w:r w:rsidR="002A6B79" w:rsidRPr="00075D63">
        <w:rPr>
          <w:rFonts w:asciiTheme="majorHAnsi" w:eastAsiaTheme="majorHAnsi" w:hAnsiTheme="majorHAnsi" w:hint="eastAsia"/>
          <w:sz w:val="22"/>
        </w:rPr>
        <w:t>の基本的な方向性</w:t>
      </w:r>
      <w:r w:rsidR="00DD3B1F" w:rsidRPr="00075D63">
        <w:rPr>
          <w:rFonts w:asciiTheme="majorHAnsi" w:eastAsiaTheme="majorHAnsi" w:hAnsiTheme="majorHAnsi" w:hint="eastAsia"/>
          <w:sz w:val="22"/>
        </w:rPr>
        <w:t>・・</w:t>
      </w:r>
      <w:r w:rsidR="007E611C"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DA1AAD" w:rsidRPr="00075D63">
        <w:rPr>
          <w:rFonts w:asciiTheme="majorHAnsi" w:eastAsiaTheme="majorHAnsi" w:hAnsiTheme="majorHAnsi" w:hint="eastAsia"/>
          <w:sz w:val="22"/>
        </w:rPr>
        <w:t>・・・・</w:t>
      </w:r>
      <w:r w:rsidR="007E611C" w:rsidRPr="00075D63">
        <w:rPr>
          <w:rFonts w:asciiTheme="majorHAnsi" w:eastAsiaTheme="majorHAnsi" w:hAnsiTheme="majorHAnsi" w:hint="eastAsia"/>
          <w:sz w:val="22"/>
        </w:rPr>
        <w:t>・・・</w:t>
      </w:r>
      <w:r w:rsidR="00B075E3" w:rsidRPr="00075D63">
        <w:rPr>
          <w:rFonts w:asciiTheme="majorHAnsi" w:eastAsiaTheme="majorHAnsi" w:hAnsiTheme="majorHAnsi" w:hint="eastAsia"/>
          <w:sz w:val="22"/>
        </w:rPr>
        <w:t>1</w:t>
      </w:r>
      <w:r w:rsidR="00BE6ED7" w:rsidRPr="00075D63">
        <w:rPr>
          <w:rFonts w:asciiTheme="majorHAnsi" w:eastAsiaTheme="majorHAnsi" w:hAnsiTheme="majorHAnsi"/>
          <w:sz w:val="22"/>
        </w:rPr>
        <w:t>3</w:t>
      </w:r>
    </w:p>
    <w:p w14:paraId="389CD2B3" w14:textId="707B32BE" w:rsidR="006F5284" w:rsidRPr="00075D63" w:rsidRDefault="00A32F74" w:rsidP="00BE6ED7">
      <w:pPr>
        <w:spacing w:line="400" w:lineRule="exact"/>
        <w:ind w:firstLineChars="300" w:firstLine="660"/>
        <w:rPr>
          <w:rFonts w:asciiTheme="majorHAnsi" w:eastAsiaTheme="majorHAnsi" w:hAnsiTheme="majorHAnsi"/>
          <w:sz w:val="22"/>
        </w:rPr>
      </w:pPr>
      <w:r w:rsidRPr="00075D63">
        <w:rPr>
          <w:rFonts w:asciiTheme="majorHAnsi" w:eastAsiaTheme="majorHAnsi" w:hAnsiTheme="majorHAnsi" w:hint="eastAsia"/>
          <w:sz w:val="22"/>
        </w:rPr>
        <w:t>２</w:t>
      </w:r>
      <w:r w:rsidR="00DD3B1F" w:rsidRPr="00075D63">
        <w:rPr>
          <w:rFonts w:asciiTheme="majorHAnsi" w:eastAsiaTheme="majorHAnsi" w:hAnsiTheme="majorHAnsi" w:hint="eastAsia"/>
          <w:sz w:val="22"/>
        </w:rPr>
        <w:t>）</w:t>
      </w:r>
      <w:r w:rsidR="00DA1AAD" w:rsidRPr="00075D63">
        <w:rPr>
          <w:rFonts w:asciiTheme="majorHAnsi" w:eastAsiaTheme="majorHAnsi" w:hAnsiTheme="majorHAnsi" w:hint="eastAsia"/>
          <w:sz w:val="22"/>
        </w:rPr>
        <w:t>社会</w:t>
      </w:r>
      <w:r w:rsidR="002A6B79" w:rsidRPr="00075D63">
        <w:rPr>
          <w:rFonts w:asciiTheme="majorHAnsi" w:eastAsiaTheme="majorHAnsi" w:hAnsiTheme="majorHAnsi" w:hint="eastAsia"/>
          <w:sz w:val="22"/>
        </w:rPr>
        <w:t>的側面</w:t>
      </w:r>
      <w:r w:rsidR="00745C3B" w:rsidRPr="00075D63">
        <w:rPr>
          <w:rFonts w:asciiTheme="majorHAnsi" w:eastAsiaTheme="majorHAnsi" w:hAnsiTheme="majorHAnsi" w:hint="eastAsia"/>
          <w:sz w:val="22"/>
        </w:rPr>
        <w:t>に関する</w:t>
      </w:r>
      <w:r w:rsidR="002A6B79" w:rsidRPr="00075D63">
        <w:rPr>
          <w:rFonts w:asciiTheme="majorHAnsi" w:eastAsiaTheme="majorHAnsi" w:hAnsiTheme="majorHAnsi" w:hint="eastAsia"/>
          <w:sz w:val="22"/>
        </w:rPr>
        <w:t>環境施策の</w:t>
      </w:r>
      <w:r w:rsidR="0090146E" w:rsidRPr="00075D63">
        <w:rPr>
          <w:rFonts w:asciiTheme="majorHAnsi" w:eastAsiaTheme="majorHAnsi" w:hAnsiTheme="majorHAnsi" w:hint="eastAsia"/>
          <w:sz w:val="22"/>
        </w:rPr>
        <w:t>基本的な</w:t>
      </w:r>
      <w:r w:rsidR="002A6B79" w:rsidRPr="00075D63">
        <w:rPr>
          <w:rFonts w:asciiTheme="majorHAnsi" w:eastAsiaTheme="majorHAnsi" w:hAnsiTheme="majorHAnsi" w:hint="eastAsia"/>
          <w:sz w:val="22"/>
        </w:rPr>
        <w:t>方向性</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・・・・・・1</w:t>
      </w:r>
      <w:r w:rsidR="003B6BD3" w:rsidRPr="00075D63">
        <w:rPr>
          <w:rFonts w:asciiTheme="majorHAnsi" w:eastAsiaTheme="majorHAnsi" w:hAnsiTheme="majorHAnsi"/>
          <w:sz w:val="22"/>
        </w:rPr>
        <w:t>5</w:t>
      </w:r>
    </w:p>
    <w:p w14:paraId="7FD97ED1" w14:textId="5A5CFF0B" w:rsidR="006F5284" w:rsidRPr="00075D63" w:rsidRDefault="00A32F74" w:rsidP="00CA19BF">
      <w:pPr>
        <w:spacing w:line="400" w:lineRule="exact"/>
        <w:ind w:leftChars="100" w:left="210" w:firstLineChars="400" w:firstLine="880"/>
        <w:rPr>
          <w:rFonts w:asciiTheme="majorHAnsi" w:eastAsiaTheme="majorHAnsi" w:hAnsiTheme="majorHAnsi"/>
          <w:sz w:val="22"/>
        </w:rPr>
      </w:pPr>
      <w:r w:rsidRPr="00075D63">
        <w:rPr>
          <w:rFonts w:asciiTheme="majorHAnsi" w:eastAsiaTheme="majorHAnsi" w:hAnsiTheme="majorHAnsi" w:hint="eastAsia"/>
          <w:sz w:val="22"/>
        </w:rPr>
        <w:t>２</w:t>
      </w:r>
      <w:r w:rsidR="00DA1AAD" w:rsidRPr="00075D63">
        <w:rPr>
          <w:rFonts w:asciiTheme="majorHAnsi" w:eastAsiaTheme="majorHAnsi" w:hAnsiTheme="majorHAnsi" w:hint="eastAsia"/>
          <w:sz w:val="22"/>
        </w:rPr>
        <w:t>－１）</w:t>
      </w:r>
      <w:r w:rsidR="00A639A3" w:rsidRPr="00075D63">
        <w:rPr>
          <w:rFonts w:asciiTheme="majorHAnsi" w:eastAsiaTheme="majorHAnsi" w:hAnsiTheme="majorHAnsi" w:hint="eastAsia"/>
          <w:sz w:val="22"/>
        </w:rPr>
        <w:t>多様性と包摂性のある社会経済システム・・</w:t>
      </w:r>
      <w:r w:rsidR="00DD3B1F" w:rsidRPr="00075D63">
        <w:rPr>
          <w:rFonts w:asciiTheme="majorHAnsi" w:eastAsiaTheme="majorHAnsi" w:hAnsiTheme="majorHAnsi" w:hint="eastAsia"/>
          <w:sz w:val="22"/>
        </w:rPr>
        <w:t>・</w:t>
      </w:r>
      <w:r w:rsidR="00DA1AAD" w:rsidRPr="00075D63">
        <w:rPr>
          <w:rFonts w:asciiTheme="majorHAnsi" w:eastAsiaTheme="majorHAnsi" w:hAnsiTheme="majorHAnsi" w:hint="eastAsia"/>
          <w:sz w:val="22"/>
        </w:rPr>
        <w:t>・</w:t>
      </w:r>
      <w:r w:rsidR="00CA19BF"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CA19BF"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AC294A" w:rsidRPr="00075D63">
        <w:rPr>
          <w:rFonts w:asciiTheme="majorHAnsi" w:eastAsiaTheme="majorHAnsi" w:hAnsiTheme="majorHAnsi" w:hint="eastAsia"/>
          <w:sz w:val="22"/>
        </w:rPr>
        <w:t>1</w:t>
      </w:r>
      <w:r w:rsidR="00782EF3" w:rsidRPr="00075D63">
        <w:rPr>
          <w:rFonts w:asciiTheme="majorHAnsi" w:eastAsiaTheme="majorHAnsi" w:hAnsiTheme="majorHAnsi"/>
          <w:sz w:val="22"/>
        </w:rPr>
        <w:t>5</w:t>
      </w:r>
    </w:p>
    <w:p w14:paraId="448C2C5A" w14:textId="27CD6D63" w:rsidR="006F5284" w:rsidRPr="00075D63" w:rsidRDefault="00A32F74" w:rsidP="00CA19BF">
      <w:pPr>
        <w:widowControl/>
        <w:spacing w:line="400" w:lineRule="exact"/>
        <w:ind w:leftChars="400" w:left="840" w:firstLineChars="100" w:firstLine="220"/>
        <w:jc w:val="left"/>
        <w:rPr>
          <w:rFonts w:asciiTheme="majorHAnsi" w:eastAsiaTheme="majorHAnsi" w:hAnsiTheme="majorHAnsi"/>
          <w:sz w:val="22"/>
        </w:rPr>
      </w:pPr>
      <w:r w:rsidRPr="00075D63">
        <w:rPr>
          <w:rFonts w:asciiTheme="majorHAnsi" w:eastAsiaTheme="majorHAnsi" w:hAnsiTheme="majorHAnsi" w:hint="eastAsia"/>
          <w:sz w:val="22"/>
        </w:rPr>
        <w:t>２</w:t>
      </w:r>
      <w:r w:rsidR="00DD3B1F" w:rsidRPr="00075D63">
        <w:rPr>
          <w:rFonts w:asciiTheme="majorHAnsi" w:eastAsiaTheme="majorHAnsi" w:hAnsiTheme="majorHAnsi" w:hint="eastAsia"/>
          <w:sz w:val="22"/>
        </w:rPr>
        <w:t>－２）強靭な社会経済システム・・・・</w:t>
      </w:r>
      <w:r w:rsidR="00CA19BF"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17</w:t>
      </w:r>
    </w:p>
    <w:p w14:paraId="59D41C60" w14:textId="4B415A29" w:rsidR="006F5284" w:rsidRPr="00075D63" w:rsidRDefault="00A32F74" w:rsidP="00BE6ED7">
      <w:pPr>
        <w:widowControl/>
        <w:spacing w:line="400" w:lineRule="exact"/>
        <w:ind w:leftChars="200" w:left="420" w:firstLineChars="100" w:firstLine="220"/>
        <w:jc w:val="left"/>
        <w:rPr>
          <w:rFonts w:asciiTheme="majorHAnsi" w:eastAsiaTheme="majorHAnsi" w:hAnsiTheme="majorHAnsi"/>
          <w:sz w:val="22"/>
        </w:rPr>
      </w:pPr>
      <w:r w:rsidRPr="00075D63">
        <w:rPr>
          <w:rFonts w:asciiTheme="majorHAnsi" w:eastAsiaTheme="majorHAnsi" w:hAnsiTheme="majorHAnsi" w:hint="eastAsia"/>
          <w:sz w:val="22"/>
        </w:rPr>
        <w:t>３</w:t>
      </w:r>
      <w:r w:rsidR="00DD3B1F" w:rsidRPr="00075D63">
        <w:rPr>
          <w:rFonts w:asciiTheme="majorHAnsi" w:eastAsiaTheme="majorHAnsi" w:hAnsiTheme="majorHAnsi" w:hint="eastAsia"/>
          <w:sz w:val="22"/>
        </w:rPr>
        <w:t>）</w:t>
      </w:r>
      <w:r w:rsidR="008F5CCB" w:rsidRPr="00075D63">
        <w:rPr>
          <w:rFonts w:asciiTheme="majorHAnsi" w:eastAsiaTheme="majorHAnsi" w:hAnsiTheme="majorHAnsi" w:hint="eastAsia"/>
          <w:sz w:val="22"/>
        </w:rPr>
        <w:t>経済</w:t>
      </w:r>
      <w:r w:rsidR="002A6B79" w:rsidRPr="00075D63">
        <w:rPr>
          <w:rFonts w:asciiTheme="majorHAnsi" w:eastAsiaTheme="majorHAnsi" w:hAnsiTheme="majorHAnsi" w:hint="eastAsia"/>
          <w:sz w:val="22"/>
        </w:rPr>
        <w:t>的側面</w:t>
      </w:r>
      <w:r w:rsidR="00745C3B" w:rsidRPr="00075D63">
        <w:rPr>
          <w:rFonts w:asciiTheme="majorHAnsi" w:eastAsiaTheme="majorHAnsi" w:hAnsiTheme="majorHAnsi" w:hint="eastAsia"/>
          <w:sz w:val="22"/>
        </w:rPr>
        <w:t>に関する</w:t>
      </w:r>
      <w:r w:rsidR="002A6B79" w:rsidRPr="00075D63">
        <w:rPr>
          <w:rFonts w:asciiTheme="majorHAnsi" w:eastAsiaTheme="majorHAnsi" w:hAnsiTheme="majorHAnsi" w:hint="eastAsia"/>
          <w:sz w:val="22"/>
        </w:rPr>
        <w:t>環境施策の</w:t>
      </w:r>
      <w:r w:rsidR="0090146E" w:rsidRPr="00075D63">
        <w:rPr>
          <w:rFonts w:asciiTheme="majorHAnsi" w:eastAsiaTheme="majorHAnsi" w:hAnsiTheme="majorHAnsi" w:hint="eastAsia"/>
          <w:sz w:val="22"/>
        </w:rPr>
        <w:t>基本的な</w:t>
      </w:r>
      <w:r w:rsidR="002A6B79" w:rsidRPr="00075D63">
        <w:rPr>
          <w:rFonts w:asciiTheme="majorHAnsi" w:eastAsiaTheme="majorHAnsi" w:hAnsiTheme="majorHAnsi" w:hint="eastAsia"/>
          <w:sz w:val="22"/>
        </w:rPr>
        <w:t>方向性</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BF58BA"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19</w:t>
      </w:r>
    </w:p>
    <w:p w14:paraId="6FC96A70" w14:textId="3F59F770" w:rsidR="00E400D7" w:rsidRPr="00075D63" w:rsidRDefault="00E400D7" w:rsidP="00BE6ED7">
      <w:pPr>
        <w:widowControl/>
        <w:spacing w:line="400" w:lineRule="exact"/>
        <w:ind w:firstLineChars="100" w:firstLine="220"/>
        <w:jc w:val="left"/>
        <w:rPr>
          <w:rFonts w:asciiTheme="majorHAnsi" w:eastAsiaTheme="majorHAnsi" w:hAnsiTheme="majorHAnsi"/>
          <w:sz w:val="22"/>
        </w:rPr>
      </w:pPr>
      <w:r w:rsidRPr="00075D63">
        <w:rPr>
          <w:rFonts w:asciiTheme="majorHAnsi" w:eastAsiaTheme="majorHAnsi" w:hAnsiTheme="majorHAnsi" w:hint="eastAsia"/>
          <w:sz w:val="22"/>
        </w:rPr>
        <w:t>（２）</w:t>
      </w:r>
      <w:r w:rsidR="00BE6ED7" w:rsidRPr="00075D63">
        <w:rPr>
          <w:rFonts w:asciiTheme="majorHAnsi" w:eastAsiaTheme="majorHAnsi" w:hAnsiTheme="majorHAnsi" w:hint="eastAsia"/>
          <w:sz w:val="22"/>
        </w:rPr>
        <w:t>社会・経済的側面へのアプローチの例示</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・・・・20</w:t>
      </w:r>
    </w:p>
    <w:p w14:paraId="74EF4DF2" w14:textId="17F3EA31"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１）</w:t>
      </w:r>
      <w:r w:rsidR="00BE6ED7" w:rsidRPr="00075D63">
        <w:rPr>
          <w:rFonts w:asciiTheme="majorHAnsi" w:eastAsiaTheme="majorHAnsi" w:hAnsiTheme="majorHAnsi" w:hint="eastAsia"/>
          <w:sz w:val="22"/>
        </w:rPr>
        <w:t>共通事項・・・・・・・・・・・・・・</w:t>
      </w:r>
      <w:r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8668CB">
        <w:rPr>
          <w:rFonts w:asciiTheme="majorHAnsi" w:eastAsiaTheme="majorHAnsi" w:hAnsiTheme="majorHAnsi" w:hint="eastAsia"/>
          <w:sz w:val="22"/>
        </w:rPr>
        <w:t>2</w:t>
      </w:r>
      <w:r w:rsidR="008C3C05">
        <w:rPr>
          <w:rFonts w:asciiTheme="majorHAnsi" w:eastAsiaTheme="majorHAnsi" w:hAnsiTheme="majorHAnsi" w:hint="eastAsia"/>
          <w:sz w:val="22"/>
        </w:rPr>
        <w:t>0</w:t>
      </w:r>
    </w:p>
    <w:p w14:paraId="1B8E3EC4" w14:textId="20D74F2B"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２）府民が健康で豊かな生活を享受できる社会</w:t>
      </w:r>
      <w:r w:rsidR="00BE6ED7"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21</w:t>
      </w:r>
    </w:p>
    <w:p w14:paraId="3B0AB6CD" w14:textId="1138147D"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３）自然と共生する豊かな環境、文化と伝統の香り高い環境</w:t>
      </w:r>
      <w:r w:rsidR="00BE6ED7"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8C3C05">
        <w:rPr>
          <w:rFonts w:asciiTheme="majorHAnsi" w:eastAsiaTheme="majorHAnsi" w:hAnsiTheme="majorHAnsi" w:hint="eastAsia"/>
          <w:sz w:val="22"/>
        </w:rPr>
        <w:t>21</w:t>
      </w:r>
    </w:p>
    <w:p w14:paraId="2C920F6E" w14:textId="06C4D0A8"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４）地球環境保全に資する環境に優しい社会</w:t>
      </w:r>
      <w:r w:rsidRPr="00075D63">
        <w:rPr>
          <w:rFonts w:asciiTheme="majorHAnsi" w:eastAsiaTheme="majorHAnsi" w:hAnsiTheme="majorHAnsi" w:hint="eastAsia"/>
          <w:w w:val="80"/>
          <w:sz w:val="22"/>
        </w:rPr>
        <w:t>（</w:t>
      </w:r>
      <w:r w:rsidR="0045032D" w:rsidRPr="00075D63">
        <w:rPr>
          <w:rFonts w:asciiTheme="majorHAnsi" w:eastAsiaTheme="majorHAnsi" w:hAnsiTheme="majorHAnsi" w:hint="eastAsia"/>
          <w:sz w:val="22"/>
        </w:rPr>
        <w:t>資源</w:t>
      </w:r>
      <w:r w:rsidRPr="00075D63">
        <w:rPr>
          <w:rFonts w:asciiTheme="majorHAnsi" w:eastAsiaTheme="majorHAnsi" w:hAnsiTheme="majorHAnsi" w:hint="eastAsia"/>
          <w:sz w:val="22"/>
        </w:rPr>
        <w:t>循環型社会、脱炭素社会</w:t>
      </w:r>
      <w:r w:rsidRPr="00075D63">
        <w:rPr>
          <w:rFonts w:asciiTheme="majorHAnsi" w:eastAsiaTheme="majorHAnsi" w:hAnsiTheme="majorHAnsi" w:hint="eastAsia"/>
          <w:w w:val="80"/>
          <w:sz w:val="22"/>
        </w:rPr>
        <w:t>）</w:t>
      </w:r>
      <w:r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22</w:t>
      </w:r>
    </w:p>
    <w:p w14:paraId="62617819" w14:textId="31C29BA2" w:rsidR="006F5284" w:rsidRPr="00075D63" w:rsidRDefault="00DA1AAD" w:rsidP="00F61B33">
      <w:pPr>
        <w:widowControl/>
        <w:spacing w:line="400" w:lineRule="exact"/>
        <w:ind w:leftChars="100" w:left="210"/>
        <w:jc w:val="left"/>
        <w:rPr>
          <w:rFonts w:asciiTheme="majorHAnsi" w:eastAsiaTheme="majorHAnsi" w:hAnsiTheme="majorHAnsi"/>
          <w:sz w:val="22"/>
        </w:rPr>
      </w:pPr>
      <w:r w:rsidRPr="00075D63">
        <w:rPr>
          <w:rFonts w:asciiTheme="majorHAnsi" w:eastAsiaTheme="majorHAnsi" w:hAnsiTheme="majorHAnsi" w:hint="eastAsia"/>
          <w:sz w:val="22"/>
        </w:rPr>
        <w:t>２</w:t>
      </w:r>
      <w:r w:rsidR="006F5284" w:rsidRPr="00075D63">
        <w:rPr>
          <w:rFonts w:asciiTheme="majorHAnsi" w:eastAsiaTheme="majorHAnsi" w:hAnsiTheme="majorHAnsi" w:hint="eastAsia"/>
          <w:sz w:val="22"/>
        </w:rPr>
        <w:t>．</w:t>
      </w:r>
      <w:r w:rsidR="003C4C66" w:rsidRPr="00075D63">
        <w:rPr>
          <w:rFonts w:asciiTheme="majorHAnsi" w:eastAsiaTheme="majorHAnsi" w:hAnsiTheme="majorHAnsi" w:hint="eastAsia"/>
          <w:sz w:val="22"/>
        </w:rPr>
        <w:t>中・</w:t>
      </w:r>
      <w:r w:rsidR="006F5284" w:rsidRPr="00075D63">
        <w:rPr>
          <w:rFonts w:asciiTheme="majorHAnsi" w:eastAsiaTheme="majorHAnsi" w:hAnsiTheme="majorHAnsi" w:hint="eastAsia"/>
          <w:sz w:val="22"/>
        </w:rPr>
        <w:t>長期的かつ世界的な視野</w:t>
      </w:r>
      <w:r w:rsidR="003C4C66"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24</w:t>
      </w:r>
    </w:p>
    <w:p w14:paraId="56F6B0FD" w14:textId="3C70E51E" w:rsidR="006F5284" w:rsidRPr="00075D63" w:rsidRDefault="00983E3A"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Ⅵ．各主体に期待</w:t>
      </w:r>
      <w:r w:rsidR="000C2BC9">
        <w:rPr>
          <w:rFonts w:asciiTheme="majorHAnsi" w:eastAsiaTheme="majorHAnsi" w:hAnsiTheme="majorHAnsi" w:hint="eastAsia"/>
          <w:sz w:val="22"/>
        </w:rPr>
        <w:t>され</w:t>
      </w:r>
      <w:r w:rsidRPr="00075D63">
        <w:rPr>
          <w:rFonts w:asciiTheme="majorHAnsi" w:eastAsiaTheme="majorHAnsi" w:hAnsiTheme="majorHAnsi" w:hint="eastAsia"/>
          <w:sz w:val="22"/>
        </w:rPr>
        <w:t>る</w:t>
      </w:r>
      <w:r w:rsidR="006F5284" w:rsidRPr="00075D63">
        <w:rPr>
          <w:rFonts w:asciiTheme="majorHAnsi" w:eastAsiaTheme="majorHAnsi" w:hAnsiTheme="majorHAnsi" w:hint="eastAsia"/>
          <w:sz w:val="22"/>
        </w:rPr>
        <w:t>役割</w:t>
      </w:r>
      <w:r w:rsidR="006E318B" w:rsidRPr="00075D63">
        <w:rPr>
          <w:rFonts w:asciiTheme="majorHAnsi" w:eastAsiaTheme="majorHAnsi" w:hAnsiTheme="majorHAnsi" w:hint="eastAsia"/>
          <w:sz w:val="22"/>
        </w:rPr>
        <w:t>とそれを促す大阪府の施策例・</w:t>
      </w:r>
      <w:r w:rsidR="000C2BC9">
        <w:rPr>
          <w:rFonts w:asciiTheme="majorHAnsi" w:eastAsiaTheme="majorHAnsi" w:hAnsiTheme="majorHAnsi" w:hint="eastAsia"/>
          <w:sz w:val="22"/>
        </w:rPr>
        <w:t>・・・・・</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・27</w:t>
      </w:r>
    </w:p>
    <w:p w14:paraId="1D7FE63A" w14:textId="0D9C9770" w:rsidR="00110BFC" w:rsidRPr="00075D63" w:rsidRDefault="00767BD5"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F61B33" w:rsidRPr="00075D63">
        <w:rPr>
          <w:rFonts w:asciiTheme="majorHAnsi" w:eastAsiaTheme="majorHAnsi" w:hAnsiTheme="majorHAnsi" w:hint="eastAsia"/>
          <w:sz w:val="22"/>
        </w:rPr>
        <w:t>．</w:t>
      </w:r>
      <w:r w:rsidR="00110BFC" w:rsidRPr="00075D63">
        <w:rPr>
          <w:rFonts w:asciiTheme="majorHAnsi" w:eastAsiaTheme="majorHAnsi" w:hAnsiTheme="majorHAnsi" w:hint="eastAsia"/>
          <w:sz w:val="22"/>
        </w:rPr>
        <w:t>府・・・・・・・・・・・・・・・・・・・・・・・・・・・・・・・・</w:t>
      </w:r>
      <w:r w:rsidR="0045032D" w:rsidRPr="00075D63">
        <w:rPr>
          <w:rFonts w:asciiTheme="majorHAnsi" w:eastAsiaTheme="majorHAnsi" w:hAnsiTheme="majorHAnsi" w:hint="eastAsia"/>
          <w:sz w:val="22"/>
        </w:rPr>
        <w:t>・</w:t>
      </w:r>
      <w:r w:rsidR="00110BFC"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27</w:t>
      </w:r>
    </w:p>
    <w:p w14:paraId="3BF976C2" w14:textId="70FCEAFE" w:rsidR="00F61B33" w:rsidRPr="00075D63" w:rsidRDefault="00110BFC"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w:t>
      </w:r>
      <w:r w:rsidR="00767BD5" w:rsidRPr="00075D63">
        <w:rPr>
          <w:rFonts w:asciiTheme="majorHAnsi" w:eastAsiaTheme="majorHAnsi" w:hAnsiTheme="majorHAnsi" w:hint="eastAsia"/>
          <w:sz w:val="22"/>
        </w:rPr>
        <w:t>府民</w:t>
      </w:r>
      <w:r w:rsidR="00F61B33"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27</w:t>
      </w:r>
    </w:p>
    <w:p w14:paraId="4F084E2A" w14:textId="62B6229F" w:rsidR="00F61B33" w:rsidRPr="00075D63" w:rsidRDefault="00110BFC"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３</w:t>
      </w:r>
      <w:r w:rsidR="00F61B33"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事業者</w:t>
      </w:r>
      <w:r w:rsidR="00F61B33" w:rsidRPr="00075D63">
        <w:rPr>
          <w:rFonts w:asciiTheme="majorHAnsi" w:eastAsiaTheme="majorHAnsi" w:hAnsiTheme="majorHAnsi" w:hint="eastAsia"/>
          <w:sz w:val="22"/>
        </w:rPr>
        <w:t>・・・・・・・・・・・・・・・・・・・・・・・・</w:t>
      </w:r>
      <w:r w:rsidR="00E004F1"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C23379" w:rsidRPr="00075D63">
        <w:rPr>
          <w:rFonts w:asciiTheme="majorHAnsi" w:eastAsiaTheme="majorHAnsi" w:hAnsiTheme="majorHAnsi"/>
          <w:sz w:val="22"/>
        </w:rPr>
        <w:t>28</w:t>
      </w:r>
    </w:p>
    <w:p w14:paraId="1761DAC8" w14:textId="503D6EC6" w:rsidR="00F61B33" w:rsidRPr="00075D63" w:rsidRDefault="00110BFC"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４</w:t>
      </w:r>
      <w:r w:rsidR="00F61B33"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民間団体</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8C3C05">
        <w:rPr>
          <w:rFonts w:asciiTheme="majorHAnsi" w:eastAsiaTheme="majorHAnsi" w:hAnsiTheme="majorHAnsi"/>
          <w:sz w:val="22"/>
        </w:rPr>
        <w:t>29</w:t>
      </w:r>
    </w:p>
    <w:p w14:paraId="75F3A7BB" w14:textId="5856C65D" w:rsidR="00C2059A" w:rsidRPr="00075D63" w:rsidRDefault="00BE6ED7" w:rsidP="00C2059A">
      <w:pPr>
        <w:spacing w:line="400" w:lineRule="exact"/>
        <w:rPr>
          <w:rFonts w:asciiTheme="majorHAnsi" w:eastAsiaTheme="majorHAnsi" w:hAnsiTheme="majorHAnsi"/>
          <w:sz w:val="22"/>
        </w:rPr>
      </w:pPr>
      <w:r w:rsidRPr="00075D63">
        <w:rPr>
          <w:rFonts w:asciiTheme="majorHAnsi" w:eastAsiaTheme="majorHAnsi" w:hAnsiTheme="majorHAnsi" w:hint="eastAsia"/>
          <w:sz w:val="22"/>
        </w:rPr>
        <w:t>Ⅶ</w:t>
      </w:r>
      <w:r w:rsidR="00C2059A" w:rsidRPr="00075D63">
        <w:rPr>
          <w:rFonts w:asciiTheme="majorHAnsi" w:eastAsiaTheme="majorHAnsi" w:hAnsiTheme="majorHAnsi" w:hint="eastAsia"/>
          <w:sz w:val="22"/>
        </w:rPr>
        <w:t>．計画の実効性の担保・・・・・・・・・・・・・・・・・・・・・・・・・</w:t>
      </w:r>
      <w:r w:rsidR="0045032D" w:rsidRPr="00075D63">
        <w:rPr>
          <w:rFonts w:asciiTheme="majorHAnsi" w:eastAsiaTheme="majorHAnsi" w:hAnsiTheme="majorHAnsi" w:hint="eastAsia"/>
          <w:sz w:val="22"/>
        </w:rPr>
        <w:t>・</w:t>
      </w:r>
      <w:r w:rsidR="00C2059A" w:rsidRPr="00075D63">
        <w:rPr>
          <w:rFonts w:asciiTheme="majorHAnsi" w:eastAsiaTheme="majorHAnsi" w:hAnsiTheme="majorHAnsi" w:hint="eastAsia"/>
          <w:sz w:val="22"/>
        </w:rPr>
        <w:t>・29</w:t>
      </w:r>
    </w:p>
    <w:p w14:paraId="24D0E630" w14:textId="14BBD11B" w:rsidR="002C65C0" w:rsidRPr="00075D63" w:rsidRDefault="00A02A99" w:rsidP="00570629">
      <w:pPr>
        <w:spacing w:line="400" w:lineRule="exact"/>
        <w:rPr>
          <w:rFonts w:asciiTheme="majorHAnsi" w:eastAsiaTheme="majorHAnsi" w:hAnsiTheme="majorHAnsi"/>
          <w:sz w:val="22"/>
        </w:rPr>
      </w:pPr>
      <w:r w:rsidRPr="00075D63">
        <w:rPr>
          <w:rFonts w:asciiTheme="majorHAnsi" w:eastAsiaTheme="majorHAnsi" w:hAnsiTheme="majorHAnsi" w:hint="eastAsia"/>
          <w:sz w:val="22"/>
        </w:rPr>
        <w:t>参考</w:t>
      </w:r>
      <w:r w:rsidR="00821E2B"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447F68" w:rsidRPr="00075D63">
        <w:rPr>
          <w:rFonts w:asciiTheme="majorHAnsi" w:eastAsiaTheme="majorHAnsi" w:hAnsiTheme="majorHAnsi" w:hint="eastAsia"/>
          <w:sz w:val="22"/>
        </w:rPr>
        <w:t>・</w:t>
      </w:r>
      <w:r w:rsidR="0059377B"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02B3D" w:rsidRPr="00075D63">
        <w:rPr>
          <w:rFonts w:asciiTheme="majorHAnsi" w:eastAsiaTheme="majorHAnsi" w:hAnsiTheme="majorHAnsi" w:hint="eastAsia"/>
          <w:sz w:val="22"/>
        </w:rPr>
        <w:t>30</w:t>
      </w:r>
    </w:p>
    <w:p w14:paraId="3ECBDDA1" w14:textId="5CCEE1F8" w:rsidR="00A32F74" w:rsidRPr="00075D63" w:rsidRDefault="00156632" w:rsidP="00E463F2">
      <w:pPr>
        <w:spacing w:line="400" w:lineRule="exact"/>
        <w:rPr>
          <w:rFonts w:asciiTheme="majorHAnsi" w:eastAsiaTheme="majorHAnsi" w:hAnsiTheme="majorHAnsi"/>
          <w:sz w:val="22"/>
        </w:rPr>
      </w:pPr>
      <w:r w:rsidRPr="00075D63">
        <w:rPr>
          <w:rFonts w:asciiTheme="majorHAnsi" w:eastAsiaTheme="majorHAnsi" w:hAnsiTheme="majorHAnsi" w:hint="eastAsia"/>
          <w:sz w:val="22"/>
        </w:rPr>
        <w:t>用語解説</w:t>
      </w:r>
      <w:r w:rsidR="003C7118" w:rsidRPr="00075D63">
        <w:rPr>
          <w:rFonts w:asciiTheme="majorHAnsi" w:eastAsiaTheme="majorHAnsi" w:hAnsiTheme="majorHAnsi" w:hint="eastAsia"/>
          <w:sz w:val="22"/>
        </w:rPr>
        <w:t>、補足</w:t>
      </w:r>
      <w:r w:rsidRPr="00075D63">
        <w:rPr>
          <w:rFonts w:asciiTheme="majorHAnsi" w:eastAsiaTheme="majorHAnsi" w:hAnsiTheme="majorHAnsi" w:hint="eastAsia"/>
          <w:sz w:val="22"/>
        </w:rPr>
        <w:t>及び</w:t>
      </w:r>
      <w:r w:rsidR="00907A20" w:rsidRPr="00075D63">
        <w:rPr>
          <w:rFonts w:asciiTheme="majorHAnsi" w:eastAsiaTheme="majorHAnsi" w:hAnsiTheme="majorHAnsi" w:hint="eastAsia"/>
          <w:sz w:val="22"/>
        </w:rPr>
        <w:t>出典</w:t>
      </w:r>
      <w:r w:rsidR="00C93664" w:rsidRPr="00075D63">
        <w:rPr>
          <w:rFonts w:asciiTheme="majorHAnsi" w:eastAsiaTheme="majorHAnsi" w:hAnsiTheme="majorHAnsi" w:hint="eastAsia"/>
          <w:sz w:val="22"/>
        </w:rPr>
        <w:t>・・・・・・・</w:t>
      </w:r>
      <w:r w:rsidR="00B010BB"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017915" w:rsidRPr="00075D63">
        <w:rPr>
          <w:rFonts w:asciiTheme="majorHAnsi" w:eastAsiaTheme="majorHAnsi" w:hAnsiTheme="majorHAnsi" w:hint="eastAsia"/>
          <w:sz w:val="22"/>
        </w:rPr>
        <w:t>34</w:t>
      </w:r>
    </w:p>
    <w:p w14:paraId="303399CB" w14:textId="77777777" w:rsidR="00C2059A" w:rsidRPr="00075D63" w:rsidRDefault="00C2059A" w:rsidP="00E463F2">
      <w:pPr>
        <w:spacing w:line="400" w:lineRule="exact"/>
        <w:rPr>
          <w:rFonts w:asciiTheme="majorHAnsi" w:eastAsiaTheme="majorHAnsi" w:hAnsiTheme="majorHAnsi"/>
          <w:sz w:val="22"/>
        </w:rPr>
      </w:pPr>
    </w:p>
    <w:p w14:paraId="3A6E9510" w14:textId="77777777" w:rsidR="00A32F74" w:rsidRPr="00075D63" w:rsidRDefault="00A32F74" w:rsidP="00E463F2">
      <w:pPr>
        <w:spacing w:line="400" w:lineRule="exact"/>
        <w:rPr>
          <w:rFonts w:asciiTheme="majorHAnsi" w:eastAsiaTheme="majorHAnsi" w:hAnsiTheme="majorHAnsi"/>
          <w:sz w:val="22"/>
        </w:rPr>
        <w:sectPr w:rsidR="00A32F74" w:rsidRPr="00075D63" w:rsidSect="0045032D">
          <w:footerReference w:type="default" r:id="rId12"/>
          <w:type w:val="continuous"/>
          <w:pgSz w:w="11906" w:h="16838"/>
          <w:pgMar w:top="737" w:right="1588" w:bottom="567" w:left="1588" w:header="0" w:footer="0" w:gutter="0"/>
          <w:cols w:space="425"/>
          <w:docGrid w:type="lines" w:linePitch="360"/>
        </w:sectPr>
      </w:pPr>
    </w:p>
    <w:p w14:paraId="3C92C890" w14:textId="2E59E618" w:rsidR="00C50341" w:rsidRPr="00075D63" w:rsidRDefault="00836BA2" w:rsidP="00A3155E">
      <w:pPr>
        <w:spacing w:line="400" w:lineRule="exact"/>
        <w:rPr>
          <w:rFonts w:asciiTheme="majorHAnsi" w:eastAsiaTheme="majorHAnsi" w:hAnsiTheme="majorHAnsi"/>
          <w:b/>
          <w:sz w:val="24"/>
        </w:rPr>
      </w:pPr>
      <w:r w:rsidRPr="00075D63">
        <w:rPr>
          <w:rFonts w:asciiTheme="majorHAnsi" w:eastAsiaTheme="majorHAnsi" w:hAnsiTheme="majorHAnsi" w:hint="eastAsia"/>
          <w:b/>
          <w:sz w:val="24"/>
        </w:rPr>
        <w:lastRenderedPageBreak/>
        <w:t>Ⅰ</w:t>
      </w:r>
      <w:r w:rsidR="00C50341" w:rsidRPr="00075D63">
        <w:rPr>
          <w:rFonts w:asciiTheme="majorHAnsi" w:eastAsiaTheme="majorHAnsi" w:hAnsiTheme="majorHAnsi" w:hint="eastAsia"/>
          <w:b/>
          <w:sz w:val="24"/>
        </w:rPr>
        <w:t>．はじめに</w:t>
      </w:r>
    </w:p>
    <w:p w14:paraId="662511E1" w14:textId="45F8181F" w:rsidR="00C50341" w:rsidRPr="00075D63" w:rsidRDefault="00C50341"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環境総合計画は、大阪府環境基本条例（平成６年大阪府条例第５号</w:t>
      </w:r>
      <w:r w:rsidR="00C404AB" w:rsidRPr="00075D63">
        <w:rPr>
          <w:rFonts w:asciiTheme="majorHAnsi" w:eastAsiaTheme="majorHAnsi" w:hAnsiTheme="majorHAnsi" w:hint="eastAsia"/>
          <w:sz w:val="22"/>
        </w:rPr>
        <w:t>。以下「基本条例」という。</w:t>
      </w:r>
      <w:r w:rsidRPr="00075D63">
        <w:rPr>
          <w:rFonts w:asciiTheme="majorHAnsi" w:eastAsiaTheme="majorHAnsi" w:hAnsiTheme="majorHAnsi" w:hint="eastAsia"/>
          <w:sz w:val="22"/>
        </w:rPr>
        <w:t>）第８条の規定により、現在及び将来の府民の健康で文化的な生活の確保に資することを目的として、</w:t>
      </w:r>
      <w:r w:rsidR="00B02939" w:rsidRPr="00075D63">
        <w:rPr>
          <w:rFonts w:asciiTheme="majorHAnsi" w:eastAsiaTheme="majorHAnsi" w:hAnsiTheme="majorHAnsi" w:hint="eastAsia"/>
          <w:sz w:val="22"/>
        </w:rPr>
        <w:t>豊かな環境の保全及び創造に関する施策を総合的かつ計画的に推進するための計画として策定</w:t>
      </w:r>
      <w:r w:rsidR="00C70A40" w:rsidRPr="00075D63">
        <w:rPr>
          <w:rFonts w:asciiTheme="majorHAnsi" w:eastAsiaTheme="majorHAnsi" w:hAnsiTheme="majorHAnsi" w:hint="eastAsia"/>
          <w:sz w:val="22"/>
        </w:rPr>
        <w:t>することとしている</w:t>
      </w:r>
      <w:r w:rsidR="00B02939" w:rsidRPr="00075D63">
        <w:rPr>
          <w:rFonts w:asciiTheme="majorHAnsi" w:eastAsiaTheme="majorHAnsi" w:hAnsiTheme="majorHAnsi" w:hint="eastAsia"/>
          <w:sz w:val="22"/>
        </w:rPr>
        <w:t>。</w:t>
      </w:r>
    </w:p>
    <w:p w14:paraId="372BCF36" w14:textId="69A56FD4" w:rsidR="00796CCC" w:rsidRPr="00075D63" w:rsidRDefault="00B02939"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これまで大阪府は、深刻化した</w:t>
      </w:r>
      <w:r w:rsidR="00380E19" w:rsidRPr="00075D63">
        <w:rPr>
          <w:rFonts w:asciiTheme="majorHAnsi" w:eastAsiaTheme="majorHAnsi" w:hAnsiTheme="majorHAnsi" w:hint="eastAsia"/>
          <w:sz w:val="22"/>
        </w:rPr>
        <w:t>産業型</w:t>
      </w:r>
      <w:r w:rsidR="00DF6CFA" w:rsidRPr="00075D63">
        <w:rPr>
          <w:rFonts w:asciiTheme="majorHAnsi" w:eastAsiaTheme="majorHAnsi" w:hAnsiTheme="majorHAnsi" w:hint="eastAsia"/>
          <w:sz w:val="22"/>
        </w:rPr>
        <w:t>公害</w:t>
      </w:r>
      <w:r w:rsidRPr="00075D63">
        <w:rPr>
          <w:rFonts w:asciiTheme="majorHAnsi" w:eastAsiaTheme="majorHAnsi" w:hAnsiTheme="majorHAnsi" w:hint="eastAsia"/>
          <w:sz w:val="22"/>
        </w:rPr>
        <w:t>に対処するため、条例による厳しい規制を</w:t>
      </w:r>
      <w:r w:rsidR="00380E19" w:rsidRPr="00075D63">
        <w:rPr>
          <w:rFonts w:asciiTheme="majorHAnsi" w:eastAsiaTheme="majorHAnsi" w:hAnsiTheme="majorHAnsi" w:hint="eastAsia"/>
          <w:sz w:val="22"/>
        </w:rPr>
        <w:t>行</w:t>
      </w:r>
      <w:r w:rsidR="002557DB" w:rsidRPr="00075D63">
        <w:rPr>
          <w:rFonts w:asciiTheme="majorHAnsi" w:eastAsiaTheme="majorHAnsi" w:hAnsiTheme="majorHAnsi" w:hint="eastAsia"/>
          <w:sz w:val="22"/>
        </w:rPr>
        <w:t>うとともに</w:t>
      </w:r>
      <w:r w:rsidR="00796CCC" w:rsidRPr="00075D63">
        <w:rPr>
          <w:rFonts w:asciiTheme="majorHAnsi" w:eastAsiaTheme="majorHAnsi" w:hAnsiTheme="majorHAnsi" w:hint="eastAsia"/>
          <w:sz w:val="22"/>
        </w:rPr>
        <w:t>、</w:t>
      </w:r>
      <w:r w:rsidR="004B2372" w:rsidRPr="00075D63">
        <w:rPr>
          <w:rFonts w:asciiTheme="majorHAnsi" w:eastAsiaTheme="majorHAnsi" w:hAnsiTheme="majorHAnsi" w:hint="eastAsia"/>
          <w:sz w:val="22"/>
        </w:rPr>
        <w:t>自動車排出ガスや生活排水に起因する都市・生活型公害など生活環境全般の保全にも対応</w:t>
      </w:r>
      <w:r w:rsidR="00AB19B5" w:rsidRPr="00075D63">
        <w:rPr>
          <w:rFonts w:asciiTheme="majorHAnsi" w:eastAsiaTheme="majorHAnsi" w:hAnsiTheme="majorHAnsi" w:hint="eastAsia"/>
          <w:sz w:val="22"/>
        </w:rPr>
        <w:t>しつつ</w:t>
      </w:r>
      <w:r w:rsidR="00380E19" w:rsidRPr="00075D63">
        <w:rPr>
          <w:rFonts w:asciiTheme="majorHAnsi" w:eastAsiaTheme="majorHAnsi" w:hAnsiTheme="majorHAnsi" w:hint="eastAsia"/>
          <w:sz w:val="22"/>
        </w:rPr>
        <w:t>、</w:t>
      </w:r>
      <w:r w:rsidR="002557DB" w:rsidRPr="00075D63">
        <w:rPr>
          <w:rFonts w:asciiTheme="majorHAnsi" w:eastAsiaTheme="majorHAnsi" w:hAnsiTheme="majorHAnsi" w:hint="eastAsia"/>
          <w:sz w:val="22"/>
        </w:rPr>
        <w:t>循環型社会の形成の推進や</w:t>
      </w:r>
      <w:r w:rsidR="00C77DDC" w:rsidRPr="00075D63">
        <w:rPr>
          <w:rFonts w:asciiTheme="majorHAnsi" w:eastAsiaTheme="majorHAnsi" w:hAnsiTheme="majorHAnsi" w:hint="eastAsia"/>
          <w:sz w:val="22"/>
        </w:rPr>
        <w:t>気候</w:t>
      </w:r>
      <w:r w:rsidR="002557DB" w:rsidRPr="00075D63">
        <w:rPr>
          <w:rFonts w:asciiTheme="majorHAnsi" w:eastAsiaTheme="majorHAnsi" w:hAnsiTheme="majorHAnsi" w:hint="eastAsia"/>
          <w:sz w:val="22"/>
        </w:rPr>
        <w:t>変動影響への緩和と適応など</w:t>
      </w:r>
      <w:r w:rsidR="00796CCC" w:rsidRPr="00075D63">
        <w:rPr>
          <w:rFonts w:asciiTheme="majorHAnsi" w:eastAsiaTheme="majorHAnsi" w:hAnsiTheme="majorHAnsi" w:hint="eastAsia"/>
          <w:sz w:val="22"/>
        </w:rPr>
        <w:t>各種施策を展開してきた。現在は、</w:t>
      </w:r>
      <w:r w:rsidR="00796CCC" w:rsidRPr="00075D63">
        <w:rPr>
          <w:rFonts w:asciiTheme="majorHAnsi" w:eastAsiaTheme="majorHAnsi" w:hAnsiTheme="majorHAnsi"/>
          <w:sz w:val="22"/>
        </w:rPr>
        <w:t>2020年度を年限とする「大阪２１世紀の新環境総合計画」に基づき、府民の参加・行動のもと、持続可能な</w:t>
      </w:r>
      <w:r w:rsidR="004A5E30" w:rsidRPr="00075D63">
        <w:rPr>
          <w:rFonts w:asciiTheme="majorHAnsi" w:eastAsiaTheme="majorHAnsi" w:hAnsiTheme="majorHAnsi" w:hint="eastAsia"/>
          <w:sz w:val="22"/>
        </w:rPr>
        <w:t>社会経済</w:t>
      </w:r>
      <w:r w:rsidR="00796CCC" w:rsidRPr="00075D63">
        <w:rPr>
          <w:rFonts w:asciiTheme="majorHAnsi" w:eastAsiaTheme="majorHAnsi" w:hAnsiTheme="majorHAnsi"/>
          <w:sz w:val="22"/>
        </w:rPr>
        <w:t>システム</w:t>
      </w:r>
      <w:r w:rsidR="00C70A40" w:rsidRPr="00075D63">
        <w:rPr>
          <w:rFonts w:asciiTheme="majorHAnsi" w:eastAsiaTheme="majorHAnsi" w:hAnsiTheme="majorHAnsi" w:hint="eastAsia"/>
          <w:sz w:val="22"/>
        </w:rPr>
        <w:t>の構築</w:t>
      </w:r>
      <w:r w:rsidR="00796CCC" w:rsidRPr="00075D63">
        <w:rPr>
          <w:rFonts w:asciiTheme="majorHAnsi" w:eastAsiaTheme="majorHAnsi" w:hAnsiTheme="majorHAnsi"/>
          <w:sz w:val="22"/>
        </w:rPr>
        <w:t>を目指し、施策を展開してい</w:t>
      </w:r>
      <w:r w:rsidR="00796CCC" w:rsidRPr="00075D63">
        <w:rPr>
          <w:rFonts w:asciiTheme="majorHAnsi" w:eastAsiaTheme="majorHAnsi" w:hAnsiTheme="majorHAnsi" w:hint="eastAsia"/>
          <w:sz w:val="22"/>
        </w:rPr>
        <w:t>る。</w:t>
      </w:r>
    </w:p>
    <w:p w14:paraId="26B928BB" w14:textId="0145FBAA" w:rsidR="00C50341" w:rsidRPr="00075D63" w:rsidRDefault="00C50341"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現行計画策定以降、ますます深刻化する少子高齢化・人口減少、社会インフラの老朽化、自然災</w:t>
      </w:r>
      <w:r w:rsidR="002C11E0" w:rsidRPr="00075D63">
        <w:rPr>
          <w:rFonts w:asciiTheme="majorHAnsi" w:eastAsiaTheme="majorHAnsi" w:hAnsiTheme="majorHAnsi" w:hint="eastAsia"/>
          <w:sz w:val="22"/>
        </w:rPr>
        <w:t>害やそのリスクの増大など、大阪府</w:t>
      </w:r>
      <w:r w:rsidR="00796CCC" w:rsidRPr="00075D63">
        <w:rPr>
          <w:rFonts w:asciiTheme="majorHAnsi" w:eastAsiaTheme="majorHAnsi" w:hAnsiTheme="majorHAnsi" w:hint="eastAsia"/>
          <w:sz w:val="22"/>
        </w:rPr>
        <w:t>が対処すべき課題は山積している。</w:t>
      </w:r>
      <w:r w:rsidRPr="00075D63">
        <w:rPr>
          <w:rFonts w:asciiTheme="majorHAnsi" w:eastAsiaTheme="majorHAnsi" w:hAnsiTheme="majorHAnsi" w:hint="eastAsia"/>
          <w:sz w:val="22"/>
        </w:rPr>
        <w:t>また、世界全体の人口増加と都市化による</w:t>
      </w:r>
      <w:r w:rsidR="00B60E1D" w:rsidRPr="00075D63">
        <w:rPr>
          <w:rFonts w:asciiTheme="majorHAnsi" w:eastAsiaTheme="majorHAnsi" w:hAnsiTheme="majorHAnsi" w:hint="eastAsia"/>
          <w:sz w:val="22"/>
        </w:rPr>
        <w:t>資源・エネルギー消費</w:t>
      </w:r>
      <w:r w:rsidR="00EB5B73" w:rsidRPr="00075D63">
        <w:rPr>
          <w:rFonts w:asciiTheme="majorHAnsi" w:eastAsiaTheme="majorHAnsi" w:hAnsiTheme="majorHAnsi" w:hint="eastAsia"/>
          <w:sz w:val="22"/>
        </w:rPr>
        <w:t>の増大、</w:t>
      </w:r>
      <w:r w:rsidRPr="00075D63">
        <w:rPr>
          <w:rFonts w:asciiTheme="majorHAnsi" w:eastAsiaTheme="majorHAnsi" w:hAnsiTheme="majorHAnsi" w:hint="eastAsia"/>
          <w:sz w:val="22"/>
        </w:rPr>
        <w:t>気候変動</w:t>
      </w:r>
      <w:r w:rsidR="00523F4F" w:rsidRPr="00075D63">
        <w:rPr>
          <w:rFonts w:asciiTheme="majorHAnsi" w:eastAsiaTheme="majorHAnsi" w:hAnsiTheme="majorHAnsi" w:hint="eastAsia"/>
          <w:sz w:val="22"/>
        </w:rPr>
        <w:t>影響</w:t>
      </w:r>
      <w:r w:rsidRPr="00075D63">
        <w:rPr>
          <w:rFonts w:asciiTheme="majorHAnsi" w:eastAsiaTheme="majorHAnsi" w:hAnsiTheme="majorHAnsi" w:hint="eastAsia"/>
          <w:sz w:val="22"/>
        </w:rPr>
        <w:t>、生物</w:t>
      </w:r>
      <w:r w:rsidR="00796CCC" w:rsidRPr="00075D63">
        <w:rPr>
          <w:rFonts w:asciiTheme="majorHAnsi" w:eastAsiaTheme="majorHAnsi" w:hAnsiTheme="majorHAnsi" w:hint="eastAsia"/>
          <w:sz w:val="22"/>
        </w:rPr>
        <w:t>多様性</w:t>
      </w:r>
      <w:r w:rsidR="00B60E1D" w:rsidRPr="00075D63">
        <w:rPr>
          <w:rFonts w:asciiTheme="majorHAnsi" w:eastAsiaTheme="majorHAnsi" w:hAnsiTheme="majorHAnsi" w:hint="eastAsia"/>
          <w:sz w:val="22"/>
        </w:rPr>
        <w:t>の低下</w:t>
      </w:r>
      <w:r w:rsidR="00796CCC" w:rsidRPr="00075D63">
        <w:rPr>
          <w:rFonts w:asciiTheme="majorHAnsi" w:eastAsiaTheme="majorHAnsi" w:hAnsiTheme="majorHAnsi" w:hint="eastAsia"/>
          <w:sz w:val="22"/>
        </w:rPr>
        <w:t>、海洋汚染など、地球規模の環境</w:t>
      </w:r>
      <w:r w:rsidR="00EB5B73" w:rsidRPr="00075D63">
        <w:rPr>
          <w:rFonts w:asciiTheme="majorHAnsi" w:eastAsiaTheme="majorHAnsi" w:hAnsiTheme="majorHAnsi" w:hint="eastAsia"/>
          <w:sz w:val="22"/>
        </w:rPr>
        <w:t>の状況</w:t>
      </w:r>
      <w:r w:rsidR="00796CCC" w:rsidRPr="00075D63">
        <w:rPr>
          <w:rFonts w:asciiTheme="majorHAnsi" w:eastAsiaTheme="majorHAnsi" w:hAnsiTheme="majorHAnsi" w:hint="eastAsia"/>
          <w:sz w:val="22"/>
        </w:rPr>
        <w:t>は深刻さを増している。</w:t>
      </w:r>
    </w:p>
    <w:p w14:paraId="300C5348" w14:textId="35E390B8" w:rsidR="00C52000" w:rsidRPr="00075D63" w:rsidRDefault="00B60E1D"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一方、</w:t>
      </w:r>
      <w:r w:rsidR="00C50341" w:rsidRPr="00075D63">
        <w:rPr>
          <w:rFonts w:asciiTheme="majorHAnsi" w:eastAsiaTheme="majorHAnsi" w:hAnsiTheme="majorHAnsi" w:hint="eastAsia"/>
          <w:sz w:val="22"/>
        </w:rPr>
        <w:t>近年では、</w:t>
      </w:r>
      <w:r w:rsidR="002C11E0" w:rsidRPr="00075D63">
        <w:rPr>
          <w:rFonts w:asciiTheme="majorHAnsi" w:eastAsiaTheme="majorHAnsi" w:hAnsiTheme="majorHAnsi" w:hint="eastAsia"/>
          <w:sz w:val="22"/>
        </w:rPr>
        <w:t>持続可能な開発目標（</w:t>
      </w:r>
      <w:r w:rsidR="002C11E0" w:rsidRPr="00075D63">
        <w:rPr>
          <w:rFonts w:asciiTheme="majorHAnsi" w:eastAsiaTheme="majorHAnsi" w:hAnsiTheme="majorHAnsi"/>
          <w:sz w:val="22"/>
        </w:rPr>
        <w:t>SDGs）を掲げる「持続可能な開発のための2030アジェンダ」</w:t>
      </w:r>
      <w:r w:rsidR="002C11E0" w:rsidRPr="00075D63">
        <w:rPr>
          <w:rFonts w:asciiTheme="majorHAnsi" w:eastAsiaTheme="majorHAnsi" w:hAnsiTheme="majorHAnsi" w:hint="eastAsia"/>
          <w:sz w:val="22"/>
        </w:rPr>
        <w:t>や</w:t>
      </w:r>
      <w:r w:rsidR="0035621B" w:rsidRPr="00075D63">
        <w:rPr>
          <w:rFonts w:asciiTheme="majorHAnsi" w:eastAsiaTheme="majorHAnsi" w:hAnsiTheme="majorHAnsi" w:hint="eastAsia"/>
          <w:sz w:val="22"/>
        </w:rPr>
        <w:t>気候変動に関する</w:t>
      </w:r>
      <w:r w:rsidR="00C50341" w:rsidRPr="00075D63">
        <w:rPr>
          <w:rFonts w:asciiTheme="majorHAnsi" w:eastAsiaTheme="majorHAnsi" w:hAnsiTheme="majorHAnsi" w:hint="eastAsia"/>
          <w:sz w:val="22"/>
        </w:rPr>
        <w:t>「パリ協定」</w:t>
      </w:r>
      <w:r w:rsidR="00C50341" w:rsidRPr="00075D63">
        <w:rPr>
          <w:rFonts w:asciiTheme="majorHAnsi" w:eastAsiaTheme="majorHAnsi" w:hAnsiTheme="majorHAnsi"/>
          <w:sz w:val="22"/>
        </w:rPr>
        <w:t>の採択といった</w:t>
      </w:r>
      <w:r w:rsidR="002C11E0" w:rsidRPr="00075D63">
        <w:rPr>
          <w:rFonts w:asciiTheme="majorHAnsi" w:eastAsiaTheme="majorHAnsi" w:hAnsiTheme="majorHAnsi" w:hint="eastAsia"/>
          <w:sz w:val="22"/>
        </w:rPr>
        <w:t>持続可能な発展に向けた</w:t>
      </w:r>
      <w:r w:rsidR="00C50341" w:rsidRPr="00075D63">
        <w:rPr>
          <w:rFonts w:asciiTheme="majorHAnsi" w:eastAsiaTheme="majorHAnsi" w:hAnsiTheme="majorHAnsi"/>
          <w:sz w:val="22"/>
        </w:rPr>
        <w:t>国際的な合意がなされ</w:t>
      </w:r>
      <w:r w:rsidR="00E325BC" w:rsidRPr="00075D63">
        <w:rPr>
          <w:rFonts w:asciiTheme="majorHAnsi" w:eastAsiaTheme="majorHAnsi" w:hAnsiTheme="majorHAnsi" w:hint="eastAsia"/>
          <w:sz w:val="22"/>
        </w:rPr>
        <w:t>、具現化に向けた取組みが始まっている</w:t>
      </w:r>
      <w:r w:rsidR="00C50341" w:rsidRPr="00075D63">
        <w:rPr>
          <w:rFonts w:asciiTheme="majorHAnsi" w:eastAsiaTheme="majorHAnsi" w:hAnsiTheme="majorHAnsi"/>
          <w:sz w:val="22"/>
        </w:rPr>
        <w:t>。</w:t>
      </w:r>
      <w:r w:rsidR="00E325BC" w:rsidRPr="00075D63">
        <w:rPr>
          <w:rFonts w:asciiTheme="majorHAnsi" w:eastAsiaTheme="majorHAnsi" w:hAnsiTheme="majorHAnsi" w:hint="eastAsia"/>
          <w:sz w:val="22"/>
        </w:rPr>
        <w:t>このような世界の潮流の中で、</w:t>
      </w:r>
      <w:r w:rsidR="00C50341" w:rsidRPr="00075D63">
        <w:rPr>
          <w:rFonts w:asciiTheme="majorHAnsi" w:eastAsiaTheme="majorHAnsi" w:hAnsiTheme="majorHAnsi"/>
          <w:sz w:val="22"/>
        </w:rPr>
        <w:t>「SDGsが達成される社会を</w:t>
      </w:r>
      <w:r w:rsidR="002C11E0" w:rsidRPr="00075D63">
        <w:rPr>
          <w:rFonts w:asciiTheme="majorHAnsi" w:eastAsiaTheme="majorHAnsi" w:hAnsiTheme="majorHAnsi"/>
          <w:sz w:val="22"/>
        </w:rPr>
        <w:t>めざす</w:t>
      </w:r>
      <w:r w:rsidR="00C50341" w:rsidRPr="00075D63">
        <w:rPr>
          <w:rFonts w:asciiTheme="majorHAnsi" w:eastAsiaTheme="majorHAnsi" w:hAnsiTheme="majorHAnsi"/>
          <w:sz w:val="22"/>
        </w:rPr>
        <w:t>」</w:t>
      </w:r>
      <w:r w:rsidR="00E325BC" w:rsidRPr="00075D63">
        <w:rPr>
          <w:rFonts w:asciiTheme="majorHAnsi" w:eastAsiaTheme="majorHAnsi" w:hAnsiTheme="majorHAnsi" w:hint="eastAsia"/>
          <w:sz w:val="22"/>
        </w:rPr>
        <w:t>を</w:t>
      </w:r>
      <w:r w:rsidR="00C50341" w:rsidRPr="00075D63">
        <w:rPr>
          <w:rFonts w:asciiTheme="majorHAnsi" w:eastAsiaTheme="majorHAnsi" w:hAnsiTheme="majorHAnsi"/>
          <w:sz w:val="22"/>
        </w:rPr>
        <w:t>開催目的</w:t>
      </w:r>
      <w:r w:rsidR="00E325BC" w:rsidRPr="00075D63">
        <w:rPr>
          <w:rFonts w:asciiTheme="majorHAnsi" w:eastAsiaTheme="majorHAnsi" w:hAnsiTheme="majorHAnsi" w:hint="eastAsia"/>
          <w:sz w:val="22"/>
        </w:rPr>
        <w:t>とする</w:t>
      </w:r>
      <w:r w:rsidR="004E725E" w:rsidRPr="00075D63">
        <w:rPr>
          <w:rFonts w:asciiTheme="majorHAnsi" w:eastAsiaTheme="majorHAnsi" w:hAnsiTheme="majorHAnsi" w:hint="eastAsia"/>
          <w:sz w:val="22"/>
        </w:rPr>
        <w:t>2025年日本国際博覧会（以下「</w:t>
      </w:r>
      <w:r w:rsidR="00E325BC" w:rsidRPr="00075D63">
        <w:rPr>
          <w:rFonts w:asciiTheme="majorHAnsi" w:eastAsiaTheme="majorHAnsi" w:hAnsiTheme="majorHAnsi"/>
          <w:sz w:val="22"/>
        </w:rPr>
        <w:t>2025</w:t>
      </w:r>
      <w:r w:rsidR="00E325BC" w:rsidRPr="00075D63">
        <w:rPr>
          <w:rFonts w:asciiTheme="majorHAnsi" w:eastAsiaTheme="majorHAnsi" w:hAnsiTheme="majorHAnsi" w:hint="eastAsia"/>
          <w:sz w:val="22"/>
        </w:rPr>
        <w:t>年</w:t>
      </w:r>
      <w:r w:rsidR="00E325BC" w:rsidRPr="00075D63">
        <w:rPr>
          <w:rFonts w:asciiTheme="majorHAnsi" w:eastAsiaTheme="majorHAnsi" w:hAnsiTheme="majorHAnsi"/>
          <w:sz w:val="22"/>
        </w:rPr>
        <w:t>大阪・関西万博</w:t>
      </w:r>
      <w:r w:rsidR="004E725E" w:rsidRPr="00075D63">
        <w:rPr>
          <w:rFonts w:asciiTheme="majorHAnsi" w:eastAsiaTheme="majorHAnsi" w:hAnsiTheme="majorHAnsi" w:hint="eastAsia"/>
          <w:sz w:val="22"/>
        </w:rPr>
        <w:t>」という。）</w:t>
      </w:r>
      <w:r w:rsidR="00E325BC" w:rsidRPr="00075D63">
        <w:rPr>
          <w:rFonts w:asciiTheme="majorHAnsi" w:eastAsiaTheme="majorHAnsi" w:hAnsiTheme="majorHAnsi" w:hint="eastAsia"/>
          <w:sz w:val="22"/>
        </w:rPr>
        <w:t>の開催が決定し、今後、</w:t>
      </w:r>
      <w:r w:rsidR="00C50341" w:rsidRPr="00075D63">
        <w:rPr>
          <w:rFonts w:asciiTheme="majorHAnsi" w:eastAsiaTheme="majorHAnsi" w:hAnsiTheme="majorHAnsi"/>
          <w:sz w:val="22"/>
        </w:rPr>
        <w:t>開催地として、SDGsの達成に</w:t>
      </w:r>
      <w:r w:rsidR="00C52000" w:rsidRPr="00075D63">
        <w:rPr>
          <w:rFonts w:asciiTheme="majorHAnsi" w:eastAsiaTheme="majorHAnsi" w:hAnsiTheme="majorHAnsi" w:hint="eastAsia"/>
          <w:sz w:val="22"/>
        </w:rPr>
        <w:t>向けて世界とともに未来をつくっていく必要がある。</w:t>
      </w:r>
    </w:p>
    <w:p w14:paraId="6CB5AEBC" w14:textId="140723C7" w:rsidR="007E582A" w:rsidRPr="00075D63" w:rsidRDefault="00997D39" w:rsidP="00782EF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大阪人は、寛容で</w:t>
      </w:r>
      <w:r w:rsidR="002F6A77" w:rsidRPr="00075D63">
        <w:rPr>
          <w:rFonts w:asciiTheme="majorHAnsi" w:eastAsiaTheme="majorHAnsi" w:hAnsiTheme="majorHAnsi" w:hint="eastAsia"/>
          <w:sz w:val="22"/>
        </w:rPr>
        <w:t>、</w:t>
      </w:r>
      <w:r w:rsidR="007A2D40" w:rsidRPr="00075D63">
        <w:rPr>
          <w:rFonts w:asciiTheme="majorHAnsi" w:eastAsiaTheme="majorHAnsi" w:hAnsiTheme="majorHAnsi" w:hint="eastAsia"/>
          <w:sz w:val="22"/>
        </w:rPr>
        <w:t>排他性が低</w:t>
      </w:r>
      <w:r w:rsidRPr="00075D63">
        <w:rPr>
          <w:rFonts w:asciiTheme="majorHAnsi" w:eastAsiaTheme="majorHAnsi" w:hAnsiTheme="majorHAnsi" w:hint="eastAsia"/>
          <w:sz w:val="22"/>
        </w:rPr>
        <w:t>く、</w:t>
      </w:r>
      <w:r w:rsidR="002F6A77" w:rsidRPr="00075D63">
        <w:rPr>
          <w:rFonts w:asciiTheme="majorHAnsi" w:eastAsiaTheme="majorHAnsi" w:hAnsiTheme="majorHAnsi" w:hint="eastAsia"/>
          <w:sz w:val="22"/>
        </w:rPr>
        <w:t>建前よりも実を</w:t>
      </w:r>
      <w:r w:rsidR="00B75034" w:rsidRPr="00075D63">
        <w:rPr>
          <w:rFonts w:asciiTheme="majorHAnsi" w:eastAsiaTheme="majorHAnsi" w:hAnsiTheme="majorHAnsi" w:hint="eastAsia"/>
          <w:sz w:val="22"/>
        </w:rPr>
        <w:t>取り</w:t>
      </w:r>
      <w:r w:rsidR="002F6A77" w:rsidRPr="00075D63">
        <w:rPr>
          <w:rFonts w:asciiTheme="majorHAnsi" w:eastAsiaTheme="majorHAnsi" w:hAnsiTheme="majorHAnsi" w:hint="eastAsia"/>
          <w:sz w:val="22"/>
        </w:rPr>
        <w:t>、</w:t>
      </w:r>
      <w:r w:rsidRPr="00075D63">
        <w:rPr>
          <w:rFonts w:asciiTheme="majorHAnsi" w:eastAsiaTheme="majorHAnsi" w:hAnsiTheme="majorHAnsi" w:hint="eastAsia"/>
          <w:sz w:val="22"/>
        </w:rPr>
        <w:t>進取の気</w:t>
      </w:r>
      <w:r w:rsidR="002F6A77" w:rsidRPr="00075D63">
        <w:rPr>
          <w:rFonts w:asciiTheme="majorHAnsi" w:eastAsiaTheme="majorHAnsi" w:hAnsiTheme="majorHAnsi" w:hint="eastAsia"/>
          <w:sz w:val="22"/>
        </w:rPr>
        <w:t>質を有す</w:t>
      </w:r>
      <w:r w:rsidRPr="00075D63">
        <w:rPr>
          <w:rFonts w:asciiTheme="majorHAnsi" w:eastAsiaTheme="majorHAnsi" w:hAnsiTheme="majorHAnsi" w:hint="eastAsia"/>
          <w:sz w:val="22"/>
        </w:rPr>
        <w:t>ると言われ</w:t>
      </w:r>
      <w:r w:rsidR="00156A05" w:rsidRPr="00075D63">
        <w:rPr>
          <w:rFonts w:asciiTheme="majorHAnsi" w:eastAsiaTheme="majorHAnsi" w:hAnsiTheme="majorHAnsi" w:hint="eastAsia"/>
          <w:sz w:val="22"/>
        </w:rPr>
        <w:t>ている</w:t>
      </w:r>
      <w:r w:rsidR="007E582A" w:rsidRPr="00075D63">
        <w:rPr>
          <w:rStyle w:val="af7"/>
          <w:rFonts w:asciiTheme="majorHAnsi" w:eastAsiaTheme="majorHAnsi" w:hAnsiTheme="majorHAnsi"/>
          <w:sz w:val="22"/>
        </w:rPr>
        <w:endnoteReference w:id="1"/>
      </w:r>
      <w:r w:rsidR="007E582A" w:rsidRPr="00075D63">
        <w:rPr>
          <w:rFonts w:asciiTheme="majorHAnsi" w:eastAsiaTheme="majorHAnsi" w:hAnsiTheme="majorHAnsi" w:hint="eastAsia"/>
          <w:sz w:val="22"/>
        </w:rPr>
        <w:t>。世界を持続的な道筋に移行させるために、既成概念の大胆な変革（パラダイムシフト）が必要とされる中、これら大阪人のもつ気質は、SDGsでうたわれ世界がめざす社会像である「持続可能で多様性と包摂性</w:t>
      </w:r>
      <w:bookmarkStart w:id="1" w:name="_Ref36058639"/>
      <w:r w:rsidR="007E582A" w:rsidRPr="00075D63">
        <w:rPr>
          <w:rStyle w:val="af7"/>
          <w:rFonts w:asciiTheme="majorHAnsi" w:eastAsiaTheme="majorHAnsi" w:hAnsiTheme="majorHAnsi"/>
          <w:sz w:val="22"/>
        </w:rPr>
        <w:endnoteReference w:id="2"/>
      </w:r>
      <w:bookmarkEnd w:id="1"/>
      <w:r w:rsidR="007E582A" w:rsidRPr="00075D63">
        <w:rPr>
          <w:rFonts w:asciiTheme="majorHAnsi" w:eastAsiaTheme="majorHAnsi" w:hAnsiTheme="majorHAnsi" w:hint="eastAsia"/>
          <w:sz w:val="22"/>
        </w:rPr>
        <w:t>のある社会」のあり方と親和性が高く、大阪の地域文化が世界のめざす姿を体現し、先導する可能性が十分にあると言える。大阪府においては、こうした状況を踏まえて、豊かで快適な生活と健全で恵み豊かな環境の恵沢を誰もが享受できるようにするため、これまで以上に、地域はもとより世界的な視野を持ちつつ、社会的・経済的課題の同時解決に資する環境施策の推進に努められたい。</w:t>
      </w:r>
    </w:p>
    <w:p w14:paraId="1A9C82E7" w14:textId="61175682" w:rsidR="007E582A" w:rsidRPr="00075D63" w:rsidRDefault="007E582A" w:rsidP="006C6030">
      <w:pPr>
        <w:spacing w:beforeLines="50" w:before="180" w:line="400" w:lineRule="exact"/>
        <w:ind w:firstLineChars="100" w:firstLine="220"/>
        <w:rPr>
          <w:rFonts w:asciiTheme="majorHAnsi" w:eastAsiaTheme="majorHAnsi" w:hAnsiTheme="majorHAnsi"/>
          <w:sz w:val="22"/>
        </w:rPr>
      </w:pPr>
    </w:p>
    <w:p w14:paraId="575E97B6" w14:textId="77777777" w:rsidR="00C93664" w:rsidRPr="00075D63" w:rsidRDefault="00C93664" w:rsidP="006C6030">
      <w:pPr>
        <w:spacing w:beforeLines="50" w:before="180" w:line="400" w:lineRule="exact"/>
        <w:ind w:firstLineChars="100" w:firstLine="220"/>
        <w:rPr>
          <w:rFonts w:asciiTheme="majorHAnsi" w:eastAsiaTheme="majorHAnsi" w:hAnsiTheme="majorHAnsi"/>
          <w:sz w:val="22"/>
        </w:rPr>
      </w:pPr>
    </w:p>
    <w:p w14:paraId="7700CCEE" w14:textId="29A508A7" w:rsidR="008B2BA0" w:rsidRPr="00075D63" w:rsidRDefault="008B2BA0" w:rsidP="006C6030">
      <w:pPr>
        <w:spacing w:beforeLines="50" w:before="180" w:line="400" w:lineRule="exact"/>
        <w:ind w:firstLineChars="100" w:firstLine="220"/>
        <w:rPr>
          <w:rFonts w:asciiTheme="majorHAnsi" w:eastAsiaTheme="majorHAnsi" w:hAnsiTheme="majorHAnsi"/>
          <w:sz w:val="22"/>
        </w:rPr>
      </w:pPr>
    </w:p>
    <w:p w14:paraId="3B49CA15" w14:textId="77777777" w:rsidR="008B2BA0" w:rsidRPr="00075D63" w:rsidRDefault="008B2BA0" w:rsidP="006C6030">
      <w:pPr>
        <w:spacing w:beforeLines="50" w:before="180" w:line="400" w:lineRule="exact"/>
        <w:ind w:firstLineChars="100" w:firstLine="220"/>
        <w:rPr>
          <w:rFonts w:asciiTheme="majorHAnsi" w:eastAsiaTheme="majorHAnsi" w:hAnsiTheme="majorHAnsi"/>
          <w:sz w:val="22"/>
        </w:rPr>
      </w:pPr>
    </w:p>
    <w:p w14:paraId="48D666DC" w14:textId="77AFEA46"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lastRenderedPageBreak/>
        <w:t>Ⅱ．大阪をとりまく状況</w:t>
      </w:r>
    </w:p>
    <w:p w14:paraId="45CD7DDD" w14:textId="77777777" w:rsidR="007E582A" w:rsidRPr="00075D63" w:rsidRDefault="007E582A" w:rsidP="00D96FB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経済のグローバル化やインターネットの普及により、世界の相互依存や相互影響が高まっていることから、大阪の状況と世界の状況とは密接に関わり合っている。</w:t>
      </w:r>
    </w:p>
    <w:p w14:paraId="2F2173D7" w14:textId="286D2771" w:rsidR="007E582A" w:rsidRPr="00075D63" w:rsidRDefault="007E582A" w:rsidP="00D96FB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特に、大阪を含め我が国は、資源の輸入依存度が高い</w:t>
      </w:r>
      <w:r w:rsidRPr="00075D63">
        <w:rPr>
          <w:rStyle w:val="af7"/>
          <w:rFonts w:asciiTheme="majorHAnsi" w:eastAsiaTheme="majorHAnsi" w:hAnsiTheme="majorHAnsi"/>
          <w:sz w:val="22"/>
        </w:rPr>
        <w:endnoteReference w:id="3"/>
      </w:r>
      <w:r w:rsidRPr="00075D63">
        <w:rPr>
          <w:rFonts w:asciiTheme="majorHAnsi" w:eastAsiaTheme="majorHAnsi" w:hAnsiTheme="majorHAnsi" w:hint="eastAsia"/>
          <w:sz w:val="22"/>
        </w:rPr>
        <w:t>ことから</w:t>
      </w:r>
      <w:r w:rsidRPr="00075D63">
        <w:rPr>
          <w:rFonts w:asciiTheme="majorHAnsi" w:eastAsiaTheme="majorHAnsi" w:hAnsiTheme="majorHAnsi"/>
          <w:sz w:val="22"/>
        </w:rPr>
        <w:t>、</w:t>
      </w:r>
      <w:r w:rsidRPr="00075D63">
        <w:rPr>
          <w:rFonts w:asciiTheme="majorHAnsi" w:eastAsiaTheme="majorHAnsi" w:hAnsiTheme="majorHAnsi" w:hint="eastAsia"/>
          <w:sz w:val="22"/>
        </w:rPr>
        <w:t>供給源の多角化に向けて取り組んでいるものの、</w:t>
      </w:r>
      <w:r w:rsidRPr="00075D63">
        <w:rPr>
          <w:rFonts w:asciiTheme="majorHAnsi" w:eastAsiaTheme="majorHAnsi" w:hAnsiTheme="majorHAnsi"/>
          <w:sz w:val="22"/>
        </w:rPr>
        <w:t>世界</w:t>
      </w:r>
      <w:r w:rsidRPr="00075D63">
        <w:rPr>
          <w:rFonts w:asciiTheme="majorHAnsi" w:eastAsiaTheme="majorHAnsi" w:hAnsiTheme="majorHAnsi" w:hint="eastAsia"/>
          <w:sz w:val="22"/>
        </w:rPr>
        <w:t>的な環境の</w:t>
      </w:r>
      <w:r w:rsidR="00370762" w:rsidRPr="00075D63">
        <w:rPr>
          <w:rFonts w:asciiTheme="majorHAnsi" w:eastAsiaTheme="majorHAnsi" w:hAnsiTheme="majorHAnsi" w:hint="eastAsia"/>
          <w:sz w:val="22"/>
        </w:rPr>
        <w:t>状況の悪化によって</w:t>
      </w:r>
      <w:r w:rsidRPr="00075D63">
        <w:rPr>
          <w:rFonts w:asciiTheme="majorHAnsi" w:eastAsiaTheme="majorHAnsi" w:hAnsiTheme="majorHAnsi"/>
          <w:sz w:val="22"/>
        </w:rPr>
        <w:t>生態系サービス</w:t>
      </w:r>
      <w:bookmarkStart w:id="2" w:name="_Ref34938105"/>
      <w:r w:rsidRPr="00075D63">
        <w:rPr>
          <w:rStyle w:val="af7"/>
          <w:rFonts w:asciiTheme="majorHAnsi" w:eastAsiaTheme="majorHAnsi" w:hAnsiTheme="majorHAnsi"/>
          <w:sz w:val="22"/>
        </w:rPr>
        <w:endnoteReference w:id="4"/>
      </w:r>
      <w:bookmarkEnd w:id="2"/>
      <w:r w:rsidRPr="00075D63">
        <w:rPr>
          <w:rFonts w:asciiTheme="majorHAnsi" w:eastAsiaTheme="majorHAnsi" w:hAnsiTheme="majorHAnsi" w:hint="eastAsia"/>
          <w:sz w:val="22"/>
        </w:rPr>
        <w:t>が低下したり、供給源が社会的に不安定化すると、安定した社会経済システムを維持できなくなる可能性がある。今後の環境施策の検討にあたっては、大阪の</w:t>
      </w:r>
      <w:r w:rsidR="005610D5" w:rsidRPr="00075D63">
        <w:rPr>
          <w:rFonts w:asciiTheme="majorHAnsi" w:eastAsiaTheme="majorHAnsi" w:hAnsiTheme="majorHAnsi" w:hint="eastAsia"/>
          <w:sz w:val="22"/>
        </w:rPr>
        <w:t>地域</w:t>
      </w:r>
      <w:r w:rsidRPr="00075D63">
        <w:rPr>
          <w:rFonts w:asciiTheme="majorHAnsi" w:eastAsiaTheme="majorHAnsi" w:hAnsiTheme="majorHAnsi" w:hint="eastAsia"/>
          <w:sz w:val="22"/>
        </w:rPr>
        <w:t>特徴や環境の状況を踏まえるだけでなく、大阪をとりまく世界の状況や、社会構造そのものを変える革新的な科学技術・サービスの動向も踏まえる必要がある。</w:t>
      </w:r>
    </w:p>
    <w:p w14:paraId="56BC2E1C" w14:textId="77777777" w:rsidR="007E582A" w:rsidRPr="00075D63" w:rsidRDefault="007E582A" w:rsidP="006C6030">
      <w:pPr>
        <w:spacing w:line="400" w:lineRule="exact"/>
        <w:rPr>
          <w:rFonts w:asciiTheme="majorHAnsi" w:eastAsiaTheme="majorHAnsi" w:hAnsiTheme="majorHAnsi"/>
          <w:sz w:val="22"/>
        </w:rPr>
      </w:pPr>
    </w:p>
    <w:p w14:paraId="0667ECEB" w14:textId="5D22C790" w:rsidR="007E582A" w:rsidRPr="00075D63" w:rsidRDefault="007E582A" w:rsidP="00240954">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１．大阪の地域特性</w:t>
      </w:r>
    </w:p>
    <w:p w14:paraId="36040758" w14:textId="710A305A" w:rsidR="007E582A" w:rsidRPr="00075D63" w:rsidRDefault="007E582A" w:rsidP="007D00C6">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（大阪の魅力・強み）</w:t>
      </w:r>
    </w:p>
    <w:p w14:paraId="094EC1E7" w14:textId="3B85EAF7" w:rsidR="007E582A" w:rsidRPr="00075D63" w:rsidRDefault="007E582A" w:rsidP="00CF2233">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大阪は、大阪平野を中心に都市部が発展し、その周辺</w:t>
      </w:r>
      <w:r w:rsidR="002D488D" w:rsidRPr="00075D63">
        <w:rPr>
          <w:rFonts w:asciiTheme="majorHAnsi" w:eastAsiaTheme="majorHAnsi" w:hAnsiTheme="majorHAnsi" w:hint="eastAsia"/>
          <w:sz w:val="22"/>
        </w:rPr>
        <w:t>を</w:t>
      </w:r>
      <w:r w:rsidRPr="00075D63">
        <w:rPr>
          <w:rFonts w:asciiTheme="majorHAnsi" w:eastAsiaTheme="majorHAnsi" w:hAnsiTheme="majorHAnsi" w:hint="eastAsia"/>
          <w:sz w:val="22"/>
        </w:rPr>
        <w:t>北摂・生駒・金剛・和泉の各山系や大</w:t>
      </w:r>
      <w:r w:rsidR="004E725E" w:rsidRPr="00075D63">
        <w:rPr>
          <w:rFonts w:asciiTheme="majorHAnsi" w:eastAsiaTheme="majorHAnsi" w:hAnsiTheme="majorHAnsi" w:hint="eastAsia"/>
          <w:sz w:val="22"/>
        </w:rPr>
        <w:t>阪湾</w:t>
      </w:r>
      <w:r w:rsidR="002D488D" w:rsidRPr="00075D63">
        <w:rPr>
          <w:rFonts w:asciiTheme="majorHAnsi" w:eastAsiaTheme="majorHAnsi" w:hAnsiTheme="majorHAnsi" w:hint="eastAsia"/>
          <w:sz w:val="22"/>
        </w:rPr>
        <w:t>が囲み</w:t>
      </w:r>
      <w:r w:rsidR="004E725E" w:rsidRPr="00075D63">
        <w:rPr>
          <w:rFonts w:asciiTheme="majorHAnsi" w:eastAsiaTheme="majorHAnsi" w:hAnsiTheme="majorHAnsi" w:hint="eastAsia"/>
          <w:sz w:val="22"/>
        </w:rPr>
        <w:t>、都市部を貫くように淀川や大和川が流れ、豊かな自然に</w:t>
      </w:r>
      <w:r w:rsidRPr="00075D63">
        <w:rPr>
          <w:rFonts w:asciiTheme="majorHAnsi" w:eastAsiaTheme="majorHAnsi" w:hAnsiTheme="majorHAnsi" w:hint="eastAsia"/>
          <w:sz w:val="22"/>
        </w:rPr>
        <w:t>恵まれている。</w:t>
      </w:r>
    </w:p>
    <w:p w14:paraId="2E15D591" w14:textId="7801CFEA" w:rsidR="007E582A" w:rsidRPr="00075D63" w:rsidRDefault="00A759FA" w:rsidP="007E582A">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さらに、</w:t>
      </w:r>
      <w:r w:rsidR="000F210D" w:rsidRPr="00075D63">
        <w:rPr>
          <w:rFonts w:asciiTheme="majorHAnsi" w:eastAsiaTheme="majorHAnsi" w:hAnsiTheme="majorHAnsi" w:hint="eastAsia"/>
          <w:sz w:val="22"/>
        </w:rPr>
        <w:t>古くから経済が発展し</w:t>
      </w:r>
      <w:r w:rsidR="00E174A3" w:rsidRPr="00075D63">
        <w:rPr>
          <w:rFonts w:asciiTheme="majorHAnsi" w:eastAsiaTheme="majorHAnsi" w:hAnsiTheme="majorHAnsi" w:hint="eastAsia"/>
          <w:sz w:val="22"/>
        </w:rPr>
        <w:t>、河川の改修や付け替え</w:t>
      </w:r>
      <w:r w:rsidR="00743D35" w:rsidRPr="00075D63">
        <w:rPr>
          <w:rFonts w:asciiTheme="majorHAnsi" w:eastAsiaTheme="majorHAnsi" w:hAnsiTheme="majorHAnsi" w:hint="eastAsia"/>
          <w:sz w:val="22"/>
        </w:rPr>
        <w:t>など</w:t>
      </w:r>
      <w:r w:rsidR="00E174A3" w:rsidRPr="00075D63">
        <w:rPr>
          <w:rFonts w:asciiTheme="majorHAnsi" w:eastAsiaTheme="majorHAnsi" w:hAnsiTheme="majorHAnsi" w:hint="eastAsia"/>
          <w:sz w:val="22"/>
        </w:rPr>
        <w:t>によって水運が</w:t>
      </w:r>
      <w:r w:rsidR="007E582A" w:rsidRPr="00075D63">
        <w:rPr>
          <w:rFonts w:asciiTheme="majorHAnsi" w:eastAsiaTheme="majorHAnsi" w:hAnsiTheme="majorHAnsi" w:hint="eastAsia"/>
          <w:sz w:val="22"/>
        </w:rPr>
        <w:t>発達し、</w:t>
      </w:r>
      <w:r w:rsidR="000F210D" w:rsidRPr="00075D63">
        <w:rPr>
          <w:rFonts w:asciiTheme="majorHAnsi" w:eastAsiaTheme="majorHAnsi" w:hAnsiTheme="majorHAnsi" w:hint="eastAsia"/>
          <w:sz w:val="22"/>
        </w:rPr>
        <w:t>経済の中心地かつ</w:t>
      </w:r>
      <w:r w:rsidR="007E582A" w:rsidRPr="00075D63">
        <w:rPr>
          <w:rFonts w:asciiTheme="majorHAnsi" w:eastAsiaTheme="majorHAnsi" w:hAnsiTheme="majorHAnsi" w:hint="eastAsia"/>
          <w:sz w:val="22"/>
        </w:rPr>
        <w:t>国内外との人の交流・物流の重要拠点として発展してきた。「商人のまち」として、数々の豪商・起業家が活躍し、「企業は社会の公器である」といった考え方のもと、民の力が大阪の力の源泉となった。現在も大阪の経済規模は大きく、世界第３位の</w:t>
      </w:r>
      <w:r w:rsidR="007E582A" w:rsidRPr="00075D63">
        <w:rPr>
          <w:rFonts w:asciiTheme="majorHAnsi" w:eastAsiaTheme="majorHAnsi" w:hAnsiTheme="majorHAnsi"/>
          <w:sz w:val="22"/>
        </w:rPr>
        <w:t>GDPをもつ我が国</w:t>
      </w:r>
      <w:r w:rsidR="007E582A" w:rsidRPr="00075D63">
        <w:rPr>
          <w:rFonts w:asciiTheme="majorHAnsi" w:eastAsiaTheme="majorHAnsi" w:hAnsiTheme="majorHAnsi" w:hint="eastAsia"/>
          <w:sz w:val="22"/>
        </w:rPr>
        <w:t>の中で</w:t>
      </w:r>
      <w:r w:rsidR="007E582A" w:rsidRPr="00075D63">
        <w:rPr>
          <w:rFonts w:asciiTheme="majorHAnsi" w:eastAsiaTheme="majorHAnsi" w:hAnsiTheme="majorHAnsi"/>
          <w:sz w:val="22"/>
        </w:rPr>
        <w:t>、首都圏に次ぐ経済圏域である関西の経済の中核をなしている</w:t>
      </w:r>
      <w:r w:rsidR="007E582A" w:rsidRPr="00075D63">
        <w:rPr>
          <w:rFonts w:asciiTheme="majorHAnsi" w:eastAsiaTheme="majorHAnsi" w:hAnsiTheme="majorHAnsi" w:hint="eastAsia"/>
          <w:sz w:val="22"/>
        </w:rPr>
        <w:t>。製品・サービスの大消費地であるとともに、産業面からみると多種多様な中小企業が支える優れた技術や地域経済の安定性に寄与するバランスの取れた構造（製造業からサービス業まで幅広い業種が集積）などの強みを持つ。特に、エレクトロニクス・機械・部品・素材産業や大学・研究機関が集積しており、エネルギー関連産業の成長が期待されている。</w:t>
      </w:r>
    </w:p>
    <w:p w14:paraId="1A0DD3A9" w14:textId="7892311A" w:rsidR="00FF0C62" w:rsidRPr="00075D63" w:rsidRDefault="007E582A" w:rsidP="00585D8D">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また、豊かな自然</w:t>
      </w:r>
      <w:r w:rsidR="008C1603" w:rsidRPr="00075D63">
        <w:rPr>
          <w:rFonts w:asciiTheme="majorHAnsi" w:eastAsiaTheme="majorHAnsi" w:hAnsiTheme="majorHAnsi" w:hint="eastAsia"/>
          <w:sz w:val="22"/>
        </w:rPr>
        <w:t>に加え</w:t>
      </w:r>
      <w:r w:rsidRPr="00075D63">
        <w:rPr>
          <w:rFonts w:asciiTheme="majorHAnsi" w:eastAsiaTheme="majorHAnsi" w:hAnsiTheme="majorHAnsi" w:hint="eastAsia"/>
          <w:sz w:val="22"/>
        </w:rPr>
        <w:t>、</w:t>
      </w:r>
      <w:r w:rsidR="00D32A5A" w:rsidRPr="00075D63">
        <w:rPr>
          <w:rFonts w:asciiTheme="majorHAnsi" w:eastAsiaTheme="majorHAnsi" w:hAnsiTheme="majorHAnsi" w:hint="eastAsia"/>
          <w:sz w:val="22"/>
        </w:rPr>
        <w:t>水運にも利用されている、</w:t>
      </w:r>
      <w:r w:rsidR="00A759FA" w:rsidRPr="00075D63">
        <w:rPr>
          <w:rFonts w:asciiTheme="majorHAnsi" w:eastAsiaTheme="majorHAnsi" w:hAnsiTheme="majorHAnsi" w:hint="eastAsia"/>
          <w:sz w:val="22"/>
        </w:rPr>
        <w:t>都心部をロの字にめぐる</w:t>
      </w:r>
      <w:r w:rsidR="000F210D" w:rsidRPr="00075D63">
        <w:rPr>
          <w:rFonts w:asciiTheme="majorHAnsi" w:eastAsiaTheme="majorHAnsi" w:hAnsiTheme="majorHAnsi" w:hint="eastAsia"/>
          <w:sz w:val="22"/>
        </w:rPr>
        <w:t>世界でも稀な地形である</w:t>
      </w:r>
      <w:r w:rsidR="00A759FA" w:rsidRPr="00075D63">
        <w:rPr>
          <w:rFonts w:asciiTheme="majorHAnsi" w:eastAsiaTheme="majorHAnsi" w:hAnsiTheme="majorHAnsi" w:hint="eastAsia"/>
          <w:sz w:val="22"/>
        </w:rPr>
        <w:t>「水の回廊」など、</w:t>
      </w:r>
      <w:r w:rsidRPr="00075D63">
        <w:rPr>
          <w:rFonts w:asciiTheme="majorHAnsi" w:eastAsiaTheme="majorHAnsi" w:hAnsiTheme="majorHAnsi" w:hint="eastAsia"/>
          <w:sz w:val="22"/>
        </w:rPr>
        <w:t>河川空間を活用した「水の都」としての特徴がまちの魅力を高めている</w:t>
      </w:r>
      <w:r w:rsidRPr="00075D63">
        <w:rPr>
          <w:rStyle w:val="af7"/>
          <w:rFonts w:asciiTheme="majorHAnsi" w:eastAsiaTheme="majorHAnsi" w:hAnsiTheme="majorHAnsi"/>
          <w:sz w:val="22"/>
        </w:rPr>
        <w:endnoteReference w:id="5"/>
      </w:r>
      <w:r w:rsidRPr="00075D63">
        <w:rPr>
          <w:rFonts w:asciiTheme="majorHAnsi" w:eastAsiaTheme="majorHAnsi" w:hAnsiTheme="majorHAnsi" w:hint="eastAsia"/>
          <w:sz w:val="22"/>
        </w:rPr>
        <w:t>。地理的な恵みに加え、伝統芸能、エンターテイメント、豊かな食文化など多彩な魅力も有しており、住む人にとって魅力的なまちであるだけでなく、近年、インバウンドが好調である。</w:t>
      </w:r>
      <w:r w:rsidRPr="00075D63">
        <w:rPr>
          <w:rFonts w:asciiTheme="majorHAnsi" w:eastAsiaTheme="majorHAnsi" w:hAnsiTheme="majorHAnsi"/>
          <w:sz w:val="22"/>
        </w:rPr>
        <w:t>2019年に</w:t>
      </w:r>
      <w:r w:rsidRPr="00075D63">
        <w:rPr>
          <w:rFonts w:asciiTheme="majorHAnsi" w:eastAsiaTheme="majorHAnsi" w:hAnsiTheme="majorHAnsi" w:hint="eastAsia"/>
          <w:sz w:val="22"/>
        </w:rPr>
        <w:t>は、「</w:t>
      </w:r>
      <w:r w:rsidRPr="00075D63">
        <w:rPr>
          <w:rFonts w:asciiTheme="majorHAnsi" w:eastAsiaTheme="majorHAnsi" w:hAnsiTheme="majorHAnsi"/>
          <w:sz w:val="22"/>
        </w:rPr>
        <w:t>百舌鳥・古市古墳群</w:t>
      </w:r>
      <w:r w:rsidRPr="00075D63">
        <w:rPr>
          <w:rFonts w:asciiTheme="majorHAnsi" w:eastAsiaTheme="majorHAnsi" w:hAnsiTheme="majorHAnsi" w:hint="eastAsia"/>
          <w:sz w:val="22"/>
        </w:rPr>
        <w:t>」が</w:t>
      </w:r>
      <w:r w:rsidRPr="00075D63">
        <w:rPr>
          <w:rFonts w:asciiTheme="majorHAnsi" w:eastAsiaTheme="majorHAnsi" w:hAnsiTheme="majorHAnsi"/>
          <w:sz w:val="22"/>
        </w:rPr>
        <w:t>世界</w:t>
      </w:r>
      <w:r w:rsidR="00D973CA" w:rsidRPr="00075D63">
        <w:rPr>
          <w:rFonts w:asciiTheme="majorHAnsi" w:eastAsiaTheme="majorHAnsi" w:hAnsiTheme="majorHAnsi" w:hint="eastAsia"/>
          <w:sz w:val="22"/>
        </w:rPr>
        <w:t>文化</w:t>
      </w:r>
      <w:r w:rsidRPr="00075D63">
        <w:rPr>
          <w:rFonts w:asciiTheme="majorHAnsi" w:eastAsiaTheme="majorHAnsi" w:hAnsiTheme="majorHAnsi"/>
          <w:sz w:val="22"/>
        </w:rPr>
        <w:t>遺産に登録され</w:t>
      </w:r>
      <w:r w:rsidRPr="00075D63">
        <w:rPr>
          <w:rFonts w:asciiTheme="majorHAnsi" w:eastAsiaTheme="majorHAnsi" w:hAnsiTheme="majorHAnsi" w:hint="eastAsia"/>
          <w:sz w:val="22"/>
        </w:rPr>
        <w:t>、</w:t>
      </w:r>
      <w:r w:rsidRPr="00075D63">
        <w:rPr>
          <w:rFonts w:asciiTheme="majorHAnsi" w:eastAsiaTheme="majorHAnsi" w:hAnsiTheme="majorHAnsi"/>
          <w:sz w:val="22"/>
        </w:rPr>
        <w:t>観光地として</w:t>
      </w:r>
      <w:r w:rsidRPr="00075D63">
        <w:rPr>
          <w:rFonts w:asciiTheme="majorHAnsi" w:eastAsiaTheme="majorHAnsi" w:hAnsiTheme="majorHAnsi" w:hint="eastAsia"/>
          <w:sz w:val="22"/>
        </w:rPr>
        <w:t>更なる注目を集めている。加</w:t>
      </w:r>
      <w:r w:rsidRPr="00075D63">
        <w:rPr>
          <w:rFonts w:asciiTheme="majorEastAsia" w:eastAsiaTheme="majorEastAsia" w:hAnsiTheme="majorEastAsia" w:hint="eastAsia"/>
          <w:sz w:val="22"/>
        </w:rPr>
        <w:t>えて、</w:t>
      </w:r>
      <w:r w:rsidRPr="00075D63">
        <w:rPr>
          <w:rFonts w:asciiTheme="majorEastAsia" w:eastAsiaTheme="majorEastAsia" w:hAnsiTheme="majorEastAsia"/>
          <w:sz w:val="22"/>
        </w:rPr>
        <w:t>「</w:t>
      </w:r>
      <w:r w:rsidRPr="00075D63">
        <w:rPr>
          <w:rFonts w:asciiTheme="majorEastAsia" w:eastAsiaTheme="majorEastAsia" w:hAnsiTheme="majorEastAsia" w:hint="eastAsia"/>
        </w:rPr>
        <w:t>G20大阪サミット2019</w:t>
      </w:r>
      <w:r w:rsidRPr="00075D63">
        <w:rPr>
          <w:rFonts w:asciiTheme="majorEastAsia" w:eastAsiaTheme="majorEastAsia" w:hAnsiTheme="majorEastAsia"/>
          <w:sz w:val="22"/>
        </w:rPr>
        <w:t>」や「2025年大阪・関西万博」といっ</w:t>
      </w:r>
      <w:r w:rsidRPr="00075D63">
        <w:rPr>
          <w:rFonts w:asciiTheme="majorHAnsi" w:eastAsiaTheme="majorHAnsi" w:hAnsiTheme="majorHAnsi"/>
          <w:sz w:val="22"/>
        </w:rPr>
        <w:t>たビッグイベント</w:t>
      </w:r>
      <w:r w:rsidRPr="00075D63">
        <w:rPr>
          <w:rFonts w:asciiTheme="majorHAnsi" w:eastAsiaTheme="majorHAnsi" w:hAnsiTheme="majorHAnsi" w:hint="eastAsia"/>
          <w:sz w:val="22"/>
        </w:rPr>
        <w:t>の</w:t>
      </w:r>
      <w:r w:rsidRPr="00075D63">
        <w:rPr>
          <w:rFonts w:asciiTheme="majorHAnsi" w:eastAsiaTheme="majorHAnsi" w:hAnsiTheme="majorHAnsi"/>
          <w:sz w:val="22"/>
        </w:rPr>
        <w:t>開催地として</w:t>
      </w:r>
      <w:r w:rsidRPr="00075D63">
        <w:rPr>
          <w:rFonts w:asciiTheme="majorHAnsi" w:eastAsiaTheme="majorHAnsi" w:hAnsiTheme="majorHAnsi" w:hint="eastAsia"/>
          <w:sz w:val="22"/>
        </w:rPr>
        <w:t>の注目度も上昇している。</w:t>
      </w:r>
    </w:p>
    <w:p w14:paraId="6B156328" w14:textId="77777777" w:rsidR="004141E3" w:rsidRPr="00075D63" w:rsidRDefault="004141E3" w:rsidP="004141E3">
      <w:pPr>
        <w:spacing w:line="400" w:lineRule="exact"/>
        <w:ind w:firstLineChars="100" w:firstLine="220"/>
        <w:rPr>
          <w:rFonts w:asciiTheme="majorHAnsi" w:eastAsiaTheme="majorHAnsi" w:hAnsiTheme="majorHAnsi"/>
          <w:sz w:val="22"/>
        </w:rPr>
      </w:pPr>
    </w:p>
    <w:p w14:paraId="2E3CF1DE" w14:textId="13FD93A5" w:rsidR="007E582A" w:rsidRPr="00075D63" w:rsidRDefault="007E582A" w:rsidP="00977C1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（大阪の課題）</w:t>
      </w:r>
    </w:p>
    <w:p w14:paraId="1147FCEF" w14:textId="531E6AC9" w:rsidR="007E582A" w:rsidRPr="00075D63" w:rsidRDefault="007E582A" w:rsidP="008F37F8">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一方、</w:t>
      </w:r>
      <w:r w:rsidR="00A759FA" w:rsidRPr="00075D63">
        <w:rPr>
          <w:rFonts w:asciiTheme="majorHAnsi" w:eastAsiaTheme="majorHAnsi" w:hAnsiTheme="majorHAnsi" w:hint="eastAsia"/>
          <w:sz w:val="22"/>
        </w:rPr>
        <w:t>大阪は</w:t>
      </w:r>
      <w:r w:rsidRPr="00075D63">
        <w:rPr>
          <w:rFonts w:asciiTheme="majorHAnsi" w:eastAsiaTheme="majorHAnsi" w:hAnsiTheme="majorHAnsi" w:hint="eastAsia"/>
          <w:sz w:val="22"/>
        </w:rPr>
        <w:t>海抜ゼロメートル地帯</w:t>
      </w:r>
      <w:r w:rsidR="00A759FA" w:rsidRPr="00075D63">
        <w:rPr>
          <w:rFonts w:asciiTheme="majorHAnsi" w:eastAsiaTheme="majorHAnsi" w:hAnsiTheme="majorHAnsi" w:hint="eastAsia"/>
          <w:sz w:val="22"/>
        </w:rPr>
        <w:t>に</w:t>
      </w:r>
      <w:r w:rsidRPr="00075D63">
        <w:rPr>
          <w:rFonts w:asciiTheme="majorHAnsi" w:eastAsiaTheme="majorHAnsi" w:hAnsiTheme="majorHAnsi" w:hint="eastAsia"/>
          <w:sz w:val="22"/>
        </w:rPr>
        <w:t>人口・資産</w:t>
      </w:r>
      <w:r w:rsidR="00A759FA" w:rsidRPr="00075D63">
        <w:rPr>
          <w:rFonts w:asciiTheme="majorHAnsi" w:eastAsiaTheme="majorHAnsi" w:hAnsiTheme="majorHAnsi" w:hint="eastAsia"/>
          <w:sz w:val="22"/>
        </w:rPr>
        <w:t>が</w:t>
      </w:r>
      <w:r w:rsidRPr="00075D63">
        <w:rPr>
          <w:rFonts w:asciiTheme="majorHAnsi" w:eastAsiaTheme="majorHAnsi" w:hAnsiTheme="majorHAnsi" w:hint="eastAsia"/>
          <w:sz w:val="22"/>
        </w:rPr>
        <w:t>集中</w:t>
      </w:r>
      <w:r w:rsidR="00A759FA" w:rsidRPr="00075D63">
        <w:rPr>
          <w:rFonts w:asciiTheme="majorHAnsi" w:eastAsiaTheme="majorHAnsi" w:hAnsiTheme="majorHAnsi" w:hint="eastAsia"/>
          <w:sz w:val="22"/>
        </w:rPr>
        <w:t>しており</w:t>
      </w:r>
      <w:r w:rsidRPr="00075D63">
        <w:rPr>
          <w:rFonts w:asciiTheme="majorHAnsi" w:eastAsiaTheme="majorHAnsi" w:hAnsiTheme="majorHAnsi" w:hint="eastAsia"/>
          <w:sz w:val="22"/>
        </w:rPr>
        <w:t>、</w:t>
      </w:r>
      <w:r w:rsidR="00A759FA" w:rsidRPr="00075D63">
        <w:rPr>
          <w:rFonts w:asciiTheme="majorHAnsi" w:eastAsiaTheme="majorHAnsi" w:hAnsiTheme="majorHAnsi" w:hint="eastAsia"/>
          <w:sz w:val="22"/>
        </w:rPr>
        <w:t>高度経済成長期に大量</w:t>
      </w:r>
      <w:r w:rsidR="00A759FA" w:rsidRPr="00075D63">
        <w:rPr>
          <w:rFonts w:asciiTheme="majorHAnsi" w:eastAsiaTheme="majorHAnsi" w:hAnsiTheme="majorHAnsi" w:hint="eastAsia"/>
          <w:sz w:val="22"/>
        </w:rPr>
        <w:lastRenderedPageBreak/>
        <w:t>かつ集中的に整備された</w:t>
      </w:r>
      <w:r w:rsidRPr="00075D63">
        <w:rPr>
          <w:rFonts w:asciiTheme="majorHAnsi" w:eastAsiaTheme="majorHAnsi" w:hAnsiTheme="majorHAnsi" w:hint="eastAsia"/>
          <w:sz w:val="22"/>
        </w:rPr>
        <w:t>インフラ</w:t>
      </w:r>
      <w:r w:rsidR="00A759FA" w:rsidRPr="00075D63">
        <w:rPr>
          <w:rFonts w:asciiTheme="majorHAnsi" w:eastAsiaTheme="majorHAnsi" w:hAnsiTheme="majorHAnsi" w:hint="eastAsia"/>
          <w:sz w:val="22"/>
        </w:rPr>
        <w:t>施設</w:t>
      </w:r>
      <w:r w:rsidRPr="00075D63">
        <w:rPr>
          <w:rFonts w:asciiTheme="majorHAnsi" w:eastAsiaTheme="majorHAnsi" w:hAnsiTheme="majorHAnsi" w:hint="eastAsia"/>
          <w:sz w:val="22"/>
        </w:rPr>
        <w:t>の老朽化など、都市構造の脆弱性も抱えている</w:t>
      </w:r>
      <w:r w:rsidRPr="00075D63">
        <w:rPr>
          <w:rStyle w:val="af7"/>
          <w:rFonts w:asciiTheme="majorHAnsi" w:eastAsiaTheme="majorHAnsi" w:hAnsiTheme="majorHAnsi"/>
          <w:sz w:val="22"/>
        </w:rPr>
        <w:endnoteReference w:id="6"/>
      </w:r>
      <w:r w:rsidRPr="00075D63">
        <w:rPr>
          <w:rFonts w:asciiTheme="majorHAnsi" w:eastAsiaTheme="majorHAnsi" w:hAnsiTheme="majorHAnsi" w:hint="eastAsia"/>
          <w:sz w:val="22"/>
        </w:rPr>
        <w:t>。</w:t>
      </w:r>
    </w:p>
    <w:p w14:paraId="6B2E9EF5" w14:textId="10D8C06D" w:rsidR="007E582A" w:rsidRPr="00075D63" w:rsidRDefault="007E582A" w:rsidP="007D161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経済に関しても、その規模は依然として大きく、高い技術力や素養がある人材など経済を支える基盤に強みがあるものの、稼ぐ力の向上が課題とされる。これは、我が国全体の課題である</w:t>
      </w:r>
      <w:r w:rsidRPr="00075D63">
        <w:rPr>
          <w:rStyle w:val="af7"/>
          <w:rFonts w:asciiTheme="majorHAnsi" w:eastAsiaTheme="majorHAnsi" w:hAnsiTheme="majorHAnsi"/>
          <w:sz w:val="22"/>
        </w:rPr>
        <w:endnoteReference w:id="7"/>
      </w:r>
      <w:r w:rsidRPr="00075D63">
        <w:rPr>
          <w:rFonts w:asciiTheme="majorHAnsi" w:eastAsiaTheme="majorHAnsi" w:hAnsiTheme="majorHAnsi" w:hint="eastAsia"/>
          <w:sz w:val="22"/>
        </w:rPr>
        <w:t>。</w:t>
      </w:r>
    </w:p>
    <w:p w14:paraId="201DA287" w14:textId="20A92CF0" w:rsidR="007E582A" w:rsidRPr="00075D63" w:rsidRDefault="007E582A" w:rsidP="00E3354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また、少子化による人口減少に</w:t>
      </w:r>
      <w:r w:rsidR="00067A63" w:rsidRPr="00075D63">
        <w:rPr>
          <w:rFonts w:asciiTheme="majorHAnsi" w:eastAsiaTheme="majorHAnsi" w:hAnsiTheme="majorHAnsi" w:hint="eastAsia"/>
          <w:sz w:val="22"/>
        </w:rPr>
        <w:t>加え</w:t>
      </w:r>
      <w:r w:rsidRPr="00075D63">
        <w:rPr>
          <w:rFonts w:asciiTheme="majorHAnsi" w:eastAsiaTheme="majorHAnsi" w:hAnsiTheme="majorHAnsi" w:hint="eastAsia"/>
          <w:sz w:val="22"/>
        </w:rPr>
        <w:t>、本社機能の東京移転などによる首都圏への人口流出も相まって、特に労働人口の減少による人手不足が深刻な社会問題となっている。加えて、国際間の比較において、大阪を含め我が国全体として、パートナーシップやジェンダーに課題があると評価されている</w:t>
      </w:r>
      <w:r w:rsidRPr="00075D63">
        <w:rPr>
          <w:rStyle w:val="af7"/>
          <w:rFonts w:asciiTheme="majorHAnsi" w:eastAsiaTheme="majorHAnsi" w:hAnsiTheme="majorHAnsi"/>
          <w:sz w:val="22"/>
        </w:rPr>
        <w:endnoteReference w:id="8"/>
      </w:r>
      <w:r w:rsidRPr="00075D63">
        <w:rPr>
          <w:rFonts w:asciiTheme="majorHAnsi" w:eastAsiaTheme="majorHAnsi" w:hAnsiTheme="majorHAnsi" w:hint="eastAsia"/>
          <w:sz w:val="22"/>
        </w:rPr>
        <w:t>。</w:t>
      </w:r>
    </w:p>
    <w:p w14:paraId="764EBAC1" w14:textId="69C65A16" w:rsidR="007E582A" w:rsidRPr="00075D63" w:rsidRDefault="007E582A" w:rsidP="00BE6ED7">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このほか、行政としての大阪府が抱える課題として、</w:t>
      </w:r>
      <w:r w:rsidR="00241D37" w:rsidRPr="00075D63">
        <w:rPr>
          <w:rFonts w:asciiTheme="majorHAnsi" w:eastAsiaTheme="majorHAnsi" w:hAnsiTheme="majorHAnsi" w:hint="eastAsia"/>
          <w:sz w:val="22"/>
        </w:rPr>
        <w:t>財政再建がある。大阪府の財政状況は、今後も多額の収支不足額が続くと見込まれており</w:t>
      </w:r>
      <w:r w:rsidR="00AE31E8" w:rsidRPr="00075D63">
        <w:rPr>
          <w:rStyle w:val="af7"/>
          <w:rFonts w:asciiTheme="majorHAnsi" w:eastAsiaTheme="majorHAnsi" w:hAnsiTheme="majorHAnsi"/>
          <w:sz w:val="22"/>
        </w:rPr>
        <w:endnoteReference w:id="9"/>
      </w:r>
      <w:r w:rsidR="00241D37" w:rsidRPr="00075D63">
        <w:rPr>
          <w:rFonts w:asciiTheme="majorHAnsi" w:eastAsiaTheme="majorHAnsi" w:hAnsiTheme="majorHAnsi" w:hint="eastAsia"/>
          <w:sz w:val="22"/>
        </w:rPr>
        <w:t>、財政再建は道半ばである。こうした状況の中、限られた財源</w:t>
      </w:r>
      <w:r w:rsidR="008C0BCA" w:rsidRPr="00075D63">
        <w:rPr>
          <w:rFonts w:asciiTheme="majorHAnsi" w:eastAsiaTheme="majorHAnsi" w:hAnsiTheme="majorHAnsi" w:hint="eastAsia"/>
          <w:sz w:val="22"/>
        </w:rPr>
        <w:t>で</w:t>
      </w:r>
      <w:r w:rsidR="00241D37" w:rsidRPr="00075D63">
        <w:rPr>
          <w:rFonts w:asciiTheme="majorHAnsi" w:eastAsiaTheme="majorHAnsi" w:hAnsiTheme="majorHAnsi" w:hint="eastAsia"/>
          <w:sz w:val="22"/>
        </w:rPr>
        <w:t>行政運営を行っていく必要がある。</w:t>
      </w:r>
    </w:p>
    <w:p w14:paraId="41140434" w14:textId="77777777" w:rsidR="007E582A" w:rsidRPr="00075D63" w:rsidRDefault="007E582A" w:rsidP="006C6030">
      <w:pPr>
        <w:spacing w:line="400" w:lineRule="exact"/>
        <w:rPr>
          <w:rFonts w:asciiTheme="majorHAnsi" w:eastAsiaTheme="majorHAnsi" w:hAnsiTheme="majorHAnsi"/>
          <w:sz w:val="22"/>
        </w:rPr>
      </w:pPr>
    </w:p>
    <w:p w14:paraId="7982607E" w14:textId="44247599" w:rsidR="007E582A" w:rsidRPr="00075D63" w:rsidRDefault="007E582A" w:rsidP="007D1615">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２．大阪の環境</w:t>
      </w:r>
    </w:p>
    <w:p w14:paraId="3D961673" w14:textId="4CB63737" w:rsidR="007E582A" w:rsidRPr="00075D63" w:rsidRDefault="007E582A" w:rsidP="00FB63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（産業型公害への対応）</w:t>
      </w:r>
    </w:p>
    <w:p w14:paraId="57217A0C" w14:textId="3BC551BA" w:rsidR="007E582A" w:rsidRPr="00075D63" w:rsidRDefault="007E582A" w:rsidP="00F54B82">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大阪の環境に関しては、明治以降、紡績業・銅精錬業・製鉄業を中心とする急激な近代産業の発展に伴い、著しい大気汚染が発生した。これに対処するため、大阪府では、明治</w:t>
      </w:r>
      <w:r w:rsidR="00690DDD" w:rsidRPr="00075D63">
        <w:rPr>
          <w:rFonts w:asciiTheme="majorHAnsi" w:eastAsiaTheme="majorHAnsi" w:hAnsiTheme="majorHAnsi" w:hint="eastAsia"/>
          <w:sz w:val="22"/>
        </w:rPr>
        <w:t>初</w:t>
      </w:r>
      <w:r w:rsidRPr="00075D63">
        <w:rPr>
          <w:rFonts w:asciiTheme="majorHAnsi" w:eastAsiaTheme="majorHAnsi" w:hAnsiTheme="majorHAnsi" w:hint="eastAsia"/>
          <w:sz w:val="22"/>
        </w:rPr>
        <w:t>期から鉄鋼業・鍛冶屋・風呂屋の人家密集地からの移転、大阪市内への工場建設の制限などの対策を講じ、19</w:t>
      </w:r>
      <w:r w:rsidRPr="00075D63">
        <w:rPr>
          <w:rFonts w:asciiTheme="majorHAnsi" w:eastAsiaTheme="majorHAnsi" w:hAnsiTheme="majorHAnsi"/>
          <w:sz w:val="22"/>
        </w:rPr>
        <w:t>32</w:t>
      </w:r>
      <w:r w:rsidRPr="00075D63">
        <w:rPr>
          <w:rFonts w:asciiTheme="majorHAnsi" w:eastAsiaTheme="majorHAnsi" w:hAnsiTheme="majorHAnsi" w:hint="eastAsia"/>
          <w:sz w:val="22"/>
        </w:rPr>
        <w:t>年（昭和７年）には、我が国初のばい煙防止規則を制定し</w:t>
      </w:r>
      <w:r w:rsidR="0057027D" w:rsidRPr="00075D63">
        <w:rPr>
          <w:rFonts w:asciiTheme="majorHAnsi" w:eastAsiaTheme="majorHAnsi" w:hAnsiTheme="majorHAnsi" w:hint="eastAsia"/>
          <w:sz w:val="22"/>
        </w:rPr>
        <w:t>、</w:t>
      </w:r>
      <w:r w:rsidRPr="00075D63">
        <w:rPr>
          <w:rFonts w:asciiTheme="majorHAnsi" w:eastAsiaTheme="majorHAnsi" w:hAnsiTheme="majorHAnsi" w:hint="eastAsia"/>
          <w:sz w:val="22"/>
        </w:rPr>
        <w:t>戦後、</w:t>
      </w:r>
      <w:r w:rsidRPr="00075D63">
        <w:rPr>
          <w:rFonts w:asciiTheme="majorHAnsi" w:eastAsiaTheme="majorHAnsi" w:hAnsiTheme="majorHAnsi"/>
          <w:sz w:val="22"/>
        </w:rPr>
        <w:t>1950年（昭和25年）には</w:t>
      </w:r>
      <w:r w:rsidR="0057027D" w:rsidRPr="00075D63">
        <w:rPr>
          <w:rFonts w:asciiTheme="majorHAnsi" w:eastAsiaTheme="majorHAnsi" w:hAnsiTheme="majorHAnsi" w:hint="eastAsia"/>
          <w:sz w:val="22"/>
        </w:rPr>
        <w:t>、</w:t>
      </w:r>
      <w:r w:rsidRPr="00075D63">
        <w:rPr>
          <w:rFonts w:asciiTheme="majorHAnsi" w:eastAsiaTheme="majorHAnsi" w:hAnsiTheme="majorHAnsi"/>
          <w:sz w:val="22"/>
        </w:rPr>
        <w:t>事業場公害防止条例を制定</w:t>
      </w:r>
      <w:r w:rsidR="0057027D" w:rsidRPr="00075D63">
        <w:rPr>
          <w:rFonts w:asciiTheme="majorHAnsi" w:eastAsiaTheme="majorHAnsi" w:hAnsiTheme="majorHAnsi" w:hint="eastAsia"/>
          <w:sz w:val="22"/>
        </w:rPr>
        <w:t>した。</w:t>
      </w:r>
      <w:r w:rsidRPr="00075D63">
        <w:rPr>
          <w:rFonts w:asciiTheme="majorHAnsi" w:eastAsiaTheme="majorHAnsi" w:hAnsiTheme="majorHAnsi" w:hint="eastAsia"/>
          <w:sz w:val="22"/>
        </w:rPr>
        <w:t>高度成長期（1</w:t>
      </w:r>
      <w:r w:rsidRPr="00075D63">
        <w:rPr>
          <w:rFonts w:asciiTheme="majorHAnsi" w:eastAsiaTheme="majorHAnsi" w:hAnsiTheme="majorHAnsi"/>
          <w:sz w:val="22"/>
        </w:rPr>
        <w:t>960</w:t>
      </w:r>
      <w:r w:rsidRPr="00075D63">
        <w:rPr>
          <w:rFonts w:asciiTheme="majorHAnsi" w:eastAsiaTheme="majorHAnsi" w:hAnsiTheme="majorHAnsi" w:hint="eastAsia"/>
          <w:sz w:val="22"/>
        </w:rPr>
        <w:t>年代～1970年代）には、産業の重工業化に伴い、大気汚染・水質汚濁が深刻化した。このため、大阪府では、それまで各部にまたがっていた公害行政の窓口を1966年（昭和41年）に一本化するとともに、1971年（昭和46年）には公害対策基本法をはじめとする国の法制度整備に応じた公害防止条例を制定し、先駆的な公害対策を推進してきた。</w:t>
      </w:r>
    </w:p>
    <w:p w14:paraId="4254535A" w14:textId="77777777" w:rsidR="007E582A" w:rsidRPr="00075D63" w:rsidRDefault="007E582A" w:rsidP="00F54B82">
      <w:pPr>
        <w:spacing w:line="400" w:lineRule="exact"/>
        <w:rPr>
          <w:rFonts w:asciiTheme="majorHAnsi" w:eastAsiaTheme="majorHAnsi" w:hAnsiTheme="majorHAnsi"/>
          <w:sz w:val="22"/>
        </w:rPr>
      </w:pPr>
    </w:p>
    <w:p w14:paraId="388EA1A2" w14:textId="5BD3F302" w:rsidR="007E582A" w:rsidRPr="00075D63" w:rsidRDefault="007E582A" w:rsidP="00F54B8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（都市・生活型</w:t>
      </w:r>
      <w:r w:rsidR="006D5BA5">
        <w:rPr>
          <w:rFonts w:asciiTheme="majorHAnsi" w:eastAsiaTheme="majorHAnsi" w:hAnsiTheme="majorHAnsi" w:hint="eastAsia"/>
          <w:sz w:val="22"/>
        </w:rPr>
        <w:t>の環境課題</w:t>
      </w:r>
      <w:r w:rsidRPr="00075D63">
        <w:rPr>
          <w:rFonts w:asciiTheme="majorHAnsi" w:eastAsiaTheme="majorHAnsi" w:hAnsiTheme="majorHAnsi" w:hint="eastAsia"/>
          <w:sz w:val="22"/>
        </w:rPr>
        <w:t>への対応）</w:t>
      </w:r>
    </w:p>
    <w:p w14:paraId="7EDA7E9C" w14:textId="4B54DC47" w:rsidR="007E582A" w:rsidRPr="00075D63" w:rsidRDefault="007E582A" w:rsidP="00CF1E5B">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産業型公害への対策が進む中、自動車排出ガスによる大気汚染、生活排水による水質汚濁、生産活動の拡大・消費の増加・商品の多様化に伴う廃棄物の増加・多様化など、産業活動だけでなく、都市化や日常生活を営む中で生じる環境</w:t>
      </w:r>
      <w:r w:rsidR="00067A63" w:rsidRPr="00075D63">
        <w:rPr>
          <w:rFonts w:asciiTheme="majorHAnsi" w:eastAsiaTheme="majorHAnsi" w:hAnsiTheme="majorHAnsi" w:hint="eastAsia"/>
          <w:sz w:val="22"/>
        </w:rPr>
        <w:t>課題</w:t>
      </w:r>
      <w:r w:rsidRPr="00075D63">
        <w:rPr>
          <w:rFonts w:asciiTheme="majorHAnsi" w:eastAsiaTheme="majorHAnsi" w:hAnsiTheme="majorHAnsi" w:hint="eastAsia"/>
          <w:sz w:val="22"/>
        </w:rPr>
        <w:t>への対応が必要となった。このため、大阪府では、基本条例、生活環境の保全等に関する条例、循環型社会形成推進条例などを制定し、</w:t>
      </w:r>
      <w:r w:rsidR="009965D4" w:rsidRPr="00075D63">
        <w:rPr>
          <w:rFonts w:asciiTheme="majorHAnsi" w:eastAsiaTheme="majorHAnsi" w:hAnsiTheme="majorHAnsi" w:hint="eastAsia"/>
          <w:sz w:val="22"/>
        </w:rPr>
        <w:t>環境教育や啓発に加え、</w:t>
      </w:r>
      <w:r w:rsidRPr="00075D63">
        <w:rPr>
          <w:rFonts w:asciiTheme="majorHAnsi" w:eastAsiaTheme="majorHAnsi" w:hAnsiTheme="majorHAnsi" w:hint="eastAsia"/>
          <w:sz w:val="22"/>
        </w:rPr>
        <w:t>流入車規制の導入などの都市・生活型の環境負荷への対応、リサイクル製品認定制度を含む３R</w:t>
      </w:r>
      <w:r w:rsidR="00A60A6A">
        <w:rPr>
          <w:rStyle w:val="af7"/>
          <w:rFonts w:asciiTheme="majorHAnsi" w:eastAsiaTheme="majorHAnsi" w:hAnsiTheme="majorHAnsi"/>
          <w:sz w:val="22"/>
        </w:rPr>
        <w:endnoteReference w:id="10"/>
      </w:r>
      <w:r w:rsidRPr="00075D63">
        <w:rPr>
          <w:rFonts w:asciiTheme="majorHAnsi" w:eastAsiaTheme="majorHAnsi" w:hAnsiTheme="majorHAnsi" w:hint="eastAsia"/>
          <w:sz w:val="22"/>
        </w:rPr>
        <w:t>の推進や廃棄物の</w:t>
      </w:r>
      <w:r w:rsidR="00F916FC" w:rsidRPr="00075D63">
        <w:rPr>
          <w:rFonts w:asciiTheme="majorHAnsi" w:eastAsiaTheme="majorHAnsi" w:hAnsiTheme="majorHAnsi" w:hint="eastAsia"/>
          <w:sz w:val="22"/>
        </w:rPr>
        <w:t>適正処理</w:t>
      </w:r>
      <w:r w:rsidRPr="00075D63">
        <w:rPr>
          <w:rFonts w:asciiTheme="majorHAnsi" w:eastAsiaTheme="majorHAnsi" w:hAnsiTheme="majorHAnsi" w:hint="eastAsia"/>
          <w:sz w:val="22"/>
        </w:rPr>
        <w:t>などを進めてきた。これらの取組みの結果、環境保全への意識の高まり、</w:t>
      </w:r>
      <w:r w:rsidR="0031724A" w:rsidRPr="00075D63">
        <w:rPr>
          <w:rFonts w:asciiTheme="majorHAnsi" w:eastAsiaTheme="majorHAnsi" w:hAnsiTheme="majorHAnsi" w:hint="eastAsia"/>
          <w:sz w:val="22"/>
        </w:rPr>
        <w:t>大気汚染や水質汚濁の改善</w:t>
      </w:r>
      <w:r w:rsidRPr="00075D63">
        <w:rPr>
          <w:rFonts w:asciiTheme="majorHAnsi" w:eastAsiaTheme="majorHAnsi" w:hAnsiTheme="majorHAnsi" w:hint="eastAsia"/>
          <w:sz w:val="22"/>
        </w:rPr>
        <w:t>、廃棄物の最終処分量の削減などが進み、府域の環境の状況は概ね改善傾向にある。</w:t>
      </w:r>
    </w:p>
    <w:p w14:paraId="093C3788" w14:textId="670FF6AA" w:rsidR="009965D4" w:rsidRPr="00075D63" w:rsidRDefault="009965D4" w:rsidP="009965D4">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lastRenderedPageBreak/>
        <w:t>（</w:t>
      </w:r>
      <w:r w:rsidR="008E4C5D" w:rsidRPr="00075D63">
        <w:rPr>
          <w:rFonts w:asciiTheme="majorHAnsi" w:eastAsiaTheme="majorHAnsi" w:hAnsiTheme="majorHAnsi" w:hint="eastAsia"/>
          <w:sz w:val="22"/>
        </w:rPr>
        <w:t>生態系の劣化・損失</w:t>
      </w:r>
      <w:r w:rsidRPr="00075D63">
        <w:rPr>
          <w:rFonts w:asciiTheme="majorHAnsi" w:eastAsiaTheme="majorHAnsi" w:hAnsiTheme="majorHAnsi" w:hint="eastAsia"/>
          <w:sz w:val="22"/>
        </w:rPr>
        <w:t>への対応）</w:t>
      </w:r>
    </w:p>
    <w:p w14:paraId="1AE25BBC" w14:textId="6EECEA27" w:rsidR="009965D4" w:rsidRPr="00075D63" w:rsidRDefault="009965D4" w:rsidP="00061DD9">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1950年代以降のエネルギー革命により、家庭用燃料としての薪や木炭の需要が低下し、里地里山の管理</w:t>
      </w:r>
      <w:r w:rsidR="00CF1E5B" w:rsidRPr="00075D63">
        <w:rPr>
          <w:rFonts w:asciiTheme="majorHAnsi" w:eastAsiaTheme="majorHAnsi" w:hAnsiTheme="majorHAnsi" w:hint="eastAsia"/>
          <w:sz w:val="22"/>
        </w:rPr>
        <w:t>が十分に行われなくなっていた中</w:t>
      </w:r>
      <w:r w:rsidR="00D61571" w:rsidRPr="00075D63">
        <w:rPr>
          <w:rStyle w:val="af7"/>
          <w:rFonts w:asciiTheme="majorHAnsi" w:eastAsiaTheme="majorHAnsi" w:hAnsiTheme="majorHAnsi"/>
          <w:sz w:val="22"/>
        </w:rPr>
        <w:endnoteReference w:id="11"/>
      </w:r>
      <w:r w:rsidR="00CF1E5B" w:rsidRPr="00075D63">
        <w:rPr>
          <w:rFonts w:asciiTheme="majorHAnsi" w:eastAsiaTheme="majorHAnsi" w:hAnsiTheme="majorHAnsi" w:hint="eastAsia"/>
          <w:sz w:val="22"/>
        </w:rPr>
        <w:t>、</w:t>
      </w:r>
      <w:r w:rsidR="00061DD9" w:rsidRPr="00075D63">
        <w:rPr>
          <w:rFonts w:asciiTheme="majorHAnsi" w:eastAsiaTheme="majorHAnsi" w:hAnsiTheme="majorHAnsi" w:hint="eastAsia"/>
          <w:sz w:val="22"/>
        </w:rPr>
        <w:t>1</w:t>
      </w:r>
      <w:r w:rsidR="00061DD9" w:rsidRPr="00075D63">
        <w:rPr>
          <w:rFonts w:asciiTheme="majorHAnsi" w:eastAsiaTheme="majorHAnsi" w:hAnsiTheme="majorHAnsi"/>
          <w:sz w:val="22"/>
        </w:rPr>
        <w:t>9</w:t>
      </w:r>
      <w:r w:rsidR="00061DD9" w:rsidRPr="00075D63">
        <w:rPr>
          <w:rFonts w:asciiTheme="majorHAnsi" w:eastAsiaTheme="majorHAnsi" w:hAnsiTheme="majorHAnsi" w:hint="eastAsia"/>
          <w:sz w:val="22"/>
        </w:rPr>
        <w:t>6</w:t>
      </w:r>
      <w:r w:rsidR="00A46D64" w:rsidRPr="00075D63">
        <w:rPr>
          <w:rFonts w:asciiTheme="majorHAnsi" w:eastAsiaTheme="majorHAnsi" w:hAnsiTheme="majorHAnsi" w:hint="eastAsia"/>
          <w:sz w:val="22"/>
        </w:rPr>
        <w:t>0</w:t>
      </w:r>
      <w:r w:rsidR="00061DD9" w:rsidRPr="00075D63">
        <w:rPr>
          <w:rFonts w:asciiTheme="majorHAnsi" w:eastAsiaTheme="majorHAnsi" w:hAnsiTheme="majorHAnsi" w:hint="eastAsia"/>
          <w:sz w:val="22"/>
        </w:rPr>
        <w:t>年頃を境に急激に</w:t>
      </w:r>
      <w:r w:rsidR="00A46D64" w:rsidRPr="00075D63">
        <w:rPr>
          <w:rFonts w:asciiTheme="majorHAnsi" w:eastAsiaTheme="majorHAnsi" w:hAnsiTheme="majorHAnsi" w:hint="eastAsia"/>
          <w:sz w:val="22"/>
        </w:rPr>
        <w:t>進んだ</w:t>
      </w:r>
      <w:r w:rsidRPr="00075D63">
        <w:rPr>
          <w:rFonts w:asciiTheme="majorHAnsi" w:eastAsiaTheme="majorHAnsi" w:hAnsiTheme="majorHAnsi" w:hint="eastAsia"/>
          <w:sz w:val="22"/>
        </w:rPr>
        <w:t>土地の開発・改変</w:t>
      </w:r>
      <w:r w:rsidR="00CF1E5B" w:rsidRPr="00075D63">
        <w:rPr>
          <w:rFonts w:asciiTheme="majorHAnsi" w:eastAsiaTheme="majorHAnsi" w:hAnsiTheme="majorHAnsi" w:hint="eastAsia"/>
          <w:sz w:val="22"/>
        </w:rPr>
        <w:t>により、生態系の劣化・</w:t>
      </w:r>
      <w:r w:rsidR="008E4C5D" w:rsidRPr="00075D63">
        <w:rPr>
          <w:rFonts w:asciiTheme="majorHAnsi" w:eastAsiaTheme="majorHAnsi" w:hAnsiTheme="majorHAnsi" w:hint="eastAsia"/>
          <w:sz w:val="22"/>
        </w:rPr>
        <w:t>損失</w:t>
      </w:r>
      <w:r w:rsidR="00CF1E5B" w:rsidRPr="00075D63">
        <w:rPr>
          <w:rFonts w:asciiTheme="majorHAnsi" w:eastAsiaTheme="majorHAnsi" w:hAnsiTheme="majorHAnsi" w:hint="eastAsia"/>
          <w:sz w:val="22"/>
        </w:rPr>
        <w:t>が加速した</w:t>
      </w:r>
      <w:r w:rsidR="00D61571" w:rsidRPr="00075D63">
        <w:rPr>
          <w:rStyle w:val="af7"/>
          <w:rFonts w:asciiTheme="majorHAnsi" w:eastAsiaTheme="majorHAnsi" w:hAnsiTheme="majorHAnsi"/>
          <w:sz w:val="22"/>
        </w:rPr>
        <w:endnoteReference w:id="12"/>
      </w:r>
      <w:r w:rsidR="00CF1E5B" w:rsidRPr="00075D63">
        <w:rPr>
          <w:rFonts w:asciiTheme="majorHAnsi" w:eastAsiaTheme="majorHAnsi" w:hAnsiTheme="majorHAnsi" w:hint="eastAsia"/>
          <w:sz w:val="22"/>
        </w:rPr>
        <w:t>。</w:t>
      </w:r>
      <w:r w:rsidRPr="00075D63">
        <w:rPr>
          <w:rFonts w:asciiTheme="majorHAnsi" w:eastAsiaTheme="majorHAnsi" w:hAnsiTheme="majorHAnsi" w:hint="eastAsia"/>
          <w:sz w:val="22"/>
        </w:rPr>
        <w:t>このため、大阪府では、</w:t>
      </w:r>
      <w:r w:rsidR="00061DD9" w:rsidRPr="00075D63">
        <w:rPr>
          <w:rFonts w:asciiTheme="majorHAnsi" w:eastAsiaTheme="majorHAnsi" w:hAnsiTheme="majorHAnsi" w:hint="eastAsia"/>
          <w:sz w:val="22"/>
        </w:rPr>
        <w:t>自然環境保全条例</w:t>
      </w:r>
      <w:r w:rsidRPr="00075D63">
        <w:rPr>
          <w:rFonts w:asciiTheme="majorHAnsi" w:eastAsiaTheme="majorHAnsi" w:hAnsiTheme="majorHAnsi" w:hint="eastAsia"/>
          <w:sz w:val="22"/>
        </w:rPr>
        <w:t>などを制定し、</w:t>
      </w:r>
      <w:r w:rsidR="00FE1BE9" w:rsidRPr="00075D63">
        <w:rPr>
          <w:rFonts w:asciiTheme="majorHAnsi" w:eastAsiaTheme="majorHAnsi" w:hAnsiTheme="majorHAnsi" w:hint="eastAsia"/>
          <w:sz w:val="22"/>
        </w:rPr>
        <w:t>森・里・川・海</w:t>
      </w:r>
      <w:r w:rsidR="006B2892" w:rsidRPr="00075D63">
        <w:rPr>
          <w:rFonts w:asciiTheme="majorHAnsi" w:eastAsiaTheme="majorHAnsi" w:hAnsiTheme="majorHAnsi" w:hint="eastAsia"/>
          <w:sz w:val="22"/>
        </w:rPr>
        <w:t>などの自然</w:t>
      </w:r>
      <w:r w:rsidRPr="00075D63">
        <w:rPr>
          <w:rFonts w:asciiTheme="majorHAnsi" w:eastAsiaTheme="majorHAnsi" w:hAnsiTheme="majorHAnsi" w:hint="eastAsia"/>
          <w:sz w:val="22"/>
        </w:rPr>
        <w:t>と親しむ機会の提供に努めると</w:t>
      </w:r>
      <w:r w:rsidR="00061DD9" w:rsidRPr="00075D63">
        <w:rPr>
          <w:rFonts w:asciiTheme="majorHAnsi" w:eastAsiaTheme="majorHAnsi" w:hAnsiTheme="majorHAnsi" w:hint="eastAsia"/>
          <w:sz w:val="22"/>
        </w:rPr>
        <w:t>ともに、土地利用が競合する中での</w:t>
      </w:r>
      <w:r w:rsidR="00C56DDF" w:rsidRPr="00075D63">
        <w:rPr>
          <w:rFonts w:asciiTheme="majorHAnsi" w:eastAsiaTheme="majorHAnsi" w:hAnsiTheme="majorHAnsi" w:hint="eastAsia"/>
          <w:sz w:val="22"/>
        </w:rPr>
        <w:t>開発制限による</w:t>
      </w:r>
      <w:r w:rsidR="00061DD9" w:rsidRPr="00075D63">
        <w:rPr>
          <w:rFonts w:asciiTheme="majorHAnsi" w:eastAsiaTheme="majorHAnsi" w:hAnsiTheme="majorHAnsi" w:hint="eastAsia"/>
          <w:sz w:val="22"/>
        </w:rPr>
        <w:t>一定の</w:t>
      </w:r>
      <w:r w:rsidR="007E7FC4" w:rsidRPr="00075D63">
        <w:rPr>
          <w:rFonts w:asciiTheme="majorHAnsi" w:eastAsiaTheme="majorHAnsi" w:hAnsiTheme="majorHAnsi" w:hint="eastAsia"/>
          <w:sz w:val="22"/>
        </w:rPr>
        <w:t>野生動植物の生息・生育域の確保</w:t>
      </w:r>
      <w:r w:rsidR="00585D8D" w:rsidRPr="00075D63">
        <w:rPr>
          <w:rFonts w:asciiTheme="majorHAnsi" w:eastAsiaTheme="majorHAnsi" w:hAnsiTheme="majorHAnsi" w:hint="eastAsia"/>
          <w:sz w:val="22"/>
        </w:rPr>
        <w:t>、</w:t>
      </w:r>
      <w:r w:rsidR="007E7FC4" w:rsidRPr="00075D63">
        <w:rPr>
          <w:rFonts w:asciiTheme="majorHAnsi" w:eastAsiaTheme="majorHAnsi" w:hAnsiTheme="majorHAnsi" w:hint="eastAsia"/>
          <w:sz w:val="22"/>
        </w:rPr>
        <w:t>野生動植物の捕獲・採取等の</w:t>
      </w:r>
      <w:r w:rsidR="00585D8D" w:rsidRPr="00075D63">
        <w:rPr>
          <w:rFonts w:asciiTheme="majorHAnsi" w:eastAsiaTheme="majorHAnsi" w:hAnsiTheme="majorHAnsi" w:hint="eastAsia"/>
          <w:sz w:val="22"/>
        </w:rPr>
        <w:t>禁止</w:t>
      </w:r>
      <w:r w:rsidR="007E7FC4" w:rsidRPr="00075D63">
        <w:rPr>
          <w:rFonts w:asciiTheme="majorHAnsi" w:eastAsiaTheme="majorHAnsi" w:hAnsiTheme="majorHAnsi" w:hint="eastAsia"/>
          <w:sz w:val="22"/>
        </w:rPr>
        <w:t>による保護</w:t>
      </w:r>
      <w:r w:rsidR="00585D8D" w:rsidRPr="00075D63">
        <w:rPr>
          <w:rFonts w:asciiTheme="majorHAnsi" w:eastAsiaTheme="majorHAnsi" w:hAnsiTheme="majorHAnsi" w:hint="eastAsia"/>
          <w:sz w:val="22"/>
        </w:rPr>
        <w:t>、</w:t>
      </w:r>
      <w:r w:rsidR="00132E16" w:rsidRPr="00075D63">
        <w:rPr>
          <w:rFonts w:asciiTheme="majorHAnsi" w:eastAsiaTheme="majorHAnsi" w:hAnsiTheme="majorHAnsi" w:hint="eastAsia"/>
          <w:sz w:val="22"/>
        </w:rPr>
        <w:t>大規模施設に対する緑化の義務付けや基金等を活用した緑化に対する補助等による地域</w:t>
      </w:r>
      <w:r w:rsidR="00585D8D" w:rsidRPr="00075D63">
        <w:rPr>
          <w:rFonts w:asciiTheme="majorHAnsi" w:eastAsiaTheme="majorHAnsi" w:hAnsiTheme="majorHAnsi" w:hint="eastAsia"/>
          <w:sz w:val="22"/>
        </w:rPr>
        <w:t>緑化</w:t>
      </w:r>
      <w:r w:rsidRPr="00075D63">
        <w:rPr>
          <w:rFonts w:asciiTheme="majorHAnsi" w:eastAsiaTheme="majorHAnsi" w:hAnsiTheme="majorHAnsi" w:hint="eastAsia"/>
          <w:sz w:val="22"/>
        </w:rPr>
        <w:t>など</w:t>
      </w:r>
      <w:r w:rsidR="007E7FC4" w:rsidRPr="00075D63">
        <w:rPr>
          <w:rFonts w:asciiTheme="majorHAnsi" w:eastAsiaTheme="majorHAnsi" w:hAnsiTheme="majorHAnsi" w:hint="eastAsia"/>
          <w:sz w:val="22"/>
        </w:rPr>
        <w:t>に取り組み</w:t>
      </w:r>
      <w:r w:rsidR="008E4C5D" w:rsidRPr="00075D63">
        <w:rPr>
          <w:rFonts w:asciiTheme="majorHAnsi" w:eastAsiaTheme="majorHAnsi" w:hAnsiTheme="majorHAnsi" w:hint="eastAsia"/>
          <w:sz w:val="22"/>
        </w:rPr>
        <w:t>、</w:t>
      </w:r>
      <w:r w:rsidR="007925DE" w:rsidRPr="00075D63">
        <w:rPr>
          <w:rFonts w:asciiTheme="majorHAnsi" w:eastAsiaTheme="majorHAnsi" w:hAnsiTheme="majorHAnsi" w:hint="eastAsia"/>
          <w:sz w:val="22"/>
        </w:rPr>
        <w:t>自然環境の保全</w:t>
      </w:r>
      <w:r w:rsidR="007E7FC4" w:rsidRPr="00075D63">
        <w:rPr>
          <w:rFonts w:asciiTheme="majorHAnsi" w:eastAsiaTheme="majorHAnsi" w:hAnsiTheme="majorHAnsi" w:hint="eastAsia"/>
          <w:sz w:val="22"/>
        </w:rPr>
        <w:t>を推進してきた</w:t>
      </w:r>
      <w:r w:rsidR="008E4C5D" w:rsidRPr="00075D63">
        <w:rPr>
          <w:rFonts w:asciiTheme="majorHAnsi" w:eastAsiaTheme="majorHAnsi" w:hAnsiTheme="majorHAnsi" w:hint="eastAsia"/>
          <w:sz w:val="22"/>
        </w:rPr>
        <w:t>。</w:t>
      </w:r>
    </w:p>
    <w:p w14:paraId="27FAB86A" w14:textId="77777777" w:rsidR="007E582A" w:rsidRPr="00075D63" w:rsidRDefault="007E582A" w:rsidP="00D72D53">
      <w:pPr>
        <w:spacing w:line="400" w:lineRule="exact"/>
        <w:rPr>
          <w:rFonts w:asciiTheme="majorHAnsi" w:eastAsiaTheme="majorHAnsi" w:hAnsiTheme="majorHAnsi"/>
          <w:sz w:val="22"/>
        </w:rPr>
      </w:pPr>
    </w:p>
    <w:p w14:paraId="653D2F25" w14:textId="3AD4097D" w:rsidR="007E582A" w:rsidRPr="00075D63" w:rsidRDefault="007E582A" w:rsidP="00FB63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（現下の環境課題）</w:t>
      </w:r>
    </w:p>
    <w:p w14:paraId="7B4EB370" w14:textId="22DA4AF9" w:rsidR="007E582A" w:rsidRPr="00075D63" w:rsidRDefault="007E582A" w:rsidP="008F37F8">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しかしながら、光化学オキシダントなど環境基準未達成項目への対応、世界平均と比較すると依然として高い資源・エネルギー消費</w:t>
      </w:r>
      <w:bookmarkStart w:id="3" w:name="_Ref34652012"/>
      <w:r w:rsidRPr="00075D63">
        <w:rPr>
          <w:rStyle w:val="af7"/>
          <w:rFonts w:asciiTheme="majorHAnsi" w:eastAsiaTheme="majorHAnsi" w:hAnsiTheme="majorHAnsi"/>
          <w:sz w:val="22"/>
        </w:rPr>
        <w:endnoteReference w:id="13"/>
      </w:r>
      <w:bookmarkEnd w:id="3"/>
      <w:r w:rsidRPr="00075D63">
        <w:rPr>
          <w:rFonts w:asciiTheme="majorHAnsi" w:eastAsiaTheme="majorHAnsi" w:hAnsiTheme="majorHAnsi" w:hint="eastAsia"/>
          <w:sz w:val="22"/>
        </w:rPr>
        <w:t>のさらなる削減、インフラ・建築物ストックの老朽化により増加が見込まれる建設廃棄物</w:t>
      </w:r>
      <w:r w:rsidRPr="00075D63">
        <w:rPr>
          <w:rStyle w:val="af7"/>
          <w:rFonts w:asciiTheme="majorHAnsi" w:eastAsiaTheme="majorHAnsi" w:hAnsiTheme="majorHAnsi"/>
          <w:sz w:val="22"/>
        </w:rPr>
        <w:endnoteReference w:id="14"/>
      </w:r>
      <w:r w:rsidRPr="00075D63">
        <w:rPr>
          <w:rFonts w:asciiTheme="majorHAnsi" w:eastAsiaTheme="majorHAnsi" w:hAnsiTheme="majorHAnsi" w:hint="eastAsia"/>
          <w:sz w:val="22"/>
        </w:rPr>
        <w:t>の処理</w:t>
      </w:r>
      <w:r w:rsidR="00585D8D" w:rsidRPr="00075D63">
        <w:rPr>
          <w:rFonts w:asciiTheme="majorHAnsi" w:eastAsiaTheme="majorHAnsi" w:hAnsiTheme="majorHAnsi" w:hint="eastAsia"/>
          <w:sz w:val="22"/>
        </w:rPr>
        <w:t>、</w:t>
      </w:r>
      <w:r w:rsidR="00C56DDF" w:rsidRPr="00075D63">
        <w:rPr>
          <w:rFonts w:asciiTheme="majorHAnsi" w:eastAsiaTheme="majorHAnsi" w:hAnsiTheme="majorHAnsi" w:hint="eastAsia"/>
          <w:sz w:val="22"/>
        </w:rPr>
        <w:t>社会経済の</w:t>
      </w:r>
      <w:r w:rsidR="00AA34FF" w:rsidRPr="00075D63">
        <w:rPr>
          <w:rFonts w:asciiTheme="majorHAnsi" w:eastAsiaTheme="majorHAnsi" w:hAnsiTheme="majorHAnsi" w:hint="eastAsia"/>
          <w:sz w:val="22"/>
        </w:rPr>
        <w:t>構造</w:t>
      </w:r>
      <w:r w:rsidR="00C56DDF" w:rsidRPr="00075D63">
        <w:rPr>
          <w:rFonts w:asciiTheme="majorHAnsi" w:eastAsiaTheme="majorHAnsi" w:hAnsiTheme="majorHAnsi" w:hint="eastAsia"/>
          <w:sz w:val="22"/>
        </w:rPr>
        <w:t>的な</w:t>
      </w:r>
      <w:r w:rsidR="00AA34FF" w:rsidRPr="00075D63">
        <w:rPr>
          <w:rFonts w:asciiTheme="majorHAnsi" w:eastAsiaTheme="majorHAnsi" w:hAnsiTheme="majorHAnsi" w:hint="eastAsia"/>
          <w:sz w:val="22"/>
        </w:rPr>
        <w:t>変化に</w:t>
      </w:r>
      <w:r w:rsidR="00C56DDF" w:rsidRPr="00075D63">
        <w:rPr>
          <w:rFonts w:asciiTheme="majorHAnsi" w:eastAsiaTheme="majorHAnsi" w:hAnsiTheme="majorHAnsi" w:hint="eastAsia"/>
          <w:sz w:val="22"/>
        </w:rPr>
        <w:t>伴う</w:t>
      </w:r>
      <w:r w:rsidR="00585D8D" w:rsidRPr="00075D63">
        <w:rPr>
          <w:rFonts w:asciiTheme="majorHAnsi" w:eastAsiaTheme="majorHAnsi" w:hAnsiTheme="majorHAnsi" w:hint="eastAsia"/>
          <w:sz w:val="22"/>
        </w:rPr>
        <w:t>里地里山の生態系機能の</w:t>
      </w:r>
      <w:r w:rsidR="00C56DDF" w:rsidRPr="00075D63">
        <w:rPr>
          <w:rFonts w:asciiTheme="majorHAnsi" w:eastAsiaTheme="majorHAnsi" w:hAnsiTheme="majorHAnsi" w:hint="eastAsia"/>
          <w:sz w:val="22"/>
        </w:rPr>
        <w:t>低下への対応</w:t>
      </w:r>
      <w:r w:rsidRPr="00075D63">
        <w:rPr>
          <w:rFonts w:asciiTheme="majorHAnsi" w:eastAsiaTheme="majorHAnsi" w:hAnsiTheme="majorHAnsi" w:hint="eastAsia"/>
          <w:sz w:val="22"/>
        </w:rPr>
        <w:t>など、課題は残存している。</w:t>
      </w:r>
    </w:p>
    <w:p w14:paraId="3CEF6DA0" w14:textId="095A292D" w:rsidR="007E582A" w:rsidRPr="00075D63" w:rsidRDefault="007E582A" w:rsidP="0029094A">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特に、使い捨てプラスチックに代表される使用期間が短い製品の多用や、食品ロスに代表される資源の浪費は、世界全体の資源を圧迫し、原材料供給地や生産・加工地に環境負荷を</w:t>
      </w:r>
      <w:r w:rsidR="00067A63" w:rsidRPr="00075D63">
        <w:rPr>
          <w:rFonts w:asciiTheme="majorHAnsi" w:eastAsiaTheme="majorHAnsi" w:hAnsiTheme="majorHAnsi" w:hint="eastAsia"/>
          <w:sz w:val="22"/>
        </w:rPr>
        <w:t>与えて</w:t>
      </w:r>
      <w:r w:rsidRPr="00075D63">
        <w:rPr>
          <w:rFonts w:asciiTheme="majorHAnsi" w:eastAsiaTheme="majorHAnsi" w:hAnsiTheme="majorHAnsi" w:hint="eastAsia"/>
          <w:sz w:val="22"/>
        </w:rPr>
        <w:t>いる。事実、高所得国の一人当たりの消費に関連する環境影響は、低所得国の同影響の３～６倍との試算がある</w:t>
      </w:r>
      <w:bookmarkStart w:id="4" w:name="_Ref34652336"/>
      <w:r w:rsidRPr="00075D63">
        <w:rPr>
          <w:rStyle w:val="af7"/>
          <w:rFonts w:asciiTheme="majorHAnsi" w:eastAsiaTheme="majorHAnsi" w:hAnsiTheme="majorHAnsi"/>
          <w:sz w:val="22"/>
        </w:rPr>
        <w:endnoteReference w:id="15"/>
      </w:r>
      <w:bookmarkEnd w:id="4"/>
      <w:r w:rsidRPr="00075D63">
        <w:rPr>
          <w:rFonts w:asciiTheme="majorHAnsi" w:eastAsiaTheme="majorHAnsi" w:hAnsiTheme="majorHAnsi" w:hint="eastAsia"/>
          <w:sz w:val="22"/>
        </w:rPr>
        <w:t>。</w:t>
      </w:r>
    </w:p>
    <w:p w14:paraId="2246860D" w14:textId="7CCA70CC" w:rsidR="007E582A" w:rsidRPr="00075D63" w:rsidRDefault="007E582A" w:rsidP="001A5E5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資源・エネルギー消費に伴い排出される温室効果ガスについて、温暖化の防止等に関する条例に基づく緩和策を進めているものの、東日本大震災以後の電源構成による影響もあり、削減が進んでいるとは言い難い状況である。世界全体でも温室効果ガスの排出量は増加し続けており</w:t>
      </w:r>
      <w:r w:rsidRPr="00075D63">
        <w:rPr>
          <w:rStyle w:val="af7"/>
          <w:rFonts w:asciiTheme="majorHAnsi" w:eastAsiaTheme="majorHAnsi" w:hAnsiTheme="majorHAnsi"/>
          <w:sz w:val="22"/>
        </w:rPr>
        <w:endnoteReference w:id="16"/>
      </w:r>
      <w:r w:rsidRPr="00075D63">
        <w:rPr>
          <w:rFonts w:asciiTheme="majorHAnsi" w:eastAsiaTheme="majorHAnsi" w:hAnsiTheme="majorHAnsi" w:hint="eastAsia"/>
          <w:sz w:val="22"/>
        </w:rPr>
        <w:t>、極端な気候、気温や水温の上昇による局地的豪雨の多発や勢力が強い台風の増加、</w:t>
      </w:r>
      <w:r w:rsidR="001A5E55" w:rsidRPr="00075D63">
        <w:rPr>
          <w:rFonts w:asciiTheme="majorHAnsi" w:eastAsiaTheme="majorHAnsi" w:hAnsiTheme="majorHAnsi" w:hint="eastAsia"/>
          <w:sz w:val="22"/>
        </w:rPr>
        <w:t>動植物の分布域の変化といった</w:t>
      </w:r>
      <w:r w:rsidRPr="00075D63">
        <w:rPr>
          <w:rFonts w:asciiTheme="majorHAnsi" w:eastAsiaTheme="majorHAnsi" w:hAnsiTheme="majorHAnsi" w:hint="eastAsia"/>
          <w:sz w:val="22"/>
        </w:rPr>
        <w:t>生態系</w:t>
      </w:r>
      <w:r w:rsidR="001A5E55" w:rsidRPr="00075D63">
        <w:rPr>
          <w:rFonts w:asciiTheme="majorHAnsi" w:eastAsiaTheme="majorHAnsi" w:hAnsiTheme="majorHAnsi" w:hint="eastAsia"/>
          <w:sz w:val="22"/>
        </w:rPr>
        <w:t>への影響</w:t>
      </w:r>
      <w:r w:rsidRPr="00075D63">
        <w:rPr>
          <w:rFonts w:asciiTheme="majorHAnsi" w:eastAsiaTheme="majorHAnsi" w:hAnsiTheme="majorHAnsi" w:hint="eastAsia"/>
          <w:sz w:val="22"/>
        </w:rPr>
        <w:t>など</w:t>
      </w:r>
      <w:r w:rsidR="00EA63BF" w:rsidRPr="00075D63">
        <w:rPr>
          <w:rFonts w:asciiTheme="majorHAnsi" w:eastAsiaTheme="majorHAnsi" w:hAnsiTheme="majorHAnsi" w:hint="eastAsia"/>
          <w:sz w:val="22"/>
        </w:rPr>
        <w:t>、</w:t>
      </w:r>
      <w:r w:rsidRPr="00075D63">
        <w:rPr>
          <w:rFonts w:asciiTheme="majorHAnsi" w:eastAsiaTheme="majorHAnsi" w:hAnsiTheme="majorHAnsi" w:hint="eastAsia"/>
          <w:sz w:val="22"/>
        </w:rPr>
        <w:t>様々な気候変動影響が懸念されている。</w:t>
      </w:r>
      <w:r w:rsidR="00EA63BF" w:rsidRPr="00075D63">
        <w:rPr>
          <w:rFonts w:asciiTheme="majorHAnsi" w:eastAsiaTheme="majorHAnsi" w:hAnsiTheme="majorHAnsi" w:hint="eastAsia"/>
          <w:sz w:val="22"/>
        </w:rPr>
        <w:t>また、</w:t>
      </w:r>
      <w:r w:rsidRPr="00075D63">
        <w:rPr>
          <w:rFonts w:asciiTheme="majorHAnsi" w:eastAsiaTheme="majorHAnsi" w:hAnsiTheme="majorHAnsi" w:hint="eastAsia"/>
          <w:sz w:val="22"/>
        </w:rPr>
        <w:t>気候変動影響にヒートアイランド現象も相まって、</w:t>
      </w:r>
      <w:r w:rsidR="00494936" w:rsidRPr="00075D63">
        <w:rPr>
          <w:rFonts w:asciiTheme="majorHAnsi" w:eastAsiaTheme="majorHAnsi" w:hAnsiTheme="majorHAnsi" w:hint="eastAsia"/>
          <w:sz w:val="22"/>
        </w:rPr>
        <w:t>熱帯夜日数の増加が見込まれている</w:t>
      </w:r>
      <w:r w:rsidRPr="00075D63">
        <w:rPr>
          <w:rFonts w:asciiTheme="majorHAnsi" w:eastAsiaTheme="majorHAnsi" w:hAnsiTheme="majorHAnsi" w:hint="eastAsia"/>
          <w:sz w:val="22"/>
        </w:rPr>
        <w:t>。大阪府では、民間事業者と連携した暑熱環境の改善に取り組んでいるが、今後も継続すると見込まれる気候変動影響を踏まえ、引き続き</w:t>
      </w:r>
      <w:r w:rsidR="001A5E55" w:rsidRPr="00075D63">
        <w:rPr>
          <w:rFonts w:asciiTheme="majorHAnsi" w:eastAsiaTheme="majorHAnsi" w:hAnsiTheme="majorHAnsi" w:hint="eastAsia"/>
          <w:sz w:val="22"/>
        </w:rPr>
        <w:t>、</w:t>
      </w:r>
      <w:r w:rsidRPr="00075D63">
        <w:rPr>
          <w:rFonts w:asciiTheme="majorHAnsi" w:eastAsiaTheme="majorHAnsi" w:hAnsiTheme="majorHAnsi" w:hint="eastAsia"/>
          <w:sz w:val="22"/>
        </w:rPr>
        <w:t>緩和</w:t>
      </w:r>
      <w:r w:rsidRPr="00075D63">
        <w:rPr>
          <w:rFonts w:asciiTheme="majorHAnsi" w:eastAsiaTheme="majorHAnsi" w:hAnsiTheme="majorHAnsi" w:hint="eastAsia"/>
          <w:w w:val="80"/>
          <w:sz w:val="22"/>
        </w:rPr>
        <w:t>・</w:t>
      </w:r>
      <w:r w:rsidRPr="00075D63">
        <w:rPr>
          <w:rFonts w:asciiTheme="majorHAnsi" w:eastAsiaTheme="majorHAnsi" w:hAnsiTheme="majorHAnsi" w:hint="eastAsia"/>
          <w:sz w:val="22"/>
        </w:rPr>
        <w:t>適応両面での対策が求められている。</w:t>
      </w:r>
    </w:p>
    <w:p w14:paraId="2E95FAB6" w14:textId="7D32303D" w:rsidR="007E582A" w:rsidRPr="00075D63" w:rsidRDefault="007E582A" w:rsidP="00E627A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また、気候変動による自然災害の増加が見込まれる中、南海トラフ巨大地震の発生への懸念も高まっており、老朽化により倒壊しやすくなった建築物から</w:t>
      </w:r>
      <w:r w:rsidRPr="00075D63">
        <w:rPr>
          <w:rFonts w:asciiTheme="majorHAnsi" w:eastAsiaTheme="majorHAnsi" w:hAnsiTheme="majorHAnsi"/>
          <w:sz w:val="22"/>
        </w:rPr>
        <w:t>の</w:t>
      </w:r>
      <w:r w:rsidRPr="00075D63">
        <w:rPr>
          <w:rFonts w:asciiTheme="majorHAnsi" w:eastAsiaTheme="majorHAnsi" w:hAnsiTheme="majorHAnsi" w:hint="eastAsia"/>
          <w:sz w:val="22"/>
        </w:rPr>
        <w:t>災害時</w:t>
      </w:r>
      <w:r w:rsidRPr="00075D63">
        <w:rPr>
          <w:rFonts w:asciiTheme="majorHAnsi" w:eastAsiaTheme="majorHAnsi" w:hAnsiTheme="majorHAnsi"/>
          <w:sz w:val="22"/>
        </w:rPr>
        <w:t>のアスベストの飛散</w:t>
      </w:r>
      <w:r w:rsidRPr="00075D63">
        <w:rPr>
          <w:rFonts w:asciiTheme="majorHAnsi" w:eastAsiaTheme="majorHAnsi" w:hAnsiTheme="majorHAnsi" w:hint="eastAsia"/>
          <w:sz w:val="22"/>
        </w:rPr>
        <w:t>や、災害時の</w:t>
      </w:r>
      <w:r w:rsidRPr="00075D63">
        <w:rPr>
          <w:rFonts w:asciiTheme="majorHAnsi" w:eastAsiaTheme="majorHAnsi" w:hAnsiTheme="majorHAnsi"/>
          <w:sz w:val="22"/>
        </w:rPr>
        <w:t>住工混在市街地</w:t>
      </w:r>
      <w:r w:rsidRPr="00075D63">
        <w:rPr>
          <w:rFonts w:asciiTheme="majorHAnsi" w:eastAsiaTheme="majorHAnsi" w:hAnsiTheme="majorHAnsi" w:hint="eastAsia"/>
          <w:sz w:val="22"/>
        </w:rPr>
        <w:t>などにおける化学</w:t>
      </w:r>
      <w:r w:rsidRPr="00075D63">
        <w:rPr>
          <w:rFonts w:asciiTheme="majorHAnsi" w:eastAsiaTheme="majorHAnsi" w:hAnsiTheme="majorHAnsi"/>
          <w:sz w:val="22"/>
        </w:rPr>
        <w:t>物質の漏洩</w:t>
      </w:r>
      <w:r w:rsidRPr="00075D63">
        <w:rPr>
          <w:rFonts w:asciiTheme="majorHAnsi" w:eastAsiaTheme="majorHAnsi" w:hAnsiTheme="majorHAnsi" w:hint="eastAsia"/>
          <w:sz w:val="22"/>
        </w:rPr>
        <w:t>・流出が懸念されることから、さらなる環境リスク</w:t>
      </w:r>
      <w:bookmarkStart w:id="5" w:name="_Ref34654694"/>
      <w:r w:rsidR="00B17CB9" w:rsidRPr="00075D63">
        <w:rPr>
          <w:rStyle w:val="af7"/>
          <w:rFonts w:asciiTheme="majorHAnsi" w:eastAsiaTheme="majorHAnsi" w:hAnsiTheme="majorHAnsi"/>
          <w:sz w:val="22"/>
        </w:rPr>
        <w:endnoteReference w:id="17"/>
      </w:r>
      <w:bookmarkEnd w:id="5"/>
      <w:r w:rsidRPr="00075D63">
        <w:rPr>
          <w:rFonts w:asciiTheme="majorHAnsi" w:eastAsiaTheme="majorHAnsi" w:hAnsiTheme="majorHAnsi" w:hint="eastAsia"/>
          <w:sz w:val="22"/>
        </w:rPr>
        <w:t>の低減が求められている。</w:t>
      </w:r>
    </w:p>
    <w:p w14:paraId="2C28816B" w14:textId="3E150254" w:rsidR="007E582A" w:rsidRPr="00075D63" w:rsidRDefault="007E582A" w:rsidP="00C32ED7">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このほか、国内外を問わず人の移動や物流が加速・拡大する中、関西国際空港</w:t>
      </w:r>
      <w:r w:rsidR="00FD1199" w:rsidRPr="00075D63">
        <w:rPr>
          <w:rFonts w:asciiTheme="majorHAnsi" w:eastAsiaTheme="majorHAnsi" w:hAnsiTheme="majorHAnsi" w:hint="eastAsia"/>
          <w:sz w:val="22"/>
        </w:rPr>
        <w:t>や大阪港</w:t>
      </w:r>
      <w:r w:rsidRPr="00075D63">
        <w:rPr>
          <w:rFonts w:asciiTheme="majorHAnsi" w:eastAsiaTheme="majorHAnsi" w:hAnsiTheme="majorHAnsi" w:hint="eastAsia"/>
          <w:sz w:val="22"/>
        </w:rPr>
        <w:t>など西日本の交通・物流拠点を抱える大阪では、侵略的な外来種による府域固有の生態系への悪影響も懸念されており、引き続き、関係機関と連携した外来種の防除・侵入警戒が必要な状況である。</w:t>
      </w:r>
    </w:p>
    <w:p w14:paraId="2FE9AE8B" w14:textId="4D92F8E5" w:rsidR="007E582A" w:rsidRPr="00075D63" w:rsidRDefault="001A5E55" w:rsidP="00FF0C6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lastRenderedPageBreak/>
        <w:t>このように、</w:t>
      </w:r>
      <w:r w:rsidR="007E582A" w:rsidRPr="00075D63">
        <w:rPr>
          <w:rFonts w:asciiTheme="majorHAnsi" w:eastAsiaTheme="majorHAnsi" w:hAnsiTheme="majorHAnsi" w:hint="eastAsia"/>
          <w:sz w:val="22"/>
        </w:rPr>
        <w:t>府域の大気汚染や水質汚濁などの状況が改善に向かう一方、</w:t>
      </w:r>
      <w:r w:rsidR="0031724A" w:rsidRPr="00075D63">
        <w:rPr>
          <w:rFonts w:asciiTheme="majorHAnsi" w:eastAsiaTheme="majorHAnsi" w:hAnsiTheme="majorHAnsi" w:hint="eastAsia"/>
          <w:sz w:val="22"/>
        </w:rPr>
        <w:t>地球規模で見ると、</w:t>
      </w:r>
      <w:r w:rsidR="007E582A" w:rsidRPr="00075D63">
        <w:rPr>
          <w:rFonts w:asciiTheme="majorHAnsi" w:eastAsiaTheme="majorHAnsi" w:hAnsiTheme="majorHAnsi" w:hint="eastAsia"/>
          <w:sz w:val="22"/>
        </w:rPr>
        <w:t>資源消費の増大、気候変動によるリスクの増大、生物多様性の低下、プラスチックごみによる海洋汚染などの環境の状況は、危機的と言える</w:t>
      </w:r>
      <w:r w:rsidR="007E582A" w:rsidRPr="00075D63">
        <w:rPr>
          <w:rStyle w:val="af7"/>
          <w:rFonts w:asciiTheme="majorHAnsi" w:eastAsiaTheme="majorHAnsi" w:hAnsiTheme="majorHAnsi"/>
          <w:sz w:val="22"/>
        </w:rPr>
        <w:endnoteReference w:id="18"/>
      </w:r>
      <w:r w:rsidR="007E582A" w:rsidRPr="00075D63">
        <w:rPr>
          <w:rFonts w:asciiTheme="majorHAnsi" w:eastAsiaTheme="majorHAnsi" w:hAnsiTheme="majorHAnsi" w:hint="eastAsia"/>
          <w:sz w:val="22"/>
        </w:rPr>
        <w:t>。これらは、大阪だけで解決できる課題ではなく、世界全体が取り組まなければ解決できないものであ</w:t>
      </w:r>
      <w:r w:rsidR="00DF4318" w:rsidRPr="00075D63">
        <w:rPr>
          <w:rFonts w:asciiTheme="majorHAnsi" w:eastAsiaTheme="majorHAnsi" w:hAnsiTheme="majorHAnsi" w:hint="eastAsia"/>
          <w:sz w:val="22"/>
        </w:rPr>
        <w:t>る。</w:t>
      </w:r>
    </w:p>
    <w:p w14:paraId="5A9393B0" w14:textId="77777777" w:rsidR="007E582A" w:rsidRPr="00075D63" w:rsidRDefault="007E582A" w:rsidP="006C6030">
      <w:pPr>
        <w:spacing w:line="400" w:lineRule="exact"/>
        <w:ind w:firstLineChars="100" w:firstLine="220"/>
        <w:rPr>
          <w:rFonts w:asciiTheme="majorHAnsi" w:eastAsiaTheme="majorHAnsi" w:hAnsiTheme="majorHAnsi"/>
          <w:sz w:val="22"/>
        </w:rPr>
      </w:pPr>
    </w:p>
    <w:p w14:paraId="7F87933A" w14:textId="78BE4DC4" w:rsidR="007E582A" w:rsidRPr="00075D63" w:rsidRDefault="007E582A" w:rsidP="007D1615">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３．世界の状況</w:t>
      </w:r>
    </w:p>
    <w:p w14:paraId="43001554" w14:textId="553DC704" w:rsidR="007E582A" w:rsidRPr="00075D63" w:rsidRDefault="007E582A" w:rsidP="00767B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（世界の状況）</w:t>
      </w:r>
    </w:p>
    <w:p w14:paraId="09791295" w14:textId="2F18F909" w:rsidR="007E582A" w:rsidRPr="00075D63" w:rsidRDefault="007E582A" w:rsidP="00767BD5">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一方、世界では、大阪を含む我が国で深刻化する人口減少と対照的に、発展途上国・新興国を中心に世界人口は増加し続けており、2050年に現在の約</w:t>
      </w:r>
      <w:r w:rsidRPr="00075D63">
        <w:rPr>
          <w:rFonts w:asciiTheme="majorHAnsi" w:eastAsiaTheme="majorHAnsi" w:hAnsiTheme="majorHAnsi"/>
          <w:sz w:val="22"/>
        </w:rPr>
        <w:t>77</w:t>
      </w:r>
      <w:r w:rsidRPr="00075D63">
        <w:rPr>
          <w:rFonts w:asciiTheme="majorHAnsi" w:eastAsiaTheme="majorHAnsi" w:hAnsiTheme="majorHAnsi" w:hint="eastAsia"/>
          <w:sz w:val="22"/>
        </w:rPr>
        <w:t>億人から約100億人に増加すると推計されている</w:t>
      </w:r>
      <w:r w:rsidRPr="00075D63">
        <w:rPr>
          <w:rStyle w:val="af7"/>
          <w:rFonts w:asciiTheme="majorHAnsi" w:eastAsiaTheme="majorHAnsi" w:hAnsiTheme="majorHAnsi"/>
          <w:sz w:val="22"/>
        </w:rPr>
        <w:endnoteReference w:id="19"/>
      </w:r>
      <w:r w:rsidRPr="00075D63">
        <w:rPr>
          <w:rFonts w:asciiTheme="majorHAnsi" w:eastAsiaTheme="majorHAnsi" w:hAnsiTheme="majorHAnsi" w:hint="eastAsia"/>
          <w:sz w:val="22"/>
        </w:rPr>
        <w:t>。このうち都市生活者の割合は、55％から68％に増加すると推計されており</w:t>
      </w:r>
      <w:r w:rsidRPr="00075D63">
        <w:rPr>
          <w:rStyle w:val="af7"/>
          <w:rFonts w:asciiTheme="majorHAnsi" w:eastAsiaTheme="majorHAnsi" w:hAnsiTheme="majorHAnsi"/>
          <w:sz w:val="22"/>
        </w:rPr>
        <w:endnoteReference w:id="20"/>
      </w:r>
      <w:r w:rsidRPr="00075D63">
        <w:rPr>
          <w:rFonts w:asciiTheme="majorHAnsi" w:eastAsiaTheme="majorHAnsi" w:hAnsiTheme="majorHAnsi" w:hint="eastAsia"/>
          <w:sz w:val="22"/>
        </w:rPr>
        <w:t>、1000万人以上の人口を有する巨大都市が増加し、都市間競争が激化すると見込まれている。</w:t>
      </w:r>
    </w:p>
    <w:p w14:paraId="1E0F2EF9" w14:textId="4A734AED" w:rsidR="007E582A" w:rsidRPr="00075D63" w:rsidRDefault="007E582A" w:rsidP="00C3593A">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発展途上国・新興国の経済成長は目覚ましく、世界のGDPに占めるG7のGDPの割合は、1</w:t>
      </w:r>
      <w:r w:rsidRPr="00075D63">
        <w:rPr>
          <w:rFonts w:asciiTheme="majorHAnsi" w:eastAsiaTheme="majorHAnsi" w:hAnsiTheme="majorHAnsi"/>
          <w:sz w:val="22"/>
        </w:rPr>
        <w:t>991</w:t>
      </w:r>
      <w:r w:rsidRPr="00075D63">
        <w:rPr>
          <w:rFonts w:asciiTheme="majorHAnsi" w:eastAsiaTheme="majorHAnsi" w:hAnsiTheme="majorHAnsi" w:hint="eastAsia"/>
          <w:sz w:val="22"/>
        </w:rPr>
        <w:t>年時点の</w:t>
      </w:r>
      <w:r w:rsidRPr="00075D63">
        <w:rPr>
          <w:rFonts w:asciiTheme="majorHAnsi" w:eastAsiaTheme="majorHAnsi" w:hAnsiTheme="majorHAnsi"/>
          <w:sz w:val="22"/>
        </w:rPr>
        <w:t>66</w:t>
      </w:r>
      <w:r w:rsidRPr="00075D63">
        <w:rPr>
          <w:rFonts w:asciiTheme="majorHAnsi" w:eastAsiaTheme="majorHAnsi" w:hAnsiTheme="majorHAnsi" w:hint="eastAsia"/>
          <w:sz w:val="22"/>
        </w:rPr>
        <w:t>％から2017年に46％にまで低下し、もはやG7が世界経済のマジョリティとは言えなくなった</w:t>
      </w:r>
      <w:r w:rsidRPr="00075D63">
        <w:rPr>
          <w:rStyle w:val="af7"/>
          <w:rFonts w:asciiTheme="majorHAnsi" w:eastAsiaTheme="majorHAnsi" w:hAnsiTheme="majorHAnsi"/>
          <w:sz w:val="22"/>
        </w:rPr>
        <w:endnoteReference w:id="21"/>
      </w:r>
      <w:r w:rsidRPr="00075D63">
        <w:rPr>
          <w:rFonts w:asciiTheme="majorHAnsi" w:eastAsiaTheme="majorHAnsi" w:hAnsiTheme="majorHAnsi" w:hint="eastAsia"/>
          <w:sz w:val="22"/>
        </w:rPr>
        <w:t>。</w:t>
      </w:r>
    </w:p>
    <w:p w14:paraId="44B57810" w14:textId="3304570B" w:rsidR="007E582A" w:rsidRPr="00075D63" w:rsidRDefault="007E582A" w:rsidP="00BC686B">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都市膨張や経済成長により、旺盛なインフラ需要が顕在化しており、インフラ整備に伴う資源・エネルギー需要の増加が予測されている</w:t>
      </w:r>
      <w:r w:rsidRPr="00075D63">
        <w:rPr>
          <w:rStyle w:val="af7"/>
          <w:rFonts w:asciiTheme="majorHAnsi" w:eastAsiaTheme="majorHAnsi" w:hAnsiTheme="majorHAnsi"/>
          <w:sz w:val="22"/>
        </w:rPr>
        <w:endnoteReference w:id="22"/>
      </w:r>
      <w:r w:rsidRPr="00075D63">
        <w:rPr>
          <w:rFonts w:asciiTheme="majorHAnsi" w:eastAsiaTheme="majorHAnsi" w:hAnsiTheme="majorHAnsi" w:hint="eastAsia"/>
          <w:sz w:val="22"/>
        </w:rPr>
        <w:t>。</w:t>
      </w:r>
    </w:p>
    <w:p w14:paraId="15C17C8B" w14:textId="5B0D85F8" w:rsidR="007E582A" w:rsidRPr="00075D63" w:rsidRDefault="007E582A" w:rsidP="00BC686B">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人口増加や生活水準の向上によって、食料（特に、家畜や魚介類）や水（飲料水・生活用水・食料生産に伴う水）の需要が増加しており、農地開拓に伴う森林伐採やプランテーション化による森林の多面的な機能（保水・土壌流出防止・温室効果ガス吸収源・生物多様性維持など）の低下、水産資源の乱獲、水の過剰利用・汚染が懸念されている</w:t>
      </w:r>
      <w:r w:rsidRPr="00075D63">
        <w:rPr>
          <w:rStyle w:val="af7"/>
          <w:rFonts w:asciiTheme="majorHAnsi" w:eastAsiaTheme="majorHAnsi" w:hAnsiTheme="majorHAnsi"/>
          <w:sz w:val="22"/>
        </w:rPr>
        <w:endnoteReference w:id="23"/>
      </w:r>
      <w:r w:rsidRPr="00075D63">
        <w:rPr>
          <w:rFonts w:asciiTheme="majorHAnsi" w:eastAsiaTheme="majorHAnsi" w:hAnsiTheme="majorHAnsi" w:hint="eastAsia"/>
          <w:sz w:val="22"/>
        </w:rPr>
        <w:t>。食料や水の需要の増加に加え、インフラ需要の増加も相まって、世界全体の資源消費量は、持続不可能なペースで増加している。現状のペースで増え続けると、2050年に1.86兆トン（現在の約２倍）になると見込まれており</w:t>
      </w:r>
      <w:bookmarkStart w:id="6" w:name="_Ref34651878"/>
      <w:r w:rsidRPr="00075D63">
        <w:rPr>
          <w:rStyle w:val="af7"/>
          <w:rFonts w:asciiTheme="majorHAnsi" w:eastAsiaTheme="majorHAnsi" w:hAnsiTheme="majorHAnsi"/>
          <w:sz w:val="22"/>
        </w:rPr>
        <w:endnoteReference w:id="24"/>
      </w:r>
      <w:bookmarkEnd w:id="6"/>
      <w:r w:rsidRPr="00075D63">
        <w:rPr>
          <w:rFonts w:asciiTheme="majorHAnsi" w:eastAsiaTheme="majorHAnsi" w:hAnsiTheme="majorHAnsi" w:hint="eastAsia"/>
          <w:sz w:val="22"/>
        </w:rPr>
        <w:t>、この消費を支えるために地球３つ分の資源が必要になりかねないとの試算もある</w:t>
      </w:r>
      <w:r w:rsidRPr="00075D63">
        <w:rPr>
          <w:rStyle w:val="af7"/>
          <w:rFonts w:asciiTheme="majorHAnsi" w:eastAsiaTheme="majorHAnsi" w:hAnsiTheme="majorHAnsi"/>
          <w:sz w:val="22"/>
        </w:rPr>
        <w:endnoteReference w:id="25"/>
      </w:r>
      <w:r w:rsidRPr="00075D63">
        <w:rPr>
          <w:rFonts w:asciiTheme="majorHAnsi" w:eastAsiaTheme="majorHAnsi" w:hAnsiTheme="majorHAnsi" w:hint="eastAsia"/>
          <w:sz w:val="22"/>
        </w:rPr>
        <w:t>。</w:t>
      </w:r>
    </w:p>
    <w:p w14:paraId="5C06A896" w14:textId="300EA84F" w:rsidR="007E582A" w:rsidRPr="00075D63" w:rsidRDefault="007E582A" w:rsidP="00D27E8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気候変動、プラスチックごみによる海洋汚染も深刻化している。気候変動は、干ばつ・水不足、生物多様性の低下などを助長するとともに、水害や熱波等の自然災害を増加・甚大化させていると報告されている</w:t>
      </w:r>
      <w:r w:rsidRPr="00075D63">
        <w:rPr>
          <w:rStyle w:val="af7"/>
          <w:rFonts w:asciiTheme="majorHAnsi" w:eastAsiaTheme="majorHAnsi" w:hAnsiTheme="majorHAnsi"/>
          <w:sz w:val="22"/>
        </w:rPr>
        <w:endnoteReference w:id="26"/>
      </w:r>
      <w:r w:rsidRPr="00075D63">
        <w:rPr>
          <w:rFonts w:asciiTheme="majorHAnsi" w:eastAsiaTheme="majorHAnsi" w:hAnsiTheme="majorHAnsi" w:hint="eastAsia"/>
          <w:sz w:val="22"/>
        </w:rPr>
        <w:t>。気候変動の要因とされる人為的に排出される温室効果ガスは、世界各地で緩和対策が行われているにも関わらず、排出量が増え続けている。排出量の約６割がエネルギー起源とされ、都市部がその６～８割を消費し、全排出量の75％を排出していると推計されている</w:t>
      </w:r>
      <w:r w:rsidRPr="00075D63">
        <w:rPr>
          <w:rStyle w:val="af7"/>
          <w:rFonts w:asciiTheme="majorHAnsi" w:eastAsiaTheme="majorHAnsi" w:hAnsiTheme="majorHAnsi"/>
          <w:sz w:val="22"/>
        </w:rPr>
        <w:endnoteReference w:id="27"/>
      </w:r>
      <w:r w:rsidRPr="00075D63">
        <w:rPr>
          <w:rFonts w:asciiTheme="majorHAnsi" w:eastAsiaTheme="majorHAnsi" w:hAnsiTheme="majorHAnsi" w:hint="eastAsia"/>
          <w:sz w:val="22"/>
        </w:rPr>
        <w:t>ことから、都市のあり方が問われていると言える。また、海洋プラスチックごみは、このままのペースで増え続けると、2050年には魚の総重量を超えるとの推計がある</w:t>
      </w:r>
      <w:r w:rsidRPr="00075D63">
        <w:rPr>
          <w:rStyle w:val="af7"/>
          <w:rFonts w:asciiTheme="majorHAnsi" w:eastAsiaTheme="majorHAnsi" w:hAnsiTheme="majorHAnsi"/>
          <w:sz w:val="22"/>
        </w:rPr>
        <w:endnoteReference w:id="28"/>
      </w:r>
      <w:r w:rsidRPr="00075D63">
        <w:rPr>
          <w:rFonts w:asciiTheme="majorHAnsi" w:eastAsiaTheme="majorHAnsi" w:hAnsiTheme="majorHAnsi" w:hint="eastAsia"/>
          <w:sz w:val="22"/>
        </w:rPr>
        <w:t>。</w:t>
      </w:r>
    </w:p>
    <w:p w14:paraId="6EA18B1C" w14:textId="3CB018F3" w:rsidR="007E582A" w:rsidRPr="00075D63" w:rsidRDefault="007E582A" w:rsidP="00767BD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lastRenderedPageBreak/>
        <w:t>地球環境の状況を総括すると、人が生態系の回復能力を上回って、食料生産・漁獲・水利用・木材利用を続けているとともに、環境</w:t>
      </w:r>
      <w:r w:rsidR="0031724A" w:rsidRPr="00075D63">
        <w:rPr>
          <w:rFonts w:asciiTheme="majorHAnsi" w:eastAsiaTheme="majorHAnsi" w:hAnsiTheme="majorHAnsi" w:hint="eastAsia"/>
          <w:sz w:val="22"/>
        </w:rPr>
        <w:t>を</w:t>
      </w:r>
      <w:r w:rsidRPr="00075D63">
        <w:rPr>
          <w:rFonts w:asciiTheme="majorHAnsi" w:eastAsiaTheme="majorHAnsi" w:hAnsiTheme="majorHAnsi" w:hint="eastAsia"/>
          <w:sz w:val="22"/>
        </w:rPr>
        <w:t>汚染している状況と言える。この生態系の回復能力に関する研究の一つに、「プラネタリー・バウンダリー」がある。生態系が安定して機能する範囲には限界があり、人の活動がその範囲内にとどまれば人間社会は繁栄できるが、境界を越えることがあれば、人が依存する自然資源に対して不可逆で壊滅的な変化が引き起こされるとするもので、現在、９つの環境要素のうち４つ</w:t>
      </w:r>
      <w:r w:rsidR="00067A63" w:rsidRPr="00075D63">
        <w:rPr>
          <w:rStyle w:val="af7"/>
          <w:rFonts w:asciiTheme="majorHAnsi" w:eastAsiaTheme="majorHAnsi" w:hAnsiTheme="majorHAnsi"/>
          <w:sz w:val="22"/>
        </w:rPr>
        <w:endnoteReference w:id="29"/>
      </w:r>
      <w:r w:rsidRPr="00075D63">
        <w:rPr>
          <w:rFonts w:asciiTheme="majorHAnsi" w:eastAsiaTheme="majorHAnsi" w:hAnsiTheme="majorHAnsi" w:hint="eastAsia"/>
          <w:sz w:val="22"/>
        </w:rPr>
        <w:t>で「プラネタリー・バウンダリー」を</w:t>
      </w:r>
      <w:r w:rsidR="00FD1199" w:rsidRPr="00075D63">
        <w:rPr>
          <w:rFonts w:asciiTheme="majorHAnsi" w:eastAsiaTheme="majorHAnsi" w:hAnsiTheme="majorHAnsi" w:hint="eastAsia"/>
          <w:sz w:val="22"/>
        </w:rPr>
        <w:t>超</w:t>
      </w:r>
      <w:r w:rsidRPr="00075D63">
        <w:rPr>
          <w:rFonts w:asciiTheme="majorHAnsi" w:eastAsiaTheme="majorHAnsi" w:hAnsiTheme="majorHAnsi" w:hint="eastAsia"/>
          <w:sz w:val="22"/>
        </w:rPr>
        <w:t>えているとの推計もある</w:t>
      </w:r>
      <w:bookmarkStart w:id="7" w:name="_Ref34651909"/>
      <w:r w:rsidRPr="00075D63">
        <w:rPr>
          <w:rStyle w:val="af7"/>
          <w:rFonts w:asciiTheme="majorHAnsi" w:eastAsiaTheme="majorHAnsi" w:hAnsiTheme="majorHAnsi"/>
          <w:sz w:val="22"/>
        </w:rPr>
        <w:endnoteReference w:id="30"/>
      </w:r>
      <w:bookmarkEnd w:id="7"/>
      <w:r w:rsidRPr="00075D63">
        <w:rPr>
          <w:rFonts w:asciiTheme="majorHAnsi" w:eastAsiaTheme="majorHAnsi" w:hAnsiTheme="majorHAnsi" w:hint="eastAsia"/>
          <w:sz w:val="22"/>
        </w:rPr>
        <w:t>。</w:t>
      </w:r>
    </w:p>
    <w:p w14:paraId="0A1270BA" w14:textId="77777777" w:rsidR="007E582A" w:rsidRPr="00075D63" w:rsidRDefault="007E582A" w:rsidP="00D72D53">
      <w:pPr>
        <w:spacing w:line="400" w:lineRule="exact"/>
        <w:ind w:firstLineChars="100" w:firstLine="220"/>
        <w:rPr>
          <w:rFonts w:asciiTheme="majorHAnsi" w:eastAsiaTheme="majorHAnsi" w:hAnsiTheme="majorHAnsi"/>
          <w:sz w:val="22"/>
        </w:rPr>
      </w:pPr>
    </w:p>
    <w:p w14:paraId="0F02AF3A" w14:textId="0C279C0B" w:rsidR="007E582A" w:rsidRPr="00075D63" w:rsidRDefault="007E582A" w:rsidP="00767B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（環境・社会・経済の関係性）</w:t>
      </w:r>
    </w:p>
    <w:p w14:paraId="30DACE5C" w14:textId="7CB86326" w:rsidR="007E582A" w:rsidRPr="00075D63" w:rsidRDefault="007E582A" w:rsidP="00767BD5">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水・食料・鉱物資源・遺伝資源などの自然資本</w:t>
      </w:r>
      <w:r w:rsidRPr="00075D63">
        <w:rPr>
          <w:rStyle w:val="af7"/>
          <w:rFonts w:asciiTheme="majorHAnsi" w:eastAsiaTheme="majorHAnsi" w:hAnsiTheme="majorHAnsi"/>
          <w:sz w:val="22"/>
        </w:rPr>
        <w:endnoteReference w:id="31"/>
      </w:r>
      <w:r w:rsidRPr="00075D63">
        <w:rPr>
          <w:rFonts w:asciiTheme="majorHAnsi" w:eastAsiaTheme="majorHAnsi" w:hAnsiTheme="majorHAnsi" w:hint="eastAsia"/>
          <w:sz w:val="22"/>
        </w:rPr>
        <w:t>は、社会経済活動の基盤であり、社会が提供する人材やインフラが経済活動の基盤である。この概念を生物圏・社会・経済の区分で階層的に示したものが、図１の「S</w:t>
      </w:r>
      <w:r w:rsidRPr="00075D63">
        <w:rPr>
          <w:rFonts w:asciiTheme="majorHAnsi" w:eastAsiaTheme="majorHAnsi" w:hAnsiTheme="majorHAnsi"/>
          <w:sz w:val="22"/>
        </w:rPr>
        <w:t>DGs</w:t>
      </w:r>
      <w:r w:rsidRPr="00075D63">
        <w:rPr>
          <w:rFonts w:asciiTheme="majorHAnsi" w:eastAsiaTheme="majorHAnsi" w:hAnsiTheme="majorHAnsi" w:hint="eastAsia"/>
          <w:sz w:val="22"/>
        </w:rPr>
        <w:t>ウェディングケーキ」である。</w:t>
      </w:r>
    </w:p>
    <w:p w14:paraId="0B40D7CE" w14:textId="3C74FCBE" w:rsidR="007E582A" w:rsidRPr="00075D63" w:rsidRDefault="007E582A" w:rsidP="00191EBB">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noProof/>
          <w:sz w:val="22"/>
        </w:rPr>
        <mc:AlternateContent>
          <mc:Choice Requires="wpg">
            <w:drawing>
              <wp:anchor distT="0" distB="0" distL="114300" distR="114300" simplePos="0" relativeHeight="251864064" behindDoc="0" locked="0" layoutInCell="1" allowOverlap="1" wp14:anchorId="6F10E168" wp14:editId="5C72D420">
                <wp:simplePos x="0" y="0"/>
                <wp:positionH relativeFrom="column">
                  <wp:posOffset>-189230</wp:posOffset>
                </wp:positionH>
                <wp:positionV relativeFrom="paragraph">
                  <wp:posOffset>483870</wp:posOffset>
                </wp:positionV>
                <wp:extent cx="5743575" cy="2886075"/>
                <wp:effectExtent l="0" t="0" r="9525" b="9525"/>
                <wp:wrapSquare wrapText="bothSides"/>
                <wp:docPr id="4" name="グループ化 4"/>
                <wp:cNvGraphicFramePr/>
                <a:graphic xmlns:a="http://schemas.openxmlformats.org/drawingml/2006/main">
                  <a:graphicData uri="http://schemas.microsoft.com/office/word/2010/wordprocessingGroup">
                    <wpg:wgp>
                      <wpg:cNvGrpSpPr/>
                      <wpg:grpSpPr>
                        <a:xfrm>
                          <a:off x="0" y="0"/>
                          <a:ext cx="5743575" cy="2886075"/>
                          <a:chOff x="0" y="0"/>
                          <a:chExt cx="5743575" cy="2886075"/>
                        </a:xfrm>
                      </wpg:grpSpPr>
                      <wpg:grpSp>
                        <wpg:cNvPr id="206" name="グループ化 206"/>
                        <wpg:cNvGrpSpPr/>
                        <wpg:grpSpPr>
                          <a:xfrm>
                            <a:off x="0" y="0"/>
                            <a:ext cx="5743575" cy="2360930"/>
                            <a:chOff x="-276225" y="-668154"/>
                            <a:chExt cx="8164017" cy="3207737"/>
                          </a:xfrm>
                        </wpg:grpSpPr>
                        <pic:pic xmlns:pic="http://schemas.openxmlformats.org/drawingml/2006/picture">
                          <pic:nvPicPr>
                            <pic:cNvPr id="207" name="図 33" descr="https://www.stockholmresilience.org/images/18.36c25848153d54bdba33ec9b/1465905797608/sdgs-food-azote.jpg"/>
                            <pic:cNvPicPr/>
                          </pic:nvPicPr>
                          <pic:blipFill rotWithShape="1">
                            <a:blip r:embed="rId13" cstate="print">
                              <a:extLst>
                                <a:ext uri="{28A0092B-C50C-407E-A947-70E740481C1C}">
                                  <a14:useLocalDpi xmlns:a14="http://schemas.microsoft.com/office/drawing/2010/main" val="0"/>
                                </a:ext>
                              </a:extLst>
                            </a:blip>
                            <a:srcRect t="1422"/>
                            <a:stretch/>
                          </pic:blipFill>
                          <pic:spPr bwMode="auto">
                            <a:xfrm>
                              <a:off x="1686027" y="-489288"/>
                              <a:ext cx="3636135" cy="2860679"/>
                            </a:xfrm>
                            <a:prstGeom prst="rect">
                              <a:avLst/>
                            </a:prstGeom>
                            <a:noFill/>
                            <a:ln>
                              <a:noFill/>
                            </a:ln>
                            <a:extLst>
                              <a:ext uri="{53640926-AAD7-44D8-BBD7-CCE9431645EC}">
                                <a14:shadowObscured xmlns:a14="http://schemas.microsoft.com/office/drawing/2010/main"/>
                              </a:ext>
                            </a:extLst>
                          </pic:spPr>
                        </pic:pic>
                        <wps:wsp>
                          <wps:cNvPr id="209" name="テキスト ボックス 4"/>
                          <wps:cNvSpPr txBox="1"/>
                          <wps:spPr>
                            <a:xfrm>
                              <a:off x="3837320" y="2190518"/>
                              <a:ext cx="4050472" cy="349065"/>
                            </a:xfrm>
                            <a:prstGeom prst="rect">
                              <a:avLst/>
                            </a:prstGeom>
                            <a:noFill/>
                            <a:ln w="28575">
                              <a:noFill/>
                            </a:ln>
                          </wps:spPr>
                          <wps:txbx>
                            <w:txbxContent>
                              <w:p w14:paraId="4F0357F2" w14:textId="77777777" w:rsidR="006E759D" w:rsidRPr="00E12B2C" w:rsidRDefault="006E759D" w:rsidP="00916857">
                                <w:pPr>
                                  <w:pStyle w:val="Web"/>
                                  <w:spacing w:before="0" w:beforeAutospacing="0" w:after="0" w:afterAutospacing="0" w:line="360" w:lineRule="exact"/>
                                  <w:rPr>
                                    <w:rFonts w:asciiTheme="majorHAnsi" w:eastAsiaTheme="majorHAnsi" w:hAnsiTheme="majorHAnsi"/>
                                    <w:sz w:val="21"/>
                                  </w:rPr>
                                </w:pPr>
                                <w:r w:rsidRPr="00E12B2C">
                                  <w:rPr>
                                    <w:rFonts w:asciiTheme="majorHAnsi" w:eastAsiaTheme="majorHAnsi" w:hAnsiTheme="majorHAnsi" w:cs="Times New Roman" w:hint="eastAsia"/>
                                    <w:color w:val="000000" w:themeColor="text1"/>
                                    <w:kern w:val="2"/>
                                    <w:sz w:val="18"/>
                                    <w:szCs w:val="21"/>
                                  </w:rPr>
                                  <w:t>出典）</w:t>
                                </w:r>
                                <w:r w:rsidRPr="00E12B2C">
                                  <w:rPr>
                                    <w:rFonts w:asciiTheme="majorHAnsi" w:eastAsiaTheme="majorHAnsi" w:hAnsiTheme="majorHAnsi" w:cstheme="minorBidi" w:hint="eastAsia"/>
                                    <w:color w:val="000000" w:themeColor="text1"/>
                                    <w:kern w:val="24"/>
                                    <w:sz w:val="18"/>
                                    <w:szCs w:val="21"/>
                                  </w:rPr>
                                  <w:t>Stockholm Resilience Centre, Stockholm University</w:t>
                                </w:r>
                              </w:p>
                            </w:txbxContent>
                          </wps:txbx>
                          <wps:bodyPr rot="0" spcFirstLastPara="0" vert="horz" wrap="none" lIns="0" tIns="0" rIns="0" bIns="0" numCol="1" spcCol="0" rtlCol="0" fromWordArt="0" anchor="t" anchorCtr="0" forceAA="0" compatLnSpc="1">
                            <a:prstTxWarp prst="textNoShape">
                              <a:avLst/>
                            </a:prstTxWarp>
                            <a:spAutoFit/>
                          </wps:bodyPr>
                        </wps:wsp>
                        <wps:wsp>
                          <wps:cNvPr id="210" name="テキスト ボックス 4"/>
                          <wps:cNvSpPr txBox="1"/>
                          <wps:spPr>
                            <a:xfrm>
                              <a:off x="-276225" y="-668154"/>
                              <a:ext cx="2371129" cy="349416"/>
                            </a:xfrm>
                            <a:prstGeom prst="rect">
                              <a:avLst/>
                            </a:prstGeom>
                            <a:noFill/>
                            <a:ln w="28575">
                              <a:noFill/>
                            </a:ln>
                          </wps:spPr>
                          <wps:txbx>
                            <w:txbxContent>
                              <w:p w14:paraId="30C1EEEF" w14:textId="77777777" w:rsidR="006E759D" w:rsidRPr="00C50DA1" w:rsidRDefault="006E759D" w:rsidP="00916857">
                                <w:pPr>
                                  <w:pStyle w:val="Web"/>
                                  <w:spacing w:before="0" w:beforeAutospacing="0" w:after="0" w:afterAutospacing="0" w:line="360" w:lineRule="exact"/>
                                  <w:rPr>
                                    <w:rFonts w:asciiTheme="majorHAnsi" w:eastAsiaTheme="majorHAnsi" w:hAnsiTheme="majorHAnsi"/>
                                    <w:b/>
                                    <w:sz w:val="28"/>
                                  </w:rPr>
                                </w:pPr>
                                <w:r w:rsidRPr="00C50DA1">
                                  <w:rPr>
                                    <w:rFonts w:asciiTheme="majorHAnsi" w:eastAsiaTheme="majorHAnsi" w:hAnsiTheme="majorHAnsi" w:cs="Times New Roman" w:hint="eastAsia"/>
                                    <w:b/>
                                    <w:color w:val="000000" w:themeColor="text1"/>
                                    <w:kern w:val="2"/>
                                    <w:sz w:val="22"/>
                                    <w:szCs w:val="21"/>
                                  </w:rPr>
                                  <w:t>SD</w:t>
                                </w:r>
                                <w:r w:rsidRPr="00C50DA1">
                                  <w:rPr>
                                    <w:rFonts w:asciiTheme="majorHAnsi" w:eastAsiaTheme="majorHAnsi" w:hAnsiTheme="majorHAnsi" w:cs="Times New Roman"/>
                                    <w:b/>
                                    <w:color w:val="000000" w:themeColor="text1"/>
                                    <w:kern w:val="2"/>
                                    <w:sz w:val="22"/>
                                    <w:szCs w:val="21"/>
                                  </w:rPr>
                                  <w:t>Gs</w:t>
                                </w:r>
                                <w:r w:rsidRPr="00C50DA1">
                                  <w:rPr>
                                    <w:rFonts w:asciiTheme="majorHAnsi" w:eastAsiaTheme="majorHAnsi" w:hAnsiTheme="majorHAnsi" w:cs="Times New Roman" w:hint="eastAsia"/>
                                    <w:b/>
                                    <w:color w:val="000000" w:themeColor="text1"/>
                                    <w:kern w:val="2"/>
                                    <w:sz w:val="22"/>
                                    <w:szCs w:val="21"/>
                                  </w:rPr>
                                  <w:t>ウェディング</w:t>
                                </w:r>
                                <w:r w:rsidRPr="00C50DA1">
                                  <w:rPr>
                                    <w:rFonts w:asciiTheme="majorHAnsi" w:eastAsiaTheme="majorHAnsi" w:hAnsiTheme="majorHAnsi" w:cs="Times New Roman"/>
                                    <w:b/>
                                    <w:color w:val="000000" w:themeColor="text1"/>
                                    <w:kern w:val="2"/>
                                    <w:sz w:val="22"/>
                                    <w:szCs w:val="21"/>
                                  </w:rPr>
                                  <w:t>ケーキ</w:t>
                                </w:r>
                              </w:p>
                            </w:txbxContent>
                          </wps:txbx>
                          <wps:bodyPr rot="0" spcFirstLastPara="0" vert="horz" wrap="none" lIns="0" tIns="0" rIns="0" bIns="0" numCol="1" spcCol="0" rtlCol="0" fromWordArt="0" anchor="t" anchorCtr="0" forceAA="0" compatLnSpc="1">
                            <a:prstTxWarp prst="textNoShape">
                              <a:avLst/>
                            </a:prstTxWarp>
                            <a:spAutoFit/>
                          </wps:bodyPr>
                        </wps:wsp>
                      </wpg:grpSp>
                      <wps:wsp>
                        <wps:cNvPr id="203" name="角丸四角形 203"/>
                        <wps:cNvSpPr/>
                        <wps:spPr>
                          <a:xfrm>
                            <a:off x="66675" y="2228850"/>
                            <a:ext cx="5524500" cy="657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10AD079B" w14:textId="4F73A884" w:rsidR="006E759D" w:rsidRPr="006C6030" w:rsidRDefault="006E759D" w:rsidP="00916857">
                              <w:pPr>
                                <w:spacing w:line="320" w:lineRule="exact"/>
                                <w:jc w:val="left"/>
                                <w:rPr>
                                  <w:rFonts w:asciiTheme="majorEastAsia" w:eastAsiaTheme="majorEastAsia" w:hAnsiTheme="majorEastAsia"/>
                                  <w:szCs w:val="18"/>
                                </w:rPr>
                              </w:pPr>
                              <w:r>
                                <w:rPr>
                                  <w:rFonts w:asciiTheme="majorEastAsia" w:eastAsiaTheme="majorEastAsia" w:hAnsiTheme="majorEastAsia" w:hint="eastAsia"/>
                                  <w:szCs w:val="18"/>
                                </w:rPr>
                                <w:t>図１</w:t>
                              </w:r>
                              <w:r w:rsidRPr="006C6030">
                                <w:rPr>
                                  <w:rFonts w:asciiTheme="majorEastAsia" w:eastAsiaTheme="majorEastAsia" w:hAnsiTheme="majorEastAsia"/>
                                  <w:szCs w:val="18"/>
                                </w:rPr>
                                <w:t xml:space="preserve">　</w:t>
                              </w:r>
                              <w:r w:rsidRPr="006C6030">
                                <w:rPr>
                                  <w:rFonts w:asciiTheme="majorEastAsia" w:eastAsiaTheme="majorEastAsia" w:hAnsiTheme="majorEastAsia" w:hint="eastAsia"/>
                                  <w:szCs w:val="18"/>
                                </w:rPr>
                                <w:t>SD</w:t>
                              </w:r>
                              <w:r w:rsidRPr="006C6030">
                                <w:rPr>
                                  <w:rFonts w:asciiTheme="majorEastAsia" w:eastAsiaTheme="majorEastAsia" w:hAnsiTheme="majorEastAsia"/>
                                  <w:szCs w:val="18"/>
                                </w:rPr>
                                <w:t>Gs</w:t>
                              </w:r>
                              <w:r w:rsidRPr="006C6030">
                                <w:rPr>
                                  <w:rFonts w:asciiTheme="majorEastAsia" w:eastAsiaTheme="majorEastAsia" w:hAnsiTheme="majorEastAsia" w:hint="eastAsia"/>
                                  <w:szCs w:val="18"/>
                                </w:rPr>
                                <w:t>ウェディング</w:t>
                              </w:r>
                              <w:r w:rsidRPr="006C6030">
                                <w:rPr>
                                  <w:rFonts w:asciiTheme="majorEastAsia" w:eastAsiaTheme="majorEastAsia" w:hAnsiTheme="majorEastAsia"/>
                                  <w:szCs w:val="18"/>
                                </w:rPr>
                                <w:t>ケーキ</w:t>
                              </w:r>
                            </w:p>
                            <w:p w14:paraId="59098393" w14:textId="751EF2FA" w:rsidR="006E759D" w:rsidRPr="00C46193" w:rsidRDefault="006E759D" w:rsidP="006C6030">
                              <w:pPr>
                                <w:spacing w:line="280" w:lineRule="exact"/>
                                <w:ind w:leftChars="300" w:left="630" w:firstLineChars="100" w:firstLine="200"/>
                                <w:jc w:val="left"/>
                                <w:rPr>
                                  <w:rFonts w:asciiTheme="majorEastAsia" w:eastAsiaTheme="majorEastAsia" w:hAnsiTheme="majorEastAsia"/>
                                  <w:sz w:val="20"/>
                                  <w:szCs w:val="18"/>
                                </w:rPr>
                              </w:pPr>
                              <w:r>
                                <w:rPr>
                                  <w:rFonts w:asciiTheme="majorEastAsia" w:eastAsiaTheme="majorEastAsia" w:hAnsiTheme="majorEastAsia"/>
                                  <w:sz w:val="20"/>
                                  <w:szCs w:val="18"/>
                                </w:rPr>
                                <w:t>生態系サービスを</w:t>
                              </w:r>
                              <w:r>
                                <w:rPr>
                                  <w:rFonts w:asciiTheme="majorEastAsia" w:eastAsiaTheme="majorEastAsia" w:hAnsiTheme="majorEastAsia" w:hint="eastAsia"/>
                                  <w:sz w:val="20"/>
                                  <w:szCs w:val="18"/>
                                </w:rPr>
                                <w:t>提供</w:t>
                              </w:r>
                              <w:r>
                                <w:rPr>
                                  <w:rFonts w:asciiTheme="majorEastAsia" w:eastAsiaTheme="majorEastAsia" w:hAnsiTheme="majorEastAsia"/>
                                  <w:sz w:val="20"/>
                                  <w:szCs w:val="18"/>
                                </w:rPr>
                                <w:t>する</w:t>
                              </w:r>
                              <w:r>
                                <w:rPr>
                                  <w:rFonts w:asciiTheme="majorEastAsia" w:eastAsiaTheme="majorEastAsia" w:hAnsiTheme="majorEastAsia" w:hint="eastAsia"/>
                                  <w:sz w:val="20"/>
                                  <w:szCs w:val="18"/>
                                </w:rPr>
                                <w:t>生物圏</w:t>
                              </w:r>
                              <w:r w:rsidRPr="00C46193">
                                <w:rPr>
                                  <w:rFonts w:asciiTheme="majorEastAsia" w:eastAsiaTheme="majorEastAsia" w:hAnsiTheme="majorEastAsia" w:hint="eastAsia"/>
                                  <w:sz w:val="20"/>
                                  <w:szCs w:val="18"/>
                                </w:rPr>
                                <w:t>は、社会経済活動の基盤であり、社会が提供する人材やインフラは、経済活動の基盤であることを</w:t>
                              </w:r>
                              <w:r w:rsidRPr="00C46193">
                                <w:rPr>
                                  <w:rFonts w:asciiTheme="majorEastAsia" w:eastAsiaTheme="majorEastAsia" w:hAnsiTheme="majorEastAsia"/>
                                  <w:sz w:val="20"/>
                                  <w:szCs w:val="18"/>
                                </w:rPr>
                                <w:t>階層的に</w:t>
                              </w:r>
                              <w:r w:rsidRPr="00C46193">
                                <w:rPr>
                                  <w:rFonts w:asciiTheme="majorEastAsia" w:eastAsiaTheme="majorEastAsia" w:hAnsiTheme="majorEastAsia" w:hint="eastAsia"/>
                                  <w:sz w:val="20"/>
                                  <w:szCs w:val="18"/>
                                </w:rPr>
                                <w:t>示す</w:t>
                              </w:r>
                              <w:r>
                                <w:rPr>
                                  <w:rFonts w:asciiTheme="majorEastAsia" w:eastAsiaTheme="majorEastAsia" w:hAnsiTheme="majorEastAsia"/>
                                  <w:sz w:val="20"/>
                                  <w:szCs w:val="18"/>
                                </w:rPr>
                                <w:t>概念図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 name="テキスト ボックス 211"/>
                        <wps:cNvSpPr txBox="1"/>
                        <wps:spPr>
                          <a:xfrm>
                            <a:off x="1819275" y="257175"/>
                            <a:ext cx="456565" cy="326390"/>
                          </a:xfrm>
                          <a:prstGeom prst="rect">
                            <a:avLst/>
                          </a:prstGeom>
                          <a:noFill/>
                          <a:ln w="6350">
                            <a:noFill/>
                          </a:ln>
                        </wps:spPr>
                        <wps:txbx>
                          <w:txbxContent>
                            <w:p w14:paraId="505C59F0" w14:textId="166B4F76" w:rsidR="006E759D" w:rsidRPr="006C6030" w:rsidRDefault="006E759D">
                              <w:pPr>
                                <w:rPr>
                                  <w:rFonts w:asciiTheme="majorEastAsia" w:eastAsiaTheme="majorEastAsia" w:hAnsiTheme="majorEastAsia"/>
                                  <w:b/>
                                  <w:sz w:val="22"/>
                                </w:rPr>
                              </w:pPr>
                              <w:r w:rsidRPr="006C6030">
                                <w:rPr>
                                  <w:rFonts w:asciiTheme="majorEastAsia" w:eastAsiaTheme="majorEastAsia" w:hAnsiTheme="majorEastAsia" w:hint="eastAsia"/>
                                  <w:b/>
                                </w:rPr>
                                <w:t>経済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3" name="テキスト ボックス 213"/>
                        <wps:cNvSpPr txBox="1"/>
                        <wps:spPr>
                          <a:xfrm>
                            <a:off x="1276350" y="676275"/>
                            <a:ext cx="456565" cy="326390"/>
                          </a:xfrm>
                          <a:prstGeom prst="rect">
                            <a:avLst/>
                          </a:prstGeom>
                          <a:noFill/>
                          <a:ln w="6350">
                            <a:noFill/>
                          </a:ln>
                        </wps:spPr>
                        <wps:txbx>
                          <w:txbxContent>
                            <w:p w14:paraId="4C518DFA" w14:textId="49C1479B" w:rsidR="006E759D" w:rsidRPr="006C6030" w:rsidRDefault="006E759D" w:rsidP="00C46193">
                              <w:pPr>
                                <w:rPr>
                                  <w:rFonts w:asciiTheme="majorEastAsia" w:eastAsiaTheme="majorEastAsia" w:hAnsiTheme="majorEastAsia"/>
                                  <w:b/>
                                  <w:sz w:val="22"/>
                                </w:rPr>
                              </w:pPr>
                              <w:r w:rsidRPr="006C6030">
                                <w:rPr>
                                  <w:rFonts w:asciiTheme="majorEastAsia" w:eastAsiaTheme="majorEastAsia" w:hAnsiTheme="majorEastAsia" w:hint="eastAsia"/>
                                  <w:b/>
                                </w:rPr>
                                <w:t>社会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50" name="テキスト ボックス 250"/>
                        <wps:cNvSpPr txBox="1"/>
                        <wps:spPr>
                          <a:xfrm>
                            <a:off x="809625" y="1276350"/>
                            <a:ext cx="589915" cy="326390"/>
                          </a:xfrm>
                          <a:prstGeom prst="rect">
                            <a:avLst/>
                          </a:prstGeom>
                          <a:noFill/>
                          <a:ln w="6350">
                            <a:noFill/>
                          </a:ln>
                        </wps:spPr>
                        <wps:txbx>
                          <w:txbxContent>
                            <w:p w14:paraId="5553FCD5" w14:textId="316D4B6F" w:rsidR="006E759D" w:rsidRPr="006C6030" w:rsidRDefault="006E759D" w:rsidP="00C46193">
                              <w:pPr>
                                <w:rPr>
                                  <w:rFonts w:asciiTheme="majorEastAsia" w:eastAsiaTheme="majorEastAsia" w:hAnsiTheme="majorEastAsia"/>
                                  <w:b/>
                                  <w:sz w:val="22"/>
                                </w:rPr>
                              </w:pPr>
                              <w:r w:rsidRPr="006C6030">
                                <w:rPr>
                                  <w:rFonts w:asciiTheme="majorEastAsia" w:eastAsiaTheme="majorEastAsia" w:hAnsiTheme="majorEastAsia" w:hint="eastAsia"/>
                                  <w:b/>
                                </w:rPr>
                                <w:t>生物圏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6F10E168" id="グループ化 4" o:spid="_x0000_s1027" style="position:absolute;left:0;text-align:left;margin-left:-14.9pt;margin-top:38.1pt;width:452.25pt;height:227.25pt;z-index:251864064" coordsize="57435,28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">
                <v:group id="グループ化 206" o:spid="_x0000_s1028" style="position:absolute;width:57435;height:23609" coordorigin="-2762,-6681" coordsize="81640,3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029" type="#_x0000_t75" alt="https://www.stockholmresilience.org/images/18.36c25848153d54bdba33ec9b/1465905797608/sdgs-food-azote.jpg" style="position:absolute;left:16860;top:-4892;width:36361;height:28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">
                    <v:imagedata r:id="rId14" o:title="sdgs-food-azote" croptop="932f"/>
                  </v:shape>
                  <v:shapetype id="_x0000_t202" coordsize="21600,21600" o:spt="202" path="m,l,21600r21600,l21600,xe">
                    <v:stroke joinstyle="miter"/>
                    <v:path gradientshapeok="t" o:connecttype="rect"/>
                  </v:shapetype>
                  <v:shape id="_x0000_s1030" type="#_x0000_t202" style="position:absolute;left:38373;top:21905;width:40504;height:3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" filled="f" stroked="f" strokeweight="2.25pt">
                    <v:textbox style="mso-fit-shape-to-text:t" inset="0,0,0,0">
                      <w:txbxContent>
                        <w:p w14:paraId="4F0357F2" w14:textId="77777777" w:rsidR="006E759D" w:rsidRPr="00E12B2C" w:rsidRDefault="006E759D" w:rsidP="00916857">
                          <w:pPr>
                            <w:pStyle w:val="Web"/>
                            <w:spacing w:before="0" w:beforeAutospacing="0" w:after="0" w:afterAutospacing="0" w:line="360" w:lineRule="exact"/>
                            <w:rPr>
                              <w:rFonts w:asciiTheme="majorHAnsi" w:eastAsiaTheme="majorHAnsi" w:hAnsiTheme="majorHAnsi"/>
                              <w:sz w:val="21"/>
                            </w:rPr>
                          </w:pPr>
                          <w:r w:rsidRPr="00E12B2C">
                            <w:rPr>
                              <w:rFonts w:asciiTheme="majorHAnsi" w:eastAsiaTheme="majorHAnsi" w:hAnsiTheme="majorHAnsi" w:cs="Times New Roman" w:hint="eastAsia"/>
                              <w:color w:val="000000" w:themeColor="text1"/>
                              <w:kern w:val="2"/>
                              <w:sz w:val="18"/>
                              <w:szCs w:val="21"/>
                            </w:rPr>
                            <w:t>出典）</w:t>
                          </w:r>
                          <w:r w:rsidRPr="00E12B2C">
                            <w:rPr>
                              <w:rFonts w:asciiTheme="majorHAnsi" w:eastAsiaTheme="majorHAnsi" w:hAnsiTheme="majorHAnsi" w:cstheme="minorBidi" w:hint="eastAsia"/>
                              <w:color w:val="000000" w:themeColor="text1"/>
                              <w:kern w:val="24"/>
                              <w:sz w:val="18"/>
                              <w:szCs w:val="21"/>
                            </w:rPr>
                            <w:t>Stockholm Resilience Centre, Stockholm University</w:t>
                          </w:r>
                        </w:p>
                      </w:txbxContent>
                    </v:textbox>
                  </v:shape>
                  <v:shape id="_x0000_s1031" type="#_x0000_t202" style="position:absolute;left:-2762;top:-6681;width:23711;height:34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" filled="f" stroked="f" strokeweight="2.25pt">
                    <v:textbox style="mso-fit-shape-to-text:t" inset="0,0,0,0">
                      <w:txbxContent>
                        <w:p w14:paraId="30C1EEEF" w14:textId="77777777" w:rsidR="006E759D" w:rsidRPr="00C50DA1" w:rsidRDefault="006E759D" w:rsidP="00916857">
                          <w:pPr>
                            <w:pStyle w:val="Web"/>
                            <w:spacing w:before="0" w:beforeAutospacing="0" w:after="0" w:afterAutospacing="0" w:line="360" w:lineRule="exact"/>
                            <w:rPr>
                              <w:rFonts w:asciiTheme="majorHAnsi" w:eastAsiaTheme="majorHAnsi" w:hAnsiTheme="majorHAnsi"/>
                              <w:b/>
                              <w:sz w:val="28"/>
                            </w:rPr>
                          </w:pPr>
                          <w:r w:rsidRPr="00C50DA1">
                            <w:rPr>
                              <w:rFonts w:asciiTheme="majorHAnsi" w:eastAsiaTheme="majorHAnsi" w:hAnsiTheme="majorHAnsi" w:cs="Times New Roman" w:hint="eastAsia"/>
                              <w:b/>
                              <w:color w:val="000000" w:themeColor="text1"/>
                              <w:kern w:val="2"/>
                              <w:sz w:val="22"/>
                              <w:szCs w:val="21"/>
                            </w:rPr>
                            <w:t>SD</w:t>
                          </w:r>
                          <w:r w:rsidRPr="00C50DA1">
                            <w:rPr>
                              <w:rFonts w:asciiTheme="majorHAnsi" w:eastAsiaTheme="majorHAnsi" w:hAnsiTheme="majorHAnsi" w:cs="Times New Roman"/>
                              <w:b/>
                              <w:color w:val="000000" w:themeColor="text1"/>
                              <w:kern w:val="2"/>
                              <w:sz w:val="22"/>
                              <w:szCs w:val="21"/>
                            </w:rPr>
                            <w:t>Gs</w:t>
                          </w:r>
                          <w:r w:rsidRPr="00C50DA1">
                            <w:rPr>
                              <w:rFonts w:asciiTheme="majorHAnsi" w:eastAsiaTheme="majorHAnsi" w:hAnsiTheme="majorHAnsi" w:cs="Times New Roman" w:hint="eastAsia"/>
                              <w:b/>
                              <w:color w:val="000000" w:themeColor="text1"/>
                              <w:kern w:val="2"/>
                              <w:sz w:val="22"/>
                              <w:szCs w:val="21"/>
                            </w:rPr>
                            <w:t>ウェディング</w:t>
                          </w:r>
                          <w:r w:rsidRPr="00C50DA1">
                            <w:rPr>
                              <w:rFonts w:asciiTheme="majorHAnsi" w:eastAsiaTheme="majorHAnsi" w:hAnsiTheme="majorHAnsi" w:cs="Times New Roman"/>
                              <w:b/>
                              <w:color w:val="000000" w:themeColor="text1"/>
                              <w:kern w:val="2"/>
                              <w:sz w:val="22"/>
                              <w:szCs w:val="21"/>
                            </w:rPr>
                            <w:t>ケーキ</w:t>
                          </w:r>
                        </w:p>
                      </w:txbxContent>
                    </v:textbox>
                  </v:shape>
                </v:group>
                <v:roundrect id="角丸四角形 203" o:spid="_x0000_s1032" style="position:absolute;left:666;top:22288;width:55245;height:657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" filled="f" stroked="f" strokeweight=".5pt">
                  <v:stroke joinstyle="miter"/>
                  <v:textbox inset="0,0,0,0">
                    <w:txbxContent>
                      <w:p w14:paraId="10AD079B" w14:textId="4F73A884" w:rsidR="006E759D" w:rsidRPr="006C6030" w:rsidRDefault="006E759D" w:rsidP="00916857">
                        <w:pPr>
                          <w:spacing w:line="320" w:lineRule="exact"/>
                          <w:jc w:val="left"/>
                          <w:rPr>
                            <w:rFonts w:asciiTheme="majorEastAsia" w:eastAsiaTheme="majorEastAsia" w:hAnsiTheme="majorEastAsia"/>
                            <w:szCs w:val="18"/>
                          </w:rPr>
                        </w:pPr>
                        <w:r>
                          <w:rPr>
                            <w:rFonts w:asciiTheme="majorEastAsia" w:eastAsiaTheme="majorEastAsia" w:hAnsiTheme="majorEastAsia" w:hint="eastAsia"/>
                            <w:szCs w:val="18"/>
                          </w:rPr>
                          <w:t>図１</w:t>
                        </w:r>
                        <w:r w:rsidRPr="006C6030">
                          <w:rPr>
                            <w:rFonts w:asciiTheme="majorEastAsia" w:eastAsiaTheme="majorEastAsia" w:hAnsiTheme="majorEastAsia"/>
                            <w:szCs w:val="18"/>
                          </w:rPr>
                          <w:t xml:space="preserve">　</w:t>
                        </w:r>
                        <w:r w:rsidRPr="006C6030">
                          <w:rPr>
                            <w:rFonts w:asciiTheme="majorEastAsia" w:eastAsiaTheme="majorEastAsia" w:hAnsiTheme="majorEastAsia" w:hint="eastAsia"/>
                            <w:szCs w:val="18"/>
                          </w:rPr>
                          <w:t>SD</w:t>
                        </w:r>
                        <w:r w:rsidRPr="006C6030">
                          <w:rPr>
                            <w:rFonts w:asciiTheme="majorEastAsia" w:eastAsiaTheme="majorEastAsia" w:hAnsiTheme="majorEastAsia"/>
                            <w:szCs w:val="18"/>
                          </w:rPr>
                          <w:t>Gs</w:t>
                        </w:r>
                        <w:r w:rsidRPr="006C6030">
                          <w:rPr>
                            <w:rFonts w:asciiTheme="majorEastAsia" w:eastAsiaTheme="majorEastAsia" w:hAnsiTheme="majorEastAsia" w:hint="eastAsia"/>
                            <w:szCs w:val="18"/>
                          </w:rPr>
                          <w:t>ウェディング</w:t>
                        </w:r>
                        <w:r w:rsidRPr="006C6030">
                          <w:rPr>
                            <w:rFonts w:asciiTheme="majorEastAsia" w:eastAsiaTheme="majorEastAsia" w:hAnsiTheme="majorEastAsia"/>
                            <w:szCs w:val="18"/>
                          </w:rPr>
                          <w:t>ケーキ</w:t>
                        </w:r>
                      </w:p>
                      <w:p w14:paraId="59098393" w14:textId="751EF2FA" w:rsidR="006E759D" w:rsidRPr="00C46193" w:rsidRDefault="006E759D" w:rsidP="006C6030">
                        <w:pPr>
                          <w:spacing w:line="280" w:lineRule="exact"/>
                          <w:ind w:leftChars="300" w:left="630" w:firstLineChars="100" w:firstLine="200"/>
                          <w:jc w:val="left"/>
                          <w:rPr>
                            <w:rFonts w:asciiTheme="majorEastAsia" w:eastAsiaTheme="majorEastAsia" w:hAnsiTheme="majorEastAsia"/>
                            <w:sz w:val="20"/>
                            <w:szCs w:val="18"/>
                          </w:rPr>
                        </w:pPr>
                        <w:r>
                          <w:rPr>
                            <w:rFonts w:asciiTheme="majorEastAsia" w:eastAsiaTheme="majorEastAsia" w:hAnsiTheme="majorEastAsia"/>
                            <w:sz w:val="20"/>
                            <w:szCs w:val="18"/>
                          </w:rPr>
                          <w:t>生態系サービスを</w:t>
                        </w:r>
                        <w:r>
                          <w:rPr>
                            <w:rFonts w:asciiTheme="majorEastAsia" w:eastAsiaTheme="majorEastAsia" w:hAnsiTheme="majorEastAsia" w:hint="eastAsia"/>
                            <w:sz w:val="20"/>
                            <w:szCs w:val="18"/>
                          </w:rPr>
                          <w:t>提供</w:t>
                        </w:r>
                        <w:r>
                          <w:rPr>
                            <w:rFonts w:asciiTheme="majorEastAsia" w:eastAsiaTheme="majorEastAsia" w:hAnsiTheme="majorEastAsia"/>
                            <w:sz w:val="20"/>
                            <w:szCs w:val="18"/>
                          </w:rPr>
                          <w:t>する</w:t>
                        </w:r>
                        <w:r>
                          <w:rPr>
                            <w:rFonts w:asciiTheme="majorEastAsia" w:eastAsiaTheme="majorEastAsia" w:hAnsiTheme="majorEastAsia" w:hint="eastAsia"/>
                            <w:sz w:val="20"/>
                            <w:szCs w:val="18"/>
                          </w:rPr>
                          <w:t>生物圏</w:t>
                        </w:r>
                        <w:r w:rsidRPr="00C46193">
                          <w:rPr>
                            <w:rFonts w:asciiTheme="majorEastAsia" w:eastAsiaTheme="majorEastAsia" w:hAnsiTheme="majorEastAsia" w:hint="eastAsia"/>
                            <w:sz w:val="20"/>
                            <w:szCs w:val="18"/>
                          </w:rPr>
                          <w:t>は、社会経済活動の基盤であり、社会が提供する人材やインフラは、経済活動の基盤であることを</w:t>
                        </w:r>
                        <w:r w:rsidRPr="00C46193">
                          <w:rPr>
                            <w:rFonts w:asciiTheme="majorEastAsia" w:eastAsiaTheme="majorEastAsia" w:hAnsiTheme="majorEastAsia"/>
                            <w:sz w:val="20"/>
                            <w:szCs w:val="18"/>
                          </w:rPr>
                          <w:t>階層的に</w:t>
                        </w:r>
                        <w:r w:rsidRPr="00C46193">
                          <w:rPr>
                            <w:rFonts w:asciiTheme="majorEastAsia" w:eastAsiaTheme="majorEastAsia" w:hAnsiTheme="majorEastAsia" w:hint="eastAsia"/>
                            <w:sz w:val="20"/>
                            <w:szCs w:val="18"/>
                          </w:rPr>
                          <w:t>示す</w:t>
                        </w:r>
                        <w:r>
                          <w:rPr>
                            <w:rFonts w:asciiTheme="majorEastAsia" w:eastAsiaTheme="majorEastAsia" w:hAnsiTheme="majorEastAsia"/>
                            <w:sz w:val="20"/>
                            <w:szCs w:val="18"/>
                          </w:rPr>
                          <w:t>概念図</w:t>
                        </w:r>
                      </w:p>
                    </w:txbxContent>
                  </v:textbox>
                </v:roundrect>
                <v:shape id="テキスト ボックス 211" o:spid="_x0000_s1033" type="#_x0000_t202" style="position:absolute;left:18192;top:2571;width:4566;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" filled="f" stroked="f" strokeweight=".5pt">
                  <v:textbox style="mso-fit-shape-to-text:t">
                    <w:txbxContent>
                      <w:p w14:paraId="505C59F0" w14:textId="166B4F76" w:rsidR="006E759D" w:rsidRPr="006C6030" w:rsidRDefault="006E759D">
                        <w:pPr>
                          <w:rPr>
                            <w:rFonts w:asciiTheme="majorEastAsia" w:eastAsiaTheme="majorEastAsia" w:hAnsiTheme="majorEastAsia"/>
                            <w:b/>
                            <w:sz w:val="22"/>
                          </w:rPr>
                        </w:pPr>
                        <w:r w:rsidRPr="006C6030">
                          <w:rPr>
                            <w:rFonts w:asciiTheme="majorEastAsia" w:eastAsiaTheme="majorEastAsia" w:hAnsiTheme="majorEastAsia" w:hint="eastAsia"/>
                            <w:b/>
                          </w:rPr>
                          <w:t>経済</w:t>
                        </w:r>
                      </w:p>
                    </w:txbxContent>
                  </v:textbox>
                </v:shape>
                <v:shape id="テキスト ボックス 213" o:spid="_x0000_s1034" type="#_x0000_t202" style="position:absolute;left:12763;top:6762;width:4566;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" filled="f" stroked="f" strokeweight=".5pt">
                  <v:textbox style="mso-fit-shape-to-text:t">
                    <w:txbxContent>
                      <w:p w14:paraId="4C518DFA" w14:textId="49C1479B" w:rsidR="006E759D" w:rsidRPr="006C6030" w:rsidRDefault="006E759D" w:rsidP="00C46193">
                        <w:pPr>
                          <w:rPr>
                            <w:rFonts w:asciiTheme="majorEastAsia" w:eastAsiaTheme="majorEastAsia" w:hAnsiTheme="majorEastAsia"/>
                            <w:b/>
                            <w:sz w:val="22"/>
                          </w:rPr>
                        </w:pPr>
                        <w:r w:rsidRPr="006C6030">
                          <w:rPr>
                            <w:rFonts w:asciiTheme="majorEastAsia" w:eastAsiaTheme="majorEastAsia" w:hAnsiTheme="majorEastAsia" w:hint="eastAsia"/>
                            <w:b/>
                          </w:rPr>
                          <w:t>社会</w:t>
                        </w:r>
                      </w:p>
                    </w:txbxContent>
                  </v:textbox>
                </v:shape>
                <v:shape id="テキスト ボックス 250" o:spid="_x0000_s1035" type="#_x0000_t202" style="position:absolute;left:8096;top:12763;width:5899;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" filled="f" stroked="f" strokeweight=".5pt">
                  <v:textbox style="mso-fit-shape-to-text:t">
                    <w:txbxContent>
                      <w:p w14:paraId="5553FCD5" w14:textId="316D4B6F" w:rsidR="006E759D" w:rsidRPr="006C6030" w:rsidRDefault="006E759D" w:rsidP="00C46193">
                        <w:pPr>
                          <w:rPr>
                            <w:rFonts w:asciiTheme="majorEastAsia" w:eastAsiaTheme="majorEastAsia" w:hAnsiTheme="majorEastAsia"/>
                            <w:b/>
                            <w:sz w:val="22"/>
                          </w:rPr>
                        </w:pPr>
                        <w:r w:rsidRPr="006C6030">
                          <w:rPr>
                            <w:rFonts w:asciiTheme="majorEastAsia" w:eastAsiaTheme="majorEastAsia" w:hAnsiTheme="majorEastAsia" w:hint="eastAsia"/>
                            <w:b/>
                          </w:rPr>
                          <w:t>生物圏</w:t>
                        </w:r>
                      </w:p>
                    </w:txbxContent>
                  </v:textbox>
                </v:shape>
                <w10:wrap type="square"/>
              </v:group>
            </w:pict>
          </mc:Fallback>
        </mc:AlternateContent>
      </w:r>
    </w:p>
    <w:p w14:paraId="328A0567" w14:textId="77777777" w:rsidR="007E582A" w:rsidRPr="00075D63" w:rsidRDefault="007E582A" w:rsidP="00327B22">
      <w:pPr>
        <w:spacing w:beforeLines="50" w:before="180" w:line="400" w:lineRule="exact"/>
        <w:ind w:firstLineChars="100" w:firstLine="220"/>
        <w:rPr>
          <w:rFonts w:asciiTheme="majorHAnsi" w:eastAsiaTheme="majorHAnsi" w:hAnsiTheme="majorHAnsi"/>
          <w:sz w:val="22"/>
        </w:rPr>
      </w:pPr>
    </w:p>
    <w:p w14:paraId="50F03AF7" w14:textId="47391171" w:rsidR="007E582A" w:rsidRPr="00075D63" w:rsidRDefault="007E582A" w:rsidP="00327B2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つまり、人々が豊かで快適な生活を送るためには、社会が素養のある人材・質の高いインフラ</w:t>
      </w:r>
      <w:r w:rsidRPr="00075D63">
        <w:rPr>
          <w:rStyle w:val="af7"/>
          <w:rFonts w:asciiTheme="majorHAnsi" w:eastAsiaTheme="majorHAnsi" w:hAnsiTheme="majorHAnsi"/>
          <w:sz w:val="22"/>
        </w:rPr>
        <w:endnoteReference w:id="32"/>
      </w:r>
      <w:r w:rsidRPr="00075D63">
        <w:rPr>
          <w:rFonts w:asciiTheme="majorHAnsi" w:eastAsiaTheme="majorHAnsi" w:hAnsiTheme="majorHAnsi" w:hint="eastAsia"/>
          <w:sz w:val="22"/>
        </w:rPr>
        <w:t>・社会的安定を提供し続けられるよう、人々を取りまく貧困、飢餓、紛争、機会・富・権力の不均衡などへの対処が必要であるとともに、人が生き、活動するための原資である自然資本について、その量・質を確保することも必要とするものである。事実、</w:t>
      </w:r>
      <w:r w:rsidRPr="00075D63">
        <w:rPr>
          <w:rFonts w:asciiTheme="majorEastAsia" w:eastAsiaTheme="majorEastAsia" w:hAnsiTheme="majorEastAsia" w:hint="eastAsia"/>
          <w:sz w:val="22"/>
        </w:rPr>
        <w:t>世界で最も就業者が多い産業が農業であること</w:t>
      </w:r>
      <w:r w:rsidRPr="00075D63">
        <w:rPr>
          <w:rStyle w:val="af7"/>
          <w:rFonts w:asciiTheme="majorEastAsia" w:eastAsiaTheme="majorEastAsia" w:hAnsiTheme="majorEastAsia"/>
          <w:sz w:val="22"/>
        </w:rPr>
        <w:endnoteReference w:id="33"/>
      </w:r>
      <w:r w:rsidRPr="00075D63">
        <w:rPr>
          <w:rFonts w:asciiTheme="majorEastAsia" w:eastAsiaTheme="majorEastAsia" w:hAnsiTheme="majorEastAsia" w:hint="eastAsia"/>
          <w:sz w:val="22"/>
        </w:rPr>
        <w:t>、貧困の中で暮らす人々の70％の生計が自然資源に直接依存していること</w:t>
      </w:r>
      <w:bookmarkStart w:id="8" w:name="_Ref34651624"/>
      <w:r w:rsidRPr="00075D63">
        <w:rPr>
          <w:rStyle w:val="af7"/>
          <w:rFonts w:asciiTheme="majorEastAsia" w:eastAsiaTheme="majorEastAsia" w:hAnsiTheme="majorEastAsia"/>
          <w:sz w:val="22"/>
        </w:rPr>
        <w:endnoteReference w:id="34"/>
      </w:r>
      <w:bookmarkEnd w:id="8"/>
      <w:r w:rsidRPr="00075D63">
        <w:rPr>
          <w:rFonts w:asciiTheme="majorEastAsia" w:eastAsiaTheme="majorEastAsia" w:hAnsiTheme="majorEastAsia" w:hint="eastAsia"/>
          <w:sz w:val="22"/>
        </w:rPr>
        <w:t>、30億以上の人が魚介類を主たるタンパク源としていること</w:t>
      </w:r>
      <w:r w:rsidRPr="00075D63">
        <w:rPr>
          <w:rStyle w:val="af7"/>
          <w:rFonts w:asciiTheme="majorEastAsia" w:eastAsiaTheme="majorEastAsia" w:hAnsiTheme="majorEastAsia"/>
          <w:sz w:val="22"/>
        </w:rPr>
        <w:endnoteReference w:id="35"/>
      </w:r>
      <w:r w:rsidRPr="00075D63">
        <w:rPr>
          <w:rFonts w:asciiTheme="majorEastAsia" w:eastAsiaTheme="majorEastAsia" w:hAnsiTheme="majorEastAsia" w:hint="eastAsia"/>
          <w:sz w:val="22"/>
        </w:rPr>
        <w:t>から、自然資源の量・質の確保は、貧困・飢餓への対処に必要不可欠である。</w:t>
      </w:r>
    </w:p>
    <w:p w14:paraId="152E273E" w14:textId="77FDF04A" w:rsidR="007E582A" w:rsidRPr="00075D63" w:rsidRDefault="007E582A" w:rsidP="00674C9B">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また、人口増加や生活水準の向上に伴う資源・エネルギー消費の増加によって、資源を巡る争いが懸念されている。加えて、現在の資源配分をみてみると、G7</w:t>
      </w:r>
      <w:r w:rsidR="00BC7B6F" w:rsidRPr="00075D63">
        <w:rPr>
          <w:rFonts w:asciiTheme="majorHAnsi" w:eastAsiaTheme="majorHAnsi" w:hAnsiTheme="majorHAnsi" w:hint="eastAsia"/>
          <w:sz w:val="22"/>
        </w:rPr>
        <w:t>の一</w:t>
      </w:r>
      <w:r w:rsidRPr="00075D63">
        <w:rPr>
          <w:rFonts w:asciiTheme="majorHAnsi" w:eastAsiaTheme="majorHAnsi" w:hAnsiTheme="majorHAnsi" w:hint="eastAsia"/>
          <w:sz w:val="22"/>
        </w:rPr>
        <w:t>人</w:t>
      </w:r>
      <w:r w:rsidR="00BC7B6F" w:rsidRPr="00075D63">
        <w:rPr>
          <w:rFonts w:asciiTheme="majorHAnsi" w:eastAsiaTheme="majorHAnsi" w:hAnsiTheme="majorHAnsi" w:hint="eastAsia"/>
          <w:sz w:val="22"/>
        </w:rPr>
        <w:t>当たり</w:t>
      </w:r>
      <w:r w:rsidRPr="00075D63">
        <w:rPr>
          <w:rFonts w:asciiTheme="majorHAnsi" w:eastAsiaTheme="majorHAnsi" w:hAnsiTheme="majorHAnsi" w:hint="eastAsia"/>
          <w:sz w:val="22"/>
        </w:rPr>
        <w:t>の</w:t>
      </w:r>
      <w:r w:rsidR="00BC7B6F" w:rsidRPr="00075D63">
        <w:rPr>
          <w:rFonts w:asciiTheme="majorHAnsi" w:eastAsiaTheme="majorHAnsi" w:hAnsiTheme="majorHAnsi" w:hint="eastAsia"/>
          <w:sz w:val="22"/>
        </w:rPr>
        <w:t>最終需</w:t>
      </w:r>
      <w:r w:rsidR="00BC7B6F" w:rsidRPr="00075D63">
        <w:rPr>
          <w:rFonts w:asciiTheme="majorHAnsi" w:eastAsiaTheme="majorHAnsi" w:hAnsiTheme="majorHAnsi" w:hint="eastAsia"/>
          <w:sz w:val="22"/>
        </w:rPr>
        <w:lastRenderedPageBreak/>
        <w:t>要に必要な物質量を表す「</w:t>
      </w:r>
      <w:r w:rsidRPr="00075D63">
        <w:rPr>
          <w:rFonts w:asciiTheme="majorHAnsi" w:eastAsiaTheme="majorHAnsi" w:hAnsiTheme="majorHAnsi" w:hint="eastAsia"/>
          <w:sz w:val="22"/>
        </w:rPr>
        <w:t>マテリアルフットプリント</w:t>
      </w:r>
      <w:r w:rsidR="00BC7B6F" w:rsidRPr="00075D63">
        <w:rPr>
          <w:rFonts w:asciiTheme="majorHAnsi" w:eastAsiaTheme="majorHAnsi" w:hAnsiTheme="majorHAnsi" w:hint="eastAsia"/>
          <w:sz w:val="22"/>
        </w:rPr>
        <w:t>」</w:t>
      </w:r>
      <w:bookmarkStart w:id="9" w:name="_Ref36059526"/>
      <w:r w:rsidRPr="00075D63">
        <w:rPr>
          <w:rStyle w:val="af7"/>
          <w:rFonts w:asciiTheme="majorHAnsi" w:eastAsiaTheme="majorHAnsi" w:hAnsiTheme="majorHAnsi"/>
          <w:sz w:val="22"/>
        </w:rPr>
        <w:endnoteReference w:id="36"/>
      </w:r>
      <w:bookmarkEnd w:id="9"/>
      <w:r w:rsidRPr="00075D63">
        <w:rPr>
          <w:rFonts w:asciiTheme="majorHAnsi" w:eastAsiaTheme="majorHAnsi" w:hAnsiTheme="majorHAnsi" w:hint="eastAsia"/>
          <w:sz w:val="22"/>
        </w:rPr>
        <w:t>は、近年、増加こそしていないものの、高止まりのままであり、世界平均の２倍以上であることから、生活水準を支える資源配分が極めて不均衡であると指摘されている</w:t>
      </w:r>
      <w:r w:rsidR="004A04EF" w:rsidRPr="00075D63">
        <w:rPr>
          <w:rFonts w:asciiTheme="majorHAnsi" w:eastAsiaTheme="majorHAnsi" w:hAnsiTheme="majorHAnsi"/>
          <w:sz w:val="22"/>
        </w:rPr>
        <w:fldChar w:fldCharType="begin"/>
      </w:r>
      <w:r w:rsidR="004A04EF" w:rsidRPr="00075D63">
        <w:rPr>
          <w:rFonts w:asciiTheme="majorHAnsi" w:eastAsiaTheme="majorHAnsi" w:hAnsiTheme="majorHAnsi"/>
          <w:sz w:val="22"/>
        </w:rPr>
        <w:instrText xml:space="preserve"> </w:instrText>
      </w:r>
      <w:r w:rsidR="004A04EF" w:rsidRPr="00075D63">
        <w:rPr>
          <w:rFonts w:asciiTheme="majorHAnsi" w:eastAsiaTheme="majorHAnsi" w:hAnsiTheme="majorHAnsi" w:hint="eastAsia"/>
          <w:sz w:val="22"/>
        </w:rPr>
        <w:instrText>NOTEREF _Ref34652012 \f \h</w:instrText>
      </w:r>
      <w:r w:rsidR="004A04EF" w:rsidRPr="00075D63">
        <w:rPr>
          <w:rFonts w:asciiTheme="majorHAnsi" w:eastAsiaTheme="majorHAnsi" w:hAnsiTheme="majorHAnsi"/>
          <w:sz w:val="22"/>
        </w:rPr>
        <w:instrText xml:space="preserve"> </w:instrText>
      </w:r>
      <w:r w:rsidR="003B6D08" w:rsidRPr="00075D63">
        <w:rPr>
          <w:rFonts w:asciiTheme="majorHAnsi" w:eastAsiaTheme="majorHAnsi" w:hAnsiTheme="majorHAnsi"/>
          <w:sz w:val="22"/>
        </w:rPr>
        <w:instrText xml:space="preserve"> \* MERGEFORMAT </w:instrText>
      </w:r>
      <w:r w:rsidR="004A04EF" w:rsidRPr="00075D63">
        <w:rPr>
          <w:rFonts w:asciiTheme="majorHAnsi" w:eastAsiaTheme="majorHAnsi" w:hAnsiTheme="majorHAnsi"/>
          <w:sz w:val="22"/>
        </w:rPr>
      </w:r>
      <w:r w:rsidR="004A04EF" w:rsidRPr="00075D63">
        <w:rPr>
          <w:rFonts w:asciiTheme="majorHAnsi" w:eastAsiaTheme="majorHAnsi" w:hAnsiTheme="majorHAnsi"/>
          <w:sz w:val="22"/>
        </w:rPr>
        <w:fldChar w:fldCharType="separate"/>
      </w:r>
      <w:r w:rsidR="00AA72A0" w:rsidRPr="00AA72A0">
        <w:rPr>
          <w:rStyle w:val="af7"/>
        </w:rPr>
        <w:t>13</w:t>
      </w:r>
      <w:r w:rsidR="004A04EF" w:rsidRPr="00075D63">
        <w:rPr>
          <w:rFonts w:asciiTheme="majorHAnsi" w:eastAsiaTheme="majorHAnsi" w:hAnsiTheme="majorHAnsi"/>
          <w:sz w:val="22"/>
        </w:rPr>
        <w:fldChar w:fldCharType="end"/>
      </w:r>
      <w:r w:rsidRPr="00075D63">
        <w:rPr>
          <w:rFonts w:asciiTheme="majorHAnsi" w:eastAsiaTheme="majorHAnsi" w:hAnsiTheme="majorHAnsi" w:hint="eastAsia"/>
          <w:sz w:val="22"/>
        </w:rPr>
        <w:t>。これらのことから、大阪を含む資源・エネルギーの多量消費型の国・地域が、他の国・地域における</w:t>
      </w:r>
      <w:r w:rsidR="00CE50A1" w:rsidRPr="00075D63">
        <w:rPr>
          <w:rFonts w:asciiTheme="majorHAnsi" w:eastAsiaTheme="majorHAnsi" w:hAnsiTheme="majorHAnsi" w:hint="eastAsia"/>
          <w:sz w:val="22"/>
        </w:rPr>
        <w:t>資源・エネルギー</w:t>
      </w:r>
      <w:r w:rsidR="00E30056" w:rsidRPr="00075D63">
        <w:rPr>
          <w:rFonts w:asciiTheme="majorHAnsi" w:eastAsiaTheme="majorHAnsi" w:hAnsiTheme="majorHAnsi" w:hint="eastAsia"/>
          <w:sz w:val="22"/>
        </w:rPr>
        <w:t>の</w:t>
      </w:r>
      <w:r w:rsidR="00CE50A1" w:rsidRPr="00075D63">
        <w:rPr>
          <w:rFonts w:asciiTheme="majorHAnsi" w:eastAsiaTheme="majorHAnsi" w:hAnsiTheme="majorHAnsi" w:hint="eastAsia"/>
          <w:sz w:val="22"/>
        </w:rPr>
        <w:t>需給逼迫</w:t>
      </w:r>
      <w:r w:rsidRPr="00075D63">
        <w:rPr>
          <w:rFonts w:asciiTheme="majorHAnsi" w:eastAsiaTheme="majorHAnsi" w:hAnsiTheme="majorHAnsi" w:hint="eastAsia"/>
          <w:sz w:val="22"/>
        </w:rPr>
        <w:t>を</w:t>
      </w:r>
      <w:r w:rsidR="0014740F" w:rsidRPr="00075D63">
        <w:rPr>
          <w:rFonts w:asciiTheme="majorHAnsi" w:eastAsiaTheme="majorHAnsi" w:hAnsiTheme="majorHAnsi" w:hint="eastAsia"/>
          <w:sz w:val="22"/>
        </w:rPr>
        <w:t>誘因し、</w:t>
      </w:r>
      <w:r w:rsidR="00E30056" w:rsidRPr="00075D63">
        <w:rPr>
          <w:rFonts w:asciiTheme="majorHAnsi" w:eastAsiaTheme="majorHAnsi" w:hAnsiTheme="majorHAnsi" w:hint="eastAsia"/>
          <w:sz w:val="22"/>
        </w:rPr>
        <w:t>資源を巡る</w:t>
      </w:r>
      <w:r w:rsidR="0014740F" w:rsidRPr="00075D63">
        <w:rPr>
          <w:rFonts w:asciiTheme="majorHAnsi" w:eastAsiaTheme="majorHAnsi" w:hAnsiTheme="majorHAnsi" w:hint="eastAsia"/>
          <w:sz w:val="22"/>
        </w:rPr>
        <w:t>対立に影響を及ぼし</w:t>
      </w:r>
      <w:r w:rsidRPr="00075D63">
        <w:rPr>
          <w:rFonts w:asciiTheme="majorHAnsi" w:eastAsiaTheme="majorHAnsi" w:hAnsiTheme="majorHAnsi" w:hint="eastAsia"/>
          <w:sz w:val="22"/>
        </w:rPr>
        <w:t>ているとの見方もできる</w:t>
      </w:r>
      <w:r w:rsidRPr="00075D63">
        <w:rPr>
          <w:rStyle w:val="af7"/>
          <w:rFonts w:asciiTheme="majorHAnsi" w:eastAsiaTheme="majorHAnsi" w:hAnsiTheme="majorHAnsi"/>
          <w:sz w:val="22"/>
        </w:rPr>
        <w:endnoteReference w:id="37"/>
      </w:r>
      <w:r w:rsidRPr="00075D63">
        <w:rPr>
          <w:rFonts w:asciiTheme="majorHAnsi" w:eastAsiaTheme="majorHAnsi" w:hAnsiTheme="majorHAnsi" w:hint="eastAsia"/>
          <w:sz w:val="22"/>
        </w:rPr>
        <w:t>。</w:t>
      </w:r>
    </w:p>
    <w:p w14:paraId="34C0F248" w14:textId="345148AB" w:rsidR="007E582A" w:rsidRPr="00075D63" w:rsidRDefault="007E582A" w:rsidP="00026224">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このように、環境の課題は、環境負荷を伴う経済成長とのトレードオフの関連のみ</w:t>
      </w:r>
      <w:r w:rsidR="0031724A" w:rsidRPr="00075D63">
        <w:rPr>
          <w:rFonts w:asciiTheme="majorHAnsi" w:eastAsiaTheme="majorHAnsi" w:hAnsiTheme="majorHAnsi" w:hint="eastAsia"/>
          <w:sz w:val="22"/>
        </w:rPr>
        <w:t>な</w:t>
      </w:r>
      <w:r w:rsidRPr="00075D63">
        <w:rPr>
          <w:rFonts w:asciiTheme="majorHAnsi" w:eastAsiaTheme="majorHAnsi" w:hAnsiTheme="majorHAnsi" w:hint="eastAsia"/>
          <w:sz w:val="22"/>
        </w:rPr>
        <w:t>らず、その他の経済的課題や社会的課題と密接に関わり合っている。</w:t>
      </w:r>
    </w:p>
    <w:p w14:paraId="73A2CE4D" w14:textId="77777777" w:rsidR="007E582A" w:rsidRPr="00075D63" w:rsidRDefault="007E582A" w:rsidP="006C6030">
      <w:pPr>
        <w:spacing w:line="400" w:lineRule="exact"/>
        <w:rPr>
          <w:rFonts w:asciiTheme="majorHAnsi" w:eastAsiaTheme="majorHAnsi" w:hAnsiTheme="majorHAnsi"/>
          <w:sz w:val="22"/>
        </w:rPr>
      </w:pPr>
    </w:p>
    <w:p w14:paraId="6885615F" w14:textId="12EEB9D1" w:rsidR="007E582A" w:rsidRPr="00075D63" w:rsidRDefault="007E582A" w:rsidP="00C61E4F">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４．持続可能な社会に向けた動き</w:t>
      </w:r>
    </w:p>
    <w:p w14:paraId="1424A314" w14:textId="164C94FC" w:rsidR="007E582A" w:rsidRPr="00075D63" w:rsidRDefault="007E582A" w:rsidP="00100F5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世界では、人間・地球・繁栄のための行動計画である「持続可能な開発のための2030アジェンダ」の中核を成し、</w:t>
      </w:r>
      <w:r w:rsidRPr="00075D63">
        <w:rPr>
          <w:rFonts w:asciiTheme="majorHAnsi" w:eastAsiaTheme="majorHAnsi" w:hAnsiTheme="majorHAnsi"/>
          <w:sz w:val="22"/>
        </w:rPr>
        <w:t>環境</w:t>
      </w:r>
      <w:r w:rsidRPr="00075D63">
        <w:rPr>
          <w:rFonts w:asciiTheme="majorHAnsi" w:eastAsiaTheme="majorHAnsi" w:hAnsiTheme="majorHAnsi" w:hint="eastAsia"/>
          <w:sz w:val="22"/>
        </w:rPr>
        <w:t>・</w:t>
      </w:r>
      <w:r w:rsidRPr="00075D63">
        <w:rPr>
          <w:rFonts w:asciiTheme="majorHAnsi" w:eastAsiaTheme="majorHAnsi" w:hAnsiTheme="majorHAnsi"/>
          <w:sz w:val="22"/>
        </w:rPr>
        <w:t>社会</w:t>
      </w:r>
      <w:r w:rsidRPr="00075D63">
        <w:rPr>
          <w:rFonts w:asciiTheme="majorHAnsi" w:eastAsiaTheme="majorHAnsi" w:hAnsiTheme="majorHAnsi" w:hint="eastAsia"/>
          <w:sz w:val="22"/>
        </w:rPr>
        <w:t>・</w:t>
      </w:r>
      <w:r w:rsidRPr="00075D63">
        <w:rPr>
          <w:rFonts w:asciiTheme="majorHAnsi" w:eastAsiaTheme="majorHAnsi" w:hAnsiTheme="majorHAnsi"/>
          <w:sz w:val="22"/>
        </w:rPr>
        <w:t>経済の三つの側面を調和させる</w:t>
      </w:r>
      <w:r w:rsidRPr="00075D63">
        <w:rPr>
          <w:rFonts w:asciiTheme="majorHAnsi" w:eastAsiaTheme="majorHAnsi" w:hAnsiTheme="majorHAnsi" w:hint="eastAsia"/>
          <w:sz w:val="22"/>
        </w:rPr>
        <w:t>目標である「SDG</w:t>
      </w:r>
      <w:r w:rsidRPr="00075D63">
        <w:rPr>
          <w:rFonts w:asciiTheme="majorHAnsi" w:eastAsiaTheme="majorHAnsi" w:hAnsiTheme="majorHAnsi"/>
          <w:sz w:val="22"/>
        </w:rPr>
        <w:t>s</w:t>
      </w:r>
      <w:r w:rsidRPr="00075D63">
        <w:rPr>
          <w:rFonts w:asciiTheme="majorHAnsi" w:eastAsiaTheme="majorHAnsi" w:hAnsiTheme="majorHAnsi" w:hint="eastAsia"/>
          <w:sz w:val="22"/>
        </w:rPr>
        <w:t>」、世界的な平均気温の上昇を産業革命以前に比べて２℃より十分低く保つとともに、</w:t>
      </w:r>
      <w:r w:rsidRPr="00075D63">
        <w:rPr>
          <w:rFonts w:asciiTheme="majorHAnsi" w:eastAsiaTheme="majorHAnsi" w:hAnsiTheme="majorHAnsi"/>
          <w:sz w:val="22"/>
        </w:rPr>
        <w:t>1.5℃に抑える努力を追求</w:t>
      </w:r>
      <w:r w:rsidRPr="00075D63">
        <w:rPr>
          <w:rFonts w:asciiTheme="majorHAnsi" w:eastAsiaTheme="majorHAnsi" w:hAnsiTheme="majorHAnsi" w:hint="eastAsia"/>
          <w:sz w:val="22"/>
        </w:rPr>
        <w:t>する「パリ協定」、自然と共生する世界の実現をめざし、</w:t>
      </w:r>
      <w:r w:rsidRPr="00075D63">
        <w:rPr>
          <w:rFonts w:asciiTheme="majorHAnsi" w:eastAsiaTheme="majorHAnsi" w:hAnsiTheme="majorHAnsi"/>
          <w:sz w:val="22"/>
        </w:rPr>
        <w:t>2020年までに生物多様性の損失を止めるための</w:t>
      </w:r>
      <w:r w:rsidRPr="00075D63">
        <w:rPr>
          <w:rFonts w:asciiTheme="majorHAnsi" w:eastAsiaTheme="majorHAnsi" w:hAnsiTheme="majorHAnsi" w:hint="eastAsia"/>
          <w:sz w:val="22"/>
        </w:rPr>
        <w:t>目標である「愛知目標」</w:t>
      </w:r>
      <w:r w:rsidRPr="00075D63">
        <w:rPr>
          <w:rStyle w:val="af7"/>
          <w:rFonts w:asciiTheme="majorHAnsi" w:eastAsiaTheme="majorHAnsi" w:hAnsiTheme="majorHAnsi"/>
          <w:sz w:val="22"/>
        </w:rPr>
        <w:endnoteReference w:id="38"/>
      </w:r>
      <w:r w:rsidRPr="00075D63">
        <w:rPr>
          <w:rFonts w:asciiTheme="majorHAnsi" w:eastAsiaTheme="majorHAnsi" w:hAnsiTheme="majorHAnsi" w:hint="eastAsia"/>
          <w:sz w:val="22"/>
        </w:rPr>
        <w:t>、森林減少及び森林劣化を抑止するための「国際森林戦略計画2017-2030」</w:t>
      </w:r>
      <w:r w:rsidRPr="00075D63">
        <w:rPr>
          <w:rStyle w:val="af7"/>
          <w:rFonts w:asciiTheme="majorHAnsi" w:eastAsiaTheme="majorHAnsi" w:hAnsiTheme="majorHAnsi"/>
          <w:sz w:val="22"/>
        </w:rPr>
        <w:endnoteReference w:id="39"/>
      </w:r>
      <w:r w:rsidRPr="00075D63">
        <w:rPr>
          <w:rFonts w:asciiTheme="majorHAnsi" w:eastAsiaTheme="majorHAnsi" w:hAnsiTheme="majorHAnsi" w:hint="eastAsia"/>
          <w:sz w:val="22"/>
        </w:rPr>
        <w:t>、海洋プラスチックごみによる新たな汚染を2050年までにゼロにすることをめざす「大阪ブルー・オーシャン・ビジョン」といった持続可能な社会に向けた国際的な合意・共有がなされ、それぞれの目標に向けて、官民あげて取り組まれている。また、国際的な水産資源管理なども行われている。</w:t>
      </w:r>
    </w:p>
    <w:p w14:paraId="5C90EED6" w14:textId="03DF2254" w:rsidR="007E582A" w:rsidRPr="00075D63" w:rsidRDefault="001C1FA6" w:rsidP="008224D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このほか、国連グローバル・コンパクト</w:t>
      </w:r>
      <w:r w:rsidRPr="00075D63">
        <w:rPr>
          <w:rStyle w:val="af7"/>
          <w:rFonts w:asciiTheme="majorHAnsi" w:eastAsiaTheme="majorHAnsi" w:hAnsiTheme="majorHAnsi"/>
          <w:sz w:val="22"/>
        </w:rPr>
        <w:endnoteReference w:id="40"/>
      </w:r>
      <w:r w:rsidRPr="00075D63">
        <w:rPr>
          <w:rFonts w:asciiTheme="majorHAnsi" w:eastAsiaTheme="majorHAnsi" w:hAnsiTheme="majorHAnsi" w:hint="eastAsia"/>
          <w:sz w:val="22"/>
        </w:rPr>
        <w:t>、生態系と生物多様性の経済学（TEEB）</w:t>
      </w:r>
      <w:bookmarkStart w:id="10" w:name="_Ref34651498"/>
      <w:r w:rsidRPr="00075D63">
        <w:rPr>
          <w:rStyle w:val="af7"/>
          <w:rFonts w:asciiTheme="majorHAnsi" w:eastAsiaTheme="majorHAnsi" w:hAnsiTheme="majorHAnsi"/>
          <w:sz w:val="22"/>
        </w:rPr>
        <w:endnoteReference w:id="41"/>
      </w:r>
      <w:bookmarkEnd w:id="10"/>
      <w:r w:rsidRPr="00075D63">
        <w:rPr>
          <w:rFonts w:asciiTheme="majorHAnsi" w:eastAsiaTheme="majorHAnsi" w:hAnsiTheme="majorHAnsi" w:hint="eastAsia"/>
          <w:sz w:val="22"/>
        </w:rPr>
        <w:t>、RE100</w:t>
      </w:r>
      <w:bookmarkStart w:id="11" w:name="_Ref35875938"/>
      <w:r w:rsidRPr="00075D63">
        <w:rPr>
          <w:rStyle w:val="af7"/>
          <w:rFonts w:asciiTheme="majorHAnsi" w:eastAsiaTheme="majorHAnsi" w:hAnsiTheme="majorHAnsi"/>
          <w:sz w:val="22"/>
        </w:rPr>
        <w:endnoteReference w:id="42"/>
      </w:r>
      <w:bookmarkEnd w:id="11"/>
      <w:r w:rsidRPr="00075D63">
        <w:rPr>
          <w:rFonts w:asciiTheme="majorHAnsi" w:eastAsiaTheme="majorHAnsi" w:hAnsiTheme="majorHAnsi" w:hint="eastAsia"/>
          <w:sz w:val="22"/>
        </w:rPr>
        <w:t>、</w:t>
      </w:r>
      <w:r w:rsidRPr="00075D63">
        <w:rPr>
          <w:rFonts w:asciiTheme="majorHAnsi" w:eastAsiaTheme="majorHAnsi" w:hAnsiTheme="majorHAnsi"/>
          <w:sz w:val="22"/>
        </w:rPr>
        <w:t>Science Based Targets</w:t>
      </w:r>
      <w:r w:rsidRPr="00075D63">
        <w:rPr>
          <w:rFonts w:asciiTheme="majorHAnsi" w:eastAsiaTheme="majorHAnsi" w:hAnsiTheme="majorHAnsi" w:hint="eastAsia"/>
          <w:sz w:val="22"/>
        </w:rPr>
        <w:t>（SBT）</w:t>
      </w:r>
      <w:bookmarkStart w:id="12" w:name="_Ref35875954"/>
      <w:r w:rsidRPr="00075D63">
        <w:rPr>
          <w:rStyle w:val="af7"/>
          <w:rFonts w:asciiTheme="majorHAnsi" w:eastAsiaTheme="majorHAnsi" w:hAnsiTheme="majorHAnsi"/>
          <w:sz w:val="22"/>
        </w:rPr>
        <w:endnoteReference w:id="43"/>
      </w:r>
      <w:bookmarkEnd w:id="12"/>
      <w:r w:rsidRPr="00075D63">
        <w:rPr>
          <w:rFonts w:asciiTheme="majorHAnsi" w:eastAsiaTheme="majorHAnsi" w:hAnsiTheme="majorHAnsi" w:hint="eastAsia"/>
          <w:sz w:val="22"/>
        </w:rPr>
        <w:t>、気候変動関連財務情報開示タスクフォース（TCFD）</w:t>
      </w:r>
      <w:bookmarkStart w:id="13" w:name="_Ref34651084"/>
      <w:r w:rsidRPr="00075D63">
        <w:rPr>
          <w:rStyle w:val="af7"/>
          <w:rFonts w:asciiTheme="majorHAnsi" w:eastAsiaTheme="majorHAnsi" w:hAnsiTheme="majorHAnsi"/>
          <w:sz w:val="22"/>
        </w:rPr>
        <w:endnoteReference w:id="44"/>
      </w:r>
      <w:bookmarkEnd w:id="13"/>
      <w:r w:rsidRPr="00075D63">
        <w:rPr>
          <w:rFonts w:asciiTheme="majorHAnsi" w:eastAsiaTheme="majorHAnsi" w:hAnsiTheme="majorHAnsi" w:hint="eastAsia"/>
          <w:sz w:val="22"/>
        </w:rPr>
        <w:t>など様々な国際イニシアティブが発足し</w:t>
      </w:r>
      <w:r w:rsidR="008224D7" w:rsidRPr="00075D63">
        <w:rPr>
          <w:rFonts w:asciiTheme="majorHAnsi" w:eastAsiaTheme="majorHAnsi" w:hAnsiTheme="majorHAnsi" w:hint="eastAsia"/>
          <w:sz w:val="22"/>
        </w:rPr>
        <w:t>た。企業が創造する価値は、外部環境の</w:t>
      </w:r>
      <w:r w:rsidR="00C36459" w:rsidRPr="00075D63">
        <w:rPr>
          <w:rFonts w:asciiTheme="majorHAnsi" w:eastAsiaTheme="majorHAnsi" w:hAnsiTheme="majorHAnsi" w:hint="eastAsia"/>
          <w:sz w:val="22"/>
        </w:rPr>
        <w:t>影響を受け</w:t>
      </w:r>
      <w:r w:rsidR="008224D7" w:rsidRPr="00075D63">
        <w:rPr>
          <w:rFonts w:asciiTheme="majorHAnsi" w:eastAsiaTheme="majorHAnsi" w:hAnsiTheme="majorHAnsi" w:hint="eastAsia"/>
          <w:sz w:val="22"/>
        </w:rPr>
        <w:t xml:space="preserve">　ステークホルダーとの関係性を通じて創造され、自然資本や社会が提供する人材・インフラ等に支えられた結果であるとの考え</w:t>
      </w:r>
      <w:r w:rsidR="00104666" w:rsidRPr="00075D63">
        <w:rPr>
          <w:rStyle w:val="af7"/>
          <w:rFonts w:asciiTheme="majorHAnsi" w:eastAsiaTheme="majorHAnsi" w:hAnsiTheme="majorHAnsi"/>
          <w:sz w:val="22"/>
        </w:rPr>
        <w:endnoteReference w:id="45"/>
      </w:r>
      <w:r w:rsidR="008224D7" w:rsidRPr="00075D63">
        <w:rPr>
          <w:rFonts w:asciiTheme="majorHAnsi" w:eastAsiaTheme="majorHAnsi" w:hAnsiTheme="majorHAnsi" w:hint="eastAsia"/>
          <w:sz w:val="22"/>
        </w:rPr>
        <w:t>に</w:t>
      </w:r>
      <w:r w:rsidR="005444F2" w:rsidRPr="00075D63">
        <w:rPr>
          <w:rFonts w:asciiTheme="majorHAnsi" w:eastAsiaTheme="majorHAnsi" w:hAnsiTheme="majorHAnsi" w:hint="eastAsia"/>
          <w:sz w:val="22"/>
        </w:rPr>
        <w:t>基づき</w:t>
      </w:r>
      <w:r w:rsidR="008224D7" w:rsidRPr="00075D63">
        <w:rPr>
          <w:rFonts w:asciiTheme="majorHAnsi" w:eastAsiaTheme="majorHAnsi" w:hAnsiTheme="majorHAnsi" w:hint="eastAsia"/>
          <w:sz w:val="22"/>
        </w:rPr>
        <w:t>、</w:t>
      </w:r>
      <w:r w:rsidR="005444F2" w:rsidRPr="00075D63">
        <w:rPr>
          <w:rFonts w:asciiTheme="majorHAnsi" w:eastAsiaTheme="majorHAnsi" w:hAnsiTheme="majorHAnsi" w:hint="eastAsia"/>
          <w:sz w:val="22"/>
        </w:rPr>
        <w:t>外部環境</w:t>
      </w:r>
      <w:r w:rsidR="00B443DD" w:rsidRPr="00075D63">
        <w:rPr>
          <w:rFonts w:asciiTheme="majorHAnsi" w:eastAsiaTheme="majorHAnsi" w:hAnsiTheme="majorHAnsi" w:hint="eastAsia"/>
          <w:sz w:val="22"/>
        </w:rPr>
        <w:t>の変化</w:t>
      </w:r>
      <w:r w:rsidR="005444F2" w:rsidRPr="00075D63">
        <w:rPr>
          <w:rFonts w:asciiTheme="majorHAnsi" w:eastAsiaTheme="majorHAnsi" w:hAnsiTheme="majorHAnsi" w:hint="eastAsia"/>
          <w:sz w:val="22"/>
        </w:rPr>
        <w:t>が事業活動</w:t>
      </w:r>
      <w:r w:rsidR="00DF7AB1" w:rsidRPr="00075D63">
        <w:rPr>
          <w:rFonts w:asciiTheme="majorHAnsi" w:eastAsiaTheme="majorHAnsi" w:hAnsiTheme="majorHAnsi" w:hint="eastAsia"/>
          <w:sz w:val="22"/>
        </w:rPr>
        <w:t>や保有資産</w:t>
      </w:r>
      <w:r w:rsidR="005444F2" w:rsidRPr="00075D63">
        <w:rPr>
          <w:rFonts w:asciiTheme="majorHAnsi" w:eastAsiaTheme="majorHAnsi" w:hAnsiTheme="majorHAnsi" w:hint="eastAsia"/>
          <w:sz w:val="22"/>
        </w:rPr>
        <w:t>に及ぼす影響を評価し対応することや、</w:t>
      </w:r>
      <w:r w:rsidR="006E71A1" w:rsidRPr="00075D63">
        <w:rPr>
          <w:rFonts w:asciiTheme="majorHAnsi" w:eastAsiaTheme="majorHAnsi" w:hAnsiTheme="majorHAnsi" w:hint="eastAsia"/>
          <w:sz w:val="22"/>
        </w:rPr>
        <w:t>企業内部の利益だけでなく、</w:t>
      </w:r>
      <w:r w:rsidR="005444F2" w:rsidRPr="00075D63">
        <w:rPr>
          <w:rFonts w:asciiTheme="majorHAnsi" w:eastAsiaTheme="majorHAnsi" w:hAnsiTheme="majorHAnsi" w:hint="eastAsia"/>
          <w:sz w:val="22"/>
        </w:rPr>
        <w:t>事業活動を通じて、</w:t>
      </w:r>
      <w:r w:rsidR="006E71A1" w:rsidRPr="00075D63">
        <w:rPr>
          <w:rFonts w:asciiTheme="majorHAnsi" w:eastAsiaTheme="majorHAnsi" w:hAnsiTheme="majorHAnsi" w:hint="eastAsia"/>
          <w:sz w:val="22"/>
        </w:rPr>
        <w:t>事業</w:t>
      </w:r>
      <w:r w:rsidR="00255560" w:rsidRPr="00075D63">
        <w:rPr>
          <w:rFonts w:asciiTheme="majorHAnsi" w:eastAsiaTheme="majorHAnsi" w:hAnsiTheme="majorHAnsi" w:hint="eastAsia"/>
          <w:sz w:val="22"/>
        </w:rPr>
        <w:t>活動</w:t>
      </w:r>
      <w:r w:rsidR="006E71A1" w:rsidRPr="00075D63">
        <w:rPr>
          <w:rFonts w:asciiTheme="majorHAnsi" w:eastAsiaTheme="majorHAnsi" w:hAnsiTheme="majorHAnsi" w:hint="eastAsia"/>
          <w:sz w:val="22"/>
        </w:rPr>
        <w:t>に実質的な影響を及ぼす</w:t>
      </w:r>
      <w:r w:rsidR="00E01B63" w:rsidRPr="00075D63">
        <w:rPr>
          <w:rFonts w:asciiTheme="majorHAnsi" w:eastAsiaTheme="majorHAnsi" w:hAnsiTheme="majorHAnsi" w:hint="eastAsia"/>
          <w:sz w:val="22"/>
        </w:rPr>
        <w:t>自然資本など</w:t>
      </w:r>
      <w:r w:rsidR="005444F2" w:rsidRPr="00075D63">
        <w:rPr>
          <w:rFonts w:asciiTheme="majorHAnsi" w:eastAsiaTheme="majorHAnsi" w:hAnsiTheme="majorHAnsi" w:hint="eastAsia"/>
          <w:sz w:val="22"/>
        </w:rPr>
        <w:t>の価値を</w:t>
      </w:r>
      <w:r w:rsidR="00E01B63" w:rsidRPr="00075D63">
        <w:rPr>
          <w:rFonts w:asciiTheme="majorHAnsi" w:eastAsiaTheme="majorHAnsi" w:hAnsiTheme="majorHAnsi" w:hint="eastAsia"/>
          <w:sz w:val="22"/>
        </w:rPr>
        <w:t>中・長期にわたり維持・創造</w:t>
      </w:r>
      <w:r w:rsidR="005444F2" w:rsidRPr="00075D63">
        <w:rPr>
          <w:rFonts w:asciiTheme="majorHAnsi" w:eastAsiaTheme="majorHAnsi" w:hAnsiTheme="majorHAnsi" w:hint="eastAsia"/>
          <w:sz w:val="22"/>
        </w:rPr>
        <w:t>することによって、</w:t>
      </w:r>
      <w:r w:rsidR="00E01B63" w:rsidRPr="00075D63">
        <w:rPr>
          <w:rFonts w:asciiTheme="majorHAnsi" w:eastAsiaTheme="majorHAnsi" w:hAnsiTheme="majorHAnsi" w:hint="eastAsia"/>
          <w:sz w:val="22"/>
        </w:rPr>
        <w:t>企業自身の中・長期的な</w:t>
      </w:r>
      <w:r w:rsidR="003C7118" w:rsidRPr="00075D63">
        <w:rPr>
          <w:rFonts w:asciiTheme="majorHAnsi" w:eastAsiaTheme="majorHAnsi" w:hAnsiTheme="majorHAnsi" w:hint="eastAsia"/>
          <w:sz w:val="22"/>
        </w:rPr>
        <w:t>価値</w:t>
      </w:r>
      <w:r w:rsidR="00E01B63" w:rsidRPr="00075D63">
        <w:rPr>
          <w:rFonts w:asciiTheme="majorHAnsi" w:eastAsiaTheme="majorHAnsi" w:hAnsiTheme="majorHAnsi" w:hint="eastAsia"/>
          <w:sz w:val="22"/>
        </w:rPr>
        <w:t>を確保しようとする動きが拡大している。</w:t>
      </w:r>
      <w:r w:rsidR="00DF7AB1" w:rsidRPr="00075D63">
        <w:rPr>
          <w:rFonts w:asciiTheme="majorHAnsi" w:eastAsiaTheme="majorHAnsi" w:hAnsiTheme="majorHAnsi" w:hint="eastAsia"/>
          <w:sz w:val="22"/>
        </w:rPr>
        <w:t>さらに、</w:t>
      </w:r>
      <w:r w:rsidRPr="00075D63">
        <w:rPr>
          <w:rFonts w:asciiTheme="majorHAnsi" w:eastAsiaTheme="majorHAnsi" w:hAnsiTheme="majorHAnsi" w:hint="eastAsia"/>
          <w:sz w:val="22"/>
        </w:rPr>
        <w:t>取引先に</w:t>
      </w:r>
      <w:r w:rsidR="00DF7AB1" w:rsidRPr="00075D63">
        <w:rPr>
          <w:rFonts w:asciiTheme="majorHAnsi" w:eastAsiaTheme="majorHAnsi" w:hAnsiTheme="majorHAnsi" w:hint="eastAsia"/>
          <w:sz w:val="22"/>
        </w:rPr>
        <w:t>も</w:t>
      </w:r>
      <w:r w:rsidRPr="00075D63">
        <w:rPr>
          <w:rFonts w:asciiTheme="majorHAnsi" w:eastAsiaTheme="majorHAnsi" w:hAnsiTheme="majorHAnsi" w:hint="eastAsia"/>
          <w:sz w:val="22"/>
        </w:rPr>
        <w:t>一定の</w:t>
      </w:r>
      <w:r w:rsidR="00DF7AB1" w:rsidRPr="00075D63">
        <w:rPr>
          <w:rFonts w:asciiTheme="majorHAnsi" w:eastAsiaTheme="majorHAnsi" w:hAnsiTheme="majorHAnsi" w:hint="eastAsia"/>
          <w:sz w:val="22"/>
        </w:rPr>
        <w:t>取組み</w:t>
      </w:r>
      <w:r w:rsidRPr="00075D63">
        <w:rPr>
          <w:rFonts w:asciiTheme="majorHAnsi" w:eastAsiaTheme="majorHAnsi" w:hAnsiTheme="majorHAnsi" w:hint="eastAsia"/>
          <w:sz w:val="22"/>
        </w:rPr>
        <w:t>を求める</w:t>
      </w:r>
      <w:r w:rsidR="00104666" w:rsidRPr="00075D63">
        <w:rPr>
          <w:rFonts w:asciiTheme="majorHAnsi" w:eastAsiaTheme="majorHAnsi" w:hAnsiTheme="majorHAnsi" w:hint="eastAsia"/>
          <w:sz w:val="22"/>
        </w:rPr>
        <w:t>動き</w:t>
      </w:r>
      <w:r w:rsidR="00DF7AB1" w:rsidRPr="00075D63">
        <w:rPr>
          <w:rFonts w:asciiTheme="majorHAnsi" w:eastAsiaTheme="majorHAnsi" w:hAnsiTheme="majorHAnsi" w:hint="eastAsia"/>
          <w:sz w:val="22"/>
        </w:rPr>
        <w:t>が広がりつつあり</w:t>
      </w:r>
      <w:r w:rsidR="005D384F" w:rsidRPr="00075D63">
        <w:rPr>
          <w:rStyle w:val="af7"/>
          <w:rFonts w:asciiTheme="majorHAnsi" w:eastAsiaTheme="majorHAnsi" w:hAnsiTheme="majorHAnsi"/>
          <w:sz w:val="22"/>
        </w:rPr>
        <w:endnoteReference w:id="46"/>
      </w:r>
      <w:r w:rsidR="00DF7AB1" w:rsidRPr="00075D63">
        <w:rPr>
          <w:rFonts w:asciiTheme="majorHAnsi" w:eastAsiaTheme="majorHAnsi" w:hAnsiTheme="majorHAnsi" w:hint="eastAsia"/>
          <w:sz w:val="22"/>
        </w:rPr>
        <w:t>、</w:t>
      </w:r>
      <w:r w:rsidRPr="00075D63">
        <w:rPr>
          <w:rFonts w:asciiTheme="majorHAnsi" w:eastAsiaTheme="majorHAnsi" w:hAnsiTheme="majorHAnsi" w:hint="eastAsia"/>
          <w:sz w:val="22"/>
        </w:rPr>
        <w:t>サプライチェーン全体での持続可能性を追求する、</w:t>
      </w:r>
      <w:r w:rsidR="00E01B63" w:rsidRPr="00075D63">
        <w:rPr>
          <w:rFonts w:asciiTheme="majorHAnsi" w:eastAsiaTheme="majorHAnsi" w:hAnsiTheme="majorHAnsi" w:hint="eastAsia"/>
          <w:sz w:val="22"/>
        </w:rPr>
        <w:t>企業の自主的な取組みが加速している</w:t>
      </w:r>
      <w:r w:rsidR="00C43ED8" w:rsidRPr="00075D63">
        <w:rPr>
          <w:rFonts w:asciiTheme="majorHAnsi" w:eastAsiaTheme="majorHAnsi" w:hAnsiTheme="majorHAnsi" w:hint="eastAsia"/>
          <w:sz w:val="22"/>
        </w:rPr>
        <w:t>。</w:t>
      </w:r>
      <w:r w:rsidR="00E01B63" w:rsidRPr="00075D63">
        <w:rPr>
          <w:rFonts w:asciiTheme="majorHAnsi" w:eastAsiaTheme="majorHAnsi" w:hAnsiTheme="majorHAnsi" w:hint="eastAsia"/>
          <w:sz w:val="22"/>
        </w:rPr>
        <w:t>金融面においても、</w:t>
      </w:r>
      <w:r w:rsidR="00FF67A6" w:rsidRPr="00075D63">
        <w:rPr>
          <w:rFonts w:asciiTheme="majorHAnsi" w:eastAsiaTheme="majorHAnsi" w:hAnsiTheme="majorHAnsi" w:hint="eastAsia"/>
          <w:sz w:val="22"/>
        </w:rPr>
        <w:t>責任投資原則（PRI）</w:t>
      </w:r>
      <w:bookmarkStart w:id="14" w:name="_Ref35875986"/>
      <w:r w:rsidR="00FF67A6" w:rsidRPr="00075D63">
        <w:rPr>
          <w:rStyle w:val="af7"/>
          <w:rFonts w:asciiTheme="majorHAnsi" w:eastAsiaTheme="majorHAnsi" w:hAnsiTheme="majorHAnsi"/>
          <w:sz w:val="22"/>
        </w:rPr>
        <w:endnoteReference w:id="47"/>
      </w:r>
      <w:bookmarkEnd w:id="14"/>
      <w:r w:rsidR="00FF67A6" w:rsidRPr="00075D63">
        <w:rPr>
          <w:rFonts w:asciiTheme="majorHAnsi" w:eastAsiaTheme="majorHAnsi" w:hAnsiTheme="majorHAnsi" w:hint="eastAsia"/>
          <w:sz w:val="22"/>
        </w:rPr>
        <w:t>や責任銀行原則（PRB）</w:t>
      </w:r>
      <w:bookmarkStart w:id="15" w:name="_Ref35875994"/>
      <w:r w:rsidR="00FF67A6" w:rsidRPr="00075D63">
        <w:rPr>
          <w:rStyle w:val="af7"/>
          <w:rFonts w:asciiTheme="majorHAnsi" w:eastAsiaTheme="majorHAnsi" w:hAnsiTheme="majorHAnsi"/>
          <w:sz w:val="22"/>
        </w:rPr>
        <w:endnoteReference w:id="48"/>
      </w:r>
      <w:bookmarkEnd w:id="15"/>
      <w:r w:rsidR="00FF67A6" w:rsidRPr="00075D63">
        <w:rPr>
          <w:rFonts w:asciiTheme="majorHAnsi" w:eastAsiaTheme="majorHAnsi" w:hAnsiTheme="majorHAnsi" w:hint="eastAsia"/>
          <w:sz w:val="22"/>
        </w:rPr>
        <w:t>などの国際イニシアティブが発足し、</w:t>
      </w:r>
      <w:r w:rsidR="007E582A" w:rsidRPr="00075D63">
        <w:rPr>
          <w:rFonts w:asciiTheme="majorHAnsi" w:eastAsiaTheme="majorHAnsi" w:hAnsiTheme="majorHAnsi" w:hint="eastAsia"/>
          <w:sz w:val="22"/>
        </w:rPr>
        <w:t>財務情報だけでなく、環境（</w:t>
      </w:r>
      <w:r w:rsidR="007E582A" w:rsidRPr="00075D63">
        <w:rPr>
          <w:rFonts w:asciiTheme="majorHAnsi" w:eastAsiaTheme="majorHAnsi" w:hAnsiTheme="majorHAnsi"/>
          <w:sz w:val="22"/>
        </w:rPr>
        <w:t>Environment）、社会（Social）、企業統治（Governance）</w:t>
      </w:r>
      <w:r w:rsidR="00FF67A6" w:rsidRPr="00075D63">
        <w:rPr>
          <w:rFonts w:asciiTheme="majorHAnsi" w:eastAsiaTheme="majorHAnsi" w:hAnsiTheme="majorHAnsi" w:hint="eastAsia"/>
          <w:sz w:val="22"/>
        </w:rPr>
        <w:t>の</w:t>
      </w:r>
      <w:r w:rsidR="007E582A" w:rsidRPr="00075D63">
        <w:rPr>
          <w:rFonts w:asciiTheme="majorHAnsi" w:eastAsiaTheme="majorHAnsi" w:hAnsiTheme="majorHAnsi"/>
          <w:sz w:val="22"/>
        </w:rPr>
        <w:t>非財務情報を考慮して投融資を行う、いわゆる「ESG金融」</w:t>
      </w:r>
      <w:r w:rsidR="007E582A" w:rsidRPr="00075D63">
        <w:rPr>
          <w:rFonts w:asciiTheme="majorHAnsi" w:eastAsiaTheme="majorHAnsi" w:hAnsiTheme="majorHAnsi" w:hint="eastAsia"/>
          <w:sz w:val="22"/>
        </w:rPr>
        <w:t>が拡大している。</w:t>
      </w:r>
    </w:p>
    <w:p w14:paraId="75305762" w14:textId="684824F1" w:rsidR="007E582A" w:rsidRPr="00075D63" w:rsidRDefault="007E582A" w:rsidP="002F4B1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また、国際的な枠組みや先進的な取組みに加えて重要なのが、世界全体での既成概念の大胆な変革（パラダイムシフト）である。</w:t>
      </w:r>
      <w:r w:rsidR="00442DC2" w:rsidRPr="00075D63">
        <w:rPr>
          <w:rFonts w:asciiTheme="majorHAnsi" w:eastAsiaTheme="majorHAnsi" w:hAnsiTheme="majorHAnsi" w:hint="eastAsia"/>
          <w:sz w:val="22"/>
        </w:rPr>
        <w:t>これにより、</w:t>
      </w:r>
      <w:r w:rsidR="00DF4318" w:rsidRPr="00075D63">
        <w:rPr>
          <w:rFonts w:asciiTheme="majorHAnsi" w:eastAsiaTheme="majorHAnsi" w:hAnsiTheme="majorHAnsi" w:hint="eastAsia"/>
          <w:sz w:val="22"/>
        </w:rPr>
        <w:t>いかに早く持続的な道筋に移行させることができるかが、人類繁栄の鍵となる。</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2025年大阪・関西万博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は、「いのち輝く未来社</w:t>
      </w:r>
      <w:r w:rsidRPr="00075D63">
        <w:rPr>
          <w:rFonts w:asciiTheme="majorHAnsi" w:eastAsiaTheme="majorHAnsi" w:hAnsiTheme="majorHAnsi" w:hint="eastAsia"/>
          <w:sz w:val="22"/>
        </w:rPr>
        <w:lastRenderedPageBreak/>
        <w:t>会のデザイン」をメインテーマとし、世界中の</w:t>
      </w:r>
      <w:r w:rsidR="00BC7B6F" w:rsidRPr="00075D63">
        <w:rPr>
          <w:rFonts w:asciiTheme="majorHAnsi" w:eastAsiaTheme="majorHAnsi" w:hAnsiTheme="majorHAnsi" w:hint="eastAsia"/>
          <w:sz w:val="22"/>
        </w:rPr>
        <w:t>一人</w:t>
      </w:r>
      <w:r w:rsidRPr="00075D63">
        <w:rPr>
          <w:rFonts w:asciiTheme="majorHAnsi" w:eastAsiaTheme="majorHAnsi" w:hAnsiTheme="majorHAnsi" w:hint="eastAsia"/>
          <w:sz w:val="22"/>
        </w:rPr>
        <w:t>ひとりが、自ら望む生き方を考え、それぞれの可能性を十分に発揮できるようにするとともに、持続可能な社会の共通ビジョンをつくる世界の取組みを推進するとしている。大阪府においても、「万博のインパクトを活かした大阪の将来に向けたビジョン」や「Osaka SDGs</w:t>
      </w:r>
      <w:r w:rsidR="00442DC2" w:rsidRPr="00075D63">
        <w:rPr>
          <w:rFonts w:asciiTheme="majorHAnsi" w:eastAsiaTheme="majorHAnsi" w:hAnsiTheme="majorHAnsi" w:hint="eastAsia"/>
          <w:sz w:val="22"/>
        </w:rPr>
        <w:t>ビジョン」を</w:t>
      </w:r>
      <w:r w:rsidRPr="00075D63">
        <w:rPr>
          <w:rFonts w:asciiTheme="majorHAnsi" w:eastAsiaTheme="majorHAnsi" w:hAnsiTheme="majorHAnsi" w:hint="eastAsia"/>
          <w:sz w:val="22"/>
        </w:rPr>
        <w:t>策定</w:t>
      </w:r>
      <w:r w:rsidR="00442DC2" w:rsidRPr="00075D63">
        <w:rPr>
          <w:rFonts w:asciiTheme="majorHAnsi" w:eastAsiaTheme="majorHAnsi" w:hAnsiTheme="majorHAnsi" w:hint="eastAsia"/>
          <w:sz w:val="22"/>
        </w:rPr>
        <w:t>中であり</w:t>
      </w:r>
      <w:r w:rsidRPr="00075D63">
        <w:rPr>
          <w:rFonts w:asciiTheme="majorHAnsi" w:eastAsiaTheme="majorHAnsi" w:hAnsiTheme="majorHAnsi" w:hint="eastAsia"/>
          <w:sz w:val="22"/>
        </w:rPr>
        <w:t>、大阪の持続可能な成長と府民の豊かな暮らしを確たるものにするとともに、万博のレガシーとして、「SDGs</w:t>
      </w:r>
      <w:r w:rsidR="006556D5" w:rsidRPr="00075D63">
        <w:rPr>
          <w:rFonts w:asciiTheme="majorHAnsi" w:eastAsiaTheme="majorHAnsi" w:hAnsiTheme="majorHAnsi" w:hint="eastAsia"/>
          <w:sz w:val="22"/>
        </w:rPr>
        <w:t>先進都市」を実現</w:t>
      </w:r>
      <w:r w:rsidRPr="00075D63">
        <w:rPr>
          <w:rFonts w:asciiTheme="majorHAnsi" w:eastAsiaTheme="majorHAnsi" w:hAnsiTheme="majorHAnsi" w:hint="eastAsia"/>
          <w:sz w:val="22"/>
        </w:rPr>
        <w:t>し、SDGsの達成に向けて世界とともに未来をつくっていくこと</w:t>
      </w:r>
      <w:r w:rsidR="006556D5" w:rsidRPr="00075D63">
        <w:rPr>
          <w:rFonts w:asciiTheme="majorHAnsi" w:eastAsiaTheme="majorHAnsi" w:hAnsiTheme="majorHAnsi" w:hint="eastAsia"/>
          <w:sz w:val="22"/>
        </w:rPr>
        <w:t>としてい</w:t>
      </w:r>
      <w:r w:rsidRPr="00075D63">
        <w:rPr>
          <w:rFonts w:asciiTheme="majorHAnsi" w:eastAsiaTheme="majorHAnsi" w:hAnsiTheme="majorHAnsi" w:hint="eastAsia"/>
          <w:sz w:val="22"/>
        </w:rPr>
        <w:t>る。</w:t>
      </w:r>
      <w:r w:rsidR="00442DC2" w:rsidRPr="00075D63">
        <w:rPr>
          <w:rFonts w:asciiTheme="majorHAnsi" w:eastAsiaTheme="majorHAnsi" w:hAnsiTheme="majorHAnsi" w:hint="eastAsia"/>
          <w:sz w:val="22"/>
        </w:rPr>
        <w:t>パラダイムシフトが必要とされる中、寛容で排他性が低い大阪人の気質を活かした様々な主体との連携のもと、実質主義で進取の気質が最大限発揮されるよう環境を整備し、大阪から世界へ波及する施策を展開していく必要がある。</w:t>
      </w:r>
    </w:p>
    <w:p w14:paraId="5E24263E" w14:textId="77777777" w:rsidR="007E582A" w:rsidRPr="00075D63" w:rsidRDefault="007E582A" w:rsidP="00F54B82">
      <w:pPr>
        <w:spacing w:line="400" w:lineRule="exact"/>
        <w:ind w:firstLineChars="100" w:firstLine="220"/>
        <w:rPr>
          <w:rFonts w:asciiTheme="majorHAnsi" w:eastAsiaTheme="majorHAnsi" w:hAnsiTheme="majorHAnsi"/>
          <w:sz w:val="22"/>
        </w:rPr>
      </w:pPr>
    </w:p>
    <w:p w14:paraId="015EE54F" w14:textId="6B451E5D" w:rsidR="007E582A" w:rsidRPr="00075D63" w:rsidRDefault="007E582A" w:rsidP="00C3593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５．科学技術・サービスの動向</w:t>
      </w:r>
    </w:p>
    <w:p w14:paraId="53E6637A" w14:textId="1399FAB3" w:rsidR="00585D8D" w:rsidRPr="00075D63" w:rsidRDefault="007E582A" w:rsidP="0090146E">
      <w:pPr>
        <w:spacing w:beforeLines="50" w:before="180" w:line="400" w:lineRule="exact"/>
        <w:ind w:firstLineChars="100" w:firstLine="220"/>
        <w:rPr>
          <w:rFonts w:asciiTheme="majorHAnsi" w:hAnsiTheme="majorHAnsi"/>
          <w:sz w:val="22"/>
        </w:rPr>
      </w:pPr>
      <w:r w:rsidRPr="00075D63">
        <w:rPr>
          <w:rFonts w:asciiTheme="majorHAnsi" w:eastAsiaTheme="majorHAnsi" w:hAnsiTheme="majorHAnsi" w:hint="eastAsia"/>
          <w:sz w:val="22"/>
        </w:rPr>
        <w:t>近年、</w:t>
      </w:r>
      <w:r w:rsidR="001C6D9C" w:rsidRPr="00051E9C">
        <w:rPr>
          <w:rFonts w:asciiTheme="majorHAnsi" w:eastAsiaTheme="majorHAnsi" w:hAnsiTheme="majorHAnsi" w:hint="eastAsia"/>
          <w:sz w:val="22"/>
        </w:rPr>
        <w:t>デジタル経済の進化を背景とした</w:t>
      </w:r>
      <w:r w:rsidRPr="00051E9C">
        <w:rPr>
          <w:rFonts w:asciiTheme="majorHAnsi" w:eastAsiaTheme="majorHAnsi" w:hAnsiTheme="majorHAnsi" w:hint="eastAsia"/>
          <w:sz w:val="22"/>
        </w:rPr>
        <w:t>人工知能（AI）等の情報通信技術（I</w:t>
      </w:r>
      <w:r w:rsidRPr="00051E9C">
        <w:rPr>
          <w:rFonts w:asciiTheme="majorHAnsi" w:eastAsiaTheme="majorHAnsi" w:hAnsiTheme="majorHAnsi"/>
          <w:sz w:val="22"/>
        </w:rPr>
        <w:t>C</w:t>
      </w:r>
      <w:r w:rsidRPr="00051E9C">
        <w:rPr>
          <w:rFonts w:asciiTheme="majorHAnsi" w:eastAsiaTheme="majorHAnsi" w:hAnsiTheme="majorHAnsi" w:hint="eastAsia"/>
          <w:sz w:val="22"/>
        </w:rPr>
        <w:t>T）</w:t>
      </w:r>
      <w:r w:rsidR="00607E80" w:rsidRPr="00051E9C">
        <w:rPr>
          <w:rFonts w:asciiTheme="majorHAnsi" w:eastAsiaTheme="majorHAnsi" w:hAnsiTheme="majorHAnsi" w:hint="eastAsia"/>
          <w:sz w:val="22"/>
        </w:rPr>
        <w:t>の発展</w:t>
      </w:r>
      <w:r w:rsidRPr="00051E9C">
        <w:rPr>
          <w:rFonts w:asciiTheme="majorHAnsi" w:eastAsiaTheme="majorHAnsi" w:hAnsiTheme="majorHAnsi" w:hint="eastAsia"/>
          <w:sz w:val="22"/>
        </w:rPr>
        <w:t>、</w:t>
      </w:r>
      <w:r w:rsidR="00607E80" w:rsidRPr="00051E9C">
        <w:rPr>
          <w:rFonts w:asciiTheme="majorHAnsi" w:eastAsiaTheme="majorHAnsi" w:hAnsiTheme="majorHAnsi" w:hint="eastAsia"/>
          <w:sz w:val="22"/>
        </w:rPr>
        <w:t>ICTの進展による</w:t>
      </w:r>
      <w:r w:rsidRPr="00051E9C">
        <w:rPr>
          <w:rFonts w:asciiTheme="majorHAnsi" w:eastAsiaTheme="majorHAnsi" w:hAnsiTheme="majorHAnsi" w:hint="eastAsia"/>
          <w:sz w:val="22"/>
        </w:rPr>
        <w:t>シェアリング・エコノミー</w:t>
      </w:r>
      <w:bookmarkStart w:id="16" w:name="_Ref36059068"/>
      <w:r w:rsidRPr="00051E9C">
        <w:rPr>
          <w:rStyle w:val="af7"/>
          <w:rFonts w:asciiTheme="majorHAnsi" w:eastAsiaTheme="majorHAnsi" w:hAnsiTheme="majorHAnsi"/>
          <w:sz w:val="22"/>
        </w:rPr>
        <w:endnoteReference w:id="49"/>
      </w:r>
      <w:bookmarkEnd w:id="16"/>
      <w:r w:rsidR="00607E80" w:rsidRPr="00051E9C">
        <w:rPr>
          <w:rFonts w:asciiTheme="majorHAnsi" w:eastAsiaTheme="majorHAnsi" w:hAnsiTheme="majorHAnsi" w:hint="eastAsia"/>
          <w:sz w:val="22"/>
        </w:rPr>
        <w:t>の拡大</w:t>
      </w:r>
      <w:r w:rsidR="001C6D9C" w:rsidRPr="00051E9C">
        <w:rPr>
          <w:rFonts w:asciiTheme="majorHAnsi" w:eastAsiaTheme="majorHAnsi" w:hAnsiTheme="majorHAnsi" w:hint="eastAsia"/>
          <w:sz w:val="22"/>
        </w:rPr>
        <w:t>や、再生医療技術等のバイオテクノロジー</w:t>
      </w:r>
      <w:r w:rsidR="00E2058F" w:rsidRPr="00051E9C">
        <w:rPr>
          <w:rFonts w:asciiTheme="majorHAnsi" w:eastAsiaTheme="majorHAnsi" w:hAnsiTheme="majorHAnsi" w:hint="eastAsia"/>
          <w:sz w:val="22"/>
        </w:rPr>
        <w:t>の</w:t>
      </w:r>
      <w:r w:rsidR="006C697B" w:rsidRPr="00051E9C">
        <w:rPr>
          <w:rFonts w:asciiTheme="majorHAnsi" w:eastAsiaTheme="majorHAnsi" w:hAnsiTheme="majorHAnsi" w:hint="eastAsia"/>
          <w:sz w:val="22"/>
        </w:rPr>
        <w:t>発展</w:t>
      </w:r>
      <w:r w:rsidRPr="00051E9C">
        <w:rPr>
          <w:rFonts w:asciiTheme="majorHAnsi" w:eastAsiaTheme="majorHAnsi" w:hAnsiTheme="majorHAnsi" w:hint="eastAsia"/>
          <w:sz w:val="22"/>
        </w:rPr>
        <w:t>など</w:t>
      </w:r>
      <w:r w:rsidR="000C2BC9" w:rsidRPr="00051E9C">
        <w:rPr>
          <w:rFonts w:asciiTheme="majorHAnsi" w:eastAsiaTheme="majorHAnsi" w:hAnsiTheme="majorHAnsi" w:hint="eastAsia"/>
          <w:sz w:val="22"/>
        </w:rPr>
        <w:t>、</w:t>
      </w:r>
      <w:r w:rsidRPr="00051E9C">
        <w:rPr>
          <w:rFonts w:asciiTheme="majorHAnsi" w:eastAsiaTheme="majorHAnsi" w:hAnsiTheme="majorHAnsi" w:hint="eastAsia"/>
          <w:sz w:val="22"/>
        </w:rPr>
        <w:t>社会構造・産業構造そのものを覆す革新的な技術・サービスが発達・拡大して</w:t>
      </w:r>
      <w:r w:rsidR="006556D5" w:rsidRPr="00051E9C">
        <w:rPr>
          <w:rFonts w:asciiTheme="majorHAnsi" w:eastAsiaTheme="majorHAnsi" w:hAnsiTheme="majorHAnsi" w:hint="eastAsia"/>
          <w:sz w:val="22"/>
        </w:rPr>
        <w:t>おり、</w:t>
      </w:r>
      <w:r w:rsidRPr="00051E9C">
        <w:rPr>
          <w:rFonts w:asciiTheme="majorHAnsi" w:eastAsiaTheme="majorHAnsi" w:hAnsiTheme="majorHAnsi" w:hint="eastAsia"/>
          <w:sz w:val="22"/>
        </w:rPr>
        <w:t>これらを活用した新たな都市づくりへの模索が始まっている。I</w:t>
      </w:r>
      <w:r w:rsidRPr="00075D63">
        <w:rPr>
          <w:rFonts w:asciiTheme="majorHAnsi" w:eastAsiaTheme="majorHAnsi" w:hAnsiTheme="majorHAnsi" w:hint="eastAsia"/>
          <w:sz w:val="22"/>
        </w:rPr>
        <w:t>CT</w:t>
      </w:r>
      <w:r w:rsidR="001C6D9C">
        <w:rPr>
          <w:rFonts w:asciiTheme="majorHAnsi" w:eastAsiaTheme="majorHAnsi" w:hAnsiTheme="majorHAnsi" w:hint="eastAsia"/>
          <w:sz w:val="22"/>
        </w:rPr>
        <w:t>により</w:t>
      </w:r>
      <w:r w:rsidRPr="00075D63">
        <w:rPr>
          <w:rFonts w:asciiTheme="majorHAnsi" w:eastAsiaTheme="majorHAnsi" w:hAnsiTheme="majorHAnsi" w:hint="eastAsia"/>
          <w:sz w:val="22"/>
        </w:rPr>
        <w:t>、不平等や格差</w:t>
      </w:r>
      <w:r w:rsidR="001C6D9C">
        <w:rPr>
          <w:rFonts w:asciiTheme="majorHAnsi" w:eastAsiaTheme="majorHAnsi" w:hAnsiTheme="majorHAnsi" w:hint="eastAsia"/>
          <w:sz w:val="22"/>
        </w:rPr>
        <w:t>の</w:t>
      </w:r>
      <w:r w:rsidRPr="00075D63">
        <w:rPr>
          <w:rFonts w:asciiTheme="majorHAnsi" w:eastAsiaTheme="majorHAnsi" w:hAnsiTheme="majorHAnsi" w:hint="eastAsia"/>
          <w:sz w:val="22"/>
        </w:rPr>
        <w:t>拡大</w:t>
      </w:r>
      <w:r w:rsidR="001C6D9C">
        <w:rPr>
          <w:rFonts w:asciiTheme="majorHAnsi" w:eastAsiaTheme="majorHAnsi" w:hAnsiTheme="majorHAnsi" w:hint="eastAsia"/>
          <w:sz w:val="22"/>
        </w:rPr>
        <w:t>への</w:t>
      </w:r>
      <w:r w:rsidRPr="00075D63">
        <w:rPr>
          <w:rFonts w:asciiTheme="majorHAnsi" w:eastAsiaTheme="majorHAnsi" w:hAnsiTheme="majorHAnsi" w:hint="eastAsia"/>
          <w:sz w:val="22"/>
        </w:rPr>
        <w:t>懸念もある一方、劇的な省資源・省エネルギー化などの環境課題</w:t>
      </w:r>
      <w:r w:rsidR="001C6D9C">
        <w:rPr>
          <w:rFonts w:asciiTheme="majorHAnsi" w:eastAsiaTheme="majorHAnsi" w:hAnsiTheme="majorHAnsi" w:hint="eastAsia"/>
          <w:sz w:val="22"/>
        </w:rPr>
        <w:t>の</w:t>
      </w:r>
      <w:r w:rsidRPr="00075D63">
        <w:rPr>
          <w:rFonts w:asciiTheme="majorHAnsi" w:eastAsiaTheme="majorHAnsi" w:hAnsiTheme="majorHAnsi" w:hint="eastAsia"/>
          <w:sz w:val="22"/>
        </w:rPr>
        <w:t>解決や、ロボットによる労働補助や省人化などの社会課題</w:t>
      </w:r>
      <w:r w:rsidR="001C6D9C">
        <w:rPr>
          <w:rFonts w:asciiTheme="majorHAnsi" w:eastAsiaTheme="majorHAnsi" w:hAnsiTheme="majorHAnsi" w:hint="eastAsia"/>
          <w:sz w:val="22"/>
        </w:rPr>
        <w:t>の</w:t>
      </w:r>
      <w:r w:rsidRPr="00075D63">
        <w:rPr>
          <w:rFonts w:asciiTheme="majorHAnsi" w:eastAsiaTheme="majorHAnsi" w:hAnsiTheme="majorHAnsi" w:hint="eastAsia"/>
          <w:sz w:val="22"/>
        </w:rPr>
        <w:t>解決のほか、関連する市場の拡大が期待されている。我が国で</w:t>
      </w:r>
      <w:r w:rsidR="006556D5" w:rsidRPr="00075D63">
        <w:rPr>
          <w:rFonts w:asciiTheme="majorHAnsi" w:eastAsiaTheme="majorHAnsi" w:hAnsiTheme="majorHAnsi" w:hint="eastAsia"/>
          <w:sz w:val="22"/>
        </w:rPr>
        <w:t>は</w:t>
      </w:r>
      <w:r w:rsidRPr="00075D63">
        <w:rPr>
          <w:rFonts w:asciiTheme="majorHAnsi" w:eastAsiaTheme="majorHAnsi" w:hAnsiTheme="majorHAnsi" w:hint="eastAsia"/>
          <w:sz w:val="22"/>
        </w:rPr>
        <w:t>、これらの技術をあらゆる産業や社会生活に取り入れ、サイバー空間（仮想空間）とフィジカル空間（現実空間）を高度に融合させたシステムにより、経済発展と社会的課題の解決を両立する、人間中心の社会</w:t>
      </w:r>
      <w:r w:rsidR="00E64E6D" w:rsidRPr="00075D63">
        <w:rPr>
          <w:rFonts w:asciiTheme="majorHAnsi" w:eastAsiaTheme="majorHAnsi" w:hAnsiTheme="majorHAnsi" w:hint="eastAsia"/>
          <w:sz w:val="22"/>
        </w:rPr>
        <w:t>である「</w:t>
      </w:r>
      <w:r w:rsidRPr="00075D63">
        <w:rPr>
          <w:rFonts w:asciiTheme="majorHAnsi" w:eastAsiaTheme="majorHAnsi" w:hAnsiTheme="majorHAnsi" w:hint="eastAsia"/>
          <w:sz w:val="22"/>
        </w:rPr>
        <w:t>Society</w:t>
      </w:r>
      <w:r w:rsidR="00156632" w:rsidRPr="00075D63">
        <w:rPr>
          <w:rFonts w:asciiTheme="majorHAnsi" w:eastAsiaTheme="majorHAnsi" w:hAnsiTheme="majorHAnsi"/>
          <w:sz w:val="22"/>
        </w:rPr>
        <w:t xml:space="preserve"> </w:t>
      </w:r>
      <w:r w:rsidRPr="00075D63">
        <w:rPr>
          <w:rFonts w:asciiTheme="majorHAnsi" w:eastAsiaTheme="majorHAnsi" w:hAnsiTheme="majorHAnsi"/>
          <w:sz w:val="22"/>
        </w:rPr>
        <w:t>5.0</w:t>
      </w:r>
      <w:r w:rsidR="00E64E6D" w:rsidRPr="00075D63">
        <w:rPr>
          <w:rFonts w:asciiTheme="majorHAnsi" w:eastAsiaTheme="majorHAnsi" w:hAnsiTheme="majorHAnsi" w:hint="eastAsia"/>
          <w:sz w:val="22"/>
        </w:rPr>
        <w:t>」</w:t>
      </w:r>
      <w:r w:rsidRPr="00075D63">
        <w:rPr>
          <w:rFonts w:asciiTheme="majorHAnsi" w:eastAsiaTheme="majorHAnsi" w:hAnsiTheme="majorHAnsi" w:hint="eastAsia"/>
          <w:sz w:val="22"/>
        </w:rPr>
        <w:t>の実現を目指している</w:t>
      </w:r>
      <w:r w:rsidRPr="00075D63">
        <w:rPr>
          <w:rStyle w:val="af7"/>
          <w:rFonts w:asciiTheme="majorHAnsi" w:eastAsiaTheme="majorHAnsi" w:hAnsiTheme="majorHAnsi"/>
          <w:sz w:val="22"/>
        </w:rPr>
        <w:endnoteReference w:id="50"/>
      </w:r>
      <w:r w:rsidR="006556D5" w:rsidRPr="00075D63">
        <w:rPr>
          <w:rFonts w:asciiTheme="majorHAnsi" w:eastAsiaTheme="majorHAnsi" w:hAnsiTheme="majorHAnsi" w:hint="eastAsia"/>
          <w:sz w:val="22"/>
        </w:rPr>
        <w:t>。大阪府において</w:t>
      </w:r>
      <w:r w:rsidRPr="00075D63">
        <w:rPr>
          <w:rFonts w:asciiTheme="majorHAnsi" w:eastAsiaTheme="majorHAnsi" w:hAnsiTheme="majorHAnsi" w:hint="eastAsia"/>
          <w:sz w:val="22"/>
        </w:rPr>
        <w:t>も、「スマートシティ戦略」を策定し、人口減少・超高齢化が進む中、</w:t>
      </w:r>
      <w:r w:rsidRPr="00075D63">
        <w:rPr>
          <w:rFonts w:asciiTheme="majorHAnsi" w:eastAsiaTheme="majorHAnsi" w:hAnsiTheme="majorHAnsi"/>
          <w:sz w:val="22"/>
        </w:rPr>
        <w:t>ICTなどの</w:t>
      </w:r>
      <w:r w:rsidRPr="00075D63">
        <w:rPr>
          <w:rFonts w:asciiTheme="majorHAnsi" w:eastAsiaTheme="majorHAnsi" w:hAnsiTheme="majorHAnsi" w:hint="eastAsia"/>
          <w:sz w:val="22"/>
        </w:rPr>
        <w:t>先端技術により、住民が利便性の向上を実感できる「大阪モデル」のスマートシティをめざすとともに、</w:t>
      </w:r>
      <w:r w:rsidR="00514F11" w:rsidRPr="00075D63">
        <w:rPr>
          <w:rFonts w:asciiTheme="majorHAnsi" w:eastAsiaTheme="majorHAnsi" w:hAnsiTheme="majorHAnsi" w:hint="eastAsia"/>
          <w:sz w:val="22"/>
        </w:rPr>
        <w:t>「</w:t>
      </w:r>
      <w:r w:rsidRPr="00075D63">
        <w:rPr>
          <w:rFonts w:asciiTheme="majorHAnsi" w:eastAsiaTheme="majorHAnsi" w:hAnsiTheme="majorHAnsi"/>
          <w:sz w:val="22"/>
        </w:rPr>
        <w:t>2025</w:t>
      </w:r>
      <w:r w:rsidR="00514F11" w:rsidRPr="00075D63">
        <w:rPr>
          <w:rFonts w:asciiTheme="majorHAnsi" w:eastAsiaTheme="majorHAnsi" w:hAnsiTheme="majorHAnsi"/>
          <w:sz w:val="22"/>
        </w:rPr>
        <w:t>年</w:t>
      </w:r>
      <w:r w:rsidRPr="00075D63">
        <w:rPr>
          <w:rFonts w:asciiTheme="majorHAnsi" w:eastAsiaTheme="majorHAnsi" w:hAnsiTheme="majorHAnsi"/>
          <w:sz w:val="22"/>
        </w:rPr>
        <w:t>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に向けて、</w:t>
      </w:r>
      <w:r w:rsidRPr="00075D63">
        <w:rPr>
          <w:rFonts w:asciiTheme="majorHAnsi" w:eastAsiaTheme="majorHAnsi" w:hAnsiTheme="majorHAnsi"/>
          <w:sz w:val="22"/>
        </w:rPr>
        <w:t>規制緩和等の活用により、世界に類のない最先端技術を実証・実装し</w:t>
      </w:r>
      <w:r w:rsidRPr="00075D63">
        <w:rPr>
          <w:rFonts w:asciiTheme="majorHAnsi" w:eastAsiaTheme="majorHAnsi" w:hAnsiTheme="majorHAnsi" w:hint="eastAsia"/>
          <w:sz w:val="22"/>
        </w:rPr>
        <w:t>、それらを万博後も活用することで、スマ</w:t>
      </w:r>
      <w:r w:rsidRPr="00075D63">
        <w:rPr>
          <w:rFonts w:asciiTheme="majorEastAsia" w:eastAsiaTheme="majorEastAsia" w:hAnsiTheme="majorEastAsia" w:hint="eastAsia"/>
          <w:sz w:val="22"/>
        </w:rPr>
        <w:t>ートシティ</w:t>
      </w:r>
      <w:r w:rsidRPr="00075D63">
        <w:rPr>
          <w:rFonts w:asciiTheme="majorHAnsi" w:eastAsiaTheme="majorHAnsi" w:hAnsiTheme="majorHAnsi" w:hint="eastAsia"/>
          <w:sz w:val="22"/>
        </w:rPr>
        <w:t>として都市課題解決の先導役となる</w:t>
      </w:r>
      <w:r w:rsidRPr="00075D63">
        <w:rPr>
          <w:rFonts w:asciiTheme="majorEastAsia" w:eastAsiaTheme="majorEastAsia" w:hAnsiTheme="majorEastAsia" w:hint="eastAsia"/>
          <w:sz w:val="22"/>
        </w:rPr>
        <w:t>ことを定めている</w:t>
      </w:r>
      <w:r w:rsidRPr="00075D63">
        <w:rPr>
          <w:rFonts w:asciiTheme="majorEastAsia" w:eastAsiaTheme="majorEastAsia" w:hAnsiTheme="majorEastAsia"/>
          <w:sz w:val="22"/>
        </w:rPr>
        <w:t>。</w:t>
      </w:r>
      <w:r w:rsidRPr="00075D63">
        <w:rPr>
          <w:rFonts w:asciiTheme="majorEastAsia" w:eastAsiaTheme="majorEastAsia" w:hAnsiTheme="majorEastAsia" w:hint="eastAsia"/>
          <w:sz w:val="22"/>
        </w:rPr>
        <w:t>スマートシティをめざす大阪としても、</w:t>
      </w:r>
      <w:r w:rsidRPr="00075D63">
        <w:rPr>
          <w:rFonts w:asciiTheme="majorEastAsia" w:eastAsiaTheme="majorEastAsia" w:hAnsiTheme="majorEastAsia"/>
          <w:sz w:val="22"/>
        </w:rPr>
        <w:t>ICTなど先端技術を活用して、</w:t>
      </w:r>
      <w:r w:rsidRPr="00075D63">
        <w:rPr>
          <w:rFonts w:asciiTheme="majorEastAsia" w:eastAsiaTheme="majorEastAsia" w:hAnsiTheme="majorEastAsia" w:hint="eastAsia"/>
          <w:sz w:val="22"/>
        </w:rPr>
        <w:t>ライフスタイルや社会</w:t>
      </w:r>
      <w:r w:rsidR="006256AA" w:rsidRPr="00075D63">
        <w:rPr>
          <w:rFonts w:asciiTheme="majorEastAsia" w:eastAsiaTheme="majorEastAsia" w:hAnsiTheme="majorEastAsia" w:hint="eastAsia"/>
          <w:sz w:val="22"/>
        </w:rPr>
        <w:t>経済</w:t>
      </w:r>
      <w:r w:rsidRPr="00075D63">
        <w:rPr>
          <w:rFonts w:asciiTheme="majorEastAsia" w:eastAsiaTheme="majorEastAsia" w:hAnsiTheme="majorEastAsia" w:hint="eastAsia"/>
          <w:sz w:val="22"/>
        </w:rPr>
        <w:t>システムなどにイノベーションを創出し、環境的・社会的・経済的課題の同時解決を図っていくことの重要性が増している。</w:t>
      </w:r>
    </w:p>
    <w:p w14:paraId="2678EE32" w14:textId="77777777" w:rsidR="00E777BA" w:rsidRPr="00075D63" w:rsidRDefault="00E777BA" w:rsidP="00DF6CFA">
      <w:pPr>
        <w:spacing w:beforeLines="50" w:before="180" w:line="400" w:lineRule="exact"/>
        <w:rPr>
          <w:rFonts w:asciiTheme="majorHAnsi" w:eastAsiaTheme="majorHAnsi" w:hAnsiTheme="majorHAnsi"/>
          <w:sz w:val="22"/>
        </w:rPr>
      </w:pPr>
    </w:p>
    <w:p w14:paraId="1D016630" w14:textId="3CF48ECD" w:rsidR="00787CF6" w:rsidRDefault="00787CF6" w:rsidP="00DF6CFA">
      <w:pPr>
        <w:spacing w:beforeLines="50" w:before="180" w:line="400" w:lineRule="exact"/>
        <w:rPr>
          <w:rFonts w:asciiTheme="majorHAnsi" w:eastAsiaTheme="majorHAnsi" w:hAnsiTheme="majorHAnsi"/>
          <w:sz w:val="22"/>
        </w:rPr>
      </w:pPr>
    </w:p>
    <w:p w14:paraId="0D1716DB" w14:textId="687C651A" w:rsidR="00AC0339" w:rsidRDefault="00AC0339" w:rsidP="00DF6CFA">
      <w:pPr>
        <w:spacing w:beforeLines="50" w:before="180" w:line="400" w:lineRule="exact"/>
        <w:rPr>
          <w:rFonts w:asciiTheme="majorHAnsi" w:eastAsiaTheme="majorHAnsi" w:hAnsiTheme="majorHAnsi"/>
          <w:sz w:val="22"/>
        </w:rPr>
      </w:pPr>
    </w:p>
    <w:p w14:paraId="073F8C89" w14:textId="48D0EEE3" w:rsidR="00AC0339" w:rsidRDefault="00AC0339" w:rsidP="00DF6CFA">
      <w:pPr>
        <w:spacing w:beforeLines="50" w:before="180" w:line="400" w:lineRule="exact"/>
        <w:rPr>
          <w:rFonts w:asciiTheme="majorHAnsi" w:eastAsiaTheme="majorHAnsi" w:hAnsiTheme="majorHAnsi"/>
          <w:sz w:val="22"/>
        </w:rPr>
      </w:pPr>
    </w:p>
    <w:p w14:paraId="12694758" w14:textId="0A7FAE87" w:rsidR="00AC0339" w:rsidRDefault="00AC0339" w:rsidP="00DF6CFA">
      <w:pPr>
        <w:spacing w:beforeLines="50" w:before="180" w:line="400" w:lineRule="exact"/>
        <w:rPr>
          <w:rFonts w:asciiTheme="majorHAnsi" w:eastAsiaTheme="majorHAnsi" w:hAnsiTheme="majorHAnsi"/>
          <w:sz w:val="22"/>
        </w:rPr>
      </w:pPr>
    </w:p>
    <w:p w14:paraId="5F571708" w14:textId="77777777" w:rsidR="00AC0339" w:rsidRPr="00075D63" w:rsidRDefault="00AC0339" w:rsidP="00DF6CFA">
      <w:pPr>
        <w:spacing w:beforeLines="50" w:before="180" w:line="400" w:lineRule="exact"/>
        <w:rPr>
          <w:rFonts w:asciiTheme="majorHAnsi" w:eastAsiaTheme="majorHAnsi" w:hAnsiTheme="majorHAnsi"/>
          <w:sz w:val="22"/>
        </w:rPr>
      </w:pPr>
    </w:p>
    <w:p w14:paraId="3A30A309" w14:textId="216D5ECF"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lastRenderedPageBreak/>
        <w:t>Ⅲ．計画の枠組み</w:t>
      </w:r>
    </w:p>
    <w:p w14:paraId="76EB6E27" w14:textId="215774F3"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１．計画の位置づけ及び役割</w:t>
      </w:r>
    </w:p>
    <w:p w14:paraId="0952765B" w14:textId="36999091" w:rsidR="007E582A" w:rsidRPr="00075D63" w:rsidRDefault="007E582A" w:rsidP="0050017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基本条例は、現在及び将来の府民の健康で文化的な生活を確保することを目的としている。環境総合計画は、この目的を達成するため、同条例第８条第１項の規定により、豊かな環境の保全及び創造に関する施策を総合的かつ計画的に推進するための計画として策定するものである。環境・社会・経済が密接に関わり合っていることを踏まえると、条例の目的を達成するためには、環境だけでなく、社会・経済をも統合的に向上させるための計画とすることが重要である。</w:t>
      </w:r>
    </w:p>
    <w:p w14:paraId="644BCA58" w14:textId="2938363D" w:rsidR="007E582A" w:rsidRPr="00075D63" w:rsidRDefault="007E582A" w:rsidP="00862E0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このため、環境総合計画では、分野横断的かつ環境・社会・経済の統合的向上に資する長期目標としての「めざすべき将来像」及び施策大綱としての「環境施策の基本的な方向性」を示すことが</w:t>
      </w:r>
      <w:r w:rsidR="004347D2" w:rsidRPr="00075D63">
        <w:rPr>
          <w:rFonts w:asciiTheme="majorHAnsi" w:eastAsiaTheme="majorHAnsi" w:hAnsiTheme="majorHAnsi" w:hint="eastAsia"/>
          <w:sz w:val="22"/>
        </w:rPr>
        <w:t>必要</w:t>
      </w:r>
      <w:r w:rsidRPr="00075D63">
        <w:rPr>
          <w:rFonts w:asciiTheme="majorHAnsi" w:eastAsiaTheme="majorHAnsi" w:hAnsiTheme="majorHAnsi" w:hint="eastAsia"/>
          <w:sz w:val="22"/>
        </w:rPr>
        <w:t>である。</w:t>
      </w:r>
    </w:p>
    <w:p w14:paraId="47F59919" w14:textId="79C39848" w:rsidR="007E582A" w:rsidRPr="00075D63" w:rsidRDefault="007E582A" w:rsidP="00F322C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地球温暖化対策実行計画や循環型社会推進計画などの個別分野の計画・制度を包含するものとし、これらについては、環境総合計画で示した将来像や基本的な方向性にそって、個別分野の目標の設定や施策の具体化を図ること</w:t>
      </w:r>
      <w:r w:rsidR="00EA3998" w:rsidRPr="00075D63">
        <w:rPr>
          <w:rFonts w:asciiTheme="majorHAnsi" w:eastAsiaTheme="majorHAnsi" w:hAnsiTheme="majorHAnsi" w:hint="eastAsia"/>
          <w:sz w:val="22"/>
        </w:rPr>
        <w:t>が適当であ</w:t>
      </w:r>
      <w:r w:rsidRPr="00075D63">
        <w:rPr>
          <w:rFonts w:asciiTheme="majorHAnsi" w:eastAsiaTheme="majorHAnsi" w:hAnsiTheme="majorHAnsi" w:hint="eastAsia"/>
          <w:sz w:val="22"/>
        </w:rPr>
        <w:t>る。その結果、環境だけに着目した施策ではなく、環境施策を通じて社会・経済にも視</w:t>
      </w:r>
      <w:r w:rsidR="00EA3998" w:rsidRPr="00075D63">
        <w:rPr>
          <w:rFonts w:asciiTheme="majorHAnsi" w:eastAsiaTheme="majorHAnsi" w:hAnsiTheme="majorHAnsi" w:hint="eastAsia"/>
          <w:sz w:val="22"/>
        </w:rPr>
        <w:t>野を広げた統合的向上に資する施策の展開</w:t>
      </w:r>
      <w:r w:rsidR="00D4254A" w:rsidRPr="00075D63">
        <w:rPr>
          <w:rFonts w:asciiTheme="majorHAnsi" w:eastAsiaTheme="majorHAnsi" w:hAnsiTheme="majorHAnsi" w:hint="eastAsia"/>
          <w:sz w:val="22"/>
        </w:rPr>
        <w:t>が可能となる。（参考として</w:t>
      </w:r>
      <w:r w:rsidRPr="00075D63">
        <w:rPr>
          <w:rFonts w:asciiTheme="majorHAnsi" w:eastAsiaTheme="majorHAnsi" w:hAnsiTheme="majorHAnsi" w:hint="eastAsia"/>
          <w:w w:val="80"/>
          <w:sz w:val="22"/>
        </w:rPr>
        <w:t>、</w:t>
      </w:r>
      <w:r w:rsidR="00EA3998" w:rsidRPr="00075D63">
        <w:rPr>
          <w:rFonts w:asciiTheme="majorHAnsi" w:eastAsiaTheme="majorHAnsi" w:hAnsiTheme="majorHAnsi" w:hint="eastAsia"/>
          <w:sz w:val="22"/>
        </w:rPr>
        <w:t>環境</w:t>
      </w:r>
      <w:r w:rsidRPr="00075D63">
        <w:rPr>
          <w:rFonts w:asciiTheme="majorHAnsi" w:eastAsiaTheme="majorHAnsi" w:hAnsiTheme="majorHAnsi" w:hint="eastAsia"/>
          <w:sz w:val="22"/>
        </w:rPr>
        <w:t>総合計画と個別計画・制度との関係性を図示</w:t>
      </w:r>
      <w:r w:rsidR="00EA3998" w:rsidRPr="00075D63">
        <w:rPr>
          <w:rFonts w:asciiTheme="majorHAnsi" w:eastAsiaTheme="majorHAnsi" w:hAnsiTheme="majorHAnsi" w:hint="eastAsia"/>
          <w:sz w:val="22"/>
        </w:rPr>
        <w:t>(</w:t>
      </w:r>
      <w:r w:rsidR="00152CBD" w:rsidRPr="00075D63">
        <w:rPr>
          <w:rFonts w:asciiTheme="majorHAnsi" w:eastAsiaTheme="majorHAnsi" w:hAnsiTheme="majorHAnsi" w:hint="eastAsia"/>
        </w:rPr>
        <w:t>p30-31</w:t>
      </w:r>
      <w:r w:rsidR="00152CB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p>
    <w:p w14:paraId="40EDBEDC" w14:textId="6D5A795D" w:rsidR="007E582A" w:rsidRPr="00075D63" w:rsidRDefault="007E582A" w:rsidP="0093004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なお、基本条例第６条では、施策の基本方針を次のとおり掲げている。</w:t>
      </w:r>
    </w:p>
    <w:p w14:paraId="7BBFDEF3" w14:textId="5E4C568A" w:rsidR="007E582A" w:rsidRPr="00075D63" w:rsidRDefault="007E582A"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075D63">
        <w:rPr>
          <w:rFonts w:asciiTheme="majorHAnsi" w:eastAsiaTheme="majorHAnsi" w:hAnsiTheme="majorHAnsi" w:hint="eastAsia"/>
          <w:sz w:val="22"/>
        </w:rPr>
        <w:t>（１）大気、水、土壌等を良好な状態に保持することにより人の健康の保護及び生活環境の保全を図り、</w:t>
      </w:r>
      <w:r w:rsidRPr="00075D63">
        <w:rPr>
          <w:rFonts w:asciiTheme="majorHAnsi" w:eastAsiaTheme="majorHAnsi" w:hAnsiTheme="majorHAnsi" w:hint="eastAsia"/>
          <w:sz w:val="22"/>
          <w:u w:val="single"/>
        </w:rPr>
        <w:t>府民が健康で豊かな生活を享受できる社会を実現</w:t>
      </w:r>
      <w:r w:rsidRPr="00075D63">
        <w:rPr>
          <w:rFonts w:asciiTheme="majorHAnsi" w:eastAsiaTheme="majorHAnsi" w:hAnsiTheme="majorHAnsi" w:hint="eastAsia"/>
          <w:sz w:val="22"/>
        </w:rPr>
        <w:t>すること</w:t>
      </w:r>
    </w:p>
    <w:p w14:paraId="0AD9191A" w14:textId="14328567" w:rsidR="007E582A" w:rsidRPr="00075D63" w:rsidRDefault="007E582A"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075D63">
        <w:rPr>
          <w:rFonts w:asciiTheme="majorHAnsi" w:eastAsiaTheme="majorHAnsi" w:hAnsiTheme="majorHAnsi" w:hint="eastAsia"/>
          <w:sz w:val="22"/>
        </w:rPr>
        <w:t>（２）生態系の多様性の確保、希少な野生動植物の保護、貴重な自然環境の保全、森林、水辺地等における多様な自然環境の保全、回復及び活用、緑の創出、清らかな水環境の形成等を図り、</w:t>
      </w:r>
      <w:r w:rsidRPr="00075D63">
        <w:rPr>
          <w:rFonts w:asciiTheme="majorHAnsi" w:eastAsiaTheme="majorHAnsi" w:hAnsiTheme="majorHAnsi" w:hint="eastAsia"/>
          <w:sz w:val="22"/>
          <w:u w:val="single"/>
        </w:rPr>
        <w:t>自然と共生する豊かな環境を創造</w:t>
      </w:r>
      <w:r w:rsidRPr="00075D63">
        <w:rPr>
          <w:rFonts w:asciiTheme="majorHAnsi" w:eastAsiaTheme="majorHAnsi" w:hAnsiTheme="majorHAnsi" w:hint="eastAsia"/>
          <w:sz w:val="22"/>
        </w:rPr>
        <w:t>すること</w:t>
      </w:r>
    </w:p>
    <w:p w14:paraId="45A4A1A2" w14:textId="1AEC0511" w:rsidR="007E582A" w:rsidRPr="00075D63" w:rsidRDefault="007E582A"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075D63">
        <w:rPr>
          <w:rFonts w:asciiTheme="majorHAnsi" w:eastAsiaTheme="majorHAnsi" w:hAnsiTheme="majorHAnsi" w:hint="eastAsia"/>
          <w:sz w:val="22"/>
        </w:rPr>
        <w:t>（３）水や緑に親しむことができる潤いと安らぎのある都市空間の形成、地域の個性を活かした美しい景観の形成、歴史的遺産の保全及び活用による歴史的文化的環境の形成等を図り、</w:t>
      </w:r>
      <w:r w:rsidRPr="00075D63">
        <w:rPr>
          <w:rFonts w:asciiTheme="majorHAnsi" w:eastAsiaTheme="majorHAnsi" w:hAnsiTheme="majorHAnsi" w:hint="eastAsia"/>
          <w:sz w:val="22"/>
          <w:u w:val="single"/>
        </w:rPr>
        <w:t>文化と伝統の香り高い環境を創造</w:t>
      </w:r>
      <w:r w:rsidRPr="00075D63">
        <w:rPr>
          <w:rFonts w:asciiTheme="majorHAnsi" w:eastAsiaTheme="majorHAnsi" w:hAnsiTheme="majorHAnsi" w:hint="eastAsia"/>
          <w:sz w:val="22"/>
        </w:rPr>
        <w:t>すること</w:t>
      </w:r>
    </w:p>
    <w:p w14:paraId="57D99D9D" w14:textId="66EF517D" w:rsidR="007E582A" w:rsidRPr="00075D63" w:rsidRDefault="007E582A" w:rsidP="00E57D8E">
      <w:pPr>
        <w:pBdr>
          <w:top w:val="dashed" w:sz="4" w:space="1" w:color="auto"/>
          <w:left w:val="dashed" w:sz="4" w:space="4" w:color="auto"/>
          <w:bottom w:val="dashed" w:sz="4" w:space="1" w:color="auto"/>
          <w:right w:val="dashed" w:sz="4" w:space="4" w:color="auto"/>
        </w:pBdr>
        <w:spacing w:beforeLines="50" w:before="180" w:line="360" w:lineRule="exact"/>
        <w:ind w:leftChars="100" w:left="760" w:hangingChars="250" w:hanging="550"/>
        <w:rPr>
          <w:rFonts w:asciiTheme="majorHAnsi" w:eastAsiaTheme="majorHAnsi" w:hAnsiTheme="majorHAnsi"/>
          <w:sz w:val="22"/>
        </w:rPr>
      </w:pPr>
      <w:r w:rsidRPr="00075D63">
        <w:rPr>
          <w:rFonts w:asciiTheme="majorHAnsi" w:eastAsiaTheme="majorHAnsi" w:hAnsiTheme="majorHAnsi" w:hint="eastAsia"/>
          <w:sz w:val="22"/>
        </w:rPr>
        <w:t>（４）廃棄物の減量、資源及びエネルギーの消費の抑制又は循環的な利用等が徹底される社会の構築、環境の保全に関する技術等の蓄積の活用等を図り、</w:t>
      </w:r>
      <w:r w:rsidRPr="00075D63">
        <w:rPr>
          <w:rFonts w:asciiTheme="majorHAnsi" w:eastAsiaTheme="majorHAnsi" w:hAnsiTheme="majorHAnsi" w:hint="eastAsia"/>
          <w:sz w:val="22"/>
          <w:u w:val="single"/>
        </w:rPr>
        <w:t>地球環境保全に資する環境に優しい社会を創造</w:t>
      </w:r>
      <w:r w:rsidRPr="00075D63">
        <w:rPr>
          <w:rFonts w:asciiTheme="majorHAnsi" w:eastAsiaTheme="majorHAnsi" w:hAnsiTheme="majorHAnsi" w:hint="eastAsia"/>
          <w:sz w:val="22"/>
        </w:rPr>
        <w:t>すること</w:t>
      </w:r>
    </w:p>
    <w:p w14:paraId="5280811A" w14:textId="70CC242A" w:rsidR="007E582A" w:rsidRPr="00075D63" w:rsidRDefault="007E582A" w:rsidP="00E57D8E">
      <w:pPr>
        <w:pBdr>
          <w:top w:val="dashed" w:sz="4" w:space="1" w:color="auto"/>
          <w:left w:val="dashed" w:sz="4" w:space="4" w:color="auto"/>
          <w:bottom w:val="dashed" w:sz="4" w:space="1" w:color="auto"/>
          <w:right w:val="dashed" w:sz="4" w:space="4" w:color="auto"/>
        </w:pBdr>
        <w:spacing w:line="200" w:lineRule="exact"/>
        <w:ind w:leftChars="100" w:left="610" w:hangingChars="250" w:hanging="400"/>
        <w:rPr>
          <w:rFonts w:asciiTheme="majorHAnsi" w:eastAsiaTheme="majorHAnsi" w:hAnsiTheme="majorHAnsi"/>
          <w:sz w:val="16"/>
          <w:szCs w:val="16"/>
        </w:rPr>
      </w:pPr>
    </w:p>
    <w:p w14:paraId="6712A846" w14:textId="5D85A32A" w:rsidR="00782EF3" w:rsidRPr="00075D63" w:rsidRDefault="00782EF3" w:rsidP="00C02490">
      <w:pPr>
        <w:widowControl/>
        <w:spacing w:beforeLines="50" w:before="180" w:line="400" w:lineRule="exact"/>
        <w:jc w:val="left"/>
        <w:rPr>
          <w:rFonts w:asciiTheme="majorHAnsi" w:eastAsiaTheme="majorHAnsi" w:hAnsiTheme="majorHAnsi"/>
          <w:b/>
          <w:sz w:val="22"/>
          <w:szCs w:val="16"/>
        </w:rPr>
      </w:pPr>
    </w:p>
    <w:p w14:paraId="47A71578" w14:textId="5328AA7A" w:rsidR="007E582A" w:rsidRPr="00075D63" w:rsidRDefault="007E582A" w:rsidP="00C02490">
      <w:pPr>
        <w:widowControl/>
        <w:spacing w:beforeLines="50" w:before="180" w:line="400" w:lineRule="exact"/>
        <w:jc w:val="left"/>
        <w:rPr>
          <w:rFonts w:asciiTheme="majorHAnsi" w:eastAsiaTheme="majorHAnsi" w:hAnsiTheme="majorHAnsi"/>
          <w:b/>
          <w:sz w:val="22"/>
          <w:szCs w:val="16"/>
        </w:rPr>
      </w:pPr>
      <w:r w:rsidRPr="00075D63">
        <w:rPr>
          <w:rFonts w:asciiTheme="majorHAnsi" w:eastAsiaTheme="majorHAnsi" w:hAnsiTheme="majorHAnsi" w:hint="eastAsia"/>
          <w:b/>
          <w:sz w:val="24"/>
        </w:rPr>
        <w:t>２．期間</w:t>
      </w:r>
    </w:p>
    <w:p w14:paraId="50D6FCE2" w14:textId="1B9AAA3C" w:rsidR="007E582A" w:rsidRPr="00075D63" w:rsidRDefault="007E582A" w:rsidP="00C02490">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現行計画は、産業構造や都市構造等が大きく転換している時期である20</w:t>
      </w:r>
      <w:r w:rsidRPr="00075D63">
        <w:rPr>
          <w:rFonts w:asciiTheme="majorHAnsi" w:eastAsiaTheme="majorHAnsi" w:hAnsiTheme="majorHAnsi"/>
          <w:sz w:val="22"/>
        </w:rPr>
        <w:t>50</w:t>
      </w:r>
      <w:r w:rsidRPr="00075D63">
        <w:rPr>
          <w:rFonts w:asciiTheme="majorHAnsi" w:eastAsiaTheme="majorHAnsi" w:hAnsiTheme="majorHAnsi" w:hint="eastAsia"/>
          <w:sz w:val="22"/>
        </w:rPr>
        <w:t>年を見通し、この将来像に向かって、施策を展開していくという明確な方針の下に、個別分野における2020</w:t>
      </w:r>
      <w:r w:rsidRPr="00075D63">
        <w:rPr>
          <w:rFonts w:asciiTheme="majorHAnsi" w:eastAsiaTheme="majorHAnsi" w:hAnsiTheme="majorHAnsi" w:hint="eastAsia"/>
          <w:sz w:val="22"/>
        </w:rPr>
        <w:lastRenderedPageBreak/>
        <w:t>年までの具体的な目標を設定している。</w:t>
      </w:r>
    </w:p>
    <w:p w14:paraId="7C2C63BF" w14:textId="3AA17C95" w:rsidR="00E777BA" w:rsidRPr="001C6D9C" w:rsidRDefault="007E582A" w:rsidP="0094304D">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次期計画では、引き続き、2050年の</w:t>
      </w:r>
      <w:r w:rsidR="000743F6" w:rsidRPr="00075D63">
        <w:rPr>
          <w:rFonts w:asciiTheme="majorHAnsi" w:eastAsiaTheme="majorHAnsi" w:hAnsiTheme="majorHAnsi" w:hint="eastAsia"/>
          <w:sz w:val="22"/>
        </w:rPr>
        <w:t>「</w:t>
      </w:r>
      <w:r w:rsidRPr="00075D63">
        <w:rPr>
          <w:rFonts w:asciiTheme="majorHAnsi" w:eastAsiaTheme="majorHAnsi" w:hAnsiTheme="majorHAnsi" w:hint="eastAsia"/>
          <w:sz w:val="22"/>
        </w:rPr>
        <w:t>めざすべき将来像</w:t>
      </w:r>
      <w:r w:rsidR="000743F6" w:rsidRPr="00075D63">
        <w:rPr>
          <w:rFonts w:asciiTheme="majorHAnsi" w:eastAsiaTheme="majorHAnsi" w:hAnsiTheme="majorHAnsi" w:hint="eastAsia"/>
          <w:sz w:val="22"/>
        </w:rPr>
        <w:t>」</w:t>
      </w:r>
      <w:r w:rsidRPr="00075D63">
        <w:rPr>
          <w:rFonts w:asciiTheme="majorHAnsi" w:eastAsiaTheme="majorHAnsi" w:hAnsiTheme="majorHAnsi" w:hint="eastAsia"/>
          <w:sz w:val="22"/>
        </w:rPr>
        <w:t>のもと、2030年までの10年間において、環境・社会・経済の統合的向上のための分野横断的な環境施策の基本的な方向性を示すこととし、その方向性を個別分野の具体的な施策に組み込むこと</w:t>
      </w:r>
      <w:r w:rsidR="004347D2" w:rsidRPr="00075D63">
        <w:rPr>
          <w:rFonts w:asciiTheme="majorHAnsi" w:eastAsiaTheme="majorHAnsi" w:hAnsiTheme="majorHAnsi" w:hint="eastAsia"/>
          <w:sz w:val="22"/>
        </w:rPr>
        <w:t>が重要である。</w:t>
      </w:r>
    </w:p>
    <w:p w14:paraId="6735DF67" w14:textId="77777777" w:rsidR="00AC0339" w:rsidRDefault="00AC0339" w:rsidP="0094304D">
      <w:pPr>
        <w:spacing w:beforeLines="50" w:before="180" w:line="400" w:lineRule="exact"/>
        <w:rPr>
          <w:rFonts w:asciiTheme="majorHAnsi" w:eastAsiaTheme="majorHAnsi" w:hAnsiTheme="majorHAnsi"/>
          <w:b/>
          <w:sz w:val="24"/>
        </w:rPr>
      </w:pPr>
    </w:p>
    <w:p w14:paraId="5DAB312A" w14:textId="6E2D9EE6" w:rsidR="007E582A" w:rsidRPr="00075D63" w:rsidRDefault="007E582A" w:rsidP="0094304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３．対象</w:t>
      </w:r>
    </w:p>
    <w:p w14:paraId="201B2AE3" w14:textId="41829A16" w:rsidR="007E582A" w:rsidRPr="00075D63" w:rsidRDefault="007E582A" w:rsidP="0094304D">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世界的な視野を持ちつつ、環境基本法に掲げられている環境の範囲にとどまらず、文化と伝統の香り高い環境等も含む基本条例</w:t>
      </w:r>
      <w:r w:rsidR="00612FBE" w:rsidRPr="00075D63">
        <w:rPr>
          <w:rFonts w:asciiTheme="majorHAnsi" w:eastAsiaTheme="majorHAnsi" w:hAnsiTheme="majorHAnsi" w:hint="eastAsia"/>
          <w:sz w:val="22"/>
        </w:rPr>
        <w:t>第６条に規定する「環境の基本方針」に掲げる環境の範囲を対象とす</w:t>
      </w:r>
      <w:r w:rsidRPr="00075D63">
        <w:rPr>
          <w:rFonts w:asciiTheme="majorHAnsi" w:eastAsiaTheme="majorHAnsi" w:hAnsiTheme="majorHAnsi" w:hint="eastAsia"/>
          <w:sz w:val="22"/>
        </w:rPr>
        <w:t>べきである。</w:t>
      </w:r>
    </w:p>
    <w:p w14:paraId="443B7BF8" w14:textId="13EA1DBF" w:rsidR="007E582A" w:rsidRPr="00075D63" w:rsidRDefault="007E582A" w:rsidP="0094304D">
      <w:pPr>
        <w:spacing w:beforeLines="50" w:before="180" w:line="400" w:lineRule="exact"/>
        <w:rPr>
          <w:rFonts w:asciiTheme="majorHAnsi" w:eastAsiaTheme="majorHAnsi" w:hAnsiTheme="majorHAnsi"/>
          <w:sz w:val="22"/>
        </w:rPr>
      </w:pPr>
    </w:p>
    <w:p w14:paraId="1783E4EE" w14:textId="77777777" w:rsidR="007E582A" w:rsidRPr="00075D63" w:rsidRDefault="007E582A" w:rsidP="0094304D">
      <w:pPr>
        <w:spacing w:beforeLines="50" w:before="180" w:line="400" w:lineRule="exact"/>
        <w:rPr>
          <w:rFonts w:asciiTheme="majorHAnsi" w:eastAsiaTheme="majorHAnsi" w:hAnsiTheme="majorHAnsi"/>
          <w:sz w:val="22"/>
        </w:rPr>
      </w:pPr>
    </w:p>
    <w:p w14:paraId="265FDE4F" w14:textId="22EAD70E"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Ⅳ．めざすべき将来像</w:t>
      </w:r>
    </w:p>
    <w:p w14:paraId="7EA58669" w14:textId="45E20FEB"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１．2050年の将来像</w:t>
      </w:r>
    </w:p>
    <w:p w14:paraId="295CAE2E" w14:textId="46B02886" w:rsidR="007E582A" w:rsidRPr="00075D63" w:rsidRDefault="007E582A" w:rsidP="007B4D3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現行計画の</w:t>
      </w:r>
      <w:r w:rsidR="000A5C5D" w:rsidRPr="00075D63">
        <w:rPr>
          <w:rFonts w:asciiTheme="majorHAnsi" w:eastAsiaTheme="majorHAnsi" w:hAnsiTheme="majorHAnsi" w:hint="eastAsia"/>
          <w:sz w:val="22"/>
        </w:rPr>
        <w:t>「めざすべき</w:t>
      </w:r>
      <w:r w:rsidRPr="00075D63">
        <w:rPr>
          <w:rFonts w:asciiTheme="majorHAnsi" w:eastAsiaTheme="majorHAnsi" w:hAnsiTheme="majorHAnsi" w:hint="eastAsia"/>
          <w:sz w:val="22"/>
        </w:rPr>
        <w:t>将来像</w:t>
      </w:r>
      <w:r w:rsidR="000A5C5D" w:rsidRPr="00075D63">
        <w:rPr>
          <w:rFonts w:asciiTheme="majorHAnsi" w:eastAsiaTheme="majorHAnsi" w:hAnsiTheme="majorHAnsi" w:hint="eastAsia"/>
          <w:sz w:val="22"/>
        </w:rPr>
        <w:t>」である</w:t>
      </w:r>
      <w:r w:rsidRPr="00075D63">
        <w:rPr>
          <w:rFonts w:asciiTheme="majorHAnsi" w:eastAsiaTheme="majorHAnsi" w:hAnsiTheme="majorHAnsi" w:hint="eastAsia"/>
          <w:sz w:val="22"/>
        </w:rPr>
        <w:t>「府民がつくる暮らしやすい、環境・エネルギー先進都市」の流れを汲みつつ、「世界」及び「次世代」とのつながりを意識し、府民を中心とした様々な主体にとって、自らの取組みが大阪のみならず世界及び</w:t>
      </w:r>
      <w:r w:rsidR="008935A1" w:rsidRPr="00075D63">
        <w:rPr>
          <w:rFonts w:asciiTheme="majorHAnsi" w:eastAsiaTheme="majorHAnsi" w:hAnsiTheme="majorHAnsi" w:hint="eastAsia"/>
          <w:sz w:val="22"/>
        </w:rPr>
        <w:t>未来</w:t>
      </w:r>
      <w:r w:rsidRPr="00075D63">
        <w:rPr>
          <w:rFonts w:asciiTheme="majorHAnsi" w:eastAsiaTheme="majorHAnsi" w:hAnsiTheme="majorHAnsi" w:hint="eastAsia"/>
          <w:sz w:val="22"/>
        </w:rPr>
        <w:t>の社会に波及できることが想像でき</w:t>
      </w:r>
      <w:r w:rsidR="00C52000" w:rsidRPr="00075D63">
        <w:rPr>
          <w:rFonts w:asciiTheme="majorHAnsi" w:eastAsiaTheme="majorHAnsi" w:hAnsiTheme="majorHAnsi" w:hint="eastAsia"/>
          <w:sz w:val="22"/>
        </w:rPr>
        <w:t>る</w:t>
      </w:r>
      <w:r w:rsidRPr="00075D63">
        <w:rPr>
          <w:rFonts w:asciiTheme="majorHAnsi" w:eastAsiaTheme="majorHAnsi" w:hAnsiTheme="majorHAnsi" w:hint="eastAsia"/>
          <w:sz w:val="22"/>
        </w:rPr>
        <w:t>将来像が望ま</w:t>
      </w:r>
      <w:r w:rsidR="00122C5E" w:rsidRPr="00075D63">
        <w:rPr>
          <w:rFonts w:asciiTheme="majorHAnsi" w:eastAsiaTheme="majorHAnsi" w:hAnsiTheme="majorHAnsi" w:hint="eastAsia"/>
          <w:sz w:val="22"/>
        </w:rPr>
        <w:t>れる</w:t>
      </w:r>
      <w:r w:rsidRPr="00075D63">
        <w:rPr>
          <w:rFonts w:asciiTheme="majorHAnsi" w:eastAsiaTheme="majorHAnsi" w:hAnsiTheme="majorHAnsi" w:hint="eastAsia"/>
          <w:sz w:val="22"/>
        </w:rPr>
        <w:t>。また、将来像には、環境・社会・経済の統合的向上を概念として内包する「持続可能な社会」をめざすことを取り入れるべきである。</w:t>
      </w:r>
    </w:p>
    <w:p w14:paraId="31C9598D" w14:textId="4E3537BF" w:rsidR="007E582A" w:rsidRPr="00075D63" w:rsidRDefault="007E582A" w:rsidP="000F3A4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具体的には、府民を中心とした各主体から生まれる一つ一つの「持続可能な社会」の欠片が、相乗効果を生み出しつつ、世界とつながり、やがて世界全体としての「持続可能な社会」を構成する一部になっていくことを想像でき、この「持続可能な社会」に向かって、大阪からその流れをつくっていく意気込みをも表す将来像を掲げる</w:t>
      </w:r>
      <w:r w:rsidR="00B20A80" w:rsidRPr="00075D63">
        <w:rPr>
          <w:rFonts w:asciiTheme="majorHAnsi" w:eastAsiaTheme="majorHAnsi" w:hAnsiTheme="majorHAnsi" w:hint="eastAsia"/>
          <w:sz w:val="22"/>
        </w:rPr>
        <w:t>必要が</w:t>
      </w:r>
      <w:r w:rsidRPr="00075D63">
        <w:rPr>
          <w:rFonts w:asciiTheme="majorHAnsi" w:eastAsiaTheme="majorHAnsi" w:hAnsiTheme="majorHAnsi" w:hint="eastAsia"/>
          <w:sz w:val="22"/>
        </w:rPr>
        <w:t>ある。</w:t>
      </w:r>
    </w:p>
    <w:p w14:paraId="38431087" w14:textId="73D247F2" w:rsidR="007E582A" w:rsidRPr="00075D63" w:rsidRDefault="007E582A" w:rsidP="000F3A4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以上から、</w:t>
      </w:r>
      <w:r w:rsidR="000A5C5D" w:rsidRPr="00075D63">
        <w:rPr>
          <w:rFonts w:asciiTheme="majorHAnsi" w:eastAsiaTheme="majorHAnsi" w:hAnsiTheme="majorHAnsi" w:hint="eastAsia"/>
          <w:sz w:val="22"/>
        </w:rPr>
        <w:t>「</w:t>
      </w:r>
      <w:r w:rsidRPr="00075D63">
        <w:rPr>
          <w:rFonts w:asciiTheme="majorHAnsi" w:eastAsiaTheme="majorHAnsi" w:hAnsiTheme="majorHAnsi" w:hint="eastAsia"/>
          <w:sz w:val="22"/>
        </w:rPr>
        <w:t>めざすべき将来像</w:t>
      </w:r>
      <w:r w:rsidR="000A5C5D" w:rsidRPr="00075D63">
        <w:rPr>
          <w:rFonts w:asciiTheme="majorHAnsi" w:eastAsiaTheme="majorHAnsi" w:hAnsiTheme="majorHAnsi" w:hint="eastAsia"/>
          <w:sz w:val="22"/>
        </w:rPr>
        <w:t>」</w:t>
      </w:r>
      <w:r w:rsidRPr="00075D63">
        <w:rPr>
          <w:rFonts w:asciiTheme="majorHAnsi" w:eastAsiaTheme="majorHAnsi" w:hAnsiTheme="majorHAnsi" w:hint="eastAsia"/>
          <w:sz w:val="22"/>
        </w:rPr>
        <w:t>は、次を基本とす</w:t>
      </w:r>
      <w:r w:rsidR="00B20A80" w:rsidRPr="00075D63">
        <w:rPr>
          <w:rFonts w:asciiTheme="majorHAnsi" w:eastAsiaTheme="majorHAnsi" w:hAnsiTheme="majorHAnsi" w:hint="eastAsia"/>
          <w:sz w:val="22"/>
        </w:rPr>
        <w:t>ることが適当</w:t>
      </w:r>
      <w:r w:rsidRPr="00075D63">
        <w:rPr>
          <w:rFonts w:asciiTheme="majorHAnsi" w:eastAsiaTheme="majorHAnsi" w:hAnsiTheme="majorHAnsi" w:hint="eastAsia"/>
          <w:sz w:val="22"/>
        </w:rPr>
        <w:t>である。</w:t>
      </w:r>
    </w:p>
    <w:p w14:paraId="2AF59A05" w14:textId="1E9460F9" w:rsidR="007E582A" w:rsidRPr="00075D63" w:rsidRDefault="007E582A" w:rsidP="000D4579">
      <w:pPr>
        <w:pBdr>
          <w:top w:val="single" w:sz="4" w:space="1" w:color="auto"/>
          <w:left w:val="single" w:sz="4" w:space="4" w:color="auto"/>
          <w:bottom w:val="single" w:sz="4" w:space="1" w:color="auto"/>
          <w:right w:val="single" w:sz="4" w:space="4" w:color="auto"/>
        </w:pBdr>
        <w:spacing w:beforeLines="50" w:before="180" w:line="400" w:lineRule="exact"/>
        <w:ind w:firstLineChars="100" w:firstLine="240"/>
        <w:rPr>
          <w:rFonts w:asciiTheme="majorHAnsi" w:eastAsiaTheme="majorHAnsi" w:hAnsiTheme="majorHAnsi"/>
          <w:sz w:val="24"/>
        </w:rPr>
      </w:pPr>
      <w:r w:rsidRPr="00075D63">
        <w:rPr>
          <w:rFonts w:asciiTheme="majorHAnsi" w:eastAsiaTheme="majorHAnsi" w:hAnsiTheme="majorHAnsi" w:hint="eastAsia"/>
          <w:sz w:val="24"/>
        </w:rPr>
        <w:t>大阪から世界へ、現在から未来へ</w:t>
      </w:r>
    </w:p>
    <w:p w14:paraId="360F5F90" w14:textId="3312AE36" w:rsidR="00E777BA" w:rsidRPr="000D4579" w:rsidRDefault="007E582A" w:rsidP="000D4579">
      <w:pPr>
        <w:pBdr>
          <w:top w:val="single" w:sz="4" w:space="1" w:color="auto"/>
          <w:left w:val="single" w:sz="4" w:space="4" w:color="auto"/>
          <w:bottom w:val="single" w:sz="4" w:space="1" w:color="auto"/>
          <w:right w:val="single" w:sz="4" w:space="4" w:color="auto"/>
        </w:pBdr>
        <w:spacing w:line="400" w:lineRule="exact"/>
        <w:ind w:firstLineChars="100" w:firstLine="240"/>
        <w:rPr>
          <w:rFonts w:asciiTheme="majorHAnsi" w:eastAsiaTheme="majorHAnsi" w:hAnsiTheme="majorHAnsi"/>
          <w:sz w:val="24"/>
        </w:rPr>
      </w:pPr>
      <w:r w:rsidRPr="00075D63">
        <w:rPr>
          <w:rFonts w:asciiTheme="majorHAnsi" w:eastAsiaTheme="majorHAnsi" w:hAnsiTheme="majorHAnsi" w:hint="eastAsia"/>
          <w:sz w:val="24"/>
        </w:rPr>
        <w:t>府民がつくる暮らしやすい持続可能な社会</w:t>
      </w:r>
    </w:p>
    <w:p w14:paraId="4F28787E" w14:textId="77777777" w:rsidR="00AC0339" w:rsidRPr="00075D63" w:rsidRDefault="00AC0339" w:rsidP="00DF6CFA">
      <w:pPr>
        <w:spacing w:beforeLines="50" w:before="180" w:line="400" w:lineRule="exact"/>
        <w:rPr>
          <w:rFonts w:asciiTheme="majorHAnsi" w:eastAsiaTheme="majorHAnsi" w:hAnsiTheme="majorHAnsi"/>
          <w:b/>
          <w:sz w:val="24"/>
        </w:rPr>
      </w:pPr>
    </w:p>
    <w:p w14:paraId="474501D1" w14:textId="418A6A5A"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２．2030年の社会像</w:t>
      </w:r>
    </w:p>
    <w:p w14:paraId="098B96E9" w14:textId="05F359E1" w:rsidR="003B7323" w:rsidRPr="00075D63" w:rsidRDefault="003B7323" w:rsidP="0088207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sz w:val="22"/>
        </w:rPr>
        <w:t>2030年は、次期計画の最終年次のため、</w:t>
      </w:r>
      <w:r w:rsidRPr="00075D63">
        <w:rPr>
          <w:rFonts w:asciiTheme="majorHAnsi" w:eastAsiaTheme="majorHAnsi" w:hAnsiTheme="majorHAnsi" w:hint="eastAsia"/>
          <w:sz w:val="22"/>
        </w:rPr>
        <w:t>長期目標である</w:t>
      </w:r>
      <w:r w:rsidRPr="00075D63">
        <w:rPr>
          <w:rFonts w:asciiTheme="majorHAnsi" w:eastAsiaTheme="majorHAnsi" w:hAnsiTheme="majorHAnsi"/>
          <w:sz w:val="22"/>
        </w:rPr>
        <w:t>2050</w:t>
      </w:r>
      <w:r w:rsidRPr="00075D63">
        <w:rPr>
          <w:rFonts w:asciiTheme="majorHAnsi" w:eastAsiaTheme="majorHAnsi" w:hAnsiTheme="majorHAnsi" w:hint="eastAsia"/>
          <w:sz w:val="22"/>
        </w:rPr>
        <w:t>年の将来像を見通しつつ、その実現に向けた足掛かりを確実にするための社会像を示す</w:t>
      </w:r>
      <w:r w:rsidR="00B20A80" w:rsidRPr="00075D63">
        <w:rPr>
          <w:rFonts w:asciiTheme="majorHAnsi" w:eastAsiaTheme="majorHAnsi" w:hAnsiTheme="majorHAnsi" w:hint="eastAsia"/>
          <w:sz w:val="22"/>
        </w:rPr>
        <w:t>べきで</w:t>
      </w:r>
      <w:r w:rsidRPr="00075D63">
        <w:rPr>
          <w:rFonts w:asciiTheme="majorHAnsi" w:eastAsiaTheme="majorHAnsi" w:hAnsiTheme="majorHAnsi" w:hint="eastAsia"/>
          <w:sz w:val="22"/>
        </w:rPr>
        <w:t>ある。</w:t>
      </w:r>
    </w:p>
    <w:p w14:paraId="399D24C9" w14:textId="4321CA78" w:rsidR="007E582A" w:rsidRPr="00075D63" w:rsidRDefault="003000CF" w:rsidP="0088207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lastRenderedPageBreak/>
        <w:t>ここで</w:t>
      </w:r>
      <w:r w:rsidR="003B7323" w:rsidRPr="00075D63">
        <w:rPr>
          <w:rFonts w:asciiTheme="majorHAnsi" w:eastAsiaTheme="majorHAnsi" w:hAnsiTheme="majorHAnsi" w:hint="eastAsia"/>
          <w:sz w:val="22"/>
        </w:rPr>
        <w:t>、</w:t>
      </w:r>
      <w:r w:rsidR="007E582A" w:rsidRPr="00075D63">
        <w:rPr>
          <w:rFonts w:asciiTheme="majorHAnsi" w:eastAsiaTheme="majorHAnsi" w:hAnsiTheme="majorHAnsi" w:hint="eastAsia"/>
          <w:sz w:val="22"/>
        </w:rPr>
        <w:t>2030年は、SDGsの目標年次で</w:t>
      </w:r>
      <w:r w:rsidR="00A479BD" w:rsidRPr="00075D63">
        <w:rPr>
          <w:rFonts w:asciiTheme="majorHAnsi" w:eastAsiaTheme="majorHAnsi" w:hAnsiTheme="majorHAnsi" w:hint="eastAsia"/>
          <w:sz w:val="22"/>
        </w:rPr>
        <w:t>も</w:t>
      </w:r>
      <w:r w:rsidR="007E582A" w:rsidRPr="00075D63">
        <w:rPr>
          <w:rFonts w:asciiTheme="majorHAnsi" w:eastAsiaTheme="majorHAnsi" w:hAnsiTheme="majorHAnsi" w:hint="eastAsia"/>
          <w:sz w:val="22"/>
        </w:rPr>
        <w:t>あり、持続可能な社会の実現に向けて、より具体的に道筋や課題が見えている時期と考えられる。</w:t>
      </w:r>
    </w:p>
    <w:p w14:paraId="60A7F20D" w14:textId="0D60A449" w:rsidR="00985E49" w:rsidRPr="00075D63" w:rsidRDefault="001442F7" w:rsidP="00985E4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w:t>
      </w:r>
      <w:r w:rsidR="007E582A" w:rsidRPr="00075D63">
        <w:rPr>
          <w:rFonts w:asciiTheme="majorHAnsi" w:eastAsiaTheme="majorHAnsi" w:hAnsiTheme="majorHAnsi" w:hint="eastAsia"/>
          <w:sz w:val="22"/>
        </w:rPr>
        <w:t>、「</w:t>
      </w:r>
      <w:r w:rsidR="00514F11" w:rsidRPr="00075D63">
        <w:rPr>
          <w:rFonts w:asciiTheme="majorHAnsi" w:eastAsiaTheme="majorHAnsi" w:hAnsiTheme="majorHAnsi" w:hint="eastAsia"/>
          <w:sz w:val="22"/>
        </w:rPr>
        <w:t>20</w:t>
      </w:r>
      <w:r w:rsidR="00514F11" w:rsidRPr="00075D63">
        <w:rPr>
          <w:rFonts w:asciiTheme="majorHAnsi" w:eastAsiaTheme="majorHAnsi" w:hAnsiTheme="majorHAnsi"/>
          <w:sz w:val="22"/>
        </w:rPr>
        <w:t>25</w:t>
      </w:r>
      <w:r w:rsidR="007E582A" w:rsidRPr="00075D63">
        <w:rPr>
          <w:rFonts w:asciiTheme="majorHAnsi" w:eastAsiaTheme="majorHAnsi" w:hAnsiTheme="majorHAnsi" w:hint="eastAsia"/>
          <w:sz w:val="22"/>
        </w:rPr>
        <w:t>年大阪・関西万博」では、2</w:t>
      </w:r>
      <w:r w:rsidR="007E582A" w:rsidRPr="00075D63">
        <w:rPr>
          <w:rFonts w:asciiTheme="majorHAnsi" w:eastAsiaTheme="majorHAnsi" w:hAnsiTheme="majorHAnsi"/>
          <w:sz w:val="22"/>
        </w:rPr>
        <w:t>025</w:t>
      </w:r>
      <w:r w:rsidR="007E582A" w:rsidRPr="00075D63">
        <w:rPr>
          <w:rFonts w:asciiTheme="majorHAnsi" w:eastAsiaTheme="majorHAnsi" w:hAnsiTheme="majorHAnsi" w:hint="eastAsia"/>
          <w:sz w:val="22"/>
        </w:rPr>
        <w:t>年を、</w:t>
      </w:r>
      <w:r w:rsidR="007E582A" w:rsidRPr="00075D63">
        <w:rPr>
          <w:rFonts w:asciiTheme="majorHAnsi" w:eastAsiaTheme="majorHAnsi" w:hAnsiTheme="majorHAnsi"/>
          <w:sz w:val="22"/>
        </w:rPr>
        <w:t>SDGs実現に向けた取組みを加速する極めて重要な年</w:t>
      </w:r>
      <w:r w:rsidR="007E582A" w:rsidRPr="00075D63">
        <w:rPr>
          <w:rFonts w:asciiTheme="majorHAnsi" w:eastAsiaTheme="majorHAnsi" w:hAnsiTheme="majorHAnsi" w:hint="eastAsia"/>
          <w:sz w:val="22"/>
        </w:rPr>
        <w:t>と位置づけ、万博が未来社会を共創する「未来社会の実験場</w:t>
      </w:r>
      <w:r w:rsidR="007E582A" w:rsidRPr="00075D63">
        <w:rPr>
          <w:rFonts w:asciiTheme="majorHAnsi" w:eastAsiaTheme="majorHAnsi" w:hAnsiTheme="majorHAnsi"/>
          <w:sz w:val="22"/>
        </w:rPr>
        <w:t xml:space="preserve"> </w:t>
      </w:r>
      <w:r w:rsidR="007E582A" w:rsidRPr="00075D63">
        <w:rPr>
          <w:rFonts w:asciiTheme="majorHAnsi" w:eastAsiaTheme="majorHAnsi" w:hAnsiTheme="majorHAnsi" w:hint="eastAsia"/>
          <w:sz w:val="22"/>
        </w:rPr>
        <w:t>（</w:t>
      </w:r>
      <w:r w:rsidR="007E582A" w:rsidRPr="00075D63">
        <w:rPr>
          <w:rFonts w:asciiTheme="majorHAnsi" w:eastAsiaTheme="majorHAnsi" w:hAnsiTheme="majorHAnsi"/>
          <w:sz w:val="22"/>
        </w:rPr>
        <w:t>People’s Living Lab</w:t>
      </w:r>
      <w:r w:rsidR="007E582A" w:rsidRPr="00075D63">
        <w:rPr>
          <w:rFonts w:asciiTheme="majorHAnsi" w:eastAsiaTheme="majorHAnsi" w:hAnsiTheme="majorHAnsi" w:hint="eastAsia"/>
          <w:sz w:val="22"/>
        </w:rPr>
        <w:t>）</w:t>
      </w:r>
      <w:r w:rsidR="007E582A" w:rsidRPr="00075D63">
        <w:rPr>
          <w:rFonts w:asciiTheme="majorHAnsi" w:eastAsiaTheme="majorHAnsi" w:hAnsiTheme="majorHAnsi"/>
          <w:sz w:val="22"/>
        </w:rPr>
        <w:t>」</w:t>
      </w:r>
      <w:r w:rsidR="007E582A" w:rsidRPr="00075D63">
        <w:rPr>
          <w:rFonts w:asciiTheme="majorHAnsi" w:eastAsiaTheme="majorHAnsi" w:hAnsiTheme="majorHAnsi" w:hint="eastAsia"/>
          <w:sz w:val="22"/>
        </w:rPr>
        <w:t>として、「いのち輝く未来社会」をデザインするとして</w:t>
      </w:r>
      <w:r w:rsidR="00AE067D" w:rsidRPr="00075D63">
        <w:rPr>
          <w:rFonts w:asciiTheme="majorHAnsi" w:eastAsiaTheme="majorHAnsi" w:hAnsiTheme="majorHAnsi" w:hint="eastAsia"/>
          <w:sz w:val="22"/>
        </w:rPr>
        <w:t>おり、</w:t>
      </w:r>
      <w:r w:rsidR="007E582A" w:rsidRPr="00075D63">
        <w:rPr>
          <w:rFonts w:asciiTheme="majorHAnsi" w:eastAsiaTheme="majorHAnsi" w:hAnsiTheme="majorHAnsi" w:hint="eastAsia"/>
          <w:sz w:val="22"/>
        </w:rPr>
        <w:t>2030年は、「いのち輝く未来社会」のためのアイデアが、いよいよ社会実装に向けた段階に移行する時期とも考えられる。</w:t>
      </w:r>
    </w:p>
    <w:p w14:paraId="74AD6789" w14:textId="45333EAE" w:rsidR="003B7323" w:rsidRPr="00075D63" w:rsidRDefault="003000CF" w:rsidP="00796EE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3B7323" w:rsidRPr="00075D63">
        <w:rPr>
          <w:rFonts w:asciiTheme="majorHAnsi" w:eastAsiaTheme="majorHAnsi" w:hAnsiTheme="majorHAnsi" w:hint="eastAsia"/>
          <w:sz w:val="22"/>
        </w:rPr>
        <w:t>、</w:t>
      </w:r>
      <w:r w:rsidR="007E582A" w:rsidRPr="00075D63">
        <w:rPr>
          <w:rFonts w:asciiTheme="majorHAnsi" w:eastAsiaTheme="majorHAnsi" w:hAnsiTheme="majorHAnsi" w:hint="eastAsia"/>
          <w:sz w:val="22"/>
        </w:rPr>
        <w:t>現行計画の中期的目標</w:t>
      </w:r>
      <w:r w:rsidR="000743F6" w:rsidRPr="00075D63">
        <w:rPr>
          <w:rFonts w:asciiTheme="majorHAnsi" w:eastAsiaTheme="majorHAnsi" w:hAnsiTheme="majorHAnsi" w:hint="eastAsia"/>
          <w:sz w:val="22"/>
        </w:rPr>
        <w:t>（2020年度の目標）</w:t>
      </w:r>
      <w:r w:rsidR="007E582A" w:rsidRPr="00075D63">
        <w:rPr>
          <w:rFonts w:asciiTheme="majorHAnsi" w:eastAsiaTheme="majorHAnsi" w:hAnsiTheme="majorHAnsi" w:hint="eastAsia"/>
          <w:sz w:val="22"/>
        </w:rPr>
        <w:t>は、温室効果ガス削減目標、廃棄物の最終処分量、河川水質のBOD等、分野ごとに定量的な目標</w:t>
      </w:r>
      <w:r w:rsidR="003B7323" w:rsidRPr="00075D63">
        <w:rPr>
          <w:rFonts w:asciiTheme="majorHAnsi" w:eastAsiaTheme="majorHAnsi" w:hAnsiTheme="majorHAnsi" w:hint="eastAsia"/>
          <w:sz w:val="22"/>
        </w:rPr>
        <w:t>も</w:t>
      </w:r>
      <w:r w:rsidR="007E582A" w:rsidRPr="00075D63">
        <w:rPr>
          <w:rFonts w:asciiTheme="majorHAnsi" w:eastAsiaTheme="majorHAnsi" w:hAnsiTheme="majorHAnsi" w:hint="eastAsia"/>
          <w:sz w:val="22"/>
        </w:rPr>
        <w:t>設定しているが、これらは、個別分野の計画・制度において設定</w:t>
      </w:r>
      <w:r w:rsidR="003B7323" w:rsidRPr="00075D63">
        <w:rPr>
          <w:rFonts w:asciiTheme="majorHAnsi" w:eastAsiaTheme="majorHAnsi" w:hAnsiTheme="majorHAnsi" w:hint="eastAsia"/>
          <w:sz w:val="22"/>
        </w:rPr>
        <w:t>されている。</w:t>
      </w:r>
    </w:p>
    <w:p w14:paraId="20DFBACC" w14:textId="0CA9C528" w:rsidR="007E582A" w:rsidRPr="00075D63" w:rsidRDefault="003B7323" w:rsidP="00796EE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このため、</w:t>
      </w:r>
      <w:r w:rsidR="007E582A" w:rsidRPr="00075D63">
        <w:rPr>
          <w:rFonts w:asciiTheme="majorHAnsi" w:eastAsiaTheme="majorHAnsi" w:hAnsiTheme="majorHAnsi" w:hint="eastAsia"/>
          <w:sz w:val="22"/>
        </w:rPr>
        <w:t>次期計画では、</w:t>
      </w:r>
      <w:r w:rsidRPr="00075D63">
        <w:rPr>
          <w:rFonts w:asciiTheme="majorHAnsi" w:eastAsiaTheme="majorHAnsi" w:hAnsiTheme="majorHAnsi" w:hint="eastAsia"/>
          <w:sz w:val="22"/>
        </w:rPr>
        <w:t>2030年の</w:t>
      </w:r>
      <w:r w:rsidR="006935E8" w:rsidRPr="00075D63">
        <w:rPr>
          <w:rFonts w:asciiTheme="majorHAnsi" w:eastAsiaTheme="majorHAnsi" w:hAnsiTheme="majorHAnsi" w:hint="eastAsia"/>
          <w:sz w:val="22"/>
        </w:rPr>
        <w:t>情勢</w:t>
      </w:r>
      <w:r w:rsidR="003000CF" w:rsidRPr="00075D63">
        <w:rPr>
          <w:rFonts w:asciiTheme="majorHAnsi" w:eastAsiaTheme="majorHAnsi" w:hAnsiTheme="majorHAnsi" w:hint="eastAsia"/>
          <w:sz w:val="22"/>
        </w:rPr>
        <w:t>を踏まえつつ、現行の考え方を変更し、個別分野の計画・制度では表現し難い、分野横断的かつ環境・社会・経済の統合的向上に向けた、総合的な計画に相応しい目標とし、</w:t>
      </w:r>
      <w:r w:rsidR="007E582A" w:rsidRPr="00075D63">
        <w:rPr>
          <w:rFonts w:asciiTheme="majorHAnsi" w:eastAsiaTheme="majorHAnsi" w:hAnsiTheme="majorHAnsi" w:hint="eastAsia"/>
          <w:sz w:val="22"/>
        </w:rPr>
        <w:t>個別分野</w:t>
      </w:r>
      <w:r w:rsidR="003000CF" w:rsidRPr="00075D63">
        <w:rPr>
          <w:rFonts w:asciiTheme="majorHAnsi" w:eastAsiaTheme="majorHAnsi" w:hAnsiTheme="majorHAnsi" w:hint="eastAsia"/>
          <w:sz w:val="22"/>
        </w:rPr>
        <w:t>の計画・制度で</w:t>
      </w:r>
      <w:r w:rsidR="007E582A" w:rsidRPr="00075D63">
        <w:rPr>
          <w:rFonts w:asciiTheme="majorHAnsi" w:eastAsiaTheme="majorHAnsi" w:hAnsiTheme="majorHAnsi" w:hint="eastAsia"/>
          <w:sz w:val="22"/>
        </w:rPr>
        <w:t>設定された目標も包含する</w:t>
      </w:r>
      <w:r w:rsidR="00D6685E" w:rsidRPr="00075D63">
        <w:rPr>
          <w:rFonts w:asciiTheme="majorHAnsi" w:eastAsiaTheme="majorHAnsi" w:hAnsiTheme="majorHAnsi" w:hint="eastAsia"/>
          <w:sz w:val="22"/>
        </w:rPr>
        <w:t>ことが望ま</w:t>
      </w:r>
      <w:r w:rsidR="00122C5E" w:rsidRPr="00075D63">
        <w:rPr>
          <w:rFonts w:asciiTheme="majorHAnsi" w:eastAsiaTheme="majorHAnsi" w:hAnsiTheme="majorHAnsi" w:hint="eastAsia"/>
          <w:sz w:val="22"/>
        </w:rPr>
        <w:t>れる</w:t>
      </w:r>
      <w:r w:rsidR="007E582A" w:rsidRPr="00075D63">
        <w:rPr>
          <w:rFonts w:asciiTheme="majorHAnsi" w:eastAsiaTheme="majorHAnsi" w:hAnsiTheme="majorHAnsi" w:hint="eastAsia"/>
          <w:sz w:val="22"/>
        </w:rPr>
        <w:t>。</w:t>
      </w:r>
    </w:p>
    <w:p w14:paraId="09B74B76" w14:textId="05327C4B" w:rsidR="007E582A" w:rsidRPr="00075D63" w:rsidRDefault="007E582A"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以上から、</w:t>
      </w:r>
      <w:r w:rsidRPr="00075D63">
        <w:rPr>
          <w:rFonts w:asciiTheme="majorHAnsi" w:eastAsiaTheme="majorHAnsi" w:hAnsiTheme="majorHAnsi"/>
          <w:sz w:val="22"/>
        </w:rPr>
        <w:t>2030</w:t>
      </w:r>
      <w:r w:rsidRPr="00075D63">
        <w:rPr>
          <w:rFonts w:asciiTheme="majorHAnsi" w:eastAsiaTheme="majorHAnsi" w:hAnsiTheme="majorHAnsi" w:hint="eastAsia"/>
          <w:sz w:val="22"/>
        </w:rPr>
        <w:t>年の社会像としては、次を基本とす</w:t>
      </w:r>
      <w:r w:rsidR="00B20A80" w:rsidRPr="00075D63">
        <w:rPr>
          <w:rFonts w:asciiTheme="majorHAnsi" w:eastAsiaTheme="majorHAnsi" w:hAnsiTheme="majorHAnsi" w:hint="eastAsia"/>
          <w:sz w:val="22"/>
        </w:rPr>
        <w:t>ることが適当</w:t>
      </w:r>
      <w:r w:rsidRPr="00075D63">
        <w:rPr>
          <w:rFonts w:asciiTheme="majorHAnsi" w:eastAsiaTheme="majorHAnsi" w:hAnsiTheme="majorHAnsi" w:hint="eastAsia"/>
          <w:sz w:val="22"/>
        </w:rPr>
        <w:t>である。</w:t>
      </w:r>
    </w:p>
    <w:p w14:paraId="6EC91037" w14:textId="5A8DF64B" w:rsidR="007E582A" w:rsidRPr="00075D63" w:rsidRDefault="007E582A" w:rsidP="002A1AC0">
      <w:pPr>
        <w:pBdr>
          <w:top w:val="single" w:sz="4" w:space="1" w:color="auto"/>
          <w:left w:val="single" w:sz="4" w:space="4" w:color="auto"/>
          <w:bottom w:val="single" w:sz="4" w:space="1" w:color="auto"/>
          <w:right w:val="single" w:sz="4" w:space="4" w:color="auto"/>
        </w:pBdr>
        <w:spacing w:beforeLines="50" w:before="180" w:line="400" w:lineRule="exact"/>
        <w:rPr>
          <w:rFonts w:asciiTheme="majorHAnsi" w:eastAsiaTheme="majorHAnsi" w:hAnsiTheme="majorHAnsi"/>
          <w:sz w:val="24"/>
        </w:rPr>
      </w:pPr>
      <w:r w:rsidRPr="00075D63">
        <w:rPr>
          <w:rFonts w:asciiTheme="majorHAnsi" w:eastAsiaTheme="majorHAnsi" w:hAnsiTheme="majorHAnsi" w:hint="eastAsia"/>
          <w:sz w:val="24"/>
        </w:rPr>
        <w:t xml:space="preserve">　いのち輝くSDGs先進都市・大阪　―環境施策を通じてー</w:t>
      </w:r>
    </w:p>
    <w:p w14:paraId="10E106FB" w14:textId="407517ED" w:rsidR="007E582A" w:rsidRPr="00075D63" w:rsidRDefault="007E582A" w:rsidP="00DF6CFA">
      <w:pPr>
        <w:spacing w:beforeLines="50" w:before="180" w:line="400" w:lineRule="exact"/>
        <w:rPr>
          <w:rFonts w:asciiTheme="majorHAnsi" w:eastAsiaTheme="majorHAnsi" w:hAnsiTheme="majorHAnsi"/>
          <w:sz w:val="22"/>
        </w:rPr>
      </w:pPr>
    </w:p>
    <w:p w14:paraId="2F69DCFE" w14:textId="77777777" w:rsidR="00782EF3" w:rsidRPr="00075D63" w:rsidRDefault="00782EF3" w:rsidP="00DF6CFA">
      <w:pPr>
        <w:spacing w:beforeLines="50" w:before="180" w:line="400" w:lineRule="exact"/>
        <w:rPr>
          <w:rFonts w:asciiTheme="majorHAnsi" w:eastAsiaTheme="majorHAnsi" w:hAnsiTheme="majorHAnsi"/>
          <w:sz w:val="22"/>
        </w:rPr>
      </w:pPr>
    </w:p>
    <w:p w14:paraId="302925DE" w14:textId="02237777"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Ⅴ．施策の基本的な方向性</w:t>
      </w:r>
    </w:p>
    <w:p w14:paraId="17213FF4" w14:textId="63E26595" w:rsidR="007E582A" w:rsidRPr="00075D63" w:rsidRDefault="007E582A" w:rsidP="00AE25B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環境・社会・経済は、複雑に絡み合い、相互に影響し合っていることから、これまでの環境施策を継承しつつ、環境だけでなく、社会</w:t>
      </w:r>
      <w:r w:rsidR="00C266CF" w:rsidRPr="00075D63">
        <w:rPr>
          <w:rFonts w:asciiTheme="majorHAnsi" w:eastAsiaTheme="majorHAnsi" w:hAnsiTheme="majorHAnsi" w:hint="eastAsia"/>
          <w:sz w:val="22"/>
        </w:rPr>
        <w:t>や</w:t>
      </w:r>
      <w:r w:rsidRPr="00075D63">
        <w:rPr>
          <w:rFonts w:asciiTheme="majorHAnsi" w:eastAsiaTheme="majorHAnsi" w:hAnsiTheme="majorHAnsi" w:hint="eastAsia"/>
          <w:sz w:val="22"/>
        </w:rPr>
        <w:t>経済に対しても良い</w:t>
      </w:r>
      <w:r w:rsidR="00C266CF" w:rsidRPr="00075D63">
        <w:rPr>
          <w:rFonts w:asciiTheme="majorHAnsi" w:eastAsiaTheme="majorHAnsi" w:hAnsiTheme="majorHAnsi" w:hint="eastAsia"/>
          <w:sz w:val="22"/>
        </w:rPr>
        <w:t>影響</w:t>
      </w:r>
      <w:r w:rsidRPr="00075D63">
        <w:rPr>
          <w:rFonts w:asciiTheme="majorHAnsi" w:eastAsiaTheme="majorHAnsi" w:hAnsiTheme="majorHAnsi" w:hint="eastAsia"/>
          <w:sz w:val="22"/>
        </w:rPr>
        <w:t>をもたらし、</w:t>
      </w:r>
      <w:r w:rsidR="00C266CF" w:rsidRPr="00075D63">
        <w:rPr>
          <w:rFonts w:asciiTheme="majorHAnsi" w:eastAsiaTheme="majorHAnsi" w:hAnsiTheme="majorHAnsi" w:hint="eastAsia"/>
          <w:sz w:val="22"/>
        </w:rPr>
        <w:t>それらの課題</w:t>
      </w:r>
      <w:r w:rsidR="00581E5D" w:rsidRPr="00075D63">
        <w:rPr>
          <w:rFonts w:asciiTheme="majorHAnsi" w:eastAsiaTheme="majorHAnsi" w:hAnsiTheme="majorHAnsi" w:hint="eastAsia"/>
          <w:sz w:val="22"/>
        </w:rPr>
        <w:t>の</w:t>
      </w:r>
      <w:r w:rsidRPr="00075D63">
        <w:rPr>
          <w:rFonts w:asciiTheme="majorHAnsi" w:eastAsiaTheme="majorHAnsi" w:hAnsiTheme="majorHAnsi" w:hint="eastAsia"/>
          <w:sz w:val="22"/>
        </w:rPr>
        <w:t>同時解決</w:t>
      </w:r>
      <w:r w:rsidR="00581E5D" w:rsidRPr="00075D63">
        <w:rPr>
          <w:rFonts w:asciiTheme="majorHAnsi" w:eastAsiaTheme="majorHAnsi" w:hAnsiTheme="majorHAnsi" w:hint="eastAsia"/>
          <w:sz w:val="22"/>
        </w:rPr>
        <w:t>に資する</w:t>
      </w:r>
      <w:r w:rsidRPr="00075D63">
        <w:rPr>
          <w:rFonts w:asciiTheme="majorHAnsi" w:eastAsiaTheme="majorHAnsi" w:hAnsiTheme="majorHAnsi" w:hint="eastAsia"/>
          <w:sz w:val="22"/>
        </w:rPr>
        <w:t>環境施策を展開していく必要がある。なお、経済規模の拡大や科学技術の進展により、人がもつ環境への影響力の増大に伴い、環境・社会・経済を統合的に管理することの重要性が増していることを付言しておく。</w:t>
      </w:r>
    </w:p>
    <w:p w14:paraId="1CF44633" w14:textId="5925CF87" w:rsidR="007E582A" w:rsidRPr="00075D63" w:rsidRDefault="007E582A" w:rsidP="00AE25B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加えて、グローバル化により世界の相互依存が高まっていることから、大阪が将来にわたって発展していくためには、府域はもちろんのこと、世界全体の健全な環境と安定した社会</w:t>
      </w:r>
      <w:r w:rsidR="00C266CF" w:rsidRPr="00075D63">
        <w:rPr>
          <w:rFonts w:asciiTheme="majorHAnsi" w:eastAsiaTheme="majorHAnsi" w:hAnsiTheme="majorHAnsi" w:hint="eastAsia"/>
          <w:sz w:val="22"/>
        </w:rPr>
        <w:t>・経済</w:t>
      </w:r>
      <w:r w:rsidRPr="00075D63">
        <w:rPr>
          <w:rFonts w:asciiTheme="majorHAnsi" w:eastAsiaTheme="majorHAnsi" w:hAnsiTheme="majorHAnsi" w:hint="eastAsia"/>
          <w:sz w:val="22"/>
        </w:rPr>
        <w:t>が必</w:t>
      </w:r>
      <w:r w:rsidR="00B20A80" w:rsidRPr="00075D63">
        <w:rPr>
          <w:rFonts w:asciiTheme="majorHAnsi" w:eastAsiaTheme="majorHAnsi" w:hAnsiTheme="majorHAnsi" w:hint="eastAsia"/>
          <w:sz w:val="22"/>
        </w:rPr>
        <w:t>要不可欠であることを踏まえ、中・長期的かつ世界的な視野をもつこと</w:t>
      </w:r>
      <w:r w:rsidRPr="00075D63">
        <w:rPr>
          <w:rFonts w:asciiTheme="majorHAnsi" w:eastAsiaTheme="majorHAnsi" w:hAnsiTheme="majorHAnsi" w:hint="eastAsia"/>
          <w:sz w:val="22"/>
        </w:rPr>
        <w:t>が</w:t>
      </w:r>
      <w:r w:rsidR="00B20A80" w:rsidRPr="00075D63">
        <w:rPr>
          <w:rFonts w:asciiTheme="majorHAnsi" w:eastAsiaTheme="majorHAnsi" w:hAnsiTheme="majorHAnsi" w:hint="eastAsia"/>
          <w:sz w:val="22"/>
        </w:rPr>
        <w:t>重要で</w:t>
      </w:r>
      <w:r w:rsidRPr="00075D63">
        <w:rPr>
          <w:rFonts w:asciiTheme="majorHAnsi" w:eastAsiaTheme="majorHAnsi" w:hAnsiTheme="majorHAnsi" w:hint="eastAsia"/>
          <w:sz w:val="22"/>
        </w:rPr>
        <w:t>ある。</w:t>
      </w:r>
    </w:p>
    <w:p w14:paraId="57394388" w14:textId="312F8D63" w:rsidR="00191EBB" w:rsidRPr="00075D63" w:rsidRDefault="007E582A" w:rsidP="000D457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さらに、大阪が、労働人口や財政の制約を抱える中で、以上のような方向性を実現させるためには、これまで以上に、様々な主体との連携のもと、制度の効率化・合理化を進める必要がある。</w:t>
      </w:r>
    </w:p>
    <w:p w14:paraId="359E70B1" w14:textId="57E61140"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lastRenderedPageBreak/>
        <w:t>１．環境・社会・経済の統合的向上</w:t>
      </w:r>
    </w:p>
    <w:p w14:paraId="5DF08185" w14:textId="28E45E8D" w:rsidR="007E582A" w:rsidRPr="00075D63" w:rsidRDefault="00E400D7" w:rsidP="00232F0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w:t>
      </w:r>
      <w:r w:rsidR="007E582A" w:rsidRPr="00075D63">
        <w:rPr>
          <w:rFonts w:asciiTheme="majorHAnsi" w:eastAsiaTheme="majorHAnsi" w:hAnsiTheme="majorHAnsi" w:hint="eastAsia"/>
          <w:b/>
          <w:sz w:val="24"/>
        </w:rPr>
        <w:t>環境・社会・経済</w:t>
      </w:r>
      <w:r w:rsidR="00CC1CED" w:rsidRPr="00075D63">
        <w:rPr>
          <w:rFonts w:asciiTheme="majorHAnsi" w:eastAsiaTheme="majorHAnsi" w:hAnsiTheme="majorHAnsi" w:hint="eastAsia"/>
          <w:b/>
          <w:sz w:val="24"/>
        </w:rPr>
        <w:t>の各方面に関する環境施策の</w:t>
      </w:r>
      <w:r w:rsidRPr="00075D63">
        <w:rPr>
          <w:rFonts w:asciiTheme="majorHAnsi" w:eastAsiaTheme="majorHAnsi" w:hAnsiTheme="majorHAnsi" w:hint="eastAsia"/>
          <w:b/>
          <w:sz w:val="24"/>
        </w:rPr>
        <w:t>めざすべき方向性</w:t>
      </w:r>
    </w:p>
    <w:p w14:paraId="7E74EBE8" w14:textId="1CB720CA" w:rsidR="007E582A" w:rsidRPr="00075D63" w:rsidRDefault="007E582A" w:rsidP="00E400D7">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「持続可能な開発のための2030アジェンダ」では、様々な主体との連携のもと、環境保護・社会的包摂</w:t>
      </w:r>
      <w:r w:rsidRPr="00075D63">
        <w:rPr>
          <w:rStyle w:val="af7"/>
          <w:rFonts w:asciiTheme="majorHAnsi" w:eastAsiaTheme="majorHAnsi" w:hAnsiTheme="majorHAnsi"/>
          <w:sz w:val="22"/>
        </w:rPr>
        <w:endnoteReference w:id="51"/>
      </w:r>
      <w:r w:rsidRPr="00075D63">
        <w:rPr>
          <w:rFonts w:asciiTheme="majorHAnsi" w:eastAsiaTheme="majorHAnsi" w:hAnsiTheme="majorHAnsi" w:hint="eastAsia"/>
          <w:sz w:val="22"/>
        </w:rPr>
        <w:t>・経済成長の３つの要素を調和させることが重要とされており、その中核を成す</w:t>
      </w:r>
      <w:r w:rsidRPr="00075D63">
        <w:rPr>
          <w:rFonts w:asciiTheme="majorHAnsi" w:eastAsiaTheme="majorHAnsi" w:hAnsiTheme="majorHAnsi"/>
          <w:sz w:val="22"/>
        </w:rPr>
        <w:t>SDGs</w:t>
      </w:r>
      <w:r w:rsidRPr="00075D63">
        <w:rPr>
          <w:rFonts w:asciiTheme="majorHAnsi" w:eastAsiaTheme="majorHAnsi" w:hAnsiTheme="majorHAnsi" w:hint="eastAsia"/>
          <w:sz w:val="22"/>
        </w:rPr>
        <w:t>も</w:t>
      </w:r>
      <w:r w:rsidRPr="00075D63">
        <w:rPr>
          <w:rFonts w:asciiTheme="majorHAnsi" w:eastAsiaTheme="majorHAnsi" w:hAnsiTheme="majorHAnsi"/>
          <w:sz w:val="22"/>
        </w:rPr>
        <w:t>、環境</w:t>
      </w:r>
      <w:r w:rsidRPr="00075D63">
        <w:rPr>
          <w:rFonts w:asciiTheme="majorHAnsi" w:eastAsiaTheme="majorHAnsi" w:hAnsiTheme="majorHAnsi" w:hint="eastAsia"/>
          <w:sz w:val="22"/>
        </w:rPr>
        <w:t>・</w:t>
      </w:r>
      <w:r w:rsidRPr="00075D63">
        <w:rPr>
          <w:rFonts w:asciiTheme="majorHAnsi" w:eastAsiaTheme="majorHAnsi" w:hAnsiTheme="majorHAnsi"/>
          <w:sz w:val="22"/>
        </w:rPr>
        <w:t>社会</w:t>
      </w:r>
      <w:r w:rsidRPr="00075D63">
        <w:rPr>
          <w:rFonts w:asciiTheme="majorHAnsi" w:eastAsiaTheme="majorHAnsi" w:hAnsiTheme="majorHAnsi" w:hint="eastAsia"/>
          <w:sz w:val="22"/>
        </w:rPr>
        <w:t>・</w:t>
      </w:r>
      <w:r w:rsidRPr="00075D63">
        <w:rPr>
          <w:rFonts w:asciiTheme="majorHAnsi" w:eastAsiaTheme="majorHAnsi" w:hAnsiTheme="majorHAnsi"/>
          <w:sz w:val="22"/>
        </w:rPr>
        <w:t>経済の三つの側面を調和させる</w:t>
      </w:r>
      <w:r w:rsidRPr="00075D63">
        <w:rPr>
          <w:rFonts w:asciiTheme="majorHAnsi" w:eastAsiaTheme="majorHAnsi" w:hAnsiTheme="majorHAnsi" w:hint="eastAsia"/>
          <w:sz w:val="22"/>
        </w:rPr>
        <w:t>目標となってい</w:t>
      </w:r>
      <w:r w:rsidRPr="00075D63">
        <w:rPr>
          <w:rFonts w:asciiTheme="majorHAnsi" w:eastAsiaTheme="majorHAnsi" w:hAnsiTheme="majorHAnsi"/>
          <w:sz w:val="22"/>
        </w:rPr>
        <w:t>る。</w:t>
      </w:r>
    </w:p>
    <w:p w14:paraId="7D82FE65" w14:textId="39122A2B" w:rsidR="007E582A" w:rsidRPr="00075D63" w:rsidRDefault="007E582A" w:rsidP="001B0D06">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また、統合的向上には、シナジー効果やトレードオフ関係に留意する必要がある。</w:t>
      </w:r>
    </w:p>
    <w:p w14:paraId="0B8F15AB" w14:textId="3FA10862" w:rsidR="007E582A" w:rsidRPr="00075D63" w:rsidRDefault="007E582A" w:rsidP="00E4530C">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これらのことを前提として</w:t>
      </w:r>
      <w:r w:rsidR="00D6685E" w:rsidRPr="00075D63">
        <w:rPr>
          <w:rFonts w:asciiTheme="majorHAnsi" w:eastAsiaTheme="majorHAnsi" w:hAnsiTheme="majorHAnsi" w:hint="eastAsia"/>
          <w:sz w:val="22"/>
        </w:rPr>
        <w:t>、</w:t>
      </w:r>
      <w:r w:rsidRPr="00075D63">
        <w:rPr>
          <w:rFonts w:asciiTheme="majorHAnsi" w:eastAsiaTheme="majorHAnsi" w:hAnsiTheme="majorHAnsi" w:hint="eastAsia"/>
          <w:sz w:val="22"/>
        </w:rPr>
        <w:t>SDGsの観点も踏まえつつ施策を展開していく必要があり、環境・社会・経済の各側面</w:t>
      </w:r>
      <w:r w:rsidR="008415F6" w:rsidRPr="00075D63">
        <w:rPr>
          <w:rFonts w:asciiTheme="majorHAnsi" w:eastAsiaTheme="majorHAnsi" w:hAnsiTheme="majorHAnsi" w:hint="eastAsia"/>
          <w:sz w:val="22"/>
        </w:rPr>
        <w:t>に関する環境施策</w:t>
      </w:r>
      <w:r w:rsidRPr="00075D63">
        <w:rPr>
          <w:rFonts w:asciiTheme="majorHAnsi" w:eastAsiaTheme="majorHAnsi" w:hAnsiTheme="majorHAnsi" w:hint="eastAsia"/>
          <w:sz w:val="22"/>
        </w:rPr>
        <w:t>のめざすべき方向性について、以下の通り整理する。</w:t>
      </w:r>
    </w:p>
    <w:p w14:paraId="6B4F3062" w14:textId="77777777" w:rsidR="007E582A" w:rsidRPr="00075D63" w:rsidRDefault="007E582A" w:rsidP="00232F0D">
      <w:pPr>
        <w:spacing w:line="400" w:lineRule="exact"/>
        <w:ind w:firstLineChars="100" w:firstLine="220"/>
        <w:rPr>
          <w:rFonts w:asciiTheme="majorHAnsi" w:eastAsiaTheme="majorHAnsi" w:hAnsiTheme="majorHAnsi"/>
          <w:sz w:val="22"/>
        </w:rPr>
      </w:pPr>
    </w:p>
    <w:p w14:paraId="2982843C" w14:textId="5687B134" w:rsidR="007E582A" w:rsidRPr="00075D63" w:rsidRDefault="007E582A" w:rsidP="00232F0D">
      <w:pPr>
        <w:spacing w:line="400" w:lineRule="exact"/>
        <w:ind w:firstLineChars="100" w:firstLine="220"/>
        <w:rPr>
          <w:rFonts w:asciiTheme="majorHAnsi" w:eastAsiaTheme="majorHAnsi" w:hAnsiTheme="majorHAnsi"/>
          <w:sz w:val="22"/>
        </w:rPr>
      </w:pPr>
    </w:p>
    <w:p w14:paraId="3ABC962C" w14:textId="2EA600F1" w:rsidR="007E582A" w:rsidRPr="00075D63" w:rsidRDefault="000D4579" w:rsidP="00232F0D">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noProof/>
          <w:sz w:val="22"/>
        </w:rPr>
        <mc:AlternateContent>
          <mc:Choice Requires="wpg">
            <w:drawing>
              <wp:anchor distT="0" distB="0" distL="114300" distR="114300" simplePos="0" relativeHeight="251826176" behindDoc="0" locked="0" layoutInCell="1" allowOverlap="1" wp14:anchorId="476078CE" wp14:editId="3C40C843">
                <wp:simplePos x="0" y="0"/>
                <wp:positionH relativeFrom="column">
                  <wp:posOffset>-127635</wp:posOffset>
                </wp:positionH>
                <wp:positionV relativeFrom="paragraph">
                  <wp:posOffset>118745</wp:posOffset>
                </wp:positionV>
                <wp:extent cx="1240790" cy="952500"/>
                <wp:effectExtent l="0" t="0" r="16510" b="19050"/>
                <wp:wrapNone/>
                <wp:docPr id="3" name="グループ化 3"/>
                <wp:cNvGraphicFramePr/>
                <a:graphic xmlns:a="http://schemas.openxmlformats.org/drawingml/2006/main">
                  <a:graphicData uri="http://schemas.microsoft.com/office/word/2010/wordprocessingGroup">
                    <wpg:wgp>
                      <wpg:cNvGrpSpPr/>
                      <wpg:grpSpPr>
                        <a:xfrm>
                          <a:off x="0" y="0"/>
                          <a:ext cx="1240790" cy="952500"/>
                          <a:chOff x="0" y="0"/>
                          <a:chExt cx="1240800" cy="952800"/>
                        </a:xfrm>
                      </wpg:grpSpPr>
                      <wps:wsp>
                        <wps:cNvPr id="9" name="角丸四角形 9"/>
                        <wps:cNvSpPr/>
                        <wps:spPr>
                          <a:xfrm>
                            <a:off x="304800" y="304800"/>
                            <a:ext cx="936000" cy="6480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6C67FCA" w14:textId="509A01A8" w:rsidR="006E759D" w:rsidRPr="00D6685E" w:rsidRDefault="006E759D" w:rsidP="003D1AD5">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環境</w:t>
                              </w:r>
                            </w:p>
                          </w:txbxContent>
                        </wps:txbx>
                        <wps:bodyPr rot="0" spcFirstLastPara="0" vertOverflow="overflow" horzOverflow="overflow" vert="horz" wrap="square" lIns="36000" tIns="10800" rIns="10800" bIns="10800" numCol="1" spcCol="0" rtlCol="0" fromWordArt="0" anchor="ctr" anchorCtr="0" forceAA="0" compatLnSpc="1">
                          <a:prstTxWarp prst="textNoShape">
                            <a:avLst/>
                          </a:prstTxWarp>
                          <a:noAutofit/>
                        </wps:bodyPr>
                      </wps:wsp>
                      <pic:pic xmlns:pic="http://schemas.openxmlformats.org/drawingml/2006/picture">
                        <pic:nvPicPr>
                          <pic:cNvPr id="216" name="図 2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23875" y="0"/>
                            <a:ext cx="251460" cy="251460"/>
                          </a:xfrm>
                          <a:prstGeom prst="rect">
                            <a:avLst/>
                          </a:prstGeom>
                        </pic:spPr>
                      </pic:pic>
                      <pic:pic xmlns:pic="http://schemas.openxmlformats.org/drawingml/2006/picture">
                        <pic:nvPicPr>
                          <pic:cNvPr id="204" name="図 20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90575" y="0"/>
                            <a:ext cx="251460" cy="251460"/>
                          </a:xfrm>
                          <a:prstGeom prst="rect">
                            <a:avLst/>
                          </a:prstGeom>
                        </pic:spPr>
                      </pic:pic>
                      <pic:pic xmlns:pic="http://schemas.openxmlformats.org/drawingml/2006/picture">
                        <pic:nvPicPr>
                          <pic:cNvPr id="217" name="図 2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66700" y="0"/>
                            <a:ext cx="251460" cy="251460"/>
                          </a:xfrm>
                          <a:prstGeom prst="rect">
                            <a:avLst/>
                          </a:prstGeom>
                        </pic:spPr>
                      </pic:pic>
                      <pic:pic xmlns:pic="http://schemas.openxmlformats.org/drawingml/2006/picture">
                        <pic:nvPicPr>
                          <pic:cNvPr id="218" name="図 2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295275"/>
                            <a:ext cx="251460" cy="251460"/>
                          </a:xfrm>
                          <a:prstGeom prst="rect">
                            <a:avLst/>
                          </a:prstGeom>
                        </pic:spPr>
                      </pic:pic>
                      <pic:pic xmlns:pic="http://schemas.openxmlformats.org/drawingml/2006/picture">
                        <pic:nvPicPr>
                          <pic:cNvPr id="195" name="図 195"/>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561975"/>
                            <a:ext cx="251460" cy="251460"/>
                          </a:xfrm>
                          <a:prstGeom prst="rect">
                            <a:avLst/>
                          </a:prstGeom>
                          <a:noFill/>
                          <a:ln>
                            <a:noFill/>
                          </a:ln>
                        </pic:spPr>
                      </pic:pic>
                    </wpg:wgp>
                  </a:graphicData>
                </a:graphic>
              </wp:anchor>
            </w:drawing>
          </mc:Choice>
          <mc:Fallback>
            <w:pict>
              <v:group w14:anchorId="476078CE" id="グループ化 3" o:spid="_x0000_s1036" style="position:absolute;left:0;text-align:left;margin-left:-10.05pt;margin-top:9.35pt;width:97.7pt;height:75pt;z-index:251826176" coordsize="12408,9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">
                <v:roundrect id="角丸四角形 9" o:spid="_x0000_s1037" style="position:absolute;left:3048;top:3048;width:936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" fillcolor="#4472c4 [3208]" strokecolor="#1f3763 [1608]" strokeweight="1pt">
                  <v:stroke joinstyle="miter"/>
                  <v:textbox inset="1mm,.3mm,.3mm,.3mm">
                    <w:txbxContent>
                      <w:p w14:paraId="56C67FCA" w14:textId="509A01A8" w:rsidR="006E759D" w:rsidRPr="00D6685E" w:rsidRDefault="006E759D" w:rsidP="003D1AD5">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環境</w:t>
                        </w:r>
                      </w:p>
                    </w:txbxContent>
                  </v:textbox>
                </v:roundrect>
                <v:shape id="図 215" o:spid="_x0000_s1038" type="#_x0000_t75" style="position:absolute;left:5238;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">
                  <v:imagedata r:id="rId20" o:title=""/>
                  <v:path arrowok="t"/>
                </v:shape>
                <v:shape id="図 203" o:spid="_x0000_s1039" type="#_x0000_t75" style="position:absolute;left:7905;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">
                  <v:imagedata r:id="rId21" o:title=""/>
                  <v:path arrowok="t"/>
                </v:shape>
                <v:shape id="図 216" o:spid="_x0000_s1040" type="#_x0000_t75" style="position:absolute;left:2667;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">
                  <v:imagedata r:id="rId22" o:title=""/>
                  <v:path arrowok="t"/>
                </v:shape>
                <v:shape id="図 217" o:spid="_x0000_s1041" type="#_x0000_t75" style="position:absolute;top:2952;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">
                  <v:imagedata r:id="rId23" o:title=""/>
                  <v:path arrowok="t"/>
                </v:shape>
                <v:shape id="図 195" o:spid="_x0000_s1042" type="#_x0000_t75" style="position:absolute;top:5619;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">
                  <v:imagedata r:id="rId24" o:title=""/>
                  <v:path arrowok="t"/>
                </v:shape>
              </v:group>
            </w:pict>
          </mc:Fallback>
        </mc:AlternateContent>
      </w:r>
    </w:p>
    <w:p w14:paraId="73797DF4" w14:textId="30DA93EC" w:rsidR="007E582A" w:rsidRPr="00075D63" w:rsidRDefault="007E582A"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hint="eastAsia"/>
          <w:sz w:val="22"/>
        </w:rPr>
        <w:t>現在だけでなく将来にわたって、自然の恵み</w:t>
      </w:r>
      <w:r w:rsidR="00310856" w:rsidRPr="00075D63">
        <w:rPr>
          <w:rFonts w:asciiTheme="majorHAnsi" w:eastAsiaTheme="majorHAnsi" w:hAnsiTheme="majorHAnsi" w:hint="eastAsia"/>
          <w:sz w:val="22"/>
        </w:rPr>
        <w:t>や</w:t>
      </w:r>
      <w:r w:rsidR="00613617" w:rsidRPr="00075D63">
        <w:rPr>
          <w:rFonts w:asciiTheme="majorHAnsi" w:eastAsiaTheme="majorHAnsi" w:hAnsiTheme="majorHAnsi" w:hint="eastAsia"/>
          <w:sz w:val="22"/>
        </w:rPr>
        <w:t>良好な</w:t>
      </w:r>
      <w:r w:rsidR="00310856" w:rsidRPr="00075D63">
        <w:rPr>
          <w:rFonts w:asciiTheme="majorHAnsi" w:eastAsiaTheme="majorHAnsi" w:hAnsiTheme="majorHAnsi" w:hint="eastAsia"/>
          <w:sz w:val="22"/>
        </w:rPr>
        <w:t>環境を</w:t>
      </w:r>
      <w:r w:rsidRPr="00075D63">
        <w:rPr>
          <w:rFonts w:asciiTheme="majorHAnsi" w:eastAsiaTheme="majorHAnsi" w:hAnsiTheme="majorHAnsi" w:hint="eastAsia"/>
          <w:sz w:val="22"/>
        </w:rPr>
        <w:t>享受できるようにすることを旨として</w:t>
      </w:r>
      <w:r w:rsidR="000D4579" w:rsidRPr="00051E9C">
        <w:rPr>
          <w:rFonts w:asciiTheme="majorHAnsi" w:eastAsiaTheme="majorHAnsi" w:hAnsiTheme="majorHAnsi" w:hint="eastAsia"/>
          <w:sz w:val="22"/>
        </w:rPr>
        <w:t>施策を展開し</w:t>
      </w:r>
      <w:r w:rsidRPr="00051E9C">
        <w:rPr>
          <w:rFonts w:asciiTheme="majorHAnsi" w:eastAsiaTheme="majorHAnsi" w:hAnsiTheme="majorHAnsi" w:hint="eastAsia"/>
          <w:sz w:val="22"/>
        </w:rPr>
        <w:t>、</w:t>
      </w:r>
      <w:r w:rsidR="000D4579">
        <w:rPr>
          <w:rFonts w:asciiTheme="majorHAnsi" w:eastAsiaTheme="majorHAnsi" w:hAnsiTheme="majorHAnsi" w:hint="eastAsia"/>
          <w:sz w:val="22"/>
        </w:rPr>
        <w:t>健全で</w:t>
      </w:r>
      <w:r w:rsidR="00A03DB6" w:rsidRPr="00075D63">
        <w:rPr>
          <w:rFonts w:asciiTheme="majorHAnsi" w:eastAsiaTheme="majorHAnsi" w:hAnsiTheme="majorHAnsi" w:hint="eastAsia"/>
          <w:sz w:val="22"/>
        </w:rPr>
        <w:t>豊かな</w:t>
      </w:r>
      <w:r w:rsidRPr="00075D63">
        <w:rPr>
          <w:rFonts w:asciiTheme="majorHAnsi" w:eastAsiaTheme="majorHAnsi" w:hAnsiTheme="majorHAnsi" w:hint="eastAsia"/>
          <w:sz w:val="22"/>
          <w:u w:val="single"/>
        </w:rPr>
        <w:t>環境を保全・創造</w:t>
      </w:r>
      <w:r w:rsidRPr="00075D63">
        <w:rPr>
          <w:rFonts w:asciiTheme="majorHAnsi" w:eastAsiaTheme="majorHAnsi" w:hAnsiTheme="majorHAnsi" w:hint="eastAsia"/>
          <w:sz w:val="22"/>
        </w:rPr>
        <w:t>する</w:t>
      </w:r>
    </w:p>
    <w:p w14:paraId="54D379AE" w14:textId="77777777" w:rsidR="007E582A" w:rsidRPr="00075D63" w:rsidRDefault="007E582A" w:rsidP="000865CC">
      <w:pPr>
        <w:spacing w:line="400" w:lineRule="exact"/>
        <w:ind w:leftChars="700" w:left="1470"/>
        <w:rPr>
          <w:rFonts w:asciiTheme="majorHAnsi" w:eastAsiaTheme="majorHAnsi" w:hAnsiTheme="majorHAnsi"/>
          <w:sz w:val="22"/>
        </w:rPr>
      </w:pPr>
    </w:p>
    <w:p w14:paraId="6DA945C3" w14:textId="72C129D4" w:rsidR="007E582A" w:rsidRPr="00075D63" w:rsidRDefault="007E582A" w:rsidP="00E13D21">
      <w:pPr>
        <w:spacing w:beforeLines="50" w:before="180" w:line="400" w:lineRule="exact"/>
        <w:ind w:leftChars="400" w:left="840"/>
        <w:rPr>
          <w:rFonts w:asciiTheme="majorHAnsi" w:eastAsiaTheme="majorHAnsi" w:hAnsiTheme="majorHAnsi"/>
          <w:sz w:val="22"/>
        </w:rPr>
      </w:pPr>
      <w:r w:rsidRPr="00075D63">
        <w:rPr>
          <w:rFonts w:asciiTheme="majorHAnsi" w:eastAsiaTheme="majorHAnsi" w:hAnsiTheme="majorHAnsi"/>
          <w:noProof/>
          <w:sz w:val="22"/>
        </w:rPr>
        <mc:AlternateContent>
          <mc:Choice Requires="wpg">
            <w:drawing>
              <wp:anchor distT="0" distB="0" distL="114300" distR="114300" simplePos="0" relativeHeight="251825152" behindDoc="0" locked="0" layoutInCell="1" allowOverlap="1" wp14:anchorId="5FDD768C" wp14:editId="1C4F76C0">
                <wp:simplePos x="0" y="0"/>
                <wp:positionH relativeFrom="column">
                  <wp:posOffset>-127635</wp:posOffset>
                </wp:positionH>
                <wp:positionV relativeFrom="paragraph">
                  <wp:posOffset>236220</wp:posOffset>
                </wp:positionV>
                <wp:extent cx="1240800" cy="1289685"/>
                <wp:effectExtent l="0" t="0" r="16510" b="5715"/>
                <wp:wrapNone/>
                <wp:docPr id="6" name="グループ化 6"/>
                <wp:cNvGraphicFramePr/>
                <a:graphic xmlns:a="http://schemas.openxmlformats.org/drawingml/2006/main">
                  <a:graphicData uri="http://schemas.microsoft.com/office/word/2010/wordprocessingGroup">
                    <wpg:wgp>
                      <wpg:cNvGrpSpPr/>
                      <wpg:grpSpPr>
                        <a:xfrm>
                          <a:off x="0" y="0"/>
                          <a:ext cx="1240800" cy="1289685"/>
                          <a:chOff x="0" y="0"/>
                          <a:chExt cx="1240800" cy="1289685"/>
                        </a:xfrm>
                      </wpg:grpSpPr>
                      <wps:wsp>
                        <wps:cNvPr id="10" name="角丸四角形 10"/>
                        <wps:cNvSpPr/>
                        <wps:spPr>
                          <a:xfrm>
                            <a:off x="304800" y="314325"/>
                            <a:ext cx="936000" cy="6480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A2CE9E" w14:textId="51F6F9DF" w:rsidR="006E759D" w:rsidRPr="00D6685E" w:rsidRDefault="006E759D" w:rsidP="005331E2">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社会</w:t>
                              </w:r>
                            </w:p>
                          </w:txbxContent>
                        </wps:txbx>
                        <wps:bodyPr rot="0" spcFirstLastPara="0" vertOverflow="overflow" horzOverflow="overflow" vert="horz" wrap="square" lIns="0" tIns="10800" rIns="0" bIns="10800" numCol="1" spcCol="0" rtlCol="0" fromWordArt="0" anchor="ctr" anchorCtr="0" forceAA="0" compatLnSpc="1">
                          <a:prstTxWarp prst="textNoShape">
                            <a:avLst/>
                          </a:prstTxWarp>
                          <a:noAutofit/>
                        </wps:bodyPr>
                      </wps:wsp>
                      <pic:pic xmlns:pic="http://schemas.openxmlformats.org/drawingml/2006/picture">
                        <pic:nvPicPr>
                          <pic:cNvPr id="200" name="図 19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790575" y="0"/>
                            <a:ext cx="251460" cy="251460"/>
                          </a:xfrm>
                          <a:prstGeom prst="rect">
                            <a:avLst/>
                          </a:prstGeom>
                        </pic:spPr>
                      </pic:pic>
                      <pic:pic xmlns:pic="http://schemas.openxmlformats.org/drawingml/2006/picture">
                        <pic:nvPicPr>
                          <pic:cNvPr id="202" name="図 20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523875" y="0"/>
                            <a:ext cx="251460" cy="251460"/>
                          </a:xfrm>
                          <a:prstGeom prst="rect">
                            <a:avLst/>
                          </a:prstGeom>
                        </pic:spPr>
                      </pic:pic>
                      <pic:pic xmlns:pic="http://schemas.openxmlformats.org/drawingml/2006/picture">
                        <pic:nvPicPr>
                          <pic:cNvPr id="212" name="図 21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266700" y="1028700"/>
                            <a:ext cx="251460" cy="251460"/>
                          </a:xfrm>
                          <a:prstGeom prst="rect">
                            <a:avLst/>
                          </a:prstGeom>
                        </pic:spPr>
                      </pic:pic>
                      <pic:pic xmlns:pic="http://schemas.openxmlformats.org/drawingml/2006/picture">
                        <pic:nvPicPr>
                          <pic:cNvPr id="60" name="図 60"/>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57175" y="0"/>
                            <a:ext cx="251460" cy="251460"/>
                          </a:xfrm>
                          <a:prstGeom prst="rect">
                            <a:avLst/>
                          </a:prstGeom>
                          <a:noFill/>
                          <a:ln>
                            <a:noFill/>
                          </a:ln>
                        </pic:spPr>
                      </pic:pic>
                      <pic:pic xmlns:pic="http://schemas.openxmlformats.org/drawingml/2006/picture">
                        <pic:nvPicPr>
                          <pic:cNvPr id="61" name="図 61"/>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228600"/>
                            <a:ext cx="251460" cy="251460"/>
                          </a:xfrm>
                          <a:prstGeom prst="rect">
                            <a:avLst/>
                          </a:prstGeom>
                          <a:noFill/>
                          <a:ln>
                            <a:noFill/>
                          </a:ln>
                        </pic:spPr>
                      </pic:pic>
                      <pic:pic xmlns:pic="http://schemas.openxmlformats.org/drawingml/2006/picture">
                        <pic:nvPicPr>
                          <pic:cNvPr id="62" name="図 62"/>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495300"/>
                            <a:ext cx="251460" cy="251460"/>
                          </a:xfrm>
                          <a:prstGeom prst="rect">
                            <a:avLst/>
                          </a:prstGeom>
                          <a:noFill/>
                          <a:ln>
                            <a:noFill/>
                          </a:ln>
                        </pic:spPr>
                      </pic:pic>
                      <pic:pic xmlns:pic="http://schemas.openxmlformats.org/drawingml/2006/picture">
                        <pic:nvPicPr>
                          <pic:cNvPr id="63" name="図 63"/>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762000"/>
                            <a:ext cx="251460" cy="251460"/>
                          </a:xfrm>
                          <a:prstGeom prst="rect">
                            <a:avLst/>
                          </a:prstGeom>
                          <a:noFill/>
                          <a:ln>
                            <a:noFill/>
                          </a:ln>
                        </pic:spPr>
                      </pic:pic>
                      <pic:pic xmlns:pic="http://schemas.openxmlformats.org/drawingml/2006/picture">
                        <pic:nvPicPr>
                          <pic:cNvPr id="192" name="図 192"/>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23875" y="1038225"/>
                            <a:ext cx="251460" cy="251460"/>
                          </a:xfrm>
                          <a:prstGeom prst="rect">
                            <a:avLst/>
                          </a:prstGeom>
                          <a:noFill/>
                          <a:ln>
                            <a:noFill/>
                          </a:ln>
                        </pic:spPr>
                      </pic:pic>
                      <pic:pic xmlns:pic="http://schemas.openxmlformats.org/drawingml/2006/picture">
                        <pic:nvPicPr>
                          <pic:cNvPr id="194" name="図 19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81050" y="1038225"/>
                            <a:ext cx="251460" cy="251460"/>
                          </a:xfrm>
                          <a:prstGeom prst="rect">
                            <a:avLst/>
                          </a:prstGeom>
                          <a:noFill/>
                          <a:ln>
                            <a:noFill/>
                          </a:ln>
                        </pic:spPr>
                      </pic:pic>
                    </wpg:wgp>
                  </a:graphicData>
                </a:graphic>
              </wp:anchor>
            </w:drawing>
          </mc:Choice>
          <mc:Fallback>
            <w:pict>
              <v:group w14:anchorId="5FDD768C" id="グループ化 6" o:spid="_x0000_s1043" style="position:absolute;left:0;text-align:left;margin-left:-10.05pt;margin-top:18.6pt;width:97.7pt;height:101.55pt;z-index:251825152" coordsize="12408,12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">
                <v:roundrect id="角丸四角形 10" o:spid="_x0000_s1044" style="position:absolute;left:3048;top:3143;width:936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" fillcolor="#ed7d31 [3205]" strokecolor="#823b0b [1605]" strokeweight="1pt">
                  <v:stroke joinstyle="miter"/>
                  <v:textbox inset="0,.3mm,0,.3mm">
                    <w:txbxContent>
                      <w:p w14:paraId="4FA2CE9E" w14:textId="51F6F9DF" w:rsidR="006E759D" w:rsidRPr="00D6685E" w:rsidRDefault="006E759D" w:rsidP="005331E2">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社会</w:t>
                        </w:r>
                      </w:p>
                    </w:txbxContent>
                  </v:textbox>
                </v:roundrect>
                <v:shape id="図 199" o:spid="_x0000_s1045" type="#_x0000_t75" style="position:absolute;left:7905;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">
                  <v:imagedata r:id="rId33" o:title=""/>
                  <v:path arrowok="t"/>
                </v:shape>
                <v:shape id="図 201" o:spid="_x0000_s1046" type="#_x0000_t75" style="position:absolute;left:5238;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">
                  <v:imagedata r:id="rId34" o:title=""/>
                  <v:path arrowok="t"/>
                </v:shape>
                <v:shape id="図 211" o:spid="_x0000_s1047" type="#_x0000_t75" style="position:absolute;left:2667;top:10287;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">
                  <v:imagedata r:id="rId35" o:title=""/>
                  <v:path arrowok="t"/>
                </v:shape>
                <v:shape id="図 60" o:spid="_x0000_s1048" type="#_x0000_t75" style="position:absolute;left:2571;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">
                  <v:imagedata r:id="rId36" o:title=""/>
                  <v:path arrowok="t"/>
                </v:shape>
                <v:shape id="図 61" o:spid="_x0000_s1049" type="#_x0000_t75" style="position:absolute;top:2286;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">
                  <v:imagedata r:id="rId37" o:title=""/>
                  <v:path arrowok="t"/>
                </v:shape>
                <v:shape id="図 62" o:spid="_x0000_s1050" type="#_x0000_t75" style="position:absolute;top:4953;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">
                  <v:imagedata r:id="rId38" o:title=""/>
                  <v:path arrowok="t"/>
                </v:shape>
                <v:shape id="図 63" o:spid="_x0000_s1051" type="#_x0000_t75" style="position:absolute;top:7620;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">
                  <v:imagedata r:id="rId39" o:title=""/>
                  <v:path arrowok="t"/>
                </v:shape>
                <v:shape id="図 192" o:spid="_x0000_s1052" type="#_x0000_t75" style="position:absolute;left:5238;top:10382;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">
                  <v:imagedata r:id="rId40" o:title=""/>
                  <v:path arrowok="t"/>
                </v:shape>
                <v:shape id="図 194" o:spid="_x0000_s1053" type="#_x0000_t75" style="position:absolute;left:7810;top:10382;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">
                  <v:imagedata r:id="rId20" o:title=""/>
                  <v:path arrowok="t"/>
                </v:shape>
              </v:group>
            </w:pict>
          </mc:Fallback>
        </mc:AlternateContent>
      </w:r>
    </w:p>
    <w:p w14:paraId="70B3C09E" w14:textId="368A65EB" w:rsidR="007E582A" w:rsidRPr="00075D63" w:rsidRDefault="007E582A"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hint="eastAsia"/>
          <w:noProof/>
          <w:sz w:val="22"/>
        </w:rPr>
        <w:t>自然資本の利用と利益配分を公正で普遍的に</w:t>
      </w:r>
      <w:r w:rsidR="00770432" w:rsidRPr="00051E9C">
        <w:rPr>
          <w:rFonts w:asciiTheme="majorHAnsi" w:eastAsiaTheme="majorHAnsi" w:hAnsiTheme="majorHAnsi" w:hint="eastAsia"/>
          <w:noProof/>
          <w:sz w:val="22"/>
        </w:rPr>
        <w:t>させ</w:t>
      </w:r>
      <w:r w:rsidRPr="00075D63">
        <w:rPr>
          <w:rFonts w:asciiTheme="majorHAnsi" w:eastAsiaTheme="majorHAnsi" w:hAnsiTheme="majorHAnsi" w:hint="eastAsia"/>
          <w:noProof/>
          <w:sz w:val="22"/>
        </w:rPr>
        <w:t>、環境リスク</w:t>
      </w:r>
      <w:r w:rsidR="00B17CB9" w:rsidRPr="00600C0C">
        <w:rPr>
          <w:rFonts w:asciiTheme="majorHAnsi" w:eastAsiaTheme="majorHAnsi" w:hAnsiTheme="majorHAnsi"/>
          <w:noProof/>
          <w:sz w:val="22"/>
        </w:rPr>
        <w:fldChar w:fldCharType="begin"/>
      </w:r>
      <w:r w:rsidR="00B17CB9" w:rsidRPr="00600C0C">
        <w:rPr>
          <w:rFonts w:asciiTheme="majorHAnsi" w:eastAsiaTheme="majorHAnsi" w:hAnsiTheme="majorHAnsi"/>
          <w:noProof/>
          <w:sz w:val="22"/>
        </w:rPr>
        <w:instrText xml:space="preserve"> </w:instrText>
      </w:r>
      <w:r w:rsidR="00B17CB9" w:rsidRPr="00600C0C">
        <w:rPr>
          <w:rFonts w:asciiTheme="majorHAnsi" w:eastAsiaTheme="majorHAnsi" w:hAnsiTheme="majorHAnsi" w:hint="eastAsia"/>
          <w:noProof/>
          <w:sz w:val="22"/>
        </w:rPr>
        <w:instrText>NOTEREF _Ref34654694 \f \h</w:instrText>
      </w:r>
      <w:r w:rsidR="00B17CB9" w:rsidRPr="00600C0C">
        <w:rPr>
          <w:rFonts w:asciiTheme="majorHAnsi" w:eastAsiaTheme="majorHAnsi" w:hAnsiTheme="majorHAnsi"/>
          <w:noProof/>
          <w:sz w:val="22"/>
        </w:rPr>
        <w:instrText xml:space="preserve"> </w:instrText>
      </w:r>
      <w:r w:rsidR="003B6D08" w:rsidRPr="00600C0C">
        <w:rPr>
          <w:rFonts w:asciiTheme="majorHAnsi" w:eastAsiaTheme="majorHAnsi" w:hAnsiTheme="majorHAnsi"/>
          <w:noProof/>
          <w:sz w:val="22"/>
        </w:rPr>
        <w:instrText xml:space="preserve"> \* MERGEFORMAT </w:instrText>
      </w:r>
      <w:r w:rsidR="00B17CB9" w:rsidRPr="00600C0C">
        <w:rPr>
          <w:rFonts w:asciiTheme="majorHAnsi" w:eastAsiaTheme="majorHAnsi" w:hAnsiTheme="majorHAnsi"/>
          <w:noProof/>
          <w:sz w:val="22"/>
        </w:rPr>
      </w:r>
      <w:r w:rsidR="00B17CB9" w:rsidRPr="00600C0C">
        <w:rPr>
          <w:rFonts w:asciiTheme="majorHAnsi" w:eastAsiaTheme="majorHAnsi" w:hAnsiTheme="majorHAnsi"/>
          <w:noProof/>
          <w:sz w:val="22"/>
        </w:rPr>
        <w:fldChar w:fldCharType="separate"/>
      </w:r>
      <w:r w:rsidR="00AA72A0" w:rsidRPr="00AA72A0">
        <w:rPr>
          <w:rStyle w:val="af7"/>
        </w:rPr>
        <w:t>17</w:t>
      </w:r>
      <w:r w:rsidR="00B17CB9" w:rsidRPr="00600C0C">
        <w:rPr>
          <w:rFonts w:asciiTheme="majorHAnsi" w:eastAsiaTheme="majorHAnsi" w:hAnsiTheme="majorHAnsi"/>
          <w:noProof/>
          <w:sz w:val="22"/>
        </w:rPr>
        <w:fldChar w:fldCharType="end"/>
      </w:r>
      <w:r w:rsidR="004836E8" w:rsidRPr="00075D63">
        <w:rPr>
          <w:rFonts w:asciiTheme="majorHAnsi" w:eastAsiaTheme="majorHAnsi" w:hAnsiTheme="majorHAnsi" w:hint="eastAsia"/>
          <w:noProof/>
          <w:sz w:val="22"/>
        </w:rPr>
        <w:t>や</w:t>
      </w:r>
      <w:r w:rsidR="00C93664" w:rsidRPr="00075D63">
        <w:rPr>
          <w:rFonts w:asciiTheme="majorHAnsi" w:eastAsiaTheme="majorHAnsi" w:hAnsiTheme="majorHAnsi" w:hint="eastAsia"/>
          <w:noProof/>
          <w:sz w:val="22"/>
        </w:rPr>
        <w:t>持続可能な社会経済への移行</w:t>
      </w:r>
      <w:r w:rsidR="004836E8" w:rsidRPr="00075D63">
        <w:rPr>
          <w:rFonts w:asciiTheme="majorHAnsi" w:eastAsiaTheme="majorHAnsi" w:hAnsiTheme="majorHAnsi" w:hint="eastAsia"/>
          <w:noProof/>
          <w:sz w:val="22"/>
        </w:rPr>
        <w:t>リスク（</w:t>
      </w:r>
      <w:bookmarkStart w:id="17" w:name="_Ref34651428"/>
      <w:r w:rsidR="00A03DB6" w:rsidRPr="00075D63">
        <w:rPr>
          <w:rFonts w:asciiTheme="majorHAnsi" w:eastAsiaTheme="majorHAnsi" w:hAnsiTheme="majorHAnsi" w:hint="eastAsia"/>
          <w:noProof/>
          <w:sz w:val="22"/>
        </w:rPr>
        <w:t>脱炭素社会への移行に伴う</w:t>
      </w:r>
      <w:r w:rsidR="004F67A6" w:rsidRPr="00075D63">
        <w:rPr>
          <w:rFonts w:asciiTheme="majorHAnsi" w:eastAsiaTheme="majorHAnsi" w:hAnsiTheme="majorHAnsi" w:hint="eastAsia"/>
          <w:noProof/>
          <w:sz w:val="22"/>
        </w:rPr>
        <w:t>保有資産</w:t>
      </w:r>
      <w:r w:rsidR="00A03DB6" w:rsidRPr="00075D63">
        <w:rPr>
          <w:rFonts w:asciiTheme="majorHAnsi" w:eastAsiaTheme="majorHAnsi" w:hAnsiTheme="majorHAnsi" w:hint="eastAsia"/>
          <w:noProof/>
          <w:sz w:val="22"/>
        </w:rPr>
        <w:t>の価値</w:t>
      </w:r>
      <w:r w:rsidR="004F67A6" w:rsidRPr="00075D63">
        <w:rPr>
          <w:rFonts w:asciiTheme="majorHAnsi" w:eastAsiaTheme="majorHAnsi" w:hAnsiTheme="majorHAnsi" w:hint="eastAsia"/>
          <w:noProof/>
          <w:sz w:val="22"/>
        </w:rPr>
        <w:t>低下など</w:t>
      </w:r>
      <w:r w:rsidR="004836E8" w:rsidRPr="00075D63">
        <w:rPr>
          <w:rFonts w:asciiTheme="majorHAnsi" w:eastAsiaTheme="majorHAnsi" w:hAnsiTheme="majorHAnsi" w:hint="eastAsia"/>
          <w:noProof/>
          <w:sz w:val="22"/>
        </w:rPr>
        <w:t>）</w:t>
      </w:r>
      <w:bookmarkStart w:id="18" w:name="_Ref36058480"/>
      <w:r w:rsidRPr="00075D63">
        <w:rPr>
          <w:rStyle w:val="af7"/>
          <w:rFonts w:asciiTheme="majorHAnsi" w:eastAsiaTheme="majorHAnsi" w:hAnsiTheme="majorHAnsi"/>
          <w:noProof/>
          <w:sz w:val="22"/>
        </w:rPr>
        <w:endnoteReference w:id="52"/>
      </w:r>
      <w:bookmarkEnd w:id="17"/>
      <w:bookmarkEnd w:id="18"/>
      <w:r w:rsidRPr="00075D63">
        <w:rPr>
          <w:rFonts w:asciiTheme="majorHAnsi" w:eastAsiaTheme="majorHAnsi" w:hAnsiTheme="majorHAnsi" w:hint="eastAsia"/>
          <w:noProof/>
          <w:sz w:val="22"/>
        </w:rPr>
        <w:t>を低減・適応</w:t>
      </w:r>
      <w:r w:rsidR="00770432" w:rsidRPr="00051E9C">
        <w:rPr>
          <w:rFonts w:asciiTheme="majorHAnsi" w:eastAsiaTheme="majorHAnsi" w:hAnsiTheme="majorHAnsi" w:hint="eastAsia"/>
          <w:noProof/>
          <w:sz w:val="22"/>
        </w:rPr>
        <w:t>させ</w:t>
      </w:r>
      <w:r w:rsidRPr="00051E9C">
        <w:rPr>
          <w:rFonts w:asciiTheme="majorHAnsi" w:eastAsiaTheme="majorHAnsi" w:hAnsiTheme="majorHAnsi" w:hint="eastAsia"/>
          <w:noProof/>
          <w:sz w:val="22"/>
        </w:rPr>
        <w:t>る</w:t>
      </w:r>
      <w:r w:rsidR="000D4579" w:rsidRPr="00051E9C">
        <w:rPr>
          <w:rFonts w:asciiTheme="majorHAnsi" w:eastAsiaTheme="majorHAnsi" w:hAnsiTheme="majorHAnsi" w:hint="eastAsia"/>
          <w:noProof/>
          <w:sz w:val="22"/>
        </w:rPr>
        <w:t>施策</w:t>
      </w:r>
      <w:r w:rsidRPr="00051E9C">
        <w:rPr>
          <w:rFonts w:asciiTheme="majorHAnsi" w:eastAsiaTheme="majorHAnsi" w:hAnsiTheme="majorHAnsi" w:hint="eastAsia"/>
          <w:noProof/>
          <w:sz w:val="22"/>
        </w:rPr>
        <w:t>を通じて、</w:t>
      </w:r>
      <w:r w:rsidRPr="00051E9C">
        <w:rPr>
          <w:rFonts w:asciiTheme="majorHAnsi" w:eastAsiaTheme="majorHAnsi" w:hAnsiTheme="majorHAnsi" w:hint="eastAsia"/>
          <w:sz w:val="22"/>
          <w:u w:val="single"/>
        </w:rPr>
        <w:t>社会の公正性・包摂性</w:t>
      </w:r>
      <w:r w:rsidR="004F4083" w:rsidRPr="00051E9C">
        <w:rPr>
          <w:rFonts w:asciiTheme="majorHAnsi" w:eastAsiaTheme="majorHAnsi" w:hAnsiTheme="majorHAnsi"/>
          <w:sz w:val="22"/>
          <w:u w:val="single"/>
        </w:rPr>
        <w:fldChar w:fldCharType="begin"/>
      </w:r>
      <w:r w:rsidR="004F4083" w:rsidRPr="00051E9C">
        <w:rPr>
          <w:rFonts w:asciiTheme="majorHAnsi" w:eastAsiaTheme="majorHAnsi" w:hAnsiTheme="majorHAnsi"/>
          <w:sz w:val="22"/>
          <w:u w:val="single"/>
        </w:rPr>
        <w:instrText xml:space="preserve"> </w:instrText>
      </w:r>
      <w:r w:rsidR="004F4083" w:rsidRPr="00051E9C">
        <w:rPr>
          <w:rFonts w:asciiTheme="majorHAnsi" w:eastAsiaTheme="majorHAnsi" w:hAnsiTheme="majorHAnsi" w:hint="eastAsia"/>
          <w:sz w:val="22"/>
          <w:u w:val="single"/>
        </w:rPr>
        <w:instrText>NOTEREF _Ref36058639 \f \h</w:instrText>
      </w:r>
      <w:r w:rsidR="004F4083" w:rsidRPr="00051E9C">
        <w:rPr>
          <w:rFonts w:asciiTheme="majorHAnsi" w:eastAsiaTheme="majorHAnsi" w:hAnsiTheme="majorHAnsi"/>
          <w:sz w:val="22"/>
          <w:u w:val="single"/>
        </w:rPr>
        <w:instrText xml:space="preserve"> </w:instrText>
      </w:r>
      <w:r w:rsidR="00600C0C" w:rsidRPr="00051E9C">
        <w:rPr>
          <w:rFonts w:asciiTheme="majorHAnsi" w:eastAsiaTheme="majorHAnsi" w:hAnsiTheme="majorHAnsi"/>
          <w:sz w:val="22"/>
          <w:u w:val="single"/>
        </w:rPr>
        <w:instrText xml:space="preserve"> \* MERGEFORMAT </w:instrText>
      </w:r>
      <w:r w:rsidR="004F4083" w:rsidRPr="00051E9C">
        <w:rPr>
          <w:rFonts w:asciiTheme="majorHAnsi" w:eastAsiaTheme="majorHAnsi" w:hAnsiTheme="majorHAnsi"/>
          <w:sz w:val="22"/>
          <w:u w:val="single"/>
        </w:rPr>
      </w:r>
      <w:r w:rsidR="004F4083" w:rsidRPr="00051E9C">
        <w:rPr>
          <w:rFonts w:asciiTheme="majorHAnsi" w:eastAsiaTheme="majorHAnsi" w:hAnsiTheme="majorHAnsi"/>
          <w:sz w:val="22"/>
          <w:u w:val="single"/>
        </w:rPr>
        <w:fldChar w:fldCharType="separate"/>
      </w:r>
      <w:r w:rsidR="00AA72A0" w:rsidRPr="00AA72A0">
        <w:rPr>
          <w:rStyle w:val="af7"/>
        </w:rPr>
        <w:t>2</w:t>
      </w:r>
      <w:r w:rsidR="004F4083" w:rsidRPr="00051E9C">
        <w:rPr>
          <w:rFonts w:asciiTheme="majorHAnsi" w:eastAsiaTheme="majorHAnsi" w:hAnsiTheme="majorHAnsi"/>
          <w:sz w:val="22"/>
          <w:u w:val="single"/>
        </w:rPr>
        <w:fldChar w:fldCharType="end"/>
      </w:r>
      <w:r w:rsidRPr="00051E9C">
        <w:rPr>
          <w:rFonts w:asciiTheme="majorHAnsi" w:eastAsiaTheme="majorHAnsi" w:hAnsiTheme="majorHAnsi" w:hint="eastAsia"/>
          <w:sz w:val="22"/>
          <w:u w:val="single"/>
        </w:rPr>
        <w:t>・強靭</w:t>
      </w:r>
      <w:r w:rsidR="0055448C" w:rsidRPr="00051E9C">
        <w:rPr>
          <w:rFonts w:asciiTheme="majorHAnsi" w:eastAsiaTheme="majorHAnsi" w:hAnsiTheme="majorHAnsi" w:hint="eastAsia"/>
          <w:sz w:val="22"/>
          <w:u w:val="single"/>
        </w:rPr>
        <w:t>性</w:t>
      </w:r>
      <w:bookmarkStart w:id="19" w:name="_Ref34999970"/>
      <w:r w:rsidRPr="00051E9C">
        <w:rPr>
          <w:rStyle w:val="af7"/>
          <w:rFonts w:asciiTheme="majorHAnsi" w:eastAsiaTheme="majorHAnsi" w:hAnsiTheme="majorHAnsi"/>
          <w:sz w:val="22"/>
          <w:u w:val="single"/>
        </w:rPr>
        <w:endnoteReference w:id="53"/>
      </w:r>
      <w:bookmarkEnd w:id="19"/>
      <w:r w:rsidRPr="00051E9C">
        <w:rPr>
          <w:rFonts w:asciiTheme="majorHAnsi" w:eastAsiaTheme="majorHAnsi" w:hAnsiTheme="majorHAnsi" w:hint="eastAsia"/>
          <w:sz w:val="22"/>
          <w:u w:val="single"/>
        </w:rPr>
        <w:t>を向上</w:t>
      </w:r>
      <w:r w:rsidR="00770432" w:rsidRPr="00051E9C">
        <w:rPr>
          <w:rFonts w:asciiTheme="majorHAnsi" w:eastAsiaTheme="majorHAnsi" w:hAnsiTheme="majorHAnsi" w:hint="eastAsia"/>
          <w:sz w:val="22"/>
        </w:rPr>
        <w:t>す</w:t>
      </w:r>
      <w:r w:rsidRPr="00051E9C">
        <w:rPr>
          <w:rFonts w:asciiTheme="majorHAnsi" w:eastAsiaTheme="majorHAnsi" w:hAnsiTheme="majorHAnsi" w:hint="eastAsia"/>
          <w:sz w:val="22"/>
        </w:rPr>
        <w:t>る</w:t>
      </w:r>
    </w:p>
    <w:p w14:paraId="113994DB" w14:textId="5F52064A" w:rsidR="007E582A" w:rsidRPr="00075D63" w:rsidRDefault="007E582A" w:rsidP="0074657F">
      <w:pPr>
        <w:spacing w:line="400" w:lineRule="exact"/>
        <w:ind w:leftChars="400" w:left="840"/>
        <w:rPr>
          <w:rFonts w:asciiTheme="majorHAnsi" w:eastAsiaTheme="majorHAnsi" w:hAnsiTheme="majorHAnsi"/>
          <w:sz w:val="22"/>
        </w:rPr>
      </w:pPr>
    </w:p>
    <w:p w14:paraId="7468FA2A" w14:textId="33C73AA9" w:rsidR="007E582A" w:rsidRPr="00075D63" w:rsidRDefault="007E582A"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hint="eastAsia"/>
          <w:noProof/>
          <w:sz w:val="22"/>
        </w:rPr>
        <mc:AlternateContent>
          <mc:Choice Requires="wpg">
            <w:drawing>
              <wp:anchor distT="0" distB="0" distL="114300" distR="114300" simplePos="0" relativeHeight="251824128" behindDoc="0" locked="0" layoutInCell="1" allowOverlap="1" wp14:anchorId="0C21294A" wp14:editId="2F8B775F">
                <wp:simplePos x="0" y="0"/>
                <wp:positionH relativeFrom="column">
                  <wp:posOffset>-137160</wp:posOffset>
                </wp:positionH>
                <wp:positionV relativeFrom="paragraph">
                  <wp:posOffset>169545</wp:posOffset>
                </wp:positionV>
                <wp:extent cx="1250315" cy="975360"/>
                <wp:effectExtent l="0" t="0" r="26035" b="0"/>
                <wp:wrapNone/>
                <wp:docPr id="7" name="グループ化 7"/>
                <wp:cNvGraphicFramePr/>
                <a:graphic xmlns:a="http://schemas.openxmlformats.org/drawingml/2006/main">
                  <a:graphicData uri="http://schemas.microsoft.com/office/word/2010/wordprocessingGroup">
                    <wpg:wgp>
                      <wpg:cNvGrpSpPr/>
                      <wpg:grpSpPr>
                        <a:xfrm>
                          <a:off x="0" y="0"/>
                          <a:ext cx="1250315" cy="975360"/>
                          <a:chOff x="0" y="0"/>
                          <a:chExt cx="1250315" cy="975360"/>
                        </a:xfrm>
                      </wpg:grpSpPr>
                      <wps:wsp>
                        <wps:cNvPr id="11" name="角丸四角形 11"/>
                        <wps:cNvSpPr/>
                        <wps:spPr>
                          <a:xfrm>
                            <a:off x="314325" y="0"/>
                            <a:ext cx="935990" cy="6477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16DDAE1" w14:textId="22A6A0C3" w:rsidR="006E759D" w:rsidRPr="00D6685E" w:rsidRDefault="006E759D" w:rsidP="005331E2">
                              <w:pPr>
                                <w:spacing w:line="280" w:lineRule="exact"/>
                                <w:jc w:val="center"/>
                                <w:rPr>
                                  <w:rFonts w:asciiTheme="majorHAnsi" w:eastAsiaTheme="majorHAnsi" w:hAnsiTheme="majorHAnsi"/>
                                  <w:b/>
                                  <w:sz w:val="32"/>
                                  <w:szCs w:val="24"/>
                                </w:rPr>
                              </w:pPr>
                              <w:r w:rsidRPr="00D6685E">
                                <w:rPr>
                                  <w:rFonts w:asciiTheme="majorHAnsi" w:eastAsiaTheme="majorHAnsi" w:hAnsiTheme="majorHAnsi" w:hint="eastAsia"/>
                                  <w:b/>
                                  <w:sz w:val="32"/>
                                  <w:szCs w:val="24"/>
                                </w:rPr>
                                <w:t>経済</w:t>
                              </w:r>
                            </w:p>
                          </w:txbxContent>
                        </wps:txbx>
                        <wps:bodyPr rot="0" spcFirstLastPara="0" vertOverflow="overflow" horzOverflow="overflow" vert="horz" wrap="square" lIns="0" tIns="10800" rIns="0" bIns="10800" numCol="1" spcCol="0" rtlCol="0" fromWordArt="0" anchor="ctr" anchorCtr="0" forceAA="0" compatLnSpc="1">
                          <a:prstTxWarp prst="textNoShape">
                            <a:avLst/>
                          </a:prstTxWarp>
                          <a:noAutofit/>
                        </wps:bodyPr>
                      </wps:wsp>
                      <pic:pic xmlns:pic="http://schemas.openxmlformats.org/drawingml/2006/picture">
                        <pic:nvPicPr>
                          <pic:cNvPr id="27" name="図 15"/>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361950"/>
                            <a:ext cx="251460" cy="251460"/>
                          </a:xfrm>
                          <a:prstGeom prst="rect">
                            <a:avLst/>
                          </a:prstGeom>
                        </pic:spPr>
                      </pic:pic>
                      <pic:pic xmlns:pic="http://schemas.openxmlformats.org/drawingml/2006/picture">
                        <pic:nvPicPr>
                          <pic:cNvPr id="59" name="図 14"/>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533400" y="723900"/>
                            <a:ext cx="251460" cy="251460"/>
                          </a:xfrm>
                          <a:prstGeom prst="rect">
                            <a:avLst/>
                          </a:prstGeom>
                        </pic:spPr>
                      </pic:pic>
                      <pic:pic xmlns:pic="http://schemas.openxmlformats.org/drawingml/2006/picture">
                        <pic:nvPicPr>
                          <pic:cNvPr id="205" name="図 204"/>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9525" y="95250"/>
                            <a:ext cx="251460" cy="251460"/>
                          </a:xfrm>
                          <a:prstGeom prst="rect">
                            <a:avLst/>
                          </a:prstGeom>
                        </pic:spPr>
                      </pic:pic>
                      <pic:pic xmlns:pic="http://schemas.openxmlformats.org/drawingml/2006/picture">
                        <pic:nvPicPr>
                          <pic:cNvPr id="215" name="図 214"/>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266700" y="723900"/>
                            <a:ext cx="251460" cy="251460"/>
                          </a:xfrm>
                          <a:prstGeom prst="rect">
                            <a:avLst/>
                          </a:prstGeom>
                        </pic:spPr>
                      </pic:pic>
                      <pic:pic xmlns:pic="http://schemas.openxmlformats.org/drawingml/2006/picture">
                        <pic:nvPicPr>
                          <pic:cNvPr id="193" name="図 19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00100" y="723900"/>
                            <a:ext cx="251460" cy="251460"/>
                          </a:xfrm>
                          <a:prstGeom prst="rect">
                            <a:avLst/>
                          </a:prstGeom>
                          <a:noFill/>
                          <a:ln>
                            <a:noFill/>
                          </a:ln>
                        </pic:spPr>
                      </pic:pic>
                    </wpg:wgp>
                  </a:graphicData>
                </a:graphic>
              </wp:anchor>
            </w:drawing>
          </mc:Choice>
          <mc:Fallback>
            <w:pict>
              <v:group w14:anchorId="0C21294A" id="グループ化 7" o:spid="_x0000_s1054" style="position:absolute;left:0;text-align:left;margin-left:-10.8pt;margin-top:13.35pt;width:98.45pt;height:76.8pt;z-index:251824128" coordsize="12503,9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">
                <v:roundrect id="角丸四角形 11" o:spid="_x0000_s1055" style="position:absolute;left:3143;width:9360;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" fillcolor="#70ad47 [3209]" strokecolor="#375623 [1609]" strokeweight="1pt">
                  <v:stroke joinstyle="miter"/>
                  <v:textbox inset="0,.3mm,0,.3mm">
                    <w:txbxContent>
                      <w:p w14:paraId="516DDAE1" w14:textId="22A6A0C3" w:rsidR="006E759D" w:rsidRPr="00D6685E" w:rsidRDefault="006E759D" w:rsidP="005331E2">
                        <w:pPr>
                          <w:spacing w:line="280" w:lineRule="exact"/>
                          <w:jc w:val="center"/>
                          <w:rPr>
                            <w:rFonts w:asciiTheme="majorHAnsi" w:eastAsiaTheme="majorHAnsi" w:hAnsiTheme="majorHAnsi"/>
                            <w:b/>
                            <w:sz w:val="32"/>
                            <w:szCs w:val="24"/>
                          </w:rPr>
                        </w:pPr>
                        <w:r w:rsidRPr="00D6685E">
                          <w:rPr>
                            <w:rFonts w:asciiTheme="majorHAnsi" w:eastAsiaTheme="majorHAnsi" w:hAnsiTheme="majorHAnsi" w:hint="eastAsia"/>
                            <w:b/>
                            <w:sz w:val="32"/>
                            <w:szCs w:val="24"/>
                          </w:rPr>
                          <w:t>経済</w:t>
                        </w:r>
                      </w:p>
                    </w:txbxContent>
                  </v:textbox>
                </v:roundrect>
                <v:shape id="図 15" o:spid="_x0000_s1056" type="#_x0000_t75" style="position:absolute;top:3619;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">
                  <v:imagedata r:id="rId45" o:title=""/>
                  <v:path arrowok="t"/>
                </v:shape>
                <v:shape id="図 14" o:spid="_x0000_s1057" type="#_x0000_t75" style="position:absolute;left:5334;top:723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">
                  <v:imagedata r:id="rId46" o:title=""/>
                  <v:path arrowok="t"/>
                </v:shape>
                <v:shape id="図 204" o:spid="_x0000_s1058" type="#_x0000_t75" style="position:absolute;left:95;top:952;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">
                  <v:imagedata r:id="rId47" o:title=""/>
                  <v:path arrowok="t"/>
                </v:shape>
                <v:shape id="図 214" o:spid="_x0000_s1059" type="#_x0000_t75" style="position:absolute;left:2667;top:723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">
                  <v:imagedata r:id="rId48" o:title=""/>
                  <v:path arrowok="t"/>
                </v:shape>
                <v:shape id="図 193" o:spid="_x0000_s1060" type="#_x0000_t75" style="position:absolute;left:8001;top:723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">
                  <v:imagedata r:id="rId20" o:title=""/>
                  <v:path arrowok="t"/>
                </v:shape>
              </v:group>
            </w:pict>
          </mc:Fallback>
        </mc:AlternateContent>
      </w:r>
      <w:r w:rsidRPr="00075D63">
        <w:rPr>
          <w:rFonts w:asciiTheme="majorHAnsi" w:eastAsiaTheme="majorHAnsi" w:hAnsiTheme="majorHAnsi"/>
          <w:sz w:val="22"/>
        </w:rPr>
        <w:t xml:space="preserve"> </w:t>
      </w:r>
    </w:p>
    <w:p w14:paraId="1B1A369D" w14:textId="735583A5" w:rsidR="007E582A" w:rsidRPr="00075D63" w:rsidRDefault="007E582A" w:rsidP="001D513E">
      <w:pPr>
        <w:spacing w:line="400" w:lineRule="exact"/>
        <w:ind w:leftChars="900" w:left="1890"/>
        <w:rPr>
          <w:rFonts w:asciiTheme="majorHAnsi" w:eastAsiaTheme="majorHAnsi" w:hAnsiTheme="majorHAnsi"/>
          <w:sz w:val="22"/>
        </w:rPr>
      </w:pPr>
      <w:r w:rsidRPr="00075D63">
        <w:rPr>
          <w:rFonts w:asciiTheme="majorHAnsi" w:eastAsiaTheme="majorHAnsi" w:hAnsiTheme="majorHAnsi" w:hint="eastAsia"/>
          <w:sz w:val="22"/>
        </w:rPr>
        <w:t>環境効率性を向上</w:t>
      </w:r>
      <w:r w:rsidRPr="00051E9C">
        <w:rPr>
          <w:rFonts w:asciiTheme="majorHAnsi" w:eastAsiaTheme="majorHAnsi" w:hAnsiTheme="majorHAnsi" w:hint="eastAsia"/>
          <w:sz w:val="22"/>
        </w:rPr>
        <w:t>させる</w:t>
      </w:r>
      <w:r w:rsidR="000D4579" w:rsidRPr="00051E9C">
        <w:rPr>
          <w:rFonts w:asciiTheme="majorHAnsi" w:eastAsiaTheme="majorHAnsi" w:hAnsiTheme="majorHAnsi" w:hint="eastAsia"/>
          <w:sz w:val="22"/>
        </w:rPr>
        <w:t>施策</w:t>
      </w:r>
      <w:r w:rsidRPr="00051E9C">
        <w:rPr>
          <w:rFonts w:asciiTheme="majorHAnsi" w:eastAsiaTheme="majorHAnsi" w:hAnsiTheme="majorHAnsi" w:hint="eastAsia"/>
          <w:sz w:val="22"/>
        </w:rPr>
        <w:t>を通じて、</w:t>
      </w:r>
      <w:r w:rsidRPr="00051E9C">
        <w:rPr>
          <w:rFonts w:asciiTheme="majorHAnsi" w:eastAsiaTheme="majorHAnsi" w:hAnsiTheme="majorHAnsi" w:hint="eastAsia"/>
          <w:sz w:val="22"/>
          <w:u w:val="single"/>
        </w:rPr>
        <w:t>持続</w:t>
      </w:r>
      <w:r w:rsidR="000D4579" w:rsidRPr="00051E9C">
        <w:rPr>
          <w:rFonts w:asciiTheme="majorHAnsi" w:eastAsiaTheme="majorHAnsi" w:hAnsiTheme="majorHAnsi" w:hint="eastAsia"/>
          <w:sz w:val="22"/>
          <w:u w:val="single"/>
        </w:rPr>
        <w:t>可能な経済</w:t>
      </w:r>
      <w:r w:rsidRPr="00051E9C">
        <w:rPr>
          <w:rFonts w:asciiTheme="majorHAnsi" w:eastAsiaTheme="majorHAnsi" w:hAnsiTheme="majorHAnsi" w:hint="eastAsia"/>
          <w:sz w:val="22"/>
          <w:u w:val="single"/>
        </w:rPr>
        <w:t>成長</w:t>
      </w:r>
      <w:r w:rsidR="000D4579" w:rsidRPr="00051E9C">
        <w:rPr>
          <w:rFonts w:asciiTheme="majorHAnsi" w:eastAsiaTheme="majorHAnsi" w:hAnsiTheme="majorHAnsi" w:hint="eastAsia"/>
          <w:sz w:val="22"/>
          <w:u w:val="single"/>
        </w:rPr>
        <w:t>を実現</w:t>
      </w:r>
      <w:r w:rsidR="000D4579" w:rsidRPr="00051E9C">
        <w:rPr>
          <w:rFonts w:asciiTheme="majorHAnsi" w:eastAsiaTheme="majorHAnsi" w:hAnsiTheme="majorHAnsi" w:hint="eastAsia"/>
          <w:sz w:val="22"/>
        </w:rPr>
        <w:t>す</w:t>
      </w:r>
      <w:r w:rsidRPr="00051E9C">
        <w:rPr>
          <w:rFonts w:asciiTheme="majorHAnsi" w:eastAsiaTheme="majorHAnsi" w:hAnsiTheme="majorHAnsi" w:hint="eastAsia"/>
          <w:sz w:val="22"/>
        </w:rPr>
        <w:t>る</w:t>
      </w:r>
      <w:r w:rsidR="000D4579">
        <w:rPr>
          <w:rFonts w:asciiTheme="majorHAnsi" w:eastAsiaTheme="majorHAnsi" w:hAnsiTheme="majorHAnsi" w:hint="eastAsia"/>
          <w:sz w:val="22"/>
        </w:rPr>
        <w:t>。</w:t>
      </w:r>
    </w:p>
    <w:p w14:paraId="0AF86BC5" w14:textId="771447D6" w:rsidR="007E582A" w:rsidRPr="00075D63" w:rsidRDefault="00AC0339"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noProof/>
          <w:sz w:val="22"/>
        </w:rPr>
        <mc:AlternateContent>
          <mc:Choice Requires="wps">
            <w:drawing>
              <wp:anchor distT="0" distB="0" distL="114300" distR="114300" simplePos="0" relativeHeight="251828224" behindDoc="0" locked="0" layoutInCell="1" allowOverlap="1" wp14:anchorId="4B004D99" wp14:editId="1BD47D02">
                <wp:simplePos x="0" y="0"/>
                <wp:positionH relativeFrom="margin">
                  <wp:posOffset>1454150</wp:posOffset>
                </wp:positionH>
                <wp:positionV relativeFrom="paragraph">
                  <wp:posOffset>238125</wp:posOffset>
                </wp:positionV>
                <wp:extent cx="4610160" cy="375840"/>
                <wp:effectExtent l="0" t="0" r="0" b="0"/>
                <wp:wrapNone/>
                <wp:docPr id="201" name="テキスト ボックス 4"/>
                <wp:cNvGraphicFramePr/>
                <a:graphic xmlns:a="http://schemas.openxmlformats.org/drawingml/2006/main">
                  <a:graphicData uri="http://schemas.microsoft.com/office/word/2010/wordprocessingShape">
                    <wps:wsp>
                      <wps:cNvSpPr txBox="1"/>
                      <wps:spPr>
                        <a:xfrm>
                          <a:off x="0" y="0"/>
                          <a:ext cx="4610160" cy="375840"/>
                        </a:xfrm>
                        <a:prstGeom prst="rect">
                          <a:avLst/>
                        </a:prstGeom>
                        <a:noFill/>
                        <a:ln w="28575">
                          <a:noFill/>
                        </a:ln>
                      </wps:spPr>
                      <wps:txbx>
                        <w:txbxContent>
                          <w:p w14:paraId="03DF3466" w14:textId="4E644450" w:rsidR="006E759D" w:rsidRPr="00E12B2C" w:rsidRDefault="006E759D" w:rsidP="006C463A">
                            <w:pPr>
                              <w:pStyle w:val="Web"/>
                              <w:spacing w:before="0" w:beforeAutospacing="0" w:after="0" w:afterAutospacing="0" w:line="360" w:lineRule="exact"/>
                              <w:rPr>
                                <w:rFonts w:asciiTheme="majorHAnsi" w:eastAsiaTheme="majorHAnsi" w:hAnsiTheme="majorHAnsi"/>
                                <w:sz w:val="21"/>
                              </w:rPr>
                            </w:pPr>
                            <w:r>
                              <w:rPr>
                                <w:rFonts w:asciiTheme="majorHAnsi" w:eastAsiaTheme="majorHAnsi" w:hAnsiTheme="majorHAnsi" w:cs="Times New Roman" w:hint="eastAsia"/>
                                <w:color w:val="000000" w:themeColor="text1"/>
                                <w:kern w:val="2"/>
                                <w:sz w:val="18"/>
                                <w:szCs w:val="21"/>
                              </w:rPr>
                              <w:t>注）SDGsの</w:t>
                            </w:r>
                            <w:r>
                              <w:rPr>
                                <w:rFonts w:asciiTheme="majorHAnsi" w:eastAsiaTheme="majorHAnsi" w:hAnsiTheme="majorHAnsi" w:cs="Times New Roman"/>
                                <w:color w:val="000000" w:themeColor="text1"/>
                                <w:kern w:val="2"/>
                                <w:sz w:val="18"/>
                                <w:szCs w:val="21"/>
                              </w:rPr>
                              <w:t>ロゴは、</w:t>
                            </w:r>
                            <w:r>
                              <w:rPr>
                                <w:rFonts w:asciiTheme="majorHAnsi" w:eastAsiaTheme="majorHAnsi" w:hAnsiTheme="majorHAnsi" w:cs="Times New Roman" w:hint="eastAsia"/>
                                <w:color w:val="000000" w:themeColor="text1"/>
                                <w:kern w:val="2"/>
                                <w:sz w:val="18"/>
                                <w:szCs w:val="21"/>
                              </w:rPr>
                              <w:t>SDGsウェディングケーキの環境</w:t>
                            </w:r>
                            <w:r>
                              <w:rPr>
                                <w:rFonts w:asciiTheme="majorHAnsi" w:eastAsiaTheme="majorHAnsi" w:hAnsiTheme="majorHAnsi" w:cs="Times New Roman"/>
                                <w:color w:val="000000" w:themeColor="text1"/>
                                <w:kern w:val="2"/>
                                <w:sz w:val="18"/>
                                <w:szCs w:val="21"/>
                              </w:rPr>
                              <w:t>・社会・経済の</w:t>
                            </w:r>
                            <w:r>
                              <w:rPr>
                                <w:rFonts w:asciiTheme="majorHAnsi" w:eastAsiaTheme="majorHAnsi" w:hAnsiTheme="majorHAnsi" w:cs="Times New Roman" w:hint="eastAsia"/>
                                <w:color w:val="000000" w:themeColor="text1"/>
                                <w:kern w:val="2"/>
                                <w:sz w:val="18"/>
                                <w:szCs w:val="21"/>
                              </w:rPr>
                              <w:t>整理に</w:t>
                            </w:r>
                            <w:r>
                              <w:rPr>
                                <w:rFonts w:asciiTheme="majorHAnsi" w:eastAsiaTheme="majorHAnsi" w:hAnsiTheme="majorHAnsi" w:cs="Times New Roman"/>
                                <w:color w:val="000000" w:themeColor="text1"/>
                                <w:kern w:val="2"/>
                                <w:sz w:val="18"/>
                                <w:szCs w:val="21"/>
                              </w:rPr>
                              <w:t>従った</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04D99" id="テキスト ボックス 4" o:spid="_x0000_s1061" type="#_x0000_t202" style="position:absolute;left:0;text-align:left;margin-left:114.5pt;margin-top:18.75pt;width:363pt;height:29.6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" filled="f" stroked="f" strokeweight="2.25pt">
                <v:textbox>
                  <w:txbxContent>
                    <w:p w14:paraId="03DF3466" w14:textId="4E644450" w:rsidR="006E759D" w:rsidRPr="00E12B2C" w:rsidRDefault="006E759D" w:rsidP="006C463A">
                      <w:pPr>
                        <w:pStyle w:val="Web"/>
                        <w:spacing w:before="0" w:beforeAutospacing="0" w:after="0" w:afterAutospacing="0" w:line="360" w:lineRule="exact"/>
                        <w:rPr>
                          <w:rFonts w:asciiTheme="majorHAnsi" w:eastAsiaTheme="majorHAnsi" w:hAnsiTheme="majorHAnsi"/>
                          <w:sz w:val="21"/>
                        </w:rPr>
                      </w:pPr>
                      <w:r>
                        <w:rPr>
                          <w:rFonts w:asciiTheme="majorHAnsi" w:eastAsiaTheme="majorHAnsi" w:hAnsiTheme="majorHAnsi" w:cs="Times New Roman" w:hint="eastAsia"/>
                          <w:color w:val="000000" w:themeColor="text1"/>
                          <w:kern w:val="2"/>
                          <w:sz w:val="18"/>
                          <w:szCs w:val="21"/>
                        </w:rPr>
                        <w:t>注）SDGsの</w:t>
                      </w:r>
                      <w:r>
                        <w:rPr>
                          <w:rFonts w:asciiTheme="majorHAnsi" w:eastAsiaTheme="majorHAnsi" w:hAnsiTheme="majorHAnsi" w:cs="Times New Roman"/>
                          <w:color w:val="000000" w:themeColor="text1"/>
                          <w:kern w:val="2"/>
                          <w:sz w:val="18"/>
                          <w:szCs w:val="21"/>
                        </w:rPr>
                        <w:t>ロゴは、</w:t>
                      </w:r>
                      <w:r>
                        <w:rPr>
                          <w:rFonts w:asciiTheme="majorHAnsi" w:eastAsiaTheme="majorHAnsi" w:hAnsiTheme="majorHAnsi" w:cs="Times New Roman" w:hint="eastAsia"/>
                          <w:color w:val="000000" w:themeColor="text1"/>
                          <w:kern w:val="2"/>
                          <w:sz w:val="18"/>
                          <w:szCs w:val="21"/>
                        </w:rPr>
                        <w:t>SDGsウェディングケーキの環境</w:t>
                      </w:r>
                      <w:r>
                        <w:rPr>
                          <w:rFonts w:asciiTheme="majorHAnsi" w:eastAsiaTheme="majorHAnsi" w:hAnsiTheme="majorHAnsi" w:cs="Times New Roman"/>
                          <w:color w:val="000000" w:themeColor="text1"/>
                          <w:kern w:val="2"/>
                          <w:sz w:val="18"/>
                          <w:szCs w:val="21"/>
                        </w:rPr>
                        <w:t>・社会・経済の</w:t>
                      </w:r>
                      <w:r>
                        <w:rPr>
                          <w:rFonts w:asciiTheme="majorHAnsi" w:eastAsiaTheme="majorHAnsi" w:hAnsiTheme="majorHAnsi" w:cs="Times New Roman" w:hint="eastAsia"/>
                          <w:color w:val="000000" w:themeColor="text1"/>
                          <w:kern w:val="2"/>
                          <w:sz w:val="18"/>
                          <w:szCs w:val="21"/>
                        </w:rPr>
                        <w:t>整理に</w:t>
                      </w:r>
                      <w:r>
                        <w:rPr>
                          <w:rFonts w:asciiTheme="majorHAnsi" w:eastAsiaTheme="majorHAnsi" w:hAnsiTheme="majorHAnsi" w:cs="Times New Roman"/>
                          <w:color w:val="000000" w:themeColor="text1"/>
                          <w:kern w:val="2"/>
                          <w:sz w:val="18"/>
                          <w:szCs w:val="21"/>
                        </w:rPr>
                        <w:t>従った</w:t>
                      </w:r>
                    </w:p>
                  </w:txbxContent>
                </v:textbox>
                <w10:wrap anchorx="margin"/>
              </v:shape>
            </w:pict>
          </mc:Fallback>
        </mc:AlternateContent>
      </w:r>
    </w:p>
    <w:p w14:paraId="01ED52C1" w14:textId="69C406F3" w:rsidR="00464207" w:rsidRDefault="00464207" w:rsidP="00C266CF">
      <w:pPr>
        <w:spacing w:beforeLines="50" w:before="180" w:line="400" w:lineRule="exact"/>
        <w:ind w:firstLineChars="100" w:firstLine="220"/>
        <w:rPr>
          <w:rFonts w:asciiTheme="majorHAnsi" w:eastAsiaTheme="majorHAnsi" w:hAnsiTheme="majorHAnsi"/>
          <w:sz w:val="22"/>
        </w:rPr>
      </w:pPr>
    </w:p>
    <w:p w14:paraId="7F31815E" w14:textId="77777777" w:rsidR="009A5BEA" w:rsidRDefault="009A5BEA" w:rsidP="00C266CF">
      <w:pPr>
        <w:spacing w:beforeLines="50" w:before="180" w:line="400" w:lineRule="exact"/>
        <w:ind w:firstLineChars="100" w:firstLine="220"/>
        <w:rPr>
          <w:rFonts w:asciiTheme="majorHAnsi" w:eastAsiaTheme="majorHAnsi" w:hAnsiTheme="majorHAnsi"/>
          <w:sz w:val="22"/>
        </w:rPr>
      </w:pPr>
    </w:p>
    <w:p w14:paraId="1E96EB30" w14:textId="374C24EE" w:rsidR="007E582A" w:rsidRPr="00075D63" w:rsidRDefault="007E582A" w:rsidP="00C266CF">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以上を踏まえた、環境・社会・経済の統合的向上を図るための環境施策の</w:t>
      </w:r>
      <w:r w:rsidR="00147652" w:rsidRPr="00075D63">
        <w:rPr>
          <w:rFonts w:asciiTheme="majorHAnsi" w:eastAsiaTheme="majorHAnsi" w:hAnsiTheme="majorHAnsi" w:hint="eastAsia"/>
          <w:sz w:val="22"/>
        </w:rPr>
        <w:t>基本的な</w:t>
      </w:r>
      <w:r w:rsidRPr="00075D63">
        <w:rPr>
          <w:rFonts w:asciiTheme="majorHAnsi" w:eastAsiaTheme="majorHAnsi" w:hAnsiTheme="majorHAnsi" w:hint="eastAsia"/>
          <w:sz w:val="22"/>
        </w:rPr>
        <w:t>方向性について、次図に示す。具体的な内容については、施策の基本的な方向性にそって後述する。</w:t>
      </w:r>
    </w:p>
    <w:p w14:paraId="47F1D807" w14:textId="1FF58DCD" w:rsidR="007E582A" w:rsidRPr="00075D63" w:rsidRDefault="008C7A32" w:rsidP="008C7A32">
      <w:pPr>
        <w:spacing w:line="400" w:lineRule="exact"/>
        <w:ind w:firstLineChars="100" w:firstLine="220"/>
        <w:jc w:val="center"/>
        <w:rPr>
          <w:rFonts w:asciiTheme="majorHAnsi" w:eastAsiaTheme="majorHAnsi" w:hAnsiTheme="majorHAnsi"/>
          <w:b/>
          <w:sz w:val="24"/>
        </w:rPr>
      </w:pPr>
      <w:r>
        <w:rPr>
          <w:rFonts w:asciiTheme="majorHAnsi" w:eastAsiaTheme="majorHAnsi" w:hAnsiTheme="majorHAnsi"/>
          <w:noProof/>
          <w:sz w:val="22"/>
        </w:rPr>
        <w:lastRenderedPageBreak/>
        <mc:AlternateContent>
          <mc:Choice Requires="wps">
            <w:drawing>
              <wp:anchor distT="0" distB="0" distL="114300" distR="114300" simplePos="0" relativeHeight="251899904" behindDoc="0" locked="0" layoutInCell="1" allowOverlap="1" wp14:anchorId="27130D13" wp14:editId="5A95929C">
                <wp:simplePos x="0" y="0"/>
                <wp:positionH relativeFrom="column">
                  <wp:posOffset>156845</wp:posOffset>
                </wp:positionH>
                <wp:positionV relativeFrom="paragraph">
                  <wp:posOffset>1556385</wp:posOffset>
                </wp:positionV>
                <wp:extent cx="1410970" cy="533400"/>
                <wp:effectExtent l="0" t="0" r="17780" b="19050"/>
                <wp:wrapTopAndBottom/>
                <wp:docPr id="2" name="角丸四角形 2"/>
                <wp:cNvGraphicFramePr/>
                <a:graphic xmlns:a="http://schemas.openxmlformats.org/drawingml/2006/main">
                  <a:graphicData uri="http://schemas.microsoft.com/office/word/2010/wordprocessingShape">
                    <wps:wsp>
                      <wps:cNvSpPr/>
                      <wps:spPr>
                        <a:xfrm>
                          <a:off x="0" y="0"/>
                          <a:ext cx="1410970" cy="533400"/>
                        </a:xfrm>
                        <a:prstGeom prst="roundRect">
                          <a:avLst/>
                        </a:prstGeom>
                        <a:solidFill>
                          <a:schemeClr val="bg1">
                            <a:alpha val="80000"/>
                          </a:schemeClr>
                        </a:solidFill>
                        <a:ln w="19050">
                          <a:solidFill>
                            <a:schemeClr val="accent2"/>
                          </a:solidFill>
                        </a:ln>
                      </wps:spPr>
                      <wps:style>
                        <a:lnRef idx="2">
                          <a:schemeClr val="accent5"/>
                        </a:lnRef>
                        <a:fillRef idx="1">
                          <a:schemeClr val="lt1"/>
                        </a:fillRef>
                        <a:effectRef idx="0">
                          <a:schemeClr val="accent5"/>
                        </a:effectRef>
                        <a:fontRef idx="minor">
                          <a:schemeClr val="dk1"/>
                        </a:fontRef>
                      </wps:style>
                      <wps:txbx>
                        <w:txbxContent>
                          <w:p w14:paraId="7C13DFBF" w14:textId="084425FB" w:rsidR="006E759D" w:rsidRPr="00F61888" w:rsidRDefault="006E759D" w:rsidP="00F61888">
                            <w:pPr>
                              <w:snapToGrid w:val="0"/>
                              <w:spacing w:line="240" w:lineRule="exact"/>
                              <w:jc w:val="left"/>
                              <w:rPr>
                                <w:rFonts w:asciiTheme="majorHAnsi" w:eastAsiaTheme="majorHAnsi" w:hAnsiTheme="majorHAnsi"/>
                                <w:sz w:val="22"/>
                              </w:rPr>
                            </w:pPr>
                            <w:r w:rsidRPr="00F61888">
                              <w:rPr>
                                <w:rFonts w:asciiTheme="majorHAnsi" w:eastAsiaTheme="majorHAnsi" w:hAnsiTheme="majorHAnsi" w:hint="eastAsia"/>
                                <w:sz w:val="22"/>
                              </w:rPr>
                              <w:t>強靭性の向上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30D13" id="角丸四角形 2" o:spid="_x0000_s1062" style="position:absolute;left:0;text-align:left;margin-left:12.35pt;margin-top:122.55pt;width:111.1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" fillcolor="white [3212]" strokecolor="#ed7d31 [3205]" strokeweight="1.5pt">
                <v:fill opacity="52428f"/>
                <v:stroke joinstyle="miter"/>
                <v:textbox style="layout-flow:vertical-ideographic" inset="0,0,0,0">
                  <w:txbxContent>
                    <w:p w14:paraId="7C13DFBF" w14:textId="084425FB" w:rsidR="006E759D" w:rsidRPr="00F61888" w:rsidRDefault="006E759D" w:rsidP="00F61888">
                      <w:pPr>
                        <w:snapToGrid w:val="0"/>
                        <w:spacing w:line="240" w:lineRule="exact"/>
                        <w:jc w:val="left"/>
                        <w:rPr>
                          <w:rFonts w:asciiTheme="majorHAnsi" w:eastAsiaTheme="majorHAnsi" w:hAnsiTheme="majorHAnsi"/>
                          <w:sz w:val="22"/>
                        </w:rPr>
                      </w:pPr>
                      <w:r w:rsidRPr="00F61888">
                        <w:rPr>
                          <w:rFonts w:asciiTheme="majorHAnsi" w:eastAsiaTheme="majorHAnsi" w:hAnsiTheme="majorHAnsi" w:hint="eastAsia"/>
                          <w:sz w:val="22"/>
                        </w:rPr>
                        <w:t>強靭性の向上</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748863" behindDoc="0" locked="0" layoutInCell="1" allowOverlap="1" wp14:anchorId="47CE4DE6" wp14:editId="4F7AE0B2">
                <wp:simplePos x="0" y="0"/>
                <wp:positionH relativeFrom="column">
                  <wp:posOffset>71120</wp:posOffset>
                </wp:positionH>
                <wp:positionV relativeFrom="paragraph">
                  <wp:posOffset>22225</wp:posOffset>
                </wp:positionV>
                <wp:extent cx="1590675" cy="2105025"/>
                <wp:effectExtent l="19050" t="19050" r="28575" b="28575"/>
                <wp:wrapTopAndBottom/>
                <wp:docPr id="283" name="角丸四角形 283"/>
                <wp:cNvGraphicFramePr/>
                <a:graphic xmlns:a="http://schemas.openxmlformats.org/drawingml/2006/main">
                  <a:graphicData uri="http://schemas.microsoft.com/office/word/2010/wordprocessingShape">
                    <wps:wsp>
                      <wps:cNvSpPr/>
                      <wps:spPr>
                        <a:xfrm>
                          <a:off x="0" y="0"/>
                          <a:ext cx="1590675" cy="2105025"/>
                        </a:xfrm>
                        <a:prstGeom prst="roundRect">
                          <a:avLst>
                            <a:gd name="adj" fmla="val 7898"/>
                          </a:avLst>
                        </a:prstGeom>
                        <a:noFill/>
                        <a:ln w="28575">
                          <a:prstDash val="dash"/>
                        </a:ln>
                      </wps:spPr>
                      <wps:style>
                        <a:lnRef idx="2">
                          <a:schemeClr val="accent2"/>
                        </a:lnRef>
                        <a:fillRef idx="1">
                          <a:schemeClr val="lt1"/>
                        </a:fillRef>
                        <a:effectRef idx="0">
                          <a:schemeClr val="accent2"/>
                        </a:effectRef>
                        <a:fontRef idx="minor">
                          <a:schemeClr val="dk1"/>
                        </a:fontRef>
                      </wps:style>
                      <wps:txbx>
                        <w:txbxContent>
                          <w:p w14:paraId="67827875" w14:textId="77777777" w:rsidR="006E759D" w:rsidRDefault="006E759D" w:rsidP="008C7A32">
                            <w:pPr>
                              <w:spacing w:line="280" w:lineRule="exact"/>
                              <w:ind w:firstLineChars="50" w:firstLine="137"/>
                              <w:jc w:val="center"/>
                              <w:rPr>
                                <w:rFonts w:asciiTheme="majorHAnsi" w:eastAsiaTheme="majorHAnsi" w:hAnsiTheme="majorHAnsi"/>
                                <w:b/>
                                <w:sz w:val="28"/>
                              </w:rPr>
                            </w:pPr>
                            <w:r w:rsidRPr="00EF7690">
                              <w:rPr>
                                <w:rFonts w:asciiTheme="majorHAnsi" w:eastAsiaTheme="majorHAnsi" w:hAnsiTheme="majorHAnsi" w:hint="eastAsia"/>
                                <w:b/>
                                <w:sz w:val="28"/>
                              </w:rPr>
                              <w:t>社会</w:t>
                            </w:r>
                          </w:p>
                          <w:p w14:paraId="510ECD7E" w14:textId="04A921CD" w:rsidR="006E759D" w:rsidRPr="00AF6CA0" w:rsidRDefault="006E759D" w:rsidP="008C7A32">
                            <w:pPr>
                              <w:spacing w:line="200" w:lineRule="exact"/>
                              <w:ind w:firstLineChars="50" w:firstLine="100"/>
                              <w:jc w:val="center"/>
                              <w:rPr>
                                <w:rFonts w:asciiTheme="majorHAnsi" w:eastAsiaTheme="majorHAnsi" w:hAnsiTheme="majorHAnsi"/>
                                <w:b/>
                              </w:rPr>
                            </w:pPr>
                            <w:r w:rsidRPr="00AF6CA0">
                              <w:rPr>
                                <w:rFonts w:asciiTheme="majorHAnsi" w:eastAsiaTheme="majorHAnsi" w:hAnsiTheme="majorHAnsi"/>
                                <w:sz w:val="20"/>
                              </w:rPr>
                              <w:t>(公正・包摂・強靭)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E4DE6" id="角丸四角形 283" o:spid="_x0000_s1063" style="position:absolute;left:0;text-align:left;margin-left:5.6pt;margin-top:1.75pt;width:125.25pt;height:165.75pt;z-index:251748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" filled="f" strokecolor="#ed7d31 [3205]" strokeweight="2.25pt">
                <v:stroke dashstyle="dash" joinstyle="miter"/>
                <v:textbox inset="0,0,0,0">
                  <w:txbxContent>
                    <w:p w14:paraId="67827875" w14:textId="77777777" w:rsidR="006E759D" w:rsidRDefault="006E759D" w:rsidP="008C7A32">
                      <w:pPr>
                        <w:spacing w:line="280" w:lineRule="exact"/>
                        <w:ind w:firstLineChars="50" w:firstLine="137"/>
                        <w:jc w:val="center"/>
                        <w:rPr>
                          <w:rFonts w:asciiTheme="majorHAnsi" w:eastAsiaTheme="majorHAnsi" w:hAnsiTheme="majorHAnsi"/>
                          <w:b/>
                          <w:sz w:val="28"/>
                        </w:rPr>
                      </w:pPr>
                      <w:r w:rsidRPr="00EF7690">
                        <w:rPr>
                          <w:rFonts w:asciiTheme="majorHAnsi" w:eastAsiaTheme="majorHAnsi" w:hAnsiTheme="majorHAnsi" w:hint="eastAsia"/>
                          <w:b/>
                          <w:sz w:val="28"/>
                        </w:rPr>
                        <w:t>社会</w:t>
                      </w:r>
                    </w:p>
                    <w:p w14:paraId="510ECD7E" w14:textId="04A921CD" w:rsidR="006E759D" w:rsidRPr="00AF6CA0" w:rsidRDefault="006E759D" w:rsidP="008C7A32">
                      <w:pPr>
                        <w:spacing w:line="200" w:lineRule="exact"/>
                        <w:ind w:firstLineChars="50" w:firstLine="100"/>
                        <w:jc w:val="center"/>
                        <w:rPr>
                          <w:rFonts w:asciiTheme="majorHAnsi" w:eastAsiaTheme="majorHAnsi" w:hAnsiTheme="majorHAnsi"/>
                          <w:b/>
                        </w:rPr>
                      </w:pPr>
                      <w:r w:rsidRPr="00AF6CA0">
                        <w:rPr>
                          <w:rFonts w:asciiTheme="majorHAnsi" w:eastAsiaTheme="majorHAnsi" w:hAnsiTheme="majorHAnsi"/>
                          <w:sz w:val="20"/>
                        </w:rPr>
                        <w:t>(公正・包摂・強靭)</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861503" behindDoc="0" locked="0" layoutInCell="1" allowOverlap="1" wp14:anchorId="243EFC72" wp14:editId="78344798">
                <wp:simplePos x="0" y="0"/>
                <wp:positionH relativeFrom="column">
                  <wp:posOffset>156845</wp:posOffset>
                </wp:positionH>
                <wp:positionV relativeFrom="paragraph">
                  <wp:posOffset>422910</wp:posOffset>
                </wp:positionV>
                <wp:extent cx="1414145" cy="1085850"/>
                <wp:effectExtent l="0" t="0" r="14605" b="19050"/>
                <wp:wrapTopAndBottom/>
                <wp:docPr id="1" name="角丸四角形 1"/>
                <wp:cNvGraphicFramePr/>
                <a:graphic xmlns:a="http://schemas.openxmlformats.org/drawingml/2006/main">
                  <a:graphicData uri="http://schemas.microsoft.com/office/word/2010/wordprocessingShape">
                    <wps:wsp>
                      <wps:cNvSpPr/>
                      <wps:spPr>
                        <a:xfrm>
                          <a:off x="0" y="0"/>
                          <a:ext cx="1414145" cy="1085850"/>
                        </a:xfrm>
                        <a:prstGeom prst="roundRect">
                          <a:avLst>
                            <a:gd name="adj" fmla="val 12197"/>
                          </a:avLst>
                        </a:prstGeom>
                        <a:solidFill>
                          <a:schemeClr val="bg1">
                            <a:alpha val="80000"/>
                          </a:schemeClr>
                        </a:solidFill>
                        <a:ln w="19050">
                          <a:solidFill>
                            <a:schemeClr val="accent2"/>
                          </a:solidFill>
                        </a:ln>
                      </wps:spPr>
                      <wps:style>
                        <a:lnRef idx="2">
                          <a:schemeClr val="accent5"/>
                        </a:lnRef>
                        <a:fillRef idx="1">
                          <a:schemeClr val="lt1"/>
                        </a:fillRef>
                        <a:effectRef idx="0">
                          <a:schemeClr val="accent5"/>
                        </a:effectRef>
                        <a:fontRef idx="minor">
                          <a:schemeClr val="dk1"/>
                        </a:fontRef>
                      </wps:style>
                      <wps:txbx>
                        <w:txbxContent>
                          <w:p w14:paraId="021DA73A" w14:textId="350B5082" w:rsidR="006E759D" w:rsidRPr="00F61888" w:rsidRDefault="006E759D" w:rsidP="00F61888">
                            <w:pPr>
                              <w:snapToGrid w:val="0"/>
                              <w:spacing w:line="240" w:lineRule="exact"/>
                              <w:jc w:val="left"/>
                              <w:rPr>
                                <w:rFonts w:asciiTheme="majorHAnsi" w:eastAsiaTheme="majorHAnsi" w:hAnsiTheme="majorHAnsi"/>
                                <w:sz w:val="22"/>
                              </w:rPr>
                            </w:pPr>
                            <w:r w:rsidRPr="00F61888">
                              <w:rPr>
                                <w:rFonts w:asciiTheme="majorHAnsi" w:eastAsiaTheme="majorHAnsi" w:hAnsiTheme="majorHAnsi" w:hint="eastAsia"/>
                                <w:sz w:val="22"/>
                              </w:rPr>
                              <w:t>自然</w:t>
                            </w:r>
                            <w:r w:rsidRPr="00F61888">
                              <w:rPr>
                                <w:rFonts w:asciiTheme="majorHAnsi" w:eastAsiaTheme="majorHAnsi" w:hAnsiTheme="majorHAnsi"/>
                                <w:sz w:val="22"/>
                              </w:rPr>
                              <w:t>資本</w:t>
                            </w:r>
                            <w:r w:rsidRPr="00F61888">
                              <w:rPr>
                                <w:rFonts w:asciiTheme="majorHAnsi" w:eastAsiaTheme="majorHAnsi" w:hAnsiTheme="majorHAnsi" w:hint="eastAsia"/>
                                <w:sz w:val="22"/>
                              </w:rPr>
                              <w:t>への公正で</w:t>
                            </w:r>
                            <w:r w:rsidRPr="00F61888">
                              <w:rPr>
                                <w:rFonts w:asciiTheme="majorHAnsi" w:eastAsiaTheme="majorHAnsi" w:hAnsiTheme="majorHAnsi"/>
                                <w:sz w:val="22"/>
                              </w:rPr>
                              <w:t>普遍</w:t>
                            </w:r>
                            <w:r w:rsidRPr="00F61888">
                              <w:rPr>
                                <w:rFonts w:asciiTheme="majorHAnsi" w:eastAsiaTheme="majorHAnsi" w:hAnsiTheme="majorHAnsi" w:hint="eastAsia"/>
                                <w:sz w:val="22"/>
                              </w:rPr>
                              <w:t>的な</w:t>
                            </w:r>
                            <w:r w:rsidRPr="00F61888">
                              <w:rPr>
                                <w:rFonts w:asciiTheme="majorHAnsi" w:eastAsiaTheme="majorHAnsi" w:hAnsiTheme="majorHAnsi"/>
                                <w:sz w:val="22"/>
                              </w:rPr>
                              <w:t>利用と</w:t>
                            </w:r>
                            <w:r w:rsidRPr="00F61888">
                              <w:rPr>
                                <w:rFonts w:asciiTheme="majorHAnsi" w:eastAsiaTheme="majorHAnsi" w:hAnsiTheme="majorHAnsi" w:hint="eastAsia"/>
                                <w:sz w:val="22"/>
                              </w:rPr>
                              <w:t>利益</w:t>
                            </w:r>
                            <w:r w:rsidRPr="00F61888">
                              <w:rPr>
                                <w:rFonts w:asciiTheme="majorHAnsi" w:eastAsiaTheme="majorHAnsi" w:hAnsiTheme="majorHAnsi"/>
                                <w:sz w:val="22"/>
                              </w:rPr>
                              <w:t>配分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EFC72" id="角丸四角形 1" o:spid="_x0000_s1064" style="position:absolute;left:0;text-align:left;margin-left:12.35pt;margin-top:33.3pt;width:111.35pt;height:85.5pt;z-index:251861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" fillcolor="white [3212]" strokecolor="#ed7d31 [3205]" strokeweight="1.5pt">
                <v:fill opacity="52428f"/>
                <v:stroke joinstyle="miter"/>
                <v:textbox style="layout-flow:vertical-ideographic" inset="0,0,0,0">
                  <w:txbxContent>
                    <w:p w14:paraId="021DA73A" w14:textId="350B5082" w:rsidR="006E759D" w:rsidRPr="00F61888" w:rsidRDefault="006E759D" w:rsidP="00F61888">
                      <w:pPr>
                        <w:snapToGrid w:val="0"/>
                        <w:spacing w:line="240" w:lineRule="exact"/>
                        <w:jc w:val="left"/>
                        <w:rPr>
                          <w:rFonts w:asciiTheme="majorHAnsi" w:eastAsiaTheme="majorHAnsi" w:hAnsiTheme="majorHAnsi"/>
                          <w:sz w:val="22"/>
                        </w:rPr>
                      </w:pPr>
                      <w:r w:rsidRPr="00F61888">
                        <w:rPr>
                          <w:rFonts w:asciiTheme="majorHAnsi" w:eastAsiaTheme="majorHAnsi" w:hAnsiTheme="majorHAnsi" w:hint="eastAsia"/>
                          <w:sz w:val="22"/>
                        </w:rPr>
                        <w:t>自然</w:t>
                      </w:r>
                      <w:r w:rsidRPr="00F61888">
                        <w:rPr>
                          <w:rFonts w:asciiTheme="majorHAnsi" w:eastAsiaTheme="majorHAnsi" w:hAnsiTheme="majorHAnsi"/>
                          <w:sz w:val="22"/>
                        </w:rPr>
                        <w:t>資本</w:t>
                      </w:r>
                      <w:r w:rsidRPr="00F61888">
                        <w:rPr>
                          <w:rFonts w:asciiTheme="majorHAnsi" w:eastAsiaTheme="majorHAnsi" w:hAnsiTheme="majorHAnsi" w:hint="eastAsia"/>
                          <w:sz w:val="22"/>
                        </w:rPr>
                        <w:t>への公正で</w:t>
                      </w:r>
                      <w:r w:rsidRPr="00F61888">
                        <w:rPr>
                          <w:rFonts w:asciiTheme="majorHAnsi" w:eastAsiaTheme="majorHAnsi" w:hAnsiTheme="majorHAnsi"/>
                          <w:sz w:val="22"/>
                        </w:rPr>
                        <w:t>普遍</w:t>
                      </w:r>
                      <w:r w:rsidRPr="00F61888">
                        <w:rPr>
                          <w:rFonts w:asciiTheme="majorHAnsi" w:eastAsiaTheme="majorHAnsi" w:hAnsiTheme="majorHAnsi" w:hint="eastAsia"/>
                          <w:sz w:val="22"/>
                        </w:rPr>
                        <w:t>的な</w:t>
                      </w:r>
                      <w:r w:rsidRPr="00F61888">
                        <w:rPr>
                          <w:rFonts w:asciiTheme="majorHAnsi" w:eastAsiaTheme="majorHAnsi" w:hAnsiTheme="majorHAnsi"/>
                          <w:sz w:val="22"/>
                        </w:rPr>
                        <w:t>利用と</w:t>
                      </w:r>
                      <w:r w:rsidRPr="00F61888">
                        <w:rPr>
                          <w:rFonts w:asciiTheme="majorHAnsi" w:eastAsiaTheme="majorHAnsi" w:hAnsiTheme="majorHAnsi" w:hint="eastAsia"/>
                          <w:sz w:val="22"/>
                        </w:rPr>
                        <w:t>利益</w:t>
                      </w:r>
                      <w:r w:rsidRPr="00F61888">
                        <w:rPr>
                          <w:rFonts w:asciiTheme="majorHAnsi" w:eastAsiaTheme="majorHAnsi" w:hAnsiTheme="majorHAnsi"/>
                          <w:sz w:val="22"/>
                        </w:rPr>
                        <w:t>配分</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898880" behindDoc="0" locked="0" layoutInCell="1" allowOverlap="1" wp14:anchorId="65F29DF9" wp14:editId="073BEB9F">
                <wp:simplePos x="0" y="0"/>
                <wp:positionH relativeFrom="margin">
                  <wp:posOffset>4738370</wp:posOffset>
                </wp:positionH>
                <wp:positionV relativeFrom="paragraph">
                  <wp:posOffset>422910</wp:posOffset>
                </wp:positionV>
                <wp:extent cx="914400" cy="2200275"/>
                <wp:effectExtent l="0" t="0" r="19050" b="28575"/>
                <wp:wrapTopAndBottom/>
                <wp:docPr id="287" name="角丸四角形 287"/>
                <wp:cNvGraphicFramePr/>
                <a:graphic xmlns:a="http://schemas.openxmlformats.org/drawingml/2006/main">
                  <a:graphicData uri="http://schemas.microsoft.com/office/word/2010/wordprocessingShape">
                    <wps:wsp>
                      <wps:cNvSpPr/>
                      <wps:spPr>
                        <a:xfrm flipH="1">
                          <a:off x="0" y="0"/>
                          <a:ext cx="914400" cy="2200275"/>
                        </a:xfrm>
                        <a:prstGeom prst="roundRect">
                          <a:avLst/>
                        </a:prstGeom>
                        <a:solidFill>
                          <a:schemeClr val="bg1">
                            <a:alpha val="80000"/>
                          </a:schemeClr>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23B766B6" w14:textId="47FFAD48" w:rsidR="006E759D" w:rsidRPr="00F61888" w:rsidRDefault="006E759D" w:rsidP="00B534CE">
                            <w:pPr>
                              <w:spacing w:line="160" w:lineRule="exact"/>
                              <w:jc w:val="center"/>
                              <w:rPr>
                                <w:rFonts w:asciiTheme="majorHAnsi" w:eastAsiaTheme="majorHAnsi" w:hAnsiTheme="majorHAnsi"/>
                                <w:sz w:val="22"/>
                              </w:rPr>
                            </w:pPr>
                            <w:r>
                              <w:rPr>
                                <w:rFonts w:asciiTheme="majorHAnsi" w:eastAsiaTheme="majorHAnsi" w:hAnsiTheme="majorHAnsi" w:hint="eastAsia"/>
                                <w:sz w:val="22"/>
                              </w:rPr>
                              <w:t>持続</w:t>
                            </w:r>
                            <w:r>
                              <w:rPr>
                                <w:rFonts w:asciiTheme="majorHAnsi" w:eastAsiaTheme="majorHAnsi" w:hAnsiTheme="majorHAnsi"/>
                                <w:sz w:val="22"/>
                              </w:rPr>
                              <w:t>可能</w:t>
                            </w:r>
                            <w:r w:rsidRPr="00F61888">
                              <w:rPr>
                                <w:rFonts w:asciiTheme="majorHAnsi" w:eastAsiaTheme="majorHAnsi" w:hAnsiTheme="majorHAnsi" w:hint="eastAsia"/>
                                <w:sz w:val="22"/>
                              </w:rPr>
                              <w:t>な</w:t>
                            </w:r>
                            <w:r>
                              <w:rPr>
                                <w:rFonts w:asciiTheme="majorHAnsi" w:eastAsiaTheme="majorHAnsi" w:hAnsiTheme="majorHAnsi" w:hint="eastAsia"/>
                                <w:sz w:val="22"/>
                              </w:rPr>
                              <w:t>経済</w:t>
                            </w:r>
                            <w:r w:rsidRPr="00F61888">
                              <w:rPr>
                                <w:rFonts w:asciiTheme="majorHAnsi" w:eastAsiaTheme="majorHAnsi" w:hAnsiTheme="majorHAnsi" w:hint="eastAsia"/>
                                <w:sz w:val="22"/>
                              </w:rPr>
                              <w:t>成長</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29DF9" id="角丸四角形 287" o:spid="_x0000_s1065" style="position:absolute;left:0;text-align:left;margin-left:373.1pt;margin-top:33.3pt;width:1in;height:173.25pt;flip:x;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" fillcolor="white [3212]" strokecolor="#70ad47 [3209]" strokeweight="1.5pt">
                <v:fill opacity="52428f"/>
                <v:stroke joinstyle="miter"/>
                <v:textbox style="layout-flow:vertical-ideographic" inset="0,0,0,0">
                  <w:txbxContent>
                    <w:p w14:paraId="23B766B6" w14:textId="47FFAD48" w:rsidR="006E759D" w:rsidRPr="00F61888" w:rsidRDefault="006E759D" w:rsidP="00B534CE">
                      <w:pPr>
                        <w:spacing w:line="160" w:lineRule="exact"/>
                        <w:jc w:val="center"/>
                        <w:rPr>
                          <w:rFonts w:asciiTheme="majorHAnsi" w:eastAsiaTheme="majorHAnsi" w:hAnsiTheme="majorHAnsi"/>
                          <w:sz w:val="22"/>
                        </w:rPr>
                      </w:pPr>
                      <w:r>
                        <w:rPr>
                          <w:rFonts w:asciiTheme="majorHAnsi" w:eastAsiaTheme="majorHAnsi" w:hAnsiTheme="majorHAnsi" w:hint="eastAsia"/>
                          <w:sz w:val="22"/>
                        </w:rPr>
                        <w:t>持続</w:t>
                      </w:r>
                      <w:r>
                        <w:rPr>
                          <w:rFonts w:asciiTheme="majorHAnsi" w:eastAsiaTheme="majorHAnsi" w:hAnsiTheme="majorHAnsi"/>
                          <w:sz w:val="22"/>
                        </w:rPr>
                        <w:t>可能</w:t>
                      </w:r>
                      <w:r w:rsidRPr="00F61888">
                        <w:rPr>
                          <w:rFonts w:asciiTheme="majorHAnsi" w:eastAsiaTheme="majorHAnsi" w:hAnsiTheme="majorHAnsi" w:hint="eastAsia"/>
                          <w:sz w:val="22"/>
                        </w:rPr>
                        <w:t>な</w:t>
                      </w:r>
                      <w:r>
                        <w:rPr>
                          <w:rFonts w:asciiTheme="majorHAnsi" w:eastAsiaTheme="majorHAnsi" w:hAnsiTheme="majorHAnsi" w:hint="eastAsia"/>
                          <w:sz w:val="22"/>
                        </w:rPr>
                        <w:t>経済</w:t>
                      </w:r>
                      <w:r w:rsidRPr="00F61888">
                        <w:rPr>
                          <w:rFonts w:asciiTheme="majorHAnsi" w:eastAsiaTheme="majorHAnsi" w:hAnsiTheme="majorHAnsi" w:hint="eastAsia"/>
                          <w:sz w:val="22"/>
                        </w:rPr>
                        <w:t>成長</w:t>
                      </w:r>
                    </w:p>
                  </w:txbxContent>
                </v:textbox>
                <w10:wrap type="topAndBottom" anchorx="margin"/>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646964" behindDoc="0" locked="0" layoutInCell="1" allowOverlap="1" wp14:anchorId="7A36E484" wp14:editId="317AE1C9">
                <wp:simplePos x="0" y="0"/>
                <wp:positionH relativeFrom="column">
                  <wp:posOffset>1709420</wp:posOffset>
                </wp:positionH>
                <wp:positionV relativeFrom="paragraph">
                  <wp:posOffset>2156460</wp:posOffset>
                </wp:positionV>
                <wp:extent cx="4100195" cy="467995"/>
                <wp:effectExtent l="0" t="0" r="14605" b="27305"/>
                <wp:wrapTopAndBottom/>
                <wp:docPr id="278" name="角丸四角形 278"/>
                <wp:cNvGraphicFramePr/>
                <a:graphic xmlns:a="http://schemas.openxmlformats.org/drawingml/2006/main">
                  <a:graphicData uri="http://schemas.microsoft.com/office/word/2010/wordprocessingShape">
                    <wps:wsp>
                      <wps:cNvSpPr/>
                      <wps:spPr>
                        <a:xfrm>
                          <a:off x="0" y="0"/>
                          <a:ext cx="4100195" cy="467995"/>
                        </a:xfrm>
                        <a:prstGeom prst="roundRect">
                          <a:avLst/>
                        </a:prstGeom>
                        <a:solidFill>
                          <a:schemeClr val="bg1">
                            <a:lumMod val="50000"/>
                          </a:schemeClr>
                        </a:solidFill>
                        <a:ln w="19050"/>
                      </wps:spPr>
                      <wps:style>
                        <a:lnRef idx="2">
                          <a:schemeClr val="dk1"/>
                        </a:lnRef>
                        <a:fillRef idx="1">
                          <a:schemeClr val="lt1"/>
                        </a:fillRef>
                        <a:effectRef idx="0">
                          <a:schemeClr val="dk1"/>
                        </a:effectRef>
                        <a:fontRef idx="minor">
                          <a:schemeClr val="dk1"/>
                        </a:fontRef>
                      </wps:style>
                      <wps:txbx>
                        <w:txbxContent>
                          <w:p w14:paraId="4149B6FF" w14:textId="2AB0EADA" w:rsidR="006E759D" w:rsidRPr="00DC1A56" w:rsidRDefault="006E759D" w:rsidP="008C7A32">
                            <w:pPr>
                              <w:spacing w:line="240" w:lineRule="exact"/>
                              <w:ind w:leftChars="600" w:left="1260"/>
                              <w:jc w:val="left"/>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環境</w:t>
                            </w:r>
                            <w:r w:rsidRPr="00DC1A56">
                              <w:rPr>
                                <w:rFonts w:asciiTheme="majorHAnsi" w:eastAsiaTheme="majorHAnsi" w:hAnsiTheme="majorHAnsi"/>
                                <w:b/>
                                <w:color w:val="FFFFFF" w:themeColor="background1"/>
                                <w:sz w:val="22"/>
                              </w:rPr>
                              <w:t>効率</w:t>
                            </w:r>
                            <w:r w:rsidRPr="00DC1A56">
                              <w:rPr>
                                <w:rFonts w:asciiTheme="majorHAnsi" w:eastAsiaTheme="majorHAnsi" w:hAnsiTheme="majorHAnsi" w:hint="eastAsia"/>
                                <w:b/>
                                <w:color w:val="FFFFFF" w:themeColor="background1"/>
                                <w:sz w:val="22"/>
                              </w:rPr>
                              <w:t>性</w:t>
                            </w:r>
                            <w:r w:rsidRPr="00DC1A56">
                              <w:rPr>
                                <w:rFonts w:asciiTheme="majorHAnsi" w:eastAsiaTheme="majorHAnsi" w:hAnsiTheme="majorHAnsi"/>
                                <w:b/>
                                <w:color w:val="FFFFFF" w:themeColor="background1"/>
                                <w:sz w:val="22"/>
                              </w:rPr>
                              <w:t>の</w:t>
                            </w:r>
                            <w:r w:rsidRPr="00DC1A56">
                              <w:rPr>
                                <w:rFonts w:asciiTheme="majorHAnsi" w:eastAsiaTheme="majorHAnsi" w:hAnsiTheme="majorHAnsi" w:hint="eastAsia"/>
                                <w:b/>
                                <w:color w:val="FFFFFF" w:themeColor="background1"/>
                                <w:sz w:val="22"/>
                              </w:rPr>
                              <w:t>向上</w:t>
                            </w:r>
                          </w:p>
                          <w:p w14:paraId="7D4D9401" w14:textId="70E3C4A1" w:rsidR="006E759D" w:rsidRPr="00A63FBC" w:rsidRDefault="006E759D" w:rsidP="008C7A32">
                            <w:pPr>
                              <w:spacing w:line="240" w:lineRule="exact"/>
                              <w:ind w:leftChars="100" w:left="210"/>
                              <w:jc w:val="left"/>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(資源消費</w:t>
                            </w:r>
                            <w:r w:rsidRPr="00A63FBC">
                              <w:rPr>
                                <w:rFonts w:asciiTheme="majorHAnsi" w:eastAsiaTheme="majorHAnsi" w:hAnsiTheme="majorHAnsi"/>
                                <w:b/>
                                <w:color w:val="FFFFFF" w:themeColor="background1"/>
                                <w:sz w:val="18"/>
                              </w:rPr>
                              <w:t>の抑制</w:t>
                            </w:r>
                            <w:r w:rsidRPr="00A63FBC">
                              <w:rPr>
                                <w:rFonts w:asciiTheme="majorHAnsi" w:eastAsiaTheme="majorHAnsi" w:hAnsiTheme="majorHAnsi" w:hint="eastAsia"/>
                                <w:b/>
                                <w:color w:val="FFFFFF" w:themeColor="background1"/>
                                <w:sz w:val="18"/>
                              </w:rPr>
                              <w:t>、製品</w:t>
                            </w:r>
                            <w:r w:rsidRPr="00A63FBC">
                              <w:rPr>
                                <w:rFonts w:asciiTheme="majorHAnsi" w:eastAsiaTheme="majorHAnsi" w:hAnsiTheme="majorHAnsi"/>
                                <w:b/>
                                <w:color w:val="FFFFFF" w:themeColor="background1"/>
                                <w:sz w:val="18"/>
                              </w:rPr>
                              <w:t>の使用期間の延長など</w:t>
                            </w:r>
                            <w:r w:rsidRPr="00A63FBC">
                              <w:rPr>
                                <w:rFonts w:asciiTheme="majorHAnsi" w:eastAsiaTheme="majorHAnsi" w:hAnsiTheme="majorHAnsi" w:hint="eastAsia"/>
                                <w:b/>
                                <w:color w:val="FFFFFF" w:themeColor="background1"/>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6E484" id="角丸四角形 278" o:spid="_x0000_s1066" style="position:absolute;left:0;text-align:left;margin-left:134.6pt;margin-top:169.8pt;width:322.85pt;height:36.85pt;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" fillcolor="#7f7f7f [1612]" strokecolor="black [3200]" strokeweight="1.5pt">
                <v:stroke joinstyle="miter"/>
                <v:textbox inset="0,0,0,0">
                  <w:txbxContent>
                    <w:p w14:paraId="4149B6FF" w14:textId="2AB0EADA" w:rsidR="006E759D" w:rsidRPr="00DC1A56" w:rsidRDefault="006E759D" w:rsidP="008C7A32">
                      <w:pPr>
                        <w:spacing w:line="240" w:lineRule="exact"/>
                        <w:ind w:leftChars="600" w:left="1260"/>
                        <w:jc w:val="left"/>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環境</w:t>
                      </w:r>
                      <w:r w:rsidRPr="00DC1A56">
                        <w:rPr>
                          <w:rFonts w:asciiTheme="majorHAnsi" w:eastAsiaTheme="majorHAnsi" w:hAnsiTheme="majorHAnsi"/>
                          <w:b/>
                          <w:color w:val="FFFFFF" w:themeColor="background1"/>
                          <w:sz w:val="22"/>
                        </w:rPr>
                        <w:t>効率</w:t>
                      </w:r>
                      <w:r w:rsidRPr="00DC1A56">
                        <w:rPr>
                          <w:rFonts w:asciiTheme="majorHAnsi" w:eastAsiaTheme="majorHAnsi" w:hAnsiTheme="majorHAnsi" w:hint="eastAsia"/>
                          <w:b/>
                          <w:color w:val="FFFFFF" w:themeColor="background1"/>
                          <w:sz w:val="22"/>
                        </w:rPr>
                        <w:t>性</w:t>
                      </w:r>
                      <w:r w:rsidRPr="00DC1A56">
                        <w:rPr>
                          <w:rFonts w:asciiTheme="majorHAnsi" w:eastAsiaTheme="majorHAnsi" w:hAnsiTheme="majorHAnsi"/>
                          <w:b/>
                          <w:color w:val="FFFFFF" w:themeColor="background1"/>
                          <w:sz w:val="22"/>
                        </w:rPr>
                        <w:t>の</w:t>
                      </w:r>
                      <w:r w:rsidRPr="00DC1A56">
                        <w:rPr>
                          <w:rFonts w:asciiTheme="majorHAnsi" w:eastAsiaTheme="majorHAnsi" w:hAnsiTheme="majorHAnsi" w:hint="eastAsia"/>
                          <w:b/>
                          <w:color w:val="FFFFFF" w:themeColor="background1"/>
                          <w:sz w:val="22"/>
                        </w:rPr>
                        <w:t>向上</w:t>
                      </w:r>
                    </w:p>
                    <w:p w14:paraId="7D4D9401" w14:textId="70E3C4A1" w:rsidR="006E759D" w:rsidRPr="00A63FBC" w:rsidRDefault="006E759D" w:rsidP="008C7A32">
                      <w:pPr>
                        <w:spacing w:line="240" w:lineRule="exact"/>
                        <w:ind w:leftChars="100" w:left="210"/>
                        <w:jc w:val="left"/>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(資源消費</w:t>
                      </w:r>
                      <w:r w:rsidRPr="00A63FBC">
                        <w:rPr>
                          <w:rFonts w:asciiTheme="majorHAnsi" w:eastAsiaTheme="majorHAnsi" w:hAnsiTheme="majorHAnsi"/>
                          <w:b/>
                          <w:color w:val="FFFFFF" w:themeColor="background1"/>
                          <w:sz w:val="18"/>
                        </w:rPr>
                        <w:t>の抑制</w:t>
                      </w:r>
                      <w:r w:rsidRPr="00A63FBC">
                        <w:rPr>
                          <w:rFonts w:asciiTheme="majorHAnsi" w:eastAsiaTheme="majorHAnsi" w:hAnsiTheme="majorHAnsi" w:hint="eastAsia"/>
                          <w:b/>
                          <w:color w:val="FFFFFF" w:themeColor="background1"/>
                          <w:sz w:val="18"/>
                        </w:rPr>
                        <w:t>、製品</w:t>
                      </w:r>
                      <w:r w:rsidRPr="00A63FBC">
                        <w:rPr>
                          <w:rFonts w:asciiTheme="majorHAnsi" w:eastAsiaTheme="majorHAnsi" w:hAnsiTheme="majorHAnsi"/>
                          <w:b/>
                          <w:color w:val="FFFFFF" w:themeColor="background1"/>
                          <w:sz w:val="18"/>
                        </w:rPr>
                        <w:t>の使用期間の延長など</w:t>
                      </w:r>
                      <w:r w:rsidRPr="00A63FBC">
                        <w:rPr>
                          <w:rFonts w:asciiTheme="majorHAnsi" w:eastAsiaTheme="majorHAnsi" w:hAnsiTheme="majorHAnsi" w:hint="eastAsia"/>
                          <w:b/>
                          <w:color w:val="FFFFFF" w:themeColor="background1"/>
                          <w:sz w:val="18"/>
                        </w:rPr>
                        <w:t>)</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650039" behindDoc="0" locked="0" layoutInCell="1" allowOverlap="1" wp14:anchorId="3A91DA1E" wp14:editId="20F9FD65">
                <wp:simplePos x="0" y="0"/>
                <wp:positionH relativeFrom="column">
                  <wp:posOffset>13970</wp:posOffset>
                </wp:positionH>
                <wp:positionV relativeFrom="paragraph">
                  <wp:posOffset>422910</wp:posOffset>
                </wp:positionV>
                <wp:extent cx="5795645" cy="503555"/>
                <wp:effectExtent l="0" t="0" r="14605" b="10795"/>
                <wp:wrapTopAndBottom/>
                <wp:docPr id="265" name="角丸四角形 265"/>
                <wp:cNvGraphicFramePr/>
                <a:graphic xmlns:a="http://schemas.openxmlformats.org/drawingml/2006/main">
                  <a:graphicData uri="http://schemas.microsoft.com/office/word/2010/wordprocessingShape">
                    <wps:wsp>
                      <wps:cNvSpPr/>
                      <wps:spPr>
                        <a:xfrm>
                          <a:off x="0" y="0"/>
                          <a:ext cx="5795645" cy="503555"/>
                        </a:xfrm>
                        <a:prstGeom prst="roundRect">
                          <a:avLst/>
                        </a:prstGeom>
                        <a:solidFill>
                          <a:schemeClr val="bg1">
                            <a:lumMod val="50000"/>
                          </a:schemeClr>
                        </a:solidFill>
                        <a:ln w="19050"/>
                      </wps:spPr>
                      <wps:style>
                        <a:lnRef idx="2">
                          <a:schemeClr val="dk1"/>
                        </a:lnRef>
                        <a:fillRef idx="1">
                          <a:schemeClr val="lt1"/>
                        </a:fillRef>
                        <a:effectRef idx="0">
                          <a:schemeClr val="dk1"/>
                        </a:effectRef>
                        <a:fontRef idx="minor">
                          <a:schemeClr val="dk1"/>
                        </a:fontRef>
                      </wps:style>
                      <wps:txbx>
                        <w:txbxContent>
                          <w:p w14:paraId="68223F17" w14:textId="77777777" w:rsidR="006E759D" w:rsidRPr="00DC1A56" w:rsidRDefault="006E759D" w:rsidP="008C7A32">
                            <w:pPr>
                              <w:spacing w:line="240" w:lineRule="exact"/>
                              <w:ind w:leftChars="300" w:left="630"/>
                              <w:jc w:val="center"/>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外部性の</w:t>
                            </w:r>
                            <w:r w:rsidRPr="00DC1A56">
                              <w:rPr>
                                <w:rFonts w:asciiTheme="majorHAnsi" w:eastAsiaTheme="majorHAnsi" w:hAnsiTheme="majorHAnsi"/>
                                <w:b/>
                                <w:color w:val="FFFFFF" w:themeColor="background1"/>
                                <w:sz w:val="22"/>
                              </w:rPr>
                              <w:t>内部化</w:t>
                            </w:r>
                            <w:r w:rsidRPr="00DC1A56">
                              <w:rPr>
                                <w:rFonts w:asciiTheme="majorHAnsi" w:eastAsiaTheme="majorHAnsi" w:hAnsiTheme="majorHAnsi" w:hint="eastAsia"/>
                                <w:b/>
                                <w:color w:val="FFFFFF" w:themeColor="background1"/>
                                <w:sz w:val="22"/>
                              </w:rPr>
                              <w:t>（※）</w:t>
                            </w:r>
                          </w:p>
                          <w:p w14:paraId="07C32917" w14:textId="48EC6475" w:rsidR="006E759D" w:rsidRPr="00DC1A56"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DC1A56">
                              <w:rPr>
                                <w:rFonts w:asciiTheme="majorHAnsi" w:eastAsiaTheme="majorHAnsi" w:hAnsiTheme="majorHAnsi"/>
                                <w:b/>
                                <w:color w:val="FFFFFF" w:themeColor="background1"/>
                                <w:sz w:val="18"/>
                              </w:rPr>
                              <w:t>(</w:t>
                            </w:r>
                            <w:r w:rsidRPr="00DC1A56">
                              <w:rPr>
                                <w:rFonts w:asciiTheme="majorHAnsi" w:eastAsiaTheme="majorHAnsi" w:hAnsiTheme="majorHAnsi" w:hint="eastAsia"/>
                                <w:b/>
                                <w:color w:val="FFFFFF" w:themeColor="background1"/>
                                <w:sz w:val="18"/>
                              </w:rPr>
                              <w:t>汚染者</w:t>
                            </w:r>
                            <w:r w:rsidRPr="00DC1A56">
                              <w:rPr>
                                <w:rFonts w:asciiTheme="majorHAnsi" w:eastAsiaTheme="majorHAnsi" w:hAnsiTheme="majorHAnsi"/>
                                <w:b/>
                                <w:color w:val="FFFFFF" w:themeColor="background1"/>
                                <w:sz w:val="18"/>
                              </w:rPr>
                              <w:t>負担</w:t>
                            </w:r>
                            <w:r w:rsidRPr="00DC1A56">
                              <w:rPr>
                                <w:rFonts w:asciiTheme="majorHAnsi" w:eastAsiaTheme="majorHAnsi" w:hAnsiTheme="majorHAnsi" w:hint="eastAsia"/>
                                <w:b/>
                                <w:color w:val="FFFFFF" w:themeColor="background1"/>
                                <w:sz w:val="18"/>
                              </w:rPr>
                              <w:t>、</w:t>
                            </w:r>
                            <w:r w:rsidRPr="00DC1A56">
                              <w:rPr>
                                <w:rFonts w:asciiTheme="majorHAnsi" w:eastAsiaTheme="majorHAnsi" w:hAnsiTheme="majorHAnsi"/>
                                <w:b/>
                                <w:color w:val="FFFFFF" w:themeColor="background1"/>
                                <w:sz w:val="18"/>
                              </w:rPr>
                              <w:t>インセンティブの付与</w:t>
                            </w:r>
                            <w:r w:rsidRPr="00DC1A56">
                              <w:rPr>
                                <w:rFonts w:asciiTheme="majorHAnsi" w:eastAsiaTheme="majorHAnsi" w:hAnsiTheme="majorHAnsi" w:hint="eastAsia"/>
                                <w:b/>
                                <w:color w:val="FFFFFF" w:themeColor="background1"/>
                                <w:sz w:val="18"/>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1DA1E" id="角丸四角形 265" o:spid="_x0000_s1067" style="position:absolute;left:0;text-align:left;margin-left:1.1pt;margin-top:33.3pt;width:456.35pt;height:39.65pt;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" fillcolor="#7f7f7f [1612]" strokecolor="black [3200]" strokeweight="1.5pt">
                <v:stroke joinstyle="miter"/>
                <v:textbox inset="0,0,0,0">
                  <w:txbxContent>
                    <w:p w14:paraId="68223F17" w14:textId="77777777" w:rsidR="006E759D" w:rsidRPr="00DC1A56" w:rsidRDefault="006E759D" w:rsidP="008C7A32">
                      <w:pPr>
                        <w:spacing w:line="240" w:lineRule="exact"/>
                        <w:ind w:leftChars="300" w:left="630"/>
                        <w:jc w:val="center"/>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外部性の</w:t>
                      </w:r>
                      <w:r w:rsidRPr="00DC1A56">
                        <w:rPr>
                          <w:rFonts w:asciiTheme="majorHAnsi" w:eastAsiaTheme="majorHAnsi" w:hAnsiTheme="majorHAnsi"/>
                          <w:b/>
                          <w:color w:val="FFFFFF" w:themeColor="background1"/>
                          <w:sz w:val="22"/>
                        </w:rPr>
                        <w:t>内部化</w:t>
                      </w:r>
                      <w:r w:rsidRPr="00DC1A56">
                        <w:rPr>
                          <w:rFonts w:asciiTheme="majorHAnsi" w:eastAsiaTheme="majorHAnsi" w:hAnsiTheme="majorHAnsi" w:hint="eastAsia"/>
                          <w:b/>
                          <w:color w:val="FFFFFF" w:themeColor="background1"/>
                          <w:sz w:val="22"/>
                        </w:rPr>
                        <w:t>（※）</w:t>
                      </w:r>
                    </w:p>
                    <w:p w14:paraId="07C32917" w14:textId="48EC6475" w:rsidR="006E759D" w:rsidRPr="00DC1A56"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DC1A56">
                        <w:rPr>
                          <w:rFonts w:asciiTheme="majorHAnsi" w:eastAsiaTheme="majorHAnsi" w:hAnsiTheme="majorHAnsi"/>
                          <w:b/>
                          <w:color w:val="FFFFFF" w:themeColor="background1"/>
                          <w:sz w:val="18"/>
                        </w:rPr>
                        <w:t>(</w:t>
                      </w:r>
                      <w:r w:rsidRPr="00DC1A56">
                        <w:rPr>
                          <w:rFonts w:asciiTheme="majorHAnsi" w:eastAsiaTheme="majorHAnsi" w:hAnsiTheme="majorHAnsi" w:hint="eastAsia"/>
                          <w:b/>
                          <w:color w:val="FFFFFF" w:themeColor="background1"/>
                          <w:sz w:val="18"/>
                        </w:rPr>
                        <w:t>汚染者</w:t>
                      </w:r>
                      <w:r w:rsidRPr="00DC1A56">
                        <w:rPr>
                          <w:rFonts w:asciiTheme="majorHAnsi" w:eastAsiaTheme="majorHAnsi" w:hAnsiTheme="majorHAnsi"/>
                          <w:b/>
                          <w:color w:val="FFFFFF" w:themeColor="background1"/>
                          <w:sz w:val="18"/>
                        </w:rPr>
                        <w:t>負担</w:t>
                      </w:r>
                      <w:r w:rsidRPr="00DC1A56">
                        <w:rPr>
                          <w:rFonts w:asciiTheme="majorHAnsi" w:eastAsiaTheme="majorHAnsi" w:hAnsiTheme="majorHAnsi" w:hint="eastAsia"/>
                          <w:b/>
                          <w:color w:val="FFFFFF" w:themeColor="background1"/>
                          <w:sz w:val="18"/>
                        </w:rPr>
                        <w:t>、</w:t>
                      </w:r>
                      <w:r w:rsidRPr="00DC1A56">
                        <w:rPr>
                          <w:rFonts w:asciiTheme="majorHAnsi" w:eastAsiaTheme="majorHAnsi" w:hAnsiTheme="majorHAnsi"/>
                          <w:b/>
                          <w:color w:val="FFFFFF" w:themeColor="background1"/>
                          <w:sz w:val="18"/>
                        </w:rPr>
                        <w:t>インセンティブの付与</w:t>
                      </w:r>
                      <w:r w:rsidRPr="00DC1A56">
                        <w:rPr>
                          <w:rFonts w:asciiTheme="majorHAnsi" w:eastAsiaTheme="majorHAnsi" w:hAnsiTheme="majorHAnsi" w:hint="eastAsia"/>
                          <w:b/>
                          <w:color w:val="FFFFFF" w:themeColor="background1"/>
                          <w:sz w:val="18"/>
                        </w:rPr>
                        <w:t>など）</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649014" behindDoc="0" locked="0" layoutInCell="1" allowOverlap="1" wp14:anchorId="2A480102" wp14:editId="79A74474">
                <wp:simplePos x="0" y="0"/>
                <wp:positionH relativeFrom="column">
                  <wp:posOffset>13970</wp:posOffset>
                </wp:positionH>
                <wp:positionV relativeFrom="paragraph">
                  <wp:posOffset>1000760</wp:posOffset>
                </wp:positionV>
                <wp:extent cx="5795645" cy="503555"/>
                <wp:effectExtent l="0" t="0" r="14605" b="10795"/>
                <wp:wrapTopAndBottom/>
                <wp:docPr id="266" name="角丸四角形 266"/>
                <wp:cNvGraphicFramePr/>
                <a:graphic xmlns:a="http://schemas.openxmlformats.org/drawingml/2006/main">
                  <a:graphicData uri="http://schemas.microsoft.com/office/word/2010/wordprocessingShape">
                    <wps:wsp>
                      <wps:cNvSpPr/>
                      <wps:spPr>
                        <a:xfrm>
                          <a:off x="0" y="0"/>
                          <a:ext cx="5795645" cy="503555"/>
                        </a:xfrm>
                        <a:prstGeom prst="roundRect">
                          <a:avLst/>
                        </a:prstGeom>
                        <a:solidFill>
                          <a:schemeClr val="bg1">
                            <a:lumMod val="50000"/>
                          </a:schemeClr>
                        </a:solidFill>
                        <a:ln w="19050"/>
                      </wps:spPr>
                      <wps:style>
                        <a:lnRef idx="2">
                          <a:schemeClr val="dk1"/>
                        </a:lnRef>
                        <a:fillRef idx="1">
                          <a:schemeClr val="lt1"/>
                        </a:fillRef>
                        <a:effectRef idx="0">
                          <a:schemeClr val="dk1"/>
                        </a:effectRef>
                        <a:fontRef idx="minor">
                          <a:schemeClr val="dk1"/>
                        </a:fontRef>
                      </wps:style>
                      <wps:txbx>
                        <w:txbxContent>
                          <w:p w14:paraId="7B64B917" w14:textId="6AD9F75A" w:rsidR="006E759D" w:rsidRPr="00A63FBC" w:rsidRDefault="006E759D" w:rsidP="008C7A32">
                            <w:pPr>
                              <w:spacing w:line="240" w:lineRule="exact"/>
                              <w:ind w:leftChars="300" w:left="630"/>
                              <w:jc w:val="center"/>
                              <w:rPr>
                                <w:rFonts w:asciiTheme="majorHAnsi" w:eastAsiaTheme="majorHAnsi" w:hAnsiTheme="majorHAnsi"/>
                                <w:b/>
                                <w:color w:val="FFFFFF" w:themeColor="background1"/>
                                <w:sz w:val="22"/>
                              </w:rPr>
                            </w:pPr>
                            <w:r w:rsidRPr="00A63FBC">
                              <w:rPr>
                                <w:rFonts w:asciiTheme="majorHAnsi" w:eastAsiaTheme="majorHAnsi" w:hAnsiTheme="majorHAnsi" w:hint="eastAsia"/>
                                <w:b/>
                                <w:color w:val="FFFFFF" w:themeColor="background1"/>
                                <w:sz w:val="22"/>
                              </w:rPr>
                              <w:t>自然</w:t>
                            </w:r>
                            <w:r w:rsidRPr="00A63FBC">
                              <w:rPr>
                                <w:rFonts w:asciiTheme="majorHAnsi" w:eastAsiaTheme="majorHAnsi" w:hAnsiTheme="majorHAnsi"/>
                                <w:b/>
                                <w:color w:val="FFFFFF" w:themeColor="background1"/>
                                <w:sz w:val="22"/>
                              </w:rPr>
                              <w:t>資本の</w:t>
                            </w:r>
                            <w:r w:rsidRPr="00A63FBC">
                              <w:rPr>
                                <w:rFonts w:asciiTheme="majorHAnsi" w:eastAsiaTheme="majorHAnsi" w:hAnsiTheme="majorHAnsi" w:hint="eastAsia"/>
                                <w:b/>
                                <w:color w:val="FFFFFF" w:themeColor="background1"/>
                                <w:sz w:val="22"/>
                              </w:rPr>
                              <w:t>強化</w:t>
                            </w:r>
                          </w:p>
                          <w:p w14:paraId="6F3420B3" w14:textId="77777777" w:rsidR="006E759D" w:rsidRPr="00A63FBC"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(自然</w:t>
                            </w:r>
                            <w:r w:rsidRPr="00A63FBC">
                              <w:rPr>
                                <w:rFonts w:asciiTheme="majorHAnsi" w:eastAsiaTheme="majorHAnsi" w:hAnsiTheme="majorHAnsi"/>
                                <w:b/>
                                <w:color w:val="FFFFFF" w:themeColor="background1"/>
                                <w:sz w:val="18"/>
                              </w:rPr>
                              <w:t>資本</w:t>
                            </w:r>
                            <w:r w:rsidRPr="00A63FBC">
                              <w:rPr>
                                <w:rFonts w:asciiTheme="majorHAnsi" w:eastAsiaTheme="majorHAnsi" w:hAnsiTheme="majorHAnsi" w:hint="eastAsia"/>
                                <w:b/>
                                <w:color w:val="FFFFFF" w:themeColor="background1"/>
                                <w:sz w:val="18"/>
                              </w:rPr>
                              <w:t>の</w:t>
                            </w:r>
                            <w:r w:rsidRPr="00A63FBC">
                              <w:rPr>
                                <w:rFonts w:asciiTheme="majorHAnsi" w:eastAsiaTheme="majorHAnsi" w:hAnsiTheme="majorHAnsi"/>
                                <w:b/>
                                <w:color w:val="FFFFFF" w:themeColor="background1"/>
                                <w:sz w:val="18"/>
                              </w:rPr>
                              <w:t>利用から生じた利益の</w:t>
                            </w:r>
                          </w:p>
                          <w:p w14:paraId="7430A365" w14:textId="71A937E4" w:rsidR="006E759D" w:rsidRPr="00A63FBC" w:rsidRDefault="006E759D" w:rsidP="008C7A32">
                            <w:pPr>
                              <w:spacing w:line="200" w:lineRule="exact"/>
                              <w:ind w:leftChars="200" w:left="420" w:firstLineChars="50" w:firstLine="88"/>
                              <w:jc w:val="center"/>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自然</w:t>
                            </w:r>
                            <w:r w:rsidRPr="00A63FBC">
                              <w:rPr>
                                <w:rFonts w:asciiTheme="majorHAnsi" w:eastAsiaTheme="majorHAnsi" w:hAnsiTheme="majorHAnsi"/>
                                <w:b/>
                                <w:color w:val="FFFFFF" w:themeColor="background1"/>
                                <w:sz w:val="18"/>
                              </w:rPr>
                              <w:t>資本</w:t>
                            </w:r>
                            <w:r w:rsidRPr="00A63FBC">
                              <w:rPr>
                                <w:rFonts w:asciiTheme="majorHAnsi" w:eastAsiaTheme="majorHAnsi" w:hAnsiTheme="majorHAnsi" w:hint="eastAsia"/>
                                <w:b/>
                                <w:color w:val="FFFFFF" w:themeColor="background1"/>
                                <w:sz w:val="18"/>
                              </w:rPr>
                              <w:t>の強化への</w:t>
                            </w:r>
                            <w:r w:rsidRPr="00A63FBC">
                              <w:rPr>
                                <w:rFonts w:asciiTheme="majorHAnsi" w:eastAsiaTheme="majorHAnsi" w:hAnsiTheme="majorHAnsi"/>
                                <w:b/>
                                <w:color w:val="FFFFFF" w:themeColor="background1"/>
                                <w:sz w:val="18"/>
                              </w:rPr>
                              <w:t>活用など</w:t>
                            </w:r>
                            <w:r w:rsidRPr="00A63FBC">
                              <w:rPr>
                                <w:rFonts w:asciiTheme="majorHAnsi" w:eastAsiaTheme="majorHAnsi" w:hAnsiTheme="majorHAnsi" w:hint="eastAsia"/>
                                <w:b/>
                                <w:color w:val="FFFFFF" w:themeColor="background1"/>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80102" id="角丸四角形 266" o:spid="_x0000_s1068" style="position:absolute;left:0;text-align:left;margin-left:1.1pt;margin-top:78.8pt;width:456.35pt;height:39.65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" fillcolor="#7f7f7f [1612]" strokecolor="black [3200]" strokeweight="1.5pt">
                <v:stroke joinstyle="miter"/>
                <v:textbox inset="0,0,0,0">
                  <w:txbxContent>
                    <w:p w14:paraId="7B64B917" w14:textId="6AD9F75A" w:rsidR="006E759D" w:rsidRPr="00A63FBC" w:rsidRDefault="006E759D" w:rsidP="008C7A32">
                      <w:pPr>
                        <w:spacing w:line="240" w:lineRule="exact"/>
                        <w:ind w:leftChars="300" w:left="630"/>
                        <w:jc w:val="center"/>
                        <w:rPr>
                          <w:rFonts w:asciiTheme="majorHAnsi" w:eastAsiaTheme="majorHAnsi" w:hAnsiTheme="majorHAnsi"/>
                          <w:b/>
                          <w:color w:val="FFFFFF" w:themeColor="background1"/>
                          <w:sz w:val="22"/>
                        </w:rPr>
                      </w:pPr>
                      <w:r w:rsidRPr="00A63FBC">
                        <w:rPr>
                          <w:rFonts w:asciiTheme="majorHAnsi" w:eastAsiaTheme="majorHAnsi" w:hAnsiTheme="majorHAnsi" w:hint="eastAsia"/>
                          <w:b/>
                          <w:color w:val="FFFFFF" w:themeColor="background1"/>
                          <w:sz w:val="22"/>
                        </w:rPr>
                        <w:t>自然</w:t>
                      </w:r>
                      <w:r w:rsidRPr="00A63FBC">
                        <w:rPr>
                          <w:rFonts w:asciiTheme="majorHAnsi" w:eastAsiaTheme="majorHAnsi" w:hAnsiTheme="majorHAnsi"/>
                          <w:b/>
                          <w:color w:val="FFFFFF" w:themeColor="background1"/>
                          <w:sz w:val="22"/>
                        </w:rPr>
                        <w:t>資本の</w:t>
                      </w:r>
                      <w:r w:rsidRPr="00A63FBC">
                        <w:rPr>
                          <w:rFonts w:asciiTheme="majorHAnsi" w:eastAsiaTheme="majorHAnsi" w:hAnsiTheme="majorHAnsi" w:hint="eastAsia"/>
                          <w:b/>
                          <w:color w:val="FFFFFF" w:themeColor="background1"/>
                          <w:sz w:val="22"/>
                        </w:rPr>
                        <w:t>強化</w:t>
                      </w:r>
                    </w:p>
                    <w:p w14:paraId="6F3420B3" w14:textId="77777777" w:rsidR="006E759D" w:rsidRPr="00A63FBC"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(自然</w:t>
                      </w:r>
                      <w:r w:rsidRPr="00A63FBC">
                        <w:rPr>
                          <w:rFonts w:asciiTheme="majorHAnsi" w:eastAsiaTheme="majorHAnsi" w:hAnsiTheme="majorHAnsi"/>
                          <w:b/>
                          <w:color w:val="FFFFFF" w:themeColor="background1"/>
                          <w:sz w:val="18"/>
                        </w:rPr>
                        <w:t>資本</w:t>
                      </w:r>
                      <w:r w:rsidRPr="00A63FBC">
                        <w:rPr>
                          <w:rFonts w:asciiTheme="majorHAnsi" w:eastAsiaTheme="majorHAnsi" w:hAnsiTheme="majorHAnsi" w:hint="eastAsia"/>
                          <w:b/>
                          <w:color w:val="FFFFFF" w:themeColor="background1"/>
                          <w:sz w:val="18"/>
                        </w:rPr>
                        <w:t>の</w:t>
                      </w:r>
                      <w:r w:rsidRPr="00A63FBC">
                        <w:rPr>
                          <w:rFonts w:asciiTheme="majorHAnsi" w:eastAsiaTheme="majorHAnsi" w:hAnsiTheme="majorHAnsi"/>
                          <w:b/>
                          <w:color w:val="FFFFFF" w:themeColor="background1"/>
                          <w:sz w:val="18"/>
                        </w:rPr>
                        <w:t>利用から生じた利益の</w:t>
                      </w:r>
                    </w:p>
                    <w:p w14:paraId="7430A365" w14:textId="71A937E4" w:rsidR="006E759D" w:rsidRPr="00A63FBC" w:rsidRDefault="006E759D" w:rsidP="008C7A32">
                      <w:pPr>
                        <w:spacing w:line="200" w:lineRule="exact"/>
                        <w:ind w:leftChars="200" w:left="420" w:firstLineChars="50" w:firstLine="88"/>
                        <w:jc w:val="center"/>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自然</w:t>
                      </w:r>
                      <w:r w:rsidRPr="00A63FBC">
                        <w:rPr>
                          <w:rFonts w:asciiTheme="majorHAnsi" w:eastAsiaTheme="majorHAnsi" w:hAnsiTheme="majorHAnsi"/>
                          <w:b/>
                          <w:color w:val="FFFFFF" w:themeColor="background1"/>
                          <w:sz w:val="18"/>
                        </w:rPr>
                        <w:t>資本</w:t>
                      </w:r>
                      <w:r w:rsidRPr="00A63FBC">
                        <w:rPr>
                          <w:rFonts w:asciiTheme="majorHAnsi" w:eastAsiaTheme="majorHAnsi" w:hAnsiTheme="majorHAnsi" w:hint="eastAsia"/>
                          <w:b/>
                          <w:color w:val="FFFFFF" w:themeColor="background1"/>
                          <w:sz w:val="18"/>
                        </w:rPr>
                        <w:t>の強化への</w:t>
                      </w:r>
                      <w:r w:rsidRPr="00A63FBC">
                        <w:rPr>
                          <w:rFonts w:asciiTheme="majorHAnsi" w:eastAsiaTheme="majorHAnsi" w:hAnsiTheme="majorHAnsi"/>
                          <w:b/>
                          <w:color w:val="FFFFFF" w:themeColor="background1"/>
                          <w:sz w:val="18"/>
                        </w:rPr>
                        <w:t>活用など</w:t>
                      </w:r>
                      <w:r w:rsidRPr="00A63FBC">
                        <w:rPr>
                          <w:rFonts w:asciiTheme="majorHAnsi" w:eastAsiaTheme="majorHAnsi" w:hAnsiTheme="majorHAnsi" w:hint="eastAsia"/>
                          <w:b/>
                          <w:color w:val="FFFFFF" w:themeColor="background1"/>
                          <w:sz w:val="18"/>
                        </w:rPr>
                        <w:t>)</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647989" behindDoc="0" locked="0" layoutInCell="1" allowOverlap="1" wp14:anchorId="01929A73" wp14:editId="32BFC537">
                <wp:simplePos x="0" y="0"/>
                <wp:positionH relativeFrom="column">
                  <wp:posOffset>13970</wp:posOffset>
                </wp:positionH>
                <wp:positionV relativeFrom="paragraph">
                  <wp:posOffset>1578610</wp:posOffset>
                </wp:positionV>
                <wp:extent cx="5795645" cy="503555"/>
                <wp:effectExtent l="0" t="0" r="14605" b="10795"/>
                <wp:wrapTopAndBottom/>
                <wp:docPr id="267" name="角丸四角形 267"/>
                <wp:cNvGraphicFramePr/>
                <a:graphic xmlns:a="http://schemas.openxmlformats.org/drawingml/2006/main">
                  <a:graphicData uri="http://schemas.microsoft.com/office/word/2010/wordprocessingShape">
                    <wps:wsp>
                      <wps:cNvSpPr/>
                      <wps:spPr>
                        <a:xfrm>
                          <a:off x="0" y="0"/>
                          <a:ext cx="5795645" cy="503555"/>
                        </a:xfrm>
                        <a:prstGeom prst="roundRect">
                          <a:avLst/>
                        </a:prstGeom>
                        <a:solidFill>
                          <a:schemeClr val="bg1">
                            <a:lumMod val="50000"/>
                          </a:schemeClr>
                        </a:solidFill>
                        <a:ln w="19050"/>
                      </wps:spPr>
                      <wps:style>
                        <a:lnRef idx="2">
                          <a:schemeClr val="dk1"/>
                        </a:lnRef>
                        <a:fillRef idx="1">
                          <a:schemeClr val="lt1"/>
                        </a:fillRef>
                        <a:effectRef idx="0">
                          <a:schemeClr val="dk1"/>
                        </a:effectRef>
                        <a:fontRef idx="minor">
                          <a:schemeClr val="dk1"/>
                        </a:fontRef>
                      </wps:style>
                      <wps:txbx>
                        <w:txbxContent>
                          <w:p w14:paraId="6B6966B3" w14:textId="614CB588" w:rsidR="006E759D" w:rsidRPr="00DC1A56" w:rsidRDefault="006E759D" w:rsidP="008C7A32">
                            <w:pPr>
                              <w:spacing w:line="240" w:lineRule="exact"/>
                              <w:ind w:leftChars="300" w:left="630"/>
                              <w:jc w:val="center"/>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環境リスクと</w:t>
                            </w:r>
                            <w:r w:rsidRPr="00DC1A56">
                              <w:rPr>
                                <w:rFonts w:asciiTheme="majorHAnsi" w:eastAsiaTheme="majorHAnsi" w:hAnsiTheme="majorHAnsi"/>
                                <w:b/>
                                <w:color w:val="FFFFFF" w:themeColor="background1"/>
                                <w:sz w:val="22"/>
                              </w:rPr>
                              <w:t>移行リスク</w:t>
                            </w:r>
                            <w:r w:rsidRPr="00DC1A56">
                              <w:rPr>
                                <w:rFonts w:asciiTheme="majorHAnsi" w:eastAsiaTheme="majorHAnsi" w:hAnsiTheme="majorHAnsi" w:hint="eastAsia"/>
                                <w:b/>
                                <w:color w:val="FFFFFF" w:themeColor="background1"/>
                                <w:sz w:val="22"/>
                              </w:rPr>
                              <w:t>への</w:t>
                            </w:r>
                            <w:r w:rsidRPr="00DC1A56">
                              <w:rPr>
                                <w:rFonts w:asciiTheme="majorHAnsi" w:eastAsiaTheme="majorHAnsi" w:hAnsiTheme="majorHAnsi"/>
                                <w:b/>
                                <w:color w:val="FFFFFF" w:themeColor="background1"/>
                                <w:sz w:val="22"/>
                              </w:rPr>
                              <w:t>対応</w:t>
                            </w:r>
                          </w:p>
                          <w:p w14:paraId="1DAFD711" w14:textId="78F0261E" w:rsidR="006E759D" w:rsidRPr="00A63FBC"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A63FBC">
                              <w:rPr>
                                <w:rFonts w:asciiTheme="majorHAnsi" w:eastAsiaTheme="majorHAnsi" w:hAnsiTheme="majorHAnsi"/>
                                <w:b/>
                                <w:color w:val="FFFFFF" w:themeColor="background1"/>
                                <w:sz w:val="18"/>
                              </w:rPr>
                              <w:t>(</w:t>
                            </w:r>
                            <w:r w:rsidRPr="00A63FBC">
                              <w:rPr>
                                <w:rFonts w:asciiTheme="majorHAnsi" w:eastAsiaTheme="majorHAnsi" w:hAnsiTheme="majorHAnsi" w:hint="eastAsia"/>
                                <w:b/>
                                <w:color w:val="FFFFFF" w:themeColor="background1"/>
                                <w:sz w:val="18"/>
                              </w:rPr>
                              <w:t>リスク</w:t>
                            </w:r>
                            <w:r w:rsidRPr="00A63FBC">
                              <w:rPr>
                                <w:rFonts w:asciiTheme="majorHAnsi" w:eastAsiaTheme="majorHAnsi" w:hAnsiTheme="majorHAnsi"/>
                                <w:b/>
                                <w:color w:val="FFFFFF" w:themeColor="background1"/>
                                <w:sz w:val="18"/>
                              </w:rPr>
                              <w:t>評価</w:t>
                            </w:r>
                            <w:r w:rsidRPr="00A63FBC">
                              <w:rPr>
                                <w:rFonts w:asciiTheme="majorHAnsi" w:eastAsiaTheme="majorHAnsi" w:hAnsiTheme="majorHAnsi" w:hint="eastAsia"/>
                                <w:b/>
                                <w:color w:val="FFFFFF" w:themeColor="background1"/>
                                <w:sz w:val="18"/>
                              </w:rPr>
                              <w:t>・予防的</w:t>
                            </w:r>
                            <w:r w:rsidRPr="00A63FBC">
                              <w:rPr>
                                <w:rFonts w:asciiTheme="majorHAnsi" w:eastAsiaTheme="majorHAnsi" w:hAnsiTheme="majorHAnsi"/>
                                <w:b/>
                                <w:color w:val="FFFFFF" w:themeColor="background1"/>
                                <w:sz w:val="18"/>
                              </w:rPr>
                              <w:t>取組</w:t>
                            </w:r>
                            <w:r w:rsidRPr="00A63FBC">
                              <w:rPr>
                                <w:rFonts w:asciiTheme="majorHAnsi" w:eastAsiaTheme="majorHAnsi" w:hAnsiTheme="majorHAnsi" w:hint="eastAsia"/>
                                <w:b/>
                                <w:color w:val="FFFFFF" w:themeColor="background1"/>
                                <w:sz w:val="18"/>
                              </w:rPr>
                              <w:t>・</w:t>
                            </w:r>
                            <w:r w:rsidRPr="00A63FBC">
                              <w:rPr>
                                <w:rFonts w:asciiTheme="majorHAnsi" w:eastAsiaTheme="majorHAnsi" w:hAnsiTheme="majorHAnsi"/>
                                <w:b/>
                                <w:color w:val="FFFFFF" w:themeColor="background1"/>
                                <w:sz w:val="18"/>
                                <w:szCs w:val="16"/>
                              </w:rPr>
                              <w:t>情報感度</w:t>
                            </w:r>
                            <w:r w:rsidRPr="00A63FBC">
                              <w:rPr>
                                <w:rFonts w:asciiTheme="majorHAnsi" w:eastAsiaTheme="majorHAnsi" w:hAnsiTheme="majorHAnsi" w:hint="eastAsia"/>
                                <w:b/>
                                <w:color w:val="FFFFFF" w:themeColor="background1"/>
                                <w:sz w:val="18"/>
                                <w:szCs w:val="16"/>
                              </w:rPr>
                              <w:t>の向上など)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29A73" id="角丸四角形 267" o:spid="_x0000_s1069" style="position:absolute;left:0;text-align:left;margin-left:1.1pt;margin-top:124.3pt;width:456.35pt;height:39.65pt;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" fillcolor="#7f7f7f [1612]" strokecolor="black [3200]" strokeweight="1.5pt">
                <v:stroke joinstyle="miter"/>
                <v:textbox inset="0,0,0,0">
                  <w:txbxContent>
                    <w:p w14:paraId="6B6966B3" w14:textId="614CB588" w:rsidR="006E759D" w:rsidRPr="00DC1A56" w:rsidRDefault="006E759D" w:rsidP="008C7A32">
                      <w:pPr>
                        <w:spacing w:line="240" w:lineRule="exact"/>
                        <w:ind w:leftChars="300" w:left="630"/>
                        <w:jc w:val="center"/>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環境リスクと</w:t>
                      </w:r>
                      <w:r w:rsidRPr="00DC1A56">
                        <w:rPr>
                          <w:rFonts w:asciiTheme="majorHAnsi" w:eastAsiaTheme="majorHAnsi" w:hAnsiTheme="majorHAnsi"/>
                          <w:b/>
                          <w:color w:val="FFFFFF" w:themeColor="background1"/>
                          <w:sz w:val="22"/>
                        </w:rPr>
                        <w:t>移行リスク</w:t>
                      </w:r>
                      <w:r w:rsidRPr="00DC1A56">
                        <w:rPr>
                          <w:rFonts w:asciiTheme="majorHAnsi" w:eastAsiaTheme="majorHAnsi" w:hAnsiTheme="majorHAnsi" w:hint="eastAsia"/>
                          <w:b/>
                          <w:color w:val="FFFFFF" w:themeColor="background1"/>
                          <w:sz w:val="22"/>
                        </w:rPr>
                        <w:t>への</w:t>
                      </w:r>
                      <w:r w:rsidRPr="00DC1A56">
                        <w:rPr>
                          <w:rFonts w:asciiTheme="majorHAnsi" w:eastAsiaTheme="majorHAnsi" w:hAnsiTheme="majorHAnsi"/>
                          <w:b/>
                          <w:color w:val="FFFFFF" w:themeColor="background1"/>
                          <w:sz w:val="22"/>
                        </w:rPr>
                        <w:t>対応</w:t>
                      </w:r>
                    </w:p>
                    <w:p w14:paraId="1DAFD711" w14:textId="78F0261E" w:rsidR="006E759D" w:rsidRPr="00A63FBC"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A63FBC">
                        <w:rPr>
                          <w:rFonts w:asciiTheme="majorHAnsi" w:eastAsiaTheme="majorHAnsi" w:hAnsiTheme="majorHAnsi"/>
                          <w:b/>
                          <w:color w:val="FFFFFF" w:themeColor="background1"/>
                          <w:sz w:val="18"/>
                        </w:rPr>
                        <w:t>(</w:t>
                      </w:r>
                      <w:r w:rsidRPr="00A63FBC">
                        <w:rPr>
                          <w:rFonts w:asciiTheme="majorHAnsi" w:eastAsiaTheme="majorHAnsi" w:hAnsiTheme="majorHAnsi" w:hint="eastAsia"/>
                          <w:b/>
                          <w:color w:val="FFFFFF" w:themeColor="background1"/>
                          <w:sz w:val="18"/>
                        </w:rPr>
                        <w:t>リスク</w:t>
                      </w:r>
                      <w:r w:rsidRPr="00A63FBC">
                        <w:rPr>
                          <w:rFonts w:asciiTheme="majorHAnsi" w:eastAsiaTheme="majorHAnsi" w:hAnsiTheme="majorHAnsi"/>
                          <w:b/>
                          <w:color w:val="FFFFFF" w:themeColor="background1"/>
                          <w:sz w:val="18"/>
                        </w:rPr>
                        <w:t>評価</w:t>
                      </w:r>
                      <w:r w:rsidRPr="00A63FBC">
                        <w:rPr>
                          <w:rFonts w:asciiTheme="majorHAnsi" w:eastAsiaTheme="majorHAnsi" w:hAnsiTheme="majorHAnsi" w:hint="eastAsia"/>
                          <w:b/>
                          <w:color w:val="FFFFFF" w:themeColor="background1"/>
                          <w:sz w:val="18"/>
                        </w:rPr>
                        <w:t>・予防的</w:t>
                      </w:r>
                      <w:r w:rsidRPr="00A63FBC">
                        <w:rPr>
                          <w:rFonts w:asciiTheme="majorHAnsi" w:eastAsiaTheme="majorHAnsi" w:hAnsiTheme="majorHAnsi"/>
                          <w:b/>
                          <w:color w:val="FFFFFF" w:themeColor="background1"/>
                          <w:sz w:val="18"/>
                        </w:rPr>
                        <w:t>取組</w:t>
                      </w:r>
                      <w:r w:rsidRPr="00A63FBC">
                        <w:rPr>
                          <w:rFonts w:asciiTheme="majorHAnsi" w:eastAsiaTheme="majorHAnsi" w:hAnsiTheme="majorHAnsi" w:hint="eastAsia"/>
                          <w:b/>
                          <w:color w:val="FFFFFF" w:themeColor="background1"/>
                          <w:sz w:val="18"/>
                        </w:rPr>
                        <w:t>・</w:t>
                      </w:r>
                      <w:r w:rsidRPr="00A63FBC">
                        <w:rPr>
                          <w:rFonts w:asciiTheme="majorHAnsi" w:eastAsiaTheme="majorHAnsi" w:hAnsiTheme="majorHAnsi"/>
                          <w:b/>
                          <w:color w:val="FFFFFF" w:themeColor="background1"/>
                          <w:sz w:val="18"/>
                          <w:szCs w:val="16"/>
                        </w:rPr>
                        <w:t>情報感度</w:t>
                      </w:r>
                      <w:r w:rsidRPr="00A63FBC">
                        <w:rPr>
                          <w:rFonts w:asciiTheme="majorHAnsi" w:eastAsiaTheme="majorHAnsi" w:hAnsiTheme="majorHAnsi" w:hint="eastAsia"/>
                          <w:b/>
                          <w:color w:val="FFFFFF" w:themeColor="background1"/>
                          <w:sz w:val="18"/>
                          <w:szCs w:val="16"/>
                        </w:rPr>
                        <w:t>の向上など)</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862016" behindDoc="0" locked="0" layoutInCell="1" allowOverlap="1" wp14:anchorId="5F8821F6" wp14:editId="26972CB7">
                <wp:simplePos x="0" y="0"/>
                <wp:positionH relativeFrom="margin">
                  <wp:posOffset>155575</wp:posOffset>
                </wp:positionH>
                <wp:positionV relativeFrom="paragraph">
                  <wp:posOffset>2747010</wp:posOffset>
                </wp:positionV>
                <wp:extent cx="5436870" cy="276225"/>
                <wp:effectExtent l="0" t="0" r="11430" b="9525"/>
                <wp:wrapTopAndBottom/>
                <wp:docPr id="49" name="テキスト ボックス 49"/>
                <wp:cNvGraphicFramePr/>
                <a:graphic xmlns:a="http://schemas.openxmlformats.org/drawingml/2006/main">
                  <a:graphicData uri="http://schemas.microsoft.com/office/word/2010/wordprocessingShape">
                    <wps:wsp>
                      <wps:cNvSpPr txBox="1"/>
                      <wps:spPr>
                        <a:xfrm>
                          <a:off x="0" y="0"/>
                          <a:ext cx="5436870" cy="276225"/>
                        </a:xfrm>
                        <a:prstGeom prst="rect">
                          <a:avLst/>
                        </a:prstGeom>
                        <a:noFill/>
                        <a:ln w="6350">
                          <a:noFill/>
                        </a:ln>
                      </wps:spPr>
                      <wps:txbx>
                        <w:txbxContent>
                          <w:p w14:paraId="36DE4B23" w14:textId="6185B19E" w:rsidR="006E759D" w:rsidRPr="00274A11" w:rsidRDefault="006E759D" w:rsidP="00274A11">
                            <w:pPr>
                              <w:spacing w:line="200" w:lineRule="exact"/>
                              <w:ind w:left="160" w:hangingChars="100" w:hanging="160"/>
                              <w:rPr>
                                <w:sz w:val="16"/>
                              </w:rPr>
                            </w:pPr>
                            <w:r>
                              <w:rPr>
                                <w:rFonts w:hint="eastAsia"/>
                                <w:sz w:val="16"/>
                              </w:rPr>
                              <w:t xml:space="preserve">※　</w:t>
                            </w:r>
                            <w:r w:rsidRPr="00274A11">
                              <w:rPr>
                                <w:sz w:val="16"/>
                              </w:rPr>
                              <w:t>負の影響を引き起こす原因者に対策費や原状回復費として直接負担させたり、製品やサービスの価格に反映させて受益者に負担させること、又は正の影響をもたらした者へ利益として還元すること。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F8821F6" id="テキスト ボックス 49" o:spid="_x0000_s1070" type="#_x0000_t202" style="position:absolute;left:0;text-align:left;margin-left:12.25pt;margin-top:216.3pt;width:428.1pt;height:21.75pt;z-index:2518620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" filled="f" stroked="f" strokeweight=".5pt">
                <v:textbox inset="0,0,0,0">
                  <w:txbxContent>
                    <w:p w14:paraId="36DE4B23" w14:textId="6185B19E" w:rsidR="006E759D" w:rsidRPr="00274A11" w:rsidRDefault="006E759D" w:rsidP="00274A11">
                      <w:pPr>
                        <w:spacing w:line="200" w:lineRule="exact"/>
                        <w:ind w:left="160" w:hangingChars="100" w:hanging="160"/>
                        <w:rPr>
                          <w:sz w:val="16"/>
                        </w:rPr>
                      </w:pPr>
                      <w:r>
                        <w:rPr>
                          <w:rFonts w:hint="eastAsia"/>
                          <w:sz w:val="16"/>
                        </w:rPr>
                        <w:t xml:space="preserve">※　</w:t>
                      </w:r>
                      <w:r w:rsidRPr="00274A11">
                        <w:rPr>
                          <w:sz w:val="16"/>
                        </w:rPr>
                        <w:t>負の影響を引き起こす原因者に対策費や原状回復費として直接負担させたり、製品やサービスの価格に反映させて受益者に負担させること、又は正の影響をもたらした者へ利益として還元すること。</w:t>
                      </w:r>
                    </w:p>
                  </w:txbxContent>
                </v:textbox>
                <w10:wrap type="topAndBottom" anchorx="margin"/>
              </v:shape>
            </w:pict>
          </mc:Fallback>
        </mc:AlternateContent>
      </w:r>
      <w:r>
        <w:rPr>
          <w:rFonts w:asciiTheme="majorHAnsi" w:eastAsiaTheme="majorHAnsi" w:hAnsiTheme="majorHAnsi"/>
          <w:noProof/>
          <w:sz w:val="22"/>
        </w:rPr>
        <mc:AlternateContent>
          <mc:Choice Requires="wps">
            <w:drawing>
              <wp:anchor distT="0" distB="0" distL="114300" distR="114300" simplePos="0" relativeHeight="251739647" behindDoc="0" locked="0" layoutInCell="1" allowOverlap="1" wp14:anchorId="17B72167" wp14:editId="109B3BF4">
                <wp:simplePos x="0" y="0"/>
                <wp:positionH relativeFrom="margin">
                  <wp:posOffset>4652645</wp:posOffset>
                </wp:positionH>
                <wp:positionV relativeFrom="paragraph">
                  <wp:posOffset>22860</wp:posOffset>
                </wp:positionV>
                <wp:extent cx="1079500" cy="2638425"/>
                <wp:effectExtent l="19050" t="19050" r="25400" b="28575"/>
                <wp:wrapTopAndBottom/>
                <wp:docPr id="284" name="角丸四角形 284"/>
                <wp:cNvGraphicFramePr/>
                <a:graphic xmlns:a="http://schemas.openxmlformats.org/drawingml/2006/main">
                  <a:graphicData uri="http://schemas.microsoft.com/office/word/2010/wordprocessingShape">
                    <wps:wsp>
                      <wps:cNvSpPr/>
                      <wps:spPr>
                        <a:xfrm>
                          <a:off x="0" y="0"/>
                          <a:ext cx="1079500" cy="2638425"/>
                        </a:xfrm>
                        <a:prstGeom prst="roundRect">
                          <a:avLst>
                            <a:gd name="adj" fmla="val 7843"/>
                          </a:avLst>
                        </a:prstGeom>
                        <a:noFill/>
                        <a:ln w="28575">
                          <a:prstDash val="dash"/>
                        </a:ln>
                      </wps:spPr>
                      <wps:style>
                        <a:lnRef idx="2">
                          <a:schemeClr val="accent6"/>
                        </a:lnRef>
                        <a:fillRef idx="1">
                          <a:schemeClr val="lt1"/>
                        </a:fillRef>
                        <a:effectRef idx="0">
                          <a:schemeClr val="accent6"/>
                        </a:effectRef>
                        <a:fontRef idx="minor">
                          <a:schemeClr val="dk1"/>
                        </a:fontRef>
                      </wps:style>
                      <wps:txbx>
                        <w:txbxContent>
                          <w:p w14:paraId="165A9B19" w14:textId="77777777" w:rsidR="006E759D" w:rsidRDefault="006E759D" w:rsidP="008C7A32">
                            <w:pPr>
                              <w:spacing w:line="280" w:lineRule="exact"/>
                              <w:ind w:firstLineChars="50" w:firstLine="137"/>
                              <w:jc w:val="center"/>
                              <w:rPr>
                                <w:rFonts w:asciiTheme="majorHAnsi" w:eastAsiaTheme="majorHAnsi" w:hAnsiTheme="majorHAnsi"/>
                                <w:b/>
                                <w:sz w:val="28"/>
                              </w:rPr>
                            </w:pPr>
                            <w:r w:rsidRPr="00EF7690">
                              <w:rPr>
                                <w:rFonts w:asciiTheme="majorHAnsi" w:eastAsiaTheme="majorHAnsi" w:hAnsiTheme="majorHAnsi" w:hint="eastAsia"/>
                                <w:b/>
                                <w:sz w:val="28"/>
                              </w:rPr>
                              <w:t>経済</w:t>
                            </w:r>
                          </w:p>
                          <w:p w14:paraId="3FEE459F" w14:textId="1ED2C19E" w:rsidR="006E759D" w:rsidRPr="00AF6CA0" w:rsidRDefault="006E759D" w:rsidP="008C7A32">
                            <w:pPr>
                              <w:spacing w:line="200" w:lineRule="exact"/>
                              <w:ind w:firstLineChars="50" w:firstLine="100"/>
                              <w:jc w:val="center"/>
                              <w:rPr>
                                <w:rFonts w:asciiTheme="majorHAnsi" w:eastAsiaTheme="majorHAnsi" w:hAnsiTheme="majorHAnsi"/>
                                <w:b/>
                                <w:sz w:val="28"/>
                              </w:rPr>
                            </w:pPr>
                            <w:r w:rsidRPr="00AF6CA0">
                              <w:rPr>
                                <w:rFonts w:asciiTheme="majorHAnsi" w:eastAsiaTheme="majorHAnsi" w:hAnsiTheme="majorHAnsi"/>
                                <w:sz w:val="20"/>
                              </w:rPr>
                              <w:t>(持続可能)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72167" id="角丸四角形 284" o:spid="_x0000_s1071" style="position:absolute;left:0;text-align:left;margin-left:366.35pt;margin-top:1.8pt;width:85pt;height:207.75pt;z-index:251739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" filled="f" strokecolor="#70ad47 [3209]" strokeweight="2.25pt">
                <v:stroke dashstyle="dash" joinstyle="miter"/>
                <v:textbox inset="0,0,0,0">
                  <w:txbxContent>
                    <w:p w14:paraId="165A9B19" w14:textId="77777777" w:rsidR="006E759D" w:rsidRDefault="006E759D" w:rsidP="008C7A32">
                      <w:pPr>
                        <w:spacing w:line="280" w:lineRule="exact"/>
                        <w:ind w:firstLineChars="50" w:firstLine="137"/>
                        <w:jc w:val="center"/>
                        <w:rPr>
                          <w:rFonts w:asciiTheme="majorHAnsi" w:eastAsiaTheme="majorHAnsi" w:hAnsiTheme="majorHAnsi"/>
                          <w:b/>
                          <w:sz w:val="28"/>
                        </w:rPr>
                      </w:pPr>
                      <w:r w:rsidRPr="00EF7690">
                        <w:rPr>
                          <w:rFonts w:asciiTheme="majorHAnsi" w:eastAsiaTheme="majorHAnsi" w:hAnsiTheme="majorHAnsi" w:hint="eastAsia"/>
                          <w:b/>
                          <w:sz w:val="28"/>
                        </w:rPr>
                        <w:t>経済</w:t>
                      </w:r>
                    </w:p>
                    <w:p w14:paraId="3FEE459F" w14:textId="1ED2C19E" w:rsidR="006E759D" w:rsidRPr="00AF6CA0" w:rsidRDefault="006E759D" w:rsidP="008C7A32">
                      <w:pPr>
                        <w:spacing w:line="200" w:lineRule="exact"/>
                        <w:ind w:firstLineChars="50" w:firstLine="100"/>
                        <w:jc w:val="center"/>
                        <w:rPr>
                          <w:rFonts w:asciiTheme="majorHAnsi" w:eastAsiaTheme="majorHAnsi" w:hAnsiTheme="majorHAnsi"/>
                          <w:b/>
                          <w:sz w:val="28"/>
                        </w:rPr>
                      </w:pPr>
                      <w:r w:rsidRPr="00AF6CA0">
                        <w:rPr>
                          <w:rFonts w:asciiTheme="majorHAnsi" w:eastAsiaTheme="majorHAnsi" w:hAnsiTheme="majorHAnsi"/>
                          <w:sz w:val="20"/>
                        </w:rPr>
                        <w:t>(持続可能)</w:t>
                      </w:r>
                    </w:p>
                  </w:txbxContent>
                </v:textbox>
                <w10:wrap type="topAndBottom" anchorx="margin"/>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897856" behindDoc="0" locked="0" layoutInCell="1" allowOverlap="1" wp14:anchorId="19A26FDB" wp14:editId="2A4DA6E6">
                <wp:simplePos x="0" y="0"/>
                <wp:positionH relativeFrom="margin">
                  <wp:posOffset>1785620</wp:posOffset>
                </wp:positionH>
                <wp:positionV relativeFrom="paragraph">
                  <wp:posOffset>22860</wp:posOffset>
                </wp:positionV>
                <wp:extent cx="2733675" cy="2638425"/>
                <wp:effectExtent l="19050" t="19050" r="28575" b="28575"/>
                <wp:wrapTopAndBottom/>
                <wp:docPr id="285" name="角丸四角形 285"/>
                <wp:cNvGraphicFramePr/>
                <a:graphic xmlns:a="http://schemas.openxmlformats.org/drawingml/2006/main">
                  <a:graphicData uri="http://schemas.microsoft.com/office/word/2010/wordprocessingShape">
                    <wps:wsp>
                      <wps:cNvSpPr/>
                      <wps:spPr>
                        <a:xfrm>
                          <a:off x="0" y="0"/>
                          <a:ext cx="2733675" cy="2638425"/>
                        </a:xfrm>
                        <a:prstGeom prst="roundRect">
                          <a:avLst>
                            <a:gd name="adj" fmla="val 4372"/>
                          </a:avLst>
                        </a:prstGeom>
                        <a:noFill/>
                        <a:ln w="28575">
                          <a:prstDash val="dash"/>
                        </a:ln>
                      </wps:spPr>
                      <wps:style>
                        <a:lnRef idx="2">
                          <a:schemeClr val="accent5"/>
                        </a:lnRef>
                        <a:fillRef idx="1">
                          <a:schemeClr val="lt1"/>
                        </a:fillRef>
                        <a:effectRef idx="0">
                          <a:schemeClr val="accent5"/>
                        </a:effectRef>
                        <a:fontRef idx="minor">
                          <a:schemeClr val="dk1"/>
                        </a:fontRef>
                      </wps:style>
                      <wps:txbx>
                        <w:txbxContent>
                          <w:p w14:paraId="4EA1B7DB" w14:textId="77777777" w:rsidR="006E759D" w:rsidRDefault="006E759D" w:rsidP="00EF7690">
                            <w:pPr>
                              <w:spacing w:line="280" w:lineRule="exact"/>
                              <w:jc w:val="center"/>
                              <w:rPr>
                                <w:rFonts w:asciiTheme="majorHAnsi" w:eastAsiaTheme="majorHAnsi" w:hAnsiTheme="majorHAnsi"/>
                                <w:b/>
                                <w:sz w:val="28"/>
                              </w:rPr>
                            </w:pPr>
                            <w:r w:rsidRPr="00EF7690">
                              <w:rPr>
                                <w:rFonts w:asciiTheme="majorHAnsi" w:eastAsiaTheme="majorHAnsi" w:hAnsiTheme="majorHAnsi" w:hint="eastAsia"/>
                                <w:b/>
                                <w:sz w:val="28"/>
                              </w:rPr>
                              <w:t>環境</w:t>
                            </w:r>
                          </w:p>
                          <w:p w14:paraId="32F1BF5A" w14:textId="7E77A27E" w:rsidR="006E759D" w:rsidRPr="00501BDA" w:rsidRDefault="006E759D" w:rsidP="008C7A32">
                            <w:pPr>
                              <w:spacing w:line="200" w:lineRule="exact"/>
                              <w:jc w:val="center"/>
                              <w:rPr>
                                <w:rFonts w:asciiTheme="majorHAnsi" w:eastAsiaTheme="majorHAnsi" w:hAnsiTheme="majorHAnsi"/>
                                <w:sz w:val="20"/>
                              </w:rPr>
                            </w:pPr>
                            <w:r w:rsidRPr="00501BDA">
                              <w:rPr>
                                <w:rFonts w:asciiTheme="majorHAnsi" w:eastAsiaTheme="majorHAnsi" w:hAnsiTheme="majorHAnsi" w:hint="eastAsia"/>
                                <w:sz w:val="20"/>
                              </w:rPr>
                              <w:t>（豊かな</w:t>
                            </w:r>
                            <w:r w:rsidRPr="00501BDA">
                              <w:rPr>
                                <w:rFonts w:asciiTheme="majorHAnsi" w:eastAsiaTheme="majorHAnsi" w:hAnsiTheme="majorHAnsi"/>
                                <w:sz w:val="20"/>
                              </w:rPr>
                              <w:t>環境の保全及び創造）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26FDB" id="角丸四角形 285" o:spid="_x0000_s1072" style="position:absolute;left:0;text-align:left;margin-left:140.6pt;margin-top:1.8pt;width:215.25pt;height:207.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" filled="f" strokecolor="#4472c4 [3208]" strokeweight="2.25pt">
                <v:stroke dashstyle="dash" joinstyle="miter"/>
                <v:textbox inset="0,0,0,0">
                  <w:txbxContent>
                    <w:p w14:paraId="4EA1B7DB" w14:textId="77777777" w:rsidR="006E759D" w:rsidRDefault="006E759D" w:rsidP="00EF7690">
                      <w:pPr>
                        <w:spacing w:line="280" w:lineRule="exact"/>
                        <w:jc w:val="center"/>
                        <w:rPr>
                          <w:rFonts w:asciiTheme="majorHAnsi" w:eastAsiaTheme="majorHAnsi" w:hAnsiTheme="majorHAnsi"/>
                          <w:b/>
                          <w:sz w:val="28"/>
                        </w:rPr>
                      </w:pPr>
                      <w:r w:rsidRPr="00EF7690">
                        <w:rPr>
                          <w:rFonts w:asciiTheme="majorHAnsi" w:eastAsiaTheme="majorHAnsi" w:hAnsiTheme="majorHAnsi" w:hint="eastAsia"/>
                          <w:b/>
                          <w:sz w:val="28"/>
                        </w:rPr>
                        <w:t>環境</w:t>
                      </w:r>
                    </w:p>
                    <w:p w14:paraId="32F1BF5A" w14:textId="7E77A27E" w:rsidR="006E759D" w:rsidRPr="00501BDA" w:rsidRDefault="006E759D" w:rsidP="008C7A32">
                      <w:pPr>
                        <w:spacing w:line="200" w:lineRule="exact"/>
                        <w:jc w:val="center"/>
                        <w:rPr>
                          <w:rFonts w:asciiTheme="majorHAnsi" w:eastAsiaTheme="majorHAnsi" w:hAnsiTheme="majorHAnsi"/>
                          <w:sz w:val="20"/>
                        </w:rPr>
                      </w:pPr>
                      <w:r w:rsidRPr="00501BDA">
                        <w:rPr>
                          <w:rFonts w:asciiTheme="majorHAnsi" w:eastAsiaTheme="majorHAnsi" w:hAnsiTheme="majorHAnsi" w:hint="eastAsia"/>
                          <w:sz w:val="20"/>
                        </w:rPr>
                        <w:t>（豊かな</w:t>
                      </w:r>
                      <w:r w:rsidRPr="00501BDA">
                        <w:rPr>
                          <w:rFonts w:asciiTheme="majorHAnsi" w:eastAsiaTheme="majorHAnsi" w:hAnsiTheme="majorHAnsi"/>
                          <w:sz w:val="20"/>
                        </w:rPr>
                        <w:t>環境の保全及び創造）</w:t>
                      </w:r>
                    </w:p>
                  </w:txbxContent>
                </v:textbox>
                <w10:wrap type="topAndBottom" anchorx="margin"/>
              </v:roundrect>
            </w:pict>
          </mc:Fallback>
        </mc:AlternateContent>
      </w:r>
      <w:r w:rsidR="00DC1A56" w:rsidRPr="00075D63">
        <w:rPr>
          <w:rFonts w:asciiTheme="majorHAnsi" w:eastAsiaTheme="majorHAnsi" w:hAnsiTheme="majorHAnsi" w:hint="eastAsia"/>
          <w:noProof/>
          <w:sz w:val="24"/>
        </w:rPr>
        <mc:AlternateContent>
          <mc:Choice Requires="wps">
            <w:drawing>
              <wp:anchor distT="0" distB="0" distL="114300" distR="114300" simplePos="0" relativeHeight="251843584" behindDoc="0" locked="0" layoutInCell="1" allowOverlap="1" wp14:anchorId="05181882" wp14:editId="5980BE12">
                <wp:simplePos x="0" y="0"/>
                <wp:positionH relativeFrom="margin">
                  <wp:align>left</wp:align>
                </wp:positionH>
                <wp:positionV relativeFrom="paragraph">
                  <wp:posOffset>3128010</wp:posOffset>
                </wp:positionV>
                <wp:extent cx="5057775" cy="276225"/>
                <wp:effectExtent l="0" t="0" r="9525" b="9525"/>
                <wp:wrapNone/>
                <wp:docPr id="46" name="角丸四角形 46"/>
                <wp:cNvGraphicFramePr/>
                <a:graphic xmlns:a="http://schemas.openxmlformats.org/drawingml/2006/main">
                  <a:graphicData uri="http://schemas.microsoft.com/office/word/2010/wordprocessingShape">
                    <wps:wsp>
                      <wps:cNvSpPr/>
                      <wps:spPr>
                        <a:xfrm>
                          <a:off x="0" y="0"/>
                          <a:ext cx="5057775"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630C1494" w14:textId="48D8E722" w:rsidR="006E759D" w:rsidRPr="00417D6E" w:rsidRDefault="006E759D" w:rsidP="005D752C">
                            <w:pPr>
                              <w:spacing w:line="220" w:lineRule="exact"/>
                              <w:jc w:val="left"/>
                              <w:rPr>
                                <w:rFonts w:asciiTheme="majorEastAsia" w:eastAsiaTheme="majorEastAsia" w:hAnsiTheme="majorEastAsia"/>
                                <w:sz w:val="22"/>
                                <w:szCs w:val="18"/>
                              </w:rPr>
                            </w:pPr>
                            <w:r>
                              <w:rPr>
                                <w:rFonts w:asciiTheme="majorEastAsia" w:eastAsiaTheme="majorEastAsia" w:hAnsiTheme="majorEastAsia" w:hint="eastAsia"/>
                                <w:sz w:val="22"/>
                                <w:szCs w:val="18"/>
                              </w:rPr>
                              <w:t>図２</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環境・社会・経済の統合的向上を図るための環境施策の</w:t>
                            </w:r>
                            <w:r>
                              <w:rPr>
                                <w:rFonts w:asciiTheme="majorEastAsia" w:eastAsiaTheme="majorEastAsia" w:hAnsiTheme="majorEastAsia" w:hint="eastAsia"/>
                                <w:sz w:val="22"/>
                                <w:szCs w:val="18"/>
                              </w:rPr>
                              <w:t>基本的な</w:t>
                            </w:r>
                            <w:r w:rsidRPr="00417D6E">
                              <w:rPr>
                                <w:rFonts w:asciiTheme="majorEastAsia" w:eastAsiaTheme="majorEastAsia" w:hAnsiTheme="majorEastAsia" w:hint="eastAsia"/>
                                <w:sz w:val="22"/>
                                <w:szCs w:val="18"/>
                              </w:rPr>
                              <w:t>方向性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81882" id="角丸四角形 46" o:spid="_x0000_s1073" style="position:absolute;left:0;text-align:left;margin-left:0;margin-top:246.3pt;width:398.25pt;height:21.75pt;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" filled="f" stroked="f" strokeweight=".5pt">
                <v:stroke joinstyle="miter"/>
                <v:textbox inset="0,0,0,0">
                  <w:txbxContent>
                    <w:p w14:paraId="630C1494" w14:textId="48D8E722" w:rsidR="006E759D" w:rsidRPr="00417D6E" w:rsidRDefault="006E759D" w:rsidP="005D752C">
                      <w:pPr>
                        <w:spacing w:line="220" w:lineRule="exact"/>
                        <w:jc w:val="left"/>
                        <w:rPr>
                          <w:rFonts w:asciiTheme="majorEastAsia" w:eastAsiaTheme="majorEastAsia" w:hAnsiTheme="majorEastAsia"/>
                          <w:sz w:val="22"/>
                          <w:szCs w:val="18"/>
                        </w:rPr>
                      </w:pPr>
                      <w:r>
                        <w:rPr>
                          <w:rFonts w:asciiTheme="majorEastAsia" w:eastAsiaTheme="majorEastAsia" w:hAnsiTheme="majorEastAsia" w:hint="eastAsia"/>
                          <w:sz w:val="22"/>
                          <w:szCs w:val="18"/>
                        </w:rPr>
                        <w:t>図２</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環境・社会・経済の統合的向上を図るための環境施策の</w:t>
                      </w:r>
                      <w:r>
                        <w:rPr>
                          <w:rFonts w:asciiTheme="majorEastAsia" w:eastAsiaTheme="majorEastAsia" w:hAnsiTheme="majorEastAsia" w:hint="eastAsia"/>
                          <w:sz w:val="22"/>
                          <w:szCs w:val="18"/>
                        </w:rPr>
                        <w:t>基本的な</w:t>
                      </w:r>
                      <w:r w:rsidRPr="00417D6E">
                        <w:rPr>
                          <w:rFonts w:asciiTheme="majorEastAsia" w:eastAsiaTheme="majorEastAsia" w:hAnsiTheme="majorEastAsia" w:hint="eastAsia"/>
                          <w:sz w:val="22"/>
                          <w:szCs w:val="18"/>
                        </w:rPr>
                        <w:t>方向性</w:t>
                      </w:r>
                    </w:p>
                  </w:txbxContent>
                </v:textbox>
                <w10:wrap anchorx="margin"/>
              </v:roundrect>
            </w:pict>
          </mc:Fallback>
        </mc:AlternateContent>
      </w:r>
      <w:r w:rsidR="00124B70">
        <w:rPr>
          <w:rFonts w:asciiTheme="majorHAnsi" w:eastAsiaTheme="majorHAnsi" w:hAnsiTheme="majorHAnsi"/>
          <w:noProof/>
          <w:sz w:val="22"/>
        </w:rPr>
        <mc:AlternateContent>
          <mc:Choice Requires="wps">
            <w:drawing>
              <wp:anchor distT="0" distB="0" distL="114300" distR="114300" simplePos="0" relativeHeight="251863040" behindDoc="0" locked="0" layoutInCell="1" allowOverlap="1" wp14:anchorId="358973FA" wp14:editId="3D80DD42">
                <wp:simplePos x="0" y="0"/>
                <wp:positionH relativeFrom="column">
                  <wp:posOffset>-81280</wp:posOffset>
                </wp:positionH>
                <wp:positionV relativeFrom="paragraph">
                  <wp:posOffset>1394460</wp:posOffset>
                </wp:positionV>
                <wp:extent cx="990600" cy="161925"/>
                <wp:effectExtent l="0" t="4763" r="14288" b="14287"/>
                <wp:wrapTopAndBottom/>
                <wp:docPr id="198" name="大かっこ 198"/>
                <wp:cNvGraphicFramePr/>
                <a:graphic xmlns:a="http://schemas.openxmlformats.org/drawingml/2006/main">
                  <a:graphicData uri="http://schemas.microsoft.com/office/word/2010/wordprocessingShape">
                    <wps:wsp>
                      <wps:cNvSpPr/>
                      <wps:spPr>
                        <a:xfrm rot="5400000">
                          <a:off x="0" y="0"/>
                          <a:ext cx="990600" cy="161925"/>
                        </a:xfrm>
                        <a:prstGeom prst="bracketPair">
                          <a:avLst/>
                        </a:prstGeom>
                        <a:noFill/>
                        <a:ln>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ADC6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8" o:spid="_x0000_s1026" type="#_x0000_t185" style="position:absolute;left:0;text-align:left;margin-left:-6.4pt;margin-top:109.8pt;width:78pt;height:12.75pt;rotation:90;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" strokecolor="white [3212]" strokeweight=".5pt">
                <v:stroke joinstyle="miter"/>
                <w10:wrap type="topAndBottom"/>
              </v:shape>
            </w:pict>
          </mc:Fallback>
        </mc:AlternateContent>
      </w:r>
    </w:p>
    <w:p w14:paraId="372C55D8" w14:textId="057C71C3" w:rsidR="007E582A" w:rsidRPr="008C7A32" w:rsidRDefault="007E582A" w:rsidP="004141E3">
      <w:pPr>
        <w:spacing w:line="400" w:lineRule="exact"/>
        <w:ind w:left="235" w:hangingChars="100" w:hanging="235"/>
        <w:rPr>
          <w:rFonts w:asciiTheme="majorHAnsi" w:eastAsiaTheme="majorHAnsi" w:hAnsiTheme="majorHAnsi"/>
          <w:b/>
          <w:sz w:val="24"/>
        </w:rPr>
      </w:pPr>
    </w:p>
    <w:p w14:paraId="12250409" w14:textId="77777777" w:rsidR="00191EBB" w:rsidRPr="00075D63" w:rsidRDefault="00191EBB" w:rsidP="004141E3">
      <w:pPr>
        <w:spacing w:line="400" w:lineRule="exact"/>
        <w:ind w:left="235" w:hangingChars="100" w:hanging="235"/>
        <w:rPr>
          <w:rFonts w:asciiTheme="majorHAnsi" w:eastAsiaTheme="majorHAnsi" w:hAnsiTheme="majorHAnsi"/>
          <w:b/>
          <w:sz w:val="24"/>
        </w:rPr>
      </w:pPr>
    </w:p>
    <w:p w14:paraId="38CB85DD" w14:textId="70EB4685" w:rsidR="007E582A" w:rsidRPr="00075D63" w:rsidRDefault="007E582A" w:rsidP="007057FA">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noProof/>
          <w:sz w:val="24"/>
        </w:rPr>
        <mc:AlternateContent>
          <mc:Choice Requires="wpg">
            <w:drawing>
              <wp:anchor distT="0" distB="0" distL="114300" distR="114300" simplePos="0" relativeHeight="251892736" behindDoc="0" locked="0" layoutInCell="1" allowOverlap="1" wp14:anchorId="6F9AE476" wp14:editId="7FD83B3E">
                <wp:simplePos x="0" y="0"/>
                <wp:positionH relativeFrom="column">
                  <wp:posOffset>3065514</wp:posOffset>
                </wp:positionH>
                <wp:positionV relativeFrom="paragraph">
                  <wp:posOffset>140557</wp:posOffset>
                </wp:positionV>
                <wp:extent cx="2634778" cy="359410"/>
                <wp:effectExtent l="0" t="0" r="0" b="2540"/>
                <wp:wrapNone/>
                <wp:docPr id="30" name="グループ化 30"/>
                <wp:cNvGraphicFramePr/>
                <a:graphic xmlns:a="http://schemas.openxmlformats.org/drawingml/2006/main">
                  <a:graphicData uri="http://schemas.microsoft.com/office/word/2010/wordprocessingGroup">
                    <wpg:wgp>
                      <wpg:cNvGrpSpPr/>
                      <wpg:grpSpPr>
                        <a:xfrm>
                          <a:off x="0" y="0"/>
                          <a:ext cx="2634778" cy="359410"/>
                          <a:chOff x="0" y="0"/>
                          <a:chExt cx="2634778" cy="359410"/>
                        </a:xfrm>
                      </wpg:grpSpPr>
                      <pic:pic xmlns:pic="http://schemas.openxmlformats.org/drawingml/2006/picture">
                        <pic:nvPicPr>
                          <pic:cNvPr id="214" name="図 203"/>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382772" y="0"/>
                            <a:ext cx="359410" cy="359410"/>
                          </a:xfrm>
                          <a:prstGeom prst="rect">
                            <a:avLst/>
                          </a:prstGeom>
                        </pic:spPr>
                      </pic:pic>
                      <pic:pic xmlns:pic="http://schemas.openxmlformats.org/drawingml/2006/picture">
                        <pic:nvPicPr>
                          <pic:cNvPr id="219"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1509823" y="0"/>
                            <a:ext cx="359410" cy="359410"/>
                          </a:xfrm>
                          <a:prstGeom prst="rect">
                            <a:avLst/>
                          </a:prstGeom>
                        </pic:spPr>
                      </pic:pic>
                      <pic:pic xmlns:pic="http://schemas.openxmlformats.org/drawingml/2006/picture">
                        <pic:nvPicPr>
                          <pic:cNvPr id="220"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1892596" y="0"/>
                            <a:ext cx="359410" cy="359410"/>
                          </a:xfrm>
                          <a:prstGeom prst="rect">
                            <a:avLst/>
                          </a:prstGeom>
                        </pic:spPr>
                      </pic:pic>
                      <pic:pic xmlns:pic="http://schemas.openxmlformats.org/drawingml/2006/picture">
                        <pic:nvPicPr>
                          <pic:cNvPr id="221" name="図 221"/>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pic:pic xmlns:pic="http://schemas.openxmlformats.org/drawingml/2006/picture">
                        <pic:nvPicPr>
                          <pic:cNvPr id="222" name="図 215"/>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1137684" y="0"/>
                            <a:ext cx="359410" cy="359410"/>
                          </a:xfrm>
                          <a:prstGeom prst="rect">
                            <a:avLst/>
                          </a:prstGeom>
                        </pic:spPr>
                      </pic:pic>
                      <pic:pic xmlns:pic="http://schemas.openxmlformats.org/drawingml/2006/picture">
                        <pic:nvPicPr>
                          <pic:cNvPr id="223" name="図 214"/>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765544" y="0"/>
                            <a:ext cx="359410" cy="359410"/>
                          </a:xfrm>
                          <a:prstGeom prst="rect">
                            <a:avLst/>
                          </a:prstGeom>
                        </pic:spPr>
                      </pic:pic>
                      <pic:pic xmlns:pic="http://schemas.openxmlformats.org/drawingml/2006/picture">
                        <pic:nvPicPr>
                          <pic:cNvPr id="21" name="図 21"/>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275368" y="0"/>
                            <a:ext cx="359410" cy="359410"/>
                          </a:xfrm>
                          <a:prstGeom prst="rect">
                            <a:avLst/>
                          </a:prstGeom>
                          <a:noFill/>
                          <a:ln>
                            <a:noFill/>
                          </a:ln>
                        </pic:spPr>
                      </pic:pic>
                    </wpg:wgp>
                  </a:graphicData>
                </a:graphic>
              </wp:anchor>
            </w:drawing>
          </mc:Choice>
          <mc:Fallback>
            <w:pict>
              <v:group w14:anchorId="06B072A2" id="グループ化 30" o:spid="_x0000_s1026" style="position:absolute;left:0;text-align:left;margin-left:241.4pt;margin-top:11.05pt;width:207.45pt;height:28.3pt;z-index:251892736" coordsize="26347,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">
                <v:shape id="図 203" o:spid="_x0000_s1027" type="#_x0000_t75" style="position:absolute;left: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">
                  <v:imagedata r:id="rId56" o:title=""/>
                  <v:path arrowok="t"/>
                </v:shape>
                <v:shape id="図 216" o:spid="_x0000_s1028" type="#_x0000_t75" style="position:absolute;left:15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">
                  <v:imagedata r:id="rId57" o:title=""/>
                  <v:path arrowok="t"/>
                </v:shape>
                <v:shape id="図 217" o:spid="_x0000_s1029" type="#_x0000_t75" style="position:absolute;left:18925;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">
                  <v:imagedata r:id="rId58" o:title=""/>
                  <v:path arrowok="t"/>
                </v:shape>
                <v:shape id="図 221" o:spid="_x0000_s1030"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">
                  <v:imagedata r:id="rId59" o:title=""/>
                  <v:path arrowok="t"/>
                </v:shape>
                <v:shape id="図 215" o:spid="_x0000_s1031" type="#_x0000_t75" style="position:absolute;left:11376;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">
                  <v:imagedata r:id="rId60" o:title=""/>
                  <v:path arrowok="t"/>
                </v:shape>
                <v:shape id="図 214" o:spid="_x0000_s1032" type="#_x0000_t75" style="position:absolute;left:765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">
                  <v:imagedata r:id="rId61" o:title=""/>
                  <v:path arrowok="t"/>
                </v:shape>
                <v:shape id="図 21" o:spid="_x0000_s1033" type="#_x0000_t75" style="position:absolute;left:2275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">
                  <v:imagedata r:id="rId62" o:title=""/>
                  <v:path arrowok="t"/>
                </v:shape>
              </v:group>
            </w:pict>
          </mc:Fallback>
        </mc:AlternateContent>
      </w:r>
      <w:r w:rsidRPr="00075D63">
        <w:rPr>
          <w:rFonts w:asciiTheme="majorHAnsi" w:eastAsiaTheme="majorHAnsi" w:hAnsiTheme="majorHAnsi" w:hint="eastAsia"/>
          <w:b/>
          <w:sz w:val="24"/>
        </w:rPr>
        <w:t>１）環境</w:t>
      </w:r>
      <w:r w:rsidR="008415F6" w:rsidRPr="00075D63">
        <w:rPr>
          <w:rFonts w:asciiTheme="majorHAnsi" w:eastAsiaTheme="majorHAnsi" w:hAnsiTheme="majorHAnsi" w:hint="eastAsia"/>
          <w:b/>
          <w:sz w:val="24"/>
        </w:rPr>
        <w:t>に関する施策の</w:t>
      </w:r>
      <w:r w:rsidR="00147652" w:rsidRPr="00075D63">
        <w:rPr>
          <w:rFonts w:asciiTheme="majorHAnsi" w:eastAsiaTheme="majorHAnsi" w:hAnsiTheme="majorHAnsi" w:hint="eastAsia"/>
          <w:b/>
          <w:sz w:val="24"/>
        </w:rPr>
        <w:t>基本的な</w:t>
      </w:r>
      <w:r w:rsidR="008415F6" w:rsidRPr="00075D63">
        <w:rPr>
          <w:rFonts w:asciiTheme="majorHAnsi" w:eastAsiaTheme="majorHAnsi" w:hAnsiTheme="majorHAnsi" w:hint="eastAsia"/>
          <w:b/>
          <w:sz w:val="24"/>
        </w:rPr>
        <w:t>方向性</w:t>
      </w:r>
    </w:p>
    <w:p w14:paraId="79242A2B" w14:textId="279E04B6" w:rsidR="007E582A" w:rsidRPr="00075D63" w:rsidRDefault="007E582A" w:rsidP="0024445E">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（基本的な方向性）</w:t>
      </w:r>
    </w:p>
    <w:p w14:paraId="575B7B76" w14:textId="6277AF65" w:rsidR="007E582A" w:rsidRPr="00075D63" w:rsidRDefault="007E582A" w:rsidP="008F37F8">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現在だけでなく将来にわたって、自然の恵み</w:t>
      </w:r>
      <w:r w:rsidR="00A71E2F" w:rsidRPr="00075D63">
        <w:rPr>
          <w:rFonts w:asciiTheme="majorHAnsi" w:eastAsiaTheme="majorHAnsi" w:hAnsiTheme="majorHAnsi" w:hint="eastAsia"/>
          <w:sz w:val="22"/>
        </w:rPr>
        <w:t>や</w:t>
      </w:r>
      <w:r w:rsidR="00613617" w:rsidRPr="00075D63">
        <w:rPr>
          <w:rFonts w:asciiTheme="majorHAnsi" w:eastAsiaTheme="majorHAnsi" w:hAnsiTheme="majorHAnsi" w:hint="eastAsia"/>
          <w:sz w:val="22"/>
        </w:rPr>
        <w:t>良好な</w:t>
      </w:r>
      <w:r w:rsidR="00A71E2F" w:rsidRPr="00075D63">
        <w:rPr>
          <w:rFonts w:asciiTheme="majorHAnsi" w:eastAsiaTheme="majorHAnsi" w:hAnsiTheme="majorHAnsi" w:hint="eastAsia"/>
          <w:sz w:val="22"/>
        </w:rPr>
        <w:t>環境</w:t>
      </w:r>
      <w:r w:rsidRPr="00075D63">
        <w:rPr>
          <w:rFonts w:asciiTheme="majorHAnsi" w:eastAsiaTheme="majorHAnsi" w:hAnsiTheme="majorHAnsi" w:hint="eastAsia"/>
          <w:sz w:val="22"/>
        </w:rPr>
        <w:t>を享受できるようにすることを旨として</w:t>
      </w:r>
      <w:r w:rsidR="00C266CF" w:rsidRPr="00075D63">
        <w:rPr>
          <w:rFonts w:asciiTheme="majorHAnsi" w:eastAsiaTheme="majorHAnsi" w:hAnsiTheme="majorHAnsi" w:hint="eastAsia"/>
          <w:sz w:val="22"/>
        </w:rPr>
        <w:t>豊かな</w:t>
      </w:r>
      <w:r w:rsidRPr="00075D63">
        <w:rPr>
          <w:rFonts w:asciiTheme="majorHAnsi" w:eastAsiaTheme="majorHAnsi" w:hAnsiTheme="majorHAnsi" w:hint="eastAsia"/>
          <w:sz w:val="22"/>
        </w:rPr>
        <w:t>環境を保全・創造することが重要である。</w:t>
      </w:r>
      <w:r w:rsidR="00C266CF" w:rsidRPr="00075D63">
        <w:rPr>
          <w:rFonts w:asciiTheme="majorHAnsi" w:eastAsiaTheme="majorHAnsi" w:hAnsiTheme="majorHAnsi" w:hint="eastAsia"/>
          <w:sz w:val="22"/>
        </w:rPr>
        <w:t>なお、</w:t>
      </w:r>
      <w:r w:rsidRPr="00075D63">
        <w:rPr>
          <w:rFonts w:asciiTheme="majorHAnsi" w:eastAsiaTheme="majorHAnsi" w:hAnsiTheme="majorHAnsi" w:hint="eastAsia"/>
          <w:sz w:val="22"/>
        </w:rPr>
        <w:t>基本条例の前文では、</w:t>
      </w:r>
      <w:r w:rsidR="00653CC7" w:rsidRPr="00075D63">
        <w:rPr>
          <w:rFonts w:asciiTheme="majorHAnsi" w:eastAsiaTheme="majorHAnsi" w:hAnsiTheme="majorHAnsi" w:hint="eastAsia"/>
          <w:sz w:val="22"/>
        </w:rPr>
        <w:t>「</w:t>
      </w:r>
      <w:r w:rsidRPr="00075D63">
        <w:rPr>
          <w:rFonts w:asciiTheme="majorHAnsi" w:eastAsiaTheme="majorHAnsi" w:hAnsiTheme="majorHAnsi" w:hint="eastAsia"/>
          <w:sz w:val="22"/>
        </w:rPr>
        <w:t>かけがえのない地球を守り、健全で恵み豊かな環境を保全しながら将来に引き継ぐことは、私たちの願いであり、また責務である</w:t>
      </w:r>
      <w:r w:rsidR="00653CC7" w:rsidRPr="00075D63">
        <w:rPr>
          <w:rFonts w:asciiTheme="majorHAnsi" w:eastAsiaTheme="majorHAnsi" w:hAnsiTheme="majorHAnsi" w:hint="eastAsia"/>
          <w:sz w:val="22"/>
        </w:rPr>
        <w:t>」</w:t>
      </w:r>
      <w:r w:rsidRPr="00075D63">
        <w:rPr>
          <w:rFonts w:asciiTheme="majorHAnsi" w:eastAsiaTheme="majorHAnsi" w:hAnsiTheme="majorHAnsi" w:hint="eastAsia"/>
          <w:sz w:val="22"/>
        </w:rPr>
        <w:t>とし</w:t>
      </w:r>
      <w:r w:rsidR="00653CC7" w:rsidRPr="00075D63">
        <w:rPr>
          <w:rFonts w:asciiTheme="majorHAnsi" w:eastAsiaTheme="majorHAnsi" w:hAnsiTheme="majorHAnsi" w:hint="eastAsia"/>
          <w:sz w:val="22"/>
        </w:rPr>
        <w:t>て</w:t>
      </w:r>
      <w:r w:rsidRPr="00075D63">
        <w:rPr>
          <w:rFonts w:asciiTheme="majorHAnsi" w:eastAsiaTheme="majorHAnsi" w:hAnsiTheme="majorHAnsi" w:hint="eastAsia"/>
          <w:sz w:val="22"/>
        </w:rPr>
        <w:t>、「良好で快適な環境を享受することは、府民の基本的な権利」と宣言していることを付言しておく。</w:t>
      </w:r>
    </w:p>
    <w:p w14:paraId="445A30F3" w14:textId="77777777" w:rsidR="007E582A" w:rsidRPr="00075D63" w:rsidRDefault="007E582A" w:rsidP="00B775C0">
      <w:pPr>
        <w:spacing w:line="400" w:lineRule="exact"/>
        <w:ind w:firstLineChars="100" w:firstLine="220"/>
        <w:rPr>
          <w:rFonts w:asciiTheme="majorHAnsi" w:eastAsiaTheme="majorHAnsi" w:hAnsiTheme="majorHAnsi"/>
          <w:sz w:val="22"/>
        </w:rPr>
      </w:pPr>
    </w:p>
    <w:p w14:paraId="66130C26" w14:textId="4FE8D7D9" w:rsidR="007E582A" w:rsidRPr="00075D63" w:rsidRDefault="007E582A" w:rsidP="001D112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（これまでの施策の継承）</w:t>
      </w:r>
    </w:p>
    <w:p w14:paraId="277A6CB3" w14:textId="0A84FC8D" w:rsidR="007E582A" w:rsidRPr="00075D63" w:rsidRDefault="007E582A" w:rsidP="0007105B">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これまでの環境施策</w:t>
      </w:r>
      <w:r w:rsidR="00596206" w:rsidRPr="00075D63">
        <w:rPr>
          <w:rFonts w:asciiTheme="majorHAnsi" w:eastAsiaTheme="majorHAnsi" w:hAnsiTheme="majorHAnsi" w:hint="eastAsia"/>
          <w:sz w:val="22"/>
        </w:rPr>
        <w:t>が</w:t>
      </w:r>
      <w:r w:rsidRPr="00075D63">
        <w:rPr>
          <w:rFonts w:asciiTheme="majorHAnsi" w:eastAsiaTheme="majorHAnsi" w:hAnsiTheme="majorHAnsi" w:hint="eastAsia"/>
          <w:sz w:val="22"/>
        </w:rPr>
        <w:t>、大阪の環境の状況を改善してきた実績があることを踏まえ、環境基準や環境保全目標の達成、自然との共生、魅力と活力ある都市、資源循環型社会、低炭素社会などをめざして、それぞれの課題に応じて、規制的手法・経済的手法・自主的取組手法・情報的手法などを組み合わせつつ、</w:t>
      </w:r>
      <w:r w:rsidRPr="00075D63">
        <w:rPr>
          <w:rFonts w:asciiTheme="majorHAnsi" w:eastAsiaTheme="majorHAnsi" w:hAnsiTheme="majorHAnsi" w:hint="eastAsia"/>
          <w:sz w:val="22"/>
          <w:u w:val="single"/>
        </w:rPr>
        <w:t>引き続き効果的な措置を講じる</w:t>
      </w:r>
      <w:r w:rsidR="0012370F" w:rsidRPr="00075D63">
        <w:rPr>
          <w:rFonts w:asciiTheme="majorHAnsi" w:eastAsiaTheme="majorHAnsi" w:hAnsiTheme="majorHAnsi" w:hint="eastAsia"/>
          <w:sz w:val="22"/>
        </w:rPr>
        <w:t>べき</w:t>
      </w:r>
      <w:r w:rsidRPr="00075D63">
        <w:rPr>
          <w:rFonts w:asciiTheme="majorHAnsi" w:eastAsiaTheme="majorHAnsi" w:hAnsiTheme="majorHAnsi" w:hint="eastAsia"/>
          <w:sz w:val="22"/>
        </w:rPr>
        <w:t>である。その際、</w:t>
      </w:r>
      <w:r w:rsidR="00884C48" w:rsidRPr="00075D63">
        <w:rPr>
          <w:rFonts w:asciiTheme="majorHAnsi" w:eastAsiaTheme="majorHAnsi" w:hAnsiTheme="majorHAnsi" w:hint="eastAsia"/>
          <w:sz w:val="22"/>
        </w:rPr>
        <w:t>次項に示す「</w:t>
      </w:r>
      <w:r w:rsidRPr="00075D63">
        <w:rPr>
          <w:rFonts w:asciiTheme="majorHAnsi" w:eastAsiaTheme="majorHAnsi" w:hAnsiTheme="majorHAnsi" w:hint="eastAsia"/>
          <w:sz w:val="22"/>
        </w:rPr>
        <w:t>環境政策の原則</w:t>
      </w:r>
      <w:r w:rsidR="00884C48" w:rsidRPr="00075D63">
        <w:rPr>
          <w:rFonts w:asciiTheme="majorHAnsi" w:eastAsiaTheme="majorHAnsi" w:hAnsiTheme="majorHAnsi" w:hint="eastAsia"/>
          <w:sz w:val="22"/>
        </w:rPr>
        <w:t>」</w:t>
      </w:r>
      <w:r w:rsidRPr="00075D63">
        <w:rPr>
          <w:rFonts w:asciiTheme="majorHAnsi" w:eastAsiaTheme="majorHAnsi" w:hAnsiTheme="majorHAnsi" w:hint="eastAsia"/>
          <w:sz w:val="22"/>
        </w:rPr>
        <w:t>に則った施策を展開することに加え、パートナーシップやジェンダーに課題があるとの指摘を踏まえ、関係機関・団体と連携しつつ、女性の意思決定への参画状況に留意するとともに、トレードオフやシナジー効果にも留意することが必要である。さまざまな主体との連携は、施策の影響範囲</w:t>
      </w:r>
      <w:r w:rsidR="00653CC7" w:rsidRPr="00075D63">
        <w:rPr>
          <w:rFonts w:asciiTheme="majorHAnsi" w:eastAsiaTheme="majorHAnsi" w:hAnsiTheme="majorHAnsi" w:hint="eastAsia"/>
          <w:sz w:val="22"/>
        </w:rPr>
        <w:t>を</w:t>
      </w:r>
      <w:r w:rsidRPr="00075D63">
        <w:rPr>
          <w:rFonts w:asciiTheme="majorHAnsi" w:eastAsiaTheme="majorHAnsi" w:hAnsiTheme="majorHAnsi" w:hint="eastAsia"/>
          <w:sz w:val="22"/>
        </w:rPr>
        <w:t>拡大</w:t>
      </w:r>
      <w:r w:rsidR="00653CC7" w:rsidRPr="00075D63">
        <w:rPr>
          <w:rFonts w:asciiTheme="majorHAnsi" w:eastAsiaTheme="majorHAnsi" w:hAnsiTheme="majorHAnsi" w:hint="eastAsia"/>
          <w:sz w:val="22"/>
        </w:rPr>
        <w:t>するだけでなく</w:t>
      </w:r>
      <w:r w:rsidRPr="00075D63">
        <w:rPr>
          <w:rFonts w:asciiTheme="majorHAnsi" w:eastAsiaTheme="majorHAnsi" w:hAnsiTheme="majorHAnsi" w:hint="eastAsia"/>
          <w:sz w:val="22"/>
        </w:rPr>
        <w:t>、トレードオフを軽減し、シナジー効果を高めることも期待できる。</w:t>
      </w:r>
      <w:r w:rsidR="00104666" w:rsidRPr="00075D63">
        <w:rPr>
          <w:rFonts w:asciiTheme="majorHAnsi" w:eastAsiaTheme="majorHAnsi" w:hAnsiTheme="majorHAnsi" w:hint="eastAsia"/>
          <w:sz w:val="22"/>
        </w:rPr>
        <w:t>例えば、</w:t>
      </w:r>
      <w:r w:rsidR="00035865" w:rsidRPr="00075D63">
        <w:rPr>
          <w:rFonts w:asciiTheme="majorHAnsi" w:eastAsiaTheme="majorHAnsi" w:hAnsiTheme="majorHAnsi" w:hint="eastAsia"/>
          <w:sz w:val="22"/>
        </w:rPr>
        <w:t>後述</w:t>
      </w:r>
      <w:r w:rsidR="00152CBD" w:rsidRPr="00075D63">
        <w:rPr>
          <w:rFonts w:asciiTheme="majorHAnsi" w:eastAsiaTheme="majorHAnsi" w:hAnsiTheme="majorHAnsi" w:hint="eastAsia"/>
          <w:sz w:val="22"/>
        </w:rPr>
        <w:t>（p</w:t>
      </w:r>
      <w:r w:rsidR="004C3185">
        <w:rPr>
          <w:rFonts w:asciiTheme="majorHAnsi" w:eastAsiaTheme="majorHAnsi" w:hAnsiTheme="majorHAnsi"/>
          <w:sz w:val="22"/>
        </w:rPr>
        <w:t>20-</w:t>
      </w:r>
      <w:r w:rsidR="00210A1B" w:rsidRPr="00075D63">
        <w:rPr>
          <w:rFonts w:asciiTheme="majorHAnsi" w:eastAsiaTheme="majorHAnsi" w:hAnsiTheme="majorHAnsi"/>
          <w:sz w:val="22"/>
        </w:rPr>
        <w:t>21</w:t>
      </w:r>
      <w:r w:rsidR="00152CBD" w:rsidRPr="00075D63">
        <w:rPr>
          <w:rFonts w:asciiTheme="majorHAnsi" w:eastAsiaTheme="majorHAnsi" w:hAnsiTheme="majorHAnsi" w:hint="eastAsia"/>
          <w:sz w:val="22"/>
        </w:rPr>
        <w:t>）</w:t>
      </w:r>
      <w:r w:rsidR="00035865" w:rsidRPr="00075D63">
        <w:rPr>
          <w:rFonts w:asciiTheme="majorHAnsi" w:eastAsiaTheme="majorHAnsi" w:hAnsiTheme="majorHAnsi" w:hint="eastAsia"/>
          <w:sz w:val="22"/>
        </w:rPr>
        <w:t>のとおり、</w:t>
      </w:r>
      <w:r w:rsidR="00104666" w:rsidRPr="00075D63">
        <w:rPr>
          <w:rFonts w:asciiTheme="majorHAnsi" w:eastAsiaTheme="majorHAnsi" w:hAnsiTheme="majorHAnsi" w:hint="eastAsia"/>
          <w:sz w:val="22"/>
        </w:rPr>
        <w:t>世界では農業が生物多様性と水ストレスの要因の一つとされている</w:t>
      </w:r>
      <w:r w:rsidR="00104666" w:rsidRPr="00075D63">
        <w:rPr>
          <w:rStyle w:val="af7"/>
          <w:rFonts w:asciiTheme="majorHAnsi" w:eastAsiaTheme="majorHAnsi" w:hAnsiTheme="majorHAnsi"/>
          <w:sz w:val="22"/>
        </w:rPr>
        <w:endnoteReference w:id="54"/>
      </w:r>
      <w:r w:rsidR="00104666" w:rsidRPr="00075D63">
        <w:rPr>
          <w:rFonts w:asciiTheme="majorHAnsi" w:eastAsiaTheme="majorHAnsi" w:hAnsiTheme="majorHAnsi"/>
          <w:sz w:val="22"/>
        </w:rPr>
        <w:t>が、既に高度に土地利用されている大阪においては</w:t>
      </w:r>
      <w:r w:rsidR="00035865" w:rsidRPr="00075D63">
        <w:rPr>
          <w:rFonts w:asciiTheme="majorHAnsi" w:eastAsiaTheme="majorHAnsi" w:hAnsiTheme="majorHAnsi" w:hint="eastAsia"/>
          <w:sz w:val="22"/>
        </w:rPr>
        <w:t>、一次産業振興と生態系保全との親和性が高く、シナジー効果が期待できる。</w:t>
      </w:r>
    </w:p>
    <w:p w14:paraId="0203958A" w14:textId="3BCE6E7C" w:rsidR="007E582A" w:rsidRPr="00075D63" w:rsidRDefault="007E582A" w:rsidP="001D112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lastRenderedPageBreak/>
        <w:t>（地球規模の環境課題への対応）</w:t>
      </w:r>
    </w:p>
    <w:p w14:paraId="44C7EBAD" w14:textId="3152EF9C" w:rsidR="007E582A" w:rsidRPr="00075D63" w:rsidRDefault="007E582A" w:rsidP="008F37F8">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気候変動影響、プラスチックごみによる海洋汚染、生物多様性の低下など、地球環境の深刻化を</w:t>
      </w:r>
      <w:r w:rsidR="00284A49" w:rsidRPr="00075D63">
        <w:rPr>
          <w:rFonts w:asciiTheme="majorHAnsi" w:eastAsiaTheme="majorHAnsi" w:hAnsiTheme="majorHAnsi" w:hint="eastAsia"/>
          <w:sz w:val="22"/>
        </w:rPr>
        <w:t>受け</w:t>
      </w:r>
      <w:r w:rsidRPr="00075D63">
        <w:rPr>
          <w:rFonts w:asciiTheme="majorHAnsi" w:eastAsiaTheme="majorHAnsi" w:hAnsiTheme="majorHAnsi" w:hint="eastAsia"/>
          <w:sz w:val="22"/>
        </w:rPr>
        <w:t>、</w:t>
      </w:r>
      <w:r w:rsidRPr="00075D63">
        <w:rPr>
          <w:rFonts w:asciiTheme="majorHAnsi" w:eastAsiaTheme="majorHAnsi" w:hAnsiTheme="majorHAnsi"/>
          <w:sz w:val="22"/>
        </w:rPr>
        <w:t>パリ協定を踏まえた「脱炭素社会」</w:t>
      </w:r>
      <w:r w:rsidRPr="00075D63">
        <w:rPr>
          <w:rFonts w:asciiTheme="majorHAnsi" w:eastAsiaTheme="majorHAnsi" w:hAnsiTheme="majorHAnsi" w:hint="eastAsia"/>
          <w:sz w:val="22"/>
        </w:rPr>
        <w:t>、</w:t>
      </w:r>
      <w:r w:rsidR="00110EC6" w:rsidRPr="00075D63">
        <w:rPr>
          <w:rFonts w:asciiTheme="majorHAnsi" w:eastAsiaTheme="majorHAnsi" w:hAnsiTheme="majorHAnsi" w:hint="eastAsia"/>
          <w:sz w:val="22"/>
        </w:rPr>
        <w:t>G20大阪サミット2019で共有された</w:t>
      </w:r>
      <w:r w:rsidRPr="00075D63">
        <w:rPr>
          <w:rFonts w:asciiTheme="majorHAnsi" w:eastAsiaTheme="majorHAnsi" w:hAnsiTheme="majorHAnsi" w:hint="eastAsia"/>
          <w:sz w:val="22"/>
        </w:rPr>
        <w:t>「</w:t>
      </w:r>
      <w:r w:rsidRPr="00075D63">
        <w:rPr>
          <w:rFonts w:asciiTheme="majorHAnsi" w:eastAsiaTheme="majorHAnsi" w:hAnsiTheme="majorHAnsi"/>
          <w:sz w:val="22"/>
        </w:rPr>
        <w:t>大阪ブルー・オーシャン・ビジョン</w:t>
      </w:r>
      <w:r w:rsidR="0007105B" w:rsidRPr="00075D63">
        <w:rPr>
          <w:rFonts w:asciiTheme="majorHAnsi" w:eastAsiaTheme="majorHAnsi" w:hAnsiTheme="majorHAnsi" w:hint="eastAsia"/>
          <w:sz w:val="22"/>
        </w:rPr>
        <w:t>」</w:t>
      </w:r>
      <w:r w:rsidRPr="00075D63">
        <w:rPr>
          <w:rFonts w:asciiTheme="majorHAnsi" w:eastAsiaTheme="majorHAnsi" w:hAnsiTheme="majorHAnsi"/>
          <w:sz w:val="22"/>
        </w:rPr>
        <w:t>、現在国際的に検討されている生物多様性に関する「ポスト愛知目標」の実現に資する取組みなど、</w:t>
      </w:r>
      <w:r w:rsidRPr="00075D63">
        <w:rPr>
          <w:rFonts w:asciiTheme="majorHAnsi" w:eastAsiaTheme="majorHAnsi" w:hAnsiTheme="majorHAnsi"/>
          <w:sz w:val="22"/>
          <w:u w:val="single"/>
        </w:rPr>
        <w:t>これまで以上に地球規模の環境課題に取り組む</w:t>
      </w:r>
      <w:r w:rsidRPr="00075D63">
        <w:rPr>
          <w:rFonts w:asciiTheme="majorHAnsi" w:eastAsiaTheme="majorHAnsi" w:hAnsiTheme="majorHAnsi"/>
          <w:sz w:val="22"/>
        </w:rPr>
        <w:t>ことが</w:t>
      </w:r>
      <w:r w:rsidR="00B20A80" w:rsidRPr="00075D63">
        <w:rPr>
          <w:rFonts w:asciiTheme="majorHAnsi" w:eastAsiaTheme="majorHAnsi" w:hAnsiTheme="majorHAnsi" w:hint="eastAsia"/>
          <w:sz w:val="22"/>
        </w:rPr>
        <w:t>重要</w:t>
      </w:r>
      <w:r w:rsidRPr="00075D63">
        <w:rPr>
          <w:rFonts w:asciiTheme="majorHAnsi" w:eastAsiaTheme="majorHAnsi" w:hAnsiTheme="majorHAnsi"/>
          <w:sz w:val="22"/>
        </w:rPr>
        <w:t>である。</w:t>
      </w:r>
      <w:r w:rsidRPr="00075D63">
        <w:rPr>
          <w:rFonts w:asciiTheme="majorHAnsi" w:eastAsiaTheme="majorHAnsi" w:hAnsiTheme="majorHAnsi" w:hint="eastAsia"/>
          <w:sz w:val="22"/>
        </w:rPr>
        <w:t>その際、世界的な視野をもち、府域外にも波及する施策を、課題の特徴に応じて展開することが必要である。</w:t>
      </w:r>
      <w:r w:rsidR="0007105B" w:rsidRPr="00075D63">
        <w:rPr>
          <w:rFonts w:asciiTheme="majorHAnsi" w:eastAsiaTheme="majorHAnsi" w:hAnsiTheme="majorHAnsi" w:hint="eastAsia"/>
          <w:sz w:val="22"/>
        </w:rPr>
        <w:t>後述</w:t>
      </w:r>
      <w:r w:rsidR="00152CBD" w:rsidRPr="00075D63">
        <w:rPr>
          <w:rFonts w:asciiTheme="majorHAnsi" w:eastAsiaTheme="majorHAnsi" w:hAnsiTheme="majorHAnsi" w:hint="eastAsia"/>
          <w:sz w:val="22"/>
        </w:rPr>
        <w:t>（p</w:t>
      </w:r>
      <w:r w:rsidR="004C3185">
        <w:rPr>
          <w:rFonts w:asciiTheme="majorHAnsi" w:eastAsiaTheme="majorHAnsi" w:hAnsiTheme="majorHAnsi"/>
          <w:sz w:val="22"/>
        </w:rPr>
        <w:t>24-</w:t>
      </w:r>
      <w:r w:rsidR="00824B1D">
        <w:rPr>
          <w:rFonts w:asciiTheme="majorHAnsi" w:eastAsiaTheme="majorHAnsi" w:hAnsiTheme="majorHAnsi"/>
          <w:sz w:val="22"/>
        </w:rPr>
        <w:t>25</w:t>
      </w:r>
      <w:r w:rsidR="00152CBD" w:rsidRPr="00075D63">
        <w:rPr>
          <w:rFonts w:asciiTheme="majorHAnsi" w:eastAsiaTheme="majorHAnsi" w:hAnsiTheme="majorHAnsi" w:hint="eastAsia"/>
          <w:sz w:val="22"/>
        </w:rPr>
        <w:t>）</w:t>
      </w:r>
      <w:r w:rsidR="0007105B" w:rsidRPr="00075D63">
        <w:rPr>
          <w:rFonts w:asciiTheme="majorHAnsi" w:eastAsiaTheme="majorHAnsi" w:hAnsiTheme="majorHAnsi" w:hint="eastAsia"/>
          <w:sz w:val="22"/>
        </w:rPr>
        <w:t>のとおり、大消費地であ</w:t>
      </w:r>
      <w:r w:rsidR="00F91034" w:rsidRPr="00075D63">
        <w:rPr>
          <w:rFonts w:asciiTheme="majorHAnsi" w:eastAsiaTheme="majorHAnsi" w:hAnsiTheme="majorHAnsi" w:hint="eastAsia"/>
          <w:sz w:val="22"/>
        </w:rPr>
        <w:t>り</w:t>
      </w:r>
      <w:r w:rsidR="00F878D0" w:rsidRPr="00075D63">
        <w:rPr>
          <w:rFonts w:asciiTheme="majorHAnsi" w:eastAsiaTheme="majorHAnsi" w:hAnsiTheme="majorHAnsi" w:hint="eastAsia"/>
          <w:sz w:val="22"/>
        </w:rPr>
        <w:t>関西の</w:t>
      </w:r>
      <w:r w:rsidR="00F91034" w:rsidRPr="00075D63">
        <w:rPr>
          <w:rFonts w:asciiTheme="majorHAnsi" w:eastAsiaTheme="majorHAnsi" w:hAnsiTheme="majorHAnsi" w:hint="eastAsia"/>
          <w:sz w:val="22"/>
        </w:rPr>
        <w:t>経済</w:t>
      </w:r>
      <w:r w:rsidR="00F878D0" w:rsidRPr="00075D63">
        <w:rPr>
          <w:rFonts w:asciiTheme="majorHAnsi" w:eastAsiaTheme="majorHAnsi" w:hAnsiTheme="majorHAnsi" w:hint="eastAsia"/>
          <w:sz w:val="22"/>
        </w:rPr>
        <w:t>の中核である</w:t>
      </w:r>
      <w:r w:rsidR="0007105B" w:rsidRPr="00075D63">
        <w:rPr>
          <w:rFonts w:asciiTheme="majorHAnsi" w:eastAsiaTheme="majorHAnsi" w:hAnsiTheme="majorHAnsi" w:hint="eastAsia"/>
          <w:sz w:val="22"/>
        </w:rPr>
        <w:t>大阪か</w:t>
      </w:r>
      <w:r w:rsidR="00F878D0" w:rsidRPr="00075D63">
        <w:rPr>
          <w:rFonts w:asciiTheme="majorHAnsi" w:eastAsiaTheme="majorHAnsi" w:hAnsiTheme="majorHAnsi" w:hint="eastAsia"/>
          <w:sz w:val="22"/>
        </w:rPr>
        <w:t>ら</w:t>
      </w:r>
      <w:r w:rsidR="00F91034" w:rsidRPr="00075D63">
        <w:rPr>
          <w:rFonts w:asciiTheme="majorHAnsi" w:eastAsiaTheme="majorHAnsi" w:hAnsiTheme="majorHAnsi" w:hint="eastAsia"/>
          <w:sz w:val="22"/>
        </w:rPr>
        <w:t>、</w:t>
      </w:r>
      <w:r w:rsidR="00F878D0" w:rsidRPr="00075D63">
        <w:rPr>
          <w:rFonts w:asciiTheme="majorHAnsi" w:eastAsiaTheme="majorHAnsi" w:hAnsiTheme="majorHAnsi" w:hint="eastAsia"/>
          <w:sz w:val="22"/>
        </w:rPr>
        <w:t>多量消費そのもの</w:t>
      </w:r>
      <w:r w:rsidR="00DD28DC" w:rsidRPr="00075D63">
        <w:rPr>
          <w:rFonts w:asciiTheme="majorHAnsi" w:eastAsiaTheme="majorHAnsi" w:hAnsiTheme="majorHAnsi" w:hint="eastAsia"/>
          <w:sz w:val="22"/>
        </w:rPr>
        <w:t>を</w:t>
      </w:r>
      <w:r w:rsidR="00F878D0" w:rsidRPr="00075D63">
        <w:rPr>
          <w:rFonts w:asciiTheme="majorHAnsi" w:eastAsiaTheme="majorHAnsi" w:hAnsiTheme="majorHAnsi" w:hint="eastAsia"/>
          <w:sz w:val="22"/>
        </w:rPr>
        <w:t>抑制</w:t>
      </w:r>
      <w:r w:rsidR="00DD28DC" w:rsidRPr="00075D63">
        <w:rPr>
          <w:rFonts w:asciiTheme="majorHAnsi" w:eastAsiaTheme="majorHAnsi" w:hAnsiTheme="majorHAnsi" w:hint="eastAsia"/>
          <w:sz w:val="22"/>
        </w:rPr>
        <w:t>すること</w:t>
      </w:r>
      <w:r w:rsidR="00F878D0" w:rsidRPr="00075D63">
        <w:rPr>
          <w:rFonts w:asciiTheme="majorHAnsi" w:eastAsiaTheme="majorHAnsi" w:hAnsiTheme="majorHAnsi" w:hint="eastAsia"/>
          <w:sz w:val="22"/>
        </w:rPr>
        <w:t>や</w:t>
      </w:r>
      <w:r w:rsidR="000E5BF0" w:rsidRPr="00075D63">
        <w:rPr>
          <w:rFonts w:asciiTheme="majorHAnsi" w:eastAsiaTheme="majorHAnsi" w:hAnsiTheme="majorHAnsi" w:hint="eastAsia"/>
          <w:sz w:val="22"/>
        </w:rPr>
        <w:t>環境負荷の低い</w:t>
      </w:r>
      <w:r w:rsidR="00DD28DC" w:rsidRPr="00075D63">
        <w:rPr>
          <w:rFonts w:asciiTheme="majorHAnsi" w:eastAsiaTheme="majorHAnsi" w:hAnsiTheme="majorHAnsi" w:hint="eastAsia"/>
          <w:sz w:val="22"/>
        </w:rPr>
        <w:t>製品・サービスを主流化させるよう、</w:t>
      </w:r>
      <w:r w:rsidR="00F91034" w:rsidRPr="00075D63">
        <w:rPr>
          <w:rFonts w:asciiTheme="majorHAnsi" w:eastAsiaTheme="majorHAnsi" w:hAnsiTheme="majorHAnsi" w:hint="eastAsia"/>
          <w:sz w:val="22"/>
        </w:rPr>
        <w:t>消費や</w:t>
      </w:r>
      <w:r w:rsidR="0007105B" w:rsidRPr="00075D63">
        <w:rPr>
          <w:rFonts w:asciiTheme="majorHAnsi" w:eastAsiaTheme="majorHAnsi" w:hAnsiTheme="majorHAnsi" w:hint="eastAsia"/>
          <w:sz w:val="22"/>
        </w:rPr>
        <w:t>ビジネスを</w:t>
      </w:r>
      <w:r w:rsidR="00F91034" w:rsidRPr="00075D63">
        <w:rPr>
          <w:rFonts w:asciiTheme="majorHAnsi" w:eastAsiaTheme="majorHAnsi" w:hAnsiTheme="majorHAnsi" w:hint="eastAsia"/>
          <w:sz w:val="22"/>
        </w:rPr>
        <w:t>通じ</w:t>
      </w:r>
      <w:r w:rsidR="00F878D0" w:rsidRPr="00075D63">
        <w:rPr>
          <w:rFonts w:asciiTheme="majorHAnsi" w:eastAsiaTheme="majorHAnsi" w:hAnsiTheme="majorHAnsi" w:hint="eastAsia"/>
          <w:sz w:val="22"/>
        </w:rPr>
        <w:t>て地球規模の環境保全を促進させる</w:t>
      </w:r>
      <w:r w:rsidR="00F91034" w:rsidRPr="00075D63">
        <w:rPr>
          <w:rFonts w:asciiTheme="majorHAnsi" w:eastAsiaTheme="majorHAnsi" w:hAnsiTheme="majorHAnsi" w:hint="eastAsia"/>
          <w:sz w:val="22"/>
        </w:rPr>
        <w:t>施策</w:t>
      </w:r>
      <w:r w:rsidR="00F878D0" w:rsidRPr="00075D63">
        <w:rPr>
          <w:rFonts w:asciiTheme="majorHAnsi" w:eastAsiaTheme="majorHAnsi" w:hAnsiTheme="majorHAnsi" w:hint="eastAsia"/>
          <w:sz w:val="22"/>
        </w:rPr>
        <w:t>を展開することは</w:t>
      </w:r>
      <w:r w:rsidR="00F91034" w:rsidRPr="00075D63">
        <w:rPr>
          <w:rFonts w:asciiTheme="majorHAnsi" w:eastAsiaTheme="majorHAnsi" w:hAnsiTheme="majorHAnsi" w:hint="eastAsia"/>
          <w:sz w:val="22"/>
        </w:rPr>
        <w:t>、波及効果の大きいものと言える。</w:t>
      </w:r>
    </w:p>
    <w:p w14:paraId="78988330" w14:textId="189D7540" w:rsidR="007E582A" w:rsidRPr="00075D63" w:rsidRDefault="007E582A" w:rsidP="004A7537">
      <w:pPr>
        <w:spacing w:line="400" w:lineRule="exact"/>
        <w:rPr>
          <w:rFonts w:asciiTheme="majorHAnsi" w:eastAsiaTheme="majorHAnsi" w:hAnsiTheme="majorHAnsi"/>
          <w:sz w:val="22"/>
        </w:rPr>
      </w:pPr>
    </w:p>
    <w:p w14:paraId="6BA7D8C3" w14:textId="6A4C10F8" w:rsidR="007E582A" w:rsidRPr="00075D63" w:rsidRDefault="007E582A" w:rsidP="001D112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（制約を抱える中での対応）</w:t>
      </w:r>
    </w:p>
    <w:p w14:paraId="6624C56F" w14:textId="1BDE40CA" w:rsidR="007E582A" w:rsidRPr="00075D63" w:rsidRDefault="007E582A" w:rsidP="008F37F8">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加えて、労働人口の減少や財政制約を抱える中で、残存する課題を改善するためには、施策の費用対効果を高める必要がある。このため、上述のパートナーシップの推進はもとより、「S</w:t>
      </w:r>
      <w:r w:rsidRPr="00075D63">
        <w:rPr>
          <w:rFonts w:asciiTheme="majorHAnsi" w:eastAsiaTheme="majorHAnsi" w:hAnsiTheme="majorHAnsi"/>
          <w:sz w:val="22"/>
        </w:rPr>
        <w:t>ociety5.0</w:t>
      </w:r>
      <w:r w:rsidRPr="00075D63">
        <w:rPr>
          <w:rFonts w:asciiTheme="majorHAnsi" w:eastAsiaTheme="majorHAnsi" w:hAnsiTheme="majorHAnsi" w:hint="eastAsia"/>
          <w:sz w:val="22"/>
        </w:rPr>
        <w:t>」に示すような急速に進展している情報通信技術（ICT）など</w:t>
      </w:r>
      <w:r w:rsidR="00B91EE0" w:rsidRPr="00075D63">
        <w:rPr>
          <w:rFonts w:asciiTheme="majorHAnsi" w:eastAsiaTheme="majorHAnsi" w:hAnsiTheme="majorHAnsi" w:hint="eastAsia"/>
          <w:sz w:val="22"/>
        </w:rPr>
        <w:t>の</w:t>
      </w:r>
      <w:r w:rsidRPr="00075D63">
        <w:rPr>
          <w:rFonts w:asciiTheme="majorHAnsi" w:eastAsiaTheme="majorHAnsi" w:hAnsiTheme="majorHAnsi" w:hint="eastAsia"/>
          <w:sz w:val="22"/>
        </w:rPr>
        <w:t>最新技術を</w:t>
      </w:r>
      <w:r w:rsidR="00B91EE0" w:rsidRPr="00075D63">
        <w:rPr>
          <w:rFonts w:asciiTheme="majorHAnsi" w:eastAsiaTheme="majorHAnsi" w:hAnsiTheme="majorHAnsi" w:hint="eastAsia"/>
          <w:sz w:val="22"/>
        </w:rPr>
        <w:t>活用す</w:t>
      </w:r>
      <w:r w:rsidRPr="00075D63">
        <w:rPr>
          <w:rFonts w:asciiTheme="majorHAnsi" w:eastAsiaTheme="majorHAnsi" w:hAnsiTheme="majorHAnsi" w:hint="eastAsia"/>
          <w:sz w:val="22"/>
        </w:rPr>
        <w:t>るとともに、既存制度</w:t>
      </w:r>
      <w:r w:rsidR="00DD28DC" w:rsidRPr="00075D63">
        <w:rPr>
          <w:rFonts w:asciiTheme="majorHAnsi" w:eastAsiaTheme="majorHAnsi" w:hAnsiTheme="majorHAnsi" w:hint="eastAsia"/>
          <w:sz w:val="22"/>
        </w:rPr>
        <w:t>の</w:t>
      </w:r>
      <w:r w:rsidRPr="00075D63">
        <w:rPr>
          <w:rFonts w:asciiTheme="majorHAnsi" w:eastAsiaTheme="majorHAnsi" w:hAnsiTheme="majorHAnsi" w:hint="eastAsia"/>
          <w:sz w:val="22"/>
        </w:rPr>
        <w:t>情勢変化</w:t>
      </w:r>
      <w:r w:rsidR="00DD28DC" w:rsidRPr="00075D63">
        <w:rPr>
          <w:rFonts w:asciiTheme="majorHAnsi" w:eastAsiaTheme="majorHAnsi" w:hAnsiTheme="majorHAnsi" w:hint="eastAsia"/>
          <w:sz w:val="22"/>
        </w:rPr>
        <w:t>への</w:t>
      </w:r>
      <w:r w:rsidRPr="00075D63">
        <w:rPr>
          <w:rFonts w:asciiTheme="majorHAnsi" w:eastAsiaTheme="majorHAnsi" w:hAnsiTheme="majorHAnsi" w:hint="eastAsia"/>
          <w:sz w:val="22"/>
        </w:rPr>
        <w:t>対応</w:t>
      </w:r>
      <w:r w:rsidR="00DD28DC" w:rsidRPr="00075D63">
        <w:rPr>
          <w:rFonts w:asciiTheme="majorHAnsi" w:eastAsiaTheme="majorHAnsi" w:hAnsiTheme="majorHAnsi" w:hint="eastAsia"/>
          <w:sz w:val="22"/>
        </w:rPr>
        <w:t>状況</w:t>
      </w:r>
      <w:r w:rsidRPr="00075D63">
        <w:rPr>
          <w:rFonts w:asciiTheme="majorHAnsi" w:eastAsiaTheme="majorHAnsi" w:hAnsiTheme="majorHAnsi" w:hint="eastAsia"/>
          <w:sz w:val="22"/>
        </w:rPr>
        <w:t>にも留意し、これまで以上に制度の効率化・合理化を進め、</w:t>
      </w:r>
      <w:r w:rsidRPr="00075D63">
        <w:rPr>
          <w:rFonts w:asciiTheme="majorHAnsi" w:eastAsiaTheme="majorHAnsi" w:hAnsiTheme="majorHAnsi" w:hint="eastAsia"/>
          <w:sz w:val="22"/>
          <w:u w:val="single"/>
        </w:rPr>
        <w:t>社会にとって最適な制度を追及</w:t>
      </w:r>
      <w:r w:rsidRPr="00075D63">
        <w:rPr>
          <w:rFonts w:asciiTheme="majorHAnsi" w:eastAsiaTheme="majorHAnsi" w:hAnsiTheme="majorHAnsi" w:hint="eastAsia"/>
          <w:sz w:val="22"/>
        </w:rPr>
        <w:t>していくべきである。</w:t>
      </w:r>
    </w:p>
    <w:p w14:paraId="79FACAAC" w14:textId="6778DBFC" w:rsidR="00CC1CED" w:rsidRPr="00075D63" w:rsidRDefault="00CC1CED" w:rsidP="008F37F8">
      <w:pPr>
        <w:spacing w:line="400" w:lineRule="exact"/>
        <w:ind w:firstLineChars="100" w:firstLine="220"/>
        <w:rPr>
          <w:rFonts w:asciiTheme="majorHAnsi" w:eastAsiaTheme="majorHAnsi" w:hAnsiTheme="majorHAnsi"/>
          <w:sz w:val="22"/>
        </w:rPr>
      </w:pPr>
    </w:p>
    <w:p w14:paraId="02FE9A82" w14:textId="319DD784" w:rsidR="00CC1CED" w:rsidRPr="00075D63" w:rsidRDefault="00CC1CED" w:rsidP="00191EBB">
      <w:pPr>
        <w:spacing w:beforeLines="50" w:before="180" w:line="400" w:lineRule="exact"/>
        <w:ind w:left="220" w:hangingChars="100" w:hanging="220"/>
        <w:rPr>
          <w:rFonts w:asciiTheme="majorHAnsi" w:eastAsiaTheme="majorHAnsi" w:hAnsiTheme="majorHAnsi"/>
          <w:sz w:val="22"/>
        </w:rPr>
      </w:pPr>
      <w:r w:rsidRPr="00075D63">
        <w:rPr>
          <w:rFonts w:asciiTheme="majorHAnsi" w:eastAsiaTheme="majorHAnsi" w:hAnsiTheme="majorHAnsi" w:hint="eastAsia"/>
          <w:sz w:val="22"/>
        </w:rPr>
        <w:t>＜環境政策の原則等＞</w:t>
      </w:r>
    </w:p>
    <w:p w14:paraId="7C7A190E" w14:textId="77777777" w:rsidR="00CC1CED" w:rsidRPr="00075D63" w:rsidRDefault="00CC1CED" w:rsidP="00191EBB">
      <w:pPr>
        <w:pBdr>
          <w:top w:val="dashed" w:sz="4" w:space="1" w:color="auto"/>
          <w:left w:val="dashed" w:sz="4" w:space="4" w:color="auto"/>
          <w:bottom w:val="dashed" w:sz="4" w:space="1" w:color="auto"/>
          <w:right w:val="dashed" w:sz="4" w:space="4" w:color="auto"/>
        </w:pBdr>
        <w:spacing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国の第５次環境基本計画では、環境政策の原則として、「</w:t>
      </w:r>
      <w:r w:rsidRPr="00075D63">
        <w:rPr>
          <w:rFonts w:asciiTheme="majorHAnsi" w:eastAsiaTheme="majorHAnsi" w:hAnsiTheme="majorHAnsi"/>
          <w:szCs w:val="21"/>
        </w:rPr>
        <w:t>環境効率性の向上</w:t>
      </w:r>
      <w:r w:rsidRPr="00075D63">
        <w:rPr>
          <w:rFonts w:asciiTheme="majorHAnsi" w:eastAsiaTheme="majorHAnsi" w:hAnsiTheme="majorHAnsi" w:hint="eastAsia"/>
          <w:szCs w:val="21"/>
        </w:rPr>
        <w:t>」、「</w:t>
      </w:r>
      <w:r w:rsidRPr="00075D63">
        <w:rPr>
          <w:rFonts w:asciiTheme="majorHAnsi" w:eastAsiaTheme="majorHAnsi" w:hAnsiTheme="majorHAnsi"/>
          <w:szCs w:val="21"/>
        </w:rPr>
        <w:t>リスク評価と予防的</w:t>
      </w:r>
      <w:r w:rsidRPr="00075D63">
        <w:rPr>
          <w:rFonts w:asciiTheme="majorHAnsi" w:eastAsiaTheme="majorHAnsi" w:hAnsiTheme="majorHAnsi" w:hint="eastAsia"/>
          <w:szCs w:val="21"/>
        </w:rPr>
        <w:t>な</w:t>
      </w:r>
      <w:r w:rsidRPr="00075D63">
        <w:rPr>
          <w:rFonts w:asciiTheme="majorHAnsi" w:eastAsiaTheme="majorHAnsi" w:hAnsiTheme="majorHAnsi"/>
          <w:szCs w:val="21"/>
        </w:rPr>
        <w:t>取組み</w:t>
      </w:r>
      <w:r w:rsidRPr="00075D63">
        <w:rPr>
          <w:rFonts w:asciiTheme="majorHAnsi" w:eastAsiaTheme="majorHAnsi" w:hAnsiTheme="majorHAnsi" w:hint="eastAsia"/>
          <w:szCs w:val="21"/>
        </w:rPr>
        <w:t>」</w:t>
      </w:r>
      <w:r w:rsidRPr="00075D63">
        <w:rPr>
          <w:rFonts w:asciiTheme="majorHAnsi" w:eastAsiaTheme="majorHAnsi" w:hAnsiTheme="majorHAnsi"/>
          <w:szCs w:val="21"/>
        </w:rPr>
        <w:t>、</w:t>
      </w:r>
      <w:r w:rsidRPr="00075D63">
        <w:rPr>
          <w:rFonts w:asciiTheme="majorHAnsi" w:eastAsiaTheme="majorHAnsi" w:hAnsiTheme="majorHAnsi" w:hint="eastAsia"/>
          <w:szCs w:val="21"/>
        </w:rPr>
        <w:t>「</w:t>
      </w:r>
      <w:r w:rsidRPr="00075D63">
        <w:rPr>
          <w:rFonts w:asciiTheme="majorHAnsi" w:eastAsiaTheme="majorHAnsi" w:hAnsiTheme="majorHAnsi"/>
          <w:szCs w:val="21"/>
        </w:rPr>
        <w:t>汚染者負担の原則</w:t>
      </w:r>
      <w:r w:rsidRPr="00075D63">
        <w:rPr>
          <w:rFonts w:asciiTheme="majorHAnsi" w:eastAsiaTheme="majorHAnsi" w:hAnsiTheme="majorHAnsi" w:hint="eastAsia"/>
          <w:szCs w:val="21"/>
        </w:rPr>
        <w:t>」などの考え方が示されている。</w:t>
      </w:r>
    </w:p>
    <w:p w14:paraId="73203841" w14:textId="77777777" w:rsidR="00CC1CED" w:rsidRPr="00075D63" w:rsidRDefault="00CC1CED" w:rsidP="00191EBB">
      <w:pPr>
        <w:pBdr>
          <w:top w:val="dashed" w:sz="4" w:space="1" w:color="auto"/>
          <w:left w:val="dashed" w:sz="4" w:space="4" w:color="auto"/>
          <w:bottom w:val="dashed" w:sz="4" w:space="1" w:color="auto"/>
          <w:right w:val="dashed" w:sz="4" w:space="4" w:color="auto"/>
        </w:pBdr>
        <w:spacing w:beforeLines="50" w:before="180"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w:t>
      </w:r>
      <w:r w:rsidRPr="00075D63">
        <w:rPr>
          <w:rFonts w:asciiTheme="majorHAnsi" w:eastAsiaTheme="majorHAnsi" w:hAnsiTheme="majorHAnsi"/>
          <w:szCs w:val="21"/>
        </w:rPr>
        <w:t>環境効率性の向上</w:t>
      </w:r>
      <w:r w:rsidRPr="00075D63">
        <w:rPr>
          <w:rFonts w:asciiTheme="majorHAnsi" w:eastAsiaTheme="majorHAnsi" w:hAnsiTheme="majorHAnsi" w:hint="eastAsia"/>
          <w:szCs w:val="21"/>
        </w:rPr>
        <w:t>」とは、一単位あたりの物の生産やサービスの提供から生じる環境負荷を減らすことであり、これにより、経済が成長しても環境負荷の増大につながらない、つまり環境保全を確保しつつ経済発展を実現することにつながる。</w:t>
      </w:r>
    </w:p>
    <w:p w14:paraId="361B046F" w14:textId="79A453C4" w:rsidR="00CC1CED" w:rsidRPr="00075D63" w:rsidRDefault="00CC1CED" w:rsidP="00191EBB">
      <w:pPr>
        <w:pBdr>
          <w:top w:val="dashed" w:sz="4" w:space="1" w:color="auto"/>
          <w:left w:val="dashed" w:sz="4" w:space="4" w:color="auto"/>
          <w:bottom w:val="dashed" w:sz="4" w:space="1" w:color="auto"/>
          <w:right w:val="dashed" w:sz="4" w:space="4" w:color="auto"/>
        </w:pBdr>
        <w:spacing w:beforeLines="50" w:before="180"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w:t>
      </w:r>
      <w:r w:rsidRPr="00075D63">
        <w:rPr>
          <w:rFonts w:asciiTheme="majorHAnsi" w:eastAsiaTheme="majorHAnsi" w:hAnsiTheme="majorHAnsi"/>
          <w:szCs w:val="21"/>
        </w:rPr>
        <w:t>リスク評価</w:t>
      </w:r>
      <w:r w:rsidRPr="00075D63">
        <w:rPr>
          <w:rFonts w:asciiTheme="majorHAnsi" w:eastAsiaTheme="majorHAnsi" w:hAnsiTheme="majorHAnsi" w:hint="eastAsia"/>
          <w:szCs w:val="21"/>
        </w:rPr>
        <w:t>と予防的な取組み」とは、利用可能な科学的知見に基づいて、問題となる事象が環境や健康に与える影響の大きさと、その事業が発現可能性に基づいて環境リスク</w:t>
      </w:r>
      <w:r w:rsidRPr="00075D63">
        <w:rPr>
          <w:rFonts w:asciiTheme="majorHAnsi" w:eastAsiaTheme="majorHAnsi" w:hAnsiTheme="majorHAnsi"/>
          <w:szCs w:val="21"/>
        </w:rPr>
        <w:fldChar w:fldCharType="begin"/>
      </w:r>
      <w:r w:rsidRPr="00075D63">
        <w:rPr>
          <w:rFonts w:asciiTheme="majorHAnsi" w:eastAsiaTheme="majorHAnsi" w:hAnsiTheme="majorHAnsi"/>
          <w:szCs w:val="21"/>
        </w:rPr>
        <w:instrText xml:space="preserve"> </w:instrText>
      </w:r>
      <w:r w:rsidRPr="00075D63">
        <w:rPr>
          <w:rFonts w:asciiTheme="majorHAnsi" w:eastAsiaTheme="majorHAnsi" w:hAnsiTheme="majorHAnsi" w:hint="eastAsia"/>
          <w:szCs w:val="21"/>
        </w:rPr>
        <w:instrText>NOTEREF _Ref34654694 \f \h</w:instrText>
      </w:r>
      <w:r w:rsidRPr="00075D63">
        <w:rPr>
          <w:rFonts w:asciiTheme="majorHAnsi" w:eastAsiaTheme="majorHAnsi" w:hAnsiTheme="majorHAnsi"/>
          <w:szCs w:val="21"/>
        </w:rPr>
        <w:instrText xml:space="preserve">  \* MERGEFORMAT </w:instrText>
      </w:r>
      <w:r w:rsidRPr="00075D63">
        <w:rPr>
          <w:rFonts w:asciiTheme="majorHAnsi" w:eastAsiaTheme="majorHAnsi" w:hAnsiTheme="majorHAnsi"/>
          <w:szCs w:val="21"/>
        </w:rPr>
      </w:r>
      <w:r w:rsidRPr="00075D63">
        <w:rPr>
          <w:rFonts w:asciiTheme="majorHAnsi" w:eastAsiaTheme="majorHAnsi" w:hAnsiTheme="majorHAnsi"/>
          <w:szCs w:val="21"/>
        </w:rPr>
        <w:fldChar w:fldCharType="separate"/>
      </w:r>
      <w:r w:rsidR="00AA72A0" w:rsidRPr="00AA72A0">
        <w:rPr>
          <w:rStyle w:val="af7"/>
        </w:rPr>
        <w:t>17</w:t>
      </w:r>
      <w:r w:rsidRPr="00075D63">
        <w:rPr>
          <w:rFonts w:asciiTheme="majorHAnsi" w:eastAsiaTheme="majorHAnsi" w:hAnsiTheme="majorHAnsi"/>
          <w:szCs w:val="21"/>
        </w:rPr>
        <w:fldChar w:fldCharType="end"/>
      </w:r>
      <w:r w:rsidRPr="00075D63">
        <w:rPr>
          <w:rFonts w:asciiTheme="majorHAnsi" w:eastAsiaTheme="majorHAnsi" w:hAnsiTheme="majorHAnsi" w:hint="eastAsia"/>
          <w:szCs w:val="21"/>
        </w:rPr>
        <w:t>を評価した上で、あらかじめ設定したリスク許容量を踏まえて対策実施の必要性や緊急性を判断し、優先順位を設定して対策を講じること、及び対策にあたり、深刻な環境影響が生じるおそれがある場合には、科学的に不確実性であることをもって対策を遅らせる理由とはせず、科学的知見の充実に努めながら、予防的な措置を講じることである。なお、一般的に被害が生じた後に対策を講ずるよりも予防的な措置の方がコストが低いと言われている。</w:t>
      </w:r>
    </w:p>
    <w:p w14:paraId="229C3A1A" w14:textId="7A0C4B5C" w:rsidR="00CC1CED" w:rsidRPr="00075D63" w:rsidRDefault="00CC1CED" w:rsidP="00191EBB">
      <w:pPr>
        <w:pBdr>
          <w:top w:val="dashed" w:sz="4" w:space="1" w:color="auto"/>
          <w:left w:val="dashed" w:sz="4" w:space="4" w:color="auto"/>
          <w:bottom w:val="dashed" w:sz="4" w:space="1" w:color="auto"/>
          <w:right w:val="dashed" w:sz="4" w:space="4" w:color="auto"/>
        </w:pBdr>
        <w:spacing w:beforeLines="50" w:before="180"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w:t>
      </w:r>
      <w:r w:rsidRPr="00075D63">
        <w:rPr>
          <w:rFonts w:asciiTheme="majorHAnsi" w:eastAsiaTheme="majorHAnsi" w:hAnsiTheme="majorHAnsi"/>
          <w:szCs w:val="21"/>
        </w:rPr>
        <w:t>汚染者負担の原則</w:t>
      </w:r>
      <w:r w:rsidRPr="00075D63">
        <w:rPr>
          <w:rFonts w:asciiTheme="majorHAnsi" w:eastAsiaTheme="majorHAnsi" w:hAnsiTheme="majorHAnsi" w:hint="eastAsia"/>
          <w:szCs w:val="21"/>
        </w:rPr>
        <w:t>」とは、希少な環境資源の合理的な利用を促進し、国際貿易や投資における歪みを防止するために、汚染防止対策と規制措置の費用を汚染者が負担することを基本とする考え方である。我が国では、公害とそれへの対策の経験から、汚染の修復や被害者救済の費用も含めた正義と公平の原則という面も持つ。「汚染者負担の原則」に則った仕組みとして、公害規制などがある。</w:t>
      </w:r>
    </w:p>
    <w:p w14:paraId="792182D4" w14:textId="0A632F1F" w:rsidR="007E582A" w:rsidRPr="00075D63" w:rsidRDefault="00C60D6D" w:rsidP="00E74B10">
      <w:pPr>
        <w:spacing w:beforeLines="50" w:before="180" w:line="400" w:lineRule="exact"/>
        <w:ind w:left="220" w:hangingChars="100" w:hanging="220"/>
        <w:rPr>
          <w:rFonts w:asciiTheme="majorHAnsi" w:eastAsiaTheme="majorHAnsi" w:hAnsiTheme="majorHAnsi"/>
          <w:b/>
          <w:sz w:val="24"/>
        </w:rPr>
      </w:pPr>
      <w:r w:rsidRPr="00075D63">
        <w:rPr>
          <w:rFonts w:asciiTheme="majorHAnsi" w:eastAsiaTheme="majorHAnsi" w:hAnsiTheme="majorHAnsi"/>
          <w:noProof/>
          <w:sz w:val="22"/>
        </w:rPr>
        <w:lastRenderedPageBreak/>
        <mc:AlternateContent>
          <mc:Choice Requires="wpg">
            <w:drawing>
              <wp:anchor distT="0" distB="0" distL="114300" distR="114300" simplePos="0" relativeHeight="251891712" behindDoc="0" locked="0" layoutInCell="1" allowOverlap="1" wp14:anchorId="1DEF2D5B" wp14:editId="2565C1AC">
                <wp:simplePos x="0" y="0"/>
                <wp:positionH relativeFrom="column">
                  <wp:posOffset>3919220</wp:posOffset>
                </wp:positionH>
                <wp:positionV relativeFrom="paragraph">
                  <wp:posOffset>-24765</wp:posOffset>
                </wp:positionV>
                <wp:extent cx="1870341" cy="742182"/>
                <wp:effectExtent l="0" t="0" r="0" b="1270"/>
                <wp:wrapNone/>
                <wp:docPr id="57" name="グループ化 57"/>
                <wp:cNvGraphicFramePr/>
                <a:graphic xmlns:a="http://schemas.openxmlformats.org/drawingml/2006/main">
                  <a:graphicData uri="http://schemas.microsoft.com/office/word/2010/wordprocessingGroup">
                    <wpg:wgp>
                      <wpg:cNvGrpSpPr/>
                      <wpg:grpSpPr>
                        <a:xfrm>
                          <a:off x="0" y="0"/>
                          <a:ext cx="1870341" cy="742182"/>
                          <a:chOff x="0" y="0"/>
                          <a:chExt cx="1870341" cy="742182"/>
                        </a:xfrm>
                      </wpg:grpSpPr>
                      <pic:pic xmlns:pic="http://schemas.openxmlformats.org/drawingml/2006/picture">
                        <pic:nvPicPr>
                          <pic:cNvPr id="227" name="図 199"/>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pic:pic xmlns:pic="http://schemas.openxmlformats.org/drawingml/2006/picture">
                        <pic:nvPicPr>
                          <pic:cNvPr id="228" name="図 201"/>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361507" y="0"/>
                            <a:ext cx="359410" cy="359410"/>
                          </a:xfrm>
                          <a:prstGeom prst="rect">
                            <a:avLst/>
                          </a:prstGeom>
                        </pic:spPr>
                      </pic:pic>
                      <pic:pic xmlns:pic="http://schemas.openxmlformats.org/drawingml/2006/picture">
                        <pic:nvPicPr>
                          <pic:cNvPr id="224" name="図 21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372139" y="382772"/>
                            <a:ext cx="359410" cy="359410"/>
                          </a:xfrm>
                          <a:prstGeom prst="rect">
                            <a:avLst/>
                          </a:prstGeom>
                        </pic:spPr>
                      </pic:pic>
                      <pic:pic xmlns:pic="http://schemas.openxmlformats.org/drawingml/2006/picture">
                        <pic:nvPicPr>
                          <pic:cNvPr id="231" name="図 231"/>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744279" y="0"/>
                            <a:ext cx="359410" cy="359410"/>
                          </a:xfrm>
                          <a:prstGeom prst="rect">
                            <a:avLst/>
                          </a:prstGeom>
                          <a:noFill/>
                          <a:ln>
                            <a:noFill/>
                          </a:ln>
                        </pic:spPr>
                      </pic:pic>
                      <pic:pic xmlns:pic="http://schemas.openxmlformats.org/drawingml/2006/picture">
                        <pic:nvPicPr>
                          <pic:cNvPr id="232" name="図 203"/>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1127051" y="0"/>
                            <a:ext cx="359410" cy="359410"/>
                          </a:xfrm>
                          <a:prstGeom prst="rect">
                            <a:avLst/>
                          </a:prstGeom>
                        </pic:spPr>
                      </pic:pic>
                      <pic:pic xmlns:pic="http://schemas.openxmlformats.org/drawingml/2006/picture">
                        <pic:nvPicPr>
                          <pic:cNvPr id="229" name="図 229"/>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1509823" y="0"/>
                            <a:ext cx="359410" cy="359410"/>
                          </a:xfrm>
                          <a:prstGeom prst="rect">
                            <a:avLst/>
                          </a:prstGeom>
                          <a:noFill/>
                          <a:ln>
                            <a:noFill/>
                          </a:ln>
                        </pic:spPr>
                      </pic:pic>
                      <pic:pic xmlns:pic="http://schemas.openxmlformats.org/drawingml/2006/picture">
                        <pic:nvPicPr>
                          <pic:cNvPr id="234"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1137684" y="382772"/>
                            <a:ext cx="359410" cy="359410"/>
                          </a:xfrm>
                          <a:prstGeom prst="rect">
                            <a:avLst/>
                          </a:prstGeom>
                        </pic:spPr>
                      </pic:pic>
                      <pic:pic xmlns:pic="http://schemas.openxmlformats.org/drawingml/2006/picture">
                        <pic:nvPicPr>
                          <pic:cNvPr id="233"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754911" y="382772"/>
                            <a:ext cx="359410" cy="359410"/>
                          </a:xfrm>
                          <a:prstGeom prst="rect">
                            <a:avLst/>
                          </a:prstGeom>
                        </pic:spPr>
                      </pic:pic>
                      <pic:pic xmlns:pic="http://schemas.openxmlformats.org/drawingml/2006/picture">
                        <pic:nvPicPr>
                          <pic:cNvPr id="230" name="図 14"/>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382772"/>
                            <a:ext cx="359410" cy="359410"/>
                          </a:xfrm>
                          <a:prstGeom prst="rect">
                            <a:avLst/>
                          </a:prstGeom>
                        </pic:spPr>
                      </pic:pic>
                      <pic:pic xmlns:pic="http://schemas.openxmlformats.org/drawingml/2006/picture">
                        <pic:nvPicPr>
                          <pic:cNvPr id="19" name="図 19"/>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1510931" y="382772"/>
                            <a:ext cx="359410" cy="359410"/>
                          </a:xfrm>
                          <a:prstGeom prst="rect">
                            <a:avLst/>
                          </a:prstGeom>
                          <a:noFill/>
                          <a:ln>
                            <a:noFill/>
                          </a:ln>
                        </pic:spPr>
                      </pic:pic>
                    </wpg:wgp>
                  </a:graphicData>
                </a:graphic>
                <wp14:sizeRelH relativeFrom="margin">
                  <wp14:pctWidth>0</wp14:pctWidth>
                </wp14:sizeRelH>
              </wp:anchor>
            </w:drawing>
          </mc:Choice>
          <mc:Fallback>
            <w:pict>
              <v:group w14:anchorId="332649C9" id="グループ化 57" o:spid="_x0000_s1026" style="position:absolute;left:0;text-align:left;margin-left:308.6pt;margin-top:-1.95pt;width:147.25pt;height:58.45pt;z-index:251891712;mso-width-relative:margin" coordsize="18703,7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">
                <v:shape id="図 199" o:spid="_x0000_s1027"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">
                  <v:imagedata r:id="rId68" o:title=""/>
                  <v:path arrowok="t"/>
                </v:shape>
                <v:shape id="図 201" o:spid="_x0000_s1028" type="#_x0000_t75" style="position:absolute;left:361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">
                  <v:imagedata r:id="rId69" o:title=""/>
                  <v:path arrowok="t"/>
                </v:shape>
                <v:shape id="図 214" o:spid="_x0000_s1029" type="#_x0000_t75" style="position:absolute;left:3721;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">
                  <v:imagedata r:id="rId70" o:title=""/>
                  <v:path arrowok="t"/>
                </v:shape>
                <v:shape id="図 231" o:spid="_x0000_s1030"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">
                  <v:imagedata r:id="rId59" o:title=""/>
                  <v:path arrowok="t"/>
                </v:shape>
                <v:shape id="図 203" o:spid="_x0000_s1031" type="#_x0000_t75" style="position:absolute;left:1127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">
                  <v:imagedata r:id="rId56" o:title=""/>
                  <v:path arrowok="t"/>
                </v:shape>
                <v:shape id="図 229" o:spid="_x0000_s1032" type="#_x0000_t75" style="position:absolute;left:15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">
                  <v:imagedata r:id="rId71" o:title=""/>
                  <v:path arrowok="t"/>
                </v:shape>
                <v:shape id="図 217" o:spid="_x0000_s1033" type="#_x0000_t75" style="position:absolute;left:11376;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">
                  <v:imagedata r:id="rId58" o:title=""/>
                  <v:path arrowok="t"/>
                </v:shape>
                <v:shape id="図 216" o:spid="_x0000_s1034" type="#_x0000_t75" style="position:absolute;left:7549;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">
                  <v:imagedata r:id="rId57" o:title=""/>
                  <v:path arrowok="t"/>
                </v:shape>
                <v:shape id="図 14" o:spid="_x0000_s1035" type="#_x0000_t75" style="position:absolute;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">
                  <v:imagedata r:id="rId72" o:title=""/>
                  <v:path arrowok="t"/>
                </v:shape>
                <v:shape id="図 19" o:spid="_x0000_s1036" type="#_x0000_t75" style="position:absolute;left:15109;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">
                  <v:imagedata r:id="rId62" o:title=""/>
                  <v:path arrowok="t"/>
                </v:shape>
              </v:group>
            </w:pict>
          </mc:Fallback>
        </mc:AlternateContent>
      </w:r>
      <w:r w:rsidR="007E582A" w:rsidRPr="00075D63">
        <w:rPr>
          <w:rFonts w:asciiTheme="majorHAnsi" w:eastAsiaTheme="majorHAnsi" w:hAnsiTheme="majorHAnsi" w:hint="eastAsia"/>
          <w:b/>
          <w:sz w:val="24"/>
        </w:rPr>
        <w:t>２）社会</w:t>
      </w:r>
      <w:r w:rsidR="002A6B79" w:rsidRPr="00075D63">
        <w:rPr>
          <w:rFonts w:asciiTheme="majorHAnsi" w:eastAsiaTheme="majorHAnsi" w:hAnsiTheme="majorHAnsi" w:hint="eastAsia"/>
          <w:b/>
          <w:sz w:val="24"/>
        </w:rPr>
        <w:t>的側面</w:t>
      </w:r>
      <w:r w:rsidR="008415F6" w:rsidRPr="00075D63">
        <w:rPr>
          <w:rFonts w:asciiTheme="majorHAnsi" w:eastAsiaTheme="majorHAnsi" w:hAnsiTheme="majorHAnsi" w:hint="eastAsia"/>
          <w:b/>
          <w:sz w:val="24"/>
        </w:rPr>
        <w:t>に関する</w:t>
      </w:r>
      <w:r w:rsidR="002A6B79" w:rsidRPr="00075D63">
        <w:rPr>
          <w:rFonts w:asciiTheme="majorHAnsi" w:eastAsiaTheme="majorHAnsi" w:hAnsiTheme="majorHAnsi" w:hint="eastAsia"/>
          <w:b/>
          <w:sz w:val="24"/>
        </w:rPr>
        <w:t>環境</w:t>
      </w:r>
      <w:r w:rsidR="008415F6" w:rsidRPr="00075D63">
        <w:rPr>
          <w:rFonts w:asciiTheme="majorHAnsi" w:eastAsiaTheme="majorHAnsi" w:hAnsiTheme="majorHAnsi" w:hint="eastAsia"/>
          <w:b/>
          <w:sz w:val="24"/>
        </w:rPr>
        <w:t>施策の</w:t>
      </w:r>
      <w:r w:rsidR="00147652" w:rsidRPr="00075D63">
        <w:rPr>
          <w:rFonts w:asciiTheme="majorHAnsi" w:eastAsiaTheme="majorHAnsi" w:hAnsiTheme="majorHAnsi" w:hint="eastAsia"/>
          <w:b/>
          <w:sz w:val="24"/>
        </w:rPr>
        <w:t>基本的な</w:t>
      </w:r>
      <w:r w:rsidR="008415F6" w:rsidRPr="00075D63">
        <w:rPr>
          <w:rFonts w:asciiTheme="majorHAnsi" w:eastAsiaTheme="majorHAnsi" w:hAnsiTheme="majorHAnsi" w:hint="eastAsia"/>
          <w:b/>
          <w:sz w:val="24"/>
        </w:rPr>
        <w:t>方向性</w:t>
      </w:r>
    </w:p>
    <w:p w14:paraId="73AD9376" w14:textId="3D313706" w:rsidR="007E582A" w:rsidRPr="00075D63" w:rsidRDefault="007E582A" w:rsidP="009A3F30">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sz w:val="24"/>
        </w:rPr>
        <w:t>２－１）多様性と包摂性のある社会経済システム</w:t>
      </w:r>
    </w:p>
    <w:p w14:paraId="26852970" w14:textId="1A1D49D0" w:rsidR="007E582A" w:rsidRPr="00075D63" w:rsidRDefault="007E582A" w:rsidP="00D0378D">
      <w:pPr>
        <w:spacing w:beforeLines="50" w:before="180" w:line="400" w:lineRule="exact"/>
        <w:ind w:left="220" w:hangingChars="100" w:hanging="220"/>
        <w:rPr>
          <w:rFonts w:asciiTheme="majorEastAsia" w:eastAsiaTheme="majorEastAsia" w:hAnsiTheme="majorEastAsia"/>
          <w:sz w:val="22"/>
        </w:rPr>
      </w:pPr>
      <w:r w:rsidRPr="00075D63">
        <w:rPr>
          <w:rFonts w:asciiTheme="majorEastAsia" w:eastAsiaTheme="majorEastAsia" w:hAnsiTheme="majorEastAsia" w:hint="eastAsia"/>
          <w:sz w:val="22"/>
        </w:rPr>
        <w:t>（基本的な方向性―環境施策を通じた多様性と包摂性のある社会経済システムの追求―）</w:t>
      </w:r>
    </w:p>
    <w:p w14:paraId="7B9EEC8E" w14:textId="047C8ECF" w:rsidR="007E582A" w:rsidRPr="00075D63" w:rsidRDefault="007E582A" w:rsidP="008F37F8">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「持続可能な開発のための2030アジェンダ」では、持続可能で多様性と包摂性</w:t>
      </w:r>
      <w:r w:rsidR="007E0AAE">
        <w:rPr>
          <w:rFonts w:asciiTheme="majorEastAsia" w:eastAsiaTheme="majorEastAsia" w:hAnsiTheme="majorEastAsia"/>
          <w:sz w:val="22"/>
        </w:rPr>
        <w:fldChar w:fldCharType="begin"/>
      </w:r>
      <w:r w:rsidR="007E0AAE">
        <w:rPr>
          <w:rFonts w:asciiTheme="majorEastAsia" w:eastAsiaTheme="majorEastAsia" w:hAnsiTheme="majorEastAsia"/>
          <w:sz w:val="22"/>
        </w:rPr>
        <w:instrText xml:space="preserve"> </w:instrText>
      </w:r>
      <w:r w:rsidR="007E0AAE">
        <w:rPr>
          <w:rFonts w:asciiTheme="majorEastAsia" w:eastAsiaTheme="majorEastAsia" w:hAnsiTheme="majorEastAsia" w:hint="eastAsia"/>
          <w:sz w:val="22"/>
        </w:rPr>
        <w:instrText>NOTEREF _Ref36058639 \f \h</w:instrText>
      </w:r>
      <w:r w:rsidR="007E0AAE">
        <w:rPr>
          <w:rFonts w:asciiTheme="majorEastAsia" w:eastAsiaTheme="majorEastAsia" w:hAnsiTheme="majorEastAsia"/>
          <w:sz w:val="22"/>
        </w:rPr>
        <w:instrText xml:space="preserve"> </w:instrText>
      </w:r>
      <w:r w:rsidR="007E0AAE">
        <w:rPr>
          <w:rFonts w:asciiTheme="majorEastAsia" w:eastAsiaTheme="majorEastAsia" w:hAnsiTheme="majorEastAsia"/>
          <w:sz w:val="22"/>
        </w:rPr>
      </w:r>
      <w:r w:rsidR="007E0AAE">
        <w:rPr>
          <w:rFonts w:asciiTheme="majorEastAsia" w:eastAsiaTheme="majorEastAsia" w:hAnsiTheme="majorEastAsia"/>
          <w:sz w:val="22"/>
        </w:rPr>
        <w:fldChar w:fldCharType="separate"/>
      </w:r>
      <w:r w:rsidR="00AA72A0" w:rsidRPr="00AA72A0">
        <w:rPr>
          <w:rStyle w:val="af7"/>
        </w:rPr>
        <w:t>2</w:t>
      </w:r>
      <w:r w:rsidR="007E0AAE">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のある社会の実現をうたっている。「多様性と包摂性のある社会」とは、人間の安全保障の理念</w:t>
      </w:r>
      <w:r w:rsidRPr="00075D63">
        <w:rPr>
          <w:rStyle w:val="af7"/>
          <w:rFonts w:asciiTheme="majorEastAsia" w:eastAsiaTheme="majorEastAsia" w:hAnsiTheme="majorEastAsia"/>
          <w:sz w:val="22"/>
        </w:rPr>
        <w:endnoteReference w:id="55"/>
      </w:r>
      <w:r w:rsidRPr="00075D63">
        <w:rPr>
          <w:rFonts w:asciiTheme="majorEastAsia" w:eastAsiaTheme="majorEastAsia" w:hAnsiTheme="majorEastAsia" w:hint="eastAsia"/>
          <w:sz w:val="22"/>
        </w:rPr>
        <w:t>を反映した「あらゆる人が活躍できる社会」と捉えることができる</w:t>
      </w:r>
      <w:r w:rsidRPr="00075D63">
        <w:rPr>
          <w:rStyle w:val="af7"/>
          <w:rFonts w:asciiTheme="majorEastAsia" w:eastAsiaTheme="majorEastAsia" w:hAnsiTheme="majorEastAsia"/>
          <w:sz w:val="22"/>
        </w:rPr>
        <w:endnoteReference w:id="56"/>
      </w:r>
      <w:r w:rsidRPr="00075D63">
        <w:rPr>
          <w:rFonts w:asciiTheme="majorEastAsia" w:eastAsiaTheme="majorEastAsia" w:hAnsiTheme="majorEastAsia" w:hint="eastAsia"/>
          <w:sz w:val="22"/>
        </w:rPr>
        <w:t>。この社会の実現のためには、あらゆる人が活躍できる環境を整備すること、つまり、社会経済システムとして、あらゆる人にとって、持てる潜在能力を発揮して活躍するための「公正かつ公平な機会」と「正当な評価」が担保されていることが必要である。ここで、包摂的な社会の文脈における「公平な機会」とは「普遍的</w:t>
      </w:r>
      <w:r w:rsidRPr="00075D63">
        <w:rPr>
          <w:rStyle w:val="af7"/>
          <w:rFonts w:asciiTheme="majorEastAsia" w:eastAsiaTheme="majorEastAsia" w:hAnsiTheme="majorEastAsia"/>
          <w:sz w:val="22"/>
        </w:rPr>
        <w:endnoteReference w:id="57"/>
      </w:r>
      <w:r w:rsidRPr="00075D63">
        <w:rPr>
          <w:rFonts w:asciiTheme="majorEastAsia" w:eastAsiaTheme="majorEastAsia" w:hAnsiTheme="majorEastAsia" w:hint="eastAsia"/>
          <w:sz w:val="22"/>
        </w:rPr>
        <w:t>な機会」と捉えることができる。</w:t>
      </w:r>
    </w:p>
    <w:p w14:paraId="2D207878" w14:textId="6195D010" w:rsidR="007E582A" w:rsidRPr="00075D63" w:rsidRDefault="00676578" w:rsidP="00777DF3">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ここで、</w:t>
      </w:r>
      <w:r w:rsidR="00B939D4" w:rsidRPr="00075D63">
        <w:rPr>
          <w:rFonts w:asciiTheme="majorEastAsia" w:eastAsiaTheme="majorEastAsia" w:hAnsiTheme="majorEastAsia" w:hint="eastAsia"/>
          <w:sz w:val="22"/>
        </w:rPr>
        <w:t>資源・エネルギーの</w:t>
      </w:r>
      <w:r w:rsidR="003850EA" w:rsidRPr="00075D63">
        <w:rPr>
          <w:rFonts w:asciiTheme="majorEastAsia" w:eastAsiaTheme="majorEastAsia" w:hAnsiTheme="majorEastAsia" w:hint="eastAsia"/>
          <w:sz w:val="22"/>
        </w:rPr>
        <w:t>海外依存度が</w:t>
      </w:r>
      <w:r w:rsidR="00B939D4" w:rsidRPr="00075D63">
        <w:rPr>
          <w:rFonts w:asciiTheme="majorEastAsia" w:eastAsiaTheme="majorEastAsia" w:hAnsiTheme="majorEastAsia" w:hint="eastAsia"/>
          <w:sz w:val="22"/>
        </w:rPr>
        <w:t>高い大阪において、社会経済システムを維持していくため</w:t>
      </w:r>
      <w:r w:rsidR="003850EA" w:rsidRPr="00075D63">
        <w:rPr>
          <w:rFonts w:asciiTheme="majorEastAsia" w:eastAsiaTheme="majorEastAsia" w:hAnsiTheme="majorEastAsia" w:hint="eastAsia"/>
          <w:sz w:val="22"/>
        </w:rPr>
        <w:t>には、世界全体の社会的安定が得られるよう、貧困や紛争、機会の不均衡などへの対処が必要である。</w:t>
      </w:r>
      <w:r w:rsidR="007E582A" w:rsidRPr="00075D63">
        <w:rPr>
          <w:rFonts w:asciiTheme="majorEastAsia" w:eastAsiaTheme="majorEastAsia" w:hAnsiTheme="majorEastAsia" w:hint="eastAsia"/>
          <w:sz w:val="22"/>
        </w:rPr>
        <w:t>現在、</w:t>
      </w:r>
      <w:r w:rsidR="0022065D" w:rsidRPr="00075D63">
        <w:rPr>
          <w:rFonts w:asciiTheme="majorEastAsia" w:eastAsiaTheme="majorEastAsia" w:hAnsiTheme="majorEastAsia" w:hint="eastAsia"/>
          <w:sz w:val="22"/>
        </w:rPr>
        <w:t>世界的には、</w:t>
      </w:r>
      <w:r w:rsidR="007E582A" w:rsidRPr="00075D63">
        <w:rPr>
          <w:rFonts w:asciiTheme="majorEastAsia" w:eastAsiaTheme="majorEastAsia" w:hAnsiTheme="majorEastAsia" w:hint="eastAsia"/>
          <w:sz w:val="22"/>
        </w:rPr>
        <w:t>社会的弱者ほど</w:t>
      </w:r>
      <w:r w:rsidR="003C7118" w:rsidRPr="00075D63">
        <w:rPr>
          <w:rFonts w:asciiTheme="majorEastAsia" w:eastAsiaTheme="majorEastAsia" w:hAnsiTheme="majorEastAsia" w:hint="eastAsia"/>
          <w:sz w:val="22"/>
        </w:rPr>
        <w:t>その生計を</w:t>
      </w:r>
      <w:r w:rsidR="007E582A" w:rsidRPr="00075D63">
        <w:rPr>
          <w:rFonts w:asciiTheme="majorEastAsia" w:eastAsiaTheme="majorEastAsia" w:hAnsiTheme="majorEastAsia" w:hint="eastAsia"/>
          <w:sz w:val="22"/>
        </w:rPr>
        <w:t>自然資本</w:t>
      </w:r>
      <w:r w:rsidR="003C7118" w:rsidRPr="00075D63">
        <w:rPr>
          <w:rFonts w:asciiTheme="majorEastAsia" w:eastAsiaTheme="majorEastAsia" w:hAnsiTheme="majorEastAsia" w:hint="eastAsia"/>
          <w:sz w:val="22"/>
        </w:rPr>
        <w:t>に</w:t>
      </w:r>
      <w:r w:rsidR="007E582A" w:rsidRPr="00075D63">
        <w:rPr>
          <w:rFonts w:asciiTheme="majorEastAsia" w:eastAsiaTheme="majorEastAsia" w:hAnsiTheme="majorEastAsia" w:hint="eastAsia"/>
          <w:sz w:val="22"/>
        </w:rPr>
        <w:t>依存</w:t>
      </w:r>
      <w:r w:rsidR="003C7118" w:rsidRPr="00075D63">
        <w:rPr>
          <w:rFonts w:asciiTheme="majorEastAsia" w:eastAsiaTheme="majorEastAsia" w:hAnsiTheme="majorEastAsia" w:hint="eastAsia"/>
          <w:sz w:val="22"/>
        </w:rPr>
        <w:t>しており</w:t>
      </w:r>
      <w:r w:rsidR="00462122" w:rsidRPr="00075D63">
        <w:rPr>
          <w:rFonts w:asciiTheme="majorEastAsia" w:eastAsiaTheme="majorEastAsia" w:hAnsiTheme="majorEastAsia"/>
          <w:sz w:val="22"/>
        </w:rPr>
        <w:fldChar w:fldCharType="begin"/>
      </w:r>
      <w:r w:rsidR="00462122" w:rsidRPr="00075D63">
        <w:rPr>
          <w:rFonts w:asciiTheme="majorEastAsia" w:eastAsiaTheme="majorEastAsia" w:hAnsiTheme="majorEastAsia"/>
          <w:sz w:val="22"/>
        </w:rPr>
        <w:instrText xml:space="preserve"> </w:instrText>
      </w:r>
      <w:r w:rsidR="00462122" w:rsidRPr="00075D63">
        <w:rPr>
          <w:rFonts w:asciiTheme="majorEastAsia" w:eastAsiaTheme="majorEastAsia" w:hAnsiTheme="majorEastAsia" w:hint="eastAsia"/>
          <w:sz w:val="22"/>
        </w:rPr>
        <w:instrText>NOTEREF _Ref34651624 \f \h</w:instrText>
      </w:r>
      <w:r w:rsidR="00462122" w:rsidRPr="00075D63">
        <w:rPr>
          <w:rFonts w:asciiTheme="majorEastAsia" w:eastAsiaTheme="majorEastAsia" w:hAnsiTheme="majorEastAsia"/>
          <w:sz w:val="22"/>
        </w:rPr>
        <w:instrText xml:space="preserve"> </w:instrText>
      </w:r>
      <w:r w:rsidR="003B6D08" w:rsidRPr="00075D63">
        <w:rPr>
          <w:rFonts w:asciiTheme="majorEastAsia" w:eastAsiaTheme="majorEastAsia" w:hAnsiTheme="majorEastAsia"/>
          <w:sz w:val="22"/>
        </w:rPr>
        <w:instrText xml:space="preserve"> \* MERGEFORMAT </w:instrText>
      </w:r>
      <w:r w:rsidR="00462122" w:rsidRPr="00075D63">
        <w:rPr>
          <w:rFonts w:asciiTheme="majorEastAsia" w:eastAsiaTheme="majorEastAsia" w:hAnsiTheme="majorEastAsia"/>
          <w:sz w:val="22"/>
        </w:rPr>
      </w:r>
      <w:r w:rsidR="00462122" w:rsidRPr="00075D63">
        <w:rPr>
          <w:rFonts w:asciiTheme="majorEastAsia" w:eastAsiaTheme="majorEastAsia" w:hAnsiTheme="majorEastAsia"/>
          <w:sz w:val="22"/>
        </w:rPr>
        <w:fldChar w:fldCharType="separate"/>
      </w:r>
      <w:r w:rsidR="00AA72A0" w:rsidRPr="00AA72A0">
        <w:rPr>
          <w:rStyle w:val="af7"/>
        </w:rPr>
        <w:t>34</w:t>
      </w:r>
      <w:r w:rsidR="00462122" w:rsidRPr="00075D63">
        <w:rPr>
          <w:rFonts w:asciiTheme="majorEastAsia" w:eastAsiaTheme="majorEastAsia" w:hAnsiTheme="majorEastAsia"/>
          <w:sz w:val="22"/>
        </w:rPr>
        <w:fldChar w:fldCharType="end"/>
      </w:r>
      <w:r w:rsidR="007E582A" w:rsidRPr="00075D63">
        <w:rPr>
          <w:rFonts w:asciiTheme="majorEastAsia" w:eastAsiaTheme="majorEastAsia" w:hAnsiTheme="majorEastAsia" w:hint="eastAsia"/>
          <w:sz w:val="22"/>
        </w:rPr>
        <w:t>、自然資本</w:t>
      </w:r>
      <w:r w:rsidR="007E582A" w:rsidRPr="00075D63">
        <w:rPr>
          <w:rFonts w:asciiTheme="majorEastAsia" w:eastAsiaTheme="majorEastAsia" w:hAnsiTheme="majorEastAsia"/>
          <w:sz w:val="22"/>
        </w:rPr>
        <w:t>へのアクセスのしやすさとその利用から生じる利益の配分が極めて不均衡</w:t>
      </w:r>
      <w:r w:rsidR="007E582A" w:rsidRPr="00075D63">
        <w:rPr>
          <w:rFonts w:asciiTheme="majorEastAsia" w:eastAsiaTheme="majorEastAsia" w:hAnsiTheme="majorEastAsia" w:hint="eastAsia"/>
          <w:sz w:val="22"/>
        </w:rPr>
        <w:t>であり、</w:t>
      </w:r>
      <w:r w:rsidR="007E582A" w:rsidRPr="00075D63">
        <w:rPr>
          <w:rFonts w:asciiTheme="majorEastAsia" w:eastAsiaTheme="majorEastAsia" w:hAnsiTheme="majorEastAsia"/>
          <w:sz w:val="22"/>
        </w:rPr>
        <w:t>この</w:t>
      </w:r>
      <w:r w:rsidR="007E582A" w:rsidRPr="00075D63">
        <w:rPr>
          <w:rFonts w:asciiTheme="majorEastAsia" w:eastAsiaTheme="majorEastAsia" w:hAnsiTheme="majorEastAsia" w:hint="eastAsia"/>
          <w:sz w:val="22"/>
        </w:rPr>
        <w:t>不均衡</w:t>
      </w:r>
      <w:r w:rsidR="007E582A" w:rsidRPr="00075D63">
        <w:rPr>
          <w:rFonts w:asciiTheme="majorEastAsia" w:eastAsiaTheme="majorEastAsia" w:hAnsiTheme="majorEastAsia"/>
          <w:sz w:val="22"/>
        </w:rPr>
        <w:t>が、</w:t>
      </w:r>
      <w:r w:rsidR="007E582A" w:rsidRPr="00075D63">
        <w:rPr>
          <w:rFonts w:asciiTheme="majorEastAsia" w:eastAsiaTheme="majorEastAsia" w:hAnsiTheme="majorEastAsia" w:hint="eastAsia"/>
          <w:sz w:val="22"/>
        </w:rPr>
        <w:t>人間の福祉に悪影響を及ぼしているとの指摘</w:t>
      </w:r>
      <w:r w:rsidR="007E582A" w:rsidRPr="00075D63">
        <w:rPr>
          <w:rStyle w:val="af7"/>
          <w:rFonts w:asciiTheme="majorEastAsia" w:eastAsiaTheme="majorEastAsia" w:hAnsiTheme="majorEastAsia"/>
          <w:sz w:val="22"/>
        </w:rPr>
        <w:endnoteReference w:id="58"/>
      </w:r>
      <w:r w:rsidR="007E582A" w:rsidRPr="00075D63">
        <w:rPr>
          <w:rFonts w:asciiTheme="majorEastAsia" w:eastAsiaTheme="majorEastAsia" w:hAnsiTheme="majorEastAsia" w:hint="eastAsia"/>
          <w:sz w:val="22"/>
        </w:rPr>
        <w:t>がある。この指摘を踏まえると、環境施策の観点から、前述の「機会」と「評価」を考えた場合、それぞれ、原資としての自然資本の「利用」と、自然資本の利用から生じる「利益配分」と捉えることができる。なお、</w:t>
      </w:r>
      <w:r w:rsidR="007E582A" w:rsidRPr="00075D63">
        <w:rPr>
          <w:rFonts w:asciiTheme="majorEastAsia" w:eastAsiaTheme="majorEastAsia" w:hAnsiTheme="majorEastAsia"/>
          <w:sz w:val="22"/>
        </w:rPr>
        <w:t>SDGsのターゲットにおいても自然資本へのアクセスの達成を掲げている。</w:t>
      </w:r>
    </w:p>
    <w:p w14:paraId="5D062A27" w14:textId="4586E71D" w:rsidR="007E582A" w:rsidRPr="00075D63" w:rsidRDefault="007E582A" w:rsidP="005C4905">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以上から、社会経済システムとして、</w:t>
      </w:r>
      <w:r w:rsidRPr="00075D63">
        <w:rPr>
          <w:rFonts w:asciiTheme="majorEastAsia" w:eastAsiaTheme="majorEastAsia" w:hAnsiTheme="majorEastAsia" w:hint="eastAsia"/>
          <w:sz w:val="22"/>
          <w:u w:val="single"/>
        </w:rPr>
        <w:t>自然資本の利用と利益配分を公正で普遍的にする</w:t>
      </w:r>
      <w:r w:rsidRPr="00075D63">
        <w:rPr>
          <w:rFonts w:asciiTheme="majorEastAsia" w:eastAsiaTheme="majorEastAsia" w:hAnsiTheme="majorEastAsia" w:hint="eastAsia"/>
          <w:sz w:val="22"/>
        </w:rPr>
        <w:t>ことが、環境施策を通じた</w:t>
      </w:r>
      <w:r w:rsidR="00BC3434" w:rsidRPr="00075D63">
        <w:rPr>
          <w:rFonts w:asciiTheme="majorEastAsia" w:eastAsiaTheme="majorEastAsia" w:hAnsiTheme="majorEastAsia" w:hint="eastAsia"/>
          <w:sz w:val="22"/>
        </w:rPr>
        <w:t>世界全体での</w:t>
      </w:r>
      <w:r w:rsidRPr="00075D63">
        <w:rPr>
          <w:rFonts w:asciiTheme="majorEastAsia" w:eastAsiaTheme="majorEastAsia" w:hAnsiTheme="majorEastAsia" w:hint="eastAsia"/>
          <w:sz w:val="22"/>
        </w:rPr>
        <w:t>多様性と包摂性のある社会経済システムを追求する方法の一つと言える。</w:t>
      </w:r>
    </w:p>
    <w:p w14:paraId="70BAEB99" w14:textId="77777777" w:rsidR="007E582A" w:rsidRPr="00075D63" w:rsidRDefault="007E582A" w:rsidP="00B775C0">
      <w:pPr>
        <w:spacing w:line="400" w:lineRule="exact"/>
        <w:rPr>
          <w:rFonts w:asciiTheme="majorEastAsia" w:eastAsiaTheme="majorEastAsia" w:hAnsiTheme="majorEastAsia"/>
          <w:sz w:val="22"/>
        </w:rPr>
      </w:pPr>
    </w:p>
    <w:p w14:paraId="100F68F9" w14:textId="1002AA15" w:rsidR="007E582A" w:rsidRPr="00075D63" w:rsidRDefault="007E582A" w:rsidP="00293AA3">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（自然資本に対する基本的考え方）</w:t>
      </w:r>
    </w:p>
    <w:p w14:paraId="102BFD96" w14:textId="7F4ED5D3" w:rsidR="007E582A" w:rsidRPr="00075D63" w:rsidRDefault="007E582A" w:rsidP="008F37F8">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自然資本は全ての人にとって生存の基盤であるものの、</w:t>
      </w:r>
      <w:r w:rsidR="00BC3434" w:rsidRPr="00075D63">
        <w:rPr>
          <w:rFonts w:asciiTheme="majorEastAsia" w:eastAsiaTheme="majorEastAsia" w:hAnsiTheme="majorEastAsia" w:hint="eastAsia"/>
          <w:sz w:val="22"/>
        </w:rPr>
        <w:t>世界的には</w:t>
      </w:r>
      <w:r w:rsidR="00E777BA" w:rsidRPr="00075D63">
        <w:rPr>
          <w:rFonts w:asciiTheme="majorEastAsia" w:eastAsiaTheme="majorEastAsia" w:hAnsiTheme="majorEastAsia" w:hint="eastAsia"/>
          <w:sz w:val="22"/>
        </w:rPr>
        <w:t>社会的弱者ほどその生計を自然資本に依存しているにもかかわらず、</w:t>
      </w:r>
      <w:r w:rsidRPr="00075D63">
        <w:rPr>
          <w:rFonts w:asciiTheme="majorEastAsia" w:eastAsiaTheme="majorEastAsia" w:hAnsiTheme="majorEastAsia" w:hint="eastAsia"/>
          <w:sz w:val="22"/>
        </w:rPr>
        <w:t>そのアクセスが脆弱なため、自然資本を量・質ともに維持・増加させること（環境の保全・創造）が、</w:t>
      </w:r>
      <w:r w:rsidR="00BC3434" w:rsidRPr="00075D63">
        <w:rPr>
          <w:rFonts w:asciiTheme="majorEastAsia" w:eastAsiaTheme="majorEastAsia" w:hAnsiTheme="majorEastAsia" w:hint="eastAsia"/>
          <w:sz w:val="22"/>
        </w:rPr>
        <w:t>世界全体での</w:t>
      </w:r>
      <w:r w:rsidRPr="00075D63">
        <w:rPr>
          <w:rFonts w:asciiTheme="majorEastAsia" w:eastAsiaTheme="majorEastAsia" w:hAnsiTheme="majorEastAsia" w:hint="eastAsia"/>
          <w:sz w:val="22"/>
        </w:rPr>
        <w:t>社会的弱者に対する自然資本の利用の普遍性を確保する上での前提となる。</w:t>
      </w:r>
    </w:p>
    <w:p w14:paraId="3060B52A" w14:textId="2D7FC89A" w:rsidR="007E582A" w:rsidRPr="00075D63" w:rsidRDefault="007E582A" w:rsidP="00DD1A23">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現代世代が自然資本を劣化させると、資本の扱いにかかる意思決定に参加できない将来世代のアクセスが脆弱になることから、自然資本を量・質ともに維持・増加させることは、世代間における自然資本の利用にかかる公正性の確保や、将来世代に対する自然資本の利用の普遍性を確保する上での前提ともなる。</w:t>
      </w:r>
    </w:p>
    <w:p w14:paraId="65A05215" w14:textId="213931CB" w:rsidR="007E582A" w:rsidRPr="00075D63" w:rsidRDefault="007E582A" w:rsidP="00C1552D">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しかしながら、最貧国の生活水準の改善は必要不可欠であるものの、富裕国と同様の消費システムを世界的に一般化することは不可能との指摘</w:t>
      </w:r>
      <w:r w:rsidRPr="00075D63">
        <w:rPr>
          <w:rStyle w:val="af7"/>
          <w:rFonts w:asciiTheme="majorEastAsia" w:eastAsiaTheme="majorEastAsia" w:hAnsiTheme="majorEastAsia"/>
          <w:sz w:val="22"/>
        </w:rPr>
        <w:endnoteReference w:id="59"/>
      </w:r>
      <w:r w:rsidRPr="00075D63">
        <w:rPr>
          <w:rFonts w:asciiTheme="majorEastAsia" w:eastAsiaTheme="majorEastAsia" w:hAnsiTheme="majorEastAsia" w:hint="eastAsia"/>
          <w:sz w:val="22"/>
        </w:rPr>
        <w:t>や、</w:t>
      </w:r>
      <w:r w:rsidR="00151C12" w:rsidRPr="00075D63">
        <w:rPr>
          <w:rFonts w:asciiTheme="majorEastAsia" w:eastAsiaTheme="majorEastAsia" w:hAnsiTheme="majorEastAsia" w:hint="eastAsia"/>
          <w:sz w:val="22"/>
        </w:rPr>
        <w:t>現在</w:t>
      </w:r>
      <w:r w:rsidRPr="00075D63">
        <w:rPr>
          <w:rFonts w:asciiTheme="majorEastAsia" w:eastAsiaTheme="majorEastAsia" w:hAnsiTheme="majorEastAsia" w:hint="eastAsia"/>
          <w:sz w:val="22"/>
        </w:rPr>
        <w:t>の資源消費・環境汚染が</w:t>
      </w:r>
      <w:r w:rsidR="000F2440" w:rsidRPr="00075D63">
        <w:rPr>
          <w:rFonts w:asciiTheme="majorEastAsia" w:eastAsiaTheme="majorEastAsia" w:hAnsiTheme="majorEastAsia" w:hint="eastAsia"/>
          <w:sz w:val="22"/>
        </w:rPr>
        <w:t>生態</w:t>
      </w:r>
      <w:r w:rsidR="000F2440" w:rsidRPr="00075D63">
        <w:rPr>
          <w:rFonts w:asciiTheme="majorEastAsia" w:eastAsiaTheme="majorEastAsia" w:hAnsiTheme="majorEastAsia" w:hint="eastAsia"/>
          <w:sz w:val="22"/>
        </w:rPr>
        <w:lastRenderedPageBreak/>
        <w:t>系</w:t>
      </w:r>
      <w:r w:rsidRPr="00075D63">
        <w:rPr>
          <w:rFonts w:asciiTheme="majorEastAsia" w:eastAsiaTheme="majorEastAsia" w:hAnsiTheme="majorEastAsia" w:hint="eastAsia"/>
          <w:sz w:val="22"/>
        </w:rPr>
        <w:t>の回復能力を上回っているとの指摘がある</w:t>
      </w:r>
      <w:r w:rsidR="00462122" w:rsidRPr="00600C0C">
        <w:rPr>
          <w:rFonts w:asciiTheme="majorHAnsi" w:eastAsiaTheme="majorHAnsi" w:hAnsiTheme="majorHAnsi"/>
          <w:sz w:val="22"/>
          <w:vertAlign w:val="superscript"/>
        </w:rPr>
        <w:fldChar w:fldCharType="begin"/>
      </w:r>
      <w:r w:rsidR="00462122" w:rsidRPr="00600C0C">
        <w:rPr>
          <w:rFonts w:asciiTheme="majorHAnsi" w:eastAsiaTheme="majorHAnsi" w:hAnsiTheme="majorHAnsi"/>
          <w:sz w:val="22"/>
          <w:vertAlign w:val="superscript"/>
        </w:rPr>
        <w:instrText xml:space="preserve"> </w:instrText>
      </w:r>
      <w:r w:rsidR="00462122" w:rsidRPr="00600C0C">
        <w:rPr>
          <w:rFonts w:asciiTheme="majorHAnsi" w:eastAsiaTheme="majorHAnsi" w:hAnsiTheme="majorHAnsi" w:hint="eastAsia"/>
          <w:sz w:val="22"/>
          <w:vertAlign w:val="superscript"/>
        </w:rPr>
        <w:instrText>NOTEREF _Ref34651909 \f \h</w:instrText>
      </w:r>
      <w:r w:rsidR="00462122" w:rsidRPr="00600C0C">
        <w:rPr>
          <w:rFonts w:asciiTheme="majorHAnsi" w:eastAsiaTheme="majorHAnsi" w:hAnsiTheme="majorHAnsi"/>
          <w:sz w:val="22"/>
          <w:vertAlign w:val="superscript"/>
        </w:rPr>
        <w:instrText xml:space="preserve"> </w:instrText>
      </w:r>
      <w:r w:rsidR="003B6D08" w:rsidRPr="00600C0C">
        <w:rPr>
          <w:rFonts w:asciiTheme="majorHAnsi" w:eastAsiaTheme="majorHAnsi" w:hAnsiTheme="majorHAnsi"/>
          <w:sz w:val="22"/>
          <w:vertAlign w:val="superscript"/>
        </w:rPr>
        <w:instrText xml:space="preserve"> \* MERGEFORMAT </w:instrText>
      </w:r>
      <w:r w:rsidR="00462122" w:rsidRPr="00600C0C">
        <w:rPr>
          <w:rFonts w:asciiTheme="majorHAnsi" w:eastAsiaTheme="majorHAnsi" w:hAnsiTheme="majorHAnsi"/>
          <w:sz w:val="22"/>
          <w:vertAlign w:val="superscript"/>
        </w:rPr>
      </w:r>
      <w:r w:rsidR="00462122" w:rsidRPr="00600C0C">
        <w:rPr>
          <w:rFonts w:asciiTheme="majorHAnsi" w:eastAsiaTheme="majorHAnsi" w:hAnsiTheme="majorHAnsi"/>
          <w:sz w:val="22"/>
          <w:vertAlign w:val="superscript"/>
        </w:rPr>
        <w:fldChar w:fldCharType="separate"/>
      </w:r>
      <w:r w:rsidR="00AA72A0" w:rsidRPr="00AA72A0">
        <w:rPr>
          <w:rStyle w:val="af7"/>
        </w:rPr>
        <w:t>30</w:t>
      </w:r>
      <w:r w:rsidR="00462122" w:rsidRPr="00600C0C">
        <w:rPr>
          <w:rFonts w:asciiTheme="majorHAnsi" w:eastAsiaTheme="majorHAnsi" w:hAnsiTheme="majorHAnsi"/>
          <w:sz w:val="22"/>
          <w:vertAlign w:val="superscript"/>
        </w:rPr>
        <w:fldChar w:fldCharType="end"/>
      </w:r>
      <w:r w:rsidRPr="00075D63">
        <w:rPr>
          <w:rFonts w:asciiTheme="majorEastAsia" w:eastAsiaTheme="majorEastAsia" w:hAnsiTheme="majorEastAsia" w:hint="eastAsia"/>
          <w:sz w:val="22"/>
        </w:rPr>
        <w:t>。これらの指摘を踏まえると、</w:t>
      </w:r>
      <w:r w:rsidR="00B91EE0" w:rsidRPr="00075D63">
        <w:rPr>
          <w:rFonts w:asciiTheme="majorEastAsia" w:eastAsiaTheme="majorEastAsia" w:hAnsiTheme="majorEastAsia" w:hint="eastAsia"/>
          <w:sz w:val="22"/>
        </w:rPr>
        <w:t>豊かな</w:t>
      </w:r>
      <w:r w:rsidRPr="00075D63">
        <w:rPr>
          <w:rFonts w:asciiTheme="majorEastAsia" w:eastAsiaTheme="majorEastAsia" w:hAnsiTheme="majorEastAsia" w:hint="eastAsia"/>
          <w:sz w:val="22"/>
        </w:rPr>
        <w:t>環境を保全・創造する施策が、</w:t>
      </w:r>
      <w:r w:rsidR="00BC3434" w:rsidRPr="00075D63">
        <w:rPr>
          <w:rFonts w:asciiTheme="majorEastAsia" w:eastAsiaTheme="majorEastAsia" w:hAnsiTheme="majorEastAsia" w:hint="eastAsia"/>
          <w:sz w:val="22"/>
        </w:rPr>
        <w:t>世界全体での</w:t>
      </w:r>
      <w:r w:rsidRPr="00075D63">
        <w:rPr>
          <w:rFonts w:asciiTheme="majorEastAsia" w:eastAsiaTheme="majorEastAsia" w:hAnsiTheme="majorEastAsia" w:hint="eastAsia"/>
          <w:sz w:val="22"/>
        </w:rPr>
        <w:t>多様性と包摂性のある社会経済システムに向けた施策の土台であるとの前提に立ち、</w:t>
      </w:r>
      <w:r w:rsidR="000F2440" w:rsidRPr="00075D63">
        <w:rPr>
          <w:rFonts w:asciiTheme="majorEastAsia" w:eastAsiaTheme="majorEastAsia" w:hAnsiTheme="majorEastAsia" w:hint="eastAsia"/>
          <w:sz w:val="22"/>
        </w:rPr>
        <w:t>生態系</w:t>
      </w:r>
      <w:r w:rsidRPr="00075D63">
        <w:rPr>
          <w:rFonts w:asciiTheme="majorEastAsia" w:eastAsiaTheme="majorEastAsia" w:hAnsiTheme="majorEastAsia" w:hint="eastAsia"/>
          <w:sz w:val="22"/>
        </w:rPr>
        <w:t>の回復能力の範囲内で、社会的弱者や将来世代に配慮した、</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自然資本の利用・利益配分に関する公正性・普遍性</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を確保することが</w:t>
      </w:r>
      <w:r w:rsidR="0012370F" w:rsidRPr="00075D63">
        <w:rPr>
          <w:rFonts w:asciiTheme="majorEastAsia" w:eastAsiaTheme="majorEastAsia" w:hAnsiTheme="majorEastAsia" w:hint="eastAsia"/>
          <w:sz w:val="22"/>
        </w:rPr>
        <w:t>重要</w:t>
      </w:r>
      <w:r w:rsidRPr="00075D63">
        <w:rPr>
          <w:rFonts w:asciiTheme="majorEastAsia" w:eastAsiaTheme="majorEastAsia" w:hAnsiTheme="majorEastAsia" w:hint="eastAsia"/>
          <w:sz w:val="22"/>
        </w:rPr>
        <w:t>である。</w:t>
      </w:r>
    </w:p>
    <w:p w14:paraId="17A75E6F" w14:textId="5C5EF833" w:rsidR="007E582A" w:rsidRPr="00075D63" w:rsidRDefault="007E582A" w:rsidP="00B775C0">
      <w:pPr>
        <w:spacing w:line="400" w:lineRule="exact"/>
        <w:rPr>
          <w:rFonts w:asciiTheme="majorEastAsia" w:eastAsiaTheme="majorEastAsia" w:hAnsiTheme="majorEastAsia"/>
          <w:sz w:val="22"/>
        </w:rPr>
      </w:pPr>
    </w:p>
    <w:p w14:paraId="426496BE" w14:textId="1EA46C09" w:rsidR="007E582A" w:rsidRPr="00075D63" w:rsidRDefault="007E582A" w:rsidP="001D1122">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（公正で普遍的な利用―外部性の内部化―）</w:t>
      </w:r>
    </w:p>
    <w:p w14:paraId="4F550C4E" w14:textId="537E3235" w:rsidR="007E582A" w:rsidRPr="00075D63" w:rsidRDefault="007E582A" w:rsidP="008F37F8">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「自然資本の利用と利益配分の公正性・普遍性」を確保するための方法の一つとして、</w:t>
      </w:r>
      <w:r w:rsidR="00035865" w:rsidRPr="00075D63">
        <w:rPr>
          <w:rFonts w:asciiTheme="majorEastAsia" w:eastAsiaTheme="majorEastAsia" w:hAnsiTheme="majorEastAsia" w:hint="eastAsia"/>
          <w:sz w:val="22"/>
        </w:rPr>
        <w:t>「</w:t>
      </w:r>
      <w:r w:rsidR="00035865" w:rsidRPr="00075D63">
        <w:rPr>
          <w:rFonts w:asciiTheme="majorEastAsia" w:eastAsiaTheme="majorEastAsia" w:hAnsiTheme="majorEastAsia" w:hint="eastAsia"/>
          <w:sz w:val="22"/>
          <w:u w:val="single"/>
        </w:rPr>
        <w:t>外部性の内部化</w:t>
      </w:r>
      <w:r w:rsidR="00035865" w:rsidRPr="00075D63">
        <w:rPr>
          <w:rFonts w:asciiTheme="majorEastAsia" w:eastAsiaTheme="majorEastAsia" w:hAnsiTheme="majorEastAsia" w:hint="eastAsia"/>
          <w:sz w:val="22"/>
        </w:rPr>
        <w:t>」の促進がある。これは、</w:t>
      </w:r>
      <w:r w:rsidRPr="00075D63">
        <w:rPr>
          <w:rFonts w:asciiTheme="majorEastAsia" w:eastAsiaTheme="majorEastAsia" w:hAnsiTheme="majorEastAsia"/>
          <w:sz w:val="22"/>
        </w:rPr>
        <w:t>自然資本の損失に対</w:t>
      </w:r>
      <w:r w:rsidR="00B91EE0" w:rsidRPr="00075D63">
        <w:rPr>
          <w:rFonts w:asciiTheme="majorEastAsia" w:eastAsiaTheme="majorEastAsia" w:hAnsiTheme="majorEastAsia" w:hint="eastAsia"/>
          <w:sz w:val="22"/>
        </w:rPr>
        <w:t>する</w:t>
      </w:r>
      <w:r w:rsidRPr="00075D63">
        <w:rPr>
          <w:rFonts w:asciiTheme="majorEastAsia" w:eastAsiaTheme="majorEastAsia" w:hAnsiTheme="majorEastAsia"/>
          <w:sz w:val="22"/>
        </w:rPr>
        <w:t>対策費や</w:t>
      </w:r>
      <w:r w:rsidRPr="00075D63">
        <w:rPr>
          <w:rFonts w:asciiTheme="majorEastAsia" w:eastAsiaTheme="majorEastAsia" w:hAnsiTheme="majorEastAsia" w:hint="eastAsia"/>
          <w:sz w:val="22"/>
        </w:rPr>
        <w:t>原状</w:t>
      </w:r>
      <w:r w:rsidRPr="00075D63">
        <w:rPr>
          <w:rFonts w:asciiTheme="majorEastAsia" w:eastAsiaTheme="majorEastAsia" w:hAnsiTheme="majorEastAsia"/>
          <w:sz w:val="22"/>
        </w:rPr>
        <w:t>回復費を</w:t>
      </w:r>
      <w:r w:rsidR="00B91EE0" w:rsidRPr="00075D63">
        <w:rPr>
          <w:rFonts w:asciiTheme="majorEastAsia" w:eastAsiaTheme="majorEastAsia" w:hAnsiTheme="majorEastAsia"/>
          <w:sz w:val="22"/>
        </w:rPr>
        <w:t>原因者に</w:t>
      </w:r>
      <w:r w:rsidRPr="00075D63">
        <w:rPr>
          <w:rFonts w:asciiTheme="majorEastAsia" w:eastAsiaTheme="majorEastAsia" w:hAnsiTheme="majorEastAsia"/>
          <w:sz w:val="22"/>
        </w:rPr>
        <w:t>直接負担</w:t>
      </w:r>
      <w:r w:rsidR="00B91EE0" w:rsidRPr="00075D63">
        <w:rPr>
          <w:rFonts w:asciiTheme="majorEastAsia" w:eastAsiaTheme="majorEastAsia" w:hAnsiTheme="majorEastAsia" w:hint="eastAsia"/>
          <w:sz w:val="22"/>
        </w:rPr>
        <w:t>を求めることや</w:t>
      </w:r>
      <w:r w:rsidRPr="00075D63">
        <w:rPr>
          <w:rFonts w:asciiTheme="majorEastAsia" w:eastAsiaTheme="majorEastAsia" w:hAnsiTheme="majorEastAsia"/>
          <w:sz w:val="22"/>
        </w:rPr>
        <w:t>、製品やサービスの価格に反映させて受益者に負担させる、</w:t>
      </w:r>
      <w:r w:rsidRPr="00075D63">
        <w:rPr>
          <w:rFonts w:asciiTheme="majorEastAsia" w:eastAsiaTheme="majorEastAsia" w:hAnsiTheme="majorEastAsia" w:hint="eastAsia"/>
          <w:sz w:val="22"/>
        </w:rPr>
        <w:t>ある</w:t>
      </w:r>
      <w:r w:rsidRPr="00075D63">
        <w:rPr>
          <w:rFonts w:asciiTheme="majorEastAsia" w:eastAsiaTheme="majorEastAsia" w:hAnsiTheme="majorEastAsia"/>
          <w:sz w:val="22"/>
        </w:rPr>
        <w:t>いは自然資本の保全・創造に対し、その実施者に</w:t>
      </w:r>
      <w:r w:rsidRPr="00075D63">
        <w:rPr>
          <w:rFonts w:asciiTheme="majorEastAsia" w:eastAsiaTheme="majorEastAsia" w:hAnsiTheme="majorEastAsia" w:hint="eastAsia"/>
          <w:sz w:val="22"/>
        </w:rPr>
        <w:t>その費用を補てんする</w:t>
      </w:r>
      <w:r w:rsidR="00035865" w:rsidRPr="00075D63">
        <w:rPr>
          <w:rFonts w:asciiTheme="majorEastAsia" w:eastAsiaTheme="majorEastAsia" w:hAnsiTheme="majorEastAsia" w:hint="eastAsia"/>
          <w:sz w:val="22"/>
        </w:rPr>
        <w:t>ものである</w:t>
      </w:r>
      <w:r w:rsidRPr="00075D63">
        <w:rPr>
          <w:rFonts w:asciiTheme="majorEastAsia" w:eastAsiaTheme="majorEastAsia" w:hAnsiTheme="majorEastAsia" w:hint="eastAsia"/>
          <w:sz w:val="22"/>
        </w:rPr>
        <w:t>。</w:t>
      </w:r>
    </w:p>
    <w:p w14:paraId="4B093E06" w14:textId="4C5C4C73" w:rsidR="007E582A" w:rsidRPr="00075D63" w:rsidRDefault="007E582A" w:rsidP="00E7662B">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こで、環境政策の原則の一つである「汚染者負担の原則」は、汚染防止対策の費用を汚染者が負担することを原則としていることから、「外部性の内部化」のうち、負の外部性（外部不経済）を内部化する考え方であるとともに、適正な汚染者負担によって希少な環境資源の合理的な利用が促進されることから、普遍性の確保にも資するものである。</w:t>
      </w:r>
    </w:p>
    <w:p w14:paraId="5B7E7E3F" w14:textId="51C8F336" w:rsidR="007E582A" w:rsidRPr="00075D63" w:rsidRDefault="007E582A" w:rsidP="00105545">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この点、大気汚染・水質汚濁の防止、土壌汚染対策などの公害対策は、「汚染者負担の原則」に則っており、</w:t>
      </w:r>
      <w:r w:rsidR="00B72DCB" w:rsidRPr="00075D63">
        <w:rPr>
          <w:rFonts w:asciiTheme="majorEastAsia" w:eastAsiaTheme="majorEastAsia" w:hAnsiTheme="majorEastAsia" w:hint="eastAsia"/>
          <w:sz w:val="22"/>
        </w:rPr>
        <w:t>廃棄物やリサイクルの分野においても、排出者や生産者が</w:t>
      </w:r>
      <w:r w:rsidR="00E114EF" w:rsidRPr="00075D63">
        <w:rPr>
          <w:rFonts w:asciiTheme="majorEastAsia" w:eastAsiaTheme="majorEastAsia" w:hAnsiTheme="majorEastAsia" w:hint="eastAsia"/>
          <w:sz w:val="22"/>
        </w:rPr>
        <w:t>処理</w:t>
      </w:r>
      <w:r w:rsidR="00C27E2E" w:rsidRPr="00075D63">
        <w:rPr>
          <w:rFonts w:asciiTheme="majorEastAsia" w:eastAsiaTheme="majorEastAsia" w:hAnsiTheme="majorEastAsia" w:hint="eastAsia"/>
          <w:sz w:val="22"/>
        </w:rPr>
        <w:t>やリサイクルにかかる費用（場合によっては、その一部）を負担しており</w:t>
      </w:r>
      <w:r w:rsidR="00B72DCB"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公害対策が進むにつれ、この</w:t>
      </w:r>
      <w:r w:rsidR="00BB38C8" w:rsidRPr="00075D63">
        <w:rPr>
          <w:rFonts w:asciiTheme="majorEastAsia" w:eastAsiaTheme="majorEastAsia" w:hAnsiTheme="majorEastAsia" w:hint="eastAsia"/>
          <w:sz w:val="22"/>
        </w:rPr>
        <w:t>負の</w:t>
      </w:r>
      <w:r w:rsidRPr="00075D63">
        <w:rPr>
          <w:rFonts w:asciiTheme="majorEastAsia" w:eastAsiaTheme="majorEastAsia" w:hAnsiTheme="majorEastAsia" w:hint="eastAsia"/>
          <w:sz w:val="22"/>
        </w:rPr>
        <w:t>外部性の内部化も進んできた。しかしながら、温室効果ガス排出量が少ない国・地域においても水不足・収穫不足・自然災害など気候変動影響を受けていることや、森林が多面的な機能（保水・土壌流出防止・生物多様性維持・癒し効果など）を有しているにも関わらず、その経済的価値が低く評価されていることなど、現状においても市場取引において考慮されない第三者の負担・利益、いわゆる「外部性」が存在しており、さらなる外部性の内部化が必要である。</w:t>
      </w:r>
    </w:p>
    <w:p w14:paraId="18FC5527" w14:textId="11F04744" w:rsidR="007E582A" w:rsidRPr="00075D63" w:rsidRDefault="007E582A" w:rsidP="00CF57CA">
      <w:pPr>
        <w:spacing w:beforeLines="50" w:before="180"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ただし、気候変動影響・海洋汚染・生物多様性の劣化など地球規模の課題は、その規模の大きさから因果関係が複雑なため外部性の評価が難しい上に、</w:t>
      </w:r>
      <w:r w:rsidRPr="00075D63">
        <w:rPr>
          <w:rFonts w:asciiTheme="majorHAnsi" w:eastAsiaTheme="majorHAnsi" w:hAnsiTheme="majorHAnsi" w:hint="eastAsia"/>
          <w:sz w:val="22"/>
        </w:rPr>
        <w:t>経済圏域が府域を大きく越えているため、カーボンプライシング</w:t>
      </w:r>
      <w:bookmarkStart w:id="20" w:name="_Ref34652174"/>
      <w:r w:rsidRPr="00075D63">
        <w:rPr>
          <w:rStyle w:val="af7"/>
          <w:rFonts w:asciiTheme="majorHAnsi" w:eastAsiaTheme="majorHAnsi" w:hAnsiTheme="majorHAnsi"/>
          <w:sz w:val="22"/>
        </w:rPr>
        <w:endnoteReference w:id="60"/>
      </w:r>
      <w:bookmarkEnd w:id="20"/>
      <w:r w:rsidRPr="00075D63">
        <w:rPr>
          <w:rFonts w:asciiTheme="majorHAnsi" w:eastAsiaTheme="majorHAnsi" w:hAnsiTheme="majorHAnsi" w:hint="eastAsia"/>
          <w:sz w:val="22"/>
        </w:rPr>
        <w:t>のような経済的手法を大阪府のみで採用することは難しいと考えられる。</w:t>
      </w:r>
    </w:p>
    <w:p w14:paraId="566AADA0" w14:textId="4D36BEDE" w:rsidR="007E582A" w:rsidRPr="00075D63" w:rsidRDefault="007E582A" w:rsidP="00814771">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したがって、自主的な取組みを後押しする施策を通じて、外部性が反映された取引を拡大させるべきである。そのためには、</w:t>
      </w:r>
      <w:r w:rsidR="00BB38C8" w:rsidRPr="00075D63">
        <w:rPr>
          <w:rFonts w:asciiTheme="majorEastAsia" w:eastAsiaTheme="majorEastAsia" w:hAnsiTheme="majorEastAsia" w:hint="eastAsia"/>
          <w:sz w:val="22"/>
        </w:rPr>
        <w:t>負の</w:t>
      </w:r>
      <w:r w:rsidRPr="00075D63">
        <w:rPr>
          <w:rFonts w:asciiTheme="majorEastAsia" w:eastAsiaTheme="majorEastAsia" w:hAnsiTheme="majorEastAsia" w:hint="eastAsia"/>
          <w:sz w:val="22"/>
        </w:rPr>
        <w:t>外部性を低減させる機運の醸成、</w:t>
      </w:r>
      <w:r w:rsidR="00BB38C8" w:rsidRPr="00075D63">
        <w:rPr>
          <w:rFonts w:asciiTheme="majorEastAsia" w:eastAsiaTheme="majorEastAsia" w:hAnsiTheme="majorEastAsia" w:hint="eastAsia"/>
          <w:sz w:val="22"/>
        </w:rPr>
        <w:t>正の外部性の経済的価値の見える化、</w:t>
      </w:r>
      <w:r w:rsidRPr="00075D63">
        <w:rPr>
          <w:rFonts w:asciiTheme="majorEastAsia" w:eastAsiaTheme="majorEastAsia" w:hAnsiTheme="majorEastAsia" w:hint="eastAsia"/>
          <w:sz w:val="22"/>
        </w:rPr>
        <w:t>外部性を</w:t>
      </w:r>
      <w:r w:rsidR="009F455F" w:rsidRPr="00075D63">
        <w:rPr>
          <w:rFonts w:asciiTheme="majorEastAsia" w:eastAsiaTheme="majorEastAsia" w:hAnsiTheme="majorEastAsia" w:hint="eastAsia"/>
          <w:sz w:val="22"/>
        </w:rPr>
        <w:t>消費者・取引先・投資家等が</w:t>
      </w:r>
      <w:r w:rsidRPr="00075D63">
        <w:rPr>
          <w:rFonts w:asciiTheme="majorEastAsia" w:eastAsiaTheme="majorEastAsia" w:hAnsiTheme="majorEastAsia" w:hint="eastAsia"/>
          <w:sz w:val="22"/>
        </w:rPr>
        <w:t>判断するための情報開示の促進などが必要である。</w:t>
      </w:r>
    </w:p>
    <w:p w14:paraId="4845380B" w14:textId="77777777" w:rsidR="00191EBB" w:rsidRPr="00075D63" w:rsidRDefault="00191EBB" w:rsidP="00191EBB">
      <w:pPr>
        <w:spacing w:line="400" w:lineRule="exact"/>
        <w:ind w:firstLineChars="100" w:firstLine="220"/>
        <w:rPr>
          <w:rFonts w:asciiTheme="majorEastAsia" w:eastAsiaTheme="majorEastAsia" w:hAnsiTheme="majorEastAsia"/>
          <w:sz w:val="22"/>
        </w:rPr>
      </w:pPr>
    </w:p>
    <w:p w14:paraId="25BF2067" w14:textId="21750E40" w:rsidR="007E582A" w:rsidRPr="00075D63" w:rsidRDefault="007E582A" w:rsidP="001D1122">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（公正で普遍的な利益配分）</w:t>
      </w:r>
    </w:p>
    <w:p w14:paraId="08848831" w14:textId="721E23F9" w:rsidR="007E582A" w:rsidRPr="00075D63" w:rsidRDefault="007E582A" w:rsidP="00B775C0">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自然資本そのものに対する損失、維持・増加の観点からの公正性とは別に、自然資本の利</w:t>
      </w:r>
      <w:r w:rsidRPr="00075D63">
        <w:rPr>
          <w:rFonts w:asciiTheme="majorEastAsia" w:eastAsiaTheme="majorEastAsia" w:hAnsiTheme="majorEastAsia" w:hint="eastAsia"/>
          <w:sz w:val="22"/>
        </w:rPr>
        <w:lastRenderedPageBreak/>
        <w:t>用から生じる</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利益の配分</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に関しても公正性が求められている。国際的にも、遺伝資源</w:t>
      </w:r>
      <w:r w:rsidR="00E114EF" w:rsidRPr="00075D63">
        <w:rPr>
          <w:rStyle w:val="af7"/>
          <w:rFonts w:asciiTheme="majorEastAsia" w:eastAsiaTheme="majorEastAsia" w:hAnsiTheme="majorEastAsia"/>
          <w:sz w:val="22"/>
        </w:rPr>
        <w:endnoteReference w:id="61"/>
      </w:r>
      <w:r w:rsidRPr="00075D63">
        <w:rPr>
          <w:rFonts w:asciiTheme="majorEastAsia" w:eastAsiaTheme="majorEastAsia" w:hAnsiTheme="majorEastAsia" w:hint="eastAsia"/>
          <w:sz w:val="22"/>
        </w:rPr>
        <w:t>の利用から生じる利益が、当該遺伝資源を保有する国による保全の努力の恩恵であり、遺伝資源の提供国に還元されるべきとする背景</w:t>
      </w:r>
      <w:r w:rsidRPr="00075D63">
        <w:rPr>
          <w:rStyle w:val="af7"/>
          <w:rFonts w:asciiTheme="majorEastAsia" w:eastAsiaTheme="majorEastAsia" w:hAnsiTheme="majorEastAsia"/>
          <w:sz w:val="22"/>
        </w:rPr>
        <w:endnoteReference w:id="62"/>
      </w:r>
      <w:r w:rsidRPr="00075D63">
        <w:rPr>
          <w:rFonts w:asciiTheme="majorEastAsia" w:eastAsiaTheme="majorEastAsia" w:hAnsiTheme="majorEastAsia" w:hint="eastAsia"/>
          <w:sz w:val="22"/>
        </w:rPr>
        <w:t>から、「生物の多様性に関する条約の遺伝資源の取得の機会及びその利用から生ずる利益の公正かつ衡平な配分に関する名古屋議定書」が採択された。バイオテクノロジーの進展に伴い、</w:t>
      </w:r>
      <w:r w:rsidR="00E114EF" w:rsidRPr="00075D63">
        <w:rPr>
          <w:rFonts w:asciiTheme="majorEastAsia" w:eastAsiaTheme="majorEastAsia" w:hAnsiTheme="majorEastAsia" w:hint="eastAsia"/>
          <w:sz w:val="22"/>
        </w:rPr>
        <w:t>自然</w:t>
      </w:r>
      <w:r w:rsidRPr="00075D63">
        <w:rPr>
          <w:rFonts w:asciiTheme="majorEastAsia" w:eastAsiaTheme="majorEastAsia" w:hAnsiTheme="majorEastAsia" w:hint="eastAsia"/>
          <w:sz w:val="22"/>
        </w:rPr>
        <w:t>資本の利用から生じる利益が増加しており、今後も増加することが見込まれている中</w:t>
      </w:r>
      <w:r w:rsidRPr="00075D63">
        <w:rPr>
          <w:rStyle w:val="af7"/>
          <w:rFonts w:asciiTheme="majorEastAsia" w:eastAsiaTheme="majorEastAsia" w:hAnsiTheme="majorEastAsia"/>
          <w:sz w:val="22"/>
        </w:rPr>
        <w:endnoteReference w:id="63"/>
      </w:r>
      <w:r w:rsidRPr="00075D63">
        <w:rPr>
          <w:rFonts w:asciiTheme="majorEastAsia" w:eastAsiaTheme="majorEastAsia" w:hAnsiTheme="majorEastAsia" w:hint="eastAsia"/>
          <w:sz w:val="22"/>
        </w:rPr>
        <w:t>、名古屋議定書の趣旨に倣い、自然資本の利用から生じた利益の一部を、</w:t>
      </w:r>
      <w:r w:rsidRPr="00075D63">
        <w:rPr>
          <w:rFonts w:asciiTheme="majorEastAsia" w:eastAsiaTheme="majorEastAsia" w:hAnsiTheme="majorEastAsia" w:hint="eastAsia"/>
          <w:sz w:val="22"/>
          <w:u w:val="single"/>
        </w:rPr>
        <w:t>自然資本の強化</w:t>
      </w:r>
      <w:r w:rsidRPr="00075D63">
        <w:rPr>
          <w:rFonts w:asciiTheme="majorEastAsia" w:eastAsiaTheme="majorEastAsia" w:hAnsiTheme="majorEastAsia" w:hint="eastAsia"/>
          <w:sz w:val="22"/>
        </w:rPr>
        <w:t>に活用することも、利益配分の公正性・普遍性の確保に資するものと言える。例えば、</w:t>
      </w:r>
      <w:r w:rsidRPr="00075D63">
        <w:rPr>
          <w:rFonts w:asciiTheme="majorHAnsi" w:eastAsiaTheme="majorHAnsi" w:hAnsiTheme="majorHAnsi" w:hint="eastAsia"/>
          <w:sz w:val="22"/>
        </w:rPr>
        <w:t>TEEB</w:t>
      </w:r>
      <w:r w:rsidR="00462122" w:rsidRPr="00600C0C">
        <w:rPr>
          <w:rFonts w:asciiTheme="majorHAnsi" w:eastAsiaTheme="majorHAnsi" w:hAnsiTheme="majorHAnsi"/>
          <w:sz w:val="22"/>
        </w:rPr>
        <w:fldChar w:fldCharType="begin"/>
      </w:r>
      <w:r w:rsidR="00462122" w:rsidRPr="00600C0C">
        <w:rPr>
          <w:rFonts w:asciiTheme="majorHAnsi" w:eastAsiaTheme="majorHAnsi" w:hAnsiTheme="majorHAnsi"/>
          <w:sz w:val="22"/>
        </w:rPr>
        <w:instrText xml:space="preserve"> </w:instrText>
      </w:r>
      <w:r w:rsidR="00462122" w:rsidRPr="00600C0C">
        <w:rPr>
          <w:rFonts w:asciiTheme="majorHAnsi" w:eastAsiaTheme="majorHAnsi" w:hAnsiTheme="majorHAnsi" w:hint="eastAsia"/>
          <w:sz w:val="22"/>
        </w:rPr>
        <w:instrText>NOTEREF _Ref34651498 \f \h</w:instrText>
      </w:r>
      <w:r w:rsidR="00462122" w:rsidRPr="00600C0C">
        <w:rPr>
          <w:rFonts w:asciiTheme="majorHAnsi" w:eastAsiaTheme="majorHAnsi" w:hAnsiTheme="majorHAnsi"/>
          <w:sz w:val="22"/>
        </w:rPr>
        <w:instrText xml:space="preserve"> </w:instrText>
      </w:r>
      <w:r w:rsidR="003B6D08" w:rsidRPr="00600C0C">
        <w:rPr>
          <w:rFonts w:asciiTheme="majorHAnsi" w:eastAsiaTheme="majorHAnsi" w:hAnsiTheme="majorHAnsi"/>
          <w:sz w:val="22"/>
        </w:rPr>
        <w:instrText xml:space="preserve"> \* MERGEFORMAT </w:instrText>
      </w:r>
      <w:r w:rsidR="00462122" w:rsidRPr="00600C0C">
        <w:rPr>
          <w:rFonts w:asciiTheme="majorHAnsi" w:eastAsiaTheme="majorHAnsi" w:hAnsiTheme="majorHAnsi"/>
          <w:sz w:val="22"/>
        </w:rPr>
      </w:r>
      <w:r w:rsidR="00462122" w:rsidRPr="00600C0C">
        <w:rPr>
          <w:rFonts w:asciiTheme="majorHAnsi" w:eastAsiaTheme="majorHAnsi" w:hAnsiTheme="majorHAnsi"/>
          <w:sz w:val="22"/>
        </w:rPr>
        <w:fldChar w:fldCharType="separate"/>
      </w:r>
      <w:r w:rsidR="00AA72A0" w:rsidRPr="00AA72A0">
        <w:rPr>
          <w:rStyle w:val="af7"/>
        </w:rPr>
        <w:t>41</w:t>
      </w:r>
      <w:r w:rsidR="00462122" w:rsidRPr="00600C0C">
        <w:rPr>
          <w:rFonts w:asciiTheme="majorHAnsi" w:eastAsiaTheme="majorHAnsi" w:hAnsiTheme="majorHAnsi"/>
          <w:sz w:val="22"/>
        </w:rPr>
        <w:fldChar w:fldCharType="end"/>
      </w:r>
      <w:r w:rsidRPr="00075D63">
        <w:rPr>
          <w:rFonts w:asciiTheme="majorEastAsia" w:eastAsiaTheme="majorEastAsia" w:hAnsiTheme="majorEastAsia" w:hint="eastAsia"/>
          <w:sz w:val="22"/>
        </w:rPr>
        <w:t>では、ミネラルウォーターを供給する企業が、農業の集約化を原因とする硝酸性汚染への懸念から、関連する集水域において、より持続的な農業を実践する農家に対して十分な報酬の支払い、生態系サービス</w:t>
      </w:r>
      <w:r w:rsidR="00E114EF" w:rsidRPr="00075D63">
        <w:rPr>
          <w:rFonts w:asciiTheme="majorEastAsia" w:eastAsiaTheme="majorEastAsia" w:hAnsiTheme="majorEastAsia"/>
          <w:sz w:val="22"/>
        </w:rPr>
        <w:fldChar w:fldCharType="begin"/>
      </w:r>
      <w:r w:rsidR="00E114EF" w:rsidRPr="00075D63">
        <w:rPr>
          <w:rFonts w:asciiTheme="majorEastAsia" w:eastAsiaTheme="majorEastAsia" w:hAnsiTheme="majorEastAsia"/>
          <w:sz w:val="22"/>
        </w:rPr>
        <w:instrText xml:space="preserve"> </w:instrText>
      </w:r>
      <w:r w:rsidR="00E114EF" w:rsidRPr="00075D63">
        <w:rPr>
          <w:rFonts w:asciiTheme="majorEastAsia" w:eastAsiaTheme="majorEastAsia" w:hAnsiTheme="majorEastAsia" w:hint="eastAsia"/>
          <w:sz w:val="22"/>
        </w:rPr>
        <w:instrText>NOTEREF _Ref34938105 \f \h</w:instrText>
      </w:r>
      <w:r w:rsidR="00E114EF" w:rsidRPr="00075D63">
        <w:rPr>
          <w:rFonts w:asciiTheme="majorEastAsia" w:eastAsiaTheme="majorEastAsia" w:hAnsiTheme="majorEastAsia"/>
          <w:sz w:val="22"/>
        </w:rPr>
        <w:instrText xml:space="preserve"> </w:instrText>
      </w:r>
      <w:r w:rsidR="004A282A" w:rsidRPr="00075D63">
        <w:rPr>
          <w:rFonts w:asciiTheme="majorEastAsia" w:eastAsiaTheme="majorEastAsia" w:hAnsiTheme="majorEastAsia"/>
          <w:sz w:val="22"/>
        </w:rPr>
        <w:instrText xml:space="preserve"> \* MERGEFORMAT </w:instrText>
      </w:r>
      <w:r w:rsidR="00E114EF" w:rsidRPr="00075D63">
        <w:rPr>
          <w:rFonts w:asciiTheme="majorEastAsia" w:eastAsiaTheme="majorEastAsia" w:hAnsiTheme="majorEastAsia"/>
          <w:sz w:val="22"/>
        </w:rPr>
      </w:r>
      <w:r w:rsidR="00E114EF" w:rsidRPr="00075D63">
        <w:rPr>
          <w:rFonts w:asciiTheme="majorEastAsia" w:eastAsiaTheme="majorEastAsia" w:hAnsiTheme="majorEastAsia"/>
          <w:sz w:val="22"/>
        </w:rPr>
        <w:fldChar w:fldCharType="separate"/>
      </w:r>
      <w:r w:rsidR="00AA72A0" w:rsidRPr="00AA72A0">
        <w:rPr>
          <w:rStyle w:val="af7"/>
        </w:rPr>
        <w:t>4</w:t>
      </w:r>
      <w:r w:rsidR="00E114EF" w:rsidRPr="00075D63">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を保全した事例が紹介されている。</w:t>
      </w:r>
    </w:p>
    <w:p w14:paraId="25FC0DA0" w14:textId="77777777" w:rsidR="007E582A" w:rsidRPr="00075D63" w:rsidRDefault="007E582A" w:rsidP="00B775C0">
      <w:pPr>
        <w:spacing w:line="400" w:lineRule="exact"/>
        <w:ind w:firstLineChars="100" w:firstLine="220"/>
        <w:rPr>
          <w:rFonts w:asciiTheme="majorEastAsia" w:eastAsiaTheme="majorEastAsia" w:hAnsiTheme="majorEastAsia"/>
          <w:sz w:val="22"/>
        </w:rPr>
      </w:pPr>
    </w:p>
    <w:p w14:paraId="28290521" w14:textId="72AFB953" w:rsidR="007E582A" w:rsidRPr="00075D63" w:rsidRDefault="007E582A" w:rsidP="00477E66">
      <w:pPr>
        <w:spacing w:beforeLines="50" w:before="180"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なお、</w:t>
      </w:r>
      <w:r w:rsidRPr="00075D63">
        <w:rPr>
          <w:rFonts w:asciiTheme="majorHAnsi" w:eastAsiaTheme="majorHAnsi" w:hAnsiTheme="majorHAnsi" w:hint="eastAsia"/>
          <w:sz w:val="22"/>
        </w:rPr>
        <w:t>外部性の内部化やルールの最適化に関しては、多様性と包摂性のある社会経済システムを目指しているというメッ</w:t>
      </w:r>
      <w:r w:rsidR="00E114EF" w:rsidRPr="00075D63">
        <w:rPr>
          <w:rFonts w:asciiTheme="majorHAnsi" w:eastAsiaTheme="majorHAnsi" w:hAnsiTheme="majorHAnsi" w:hint="eastAsia"/>
          <w:sz w:val="22"/>
        </w:rPr>
        <w:t>セージを発する点において、原因と負担・受益の因果関係を明確にする</w:t>
      </w:r>
      <w:r w:rsidRPr="00075D63">
        <w:rPr>
          <w:rFonts w:asciiTheme="majorHAnsi" w:eastAsiaTheme="majorHAnsi" w:hAnsiTheme="majorHAnsi" w:hint="eastAsia"/>
          <w:sz w:val="22"/>
        </w:rPr>
        <w:t>「見える化」が重要である。</w:t>
      </w:r>
    </w:p>
    <w:p w14:paraId="46E5DF61" w14:textId="77777777" w:rsidR="007E582A" w:rsidRPr="00075D63" w:rsidRDefault="007E582A" w:rsidP="00424A4A">
      <w:pPr>
        <w:spacing w:beforeLines="50" w:before="180" w:line="400" w:lineRule="exact"/>
        <w:rPr>
          <w:rFonts w:asciiTheme="majorHAnsi" w:eastAsiaTheme="majorHAnsi" w:hAnsiTheme="majorHAnsi"/>
          <w:sz w:val="22"/>
        </w:rPr>
      </w:pPr>
    </w:p>
    <w:p w14:paraId="32EF688A" w14:textId="24D7DCDE" w:rsidR="007E582A" w:rsidRPr="00075D63" w:rsidRDefault="007E582A" w:rsidP="009E4C29">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noProof/>
          <w:sz w:val="24"/>
        </w:rPr>
        <mc:AlternateContent>
          <mc:Choice Requires="wpg">
            <w:drawing>
              <wp:anchor distT="0" distB="0" distL="114300" distR="114300" simplePos="0" relativeHeight="251890688" behindDoc="0" locked="0" layoutInCell="1" allowOverlap="1" wp14:anchorId="3ADA2469" wp14:editId="4BC3989C">
                <wp:simplePos x="0" y="0"/>
                <wp:positionH relativeFrom="column">
                  <wp:posOffset>4203198</wp:posOffset>
                </wp:positionH>
                <wp:positionV relativeFrom="paragraph">
                  <wp:posOffset>-114034</wp:posOffset>
                </wp:positionV>
                <wp:extent cx="1858601" cy="742182"/>
                <wp:effectExtent l="0" t="0" r="8890" b="1270"/>
                <wp:wrapNone/>
                <wp:docPr id="17" name="グループ化 17"/>
                <wp:cNvGraphicFramePr/>
                <a:graphic xmlns:a="http://schemas.openxmlformats.org/drawingml/2006/main">
                  <a:graphicData uri="http://schemas.microsoft.com/office/word/2010/wordprocessingGroup">
                    <wpg:wgp>
                      <wpg:cNvGrpSpPr/>
                      <wpg:grpSpPr>
                        <a:xfrm>
                          <a:off x="0" y="0"/>
                          <a:ext cx="1858601" cy="742182"/>
                          <a:chOff x="0" y="0"/>
                          <a:chExt cx="1858601" cy="742182"/>
                        </a:xfrm>
                      </wpg:grpSpPr>
                      <pic:pic xmlns:pic="http://schemas.openxmlformats.org/drawingml/2006/picture">
                        <pic:nvPicPr>
                          <pic:cNvPr id="225" name="図 204"/>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744279" y="0"/>
                            <a:ext cx="359410" cy="359410"/>
                          </a:xfrm>
                          <a:prstGeom prst="rect">
                            <a:avLst/>
                          </a:prstGeom>
                        </pic:spPr>
                      </pic:pic>
                      <pic:pic xmlns:pic="http://schemas.openxmlformats.org/drawingml/2006/picture">
                        <pic:nvPicPr>
                          <pic:cNvPr id="226" name="図 15"/>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1127051" y="0"/>
                            <a:ext cx="359410" cy="359410"/>
                          </a:xfrm>
                          <a:prstGeom prst="rect">
                            <a:avLst/>
                          </a:prstGeom>
                        </pic:spPr>
                      </pic:pic>
                      <pic:pic xmlns:pic="http://schemas.openxmlformats.org/drawingml/2006/picture">
                        <pic:nvPicPr>
                          <pic:cNvPr id="235" name="図 199"/>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pic:pic xmlns:pic="http://schemas.openxmlformats.org/drawingml/2006/picture">
                        <pic:nvPicPr>
                          <pic:cNvPr id="236" name="図 201"/>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372139" y="0"/>
                            <a:ext cx="359410" cy="359410"/>
                          </a:xfrm>
                          <a:prstGeom prst="rect">
                            <a:avLst/>
                          </a:prstGeom>
                        </pic:spPr>
                      </pic:pic>
                      <pic:pic xmlns:pic="http://schemas.openxmlformats.org/drawingml/2006/picture">
                        <pic:nvPicPr>
                          <pic:cNvPr id="237" name="図 211"/>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1499191" y="0"/>
                            <a:ext cx="359410" cy="359410"/>
                          </a:xfrm>
                          <a:prstGeom prst="rect">
                            <a:avLst/>
                          </a:prstGeom>
                        </pic:spPr>
                      </pic:pic>
                      <pic:pic xmlns:pic="http://schemas.openxmlformats.org/drawingml/2006/picture">
                        <pic:nvPicPr>
                          <pic:cNvPr id="238"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744279" y="382772"/>
                            <a:ext cx="359410" cy="359410"/>
                          </a:xfrm>
                          <a:prstGeom prst="rect">
                            <a:avLst/>
                          </a:prstGeom>
                        </pic:spPr>
                      </pic:pic>
                      <pic:pic xmlns:pic="http://schemas.openxmlformats.org/drawingml/2006/picture">
                        <pic:nvPicPr>
                          <pic:cNvPr id="239"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1116419" y="382772"/>
                            <a:ext cx="359410" cy="359410"/>
                          </a:xfrm>
                          <a:prstGeom prst="rect">
                            <a:avLst/>
                          </a:prstGeom>
                        </pic:spPr>
                      </pic:pic>
                      <pic:pic xmlns:pic="http://schemas.openxmlformats.org/drawingml/2006/picture">
                        <pic:nvPicPr>
                          <pic:cNvPr id="240" name="図 215"/>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372139" y="382772"/>
                            <a:ext cx="359410" cy="359410"/>
                          </a:xfrm>
                          <a:prstGeom prst="rect">
                            <a:avLst/>
                          </a:prstGeom>
                        </pic:spPr>
                      </pic:pic>
                      <pic:pic xmlns:pic="http://schemas.openxmlformats.org/drawingml/2006/picture">
                        <pic:nvPicPr>
                          <pic:cNvPr id="12" name="図 12"/>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1499191" y="382772"/>
                            <a:ext cx="359410" cy="359410"/>
                          </a:xfrm>
                          <a:prstGeom prst="rect">
                            <a:avLst/>
                          </a:prstGeom>
                          <a:noFill/>
                          <a:ln>
                            <a:noFill/>
                          </a:ln>
                        </pic:spPr>
                      </pic:pic>
                    </wpg:wgp>
                  </a:graphicData>
                </a:graphic>
              </wp:anchor>
            </w:drawing>
          </mc:Choice>
          <mc:Fallback>
            <w:pict>
              <v:group w14:anchorId="5333AE05" id="グループ化 17" o:spid="_x0000_s1026" style="position:absolute;left:0;text-align:left;margin-left:330.95pt;margin-top:-9pt;width:146.35pt;height:58.45pt;z-index:251890688" coordsize="18586,7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">
                <v:shape id="図 204" o:spid="_x0000_s1027"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">
                  <v:imagedata r:id="rId77" o:title=""/>
                  <v:path arrowok="t"/>
                </v:shape>
                <v:shape id="図 15" o:spid="_x0000_s1028" type="#_x0000_t75" style="position:absolute;left:1127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">
                  <v:imagedata r:id="rId78" o:title=""/>
                  <v:path arrowok="t"/>
                </v:shape>
                <v:shape id="図 199" o:spid="_x0000_s1029"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">
                  <v:imagedata r:id="rId68" o:title=""/>
                  <v:path arrowok="t"/>
                </v:shape>
                <v:shape id="図 201" o:spid="_x0000_s1030" type="#_x0000_t75" style="position:absolute;left:372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">
                  <v:imagedata r:id="rId69" o:title=""/>
                  <v:path arrowok="t"/>
                </v:shape>
                <v:shape id="図 211" o:spid="_x0000_s1031" type="#_x0000_t75" style="position:absolute;left:14991;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">
                  <v:imagedata r:id="rId79" o:title=""/>
                  <v:path arrowok="t"/>
                </v:shape>
                <v:shape id="図 216" o:spid="_x0000_s1032" type="#_x0000_t75" style="position:absolute;left:7442;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">
                  <v:imagedata r:id="rId57" o:title=""/>
                  <v:path arrowok="t"/>
                </v:shape>
                <v:shape id="図 217" o:spid="_x0000_s1033" type="#_x0000_t75" style="position:absolute;left:11164;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">
                  <v:imagedata r:id="rId58" o:title=""/>
                  <v:path arrowok="t"/>
                </v:shape>
                <v:shape id="図 215" o:spid="_x0000_s1034" type="#_x0000_t75" style="position:absolute;left:3721;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">
                  <v:imagedata r:id="rId80" o:title=""/>
                  <v:path arrowok="t"/>
                </v:shape>
                <v:shape id="図 12" o:spid="_x0000_s1035" type="#_x0000_t75" style="position:absolute;left:14991;top:3827;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">
                  <v:imagedata r:id="rId62" o:title=""/>
                  <v:path arrowok="t"/>
                </v:shape>
              </v:group>
            </w:pict>
          </mc:Fallback>
        </mc:AlternateContent>
      </w:r>
      <w:r w:rsidRPr="00075D63">
        <w:rPr>
          <w:rFonts w:asciiTheme="majorHAnsi" w:eastAsiaTheme="majorHAnsi" w:hAnsiTheme="majorHAnsi" w:hint="eastAsia"/>
          <w:b/>
          <w:sz w:val="24"/>
        </w:rPr>
        <w:t>２－２）強靭な社会経済システム</w:t>
      </w:r>
    </w:p>
    <w:p w14:paraId="0D0F21E9" w14:textId="50E18F24" w:rsidR="007E582A" w:rsidRPr="00075D63" w:rsidRDefault="007E582A" w:rsidP="00B34B85">
      <w:pPr>
        <w:spacing w:beforeLines="50" w:before="180" w:line="400" w:lineRule="exact"/>
        <w:rPr>
          <w:rFonts w:asciiTheme="majorHAnsi" w:eastAsiaTheme="majorHAnsi" w:hAnsiTheme="majorHAnsi"/>
          <w:sz w:val="22"/>
        </w:rPr>
      </w:pPr>
      <w:r w:rsidRPr="00075D63">
        <w:rPr>
          <w:rFonts w:asciiTheme="majorEastAsia" w:eastAsiaTheme="majorEastAsia" w:hAnsiTheme="majorEastAsia" w:hint="eastAsia"/>
          <w:sz w:val="22"/>
        </w:rPr>
        <w:t>（基本的な方向性―環境施策を通じた強靭な社会経済システムの追求―）</w:t>
      </w:r>
    </w:p>
    <w:p w14:paraId="310A6D01" w14:textId="6A4C5609" w:rsidR="007E582A" w:rsidRPr="00075D63" w:rsidRDefault="007E582A" w:rsidP="00B775C0">
      <w:pPr>
        <w:spacing w:line="400" w:lineRule="exact"/>
        <w:rPr>
          <w:rFonts w:asciiTheme="majorEastAsia" w:eastAsiaTheme="majorEastAsia" w:hAnsiTheme="majorEastAsia"/>
          <w:sz w:val="22"/>
        </w:rPr>
      </w:pPr>
      <w:r w:rsidRPr="00075D63">
        <w:rPr>
          <w:rFonts w:asciiTheme="majorHAnsi" w:eastAsiaTheme="majorHAnsi" w:hAnsiTheme="majorHAnsi" w:hint="eastAsia"/>
          <w:sz w:val="22"/>
        </w:rPr>
        <w:t xml:space="preserve">　</w:t>
      </w:r>
      <w:r w:rsidRPr="00075D63">
        <w:rPr>
          <w:rFonts w:asciiTheme="majorEastAsia" w:eastAsiaTheme="majorEastAsia" w:hAnsiTheme="majorEastAsia" w:hint="eastAsia"/>
          <w:sz w:val="22"/>
        </w:rPr>
        <w:t>あらゆる人が持てる潜在能力を発揮して活躍できる社会を実現するためには、強靭</w:t>
      </w:r>
      <w:r w:rsidR="0055448C" w:rsidRPr="00075D63">
        <w:rPr>
          <w:rFonts w:asciiTheme="majorEastAsia" w:eastAsiaTheme="majorEastAsia" w:hAnsiTheme="majorEastAsia"/>
          <w:sz w:val="22"/>
        </w:rPr>
        <w:fldChar w:fldCharType="begin"/>
      </w:r>
      <w:r w:rsidR="0055448C" w:rsidRPr="00075D63">
        <w:rPr>
          <w:rFonts w:asciiTheme="majorEastAsia" w:eastAsiaTheme="majorEastAsia" w:hAnsiTheme="majorEastAsia"/>
          <w:sz w:val="22"/>
        </w:rPr>
        <w:instrText xml:space="preserve"> </w:instrText>
      </w:r>
      <w:r w:rsidR="0055448C" w:rsidRPr="00075D63">
        <w:rPr>
          <w:rFonts w:asciiTheme="majorEastAsia" w:eastAsiaTheme="majorEastAsia" w:hAnsiTheme="majorEastAsia" w:hint="eastAsia"/>
          <w:sz w:val="22"/>
        </w:rPr>
        <w:instrText>NOTEREF _Ref34999970 \f \h</w:instrText>
      </w:r>
      <w:r w:rsidR="0055448C" w:rsidRPr="00075D63">
        <w:rPr>
          <w:rFonts w:asciiTheme="majorEastAsia" w:eastAsiaTheme="majorEastAsia" w:hAnsiTheme="majorEastAsia"/>
          <w:sz w:val="22"/>
        </w:rPr>
        <w:instrText xml:space="preserve"> </w:instrText>
      </w:r>
      <w:r w:rsidR="004A282A" w:rsidRPr="00075D63">
        <w:rPr>
          <w:rFonts w:asciiTheme="majorEastAsia" w:eastAsiaTheme="majorEastAsia" w:hAnsiTheme="majorEastAsia"/>
          <w:sz w:val="22"/>
        </w:rPr>
        <w:instrText xml:space="preserve"> \* MERGEFORMAT </w:instrText>
      </w:r>
      <w:r w:rsidR="0055448C" w:rsidRPr="00075D63">
        <w:rPr>
          <w:rFonts w:asciiTheme="majorEastAsia" w:eastAsiaTheme="majorEastAsia" w:hAnsiTheme="majorEastAsia"/>
          <w:sz w:val="22"/>
        </w:rPr>
      </w:r>
      <w:r w:rsidR="0055448C" w:rsidRPr="00075D63">
        <w:rPr>
          <w:rFonts w:asciiTheme="majorEastAsia" w:eastAsiaTheme="majorEastAsia" w:hAnsiTheme="majorEastAsia"/>
          <w:sz w:val="22"/>
        </w:rPr>
        <w:fldChar w:fldCharType="separate"/>
      </w:r>
      <w:r w:rsidR="00AA72A0" w:rsidRPr="00AA72A0">
        <w:rPr>
          <w:rStyle w:val="af7"/>
        </w:rPr>
        <w:t>53</w:t>
      </w:r>
      <w:r w:rsidR="0055448C" w:rsidRPr="00075D63">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な社会経済システムも必要である。「強靭な社会経済システム」とは、災害・事故などの「物理的リスクに対する強靭な社会経済システム」のみならず、</w:t>
      </w:r>
      <w:r w:rsidR="00DD3681" w:rsidRPr="00075D63">
        <w:rPr>
          <w:rFonts w:asciiTheme="majorEastAsia" w:eastAsiaTheme="majorEastAsia" w:hAnsiTheme="majorEastAsia" w:hint="eastAsia"/>
          <w:sz w:val="22"/>
        </w:rPr>
        <w:t>技術革新による既存製品・サービスの価値変動、環境規制強化などの政策変更、消費者行動の変化、原材料コストの上昇など</w:t>
      </w:r>
      <w:r w:rsidRPr="00075D63">
        <w:rPr>
          <w:rFonts w:asciiTheme="majorEastAsia" w:eastAsiaTheme="majorEastAsia" w:hAnsiTheme="majorEastAsia" w:hint="eastAsia"/>
          <w:sz w:val="22"/>
        </w:rPr>
        <w:t>「情勢変化のリスクに対しても強靭な社会経済システム」と捉えることができる。</w:t>
      </w:r>
    </w:p>
    <w:p w14:paraId="21D485A0" w14:textId="074A2490" w:rsidR="007E582A" w:rsidRPr="00075D63" w:rsidRDefault="007E582A" w:rsidP="00035865">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まず、物理的リスクに対する強靭性は、都市機能の維持・早期復旧のために必要であるとともに、社会的弱者ほど災害・健康被害を受けやすく、被害に遭うとより困難な状況に追い込まれることから、社会的包摂のために必要不可欠である。</w:t>
      </w:r>
      <w:r w:rsidR="00C60D6D" w:rsidRPr="00075D63">
        <w:rPr>
          <w:rFonts w:asciiTheme="majorEastAsia" w:eastAsiaTheme="majorEastAsia" w:hAnsiTheme="majorEastAsia" w:hint="eastAsia"/>
          <w:sz w:val="22"/>
        </w:rPr>
        <w:t>ここで</w:t>
      </w:r>
      <w:r w:rsidR="009E1BC7" w:rsidRPr="00075D63">
        <w:rPr>
          <w:rFonts w:asciiTheme="majorEastAsia" w:eastAsiaTheme="majorEastAsia" w:hAnsiTheme="majorEastAsia" w:hint="eastAsia"/>
          <w:sz w:val="22"/>
        </w:rPr>
        <w:t>、環境施策は、物理的リスクへのうち、</w:t>
      </w:r>
      <w:r w:rsidR="00E51436" w:rsidRPr="00075D63">
        <w:rPr>
          <w:rFonts w:asciiTheme="majorEastAsia" w:eastAsiaTheme="majorEastAsia" w:hAnsiTheme="majorEastAsia" w:hint="eastAsia"/>
          <w:sz w:val="22"/>
        </w:rPr>
        <w:t>環境リスク</w:t>
      </w:r>
      <w:r w:rsidR="00E51436" w:rsidRPr="00600C0C">
        <w:rPr>
          <w:rFonts w:asciiTheme="majorHAnsi" w:eastAsiaTheme="majorHAnsi" w:hAnsiTheme="majorHAnsi"/>
          <w:sz w:val="22"/>
          <w:u w:val="single"/>
        </w:rPr>
        <w:fldChar w:fldCharType="begin"/>
      </w:r>
      <w:r w:rsidR="00E51436" w:rsidRPr="00600C0C">
        <w:rPr>
          <w:rFonts w:asciiTheme="majorHAnsi" w:eastAsiaTheme="majorHAnsi" w:hAnsiTheme="majorHAnsi"/>
          <w:sz w:val="22"/>
          <w:u w:val="single"/>
        </w:rPr>
        <w:instrText xml:space="preserve"> </w:instrText>
      </w:r>
      <w:r w:rsidR="00E51436" w:rsidRPr="00600C0C">
        <w:rPr>
          <w:rFonts w:asciiTheme="majorHAnsi" w:eastAsiaTheme="majorHAnsi" w:hAnsiTheme="majorHAnsi" w:hint="eastAsia"/>
          <w:sz w:val="22"/>
          <w:u w:val="single"/>
        </w:rPr>
        <w:instrText>NOTEREF _Ref34654694 \f \h</w:instrText>
      </w:r>
      <w:r w:rsidR="00E51436" w:rsidRPr="00600C0C">
        <w:rPr>
          <w:rFonts w:asciiTheme="majorHAnsi" w:eastAsiaTheme="majorHAnsi" w:hAnsiTheme="majorHAnsi"/>
          <w:sz w:val="22"/>
          <w:u w:val="single"/>
        </w:rPr>
        <w:instrText xml:space="preserve">  \* MERGEFORMAT </w:instrText>
      </w:r>
      <w:r w:rsidR="00E51436" w:rsidRPr="00600C0C">
        <w:rPr>
          <w:rFonts w:asciiTheme="majorHAnsi" w:eastAsiaTheme="majorHAnsi" w:hAnsiTheme="majorHAnsi"/>
          <w:sz w:val="22"/>
          <w:u w:val="single"/>
        </w:rPr>
      </w:r>
      <w:r w:rsidR="00E51436" w:rsidRPr="00600C0C">
        <w:rPr>
          <w:rFonts w:asciiTheme="majorHAnsi" w:eastAsiaTheme="majorHAnsi" w:hAnsiTheme="majorHAnsi"/>
          <w:sz w:val="22"/>
          <w:u w:val="single"/>
        </w:rPr>
        <w:fldChar w:fldCharType="separate"/>
      </w:r>
      <w:r w:rsidR="00AA72A0" w:rsidRPr="00AA72A0">
        <w:rPr>
          <w:rStyle w:val="af7"/>
        </w:rPr>
        <w:t>17</w:t>
      </w:r>
      <w:r w:rsidR="00E51436" w:rsidRPr="00600C0C">
        <w:rPr>
          <w:rFonts w:asciiTheme="majorHAnsi" w:eastAsiaTheme="majorHAnsi" w:hAnsiTheme="majorHAnsi"/>
          <w:sz w:val="22"/>
          <w:u w:val="single"/>
        </w:rPr>
        <w:fldChar w:fldCharType="end"/>
      </w:r>
      <w:r w:rsidR="009E1BC7" w:rsidRPr="00075D63">
        <w:rPr>
          <w:rFonts w:asciiTheme="majorEastAsia" w:eastAsiaTheme="majorEastAsia" w:hAnsiTheme="majorEastAsia" w:hint="eastAsia"/>
          <w:sz w:val="22"/>
        </w:rPr>
        <w:t>に対応するものであることから、</w:t>
      </w:r>
      <w:r w:rsidR="00C60D6D" w:rsidRPr="00075D63">
        <w:rPr>
          <w:rFonts w:asciiTheme="majorEastAsia" w:eastAsiaTheme="majorEastAsia" w:hAnsiTheme="majorEastAsia" w:hint="eastAsia"/>
          <w:sz w:val="22"/>
        </w:rPr>
        <w:t>「環境施策を通じた物理的リスクに対する強靭性」とは、「環境リスクに対する強靭性」と言える。</w:t>
      </w:r>
    </w:p>
    <w:p w14:paraId="4DAEA93B" w14:textId="5DB41469" w:rsidR="007E582A" w:rsidRPr="00075D63" w:rsidRDefault="007E582A" w:rsidP="00656BC9">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また、「情勢変化のリスクに対する強靭性」とは、</w:t>
      </w:r>
      <w:r w:rsidR="00C55BFD" w:rsidRPr="00075D63">
        <w:rPr>
          <w:rFonts w:asciiTheme="majorHAnsi" w:eastAsiaTheme="majorHAnsi" w:hAnsiTheme="majorHAnsi" w:hint="eastAsia"/>
          <w:sz w:val="22"/>
        </w:rPr>
        <w:t>情勢変化がどのように進むのかについて、そのスピードや程度などの不確実性が高い中で、先を読む「目利き力」を養い、</w:t>
      </w:r>
      <w:r w:rsidRPr="00075D63">
        <w:rPr>
          <w:rFonts w:asciiTheme="majorEastAsia" w:eastAsiaTheme="majorEastAsia" w:hAnsiTheme="majorEastAsia" w:hint="eastAsia"/>
          <w:sz w:val="22"/>
        </w:rPr>
        <w:t>「情勢変化に合わせて素早く柔軟に対応できる力」と捉えることができ、これは社会全体の活力を持続させるために必要である。社会全体に社会的弱者を支えるだけの力がなければ、社会的包摂は不可能であることから、この対応力も社会的包摂に必要不可欠である。加えて、相互依存が高い現在の世界において、世界の変化のスピードに対応する力は、関西の経済の中核を担う</w:t>
      </w:r>
      <w:r w:rsidRPr="00075D63">
        <w:rPr>
          <w:rFonts w:asciiTheme="majorEastAsia" w:eastAsiaTheme="majorEastAsia" w:hAnsiTheme="majorEastAsia" w:hint="eastAsia"/>
          <w:sz w:val="22"/>
        </w:rPr>
        <w:lastRenderedPageBreak/>
        <w:t>大阪にとって、ビジネスの観点からも都市間競争の観点からも重要である。現在、深刻化する気候変動影響を受けた化石燃料を座礁資産</w:t>
      </w:r>
      <w:r w:rsidR="0055448C" w:rsidRPr="00075D63">
        <w:rPr>
          <w:rStyle w:val="af7"/>
          <w:rFonts w:asciiTheme="majorEastAsia" w:eastAsiaTheme="majorEastAsia" w:hAnsiTheme="majorEastAsia"/>
          <w:sz w:val="22"/>
        </w:rPr>
        <w:endnoteReference w:id="64"/>
      </w:r>
      <w:r w:rsidRPr="00075D63">
        <w:rPr>
          <w:rFonts w:asciiTheme="majorEastAsia" w:eastAsiaTheme="majorEastAsia" w:hAnsiTheme="majorEastAsia" w:hint="eastAsia"/>
          <w:sz w:val="22"/>
        </w:rPr>
        <w:t>として捉える動き、増加する森林のプランテーション化を受けた一定の基準を満たしたパーム油の調達の広がり、増加する海洋プラスチックごみを受けた脱プラスチックの動きなど、従来のビジネスをそのまま続けていくことがビジネスリスクになる事態が生じつつある。この「素早い」対応力には「情報感度」が、「柔軟な」対応力には産業構造と人材の「多様性」が必要である。これらの向上により、社会の柔軟性（変化・擾乱に対する構造の適応性）や緩衝力（変化・擾乱の吸収力）を向上させることができ、ひいては情勢変化のリスクに対する強靭性</w:t>
      </w:r>
      <w:r w:rsidR="0055448C" w:rsidRPr="00075D63">
        <w:rPr>
          <w:rFonts w:asciiTheme="majorEastAsia" w:eastAsiaTheme="majorEastAsia" w:hAnsiTheme="majorEastAsia"/>
          <w:sz w:val="22"/>
        </w:rPr>
        <w:fldChar w:fldCharType="begin"/>
      </w:r>
      <w:r w:rsidR="0055448C" w:rsidRPr="00075D63">
        <w:rPr>
          <w:rFonts w:asciiTheme="majorEastAsia" w:eastAsiaTheme="majorEastAsia" w:hAnsiTheme="majorEastAsia"/>
          <w:sz w:val="22"/>
        </w:rPr>
        <w:instrText xml:space="preserve"> </w:instrText>
      </w:r>
      <w:r w:rsidR="0055448C" w:rsidRPr="00075D63">
        <w:rPr>
          <w:rFonts w:asciiTheme="majorEastAsia" w:eastAsiaTheme="majorEastAsia" w:hAnsiTheme="majorEastAsia" w:hint="eastAsia"/>
          <w:sz w:val="22"/>
        </w:rPr>
        <w:instrText>NOTEREF _Ref34999970 \f \h</w:instrText>
      </w:r>
      <w:r w:rsidR="0055448C" w:rsidRPr="00075D63">
        <w:rPr>
          <w:rFonts w:asciiTheme="majorEastAsia" w:eastAsiaTheme="majorEastAsia" w:hAnsiTheme="majorEastAsia"/>
          <w:sz w:val="22"/>
        </w:rPr>
        <w:instrText xml:space="preserve"> </w:instrText>
      </w:r>
      <w:r w:rsidR="004A282A" w:rsidRPr="00075D63">
        <w:rPr>
          <w:rFonts w:asciiTheme="majorEastAsia" w:eastAsiaTheme="majorEastAsia" w:hAnsiTheme="majorEastAsia"/>
          <w:sz w:val="22"/>
        </w:rPr>
        <w:instrText xml:space="preserve"> \* MERGEFORMAT </w:instrText>
      </w:r>
      <w:r w:rsidR="0055448C" w:rsidRPr="00075D63">
        <w:rPr>
          <w:rFonts w:asciiTheme="majorEastAsia" w:eastAsiaTheme="majorEastAsia" w:hAnsiTheme="majorEastAsia"/>
          <w:sz w:val="22"/>
        </w:rPr>
      </w:r>
      <w:r w:rsidR="0055448C" w:rsidRPr="00075D63">
        <w:rPr>
          <w:rFonts w:asciiTheme="majorEastAsia" w:eastAsiaTheme="majorEastAsia" w:hAnsiTheme="majorEastAsia"/>
          <w:sz w:val="22"/>
        </w:rPr>
        <w:fldChar w:fldCharType="separate"/>
      </w:r>
      <w:r w:rsidR="00AA72A0" w:rsidRPr="00AA72A0">
        <w:rPr>
          <w:rStyle w:val="af7"/>
        </w:rPr>
        <w:t>53</w:t>
      </w:r>
      <w:r w:rsidR="0055448C" w:rsidRPr="00075D63">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を向上させることができる。</w:t>
      </w:r>
    </w:p>
    <w:p w14:paraId="4E071C5C" w14:textId="01434467" w:rsidR="007E582A" w:rsidRPr="00075D63" w:rsidRDefault="007E582A" w:rsidP="007D7D74">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以上から、</w:t>
      </w:r>
      <w:r w:rsidRPr="00075D63">
        <w:rPr>
          <w:rFonts w:asciiTheme="majorEastAsia" w:eastAsiaTheme="majorEastAsia" w:hAnsiTheme="majorEastAsia" w:hint="eastAsia"/>
          <w:sz w:val="22"/>
          <w:u w:val="single"/>
        </w:rPr>
        <w:t>環境リスク</w:t>
      </w:r>
      <w:r w:rsidR="00B17CB9" w:rsidRPr="009A5BEA">
        <w:rPr>
          <w:rFonts w:asciiTheme="majorHAnsi" w:eastAsiaTheme="majorHAnsi" w:hAnsiTheme="majorHAnsi"/>
          <w:sz w:val="22"/>
          <w:u w:val="single"/>
        </w:rPr>
        <w:fldChar w:fldCharType="begin"/>
      </w:r>
      <w:r w:rsidR="00B17CB9" w:rsidRPr="009A5BEA">
        <w:rPr>
          <w:rFonts w:asciiTheme="majorHAnsi" w:eastAsiaTheme="majorHAnsi" w:hAnsiTheme="majorHAnsi"/>
          <w:sz w:val="22"/>
          <w:u w:val="single"/>
        </w:rPr>
        <w:instrText xml:space="preserve"> </w:instrText>
      </w:r>
      <w:r w:rsidR="00B17CB9" w:rsidRPr="009A5BEA">
        <w:rPr>
          <w:rFonts w:asciiTheme="majorHAnsi" w:eastAsiaTheme="majorHAnsi" w:hAnsiTheme="majorHAnsi" w:hint="eastAsia"/>
          <w:sz w:val="22"/>
          <w:u w:val="single"/>
        </w:rPr>
        <w:instrText>NOTEREF _Ref34654694 \f \h</w:instrText>
      </w:r>
      <w:r w:rsidR="00B17CB9" w:rsidRPr="009A5BEA">
        <w:rPr>
          <w:rFonts w:asciiTheme="majorHAnsi" w:eastAsiaTheme="majorHAnsi" w:hAnsiTheme="majorHAnsi"/>
          <w:sz w:val="22"/>
          <w:u w:val="single"/>
        </w:rPr>
        <w:instrText xml:space="preserve"> </w:instrText>
      </w:r>
      <w:r w:rsidR="003B6D08" w:rsidRPr="009A5BEA">
        <w:rPr>
          <w:rFonts w:asciiTheme="majorHAnsi" w:eastAsiaTheme="majorHAnsi" w:hAnsiTheme="majorHAnsi"/>
          <w:sz w:val="22"/>
          <w:u w:val="single"/>
        </w:rPr>
        <w:instrText xml:space="preserve"> \* MERGEFORMAT </w:instrText>
      </w:r>
      <w:r w:rsidR="00B17CB9" w:rsidRPr="009A5BEA">
        <w:rPr>
          <w:rFonts w:asciiTheme="majorHAnsi" w:eastAsiaTheme="majorHAnsi" w:hAnsiTheme="majorHAnsi"/>
          <w:sz w:val="22"/>
          <w:u w:val="single"/>
        </w:rPr>
      </w:r>
      <w:r w:rsidR="00B17CB9" w:rsidRPr="009A5BEA">
        <w:rPr>
          <w:rFonts w:asciiTheme="majorHAnsi" w:eastAsiaTheme="majorHAnsi" w:hAnsiTheme="majorHAnsi"/>
          <w:sz w:val="22"/>
          <w:u w:val="single"/>
        </w:rPr>
        <w:fldChar w:fldCharType="separate"/>
      </w:r>
      <w:r w:rsidR="00AA72A0" w:rsidRPr="00AA72A0">
        <w:rPr>
          <w:rStyle w:val="af7"/>
        </w:rPr>
        <w:t>17</w:t>
      </w:r>
      <w:r w:rsidR="00B17CB9" w:rsidRPr="009A5BEA">
        <w:rPr>
          <w:rFonts w:asciiTheme="majorHAnsi" w:eastAsiaTheme="majorHAnsi" w:hAnsiTheme="majorHAnsi"/>
          <w:sz w:val="22"/>
          <w:u w:val="single"/>
        </w:rPr>
        <w:fldChar w:fldCharType="end"/>
      </w:r>
      <w:r w:rsidRPr="009A5BEA">
        <w:rPr>
          <w:rFonts w:asciiTheme="majorEastAsia" w:eastAsiaTheme="majorEastAsia" w:hAnsiTheme="majorEastAsia" w:hint="eastAsia"/>
          <w:sz w:val="22"/>
          <w:u w:val="single"/>
        </w:rPr>
        <w:t>を</w:t>
      </w:r>
      <w:r w:rsidRPr="00075D63">
        <w:rPr>
          <w:rFonts w:asciiTheme="majorEastAsia" w:eastAsiaTheme="majorEastAsia" w:hAnsiTheme="majorEastAsia" w:hint="eastAsia"/>
          <w:sz w:val="22"/>
          <w:u w:val="single"/>
        </w:rPr>
        <w:t>低減し適応する</w:t>
      </w:r>
      <w:r w:rsidRPr="00075D63">
        <w:rPr>
          <w:rFonts w:asciiTheme="majorEastAsia" w:eastAsiaTheme="majorEastAsia" w:hAnsiTheme="majorEastAsia" w:hint="eastAsia"/>
          <w:sz w:val="22"/>
        </w:rPr>
        <w:t>ことと、</w:t>
      </w:r>
      <w:r w:rsidRPr="00075D63">
        <w:rPr>
          <w:rFonts w:asciiTheme="majorEastAsia" w:eastAsiaTheme="majorEastAsia" w:hAnsiTheme="majorEastAsia" w:hint="eastAsia"/>
          <w:sz w:val="22"/>
          <w:u w:val="single"/>
        </w:rPr>
        <w:t>情報感度・多様性の向上により移行リスク</w:t>
      </w:r>
      <w:bookmarkStart w:id="21" w:name="_Ref34651346"/>
      <w:r w:rsidR="00462122" w:rsidRPr="009A5BEA">
        <w:rPr>
          <w:rFonts w:asciiTheme="majorEastAsia" w:eastAsiaTheme="majorEastAsia" w:hAnsiTheme="majorEastAsia"/>
          <w:sz w:val="22"/>
          <w:u w:val="single"/>
        </w:rPr>
        <w:fldChar w:fldCharType="begin"/>
      </w:r>
      <w:r w:rsidR="00462122" w:rsidRPr="009A5BEA">
        <w:rPr>
          <w:rFonts w:asciiTheme="majorEastAsia" w:eastAsiaTheme="majorEastAsia" w:hAnsiTheme="majorEastAsia"/>
          <w:sz w:val="22"/>
          <w:u w:val="single"/>
        </w:rPr>
        <w:instrText xml:space="preserve"> </w:instrText>
      </w:r>
      <w:r w:rsidR="00462122" w:rsidRPr="009A5BEA">
        <w:rPr>
          <w:rFonts w:asciiTheme="majorEastAsia" w:eastAsiaTheme="majorEastAsia" w:hAnsiTheme="majorEastAsia" w:hint="eastAsia"/>
          <w:sz w:val="22"/>
          <w:u w:val="single"/>
        </w:rPr>
        <w:instrText>NOTEREF _Ref34651428 \f \h</w:instrText>
      </w:r>
      <w:r w:rsidR="00462122" w:rsidRPr="009A5BEA">
        <w:rPr>
          <w:rFonts w:asciiTheme="majorEastAsia" w:eastAsiaTheme="majorEastAsia" w:hAnsiTheme="majorEastAsia"/>
          <w:sz w:val="22"/>
          <w:u w:val="single"/>
        </w:rPr>
        <w:instrText xml:space="preserve"> </w:instrText>
      </w:r>
      <w:r w:rsidR="003B6D08" w:rsidRPr="009A5BEA">
        <w:rPr>
          <w:rFonts w:asciiTheme="majorEastAsia" w:eastAsiaTheme="majorEastAsia" w:hAnsiTheme="majorEastAsia"/>
          <w:sz w:val="22"/>
          <w:u w:val="single"/>
        </w:rPr>
        <w:instrText xml:space="preserve"> \* MERGEFORMAT </w:instrText>
      </w:r>
      <w:r w:rsidR="00462122" w:rsidRPr="009A5BEA">
        <w:rPr>
          <w:rFonts w:asciiTheme="majorEastAsia" w:eastAsiaTheme="majorEastAsia" w:hAnsiTheme="majorEastAsia"/>
          <w:sz w:val="22"/>
          <w:u w:val="single"/>
        </w:rPr>
      </w:r>
      <w:r w:rsidR="00462122" w:rsidRPr="009A5BEA">
        <w:rPr>
          <w:rFonts w:asciiTheme="majorEastAsia" w:eastAsiaTheme="majorEastAsia" w:hAnsiTheme="majorEastAsia"/>
          <w:sz w:val="22"/>
          <w:u w:val="single"/>
        </w:rPr>
        <w:fldChar w:fldCharType="separate"/>
      </w:r>
      <w:r w:rsidR="00AA72A0" w:rsidRPr="00AA72A0">
        <w:rPr>
          <w:rStyle w:val="af7"/>
        </w:rPr>
        <w:t>52</w:t>
      </w:r>
      <w:r w:rsidR="00462122" w:rsidRPr="009A5BEA">
        <w:rPr>
          <w:rFonts w:asciiTheme="majorEastAsia" w:eastAsiaTheme="majorEastAsia" w:hAnsiTheme="majorEastAsia"/>
          <w:sz w:val="22"/>
          <w:u w:val="single"/>
        </w:rPr>
        <w:fldChar w:fldCharType="end"/>
      </w:r>
      <w:bookmarkEnd w:id="21"/>
      <w:r w:rsidRPr="009A5BEA">
        <w:rPr>
          <w:rFonts w:asciiTheme="majorEastAsia" w:eastAsiaTheme="majorEastAsia" w:hAnsiTheme="majorEastAsia" w:hint="eastAsia"/>
          <w:sz w:val="22"/>
          <w:u w:val="single"/>
        </w:rPr>
        <w:t>を</w:t>
      </w:r>
      <w:r w:rsidRPr="00075D63">
        <w:rPr>
          <w:rFonts w:asciiTheme="majorEastAsia" w:eastAsiaTheme="majorEastAsia" w:hAnsiTheme="majorEastAsia" w:hint="eastAsia"/>
          <w:sz w:val="22"/>
          <w:u w:val="single"/>
        </w:rPr>
        <w:t>低減し適応する</w:t>
      </w:r>
      <w:r w:rsidRPr="00075D63">
        <w:rPr>
          <w:rFonts w:asciiTheme="majorEastAsia" w:eastAsiaTheme="majorEastAsia" w:hAnsiTheme="majorEastAsia" w:hint="eastAsia"/>
          <w:sz w:val="22"/>
        </w:rPr>
        <w:t>ことが、環境施策を通じた強靭な社会経済システムを追求する方法の一つと言える。</w:t>
      </w:r>
    </w:p>
    <w:p w14:paraId="04717831" w14:textId="77777777" w:rsidR="007E582A" w:rsidRPr="00075D63" w:rsidRDefault="007E582A" w:rsidP="00B775C0">
      <w:pPr>
        <w:spacing w:line="400" w:lineRule="exact"/>
        <w:rPr>
          <w:rFonts w:asciiTheme="majorEastAsia" w:eastAsiaTheme="majorEastAsia" w:hAnsiTheme="majorEastAsia"/>
          <w:sz w:val="22"/>
        </w:rPr>
      </w:pPr>
    </w:p>
    <w:p w14:paraId="27AE3BBA" w14:textId="5B2C0B05" w:rsidR="007E582A" w:rsidRPr="00075D63" w:rsidRDefault="007E582A" w:rsidP="00B95CFE">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（環境リスクへの対応）</w:t>
      </w:r>
    </w:p>
    <w:p w14:paraId="70B0DD0A" w14:textId="416B2828" w:rsidR="007E582A" w:rsidRPr="00075D63" w:rsidRDefault="007E582A" w:rsidP="00F648CC">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環境リスク</w:t>
      </w:r>
      <w:r w:rsidR="00B17CB9" w:rsidRPr="00600C0C">
        <w:rPr>
          <w:rFonts w:asciiTheme="majorEastAsia" w:eastAsiaTheme="majorEastAsia" w:hAnsiTheme="majorEastAsia"/>
          <w:sz w:val="22"/>
        </w:rPr>
        <w:fldChar w:fldCharType="begin"/>
      </w:r>
      <w:r w:rsidR="00B17CB9" w:rsidRPr="00600C0C">
        <w:rPr>
          <w:rFonts w:asciiTheme="majorEastAsia" w:eastAsiaTheme="majorEastAsia" w:hAnsiTheme="majorEastAsia"/>
          <w:sz w:val="22"/>
        </w:rPr>
        <w:instrText xml:space="preserve"> </w:instrText>
      </w:r>
      <w:r w:rsidR="00B17CB9" w:rsidRPr="00600C0C">
        <w:rPr>
          <w:rFonts w:asciiTheme="majorEastAsia" w:eastAsiaTheme="majorEastAsia" w:hAnsiTheme="majorEastAsia" w:hint="eastAsia"/>
          <w:sz w:val="22"/>
        </w:rPr>
        <w:instrText>NOTEREF _Ref34654694 \f \h</w:instrText>
      </w:r>
      <w:r w:rsidR="00B17CB9" w:rsidRPr="00600C0C">
        <w:rPr>
          <w:rFonts w:asciiTheme="majorEastAsia" w:eastAsiaTheme="majorEastAsia" w:hAnsiTheme="majorEastAsia"/>
          <w:sz w:val="22"/>
        </w:rPr>
        <w:instrText xml:space="preserve"> </w:instrText>
      </w:r>
      <w:r w:rsidR="003B6D08" w:rsidRPr="00600C0C">
        <w:rPr>
          <w:rFonts w:asciiTheme="majorEastAsia" w:eastAsiaTheme="majorEastAsia" w:hAnsiTheme="majorEastAsia"/>
          <w:sz w:val="22"/>
        </w:rPr>
        <w:instrText xml:space="preserve"> \* MERGEFORMAT </w:instrText>
      </w:r>
      <w:r w:rsidR="00B17CB9" w:rsidRPr="00600C0C">
        <w:rPr>
          <w:rFonts w:asciiTheme="majorEastAsia" w:eastAsiaTheme="majorEastAsia" w:hAnsiTheme="majorEastAsia"/>
          <w:sz w:val="22"/>
        </w:rPr>
      </w:r>
      <w:r w:rsidR="00B17CB9" w:rsidRPr="00600C0C">
        <w:rPr>
          <w:rFonts w:asciiTheme="majorEastAsia" w:eastAsiaTheme="majorEastAsia" w:hAnsiTheme="majorEastAsia"/>
          <w:sz w:val="22"/>
        </w:rPr>
        <w:fldChar w:fldCharType="separate"/>
      </w:r>
      <w:r w:rsidR="00AA72A0" w:rsidRPr="00AA72A0">
        <w:rPr>
          <w:rStyle w:val="af7"/>
        </w:rPr>
        <w:t>17</w:t>
      </w:r>
      <w:r w:rsidR="00B17CB9" w:rsidRPr="00600C0C">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に</w:t>
      </w:r>
      <w:r w:rsidR="00C55BFD" w:rsidRPr="00075D63">
        <w:rPr>
          <w:rFonts w:asciiTheme="majorEastAsia" w:eastAsiaTheme="majorEastAsia" w:hAnsiTheme="majorEastAsia" w:hint="eastAsia"/>
          <w:sz w:val="22"/>
        </w:rPr>
        <w:t>対</w:t>
      </w:r>
      <w:r w:rsidRPr="00075D63">
        <w:rPr>
          <w:rFonts w:asciiTheme="majorEastAsia" w:eastAsiaTheme="majorEastAsia" w:hAnsiTheme="majorEastAsia" w:hint="eastAsia"/>
          <w:sz w:val="22"/>
        </w:rPr>
        <w:t>しては、</w:t>
      </w:r>
      <w:r w:rsidRPr="00075D63">
        <w:rPr>
          <w:rFonts w:asciiTheme="majorHAnsi" w:eastAsiaTheme="majorHAnsi" w:hAnsiTheme="majorHAnsi" w:hint="eastAsia"/>
          <w:sz w:val="22"/>
        </w:rPr>
        <w:t>科学技術・知見などを活用しつつ、予防的な取組みの考え方や統合的汚染回避原則</w:t>
      </w:r>
      <w:r w:rsidRPr="00075D63">
        <w:rPr>
          <w:rStyle w:val="af7"/>
          <w:rFonts w:asciiTheme="majorHAnsi" w:eastAsiaTheme="majorHAnsi" w:hAnsiTheme="majorHAnsi"/>
          <w:sz w:val="22"/>
        </w:rPr>
        <w:endnoteReference w:id="65"/>
      </w:r>
      <w:r w:rsidRPr="00075D63">
        <w:rPr>
          <w:rFonts w:asciiTheme="majorHAnsi" w:eastAsiaTheme="majorHAnsi" w:hAnsiTheme="majorHAnsi" w:hint="eastAsia"/>
          <w:sz w:val="22"/>
        </w:rPr>
        <w:t>などに則り、施策を進め</w:t>
      </w:r>
      <w:r w:rsidRPr="00075D63">
        <w:rPr>
          <w:rFonts w:asciiTheme="majorEastAsia" w:eastAsiaTheme="majorEastAsia" w:hAnsiTheme="majorEastAsia" w:hint="eastAsia"/>
          <w:sz w:val="22"/>
        </w:rPr>
        <w:t>、引き続き</w:t>
      </w:r>
      <w:r w:rsidR="00C55BFD" w:rsidRPr="00075D63">
        <w:rPr>
          <w:rFonts w:asciiTheme="majorEastAsia" w:eastAsiaTheme="majorEastAsia" w:hAnsiTheme="majorEastAsia" w:hint="eastAsia"/>
          <w:sz w:val="22"/>
        </w:rPr>
        <w:t>、そ</w:t>
      </w:r>
      <w:r w:rsidR="00491C36" w:rsidRPr="00075D63">
        <w:rPr>
          <w:rFonts w:asciiTheme="majorEastAsia" w:eastAsiaTheme="majorEastAsia" w:hAnsiTheme="majorEastAsia" w:hint="eastAsia"/>
          <w:sz w:val="22"/>
        </w:rPr>
        <w:t>の低減</w:t>
      </w:r>
      <w:r w:rsidR="0012370F" w:rsidRPr="00075D63">
        <w:rPr>
          <w:rFonts w:asciiTheme="majorEastAsia" w:eastAsiaTheme="majorEastAsia" w:hAnsiTheme="majorEastAsia" w:hint="eastAsia"/>
          <w:sz w:val="22"/>
        </w:rPr>
        <w:t>に取り組む</w:t>
      </w:r>
      <w:r w:rsidR="00645B88" w:rsidRPr="00075D63">
        <w:rPr>
          <w:rFonts w:asciiTheme="majorEastAsia" w:eastAsiaTheme="majorEastAsia" w:hAnsiTheme="majorEastAsia" w:hint="eastAsia"/>
          <w:sz w:val="22"/>
        </w:rPr>
        <w:t>べき</w:t>
      </w:r>
      <w:r w:rsidRPr="00075D63">
        <w:rPr>
          <w:rFonts w:asciiTheme="majorEastAsia" w:eastAsiaTheme="majorEastAsia" w:hAnsiTheme="majorEastAsia" w:hint="eastAsia"/>
          <w:sz w:val="22"/>
        </w:rPr>
        <w:t>である。</w:t>
      </w:r>
      <w:r w:rsidR="00F648CC" w:rsidRPr="00075D63">
        <w:rPr>
          <w:rFonts w:asciiTheme="majorEastAsia" w:eastAsiaTheme="majorEastAsia" w:hAnsiTheme="majorEastAsia" w:hint="eastAsia"/>
          <w:sz w:val="22"/>
        </w:rPr>
        <w:t>大阪は、</w:t>
      </w:r>
      <w:r w:rsidR="00ED7194" w:rsidRPr="00075D63">
        <w:rPr>
          <w:rFonts w:asciiTheme="majorEastAsia" w:eastAsiaTheme="majorEastAsia" w:hAnsiTheme="majorEastAsia" w:hint="eastAsia"/>
          <w:sz w:val="22"/>
        </w:rPr>
        <w:t>海抜ゼロメートル地帯など</w:t>
      </w:r>
      <w:r w:rsidR="00F648CC" w:rsidRPr="00075D63">
        <w:rPr>
          <w:rFonts w:asciiTheme="majorEastAsia" w:eastAsiaTheme="majorEastAsia" w:hAnsiTheme="majorEastAsia" w:hint="eastAsia"/>
          <w:sz w:val="22"/>
        </w:rPr>
        <w:t>低い土地が多く、地形的に水害への脆弱性を抱えている上に、気候変動がこの水害リスクをさらに高めている。気候変動は、水害リスクだけでなく、</w:t>
      </w:r>
      <w:r w:rsidRPr="00075D63">
        <w:rPr>
          <w:rFonts w:asciiTheme="majorEastAsia" w:eastAsiaTheme="majorEastAsia" w:hAnsiTheme="majorEastAsia" w:hint="eastAsia"/>
          <w:sz w:val="22"/>
        </w:rPr>
        <w:t>多岐に影響を及ぼし、災害を増加・甚大化させることが見込まれるため、</w:t>
      </w:r>
      <w:r w:rsidRPr="00075D63">
        <w:rPr>
          <w:rFonts w:asciiTheme="majorHAnsi" w:eastAsiaTheme="majorHAnsi" w:hAnsiTheme="majorHAnsi" w:hint="eastAsia"/>
          <w:sz w:val="22"/>
        </w:rPr>
        <w:t>物流・エネルギーシステムへの打撃なども想定し、</w:t>
      </w:r>
      <w:r w:rsidRPr="00075D63">
        <w:rPr>
          <w:rFonts w:asciiTheme="majorEastAsia" w:eastAsiaTheme="majorEastAsia" w:hAnsiTheme="majorEastAsia" w:hint="eastAsia"/>
          <w:sz w:val="22"/>
        </w:rPr>
        <w:t>最新の知見に基づき、関係機関・団体と連携して、「手戻りのないように」適応していくことが</w:t>
      </w:r>
      <w:r w:rsidR="00645B88" w:rsidRPr="00075D63">
        <w:rPr>
          <w:rFonts w:asciiTheme="majorEastAsia" w:eastAsiaTheme="majorEastAsia" w:hAnsiTheme="majorEastAsia" w:hint="eastAsia"/>
          <w:sz w:val="22"/>
        </w:rPr>
        <w:t>重要</w:t>
      </w:r>
      <w:r w:rsidRPr="00075D63">
        <w:rPr>
          <w:rFonts w:asciiTheme="majorEastAsia" w:eastAsiaTheme="majorEastAsia" w:hAnsiTheme="majorEastAsia" w:hint="eastAsia"/>
          <w:sz w:val="22"/>
        </w:rPr>
        <w:t>である。</w:t>
      </w:r>
    </w:p>
    <w:p w14:paraId="5BA75532" w14:textId="6C2C3E71" w:rsidR="007E582A" w:rsidRPr="00075D63" w:rsidRDefault="007E582A" w:rsidP="00DD054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035865" w:rsidRPr="00075D63">
        <w:rPr>
          <w:rFonts w:asciiTheme="majorHAnsi" w:eastAsiaTheme="majorHAnsi" w:hAnsiTheme="majorHAnsi" w:hint="eastAsia"/>
          <w:sz w:val="22"/>
        </w:rPr>
        <w:t>資源の輸入依存度が高い現状を踏まえ、</w:t>
      </w:r>
      <w:r w:rsidRPr="00075D63">
        <w:rPr>
          <w:rFonts w:asciiTheme="majorHAnsi" w:eastAsiaTheme="majorHAnsi" w:hAnsiTheme="majorHAnsi" w:hint="eastAsia"/>
          <w:sz w:val="22"/>
        </w:rPr>
        <w:t>リスク回避の観点から、遠隔地に依存し過ぎず、近隣地域と支えあいつつ自立・分散型の社会をめざすことも有効と考えられる。大阪は、「関西から新時代をつくる」という志のもと、</w:t>
      </w:r>
      <w:r w:rsidR="00337892" w:rsidRPr="00075D63">
        <w:rPr>
          <w:rFonts w:asciiTheme="majorHAnsi" w:eastAsiaTheme="majorHAnsi" w:hAnsiTheme="majorHAnsi" w:hint="eastAsia"/>
          <w:sz w:val="22"/>
        </w:rPr>
        <w:t>府県域を越える特別地方公共団体である関西広域連合に</w:t>
      </w:r>
      <w:r w:rsidRPr="00075D63">
        <w:rPr>
          <w:rFonts w:asciiTheme="majorHAnsi" w:eastAsiaTheme="majorHAnsi" w:hAnsiTheme="majorHAnsi" w:hint="eastAsia"/>
          <w:sz w:val="22"/>
        </w:rPr>
        <w:t>平成22年の</w:t>
      </w:r>
      <w:r w:rsidR="00337892" w:rsidRPr="00075D63">
        <w:rPr>
          <w:rFonts w:asciiTheme="majorHAnsi" w:eastAsiaTheme="majorHAnsi" w:hAnsiTheme="majorHAnsi" w:hint="eastAsia"/>
          <w:sz w:val="22"/>
        </w:rPr>
        <w:t>設立</w:t>
      </w:r>
      <w:r w:rsidRPr="00075D63">
        <w:rPr>
          <w:rFonts w:asciiTheme="majorHAnsi" w:eastAsiaTheme="majorHAnsi" w:hAnsiTheme="majorHAnsi" w:hint="eastAsia"/>
          <w:sz w:val="22"/>
        </w:rPr>
        <w:t>当時から参画している。関西地域は、都市・農山漁村、自然が適度に分散し、それぞれが比較的隣接していることから、多様なライフスタイルを選択できるとともに、それぞれの個性を活かしたより高度な社会システムを構築できる可能性を秘めている。大阪人の有する寛容で、排他性が低く、実質主義で進取の気質を活かし、関西広域連合とも連携して、地域の個性を活かした自立・分散型の社会を</w:t>
      </w:r>
      <w:r w:rsidR="00151C12" w:rsidRPr="00075D63">
        <w:rPr>
          <w:rFonts w:asciiTheme="majorHAnsi" w:eastAsiaTheme="majorHAnsi" w:hAnsiTheme="majorHAnsi" w:hint="eastAsia"/>
          <w:sz w:val="22"/>
        </w:rPr>
        <w:t>めざ</w:t>
      </w:r>
      <w:r w:rsidRPr="00075D63">
        <w:rPr>
          <w:rFonts w:asciiTheme="majorHAnsi" w:eastAsiaTheme="majorHAnsi" w:hAnsiTheme="majorHAnsi" w:hint="eastAsia"/>
          <w:sz w:val="22"/>
        </w:rPr>
        <w:t>すことが</w:t>
      </w:r>
      <w:r w:rsidR="00645B88" w:rsidRPr="00075D63">
        <w:rPr>
          <w:rFonts w:asciiTheme="majorHAnsi" w:eastAsiaTheme="majorHAnsi" w:hAnsiTheme="majorHAnsi" w:hint="eastAsia"/>
          <w:sz w:val="22"/>
        </w:rPr>
        <w:t>適当</w:t>
      </w:r>
      <w:r w:rsidRPr="00075D63">
        <w:rPr>
          <w:rFonts w:asciiTheme="majorHAnsi" w:eastAsiaTheme="majorHAnsi" w:hAnsiTheme="majorHAnsi" w:hint="eastAsia"/>
          <w:sz w:val="22"/>
        </w:rPr>
        <w:t>である。</w:t>
      </w:r>
    </w:p>
    <w:p w14:paraId="63C7B79F" w14:textId="0ED218A0" w:rsidR="007E582A" w:rsidRPr="00075D63" w:rsidRDefault="007E582A" w:rsidP="004F6339">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加えて、</w:t>
      </w:r>
      <w:r w:rsidRPr="00075D63">
        <w:rPr>
          <w:rFonts w:asciiTheme="majorHAnsi" w:eastAsiaTheme="majorHAnsi" w:hAnsiTheme="majorHAnsi" w:hint="eastAsia"/>
          <w:sz w:val="22"/>
        </w:rPr>
        <w:t>気候変動以外の環境リスクに対しても、</w:t>
      </w:r>
      <w:r w:rsidRPr="00075D63">
        <w:rPr>
          <w:rFonts w:asciiTheme="majorEastAsia" w:eastAsiaTheme="majorEastAsia" w:hAnsiTheme="majorEastAsia" w:hint="eastAsia"/>
          <w:sz w:val="22"/>
        </w:rPr>
        <w:t>例えば、化学物質による環境リスクについて、有害性のより低い物質への代替化などの取組みを促進するとともに、化学物質に関する知識を広く普及啓</w:t>
      </w:r>
      <w:r w:rsidR="0012370F" w:rsidRPr="00075D63">
        <w:rPr>
          <w:rFonts w:asciiTheme="majorEastAsia" w:eastAsiaTheme="majorEastAsia" w:hAnsiTheme="majorEastAsia" w:hint="eastAsia"/>
          <w:sz w:val="22"/>
        </w:rPr>
        <w:t>発することも必要</w:t>
      </w:r>
      <w:r w:rsidRPr="00075D63">
        <w:rPr>
          <w:rFonts w:asciiTheme="majorEastAsia" w:eastAsiaTheme="majorEastAsia" w:hAnsiTheme="majorEastAsia" w:hint="eastAsia"/>
          <w:sz w:val="22"/>
        </w:rPr>
        <w:t>である。</w:t>
      </w:r>
    </w:p>
    <w:p w14:paraId="34C763BC" w14:textId="77777777" w:rsidR="00C60D6D" w:rsidRPr="00075D63" w:rsidRDefault="00C60D6D" w:rsidP="00C60D6D">
      <w:pPr>
        <w:spacing w:line="400" w:lineRule="exact"/>
        <w:ind w:firstLineChars="100" w:firstLine="220"/>
        <w:rPr>
          <w:rFonts w:asciiTheme="majorEastAsia" w:eastAsiaTheme="majorEastAsia" w:hAnsiTheme="majorEastAsia"/>
          <w:sz w:val="22"/>
        </w:rPr>
      </w:pPr>
    </w:p>
    <w:p w14:paraId="4FF4152A" w14:textId="757FCDED" w:rsidR="007E582A" w:rsidRPr="00075D63" w:rsidRDefault="007E582A" w:rsidP="003C104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（移行リスクへの対応）</w:t>
      </w:r>
    </w:p>
    <w:p w14:paraId="5F0BBD80" w14:textId="0CAB6556" w:rsidR="00757C3A" w:rsidRPr="00075D63" w:rsidRDefault="007E582A" w:rsidP="00DB7BDC">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移行リスク</w:t>
      </w:r>
      <w:r w:rsidR="000A2B18" w:rsidRPr="00600C0C">
        <w:rPr>
          <w:rFonts w:asciiTheme="majorEastAsia" w:eastAsiaTheme="majorEastAsia" w:hAnsiTheme="majorEastAsia"/>
          <w:sz w:val="22"/>
        </w:rPr>
        <w:fldChar w:fldCharType="begin"/>
      </w:r>
      <w:r w:rsidR="000A2B18" w:rsidRPr="00600C0C">
        <w:rPr>
          <w:rFonts w:asciiTheme="majorEastAsia" w:eastAsiaTheme="majorEastAsia" w:hAnsiTheme="majorEastAsia"/>
          <w:sz w:val="22"/>
        </w:rPr>
        <w:instrText xml:space="preserve"> </w:instrText>
      </w:r>
      <w:r w:rsidR="000A2B18" w:rsidRPr="00600C0C">
        <w:rPr>
          <w:rFonts w:asciiTheme="majorEastAsia" w:eastAsiaTheme="majorEastAsia" w:hAnsiTheme="majorEastAsia" w:hint="eastAsia"/>
          <w:sz w:val="22"/>
        </w:rPr>
        <w:instrText>NOTEREF _Ref34651428 \f \h</w:instrText>
      </w:r>
      <w:r w:rsidR="000A2B18" w:rsidRPr="00600C0C">
        <w:rPr>
          <w:rFonts w:asciiTheme="majorEastAsia" w:eastAsiaTheme="majorEastAsia" w:hAnsiTheme="majorEastAsia"/>
          <w:sz w:val="22"/>
        </w:rPr>
        <w:instrText xml:space="preserve"> </w:instrText>
      </w:r>
      <w:r w:rsidR="003B6D08" w:rsidRPr="00600C0C">
        <w:rPr>
          <w:rFonts w:asciiTheme="majorEastAsia" w:eastAsiaTheme="majorEastAsia" w:hAnsiTheme="majorEastAsia"/>
          <w:sz w:val="22"/>
        </w:rPr>
        <w:instrText xml:space="preserve"> \* MERGEFORMAT </w:instrText>
      </w:r>
      <w:r w:rsidR="000A2B18" w:rsidRPr="00600C0C">
        <w:rPr>
          <w:rFonts w:asciiTheme="majorEastAsia" w:eastAsiaTheme="majorEastAsia" w:hAnsiTheme="majorEastAsia"/>
          <w:sz w:val="22"/>
        </w:rPr>
      </w:r>
      <w:r w:rsidR="000A2B18" w:rsidRPr="00600C0C">
        <w:rPr>
          <w:rFonts w:asciiTheme="majorEastAsia" w:eastAsiaTheme="majorEastAsia" w:hAnsiTheme="majorEastAsia"/>
          <w:sz w:val="22"/>
        </w:rPr>
        <w:fldChar w:fldCharType="separate"/>
      </w:r>
      <w:r w:rsidR="00AA72A0" w:rsidRPr="00AA72A0">
        <w:rPr>
          <w:rStyle w:val="af7"/>
        </w:rPr>
        <w:t>52</w:t>
      </w:r>
      <w:r w:rsidR="000A2B18" w:rsidRPr="00600C0C">
        <w:rPr>
          <w:rFonts w:asciiTheme="majorEastAsia" w:eastAsiaTheme="majorEastAsia" w:hAnsiTheme="majorEastAsia"/>
          <w:sz w:val="22"/>
        </w:rPr>
        <w:fldChar w:fldCharType="end"/>
      </w:r>
      <w:r w:rsidRPr="00075D63">
        <w:rPr>
          <w:rFonts w:asciiTheme="majorHAnsi" w:eastAsiaTheme="majorHAnsi" w:hAnsiTheme="majorHAnsi" w:hint="eastAsia"/>
          <w:sz w:val="22"/>
        </w:rPr>
        <w:t>に</w:t>
      </w:r>
      <w:r w:rsidR="00C55BFD" w:rsidRPr="00075D63">
        <w:rPr>
          <w:rFonts w:asciiTheme="majorHAnsi" w:eastAsiaTheme="majorHAnsi" w:hAnsiTheme="majorHAnsi" w:hint="eastAsia"/>
          <w:sz w:val="22"/>
        </w:rPr>
        <w:t>対しては</w:t>
      </w:r>
      <w:r w:rsidR="008B4B82" w:rsidRPr="00075D63">
        <w:rPr>
          <w:rFonts w:asciiTheme="majorHAnsi" w:eastAsiaTheme="majorHAnsi" w:hAnsiTheme="majorHAnsi" w:hint="eastAsia"/>
          <w:sz w:val="22"/>
        </w:rPr>
        <w:t>、</w:t>
      </w:r>
      <w:r w:rsidRPr="00075D63">
        <w:rPr>
          <w:rFonts w:asciiTheme="majorHAnsi" w:eastAsiaTheme="majorHAnsi" w:hAnsiTheme="majorHAnsi" w:hint="eastAsia"/>
          <w:sz w:val="22"/>
        </w:rPr>
        <w:t>国外を含めた環境規制や主要なイニシアティブの動向などの情</w:t>
      </w:r>
      <w:r w:rsidRPr="00075D63">
        <w:rPr>
          <w:rFonts w:asciiTheme="majorHAnsi" w:eastAsiaTheme="majorHAnsi" w:hAnsiTheme="majorHAnsi" w:hint="eastAsia"/>
          <w:sz w:val="22"/>
        </w:rPr>
        <w:lastRenderedPageBreak/>
        <w:t>報提供や啓発</w:t>
      </w:r>
      <w:r w:rsidR="00C55BFD" w:rsidRPr="00075D63">
        <w:rPr>
          <w:rFonts w:asciiTheme="majorHAnsi" w:eastAsiaTheme="majorHAnsi" w:hAnsiTheme="majorHAnsi" w:hint="eastAsia"/>
          <w:sz w:val="22"/>
        </w:rPr>
        <w:t>により</w:t>
      </w:r>
      <w:r w:rsidR="009E1BC7" w:rsidRPr="00075D63">
        <w:rPr>
          <w:rFonts w:asciiTheme="majorHAnsi" w:eastAsiaTheme="majorHAnsi" w:hAnsiTheme="majorHAnsi" w:hint="eastAsia"/>
          <w:sz w:val="22"/>
        </w:rPr>
        <w:t>、</w:t>
      </w:r>
      <w:r w:rsidR="00C55BFD" w:rsidRPr="00075D63">
        <w:rPr>
          <w:rFonts w:asciiTheme="majorHAnsi" w:eastAsiaTheme="majorHAnsi" w:hAnsiTheme="majorHAnsi" w:hint="eastAsia"/>
          <w:sz w:val="22"/>
        </w:rPr>
        <w:t>府民や事業者の情報感度を上げる</w:t>
      </w:r>
      <w:r w:rsidR="009E1BC7" w:rsidRPr="00075D63">
        <w:rPr>
          <w:rFonts w:asciiTheme="majorHAnsi" w:eastAsiaTheme="majorHAnsi" w:hAnsiTheme="majorHAnsi" w:hint="eastAsia"/>
          <w:sz w:val="22"/>
        </w:rPr>
        <w:t>とともに、事業拠点・調達拠点の多極化や</w:t>
      </w:r>
      <w:r w:rsidR="00C55BFD" w:rsidRPr="00075D63">
        <w:rPr>
          <w:rFonts w:asciiTheme="majorHAnsi" w:eastAsiaTheme="majorHAnsi" w:hAnsiTheme="majorHAnsi" w:hint="eastAsia"/>
          <w:sz w:val="22"/>
        </w:rPr>
        <w:t>事業の多角化等の備えの必要性の意識喚起など</w:t>
      </w:r>
      <w:r w:rsidR="009E1BC7" w:rsidRPr="00075D63">
        <w:rPr>
          <w:rFonts w:asciiTheme="majorHAnsi" w:eastAsiaTheme="majorHAnsi" w:hAnsiTheme="majorHAnsi" w:hint="eastAsia"/>
          <w:sz w:val="22"/>
        </w:rPr>
        <w:t>により、多様性を向上させる</w:t>
      </w:r>
      <w:r w:rsidR="00645B88" w:rsidRPr="00075D63">
        <w:rPr>
          <w:rFonts w:asciiTheme="majorHAnsi" w:eastAsiaTheme="majorHAnsi" w:hAnsiTheme="majorHAnsi" w:hint="eastAsia"/>
          <w:sz w:val="22"/>
        </w:rPr>
        <w:t>べきである</w:t>
      </w:r>
      <w:r w:rsidR="009E1BC7" w:rsidRPr="00075D63">
        <w:rPr>
          <w:rFonts w:asciiTheme="majorHAnsi" w:eastAsiaTheme="majorHAnsi" w:hAnsiTheme="majorHAnsi" w:hint="eastAsia"/>
          <w:sz w:val="22"/>
        </w:rPr>
        <w:t>。</w:t>
      </w:r>
      <w:r w:rsidR="00DB7BDC" w:rsidRPr="00075D63">
        <w:rPr>
          <w:rFonts w:asciiTheme="majorHAnsi" w:eastAsiaTheme="majorHAnsi" w:hAnsiTheme="majorHAnsi" w:hint="eastAsia"/>
          <w:sz w:val="22"/>
        </w:rPr>
        <w:t>また、移行リスクへ対応するためには、事業の見直しや設備投資なども必要となることから、</w:t>
      </w:r>
      <w:r w:rsidR="00757C3A" w:rsidRPr="00075D63">
        <w:rPr>
          <w:rFonts w:asciiTheme="majorHAnsi" w:eastAsiaTheme="majorHAnsi" w:hAnsiTheme="majorHAnsi" w:hint="eastAsia"/>
          <w:sz w:val="22"/>
        </w:rPr>
        <w:t>潜在的に移行リスクが高い事業から中・長期的な成長が望め</w:t>
      </w:r>
      <w:r w:rsidR="00655BA8" w:rsidRPr="00075D63">
        <w:rPr>
          <w:rFonts w:asciiTheme="majorHAnsi" w:eastAsiaTheme="majorHAnsi" w:hAnsiTheme="majorHAnsi" w:hint="eastAsia"/>
          <w:sz w:val="22"/>
        </w:rPr>
        <w:t>そうな</w:t>
      </w:r>
      <w:r w:rsidR="00757C3A" w:rsidRPr="00075D63">
        <w:rPr>
          <w:rFonts w:asciiTheme="majorHAnsi" w:eastAsiaTheme="majorHAnsi" w:hAnsiTheme="majorHAnsi" w:hint="eastAsia"/>
          <w:sz w:val="22"/>
        </w:rPr>
        <w:t>事業</w:t>
      </w:r>
      <w:r w:rsidR="00E85212" w:rsidRPr="00075D63">
        <w:rPr>
          <w:rFonts w:asciiTheme="majorHAnsi" w:eastAsiaTheme="majorHAnsi" w:hAnsiTheme="majorHAnsi" w:hint="eastAsia"/>
          <w:sz w:val="22"/>
        </w:rPr>
        <w:t>を見極め、不確実性が高い中でもそのような事業</w:t>
      </w:r>
      <w:r w:rsidR="00757C3A" w:rsidRPr="00075D63">
        <w:rPr>
          <w:rFonts w:asciiTheme="majorHAnsi" w:eastAsiaTheme="majorHAnsi" w:hAnsiTheme="majorHAnsi" w:hint="eastAsia"/>
          <w:sz w:val="22"/>
        </w:rPr>
        <w:t>へ</w:t>
      </w:r>
      <w:r w:rsidR="00DB7BDC" w:rsidRPr="00075D63">
        <w:rPr>
          <w:rFonts w:asciiTheme="majorHAnsi" w:eastAsiaTheme="majorHAnsi" w:hAnsiTheme="majorHAnsi" w:hint="eastAsia"/>
          <w:sz w:val="22"/>
        </w:rPr>
        <w:t>資金が流れるよう、金融機関との連携が重要である。</w:t>
      </w:r>
    </w:p>
    <w:p w14:paraId="657B3D42" w14:textId="700B0FC5" w:rsidR="007E582A" w:rsidRPr="00075D63" w:rsidRDefault="002A6B79" w:rsidP="00B95CFE">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noProof/>
          <w:sz w:val="22"/>
        </w:rPr>
        <mc:AlternateContent>
          <mc:Choice Requires="wpg">
            <w:drawing>
              <wp:anchor distT="0" distB="0" distL="114300" distR="114300" simplePos="0" relativeHeight="251889664" behindDoc="0" locked="0" layoutInCell="1" allowOverlap="1" wp14:anchorId="7368E356" wp14:editId="29C26A32">
                <wp:simplePos x="0" y="0"/>
                <wp:positionH relativeFrom="column">
                  <wp:posOffset>4253865</wp:posOffset>
                </wp:positionH>
                <wp:positionV relativeFrom="paragraph">
                  <wp:posOffset>313528</wp:posOffset>
                </wp:positionV>
                <wp:extent cx="1475828" cy="73155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1475828" cy="731550"/>
                          <a:chOff x="0" y="0"/>
                          <a:chExt cx="1475828" cy="731550"/>
                        </a:xfrm>
                      </wpg:grpSpPr>
                      <pic:pic xmlns:pic="http://schemas.openxmlformats.org/drawingml/2006/picture">
                        <pic:nvPicPr>
                          <pic:cNvPr id="241" name="図 241"/>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pic:pic xmlns:pic="http://schemas.openxmlformats.org/drawingml/2006/picture">
                        <pic:nvPicPr>
                          <pic:cNvPr id="242" name="図 204"/>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372139" y="0"/>
                            <a:ext cx="359410" cy="359410"/>
                          </a:xfrm>
                          <a:prstGeom prst="rect">
                            <a:avLst/>
                          </a:prstGeom>
                        </pic:spPr>
                      </pic:pic>
                      <pic:pic xmlns:pic="http://schemas.openxmlformats.org/drawingml/2006/picture">
                        <pic:nvPicPr>
                          <pic:cNvPr id="243" name="図 15"/>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744279" y="0"/>
                            <a:ext cx="359410" cy="359410"/>
                          </a:xfrm>
                          <a:prstGeom prst="rect">
                            <a:avLst/>
                          </a:prstGeom>
                        </pic:spPr>
                      </pic:pic>
                      <pic:pic xmlns:pic="http://schemas.openxmlformats.org/drawingml/2006/picture">
                        <pic:nvPicPr>
                          <pic:cNvPr id="244" name="図 21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1116418" y="0"/>
                            <a:ext cx="359410" cy="359410"/>
                          </a:xfrm>
                          <a:prstGeom prst="rect">
                            <a:avLst/>
                          </a:prstGeom>
                        </pic:spPr>
                      </pic:pic>
                      <wpg:grpSp>
                        <wpg:cNvPr id="15" name="グループ化 15"/>
                        <wpg:cNvGrpSpPr/>
                        <wpg:grpSpPr>
                          <a:xfrm>
                            <a:off x="372139" y="372140"/>
                            <a:ext cx="1103630" cy="359410"/>
                            <a:chOff x="0" y="0"/>
                            <a:chExt cx="1103689" cy="359410"/>
                          </a:xfrm>
                        </wpg:grpSpPr>
                        <pic:pic xmlns:pic="http://schemas.openxmlformats.org/drawingml/2006/picture">
                          <pic:nvPicPr>
                            <pic:cNvPr id="245"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pic:pic xmlns:pic="http://schemas.openxmlformats.org/drawingml/2006/picture">
                          <pic:nvPicPr>
                            <pic:cNvPr id="246"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372139" y="0"/>
                              <a:ext cx="359410" cy="359410"/>
                            </a:xfrm>
                            <a:prstGeom prst="rect">
                              <a:avLst/>
                            </a:prstGeom>
                          </pic:spPr>
                        </pic:pic>
                        <pic:pic xmlns:pic="http://schemas.openxmlformats.org/drawingml/2006/picture">
                          <pic:nvPicPr>
                            <pic:cNvPr id="5" name="図 5"/>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744279" y="0"/>
                              <a:ext cx="359410" cy="359410"/>
                            </a:xfrm>
                            <a:prstGeom prst="rect">
                              <a:avLst/>
                            </a:prstGeom>
                            <a:noFill/>
                            <a:ln>
                              <a:noFill/>
                            </a:ln>
                          </pic:spPr>
                        </pic:pic>
                      </wpg:grpSp>
                    </wpg:wgp>
                  </a:graphicData>
                </a:graphic>
              </wp:anchor>
            </w:drawing>
          </mc:Choice>
          <mc:Fallback>
            <w:pict>
              <v:group w14:anchorId="5919EE7E" id="グループ化 16" o:spid="_x0000_s1026" style="position:absolute;left:0;text-align:left;margin-left:334.95pt;margin-top:24.7pt;width:116.2pt;height:57.6pt;z-index:251889664" coordsize="14758,7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">
                <v:shape id="図 241" o:spid="_x0000_s1027"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">
                  <v:imagedata r:id="rId71" o:title=""/>
                  <v:path arrowok="t"/>
                </v:shape>
                <v:shape id="図 204" o:spid="_x0000_s1028" type="#_x0000_t75" style="position:absolute;left:372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">
                  <v:imagedata r:id="rId78" o:title=""/>
                  <v:path arrowok="t"/>
                </v:shape>
                <v:shape id="図 15" o:spid="_x0000_s1029"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">
                  <v:imagedata r:id="rId78" o:title=""/>
                  <v:path arrowok="t"/>
                </v:shape>
                <v:shape id="図 214" o:spid="_x0000_s1030" type="#_x0000_t75" style="position:absolute;left:1116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">
                  <v:imagedata r:id="rId70" o:title=""/>
                  <v:path arrowok="t"/>
                </v:shape>
                <v:group id="グループ化 15" o:spid="_x0000_s1031" style="position:absolute;left:3721;top:3721;width:11036;height:3594" coordsize="11036,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図 216" o:spid="_x0000_s1032"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">
                    <v:imagedata r:id="rId57" o:title=""/>
                    <v:path arrowok="t"/>
                  </v:shape>
                  <v:shape id="図 217" o:spid="_x0000_s1033" type="#_x0000_t75" style="position:absolute;left:372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">
                    <v:imagedata r:id="rId58" o:title=""/>
                    <v:path arrowok="t"/>
                  </v:shape>
                  <v:shape id="図 5" o:spid="_x0000_s1034"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">
                    <v:imagedata r:id="rId62" o:title=""/>
                    <v:path arrowok="t"/>
                  </v:shape>
                </v:group>
              </v:group>
            </w:pict>
          </mc:Fallback>
        </mc:AlternateContent>
      </w:r>
    </w:p>
    <w:p w14:paraId="20D10D8F" w14:textId="7870B5AC" w:rsidR="007E582A" w:rsidRPr="00075D63" w:rsidRDefault="007E582A" w:rsidP="00870DBB">
      <w:pPr>
        <w:spacing w:beforeLines="50" w:before="180" w:line="400" w:lineRule="exact"/>
        <w:ind w:left="235" w:hangingChars="100" w:hanging="235"/>
        <w:rPr>
          <w:rFonts w:asciiTheme="majorHAnsi" w:eastAsiaTheme="majorHAnsi" w:hAnsiTheme="majorHAnsi"/>
          <w:b/>
          <w:sz w:val="24"/>
          <w:szCs w:val="24"/>
        </w:rPr>
      </w:pPr>
      <w:r w:rsidRPr="00075D63">
        <w:rPr>
          <w:rFonts w:asciiTheme="majorHAnsi" w:eastAsiaTheme="majorHAnsi" w:hAnsiTheme="majorHAnsi" w:hint="eastAsia"/>
          <w:b/>
          <w:sz w:val="24"/>
          <w:szCs w:val="24"/>
        </w:rPr>
        <w:t>３）経済</w:t>
      </w:r>
      <w:r w:rsidR="002A6B79" w:rsidRPr="00075D63">
        <w:rPr>
          <w:rFonts w:asciiTheme="majorHAnsi" w:eastAsiaTheme="majorHAnsi" w:hAnsiTheme="majorHAnsi" w:hint="eastAsia"/>
          <w:b/>
          <w:sz w:val="24"/>
          <w:szCs w:val="24"/>
        </w:rPr>
        <w:t>的側面</w:t>
      </w:r>
      <w:r w:rsidR="008415F6" w:rsidRPr="00075D63">
        <w:rPr>
          <w:rFonts w:asciiTheme="majorHAnsi" w:eastAsiaTheme="majorHAnsi" w:hAnsiTheme="majorHAnsi" w:hint="eastAsia"/>
          <w:b/>
          <w:sz w:val="24"/>
          <w:szCs w:val="24"/>
        </w:rPr>
        <w:t>に関する</w:t>
      </w:r>
      <w:r w:rsidR="002A6B79" w:rsidRPr="00075D63">
        <w:rPr>
          <w:rFonts w:asciiTheme="majorHAnsi" w:eastAsiaTheme="majorHAnsi" w:hAnsiTheme="majorHAnsi" w:hint="eastAsia"/>
          <w:b/>
          <w:sz w:val="24"/>
          <w:szCs w:val="24"/>
        </w:rPr>
        <w:t>環境</w:t>
      </w:r>
      <w:r w:rsidR="008415F6" w:rsidRPr="00075D63">
        <w:rPr>
          <w:rFonts w:asciiTheme="majorHAnsi" w:eastAsiaTheme="majorHAnsi" w:hAnsiTheme="majorHAnsi" w:hint="eastAsia"/>
          <w:b/>
          <w:sz w:val="24"/>
          <w:szCs w:val="24"/>
        </w:rPr>
        <w:t>施策の</w:t>
      </w:r>
      <w:r w:rsidR="00147652" w:rsidRPr="00075D63">
        <w:rPr>
          <w:rFonts w:asciiTheme="majorHAnsi" w:eastAsiaTheme="majorHAnsi" w:hAnsiTheme="majorHAnsi" w:hint="eastAsia"/>
          <w:b/>
          <w:sz w:val="24"/>
          <w:szCs w:val="24"/>
        </w:rPr>
        <w:t>基本的な</w:t>
      </w:r>
      <w:r w:rsidR="008415F6" w:rsidRPr="00075D63">
        <w:rPr>
          <w:rFonts w:asciiTheme="majorHAnsi" w:eastAsiaTheme="majorHAnsi" w:hAnsiTheme="majorHAnsi" w:hint="eastAsia"/>
          <w:b/>
          <w:sz w:val="24"/>
          <w:szCs w:val="24"/>
        </w:rPr>
        <w:t>方向性</w:t>
      </w:r>
    </w:p>
    <w:p w14:paraId="1377FB1A" w14:textId="3F0361D0" w:rsidR="007E582A" w:rsidRPr="00075D63" w:rsidRDefault="007E582A" w:rsidP="00870DBB">
      <w:pPr>
        <w:spacing w:beforeLines="50" w:before="180" w:line="400" w:lineRule="exact"/>
        <w:ind w:left="220" w:hangingChars="100" w:hanging="220"/>
        <w:rPr>
          <w:rFonts w:asciiTheme="majorEastAsia" w:eastAsiaTheme="majorEastAsia" w:hAnsiTheme="majorEastAsia"/>
          <w:sz w:val="22"/>
        </w:rPr>
      </w:pPr>
      <w:r w:rsidRPr="00075D63">
        <w:rPr>
          <w:rFonts w:asciiTheme="majorEastAsia" w:eastAsiaTheme="majorEastAsia" w:hAnsiTheme="majorEastAsia" w:hint="eastAsia"/>
          <w:sz w:val="22"/>
        </w:rPr>
        <w:t>（基本的な方向性―環境施策を通じた持続可能な経済成長ー）</w:t>
      </w:r>
    </w:p>
    <w:p w14:paraId="12EEA16F" w14:textId="32AB7512" w:rsidR="007E582A" w:rsidRPr="00075D63" w:rsidRDefault="007E582A" w:rsidP="008F37F8">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これまでの経済では、労働生産性が重要視されてきた</w:t>
      </w:r>
      <w:r w:rsidRPr="00075D63">
        <w:rPr>
          <w:rStyle w:val="af7"/>
          <w:rFonts w:asciiTheme="majorEastAsia" w:eastAsiaTheme="majorEastAsia" w:hAnsiTheme="majorEastAsia"/>
          <w:sz w:val="22"/>
        </w:rPr>
        <w:endnoteReference w:id="66"/>
      </w:r>
      <w:r w:rsidRPr="00075D63">
        <w:rPr>
          <w:rFonts w:asciiTheme="majorEastAsia" w:eastAsiaTheme="majorEastAsia" w:hAnsiTheme="majorEastAsia" w:hint="eastAsia"/>
          <w:sz w:val="22"/>
        </w:rPr>
        <w:t>。しかし、</w:t>
      </w:r>
      <w:r w:rsidR="00DB7BDC" w:rsidRPr="00075D63">
        <w:rPr>
          <w:rFonts w:asciiTheme="majorEastAsia" w:eastAsiaTheme="majorEastAsia" w:hAnsiTheme="majorEastAsia" w:hint="eastAsia"/>
          <w:sz w:val="22"/>
        </w:rPr>
        <w:t>今や、</w:t>
      </w:r>
      <w:r w:rsidR="00E41004" w:rsidRPr="00075D63">
        <w:rPr>
          <w:rFonts w:asciiTheme="majorEastAsia" w:eastAsiaTheme="majorEastAsia" w:hAnsiTheme="majorEastAsia" w:hint="eastAsia"/>
          <w:sz w:val="22"/>
        </w:rPr>
        <w:t>生態系の限界が事業</w:t>
      </w:r>
      <w:r w:rsidRPr="00075D63">
        <w:rPr>
          <w:rFonts w:asciiTheme="majorEastAsia" w:eastAsiaTheme="majorEastAsia" w:hAnsiTheme="majorEastAsia" w:hint="eastAsia"/>
          <w:sz w:val="22"/>
        </w:rPr>
        <w:t>活動上の制約になりつつあり、環境効率性にも焦点を合わせた事業展開が求められている。</w:t>
      </w:r>
    </w:p>
    <w:p w14:paraId="68987F0E" w14:textId="181A412A" w:rsidR="007E582A" w:rsidRPr="00075D63" w:rsidRDefault="007E582A" w:rsidP="00396ED4">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持続可能な経済成長を達成するためには、環境保全と経済成長のトレードオフを解消し、環境負荷の</w:t>
      </w:r>
      <w:r w:rsidR="00464207">
        <w:rPr>
          <w:rFonts w:asciiTheme="majorEastAsia" w:eastAsiaTheme="majorEastAsia" w:hAnsiTheme="majorEastAsia" w:hint="eastAsia"/>
          <w:sz w:val="22"/>
        </w:rPr>
        <w:t>低い</w:t>
      </w:r>
      <w:r w:rsidRPr="00075D63">
        <w:rPr>
          <w:rFonts w:asciiTheme="majorEastAsia" w:eastAsiaTheme="majorEastAsia" w:hAnsiTheme="majorEastAsia" w:hint="eastAsia"/>
          <w:sz w:val="22"/>
        </w:rPr>
        <w:t>事業ほどビジ</w:t>
      </w:r>
      <w:r w:rsidR="00495174" w:rsidRPr="00075D63">
        <w:rPr>
          <w:rFonts w:asciiTheme="majorEastAsia" w:eastAsiaTheme="majorEastAsia" w:hAnsiTheme="majorEastAsia" w:hint="eastAsia"/>
          <w:sz w:val="22"/>
        </w:rPr>
        <w:t>ネス上有利になる動きを促進することが</w:t>
      </w:r>
      <w:r w:rsidR="00A815B4" w:rsidRPr="00075D63">
        <w:rPr>
          <w:rFonts w:asciiTheme="majorEastAsia" w:eastAsiaTheme="majorEastAsia" w:hAnsiTheme="majorEastAsia" w:hint="eastAsia"/>
          <w:sz w:val="22"/>
        </w:rPr>
        <w:t>重要</w:t>
      </w:r>
      <w:r w:rsidR="00495174" w:rsidRPr="00075D63">
        <w:rPr>
          <w:rFonts w:asciiTheme="majorEastAsia" w:eastAsiaTheme="majorEastAsia" w:hAnsiTheme="majorEastAsia" w:hint="eastAsia"/>
          <w:sz w:val="22"/>
        </w:rPr>
        <w:t>である。この点、</w:t>
      </w:r>
      <w:r w:rsidR="007B6C60" w:rsidRPr="00075D63">
        <w:rPr>
          <w:rFonts w:asciiTheme="majorEastAsia" w:eastAsiaTheme="majorEastAsia" w:hAnsiTheme="majorEastAsia" w:hint="eastAsia"/>
          <w:sz w:val="22"/>
        </w:rPr>
        <w:t>負の</w:t>
      </w:r>
      <w:r w:rsidRPr="00075D63">
        <w:rPr>
          <w:rFonts w:asciiTheme="majorEastAsia" w:eastAsiaTheme="majorEastAsia" w:hAnsiTheme="majorEastAsia" w:hint="eastAsia"/>
          <w:sz w:val="22"/>
        </w:rPr>
        <w:t>外部性が内部化された環境負荷の低い製品・サービスの需要拡大は、環境保全・創造に取り組む事業者が経済的な不利益を被らない市場の拡大</w:t>
      </w:r>
      <w:r w:rsidR="005D384F" w:rsidRPr="00075D63">
        <w:rPr>
          <w:rFonts w:asciiTheme="majorEastAsia" w:eastAsiaTheme="majorEastAsia" w:hAnsiTheme="majorEastAsia" w:hint="eastAsia"/>
          <w:sz w:val="22"/>
        </w:rPr>
        <w:t>や、</w:t>
      </w:r>
      <w:r w:rsidRPr="00075D63">
        <w:rPr>
          <w:rFonts w:asciiTheme="majorEastAsia" w:eastAsiaTheme="majorEastAsia" w:hAnsiTheme="majorEastAsia" w:hint="eastAsia"/>
          <w:sz w:val="22"/>
        </w:rPr>
        <w:t>それに取り組む事業者にとってビジネスチャンスの拡大にもつながるものである。ただし、先進国では、製造業からサービス業への転換が進んでおり、産業構造の変化の結果として、国内で消費する物質の製造に伴う経済成長の果実だけでなく</w:t>
      </w:r>
      <w:r w:rsidR="004A04EF" w:rsidRPr="00075D63">
        <w:rPr>
          <w:rStyle w:val="af7"/>
          <w:rFonts w:asciiTheme="majorEastAsia" w:eastAsiaTheme="majorEastAsia" w:hAnsiTheme="majorEastAsia"/>
          <w:sz w:val="22"/>
        </w:rPr>
        <w:endnoteReference w:id="67"/>
      </w:r>
      <w:r w:rsidRPr="00075D63">
        <w:rPr>
          <w:rFonts w:asciiTheme="majorEastAsia" w:eastAsiaTheme="majorEastAsia" w:hAnsiTheme="majorEastAsia" w:hint="eastAsia"/>
          <w:sz w:val="22"/>
        </w:rPr>
        <w:t>、それに伴う環境負荷を国外へ転嫁しているとの指摘</w:t>
      </w:r>
      <w:r w:rsidR="004A04EF" w:rsidRPr="009A5BEA">
        <w:rPr>
          <w:rFonts w:asciiTheme="majorEastAsia" w:eastAsiaTheme="majorEastAsia" w:hAnsiTheme="majorEastAsia"/>
          <w:sz w:val="22"/>
        </w:rPr>
        <w:fldChar w:fldCharType="begin"/>
      </w:r>
      <w:r w:rsidR="004A04EF" w:rsidRPr="009A5BEA">
        <w:rPr>
          <w:rFonts w:asciiTheme="majorEastAsia" w:eastAsiaTheme="majorEastAsia" w:hAnsiTheme="majorEastAsia"/>
          <w:sz w:val="22"/>
        </w:rPr>
        <w:instrText xml:space="preserve"> </w:instrText>
      </w:r>
      <w:r w:rsidR="004A04EF" w:rsidRPr="009A5BEA">
        <w:rPr>
          <w:rFonts w:asciiTheme="majorEastAsia" w:eastAsiaTheme="majorEastAsia" w:hAnsiTheme="majorEastAsia" w:hint="eastAsia"/>
          <w:sz w:val="22"/>
        </w:rPr>
        <w:instrText>NOTEREF _Ref34652336 \f \h</w:instrText>
      </w:r>
      <w:r w:rsidR="004A04EF" w:rsidRPr="009A5BEA">
        <w:rPr>
          <w:rFonts w:asciiTheme="majorEastAsia" w:eastAsiaTheme="majorEastAsia" w:hAnsiTheme="majorEastAsia"/>
          <w:sz w:val="22"/>
        </w:rPr>
        <w:instrText xml:space="preserve"> </w:instrText>
      </w:r>
      <w:r w:rsidR="003B6D08" w:rsidRPr="009A5BEA">
        <w:rPr>
          <w:rFonts w:asciiTheme="majorEastAsia" w:eastAsiaTheme="majorEastAsia" w:hAnsiTheme="majorEastAsia"/>
          <w:sz w:val="22"/>
        </w:rPr>
        <w:instrText xml:space="preserve"> \* MERGEFORMAT </w:instrText>
      </w:r>
      <w:r w:rsidR="004A04EF" w:rsidRPr="009A5BEA">
        <w:rPr>
          <w:rFonts w:asciiTheme="majorEastAsia" w:eastAsiaTheme="majorEastAsia" w:hAnsiTheme="majorEastAsia"/>
          <w:sz w:val="22"/>
        </w:rPr>
      </w:r>
      <w:r w:rsidR="004A04EF" w:rsidRPr="009A5BEA">
        <w:rPr>
          <w:rFonts w:asciiTheme="majorEastAsia" w:eastAsiaTheme="majorEastAsia" w:hAnsiTheme="majorEastAsia"/>
          <w:sz w:val="22"/>
        </w:rPr>
        <w:fldChar w:fldCharType="separate"/>
      </w:r>
      <w:r w:rsidR="00AA72A0" w:rsidRPr="00AA72A0">
        <w:rPr>
          <w:rStyle w:val="af7"/>
        </w:rPr>
        <w:t>15</w:t>
      </w:r>
      <w:r w:rsidR="004A04EF" w:rsidRPr="009A5BEA">
        <w:rPr>
          <w:rFonts w:asciiTheme="majorEastAsia" w:eastAsiaTheme="majorEastAsia" w:hAnsiTheme="majorEastAsia"/>
          <w:sz w:val="22"/>
        </w:rPr>
        <w:fldChar w:fldCharType="end"/>
      </w:r>
      <w:r w:rsidR="00495174" w:rsidRPr="00075D63">
        <w:rPr>
          <w:rFonts w:asciiTheme="majorEastAsia" w:eastAsiaTheme="majorEastAsia" w:hAnsiTheme="majorEastAsia" w:hint="eastAsia"/>
          <w:sz w:val="22"/>
        </w:rPr>
        <w:t>や、グローバル化による</w:t>
      </w:r>
      <w:r w:rsidRPr="00075D63">
        <w:rPr>
          <w:rFonts w:asciiTheme="majorEastAsia" w:eastAsiaTheme="majorEastAsia" w:hAnsiTheme="majorEastAsia" w:hint="eastAsia"/>
          <w:sz w:val="22"/>
        </w:rPr>
        <w:t>先進国から新興国への生産拠点の移行に伴い、世界全体の資源効率性が低下しているとの指摘</w:t>
      </w:r>
      <w:r w:rsidRPr="00075D63">
        <w:rPr>
          <w:rStyle w:val="af7"/>
          <w:rFonts w:asciiTheme="majorEastAsia" w:eastAsiaTheme="majorEastAsia" w:hAnsiTheme="majorEastAsia"/>
          <w:sz w:val="22"/>
        </w:rPr>
        <w:endnoteReference w:id="68"/>
      </w:r>
      <w:r w:rsidRPr="00075D63">
        <w:rPr>
          <w:rFonts w:asciiTheme="majorEastAsia" w:eastAsiaTheme="majorEastAsia" w:hAnsiTheme="majorEastAsia" w:hint="eastAsia"/>
          <w:sz w:val="22"/>
        </w:rPr>
        <w:t>がある。この指摘を踏まえ、府域内での事業活動が直接</w:t>
      </w:r>
      <w:r w:rsidR="00D973CA" w:rsidRPr="00075D63">
        <w:rPr>
          <w:rFonts w:asciiTheme="majorEastAsia" w:eastAsiaTheme="majorEastAsia" w:hAnsiTheme="majorEastAsia" w:hint="eastAsia"/>
          <w:sz w:val="22"/>
        </w:rPr>
        <w:t>的に引き起こす環境影響のみに着目せず、製品のライフサイクル全般ある</w:t>
      </w:r>
      <w:r w:rsidRPr="00075D63">
        <w:rPr>
          <w:rFonts w:asciiTheme="majorEastAsia" w:eastAsiaTheme="majorEastAsia" w:hAnsiTheme="majorEastAsia" w:hint="eastAsia"/>
          <w:sz w:val="22"/>
        </w:rPr>
        <w:t>いはサプライチェーン全体での環境効率性の向上を促進することが</w:t>
      </w:r>
      <w:r w:rsidR="00A815B4" w:rsidRPr="00075D63">
        <w:rPr>
          <w:rFonts w:asciiTheme="majorEastAsia" w:eastAsiaTheme="majorEastAsia" w:hAnsiTheme="majorEastAsia" w:hint="eastAsia"/>
          <w:sz w:val="22"/>
        </w:rPr>
        <w:t>必要</w:t>
      </w:r>
      <w:r w:rsidRPr="00075D63">
        <w:rPr>
          <w:rFonts w:asciiTheme="majorEastAsia" w:eastAsiaTheme="majorEastAsia" w:hAnsiTheme="majorEastAsia" w:hint="eastAsia"/>
          <w:sz w:val="22"/>
        </w:rPr>
        <w:t>である。</w:t>
      </w:r>
    </w:p>
    <w:p w14:paraId="78457C81" w14:textId="5164DC82" w:rsidR="00672331" w:rsidRPr="00075D63" w:rsidRDefault="007E582A" w:rsidP="00656BC9">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また、環境効率性の評価は、単純な価格競争から</w:t>
      </w:r>
      <w:r w:rsidR="00655BA8" w:rsidRPr="00075D63">
        <w:rPr>
          <w:rFonts w:asciiTheme="majorEastAsia" w:eastAsiaTheme="majorEastAsia" w:hAnsiTheme="majorEastAsia" w:hint="eastAsia"/>
          <w:sz w:val="22"/>
        </w:rPr>
        <w:t>価格以外の多様な</w:t>
      </w:r>
      <w:r w:rsidRPr="00075D63">
        <w:rPr>
          <w:rFonts w:asciiTheme="majorEastAsia" w:eastAsiaTheme="majorEastAsia" w:hAnsiTheme="majorEastAsia" w:hint="eastAsia"/>
          <w:sz w:val="22"/>
        </w:rPr>
        <w:t>価値</w:t>
      </w:r>
      <w:r w:rsidR="00887D4F" w:rsidRPr="00075D63">
        <w:rPr>
          <w:rFonts w:asciiTheme="majorEastAsia" w:eastAsiaTheme="majorEastAsia" w:hAnsiTheme="majorEastAsia" w:hint="eastAsia"/>
          <w:sz w:val="22"/>
        </w:rPr>
        <w:t>も</w:t>
      </w:r>
      <w:r w:rsidRPr="00075D63">
        <w:rPr>
          <w:rFonts w:asciiTheme="majorEastAsia" w:eastAsiaTheme="majorEastAsia" w:hAnsiTheme="majorEastAsia" w:hint="eastAsia"/>
          <w:sz w:val="22"/>
        </w:rPr>
        <w:t>加味した競争へと移</w:t>
      </w:r>
      <w:r w:rsidR="00E85212" w:rsidRPr="00075D63">
        <w:rPr>
          <w:rFonts w:asciiTheme="majorEastAsia" w:eastAsiaTheme="majorEastAsia" w:hAnsiTheme="majorEastAsia" w:hint="eastAsia"/>
          <w:sz w:val="22"/>
        </w:rPr>
        <w:t>行す</w:t>
      </w:r>
      <w:r w:rsidRPr="00075D63">
        <w:rPr>
          <w:rFonts w:asciiTheme="majorEastAsia" w:eastAsiaTheme="majorEastAsia" w:hAnsiTheme="majorEastAsia" w:hint="eastAsia"/>
          <w:sz w:val="22"/>
        </w:rPr>
        <w:t>ることを意味し、多種多様な中小企業が支える優れた技術のポテンシャルが高い大阪にとって、ビジネスを行う上で有利に働く。また、高い技術力とバランスの良い産業構造を強みとする大阪は、高い環境効率性を有する幅広い分野の製品・サービスを提供できるポテンシャルを持っている。サプライチェーン全体での環境効率性の向上を図る動きは、世界の需要を大阪に呼び込むビジネスチャンスの拡大につながるものである。</w:t>
      </w:r>
    </w:p>
    <w:p w14:paraId="6FB13533" w14:textId="1A93F4DC" w:rsidR="007E582A" w:rsidRPr="00075D63" w:rsidRDefault="007E582A" w:rsidP="0040586F">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以上から、</w:t>
      </w:r>
      <w:r w:rsidRPr="00075D63">
        <w:rPr>
          <w:rFonts w:asciiTheme="majorEastAsia" w:eastAsiaTheme="majorEastAsia" w:hAnsiTheme="majorEastAsia" w:hint="eastAsia"/>
          <w:sz w:val="22"/>
          <w:u w:val="single"/>
        </w:rPr>
        <w:t>環境効率性を向上させる</w:t>
      </w:r>
      <w:r w:rsidRPr="00075D63">
        <w:rPr>
          <w:rFonts w:asciiTheme="majorEastAsia" w:eastAsiaTheme="majorEastAsia" w:hAnsiTheme="majorEastAsia" w:hint="eastAsia"/>
          <w:sz w:val="22"/>
        </w:rPr>
        <w:t>ことが、環境施策を通じた持続可能な経済成長を追求する方法の一つである。</w:t>
      </w:r>
    </w:p>
    <w:p w14:paraId="2C56B365" w14:textId="77777777" w:rsidR="00191EBB" w:rsidRPr="00075D63" w:rsidRDefault="00191EBB" w:rsidP="00191EBB">
      <w:pPr>
        <w:spacing w:line="400" w:lineRule="exact"/>
        <w:rPr>
          <w:rFonts w:asciiTheme="majorEastAsia" w:eastAsiaTheme="majorEastAsia" w:hAnsiTheme="majorEastAsia"/>
          <w:sz w:val="22"/>
        </w:rPr>
      </w:pPr>
    </w:p>
    <w:p w14:paraId="6402FAE2" w14:textId="376EF77A" w:rsidR="007E582A" w:rsidRPr="00075D63" w:rsidRDefault="007E582A" w:rsidP="00BA6628">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（環境効率性の向上）</w:t>
      </w:r>
    </w:p>
    <w:p w14:paraId="67E8D675" w14:textId="4BA155E3" w:rsidR="007E582A" w:rsidRPr="00075D63" w:rsidRDefault="007E582A" w:rsidP="004E6990">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環境効率性を向上させるためには、天然資源の消費を抑制し、耐久性・修理可能性を向上させて製品の使用期間を延長し、エネルギー消費とのトレードオフ関係に留意しながら資源</w:t>
      </w:r>
      <w:r w:rsidRPr="00075D63">
        <w:rPr>
          <w:rFonts w:asciiTheme="majorEastAsia" w:eastAsiaTheme="majorEastAsia" w:hAnsiTheme="majorEastAsia" w:hint="eastAsia"/>
          <w:sz w:val="22"/>
        </w:rPr>
        <w:lastRenderedPageBreak/>
        <w:t>を有効利用</w:t>
      </w:r>
      <w:r w:rsidR="00396ED4" w:rsidRPr="00075D63">
        <w:rPr>
          <w:rFonts w:asciiTheme="majorEastAsia" w:eastAsiaTheme="majorEastAsia" w:hAnsiTheme="majorEastAsia" w:hint="eastAsia"/>
          <w:sz w:val="22"/>
        </w:rPr>
        <w:t>し、生産に伴う環境汚染を低減するとともに、</w:t>
      </w:r>
      <w:r w:rsidR="00A815B4" w:rsidRPr="00075D63">
        <w:rPr>
          <w:rFonts w:asciiTheme="majorEastAsia" w:eastAsiaTheme="majorEastAsia" w:hAnsiTheme="majorEastAsia" w:hint="eastAsia"/>
          <w:sz w:val="22"/>
        </w:rPr>
        <w:t>製品・サービスの付加価値を向上させる</w:t>
      </w:r>
      <w:r w:rsidR="00645B88" w:rsidRPr="00075D63">
        <w:rPr>
          <w:rFonts w:asciiTheme="majorEastAsia" w:eastAsiaTheme="majorEastAsia" w:hAnsiTheme="majorEastAsia" w:hint="eastAsia"/>
          <w:sz w:val="22"/>
        </w:rPr>
        <w:t>べき</w:t>
      </w:r>
      <w:r w:rsidR="00A815B4" w:rsidRPr="00075D63">
        <w:rPr>
          <w:rFonts w:asciiTheme="majorEastAsia" w:eastAsiaTheme="majorEastAsia" w:hAnsiTheme="majorEastAsia" w:hint="eastAsia"/>
          <w:sz w:val="22"/>
        </w:rPr>
        <w:t>で</w:t>
      </w:r>
      <w:r w:rsidRPr="00075D63">
        <w:rPr>
          <w:rFonts w:asciiTheme="majorEastAsia" w:eastAsiaTheme="majorEastAsia" w:hAnsiTheme="majorEastAsia" w:hint="eastAsia"/>
          <w:sz w:val="22"/>
        </w:rPr>
        <w:t>ある。その際に重要となる考え方として、</w:t>
      </w:r>
      <w:r w:rsidR="003F7BEF"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源流対策の原則</w:t>
      </w:r>
      <w:r w:rsidR="003F7BEF" w:rsidRPr="00075D63">
        <w:rPr>
          <w:rFonts w:asciiTheme="majorEastAsia" w:eastAsiaTheme="majorEastAsia" w:hAnsiTheme="majorEastAsia" w:hint="eastAsia"/>
          <w:sz w:val="22"/>
        </w:rPr>
        <w:t>」</w:t>
      </w:r>
      <w:r w:rsidR="0076179E" w:rsidRPr="00075D63">
        <w:rPr>
          <w:rStyle w:val="af7"/>
          <w:rFonts w:asciiTheme="majorEastAsia" w:eastAsiaTheme="majorEastAsia" w:hAnsiTheme="majorEastAsia"/>
          <w:sz w:val="22"/>
        </w:rPr>
        <w:endnoteReference w:id="69"/>
      </w:r>
      <w:r w:rsidRPr="00075D63">
        <w:rPr>
          <w:rFonts w:asciiTheme="majorEastAsia" w:eastAsiaTheme="majorEastAsia" w:hAnsiTheme="majorEastAsia" w:hint="eastAsia"/>
          <w:sz w:val="22"/>
        </w:rPr>
        <w:t>や</w:t>
      </w:r>
      <w:r w:rsidR="003F7BEF" w:rsidRPr="00075D63">
        <w:rPr>
          <w:rFonts w:asciiTheme="majorEastAsia" w:eastAsiaTheme="majorEastAsia" w:hAnsiTheme="majorEastAsia" w:hint="eastAsia"/>
          <w:sz w:val="22"/>
        </w:rPr>
        <w:t>責任分担</w:t>
      </w:r>
      <w:r w:rsidR="003F7BEF" w:rsidRPr="00075D63">
        <w:rPr>
          <w:rStyle w:val="af7"/>
          <w:rFonts w:asciiTheme="majorEastAsia" w:eastAsiaTheme="majorEastAsia" w:hAnsiTheme="majorEastAsia"/>
          <w:sz w:val="22"/>
        </w:rPr>
        <w:endnoteReference w:id="70"/>
      </w:r>
      <w:r w:rsidR="003F7BEF" w:rsidRPr="00075D63">
        <w:rPr>
          <w:rFonts w:asciiTheme="majorEastAsia" w:eastAsiaTheme="majorEastAsia" w:hAnsiTheme="majorEastAsia" w:hint="eastAsia"/>
          <w:sz w:val="22"/>
        </w:rPr>
        <w:t>の前提のもとで</w:t>
      </w:r>
      <w:r w:rsidR="00421C15" w:rsidRPr="00075D63">
        <w:rPr>
          <w:rFonts w:asciiTheme="majorEastAsia" w:eastAsiaTheme="majorEastAsia" w:hAnsiTheme="majorEastAsia" w:hint="eastAsia"/>
          <w:sz w:val="22"/>
        </w:rPr>
        <w:t>生産者が唯一製品の環境負荷を低減することができる立場にあるとの考え</w:t>
      </w:r>
      <w:r w:rsidR="00BD1CB7" w:rsidRPr="00075D63">
        <w:rPr>
          <w:rFonts w:asciiTheme="majorEastAsia" w:eastAsiaTheme="majorEastAsia" w:hAnsiTheme="majorEastAsia" w:hint="eastAsia"/>
          <w:sz w:val="22"/>
        </w:rPr>
        <w:t>に基づく</w:t>
      </w:r>
      <w:r w:rsidR="003F7BEF"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拡大生産者責任</w:t>
      </w:r>
      <w:r w:rsidR="003F7BEF" w:rsidRPr="00075D63">
        <w:rPr>
          <w:rFonts w:asciiTheme="majorEastAsia" w:eastAsiaTheme="majorEastAsia" w:hAnsiTheme="majorEastAsia" w:hint="eastAsia"/>
          <w:sz w:val="22"/>
        </w:rPr>
        <w:t>」</w:t>
      </w:r>
      <w:r w:rsidRPr="00075D63">
        <w:rPr>
          <w:rStyle w:val="af7"/>
          <w:rFonts w:asciiTheme="majorEastAsia" w:eastAsiaTheme="majorEastAsia" w:hAnsiTheme="majorEastAsia"/>
          <w:sz w:val="22"/>
        </w:rPr>
        <w:endnoteReference w:id="71"/>
      </w:r>
      <w:r w:rsidRPr="00075D63">
        <w:rPr>
          <w:rFonts w:asciiTheme="majorEastAsia" w:eastAsiaTheme="majorEastAsia" w:hAnsiTheme="majorEastAsia" w:hint="eastAsia"/>
          <w:sz w:val="22"/>
        </w:rPr>
        <w:t>がある。これまでの政策手段が総じて製品</w:t>
      </w:r>
      <w:r w:rsidRPr="00075D63">
        <w:rPr>
          <w:rFonts w:asciiTheme="majorEastAsia" w:eastAsiaTheme="majorEastAsia" w:hAnsiTheme="majorEastAsia"/>
          <w:sz w:val="22"/>
        </w:rPr>
        <w:t>ライフサイクルの上流ではなく、下流のほうに適用されてきた</w:t>
      </w:r>
      <w:r w:rsidRPr="00075D63">
        <w:rPr>
          <w:rFonts w:asciiTheme="majorEastAsia" w:eastAsiaTheme="majorEastAsia" w:hAnsiTheme="majorEastAsia" w:hint="eastAsia"/>
          <w:sz w:val="22"/>
        </w:rPr>
        <w:t>との指摘</w:t>
      </w:r>
      <w:r w:rsidRPr="00075D63">
        <w:rPr>
          <w:rStyle w:val="af7"/>
          <w:rFonts w:asciiTheme="majorEastAsia" w:eastAsiaTheme="majorEastAsia" w:hAnsiTheme="majorEastAsia"/>
          <w:sz w:val="22"/>
        </w:rPr>
        <w:endnoteReference w:id="72"/>
      </w:r>
      <w:r w:rsidR="004E6990" w:rsidRPr="00075D63">
        <w:rPr>
          <w:rFonts w:asciiTheme="majorEastAsia" w:eastAsiaTheme="majorEastAsia" w:hAnsiTheme="majorEastAsia" w:hint="eastAsia"/>
          <w:sz w:val="22"/>
        </w:rPr>
        <w:t>を踏まえ、</w:t>
      </w:r>
      <w:r w:rsidR="0012105B" w:rsidRPr="00075D63">
        <w:rPr>
          <w:rFonts w:asciiTheme="majorEastAsia" w:eastAsiaTheme="majorEastAsia" w:hAnsiTheme="majorEastAsia" w:hint="eastAsia"/>
          <w:sz w:val="22"/>
        </w:rPr>
        <w:t>リサイクル原料比率だけでなく、製品の修理可能性・アップグレード可能性・耐久性・リサイクル可能性など製品設計段階での環境配慮に重点を置いたものを優遇するなど、</w:t>
      </w:r>
      <w:r w:rsidR="00A815B4" w:rsidRPr="00075D63">
        <w:rPr>
          <w:rFonts w:asciiTheme="majorEastAsia" w:eastAsiaTheme="majorEastAsia" w:hAnsiTheme="majorEastAsia" w:hint="eastAsia"/>
          <w:sz w:val="22"/>
        </w:rPr>
        <w:t>原則に則った施策を展開することが必要</w:t>
      </w:r>
      <w:r w:rsidRPr="00075D63">
        <w:rPr>
          <w:rFonts w:asciiTheme="majorEastAsia" w:eastAsiaTheme="majorEastAsia" w:hAnsiTheme="majorEastAsia" w:hint="eastAsia"/>
          <w:sz w:val="22"/>
        </w:rPr>
        <w:t>である。</w:t>
      </w:r>
    </w:p>
    <w:p w14:paraId="00EA6A86" w14:textId="10BC28B4" w:rsidR="007E582A" w:rsidRPr="00075D63" w:rsidRDefault="007E582A" w:rsidP="00AF5520">
      <w:pPr>
        <w:spacing w:beforeLines="50" w:before="180" w:line="400" w:lineRule="exact"/>
        <w:ind w:firstLineChars="100" w:firstLine="220"/>
        <w:rPr>
          <w:rFonts w:asciiTheme="majorHAnsi" w:eastAsiaTheme="majorHAnsi" w:hAnsiTheme="majorHAnsi"/>
          <w:sz w:val="22"/>
        </w:rPr>
      </w:pPr>
      <w:r w:rsidRPr="00051E9C">
        <w:rPr>
          <w:rFonts w:asciiTheme="majorEastAsia" w:eastAsiaTheme="majorEastAsia" w:hAnsiTheme="majorEastAsia" w:hint="eastAsia"/>
          <w:sz w:val="22"/>
        </w:rPr>
        <w:t>また、</w:t>
      </w:r>
      <w:r w:rsidR="00495174" w:rsidRPr="00051E9C">
        <w:rPr>
          <w:rFonts w:asciiTheme="majorEastAsia" w:eastAsiaTheme="majorEastAsia" w:hAnsiTheme="majorEastAsia" w:hint="eastAsia"/>
          <w:sz w:val="22"/>
        </w:rPr>
        <w:t>劇的な</w:t>
      </w:r>
      <w:r w:rsidRPr="00051E9C">
        <w:rPr>
          <w:rFonts w:asciiTheme="majorEastAsia" w:eastAsiaTheme="majorEastAsia" w:hAnsiTheme="majorEastAsia" w:hint="eastAsia"/>
          <w:sz w:val="22"/>
        </w:rPr>
        <w:t>環境効率性の向上には、生活スタイル・ビジネス</w:t>
      </w:r>
      <w:r w:rsidR="00495174" w:rsidRPr="00051E9C">
        <w:rPr>
          <w:rFonts w:asciiTheme="majorEastAsia" w:eastAsiaTheme="majorEastAsia" w:hAnsiTheme="majorEastAsia" w:hint="eastAsia"/>
          <w:sz w:val="22"/>
        </w:rPr>
        <w:t>モデル</w:t>
      </w:r>
      <w:r w:rsidRPr="00051E9C">
        <w:rPr>
          <w:rFonts w:asciiTheme="majorEastAsia" w:eastAsiaTheme="majorEastAsia" w:hAnsiTheme="majorEastAsia" w:hint="eastAsia"/>
          <w:sz w:val="22"/>
        </w:rPr>
        <w:t>の転換が必須であり、この転換を円滑に行う上で、</w:t>
      </w:r>
      <w:r w:rsidR="00464207" w:rsidRPr="00051E9C">
        <w:rPr>
          <w:rFonts w:asciiTheme="majorEastAsia" w:eastAsiaTheme="majorEastAsia" w:hAnsiTheme="majorEastAsia" w:hint="eastAsia"/>
          <w:sz w:val="22"/>
        </w:rPr>
        <w:t>デジタル経済の深化を背景とした</w:t>
      </w:r>
      <w:r w:rsidRPr="00051E9C">
        <w:rPr>
          <w:rFonts w:asciiTheme="majorEastAsia" w:eastAsiaTheme="majorEastAsia" w:hAnsiTheme="majorEastAsia" w:hint="eastAsia"/>
          <w:sz w:val="22"/>
        </w:rPr>
        <w:t>ICT</w:t>
      </w:r>
      <w:r w:rsidR="00464207" w:rsidRPr="00051E9C">
        <w:rPr>
          <w:rFonts w:asciiTheme="majorEastAsia" w:eastAsiaTheme="majorEastAsia" w:hAnsiTheme="majorEastAsia" w:hint="eastAsia"/>
          <w:sz w:val="22"/>
        </w:rPr>
        <w:t>の進展による、</w:t>
      </w:r>
      <w:r w:rsidRPr="00051E9C">
        <w:rPr>
          <w:rFonts w:asciiTheme="majorEastAsia" w:eastAsiaTheme="majorEastAsia" w:hAnsiTheme="majorEastAsia" w:hint="eastAsia"/>
          <w:sz w:val="22"/>
        </w:rPr>
        <w:t>シェアリング・エコノミー</w:t>
      </w:r>
      <w:r w:rsidR="007E0AAE" w:rsidRPr="00051E9C">
        <w:rPr>
          <w:rFonts w:asciiTheme="majorEastAsia" w:eastAsiaTheme="majorEastAsia" w:hAnsiTheme="majorEastAsia"/>
          <w:sz w:val="22"/>
        </w:rPr>
        <w:fldChar w:fldCharType="begin"/>
      </w:r>
      <w:r w:rsidR="007E0AAE" w:rsidRPr="00051E9C">
        <w:rPr>
          <w:rFonts w:asciiTheme="majorEastAsia" w:eastAsiaTheme="majorEastAsia" w:hAnsiTheme="majorEastAsia"/>
          <w:sz w:val="22"/>
        </w:rPr>
        <w:instrText xml:space="preserve"> </w:instrText>
      </w:r>
      <w:r w:rsidR="007E0AAE" w:rsidRPr="00051E9C">
        <w:rPr>
          <w:rFonts w:asciiTheme="majorEastAsia" w:eastAsiaTheme="majorEastAsia" w:hAnsiTheme="majorEastAsia" w:hint="eastAsia"/>
          <w:sz w:val="22"/>
        </w:rPr>
        <w:instrText>NOTEREF _Ref36059068 \f \h</w:instrText>
      </w:r>
      <w:r w:rsidR="007E0AAE" w:rsidRPr="00051E9C">
        <w:rPr>
          <w:rFonts w:asciiTheme="majorEastAsia" w:eastAsiaTheme="majorEastAsia" w:hAnsiTheme="majorEastAsia"/>
          <w:sz w:val="22"/>
        </w:rPr>
        <w:instrText xml:space="preserve"> </w:instrText>
      </w:r>
      <w:r w:rsidR="00600C0C" w:rsidRPr="00051E9C">
        <w:rPr>
          <w:rFonts w:asciiTheme="majorEastAsia" w:eastAsiaTheme="majorEastAsia" w:hAnsiTheme="majorEastAsia"/>
          <w:sz w:val="22"/>
        </w:rPr>
        <w:instrText xml:space="preserve"> \* MERGEFORMAT </w:instrText>
      </w:r>
      <w:r w:rsidR="007E0AAE" w:rsidRPr="00051E9C">
        <w:rPr>
          <w:rFonts w:asciiTheme="majorEastAsia" w:eastAsiaTheme="majorEastAsia" w:hAnsiTheme="majorEastAsia"/>
          <w:sz w:val="22"/>
        </w:rPr>
      </w:r>
      <w:r w:rsidR="007E0AAE" w:rsidRPr="00051E9C">
        <w:rPr>
          <w:rFonts w:asciiTheme="majorEastAsia" w:eastAsiaTheme="majorEastAsia" w:hAnsiTheme="majorEastAsia"/>
          <w:sz w:val="22"/>
        </w:rPr>
        <w:fldChar w:fldCharType="separate"/>
      </w:r>
      <w:r w:rsidR="00AA72A0" w:rsidRPr="00AA72A0">
        <w:rPr>
          <w:rStyle w:val="af7"/>
          <w:rFonts w:asciiTheme="majorEastAsia" w:eastAsiaTheme="majorEastAsia" w:hAnsiTheme="majorEastAsia"/>
        </w:rPr>
        <w:t>49</w:t>
      </w:r>
      <w:r w:rsidR="007E0AAE" w:rsidRPr="00051E9C">
        <w:rPr>
          <w:rFonts w:asciiTheme="majorEastAsia" w:eastAsiaTheme="majorEastAsia" w:hAnsiTheme="majorEastAsia"/>
          <w:sz w:val="22"/>
        </w:rPr>
        <w:fldChar w:fldCharType="end"/>
      </w:r>
      <w:r w:rsidR="00464207" w:rsidRPr="00051E9C">
        <w:rPr>
          <w:rFonts w:asciiTheme="majorHAnsi" w:eastAsiaTheme="majorHAnsi" w:hAnsiTheme="majorHAnsi" w:hint="eastAsia"/>
          <w:sz w:val="22"/>
        </w:rPr>
        <w:t>やサーキュラー・エコノミー</w:t>
      </w:r>
      <w:r w:rsidR="00464207" w:rsidRPr="00051E9C">
        <w:rPr>
          <w:rStyle w:val="af7"/>
          <w:rFonts w:asciiTheme="majorHAnsi" w:eastAsiaTheme="majorHAnsi" w:hAnsiTheme="majorHAnsi"/>
          <w:sz w:val="22"/>
        </w:rPr>
        <w:endnoteReference w:id="73"/>
      </w:r>
      <w:r w:rsidRPr="00051E9C">
        <w:rPr>
          <w:rFonts w:asciiTheme="majorEastAsia" w:eastAsiaTheme="majorEastAsia" w:hAnsiTheme="majorEastAsia" w:hint="eastAsia"/>
          <w:sz w:val="22"/>
        </w:rPr>
        <w:t>などの</w:t>
      </w:r>
      <w:r w:rsidR="00743151" w:rsidRPr="00051E9C">
        <w:rPr>
          <w:rFonts w:asciiTheme="majorEastAsia" w:eastAsiaTheme="majorEastAsia" w:hAnsiTheme="majorEastAsia" w:hint="eastAsia"/>
          <w:sz w:val="22"/>
        </w:rPr>
        <w:t>新たな経済活動や考え方</w:t>
      </w:r>
      <w:r w:rsidRPr="00051E9C">
        <w:rPr>
          <w:rFonts w:asciiTheme="majorEastAsia" w:eastAsiaTheme="majorEastAsia" w:hAnsiTheme="majorEastAsia" w:hint="eastAsia"/>
          <w:sz w:val="22"/>
        </w:rPr>
        <w:t>が重要な役割を果たす。これら</w:t>
      </w:r>
      <w:r w:rsidR="004571C5" w:rsidRPr="00051E9C">
        <w:rPr>
          <w:rFonts w:asciiTheme="majorEastAsia" w:eastAsiaTheme="majorEastAsia" w:hAnsiTheme="majorEastAsia" w:hint="eastAsia"/>
          <w:sz w:val="22"/>
        </w:rPr>
        <w:t>を健全に発展させること</w:t>
      </w:r>
      <w:r w:rsidRPr="00051E9C">
        <w:rPr>
          <w:rFonts w:asciiTheme="majorEastAsia" w:eastAsiaTheme="majorEastAsia" w:hAnsiTheme="majorEastAsia" w:hint="eastAsia"/>
          <w:sz w:val="22"/>
        </w:rPr>
        <w:t>により、資源・エネルギーの消費を劇的に削減し、</w:t>
      </w:r>
      <w:r w:rsidR="000F2440" w:rsidRPr="00051E9C">
        <w:rPr>
          <w:rFonts w:asciiTheme="majorEastAsia" w:eastAsiaTheme="majorEastAsia" w:hAnsiTheme="majorEastAsia" w:hint="eastAsia"/>
          <w:sz w:val="22"/>
        </w:rPr>
        <w:t>生態系</w:t>
      </w:r>
      <w:r w:rsidR="00110BFC" w:rsidRPr="00051E9C">
        <w:rPr>
          <w:rFonts w:asciiTheme="majorEastAsia" w:eastAsiaTheme="majorEastAsia" w:hAnsiTheme="majorEastAsia" w:hint="eastAsia"/>
          <w:sz w:val="22"/>
        </w:rPr>
        <w:t>の回復能力</w:t>
      </w:r>
      <w:r w:rsidRPr="00051E9C">
        <w:rPr>
          <w:rFonts w:asciiTheme="majorEastAsia" w:eastAsiaTheme="majorEastAsia" w:hAnsiTheme="majorEastAsia" w:hint="eastAsia"/>
          <w:sz w:val="22"/>
        </w:rPr>
        <w:t>の範囲内での豊かで快適な生活を実現させることが期待されている。大阪では、スマートシティ戦略として、</w:t>
      </w:r>
      <w:r w:rsidRPr="00051E9C">
        <w:rPr>
          <w:rFonts w:asciiTheme="majorEastAsia" w:eastAsiaTheme="majorEastAsia" w:hAnsiTheme="majorEastAsia"/>
          <w:sz w:val="22"/>
        </w:rPr>
        <w:t>ICT等の先端技術を取り入れ</w:t>
      </w:r>
      <w:r w:rsidRPr="00051E9C">
        <w:rPr>
          <w:rFonts w:asciiTheme="majorEastAsia" w:eastAsiaTheme="majorEastAsia" w:hAnsiTheme="majorEastAsia" w:hint="eastAsia"/>
          <w:sz w:val="22"/>
        </w:rPr>
        <w:t>、住民の生活の質</w:t>
      </w:r>
      <w:r w:rsidR="00AF5520" w:rsidRPr="00051E9C">
        <w:rPr>
          <w:rFonts w:asciiTheme="majorEastAsia" w:eastAsiaTheme="majorEastAsia" w:hAnsiTheme="majorEastAsia"/>
          <w:sz w:val="22"/>
        </w:rPr>
        <w:t>(Qo</w:t>
      </w:r>
      <w:r w:rsidR="00AF5520" w:rsidRPr="00051E9C">
        <w:rPr>
          <w:rFonts w:asciiTheme="majorEastAsia" w:eastAsiaTheme="majorEastAsia" w:hAnsiTheme="majorEastAsia" w:hint="eastAsia"/>
          <w:sz w:val="22"/>
        </w:rPr>
        <w:t>L</w:t>
      </w:r>
      <w:r w:rsidRPr="00075D63">
        <w:rPr>
          <w:rFonts w:asciiTheme="majorEastAsia" w:eastAsiaTheme="majorEastAsia" w:hAnsiTheme="majorEastAsia"/>
          <w:sz w:val="22"/>
        </w:rPr>
        <w:t>)</w:t>
      </w:r>
      <w:r w:rsidRPr="00075D63">
        <w:rPr>
          <w:rFonts w:asciiTheme="majorEastAsia" w:eastAsiaTheme="majorEastAsia" w:hAnsiTheme="majorEastAsia" w:hint="eastAsia"/>
          <w:sz w:val="22"/>
        </w:rPr>
        <w:t>が向上するスマートシティの実現と、</w:t>
      </w:r>
      <w:r w:rsidR="00514F11" w:rsidRPr="00075D63">
        <w:rPr>
          <w:rFonts w:asciiTheme="majorEastAsia" w:eastAsiaTheme="majorEastAsia" w:hAnsiTheme="majorEastAsia" w:hint="eastAsia"/>
          <w:sz w:val="22"/>
        </w:rPr>
        <w:t>「</w:t>
      </w:r>
      <w:r w:rsidRPr="00075D63">
        <w:rPr>
          <w:rFonts w:asciiTheme="majorEastAsia" w:eastAsiaTheme="majorEastAsia" w:hAnsiTheme="majorEastAsia"/>
          <w:sz w:val="22"/>
        </w:rPr>
        <w:t>2025</w:t>
      </w:r>
      <w:r w:rsidR="00514F11" w:rsidRPr="00075D63">
        <w:rPr>
          <w:rFonts w:asciiTheme="majorEastAsia" w:eastAsiaTheme="majorEastAsia" w:hAnsiTheme="majorEastAsia"/>
          <w:sz w:val="22"/>
        </w:rPr>
        <w:t>年</w:t>
      </w:r>
      <w:r w:rsidRPr="00075D63">
        <w:rPr>
          <w:rFonts w:asciiTheme="majorEastAsia" w:eastAsiaTheme="majorEastAsia" w:hAnsiTheme="majorEastAsia"/>
          <w:sz w:val="22"/>
        </w:rPr>
        <w:t>大阪・関西万博</w:t>
      </w:r>
      <w:r w:rsidR="00514F11" w:rsidRPr="00075D63">
        <w:rPr>
          <w:rFonts w:asciiTheme="majorEastAsia" w:eastAsiaTheme="majorEastAsia" w:hAnsiTheme="majorEastAsia" w:hint="eastAsia"/>
          <w:sz w:val="22"/>
        </w:rPr>
        <w:t>」</w:t>
      </w:r>
      <w:r w:rsidRPr="00075D63">
        <w:rPr>
          <w:rFonts w:asciiTheme="majorEastAsia" w:eastAsiaTheme="majorEastAsia" w:hAnsiTheme="majorEastAsia"/>
          <w:sz w:val="22"/>
        </w:rPr>
        <w:t>を契機</w:t>
      </w:r>
      <w:r w:rsidRPr="00075D63">
        <w:rPr>
          <w:rFonts w:asciiTheme="majorEastAsia" w:eastAsiaTheme="majorEastAsia" w:hAnsiTheme="majorEastAsia" w:hint="eastAsia"/>
          <w:sz w:val="22"/>
        </w:rPr>
        <w:t>とした、世界に先駆けた最先端技術の都市への実装をめざしており、エネルギー関連産業のポテンシャルが高いことも相まって、気候変動対策という大きな需要を取り込み、地球環境対策と経</w:t>
      </w:r>
      <w:r w:rsidRPr="00075D63">
        <w:rPr>
          <w:rFonts w:asciiTheme="majorHAnsi" w:eastAsiaTheme="majorHAnsi" w:hAnsiTheme="majorHAnsi" w:hint="eastAsia"/>
          <w:sz w:val="22"/>
        </w:rPr>
        <w:t>済成長の同時達成を図る</w:t>
      </w:r>
      <w:r w:rsidR="00A815B4" w:rsidRPr="00075D63">
        <w:rPr>
          <w:rFonts w:asciiTheme="majorHAnsi" w:eastAsiaTheme="majorHAnsi" w:hAnsiTheme="majorHAnsi" w:hint="eastAsia"/>
          <w:sz w:val="22"/>
        </w:rPr>
        <w:t>ことが重要</w:t>
      </w:r>
      <w:r w:rsidR="00514F11" w:rsidRPr="00075D63">
        <w:rPr>
          <w:rFonts w:asciiTheme="majorHAnsi" w:eastAsiaTheme="majorHAnsi" w:hAnsiTheme="majorHAnsi" w:hint="eastAsia"/>
          <w:sz w:val="22"/>
        </w:rPr>
        <w:t>である。同時に</w:t>
      </w:r>
      <w:r w:rsidRPr="00075D63">
        <w:rPr>
          <w:rFonts w:asciiTheme="majorHAnsi" w:eastAsiaTheme="majorHAnsi" w:hAnsiTheme="majorHAnsi" w:hint="eastAsia"/>
          <w:sz w:val="22"/>
        </w:rPr>
        <w:t>、今後も世界での都市の拡大が見込まれる中、新たな都市のあり方を世界に発信する機会と捉え、</w:t>
      </w:r>
      <w:r w:rsidR="00ED5499" w:rsidRPr="00075D63">
        <w:rPr>
          <w:rFonts w:asciiTheme="majorHAnsi" w:eastAsiaTheme="majorHAnsi" w:hAnsiTheme="majorHAnsi" w:hint="eastAsia"/>
          <w:sz w:val="22"/>
        </w:rPr>
        <w:t>柔軟な発想・様々な連携・自由な競争によって、研究機関を含めた民間の力が最大限発揮されるよう、</w:t>
      </w:r>
      <w:r w:rsidR="00514F11" w:rsidRPr="00075D63">
        <w:rPr>
          <w:rFonts w:asciiTheme="majorHAnsi" w:eastAsiaTheme="majorHAnsi" w:hAnsiTheme="majorHAnsi" w:hint="eastAsia"/>
          <w:sz w:val="22"/>
        </w:rPr>
        <w:t>産学官連携などを通じて、</w:t>
      </w:r>
      <w:r w:rsidR="00396ED4" w:rsidRPr="00075D63">
        <w:rPr>
          <w:rFonts w:asciiTheme="majorHAnsi" w:eastAsiaTheme="majorHAnsi" w:hAnsiTheme="majorHAnsi" w:hint="eastAsia"/>
          <w:sz w:val="22"/>
        </w:rPr>
        <w:t>様々な主体の</w:t>
      </w:r>
      <w:r w:rsidR="00ED5499" w:rsidRPr="00075D63">
        <w:rPr>
          <w:rFonts w:asciiTheme="majorHAnsi" w:eastAsiaTheme="majorHAnsi" w:hAnsiTheme="majorHAnsi" w:hint="eastAsia"/>
          <w:sz w:val="22"/>
        </w:rPr>
        <w:t>つなぎ役としての役割を果たし、</w:t>
      </w:r>
      <w:r w:rsidRPr="00075D63">
        <w:rPr>
          <w:rFonts w:asciiTheme="majorHAnsi" w:eastAsiaTheme="majorHAnsi" w:hAnsiTheme="majorHAnsi" w:hint="eastAsia"/>
          <w:sz w:val="22"/>
        </w:rPr>
        <w:t>積極的に技術</w:t>
      </w:r>
      <w:r w:rsidR="00514F11" w:rsidRPr="00075D63">
        <w:rPr>
          <w:rFonts w:asciiTheme="majorHAnsi" w:eastAsiaTheme="majorHAnsi" w:hAnsiTheme="majorHAnsi" w:hint="eastAsia"/>
          <w:sz w:val="22"/>
        </w:rPr>
        <w:t>・産業</w:t>
      </w:r>
      <w:r w:rsidRPr="00075D63">
        <w:rPr>
          <w:rFonts w:asciiTheme="majorHAnsi" w:eastAsiaTheme="majorHAnsi" w:hAnsiTheme="majorHAnsi" w:hint="eastAsia"/>
          <w:sz w:val="22"/>
        </w:rPr>
        <w:t>の振興に努める</w:t>
      </w:r>
      <w:r w:rsidR="00A815B4" w:rsidRPr="00075D63">
        <w:rPr>
          <w:rFonts w:asciiTheme="majorHAnsi" w:eastAsiaTheme="majorHAnsi" w:hAnsiTheme="majorHAnsi" w:hint="eastAsia"/>
          <w:sz w:val="22"/>
        </w:rPr>
        <w:t>必要が</w:t>
      </w:r>
      <w:r w:rsidRPr="00075D63">
        <w:rPr>
          <w:rFonts w:asciiTheme="majorHAnsi" w:eastAsiaTheme="majorHAnsi" w:hAnsiTheme="majorHAnsi" w:hint="eastAsia"/>
          <w:sz w:val="22"/>
        </w:rPr>
        <w:t>ある。</w:t>
      </w:r>
    </w:p>
    <w:p w14:paraId="48E05295" w14:textId="4503D4B1" w:rsidR="00DB7701" w:rsidRPr="00075D63" w:rsidRDefault="00DB7701" w:rsidP="00DB7701">
      <w:pPr>
        <w:spacing w:beforeLines="50" w:before="180" w:line="400" w:lineRule="exact"/>
        <w:rPr>
          <w:rFonts w:asciiTheme="majorHAnsi" w:eastAsiaTheme="majorHAnsi" w:hAnsiTheme="majorHAnsi"/>
          <w:b/>
          <w:sz w:val="24"/>
        </w:rPr>
      </w:pPr>
    </w:p>
    <w:p w14:paraId="60CCF39F" w14:textId="332D31DC"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w:t>
      </w:r>
      <w:r w:rsidR="00DB7701" w:rsidRPr="00075D63">
        <w:rPr>
          <w:rFonts w:asciiTheme="majorHAnsi" w:eastAsiaTheme="majorHAnsi" w:hAnsiTheme="majorHAnsi" w:hint="eastAsia"/>
          <w:b/>
          <w:sz w:val="24"/>
        </w:rPr>
        <w:t>社会・経済的側面へのアプローチの例示</w:t>
      </w:r>
    </w:p>
    <w:p w14:paraId="01380FAA" w14:textId="2D6EA55E" w:rsidR="00075D63" w:rsidRPr="00075D63" w:rsidRDefault="00DB7701" w:rsidP="0067233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各分野の施策・制度については、それぞれの分野で検討されるものであるが、社会・経済的側面へアプローチするための環境施策</w:t>
      </w:r>
      <w:r w:rsidR="00210A1B" w:rsidRPr="00075D63">
        <w:rPr>
          <w:rFonts w:asciiTheme="majorHAnsi" w:eastAsiaTheme="majorHAnsi" w:hAnsiTheme="majorHAnsi" w:hint="eastAsia"/>
          <w:sz w:val="22"/>
        </w:rPr>
        <w:t>について、基本条例第６条の施策の基本方針に沿って、</w:t>
      </w:r>
      <w:r w:rsidRPr="00075D63">
        <w:rPr>
          <w:rFonts w:asciiTheme="majorHAnsi" w:eastAsiaTheme="majorHAnsi" w:hAnsiTheme="majorHAnsi" w:hint="eastAsia"/>
          <w:sz w:val="22"/>
        </w:rPr>
        <w:t>例示する。（≪≫は、後述する計画の実効性の担保のためのチェック項目のうち、関係するものを示した。）</w:t>
      </w:r>
    </w:p>
    <w:p w14:paraId="5C4A5A0F" w14:textId="77777777" w:rsidR="00C60D6D" w:rsidRPr="00075D63" w:rsidRDefault="00C60D6D" w:rsidP="00DB7701">
      <w:pPr>
        <w:spacing w:line="400" w:lineRule="exact"/>
        <w:rPr>
          <w:rFonts w:asciiTheme="majorHAnsi" w:eastAsiaTheme="majorHAnsi" w:hAnsiTheme="majorHAnsi"/>
          <w:sz w:val="22"/>
        </w:rPr>
      </w:pPr>
    </w:p>
    <w:p w14:paraId="1E05A7B0" w14:textId="4F197AE8"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w:t>
      </w:r>
      <w:r w:rsidR="00DB7701" w:rsidRPr="00075D63">
        <w:rPr>
          <w:rFonts w:asciiTheme="majorHAnsi" w:eastAsiaTheme="majorHAnsi" w:hAnsiTheme="majorHAnsi" w:hint="eastAsia"/>
          <w:b/>
          <w:sz w:val="24"/>
        </w:rPr>
        <w:t>共通事項</w:t>
      </w:r>
    </w:p>
    <w:p w14:paraId="59FEBCC3" w14:textId="77777777" w:rsidR="00DB7701" w:rsidRPr="00075D63" w:rsidRDefault="00DB7701" w:rsidP="00DB770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（近隣地域内における生産・消費）</w:t>
      </w:r>
    </w:p>
    <w:p w14:paraId="1C9C7D07" w14:textId="0A5AD1F8" w:rsidR="00DB7701" w:rsidRPr="00075D63" w:rsidRDefault="00DB7701" w:rsidP="00DB7701">
      <w:pPr>
        <w:spacing w:line="400" w:lineRule="exact"/>
        <w:rPr>
          <w:rFonts w:asciiTheme="majorEastAsia" w:eastAsiaTheme="majorEastAsia" w:hAnsiTheme="majorEastAsia"/>
          <w:sz w:val="22"/>
        </w:rPr>
      </w:pPr>
      <w:r w:rsidRPr="00075D63">
        <w:rPr>
          <w:rFonts w:asciiTheme="majorHAnsi" w:eastAsiaTheme="majorHAnsi" w:hAnsiTheme="majorHAnsi" w:hint="eastAsia"/>
          <w:sz w:val="22"/>
        </w:rPr>
        <w:t xml:space="preserve">　食材・資材を近隣地域内で生産・消費することは</w:t>
      </w:r>
      <w:r w:rsidRPr="00075D63">
        <w:rPr>
          <w:rStyle w:val="af7"/>
          <w:rFonts w:asciiTheme="majorHAnsi" w:eastAsiaTheme="majorHAnsi" w:hAnsiTheme="majorHAnsi"/>
          <w:sz w:val="22"/>
        </w:rPr>
        <w:endnoteReference w:id="74"/>
      </w:r>
      <w:r w:rsidRPr="00075D63">
        <w:rPr>
          <w:rFonts w:asciiTheme="majorHAnsi" w:eastAsiaTheme="majorHAnsi" w:hAnsiTheme="majorHAnsi" w:hint="eastAsia"/>
          <w:sz w:val="22"/>
        </w:rPr>
        <w:t>、地域固有種の生息・生育域でもある里地里山の管理不足の改善、都市部の希少な緑地空間である農地の多面的な機能（水源かん養・生物多様性保全など）の維持、地域経済の活性化、輸送距離短縮による環境負荷低減につながるだけでなく、気候変動による自然災害の増加が見込まれる中、</w:t>
      </w:r>
      <w:r w:rsidR="00ED5BB2" w:rsidRPr="00075D63">
        <w:rPr>
          <w:rFonts w:asciiTheme="majorHAnsi" w:eastAsiaTheme="majorHAnsi" w:hAnsiTheme="majorHAnsi" w:hint="eastAsia"/>
          <w:sz w:val="22"/>
        </w:rPr>
        <w:t>大阪における資源の海外</w:t>
      </w:r>
      <w:r w:rsidR="00ED5BB2" w:rsidRPr="00075D63">
        <w:rPr>
          <w:rFonts w:asciiTheme="majorHAnsi" w:eastAsiaTheme="majorHAnsi" w:hAnsiTheme="majorHAnsi" w:hint="eastAsia"/>
          <w:sz w:val="22"/>
        </w:rPr>
        <w:lastRenderedPageBreak/>
        <w:t>依存度の高さを踏まえれば、</w:t>
      </w:r>
      <w:r w:rsidRPr="00075D63">
        <w:rPr>
          <w:rFonts w:asciiTheme="majorHAnsi" w:eastAsiaTheme="majorHAnsi" w:hAnsiTheme="majorHAnsi" w:hint="eastAsia"/>
          <w:sz w:val="22"/>
        </w:rPr>
        <w:t>エネルギーの近隣地域内における生産・消費の推奨と相まって、社会情勢の変化や災害による供給・物流の不安定化のリスクの低減にもつながる。加えて、消費者の地域資源の再認識、都市部と農山漁村部との交流の契機、ひいては、多様な働き方や生活スタイルに触れることを通じて、他者への寛容や相互扶助の精神を養うことにつながる。この相互扶助の精神は、危機事象の発生時に、被害を可能な限り低減させるために欠かせない要素である。これまで地産地消、農地・浜での交流・体験の機会の創出など一次産業の振興の文脈で進められてきた施策とも連携し、生態系保全、防災・減災、物流にかかるエネルギー消費の抑制などシナジー効果が発揮されるような施策</w:t>
      </w:r>
      <w:r w:rsidRPr="00075D63">
        <w:rPr>
          <w:rStyle w:val="af7"/>
          <w:rFonts w:asciiTheme="majorHAnsi" w:eastAsiaTheme="majorHAnsi" w:hAnsiTheme="majorHAnsi"/>
          <w:sz w:val="22"/>
        </w:rPr>
        <w:endnoteReference w:id="75"/>
      </w:r>
      <w:r w:rsidRPr="00075D63">
        <w:rPr>
          <w:rFonts w:asciiTheme="majorHAnsi" w:eastAsiaTheme="majorHAnsi" w:hAnsiTheme="majorHAnsi" w:hint="eastAsia"/>
          <w:sz w:val="22"/>
        </w:rPr>
        <w:t>を展開することが、環境リスク</w:t>
      </w:r>
      <w:r w:rsidRPr="00600C0C">
        <w:rPr>
          <w:rFonts w:asciiTheme="majorEastAsia" w:eastAsiaTheme="majorEastAsia" w:hAnsiTheme="majorEastAsia"/>
          <w:sz w:val="22"/>
        </w:rPr>
        <w:fldChar w:fldCharType="begin"/>
      </w:r>
      <w:r w:rsidRPr="00600C0C">
        <w:rPr>
          <w:rFonts w:asciiTheme="majorEastAsia" w:eastAsiaTheme="majorEastAsia" w:hAnsiTheme="majorEastAsia"/>
          <w:sz w:val="22"/>
        </w:rPr>
        <w:instrText xml:space="preserve"> </w:instrText>
      </w:r>
      <w:r w:rsidRPr="00600C0C">
        <w:rPr>
          <w:rFonts w:asciiTheme="majorEastAsia" w:eastAsiaTheme="majorEastAsia" w:hAnsiTheme="majorEastAsia" w:hint="eastAsia"/>
          <w:sz w:val="22"/>
        </w:rPr>
        <w:instrText>NOTEREF _Ref34654694 \f \h</w:instrText>
      </w:r>
      <w:r w:rsidRPr="00600C0C">
        <w:rPr>
          <w:rFonts w:asciiTheme="majorEastAsia" w:eastAsiaTheme="majorEastAsia" w:hAnsiTheme="majorEastAsia"/>
          <w:sz w:val="22"/>
        </w:rPr>
        <w:instrText xml:space="preserve">  \* MERGEFORMAT </w:instrText>
      </w:r>
      <w:r w:rsidRPr="00600C0C">
        <w:rPr>
          <w:rFonts w:asciiTheme="majorEastAsia" w:eastAsiaTheme="majorEastAsia" w:hAnsiTheme="majorEastAsia"/>
          <w:sz w:val="22"/>
        </w:rPr>
      </w:r>
      <w:r w:rsidRPr="00600C0C">
        <w:rPr>
          <w:rFonts w:asciiTheme="majorEastAsia" w:eastAsiaTheme="majorEastAsia" w:hAnsiTheme="majorEastAsia"/>
          <w:sz w:val="22"/>
        </w:rPr>
        <w:fldChar w:fldCharType="separate"/>
      </w:r>
      <w:r w:rsidR="00AA72A0" w:rsidRPr="00AA72A0">
        <w:rPr>
          <w:rStyle w:val="af7"/>
        </w:rPr>
        <w:t>17</w:t>
      </w:r>
      <w:r w:rsidRPr="00600C0C">
        <w:rPr>
          <w:rFonts w:asciiTheme="majorEastAsia" w:eastAsiaTheme="majorEastAsia" w:hAnsiTheme="majorEastAsia"/>
          <w:sz w:val="22"/>
        </w:rPr>
        <w:fldChar w:fldCharType="end"/>
      </w:r>
      <w:r w:rsidRPr="00075D63">
        <w:rPr>
          <w:rFonts w:asciiTheme="majorHAnsi" w:eastAsiaTheme="majorHAnsi" w:hAnsiTheme="majorHAnsi" w:hint="eastAsia"/>
          <w:sz w:val="22"/>
        </w:rPr>
        <w:t>や移行リスク</w:t>
      </w:r>
      <w:r w:rsidRPr="00600C0C">
        <w:rPr>
          <w:rFonts w:asciiTheme="majorEastAsia" w:eastAsiaTheme="majorEastAsia" w:hAnsiTheme="majorEastAsia"/>
          <w:sz w:val="22"/>
        </w:rPr>
        <w:fldChar w:fldCharType="begin"/>
      </w:r>
      <w:r w:rsidRPr="00600C0C">
        <w:rPr>
          <w:rFonts w:asciiTheme="majorEastAsia" w:eastAsiaTheme="majorEastAsia" w:hAnsiTheme="majorEastAsia"/>
          <w:sz w:val="22"/>
        </w:rPr>
        <w:instrText xml:space="preserve"> </w:instrText>
      </w:r>
      <w:r w:rsidRPr="00600C0C">
        <w:rPr>
          <w:rFonts w:asciiTheme="majorEastAsia" w:eastAsiaTheme="majorEastAsia" w:hAnsiTheme="majorEastAsia" w:hint="eastAsia"/>
          <w:sz w:val="22"/>
        </w:rPr>
        <w:instrText>NOTEREF _Ref34651428 \f \h</w:instrText>
      </w:r>
      <w:r w:rsidRPr="00600C0C">
        <w:rPr>
          <w:rFonts w:asciiTheme="majorEastAsia" w:eastAsiaTheme="majorEastAsia" w:hAnsiTheme="majorEastAsia"/>
          <w:sz w:val="22"/>
        </w:rPr>
        <w:instrText xml:space="preserve">  \* MERGEFORMAT </w:instrText>
      </w:r>
      <w:r w:rsidRPr="00600C0C">
        <w:rPr>
          <w:rFonts w:asciiTheme="majorEastAsia" w:eastAsiaTheme="majorEastAsia" w:hAnsiTheme="majorEastAsia"/>
          <w:sz w:val="22"/>
        </w:rPr>
      </w:r>
      <w:r w:rsidRPr="00600C0C">
        <w:rPr>
          <w:rFonts w:asciiTheme="majorEastAsia" w:eastAsiaTheme="majorEastAsia" w:hAnsiTheme="majorEastAsia"/>
          <w:sz w:val="22"/>
        </w:rPr>
        <w:fldChar w:fldCharType="separate"/>
      </w:r>
      <w:r w:rsidR="00AA72A0" w:rsidRPr="00AA72A0">
        <w:rPr>
          <w:rStyle w:val="af7"/>
        </w:rPr>
        <w:t>52</w:t>
      </w:r>
      <w:r w:rsidRPr="00600C0C">
        <w:rPr>
          <w:rFonts w:asciiTheme="majorEastAsia" w:eastAsiaTheme="majorEastAsia" w:hAnsiTheme="majorEastAsia"/>
          <w:sz w:val="22"/>
        </w:rPr>
        <w:fldChar w:fldCharType="end"/>
      </w:r>
      <w:r w:rsidRPr="00075D63">
        <w:rPr>
          <w:rFonts w:asciiTheme="majorHAnsi" w:eastAsiaTheme="majorHAnsi" w:hAnsiTheme="majorHAnsi" w:hint="eastAsia"/>
          <w:sz w:val="22"/>
        </w:rPr>
        <w:t>への対応、環境効率性の向上にもつながると考えられる。また、</w:t>
      </w:r>
      <w:r w:rsidRPr="00075D63">
        <w:rPr>
          <w:rFonts w:asciiTheme="majorEastAsia" w:eastAsiaTheme="majorEastAsia" w:hAnsiTheme="majorEastAsia" w:hint="eastAsia"/>
          <w:sz w:val="22"/>
        </w:rPr>
        <w:t>地域の富が地域で還流する点において、公平で普遍的な利益配分にも資するとも考えられる。</w:t>
      </w:r>
    </w:p>
    <w:p w14:paraId="3DB8DF36" w14:textId="24D6B77F" w:rsidR="00DB7701" w:rsidRPr="00075D63" w:rsidRDefault="00DB7701" w:rsidP="00DB7701">
      <w:pPr>
        <w:spacing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第五次環境基本計画においても、自立・分散型の社会を形成しつつ、近隣地域等と地域資源を補完し支え合うことにより、地域の活力が最大限に発揮されることをめざす考え方である「地域循環共生圏」の創造をうたっている。</w:t>
      </w:r>
      <w:r w:rsidRPr="00075D63">
        <w:rPr>
          <w:rFonts w:asciiTheme="majorHAnsi" w:eastAsiaTheme="majorHAnsi" w:hAnsiTheme="majorHAnsi" w:hint="eastAsia"/>
          <w:sz w:val="20"/>
        </w:rPr>
        <w:t>≪</w:t>
      </w:r>
      <w:r w:rsidR="00191EBB" w:rsidRPr="00075D63">
        <w:rPr>
          <w:rFonts w:asciiTheme="majorEastAsia" w:eastAsiaTheme="majorEastAsia" w:hAnsiTheme="majorEastAsia" w:hint="eastAsia"/>
          <w:sz w:val="20"/>
        </w:rPr>
        <w:t>自然資本の強化</w:t>
      </w:r>
      <w:r w:rsidRPr="00075D63">
        <w:rPr>
          <w:rFonts w:asciiTheme="majorEastAsia" w:eastAsiaTheme="majorEastAsia" w:hAnsiTheme="majorEastAsia" w:hint="eastAsia"/>
          <w:sz w:val="20"/>
        </w:rPr>
        <w:t>、</w:t>
      </w:r>
      <w:r w:rsidRPr="00075D63">
        <w:rPr>
          <w:rFonts w:asciiTheme="majorHAnsi" w:eastAsiaTheme="majorHAnsi" w:hAnsiTheme="majorHAnsi" w:hint="eastAsia"/>
          <w:sz w:val="20"/>
        </w:rPr>
        <w:t>環境リスク・移行リスクへの対応、環境効率性の向上≫</w:t>
      </w:r>
    </w:p>
    <w:p w14:paraId="7857E71E" w14:textId="77777777" w:rsidR="00DB7701" w:rsidRPr="00075D63" w:rsidRDefault="00DB7701" w:rsidP="00DB7701">
      <w:pPr>
        <w:spacing w:line="400" w:lineRule="exact"/>
        <w:rPr>
          <w:rFonts w:asciiTheme="majorHAnsi" w:eastAsiaTheme="majorHAnsi" w:hAnsiTheme="majorHAnsi"/>
          <w:sz w:val="22"/>
        </w:rPr>
      </w:pPr>
    </w:p>
    <w:p w14:paraId="5F4A5532" w14:textId="5940D5CE"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w:t>
      </w:r>
      <w:r w:rsidR="00DB7701" w:rsidRPr="00075D63">
        <w:rPr>
          <w:rFonts w:asciiTheme="majorHAnsi" w:eastAsiaTheme="majorHAnsi" w:hAnsiTheme="majorHAnsi" w:hint="eastAsia"/>
          <w:b/>
          <w:sz w:val="24"/>
        </w:rPr>
        <w:t>府民が健康で豊かな生活を享受できる社会</w:t>
      </w:r>
    </w:p>
    <w:p w14:paraId="41B33D33" w14:textId="77777777" w:rsidR="00DB7701" w:rsidRPr="00075D63" w:rsidRDefault="00DB7701" w:rsidP="00DB770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（規制や自主的取組などの施策）</w:t>
      </w:r>
    </w:p>
    <w:p w14:paraId="143FA5CC" w14:textId="0E855B2A"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れまで取り組んできた規制や自主的取組などの施策は、「汚染者負担の原則」に則っていることから、事業者の外部性を内部化するものである。また、「予防的な取組み」の考え方にも則っていることから、環境リスク</w:t>
      </w:r>
      <w:r w:rsidRPr="00600C0C">
        <w:rPr>
          <w:rFonts w:asciiTheme="majorHAnsi" w:eastAsiaTheme="majorHAnsi" w:hAnsiTheme="majorHAnsi"/>
          <w:sz w:val="22"/>
        </w:rPr>
        <w:fldChar w:fldCharType="begin"/>
      </w:r>
      <w:r w:rsidRPr="00600C0C">
        <w:rPr>
          <w:rFonts w:asciiTheme="majorHAnsi" w:eastAsiaTheme="majorHAnsi" w:hAnsiTheme="majorHAnsi"/>
          <w:sz w:val="22"/>
        </w:rPr>
        <w:instrText xml:space="preserve"> </w:instrText>
      </w:r>
      <w:r w:rsidRPr="00600C0C">
        <w:rPr>
          <w:rFonts w:asciiTheme="majorHAnsi" w:eastAsiaTheme="majorHAnsi" w:hAnsiTheme="majorHAnsi" w:hint="eastAsia"/>
          <w:sz w:val="22"/>
        </w:rPr>
        <w:instrText>NOTEREF _Ref34654694 \f \h</w:instrText>
      </w:r>
      <w:r w:rsidRPr="00600C0C">
        <w:rPr>
          <w:rFonts w:asciiTheme="majorHAnsi" w:eastAsiaTheme="majorHAnsi" w:hAnsiTheme="majorHAnsi"/>
          <w:sz w:val="22"/>
        </w:rPr>
        <w:instrText xml:space="preserve">  \* MERGEFORMAT </w:instrText>
      </w:r>
      <w:r w:rsidRPr="00600C0C">
        <w:rPr>
          <w:rFonts w:asciiTheme="majorHAnsi" w:eastAsiaTheme="majorHAnsi" w:hAnsiTheme="majorHAnsi"/>
          <w:sz w:val="22"/>
        </w:rPr>
      </w:r>
      <w:r w:rsidRPr="00600C0C">
        <w:rPr>
          <w:rFonts w:asciiTheme="majorHAnsi" w:eastAsiaTheme="majorHAnsi" w:hAnsiTheme="majorHAnsi"/>
          <w:sz w:val="22"/>
        </w:rPr>
        <w:fldChar w:fldCharType="separate"/>
      </w:r>
      <w:r w:rsidR="00AA72A0" w:rsidRPr="00AA72A0">
        <w:rPr>
          <w:rStyle w:val="af7"/>
        </w:rPr>
        <w:t>17</w:t>
      </w:r>
      <w:r w:rsidRPr="00600C0C">
        <w:rPr>
          <w:rFonts w:asciiTheme="majorHAnsi" w:eastAsiaTheme="majorHAnsi" w:hAnsiTheme="majorHAnsi"/>
          <w:sz w:val="22"/>
        </w:rPr>
        <w:fldChar w:fldCharType="end"/>
      </w:r>
      <w:r w:rsidRPr="00075D63">
        <w:rPr>
          <w:rFonts w:asciiTheme="majorHAnsi" w:eastAsiaTheme="majorHAnsi" w:hAnsiTheme="majorHAnsi" w:hint="eastAsia"/>
          <w:sz w:val="22"/>
        </w:rPr>
        <w:t>や移行リスク</w:t>
      </w:r>
      <w:r w:rsidRPr="00600C0C">
        <w:rPr>
          <w:rFonts w:asciiTheme="majorHAnsi" w:eastAsiaTheme="majorHAnsi" w:hAnsiTheme="majorHAnsi"/>
          <w:sz w:val="22"/>
        </w:rPr>
        <w:fldChar w:fldCharType="begin"/>
      </w:r>
      <w:r w:rsidRPr="00600C0C">
        <w:rPr>
          <w:rFonts w:asciiTheme="majorHAnsi" w:eastAsiaTheme="majorHAnsi" w:hAnsiTheme="majorHAnsi"/>
          <w:sz w:val="22"/>
        </w:rPr>
        <w:instrText xml:space="preserve"> </w:instrText>
      </w:r>
      <w:r w:rsidRPr="00600C0C">
        <w:rPr>
          <w:rFonts w:asciiTheme="majorHAnsi" w:eastAsiaTheme="majorHAnsi" w:hAnsiTheme="majorHAnsi" w:hint="eastAsia"/>
          <w:sz w:val="22"/>
        </w:rPr>
        <w:instrText>NOTEREF _Ref34651428 \f \h</w:instrText>
      </w:r>
      <w:r w:rsidRPr="00600C0C">
        <w:rPr>
          <w:rFonts w:asciiTheme="majorHAnsi" w:eastAsiaTheme="majorHAnsi" w:hAnsiTheme="majorHAnsi"/>
          <w:sz w:val="22"/>
        </w:rPr>
        <w:instrText xml:space="preserve">  \* MERGEFORMAT </w:instrText>
      </w:r>
      <w:r w:rsidRPr="00600C0C">
        <w:rPr>
          <w:rFonts w:asciiTheme="majorHAnsi" w:eastAsiaTheme="majorHAnsi" w:hAnsiTheme="majorHAnsi"/>
          <w:sz w:val="22"/>
        </w:rPr>
      </w:r>
      <w:r w:rsidRPr="00600C0C">
        <w:rPr>
          <w:rFonts w:asciiTheme="majorHAnsi" w:eastAsiaTheme="majorHAnsi" w:hAnsiTheme="majorHAnsi"/>
          <w:sz w:val="22"/>
        </w:rPr>
        <w:fldChar w:fldCharType="separate"/>
      </w:r>
      <w:r w:rsidR="00AA72A0" w:rsidRPr="00AA72A0">
        <w:rPr>
          <w:rStyle w:val="af7"/>
        </w:rPr>
        <w:t>52</w:t>
      </w:r>
      <w:r w:rsidRPr="00600C0C">
        <w:rPr>
          <w:rFonts w:asciiTheme="majorHAnsi" w:eastAsiaTheme="majorHAnsi" w:hAnsiTheme="majorHAnsi"/>
          <w:sz w:val="22"/>
        </w:rPr>
        <w:fldChar w:fldCharType="end"/>
      </w:r>
      <w:r w:rsidRPr="00075D63">
        <w:rPr>
          <w:rFonts w:asciiTheme="majorHAnsi" w:eastAsiaTheme="majorHAnsi" w:hAnsiTheme="majorHAnsi" w:hint="eastAsia"/>
          <w:sz w:val="22"/>
        </w:rPr>
        <w:t>にも対応するものであり、環境保全を通じて自然資本の損失を防ぐとの趣旨において、自然資本の価値を保全するものである。引き続き、環境リスクの程度に応じて原因者に負担を求め、第三者が不当に不利益を被らないように努めるとともに、予防的な取組みにより社会全体のコストの削減などが、外部性の内部化、公正で普遍的な利益配分、環境リスクや移行リスクへの対応に資すると考えられる。</w:t>
      </w:r>
      <w:r w:rsidRPr="00075D63">
        <w:rPr>
          <w:rFonts w:asciiTheme="majorHAnsi" w:eastAsiaTheme="majorHAnsi" w:hAnsiTheme="majorHAnsi" w:hint="eastAsia"/>
          <w:sz w:val="20"/>
        </w:rPr>
        <w:t>≪外部性の内部化、</w:t>
      </w:r>
      <w:r w:rsidR="00191EBB" w:rsidRPr="00075D63">
        <w:rPr>
          <w:rFonts w:asciiTheme="majorHAnsi" w:eastAsiaTheme="majorHAnsi" w:hAnsiTheme="majorHAnsi" w:hint="eastAsia"/>
          <w:sz w:val="20"/>
        </w:rPr>
        <w:t>自然資本の強化</w:t>
      </w:r>
      <w:r w:rsidRPr="00075D63">
        <w:rPr>
          <w:rFonts w:asciiTheme="majorHAnsi" w:eastAsiaTheme="majorHAnsi" w:hAnsiTheme="majorHAnsi" w:hint="eastAsia"/>
          <w:sz w:val="20"/>
        </w:rPr>
        <w:t>、環境リスク・移行リスクへの対応≫</w:t>
      </w:r>
    </w:p>
    <w:p w14:paraId="68C83589" w14:textId="77777777" w:rsidR="00DB7701" w:rsidRPr="00075D63" w:rsidRDefault="00DB7701" w:rsidP="00DB7701">
      <w:pPr>
        <w:spacing w:line="400" w:lineRule="exact"/>
        <w:rPr>
          <w:rFonts w:asciiTheme="majorHAnsi" w:eastAsiaTheme="majorHAnsi" w:hAnsiTheme="majorHAnsi"/>
          <w:sz w:val="22"/>
        </w:rPr>
      </w:pPr>
    </w:p>
    <w:p w14:paraId="63BAABF9" w14:textId="77777777"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（環境技術の海外展開など）</w:t>
      </w:r>
    </w:p>
    <w:p w14:paraId="0B645C2E" w14:textId="66BFD0D2" w:rsidR="00DB7701" w:rsidRDefault="00DB7701" w:rsidP="00DB7701">
      <w:pPr>
        <w:spacing w:line="400" w:lineRule="exact"/>
        <w:rPr>
          <w:rFonts w:asciiTheme="majorHAnsi" w:eastAsiaTheme="majorHAnsi" w:hAnsiTheme="majorHAnsi"/>
          <w:sz w:val="20"/>
        </w:rPr>
      </w:pPr>
      <w:r w:rsidRPr="00075D63">
        <w:rPr>
          <w:rFonts w:asciiTheme="majorHAnsi" w:eastAsiaTheme="majorHAnsi" w:hAnsiTheme="majorHAnsi" w:hint="eastAsia"/>
          <w:sz w:val="22"/>
        </w:rPr>
        <w:t xml:space="preserve">　これまで培ってきた環境技術の海外展開などは、環境保全と経済成長のシナジー効果を発揮できるものと考えられる。</w:t>
      </w:r>
      <w:r w:rsidRPr="00075D63">
        <w:rPr>
          <w:rFonts w:asciiTheme="majorHAnsi" w:eastAsiaTheme="majorHAnsi" w:hAnsiTheme="majorHAnsi" w:hint="eastAsia"/>
          <w:sz w:val="20"/>
        </w:rPr>
        <w:t>≪環境効率性の向上≫</w:t>
      </w:r>
    </w:p>
    <w:p w14:paraId="67BB06C4" w14:textId="77777777" w:rsidR="008C3C05" w:rsidRPr="00075D63" w:rsidRDefault="008C3C05" w:rsidP="00DB7701">
      <w:pPr>
        <w:spacing w:line="400" w:lineRule="exact"/>
        <w:rPr>
          <w:rFonts w:asciiTheme="majorHAnsi" w:eastAsiaTheme="majorHAnsi" w:hAnsiTheme="majorHAnsi"/>
          <w:sz w:val="20"/>
        </w:rPr>
      </w:pPr>
    </w:p>
    <w:p w14:paraId="0AB371FF" w14:textId="3A4399AE"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w:t>
      </w:r>
      <w:r w:rsidR="00DB7701" w:rsidRPr="00075D63">
        <w:rPr>
          <w:rFonts w:asciiTheme="majorHAnsi" w:eastAsiaTheme="majorHAnsi" w:hAnsiTheme="majorHAnsi" w:hint="eastAsia"/>
          <w:b/>
          <w:sz w:val="24"/>
        </w:rPr>
        <w:t>自然と共生する豊かな環境、文化と伝統の香り高い環境</w:t>
      </w:r>
    </w:p>
    <w:p w14:paraId="2128FD2F" w14:textId="77777777" w:rsidR="00DB7701" w:rsidRPr="00075D63" w:rsidRDefault="00DB7701" w:rsidP="00DB770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（生態系の経済的価値の見える化や意識醸成）</w:t>
      </w:r>
    </w:p>
    <w:p w14:paraId="3C85BABB" w14:textId="266EEC75"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これまで生物多様性や生態系サービス</w:t>
      </w:r>
      <w:r w:rsidRPr="00600C0C">
        <w:rPr>
          <w:rFonts w:asciiTheme="majorHAnsi" w:eastAsiaTheme="majorHAnsi" w:hAnsiTheme="majorHAnsi"/>
          <w:sz w:val="22"/>
        </w:rPr>
        <w:fldChar w:fldCharType="begin"/>
      </w:r>
      <w:r w:rsidRPr="00600C0C">
        <w:rPr>
          <w:rFonts w:asciiTheme="majorHAnsi" w:eastAsiaTheme="majorHAnsi" w:hAnsiTheme="majorHAnsi"/>
          <w:sz w:val="22"/>
        </w:rPr>
        <w:instrText xml:space="preserve"> </w:instrText>
      </w:r>
      <w:r w:rsidRPr="00600C0C">
        <w:rPr>
          <w:rFonts w:asciiTheme="majorHAnsi" w:eastAsiaTheme="majorHAnsi" w:hAnsiTheme="majorHAnsi" w:hint="eastAsia"/>
          <w:sz w:val="22"/>
        </w:rPr>
        <w:instrText>NOTEREF _Ref34938105 \f \h</w:instrText>
      </w:r>
      <w:r w:rsidRPr="00600C0C">
        <w:rPr>
          <w:rFonts w:asciiTheme="majorHAnsi" w:eastAsiaTheme="majorHAnsi" w:hAnsiTheme="majorHAnsi"/>
          <w:sz w:val="22"/>
        </w:rPr>
        <w:instrText xml:space="preserve"> </w:instrText>
      </w:r>
      <w:r w:rsidR="004A282A" w:rsidRPr="00600C0C">
        <w:rPr>
          <w:rFonts w:asciiTheme="majorHAnsi" w:eastAsiaTheme="majorHAnsi" w:hAnsiTheme="majorHAnsi"/>
          <w:sz w:val="22"/>
        </w:rPr>
        <w:instrText xml:space="preserve"> \* MERGEFORMAT </w:instrText>
      </w:r>
      <w:r w:rsidRPr="00600C0C">
        <w:rPr>
          <w:rFonts w:asciiTheme="majorHAnsi" w:eastAsiaTheme="majorHAnsi" w:hAnsiTheme="majorHAnsi"/>
          <w:sz w:val="22"/>
        </w:rPr>
      </w:r>
      <w:r w:rsidRPr="00600C0C">
        <w:rPr>
          <w:rFonts w:asciiTheme="majorHAnsi" w:eastAsiaTheme="majorHAnsi" w:hAnsiTheme="majorHAnsi"/>
          <w:sz w:val="22"/>
        </w:rPr>
        <w:fldChar w:fldCharType="separate"/>
      </w:r>
      <w:r w:rsidR="00AA72A0" w:rsidRPr="00AA72A0">
        <w:rPr>
          <w:rStyle w:val="af7"/>
        </w:rPr>
        <w:t>4</w:t>
      </w:r>
      <w:r w:rsidRPr="00600C0C">
        <w:rPr>
          <w:rFonts w:asciiTheme="majorHAnsi" w:eastAsiaTheme="majorHAnsi" w:hAnsiTheme="majorHAnsi"/>
          <w:sz w:val="22"/>
        </w:rPr>
        <w:fldChar w:fldCharType="end"/>
      </w:r>
      <w:r w:rsidRPr="00075D63">
        <w:rPr>
          <w:rFonts w:asciiTheme="majorHAnsi" w:eastAsiaTheme="majorHAnsi" w:hAnsiTheme="majorHAnsi" w:hint="eastAsia"/>
          <w:sz w:val="22"/>
        </w:rPr>
        <w:t>の多くをタダ同然に扱い、その価値を十分に評価・認識してこなかったために生物多様性の損失や生態系サービスの劣化を招く意思決定がされてきたとの反省から、これらの経済的価値の見える化に焦点を当てた国際イニシアティブが</w:t>
      </w:r>
      <w:r w:rsidRPr="00075D63">
        <w:rPr>
          <w:rFonts w:asciiTheme="majorHAnsi" w:eastAsiaTheme="majorHAnsi" w:hAnsiTheme="majorHAnsi" w:hint="eastAsia"/>
          <w:sz w:val="22"/>
        </w:rPr>
        <w:lastRenderedPageBreak/>
        <w:t>発足し、「</w:t>
      </w:r>
      <w:r w:rsidRPr="00075D63">
        <w:rPr>
          <w:rFonts w:asciiTheme="majorHAnsi" w:eastAsiaTheme="majorHAnsi" w:hAnsiTheme="majorHAnsi"/>
          <w:sz w:val="22"/>
        </w:rPr>
        <w:t>TEEB</w:t>
      </w:r>
      <w:r w:rsidRPr="00075D63">
        <w:rPr>
          <w:rFonts w:asciiTheme="majorHAnsi" w:eastAsiaTheme="majorHAnsi" w:hAnsiTheme="majorHAnsi" w:hint="eastAsia"/>
          <w:sz w:val="22"/>
        </w:rPr>
        <w:t>」</w:t>
      </w:r>
      <w:r w:rsidRPr="00163397">
        <w:rPr>
          <w:rFonts w:asciiTheme="majorHAnsi" w:eastAsiaTheme="majorHAnsi" w:hAnsiTheme="majorHAnsi"/>
          <w:sz w:val="22"/>
        </w:rPr>
        <w:fldChar w:fldCharType="begin"/>
      </w:r>
      <w:r w:rsidRPr="00163397">
        <w:rPr>
          <w:rFonts w:asciiTheme="majorHAnsi" w:eastAsiaTheme="majorHAnsi" w:hAnsiTheme="majorHAnsi"/>
          <w:sz w:val="22"/>
        </w:rPr>
        <w:instrText xml:space="preserve"> </w:instrText>
      </w:r>
      <w:r w:rsidRPr="00163397">
        <w:rPr>
          <w:rFonts w:asciiTheme="majorHAnsi" w:eastAsiaTheme="majorHAnsi" w:hAnsiTheme="majorHAnsi" w:hint="eastAsia"/>
          <w:sz w:val="22"/>
        </w:rPr>
        <w:instrText>NOTEREF _Ref34651498 \f \h</w:instrText>
      </w:r>
      <w:r w:rsidRPr="00163397">
        <w:rPr>
          <w:rFonts w:asciiTheme="majorHAnsi" w:eastAsiaTheme="majorHAnsi" w:hAnsiTheme="majorHAnsi"/>
          <w:sz w:val="22"/>
        </w:rPr>
        <w:instrText xml:space="preserve">  \* MERGEFORMAT </w:instrText>
      </w:r>
      <w:r w:rsidRPr="00163397">
        <w:rPr>
          <w:rFonts w:asciiTheme="majorHAnsi" w:eastAsiaTheme="majorHAnsi" w:hAnsiTheme="majorHAnsi"/>
          <w:sz w:val="22"/>
        </w:rPr>
      </w:r>
      <w:r w:rsidRPr="00163397">
        <w:rPr>
          <w:rFonts w:asciiTheme="majorHAnsi" w:eastAsiaTheme="majorHAnsi" w:hAnsiTheme="majorHAnsi"/>
          <w:sz w:val="22"/>
        </w:rPr>
        <w:fldChar w:fldCharType="separate"/>
      </w:r>
      <w:r w:rsidR="00AA72A0" w:rsidRPr="00AA72A0">
        <w:rPr>
          <w:rStyle w:val="af7"/>
        </w:rPr>
        <w:t>41</w:t>
      </w:r>
      <w:r w:rsidRPr="00163397">
        <w:rPr>
          <w:rFonts w:asciiTheme="majorHAnsi" w:eastAsiaTheme="majorHAnsi" w:hAnsiTheme="majorHAnsi"/>
          <w:sz w:val="22"/>
        </w:rPr>
        <w:fldChar w:fldCharType="end"/>
      </w:r>
      <w:r w:rsidRPr="00075D63">
        <w:rPr>
          <w:rFonts w:asciiTheme="majorHAnsi" w:eastAsiaTheme="majorHAnsi" w:hAnsiTheme="majorHAnsi" w:hint="eastAsia"/>
          <w:sz w:val="22"/>
        </w:rPr>
        <w:t>がとりまとめられた。生態系の価値については、生態系の多様な機能が不特定多数の人に広く提供されるため、外部性の評価が難しい面があるが、</w:t>
      </w:r>
      <w:r w:rsidRPr="00075D63">
        <w:rPr>
          <w:rFonts w:asciiTheme="majorHAnsi" w:eastAsiaTheme="majorHAnsi" w:hAnsiTheme="majorHAnsi"/>
          <w:sz w:val="22"/>
        </w:rPr>
        <w:t>TEEB</w:t>
      </w:r>
      <w:r w:rsidRPr="00075D63">
        <w:rPr>
          <w:rFonts w:asciiTheme="majorHAnsi" w:eastAsiaTheme="majorHAnsi" w:hAnsiTheme="majorHAnsi" w:hint="eastAsia"/>
          <w:sz w:val="22"/>
        </w:rPr>
        <w:t>などを参考にし、その価値を「見える化」することが、外部性の内部化につながると考えられる。評価が難しい場合には、価値が認識されるよう意識醸成を図り、消費やビジネスの意思決定の際にその価値が定性的にでも認識されるよう、働きかけをすることが外部性の内部化への第一歩と考えられる。</w:t>
      </w:r>
    </w:p>
    <w:p w14:paraId="71597CC9" w14:textId="77777777"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特に、国内外を問わず人の移動や物流が加速・拡大する中、関西国際空港など西日本の交通・物流拠点を抱える大阪では、府域固有の生態系が侵略的な外来種によって悪影響を受けないよう防除に努めるとともに、府域から府域外へ運び出された生物によってその地域の生態系に影響を及ぼさないよう、府民や事業者の意識を醸成することが必要であり、TEEBなどを参考にして、外来種による被害想定額を活用した意識喚起は有効と考えられる。</w:t>
      </w:r>
    </w:p>
    <w:p w14:paraId="11151798" w14:textId="1C48100D" w:rsidR="00DB7701" w:rsidRPr="00075D63" w:rsidRDefault="00DB7701" w:rsidP="00DB7701">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拡大するESG金融において、生態系及び生物多様性への取組みが重大な関心事項の一つになっていることから、自らの事業が及ぼす生態系への影響を経済的に評価することは、移行リスク</w:t>
      </w:r>
      <w:r w:rsidRPr="00163397">
        <w:rPr>
          <w:rFonts w:asciiTheme="majorHAnsi" w:eastAsiaTheme="majorHAnsi" w:hAnsiTheme="majorHAnsi"/>
          <w:sz w:val="22"/>
        </w:rPr>
        <w:fldChar w:fldCharType="begin"/>
      </w:r>
      <w:r w:rsidRPr="00163397">
        <w:rPr>
          <w:rFonts w:asciiTheme="majorHAnsi" w:eastAsiaTheme="majorHAnsi" w:hAnsiTheme="majorHAnsi"/>
          <w:sz w:val="22"/>
        </w:rPr>
        <w:instrText xml:space="preserve"> </w:instrText>
      </w:r>
      <w:r w:rsidRPr="00163397">
        <w:rPr>
          <w:rFonts w:asciiTheme="majorHAnsi" w:eastAsiaTheme="majorHAnsi" w:hAnsiTheme="majorHAnsi" w:hint="eastAsia"/>
          <w:sz w:val="22"/>
        </w:rPr>
        <w:instrText>NOTEREF _Ref34651428 \f \h</w:instrText>
      </w:r>
      <w:r w:rsidRPr="00163397">
        <w:rPr>
          <w:rFonts w:asciiTheme="majorHAnsi" w:eastAsiaTheme="majorHAnsi" w:hAnsiTheme="majorHAnsi"/>
          <w:sz w:val="22"/>
        </w:rPr>
        <w:instrText xml:space="preserve">  \* MERGEFORMAT </w:instrText>
      </w:r>
      <w:r w:rsidRPr="00163397">
        <w:rPr>
          <w:rFonts w:asciiTheme="majorHAnsi" w:eastAsiaTheme="majorHAnsi" w:hAnsiTheme="majorHAnsi"/>
          <w:sz w:val="22"/>
        </w:rPr>
      </w:r>
      <w:r w:rsidRPr="00163397">
        <w:rPr>
          <w:rFonts w:asciiTheme="majorHAnsi" w:eastAsiaTheme="majorHAnsi" w:hAnsiTheme="majorHAnsi"/>
          <w:sz w:val="22"/>
        </w:rPr>
        <w:fldChar w:fldCharType="separate"/>
      </w:r>
      <w:r w:rsidR="00AA72A0" w:rsidRPr="00AA72A0">
        <w:rPr>
          <w:rStyle w:val="af7"/>
        </w:rPr>
        <w:t>52</w:t>
      </w:r>
      <w:r w:rsidRPr="00163397">
        <w:rPr>
          <w:rFonts w:asciiTheme="majorHAnsi" w:eastAsiaTheme="majorHAnsi" w:hAnsiTheme="majorHAnsi"/>
          <w:sz w:val="22"/>
        </w:rPr>
        <w:fldChar w:fldCharType="end"/>
      </w:r>
      <w:r w:rsidRPr="00075D63">
        <w:rPr>
          <w:rFonts w:asciiTheme="majorHAnsi" w:eastAsiaTheme="majorHAnsi" w:hAnsiTheme="majorHAnsi" w:hint="eastAsia"/>
          <w:sz w:val="22"/>
        </w:rPr>
        <w:t>の低減や環境効率性の向上に取り組むための基本であるとともに、</w:t>
      </w:r>
      <w:r w:rsidRPr="00075D63">
        <w:rPr>
          <w:rFonts w:asciiTheme="majorEastAsia" w:eastAsiaTheme="majorEastAsia" w:hAnsiTheme="majorEastAsia" w:hint="eastAsia"/>
          <w:sz w:val="22"/>
        </w:rPr>
        <w:t>統合報告書などの事業活動を通じた社会への影響に関する公表と相まって、公正で普遍的な利益配分にもつながると考えられる</w:t>
      </w:r>
      <w:r w:rsidRPr="00075D63">
        <w:rPr>
          <w:rFonts w:asciiTheme="majorHAnsi" w:eastAsiaTheme="majorHAnsi" w:hAnsiTheme="majorHAnsi" w:hint="eastAsia"/>
          <w:sz w:val="22"/>
        </w:rPr>
        <w:t>。</w:t>
      </w:r>
      <w:r w:rsidRPr="00075D63">
        <w:rPr>
          <w:rFonts w:asciiTheme="majorHAnsi" w:eastAsiaTheme="majorHAnsi" w:hAnsiTheme="majorHAnsi" w:hint="eastAsia"/>
          <w:sz w:val="20"/>
        </w:rPr>
        <w:t>≪外部性の内部化、</w:t>
      </w:r>
      <w:r w:rsidR="00191EBB" w:rsidRPr="00075D63">
        <w:rPr>
          <w:rFonts w:asciiTheme="majorHAnsi" w:eastAsiaTheme="majorHAnsi" w:hAnsiTheme="majorHAnsi" w:hint="eastAsia"/>
          <w:sz w:val="20"/>
        </w:rPr>
        <w:t>自然資本の強化</w:t>
      </w:r>
      <w:r w:rsidRPr="00075D63">
        <w:rPr>
          <w:rFonts w:asciiTheme="majorHAnsi" w:eastAsiaTheme="majorHAnsi" w:hAnsiTheme="majorHAnsi" w:hint="eastAsia"/>
          <w:sz w:val="20"/>
        </w:rPr>
        <w:t>、移行リスクへの対応≫</w:t>
      </w:r>
    </w:p>
    <w:p w14:paraId="7136DD56" w14:textId="77777777" w:rsidR="00DB7701" w:rsidRPr="00075D63" w:rsidRDefault="00DB7701" w:rsidP="00DB7701">
      <w:pPr>
        <w:spacing w:line="400" w:lineRule="exact"/>
        <w:rPr>
          <w:rFonts w:asciiTheme="majorHAnsi" w:eastAsiaTheme="majorHAnsi" w:hAnsiTheme="majorHAnsi"/>
          <w:sz w:val="22"/>
        </w:rPr>
      </w:pPr>
    </w:p>
    <w:p w14:paraId="60D61225" w14:textId="77777777"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（みどりの積極的な活用）</w:t>
      </w:r>
    </w:p>
    <w:p w14:paraId="0F82F07C" w14:textId="1323AFB5" w:rsidR="00DB7701" w:rsidRPr="00075D63" w:rsidRDefault="00E5145D" w:rsidP="009716FE">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グリーンインフラ</w:t>
      </w:r>
      <w:r w:rsidR="00163397">
        <w:rPr>
          <w:rStyle w:val="af7"/>
          <w:rFonts w:asciiTheme="majorHAnsi" w:eastAsiaTheme="majorHAnsi" w:hAnsiTheme="majorHAnsi"/>
          <w:sz w:val="22"/>
        </w:rPr>
        <w:endnoteReference w:id="76"/>
      </w:r>
      <w:r w:rsidRPr="00075D63">
        <w:rPr>
          <w:rFonts w:asciiTheme="majorHAnsi" w:eastAsiaTheme="majorHAnsi" w:hAnsiTheme="majorHAnsi" w:hint="eastAsia"/>
          <w:sz w:val="22"/>
        </w:rPr>
        <w:t>の導入・普及に加え、ヒートアイランド対策や</w:t>
      </w:r>
      <w:r w:rsidR="001B7D75" w:rsidRPr="00075D63">
        <w:rPr>
          <w:rFonts w:asciiTheme="majorHAnsi" w:eastAsiaTheme="majorHAnsi" w:hAnsiTheme="majorHAnsi" w:hint="eastAsia"/>
          <w:sz w:val="22"/>
        </w:rPr>
        <w:t>集客</w:t>
      </w:r>
      <w:r w:rsidRPr="00075D63">
        <w:rPr>
          <w:rFonts w:asciiTheme="majorHAnsi" w:eastAsiaTheme="majorHAnsi" w:hAnsiTheme="majorHAnsi" w:hint="eastAsia"/>
          <w:sz w:val="22"/>
        </w:rPr>
        <w:t>・</w:t>
      </w:r>
      <w:r w:rsidR="001B7D75" w:rsidRPr="00075D63">
        <w:rPr>
          <w:rFonts w:asciiTheme="majorHAnsi" w:eastAsiaTheme="majorHAnsi" w:hAnsiTheme="majorHAnsi" w:hint="eastAsia"/>
          <w:sz w:val="22"/>
        </w:rPr>
        <w:t>にぎわい</w:t>
      </w:r>
      <w:r w:rsidRPr="00075D63">
        <w:rPr>
          <w:rFonts w:asciiTheme="majorHAnsi" w:eastAsiaTheme="majorHAnsi" w:hAnsiTheme="majorHAnsi" w:hint="eastAsia"/>
          <w:sz w:val="22"/>
        </w:rPr>
        <w:t>づくりの推進</w:t>
      </w:r>
      <w:r w:rsidR="00706715" w:rsidRPr="00075D63">
        <w:rPr>
          <w:rFonts w:asciiTheme="majorHAnsi" w:eastAsiaTheme="majorHAnsi" w:hAnsiTheme="majorHAnsi" w:hint="eastAsia"/>
          <w:sz w:val="22"/>
        </w:rPr>
        <w:t>など、まちづくり</w:t>
      </w:r>
      <w:r w:rsidRPr="00075D63">
        <w:rPr>
          <w:rFonts w:asciiTheme="majorHAnsi" w:eastAsiaTheme="majorHAnsi" w:hAnsiTheme="majorHAnsi" w:hint="eastAsia"/>
          <w:sz w:val="22"/>
        </w:rPr>
        <w:t>に</w:t>
      </w:r>
      <w:r w:rsidR="00706715" w:rsidRPr="00075D63">
        <w:rPr>
          <w:rFonts w:asciiTheme="majorHAnsi" w:eastAsiaTheme="majorHAnsi" w:hAnsiTheme="majorHAnsi" w:hint="eastAsia"/>
          <w:sz w:val="22"/>
        </w:rPr>
        <w:t>みどりを積極的に活用することは</w:t>
      </w:r>
      <w:r w:rsidRPr="00075D63">
        <w:rPr>
          <w:rFonts w:asciiTheme="majorHAnsi" w:eastAsiaTheme="majorHAnsi" w:hAnsiTheme="majorHAnsi" w:hint="eastAsia"/>
          <w:sz w:val="22"/>
        </w:rPr>
        <w:t>、</w:t>
      </w:r>
      <w:r w:rsidR="00706715" w:rsidRPr="00075D63">
        <w:rPr>
          <w:rFonts w:asciiTheme="majorHAnsi" w:eastAsiaTheme="majorHAnsi" w:hAnsiTheme="majorHAnsi" w:hint="eastAsia"/>
          <w:sz w:val="22"/>
        </w:rPr>
        <w:t>生態系を保全しつつ、</w:t>
      </w:r>
      <w:r w:rsidR="009716FE" w:rsidRPr="00075D63">
        <w:rPr>
          <w:rFonts w:asciiTheme="majorHAnsi" w:eastAsiaTheme="majorHAnsi" w:hAnsiTheme="majorHAnsi" w:hint="eastAsia"/>
          <w:sz w:val="22"/>
        </w:rPr>
        <w:t>災害を防止・軽減させるとともに</w:t>
      </w:r>
      <w:r w:rsidR="00706715" w:rsidRPr="00075D63">
        <w:rPr>
          <w:rFonts w:asciiTheme="majorHAnsi" w:eastAsiaTheme="majorHAnsi" w:hAnsiTheme="majorHAnsi" w:hint="eastAsia"/>
          <w:sz w:val="22"/>
        </w:rPr>
        <w:t>、都市魅力や都市格（品格ある都市景観など）を向上させ、</w:t>
      </w:r>
      <w:r w:rsidR="00DB7701" w:rsidRPr="00075D63">
        <w:rPr>
          <w:rFonts w:asciiTheme="majorHAnsi" w:eastAsiaTheme="majorHAnsi" w:hAnsiTheme="majorHAnsi" w:hint="eastAsia"/>
          <w:sz w:val="22"/>
        </w:rPr>
        <w:t>環境リスク</w:t>
      </w:r>
      <w:r w:rsidR="00DB7701" w:rsidRPr="00163397">
        <w:rPr>
          <w:rFonts w:asciiTheme="majorHAnsi" w:eastAsiaTheme="majorHAnsi" w:hAnsiTheme="majorHAnsi"/>
          <w:sz w:val="22"/>
        </w:rPr>
        <w:fldChar w:fldCharType="begin"/>
      </w:r>
      <w:r w:rsidR="00DB7701" w:rsidRPr="00163397">
        <w:rPr>
          <w:rFonts w:asciiTheme="majorHAnsi" w:eastAsiaTheme="majorHAnsi" w:hAnsiTheme="majorHAnsi"/>
          <w:sz w:val="22"/>
        </w:rPr>
        <w:instrText xml:space="preserve"> </w:instrText>
      </w:r>
      <w:r w:rsidR="00DB7701" w:rsidRPr="00163397">
        <w:rPr>
          <w:rFonts w:asciiTheme="majorHAnsi" w:eastAsiaTheme="majorHAnsi" w:hAnsiTheme="majorHAnsi" w:hint="eastAsia"/>
          <w:sz w:val="22"/>
        </w:rPr>
        <w:instrText>NOTEREF _Ref34654694 \f \h</w:instrText>
      </w:r>
      <w:r w:rsidR="00DB7701" w:rsidRPr="00163397">
        <w:rPr>
          <w:rFonts w:asciiTheme="majorHAnsi" w:eastAsiaTheme="majorHAnsi" w:hAnsiTheme="majorHAnsi"/>
          <w:sz w:val="22"/>
        </w:rPr>
        <w:instrText xml:space="preserve">  \* MERGEFORMAT </w:instrText>
      </w:r>
      <w:r w:rsidR="00DB7701" w:rsidRPr="00163397">
        <w:rPr>
          <w:rFonts w:asciiTheme="majorHAnsi" w:eastAsiaTheme="majorHAnsi" w:hAnsiTheme="majorHAnsi"/>
          <w:sz w:val="22"/>
        </w:rPr>
      </w:r>
      <w:r w:rsidR="00DB7701" w:rsidRPr="00163397">
        <w:rPr>
          <w:rFonts w:asciiTheme="majorHAnsi" w:eastAsiaTheme="majorHAnsi" w:hAnsiTheme="majorHAnsi"/>
          <w:sz w:val="22"/>
        </w:rPr>
        <w:fldChar w:fldCharType="separate"/>
      </w:r>
      <w:r w:rsidR="00AA72A0" w:rsidRPr="00AA72A0">
        <w:rPr>
          <w:rStyle w:val="af7"/>
        </w:rPr>
        <w:t>17</w:t>
      </w:r>
      <w:r w:rsidR="00DB7701" w:rsidRPr="00163397">
        <w:rPr>
          <w:rFonts w:asciiTheme="majorHAnsi" w:eastAsiaTheme="majorHAnsi" w:hAnsiTheme="majorHAnsi"/>
          <w:sz w:val="22"/>
        </w:rPr>
        <w:fldChar w:fldCharType="end"/>
      </w:r>
      <w:r w:rsidR="00DB7701" w:rsidRPr="00075D63">
        <w:rPr>
          <w:rFonts w:asciiTheme="majorHAnsi" w:eastAsiaTheme="majorHAnsi" w:hAnsiTheme="majorHAnsi" w:hint="eastAsia"/>
          <w:sz w:val="22"/>
        </w:rPr>
        <w:t>や移行リスク</w:t>
      </w:r>
      <w:r w:rsidR="00F955C9" w:rsidRPr="00163397">
        <w:rPr>
          <w:rFonts w:asciiTheme="majorEastAsia" w:eastAsiaTheme="majorEastAsia" w:hAnsiTheme="majorEastAsia"/>
          <w:sz w:val="22"/>
        </w:rPr>
        <w:fldChar w:fldCharType="begin"/>
      </w:r>
      <w:r w:rsidR="00F955C9" w:rsidRPr="00163397">
        <w:rPr>
          <w:rFonts w:asciiTheme="majorEastAsia" w:eastAsiaTheme="majorEastAsia" w:hAnsiTheme="majorEastAsia"/>
          <w:sz w:val="22"/>
        </w:rPr>
        <w:instrText xml:space="preserve"> </w:instrText>
      </w:r>
      <w:r w:rsidR="00F955C9" w:rsidRPr="00163397">
        <w:rPr>
          <w:rFonts w:asciiTheme="majorEastAsia" w:eastAsiaTheme="majorEastAsia" w:hAnsiTheme="majorEastAsia" w:hint="eastAsia"/>
          <w:sz w:val="22"/>
        </w:rPr>
        <w:instrText>NOTEREF _Ref36058480 \f \h</w:instrText>
      </w:r>
      <w:r w:rsidR="00F955C9" w:rsidRPr="00163397">
        <w:rPr>
          <w:rFonts w:asciiTheme="majorEastAsia" w:eastAsiaTheme="majorEastAsia" w:hAnsiTheme="majorEastAsia"/>
          <w:sz w:val="22"/>
        </w:rPr>
        <w:instrText xml:space="preserve"> </w:instrText>
      </w:r>
      <w:r w:rsidR="00163397" w:rsidRPr="00163397">
        <w:rPr>
          <w:rFonts w:asciiTheme="majorEastAsia" w:eastAsiaTheme="majorEastAsia" w:hAnsiTheme="majorEastAsia"/>
          <w:sz w:val="22"/>
        </w:rPr>
        <w:instrText xml:space="preserve"> \* MERGEFORMAT </w:instrText>
      </w:r>
      <w:r w:rsidR="00F955C9" w:rsidRPr="00163397">
        <w:rPr>
          <w:rFonts w:asciiTheme="majorEastAsia" w:eastAsiaTheme="majorEastAsia" w:hAnsiTheme="majorEastAsia"/>
          <w:sz w:val="22"/>
        </w:rPr>
      </w:r>
      <w:r w:rsidR="00F955C9" w:rsidRPr="00163397">
        <w:rPr>
          <w:rFonts w:asciiTheme="majorEastAsia" w:eastAsiaTheme="majorEastAsia" w:hAnsiTheme="majorEastAsia"/>
          <w:sz w:val="22"/>
        </w:rPr>
        <w:fldChar w:fldCharType="separate"/>
      </w:r>
      <w:r w:rsidR="00AA72A0" w:rsidRPr="00AA72A0">
        <w:rPr>
          <w:rStyle w:val="af7"/>
        </w:rPr>
        <w:t>52</w:t>
      </w:r>
      <w:r w:rsidR="00F955C9" w:rsidRPr="00163397">
        <w:rPr>
          <w:rFonts w:asciiTheme="majorEastAsia" w:eastAsiaTheme="majorEastAsia" w:hAnsiTheme="majorEastAsia"/>
          <w:sz w:val="22"/>
        </w:rPr>
        <w:fldChar w:fldCharType="end"/>
      </w:r>
      <w:r w:rsidR="00DB7701" w:rsidRPr="00075D63">
        <w:rPr>
          <w:rFonts w:asciiTheme="majorHAnsi" w:eastAsiaTheme="majorHAnsi" w:hAnsiTheme="majorHAnsi" w:hint="eastAsia"/>
          <w:sz w:val="22"/>
        </w:rPr>
        <w:t>への対応、環境効率性の向上につながると考えられる。また、まちづくりへのみどりの積極的な利用は、みどりの公共財としての性質から、その多面的な機能を幅広いステークホルダーに還元できる点において、公平で普遍的な利益配分につながると言える。</w:t>
      </w:r>
      <w:r w:rsidR="00DB7701" w:rsidRPr="00075D63">
        <w:rPr>
          <w:rFonts w:asciiTheme="majorHAnsi" w:eastAsiaTheme="majorHAnsi" w:hAnsiTheme="majorHAnsi" w:hint="eastAsia"/>
          <w:sz w:val="20"/>
        </w:rPr>
        <w:t>≪</w:t>
      </w:r>
      <w:r w:rsidR="00191EBB" w:rsidRPr="00075D63">
        <w:rPr>
          <w:rFonts w:asciiTheme="majorHAnsi" w:eastAsiaTheme="majorHAnsi" w:hAnsiTheme="majorHAnsi" w:hint="eastAsia"/>
          <w:sz w:val="20"/>
        </w:rPr>
        <w:t>自然資本の強化</w:t>
      </w:r>
      <w:r w:rsidR="00DB7701" w:rsidRPr="00075D63">
        <w:rPr>
          <w:rFonts w:asciiTheme="majorHAnsi" w:eastAsiaTheme="majorHAnsi" w:hAnsiTheme="majorHAnsi" w:hint="eastAsia"/>
          <w:sz w:val="20"/>
        </w:rPr>
        <w:t>、環境リスク・移行リスクへの対応、環境効率性の向上≫</w:t>
      </w:r>
    </w:p>
    <w:p w14:paraId="2D506CC3" w14:textId="77777777" w:rsidR="00DB7701" w:rsidRPr="00075D63" w:rsidRDefault="00DB7701" w:rsidP="00DB7701">
      <w:pPr>
        <w:spacing w:line="400" w:lineRule="exact"/>
        <w:rPr>
          <w:rFonts w:asciiTheme="majorHAnsi" w:eastAsiaTheme="majorHAnsi" w:hAnsiTheme="majorHAnsi"/>
          <w:sz w:val="22"/>
        </w:rPr>
      </w:pPr>
    </w:p>
    <w:p w14:paraId="016932A9" w14:textId="56A5DE17"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４）</w:t>
      </w:r>
      <w:r w:rsidR="00DB7701" w:rsidRPr="00075D63">
        <w:rPr>
          <w:rFonts w:asciiTheme="majorHAnsi" w:eastAsiaTheme="majorHAnsi" w:hAnsiTheme="majorHAnsi" w:hint="eastAsia"/>
          <w:b/>
          <w:sz w:val="24"/>
        </w:rPr>
        <w:t>地球環境保全に資する環境に優しい社会（</w:t>
      </w:r>
      <w:r w:rsidR="00F916FC" w:rsidRPr="00075D63">
        <w:rPr>
          <w:rFonts w:asciiTheme="majorHAnsi" w:eastAsiaTheme="majorHAnsi" w:hAnsiTheme="majorHAnsi" w:hint="eastAsia"/>
          <w:b/>
          <w:sz w:val="24"/>
        </w:rPr>
        <w:t>資源</w:t>
      </w:r>
      <w:r w:rsidR="00DB7701" w:rsidRPr="00075D63">
        <w:rPr>
          <w:rFonts w:asciiTheme="majorHAnsi" w:eastAsiaTheme="majorHAnsi" w:hAnsiTheme="majorHAnsi" w:hint="eastAsia"/>
          <w:b/>
          <w:sz w:val="24"/>
        </w:rPr>
        <w:t>循環型社会、脱炭素社会）</w:t>
      </w:r>
    </w:p>
    <w:p w14:paraId="2F8D1663" w14:textId="77777777" w:rsidR="00DB7701" w:rsidRPr="00075D63" w:rsidRDefault="00DB7701" w:rsidP="00DB7701">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（３Rのさらなる推進）</w:t>
      </w:r>
    </w:p>
    <w:p w14:paraId="7572B4F5" w14:textId="543E9E46" w:rsidR="00DB7701" w:rsidRDefault="00A5410A" w:rsidP="00CA19BF">
      <w:pPr>
        <w:spacing w:line="400" w:lineRule="exact"/>
        <w:ind w:firstLineChars="100" w:firstLine="220"/>
        <w:rPr>
          <w:rFonts w:asciiTheme="majorEastAsia" w:eastAsiaTheme="majorEastAsia" w:hAnsiTheme="majorEastAsia"/>
          <w:sz w:val="20"/>
        </w:rPr>
      </w:pPr>
      <w:r>
        <w:rPr>
          <w:rFonts w:asciiTheme="majorEastAsia" w:eastAsiaTheme="majorEastAsia" w:hAnsiTheme="majorEastAsia" w:hint="eastAsia"/>
          <w:sz w:val="22"/>
        </w:rPr>
        <w:t>原材料費に比べて相対的に人件費が高い場合には、</w:t>
      </w:r>
      <w:r w:rsidR="00DB7701" w:rsidRPr="00075D63">
        <w:rPr>
          <w:rFonts w:asciiTheme="majorEastAsia" w:eastAsiaTheme="majorEastAsia" w:hAnsiTheme="majorEastAsia" w:hint="eastAsia"/>
          <w:sz w:val="22"/>
        </w:rPr>
        <w:t>資源効率の向上と、そのための労働力への投資とのトレードオフ関係により、資源消費の抑制が経済合理性に適わない場合があった。しかし、前述のとおり、生態系の限界が事業活動の制約要因になりつつあり、環境効率性にも焦点を合わせた事業展開が求められている。使い捨てプラスチックに代表される使用期間が短い製品を削減し、エネルギー消費とのトレードオフに留意しながら資源の循環利用を促進することは、外部性の内部化、移行リスク</w:t>
      </w:r>
      <w:r w:rsidR="00F955C9">
        <w:rPr>
          <w:rFonts w:asciiTheme="majorEastAsia" w:eastAsiaTheme="majorEastAsia" w:hAnsiTheme="majorEastAsia"/>
          <w:sz w:val="22"/>
        </w:rPr>
        <w:fldChar w:fldCharType="begin"/>
      </w:r>
      <w:r w:rsidR="00F955C9">
        <w:rPr>
          <w:rFonts w:asciiTheme="majorEastAsia" w:eastAsiaTheme="majorEastAsia" w:hAnsiTheme="majorEastAsia"/>
          <w:sz w:val="22"/>
        </w:rPr>
        <w:instrText xml:space="preserve"> </w:instrText>
      </w:r>
      <w:r w:rsidR="00F955C9">
        <w:rPr>
          <w:rFonts w:asciiTheme="majorEastAsia" w:eastAsiaTheme="majorEastAsia" w:hAnsiTheme="majorEastAsia" w:hint="eastAsia"/>
          <w:sz w:val="22"/>
        </w:rPr>
        <w:instrText>NOTEREF _Ref36058480 \f \h</w:instrText>
      </w:r>
      <w:r w:rsidR="00F955C9">
        <w:rPr>
          <w:rFonts w:asciiTheme="majorEastAsia" w:eastAsiaTheme="majorEastAsia" w:hAnsiTheme="majorEastAsia"/>
          <w:sz w:val="22"/>
        </w:rPr>
        <w:instrText xml:space="preserve"> </w:instrText>
      </w:r>
      <w:r w:rsidR="00F955C9">
        <w:rPr>
          <w:rFonts w:asciiTheme="majorEastAsia" w:eastAsiaTheme="majorEastAsia" w:hAnsiTheme="majorEastAsia"/>
          <w:sz w:val="22"/>
        </w:rPr>
      </w:r>
      <w:r w:rsidR="00F955C9">
        <w:rPr>
          <w:rFonts w:asciiTheme="majorEastAsia" w:eastAsiaTheme="majorEastAsia" w:hAnsiTheme="majorEastAsia"/>
          <w:sz w:val="22"/>
        </w:rPr>
        <w:fldChar w:fldCharType="separate"/>
      </w:r>
      <w:r w:rsidR="00AA72A0" w:rsidRPr="00AA72A0">
        <w:rPr>
          <w:rStyle w:val="af7"/>
        </w:rPr>
        <w:t>52</w:t>
      </w:r>
      <w:r w:rsidR="00F955C9">
        <w:rPr>
          <w:rFonts w:asciiTheme="majorEastAsia" w:eastAsiaTheme="majorEastAsia" w:hAnsiTheme="majorEastAsia"/>
          <w:sz w:val="22"/>
        </w:rPr>
        <w:fldChar w:fldCharType="end"/>
      </w:r>
      <w:r w:rsidR="00DB7701" w:rsidRPr="00075D63">
        <w:rPr>
          <w:rFonts w:asciiTheme="majorEastAsia" w:eastAsiaTheme="majorEastAsia" w:hAnsiTheme="majorEastAsia" w:hint="eastAsia"/>
          <w:sz w:val="22"/>
        </w:rPr>
        <w:t>の低減、環境効率性の向上につながる。特に、「汚染者負担の原則」に則り、負の外部性の程度に応じて負担を課すことは、外部性を内部化するものであり、例えば、廃棄量に応じて負担するなどの取組みが考えられる。</w:t>
      </w:r>
      <w:r w:rsidR="00DB7701" w:rsidRPr="00075D63">
        <w:rPr>
          <w:rFonts w:asciiTheme="majorEastAsia" w:eastAsiaTheme="majorEastAsia" w:hAnsiTheme="majorEastAsia" w:hint="eastAsia"/>
          <w:sz w:val="20"/>
        </w:rPr>
        <w:t>≪外部</w:t>
      </w:r>
      <w:r w:rsidR="00DB7701" w:rsidRPr="00075D63">
        <w:rPr>
          <w:rFonts w:asciiTheme="majorEastAsia" w:eastAsiaTheme="majorEastAsia" w:hAnsiTheme="majorEastAsia" w:hint="eastAsia"/>
          <w:sz w:val="20"/>
        </w:rPr>
        <w:lastRenderedPageBreak/>
        <w:t>性の内部化、移行リスクへの対応、環境効率性の向上≫</w:t>
      </w:r>
    </w:p>
    <w:p w14:paraId="0849865E" w14:textId="77777777" w:rsidR="00075D63" w:rsidRPr="00075D63" w:rsidRDefault="00075D63" w:rsidP="00CA19BF">
      <w:pPr>
        <w:spacing w:line="400" w:lineRule="exact"/>
        <w:ind w:firstLineChars="100" w:firstLine="200"/>
        <w:rPr>
          <w:rFonts w:asciiTheme="majorEastAsia" w:eastAsiaTheme="majorEastAsia" w:hAnsiTheme="majorEastAsia"/>
          <w:sz w:val="20"/>
        </w:rPr>
      </w:pPr>
    </w:p>
    <w:p w14:paraId="4C951E5A" w14:textId="2DCE3E3B" w:rsidR="00DB7701" w:rsidRPr="00075D63" w:rsidRDefault="00DB7701" w:rsidP="00DB7701">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（環境</w:t>
      </w:r>
      <w:r w:rsidR="003B1032" w:rsidRPr="00075D63">
        <w:rPr>
          <w:rFonts w:asciiTheme="majorEastAsia" w:eastAsiaTheme="majorEastAsia" w:hAnsiTheme="majorEastAsia" w:hint="eastAsia"/>
          <w:sz w:val="22"/>
        </w:rPr>
        <w:t>効率性</w:t>
      </w:r>
      <w:r w:rsidRPr="00075D63">
        <w:rPr>
          <w:rFonts w:asciiTheme="majorEastAsia" w:eastAsiaTheme="majorEastAsia" w:hAnsiTheme="majorEastAsia" w:hint="eastAsia"/>
          <w:sz w:val="22"/>
        </w:rPr>
        <w:t>に関するフットプリント等の活用）</w:t>
      </w:r>
    </w:p>
    <w:p w14:paraId="6483F764" w14:textId="55F584C3" w:rsidR="00887D4F" w:rsidRPr="00075D63" w:rsidRDefault="00A815B4" w:rsidP="001E4CE5">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大阪で消費される製品・食料は、</w:t>
      </w:r>
      <w:r w:rsidR="00075D63">
        <w:rPr>
          <w:rFonts w:asciiTheme="majorEastAsia" w:eastAsiaTheme="majorEastAsia" w:hAnsiTheme="majorEastAsia" w:hint="eastAsia"/>
          <w:sz w:val="22"/>
        </w:rPr>
        <w:t>その多くが海外からの輸入に依存しており、</w:t>
      </w:r>
      <w:r w:rsidRPr="00075D63">
        <w:rPr>
          <w:rFonts w:asciiTheme="majorEastAsia" w:eastAsiaTheme="majorEastAsia" w:hAnsiTheme="majorEastAsia" w:hint="eastAsia"/>
          <w:sz w:val="22"/>
        </w:rPr>
        <w:t>そ</w:t>
      </w:r>
      <w:r w:rsidR="00DB7701" w:rsidRPr="00075D63">
        <w:rPr>
          <w:rFonts w:asciiTheme="majorEastAsia" w:eastAsiaTheme="majorEastAsia" w:hAnsiTheme="majorEastAsia" w:hint="eastAsia"/>
          <w:sz w:val="22"/>
        </w:rPr>
        <w:t>の生産のために海外で投入された資源・エネルギー（原材料・部品・肥料・飼料など）や流通にかかるエネルギー</w:t>
      </w:r>
      <w:r w:rsidR="00075D63">
        <w:rPr>
          <w:rFonts w:asciiTheme="majorEastAsia" w:eastAsiaTheme="majorEastAsia" w:hAnsiTheme="majorEastAsia" w:hint="eastAsia"/>
          <w:sz w:val="22"/>
        </w:rPr>
        <w:t>に依存しているといっても過言ではない。</w:t>
      </w:r>
      <w:r w:rsidR="00DB7701" w:rsidRPr="00075D63">
        <w:rPr>
          <w:rFonts w:asciiTheme="majorEastAsia" w:eastAsiaTheme="majorEastAsia" w:hAnsiTheme="majorEastAsia" w:hint="eastAsia"/>
          <w:sz w:val="22"/>
        </w:rPr>
        <w:t>このため、府域内の事業活動だけに着目せず、製品のライフサイクル全般での環境効率性の向上を</w:t>
      </w:r>
      <w:r w:rsidRPr="00075D63">
        <w:rPr>
          <w:rFonts w:asciiTheme="majorEastAsia" w:eastAsiaTheme="majorEastAsia" w:hAnsiTheme="majorEastAsia" w:hint="eastAsia"/>
          <w:sz w:val="22"/>
        </w:rPr>
        <w:t>図る必要が</w:t>
      </w:r>
      <w:r w:rsidR="00DB7701" w:rsidRPr="00075D63">
        <w:rPr>
          <w:rFonts w:asciiTheme="majorEastAsia" w:eastAsiaTheme="majorEastAsia" w:hAnsiTheme="majorEastAsia" w:hint="eastAsia"/>
          <w:sz w:val="22"/>
        </w:rPr>
        <w:t>ある。この考え方を施策に取り込むためには、例えば、</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エコロジカルフットプリント</w:t>
      </w:r>
      <w:r w:rsidR="00BC7B6F" w:rsidRPr="00075D63">
        <w:rPr>
          <w:rFonts w:asciiTheme="majorEastAsia" w:eastAsiaTheme="majorEastAsia" w:hAnsiTheme="majorEastAsia" w:hint="eastAsia"/>
          <w:sz w:val="22"/>
        </w:rPr>
        <w:t>」</w:t>
      </w:r>
      <w:r w:rsidR="009C1481">
        <w:rPr>
          <w:rStyle w:val="af7"/>
          <w:rFonts w:asciiTheme="majorEastAsia" w:eastAsiaTheme="majorEastAsia" w:hAnsiTheme="majorEastAsia"/>
          <w:sz w:val="22"/>
        </w:rPr>
        <w:endnoteReference w:id="77"/>
      </w:r>
      <w:r w:rsidR="00DB7701" w:rsidRPr="00075D63">
        <w:rPr>
          <w:rFonts w:asciiTheme="majorEastAsia" w:eastAsiaTheme="majorEastAsia" w:hAnsiTheme="majorEastAsia" w:hint="eastAsia"/>
          <w:sz w:val="22"/>
        </w:rPr>
        <w:t>、</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マテリアルフットプリント</w:t>
      </w:r>
      <w:r w:rsidR="00BC7B6F" w:rsidRPr="00075D63">
        <w:rPr>
          <w:rFonts w:asciiTheme="majorEastAsia" w:eastAsiaTheme="majorEastAsia" w:hAnsiTheme="majorEastAsia" w:hint="eastAsia"/>
          <w:sz w:val="22"/>
        </w:rPr>
        <w:t>」</w:t>
      </w:r>
      <w:r w:rsidR="009C1481" w:rsidRPr="00AE5C1A">
        <w:rPr>
          <w:rFonts w:asciiTheme="majorHAnsi" w:eastAsiaTheme="majorHAnsi" w:hAnsiTheme="majorHAnsi"/>
          <w:sz w:val="22"/>
        </w:rPr>
        <w:fldChar w:fldCharType="begin"/>
      </w:r>
      <w:r w:rsidR="009C1481" w:rsidRPr="00AE5C1A">
        <w:rPr>
          <w:rFonts w:asciiTheme="majorHAnsi" w:eastAsiaTheme="majorHAnsi" w:hAnsiTheme="majorHAnsi"/>
          <w:sz w:val="22"/>
        </w:rPr>
        <w:instrText xml:space="preserve"> </w:instrText>
      </w:r>
      <w:r w:rsidR="009C1481" w:rsidRPr="00AE5C1A">
        <w:rPr>
          <w:rFonts w:asciiTheme="majorHAnsi" w:eastAsiaTheme="majorHAnsi" w:hAnsiTheme="majorHAnsi" w:hint="eastAsia"/>
          <w:sz w:val="22"/>
        </w:rPr>
        <w:instrText>NOTEREF _Ref36059526 \f \h</w:instrText>
      </w:r>
      <w:r w:rsidR="009C1481" w:rsidRPr="00AE5C1A">
        <w:rPr>
          <w:rFonts w:asciiTheme="majorHAnsi" w:eastAsiaTheme="majorHAnsi" w:hAnsiTheme="majorHAnsi"/>
          <w:sz w:val="22"/>
        </w:rPr>
        <w:instrText xml:space="preserve"> </w:instrText>
      </w:r>
      <w:r w:rsidR="00AE5C1A" w:rsidRPr="00AE5C1A">
        <w:rPr>
          <w:rFonts w:asciiTheme="majorHAnsi" w:eastAsiaTheme="majorHAnsi" w:hAnsiTheme="majorHAnsi"/>
          <w:sz w:val="22"/>
        </w:rPr>
        <w:instrText xml:space="preserve"> \* MERGEFORMAT </w:instrText>
      </w:r>
      <w:r w:rsidR="009C1481" w:rsidRPr="00AE5C1A">
        <w:rPr>
          <w:rFonts w:asciiTheme="majorHAnsi" w:eastAsiaTheme="majorHAnsi" w:hAnsiTheme="majorHAnsi"/>
          <w:sz w:val="22"/>
        </w:rPr>
      </w:r>
      <w:r w:rsidR="009C1481" w:rsidRPr="00AE5C1A">
        <w:rPr>
          <w:rFonts w:asciiTheme="majorHAnsi" w:eastAsiaTheme="majorHAnsi" w:hAnsiTheme="majorHAnsi"/>
          <w:sz w:val="22"/>
        </w:rPr>
        <w:fldChar w:fldCharType="separate"/>
      </w:r>
      <w:r w:rsidR="00AA72A0" w:rsidRPr="00AA72A0">
        <w:rPr>
          <w:rStyle w:val="af7"/>
        </w:rPr>
        <w:t>36</w:t>
      </w:r>
      <w:r w:rsidR="009C1481" w:rsidRPr="00AE5C1A">
        <w:rPr>
          <w:rFonts w:asciiTheme="majorHAnsi" w:eastAsiaTheme="majorHAnsi" w:hAnsiTheme="majorHAnsi"/>
          <w:sz w:val="22"/>
        </w:rPr>
        <w:fldChar w:fldCharType="end"/>
      </w:r>
      <w:r w:rsidR="00DB7701" w:rsidRPr="00075D63">
        <w:rPr>
          <w:rFonts w:asciiTheme="majorEastAsia" w:eastAsiaTheme="majorEastAsia" w:hAnsiTheme="majorEastAsia" w:hint="eastAsia"/>
          <w:sz w:val="22"/>
        </w:rPr>
        <w:t>、</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カーボンフットプリント</w:t>
      </w:r>
      <w:r w:rsidR="00BC7B6F" w:rsidRPr="00075D63">
        <w:rPr>
          <w:rFonts w:asciiTheme="majorEastAsia" w:eastAsiaTheme="majorEastAsia" w:hAnsiTheme="majorEastAsia" w:hint="eastAsia"/>
          <w:sz w:val="22"/>
        </w:rPr>
        <w:t>」</w:t>
      </w:r>
      <w:r w:rsidR="009C1481">
        <w:rPr>
          <w:rStyle w:val="af7"/>
          <w:rFonts w:asciiTheme="majorEastAsia" w:eastAsiaTheme="majorEastAsia" w:hAnsiTheme="majorEastAsia"/>
          <w:sz w:val="22"/>
        </w:rPr>
        <w:endnoteReference w:id="78"/>
      </w:r>
      <w:r w:rsidR="00DB7701" w:rsidRPr="00075D63">
        <w:rPr>
          <w:rFonts w:asciiTheme="majorEastAsia" w:eastAsiaTheme="majorEastAsia" w:hAnsiTheme="majorEastAsia" w:hint="eastAsia"/>
          <w:sz w:val="22"/>
        </w:rPr>
        <w:t>、</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ウォーターフットプリント</w:t>
      </w:r>
      <w:r w:rsidR="00BC7B6F" w:rsidRPr="00075D63">
        <w:rPr>
          <w:rFonts w:asciiTheme="majorEastAsia" w:eastAsiaTheme="majorEastAsia" w:hAnsiTheme="majorEastAsia" w:hint="eastAsia"/>
          <w:sz w:val="22"/>
        </w:rPr>
        <w:t>」</w:t>
      </w:r>
      <w:r w:rsidR="009C1481">
        <w:rPr>
          <w:rStyle w:val="af7"/>
          <w:rFonts w:asciiTheme="majorEastAsia" w:eastAsiaTheme="majorEastAsia" w:hAnsiTheme="majorEastAsia"/>
          <w:sz w:val="22"/>
        </w:rPr>
        <w:endnoteReference w:id="79"/>
      </w:r>
      <w:r w:rsidR="00DB7701" w:rsidRPr="00075D63">
        <w:rPr>
          <w:rFonts w:asciiTheme="majorEastAsia" w:eastAsiaTheme="majorEastAsia" w:hAnsiTheme="majorEastAsia" w:hint="eastAsia"/>
          <w:sz w:val="22"/>
        </w:rPr>
        <w:t>など</w:t>
      </w:r>
      <w:r w:rsidRPr="00075D63">
        <w:rPr>
          <w:rFonts w:asciiTheme="majorEastAsia" w:eastAsiaTheme="majorEastAsia" w:hAnsiTheme="majorEastAsia" w:hint="eastAsia"/>
          <w:sz w:val="22"/>
        </w:rPr>
        <w:t>、</w:t>
      </w:r>
      <w:r w:rsidR="00743151" w:rsidRPr="00051E9C">
        <w:rPr>
          <w:rFonts w:asciiTheme="majorEastAsia" w:eastAsiaTheme="majorEastAsia" w:hAnsiTheme="majorEastAsia" w:hint="eastAsia"/>
          <w:sz w:val="22"/>
        </w:rPr>
        <w:t>生産から</w:t>
      </w:r>
      <w:r w:rsidR="004571C5" w:rsidRPr="00051E9C">
        <w:rPr>
          <w:rFonts w:asciiTheme="majorEastAsia" w:eastAsiaTheme="majorEastAsia" w:hAnsiTheme="majorEastAsia" w:hint="eastAsia"/>
          <w:sz w:val="22"/>
        </w:rPr>
        <w:t>消費を経て</w:t>
      </w:r>
      <w:r w:rsidR="00743151" w:rsidRPr="00051E9C">
        <w:rPr>
          <w:rFonts w:asciiTheme="majorEastAsia" w:eastAsiaTheme="majorEastAsia" w:hAnsiTheme="majorEastAsia" w:hint="eastAsia"/>
          <w:sz w:val="22"/>
        </w:rPr>
        <w:t>廃棄</w:t>
      </w:r>
      <w:r w:rsidR="004571C5" w:rsidRPr="00051E9C">
        <w:rPr>
          <w:rFonts w:asciiTheme="majorEastAsia" w:eastAsiaTheme="majorEastAsia" w:hAnsiTheme="majorEastAsia" w:hint="eastAsia"/>
          <w:sz w:val="22"/>
        </w:rPr>
        <w:t>に至る</w:t>
      </w:r>
      <w:r w:rsidR="00DB7701" w:rsidRPr="00051E9C">
        <w:rPr>
          <w:rFonts w:asciiTheme="majorEastAsia" w:eastAsiaTheme="majorEastAsia" w:hAnsiTheme="majorEastAsia" w:hint="eastAsia"/>
          <w:sz w:val="22"/>
        </w:rPr>
        <w:t>までの全ての資源・エネルギーに着目した指標を参考に、施策の進捗をチェックすることが考えられる。生態系の限界が経済成長を制約する要因になりつつあ</w:t>
      </w:r>
      <w:r w:rsidR="001178BD" w:rsidRPr="00051E9C">
        <w:rPr>
          <w:rFonts w:asciiTheme="majorEastAsia" w:eastAsiaTheme="majorEastAsia" w:hAnsiTheme="majorEastAsia" w:hint="eastAsia"/>
          <w:sz w:val="22"/>
        </w:rPr>
        <w:t>り</w:t>
      </w:r>
      <w:r w:rsidR="008121AC" w:rsidRPr="00051E9C">
        <w:rPr>
          <w:rFonts w:asciiTheme="majorEastAsia" w:eastAsiaTheme="majorEastAsia" w:hAnsiTheme="majorEastAsia" w:hint="eastAsia"/>
          <w:sz w:val="22"/>
        </w:rPr>
        <w:t>、拡大するESG金融において</w:t>
      </w:r>
      <w:r w:rsidR="001E4CE5" w:rsidRPr="00051E9C">
        <w:rPr>
          <w:rFonts w:asciiTheme="majorEastAsia" w:eastAsiaTheme="majorEastAsia" w:hAnsiTheme="majorEastAsia" w:hint="eastAsia"/>
          <w:sz w:val="22"/>
        </w:rPr>
        <w:t>も</w:t>
      </w:r>
      <w:r w:rsidR="008121AC" w:rsidRPr="00051E9C">
        <w:rPr>
          <w:rFonts w:asciiTheme="majorEastAsia" w:eastAsiaTheme="majorEastAsia" w:hAnsiTheme="majorEastAsia" w:hint="eastAsia"/>
          <w:sz w:val="22"/>
        </w:rPr>
        <w:t>自社の事業活動だけに着目せず、製品のライフサイクル全般</w:t>
      </w:r>
      <w:r w:rsidR="001178BD" w:rsidRPr="00051E9C">
        <w:rPr>
          <w:rFonts w:asciiTheme="majorEastAsia" w:eastAsiaTheme="majorEastAsia" w:hAnsiTheme="majorEastAsia" w:hint="eastAsia"/>
          <w:sz w:val="22"/>
        </w:rPr>
        <w:t>を俯瞰する視点を事業活動に織り込むことが求められている中、</w:t>
      </w:r>
      <w:r w:rsidR="00DB7701" w:rsidRPr="00051E9C">
        <w:rPr>
          <w:rFonts w:asciiTheme="majorEastAsia" w:eastAsiaTheme="majorEastAsia" w:hAnsiTheme="majorEastAsia" w:hint="eastAsia"/>
          <w:sz w:val="22"/>
        </w:rPr>
        <w:t>生産から</w:t>
      </w:r>
      <w:r w:rsidR="00743151" w:rsidRPr="00051E9C">
        <w:rPr>
          <w:rFonts w:asciiTheme="majorEastAsia" w:eastAsiaTheme="majorEastAsia" w:hAnsiTheme="majorEastAsia" w:hint="eastAsia"/>
          <w:sz w:val="22"/>
        </w:rPr>
        <w:t>廃棄</w:t>
      </w:r>
      <w:r w:rsidR="00DB7701" w:rsidRPr="00051E9C">
        <w:rPr>
          <w:rFonts w:asciiTheme="majorEastAsia" w:eastAsiaTheme="majorEastAsia" w:hAnsiTheme="majorEastAsia" w:hint="eastAsia"/>
          <w:sz w:val="22"/>
        </w:rPr>
        <w:t>まで</w:t>
      </w:r>
      <w:r w:rsidR="00DB7701" w:rsidRPr="00075D63">
        <w:rPr>
          <w:rFonts w:asciiTheme="majorEastAsia" w:eastAsiaTheme="majorEastAsia" w:hAnsiTheme="majorEastAsia" w:hint="eastAsia"/>
          <w:sz w:val="22"/>
        </w:rPr>
        <w:t>の環境要素を捉え</w:t>
      </w:r>
      <w:r w:rsidR="008121AC" w:rsidRPr="00075D63">
        <w:rPr>
          <w:rFonts w:asciiTheme="majorEastAsia" w:eastAsiaTheme="majorEastAsia" w:hAnsiTheme="majorEastAsia" w:hint="eastAsia"/>
          <w:sz w:val="22"/>
        </w:rPr>
        <w:t>る</w:t>
      </w:r>
      <w:r w:rsidR="001178BD" w:rsidRPr="00075D63">
        <w:rPr>
          <w:rFonts w:asciiTheme="majorEastAsia" w:eastAsiaTheme="majorEastAsia" w:hAnsiTheme="majorEastAsia" w:hint="eastAsia"/>
          <w:sz w:val="22"/>
        </w:rPr>
        <w:t>これらの指標は、</w:t>
      </w:r>
      <w:r w:rsidR="008121AC" w:rsidRPr="00075D63">
        <w:rPr>
          <w:rFonts w:asciiTheme="majorEastAsia" w:eastAsiaTheme="majorEastAsia" w:hAnsiTheme="majorEastAsia" w:hint="eastAsia"/>
          <w:sz w:val="22"/>
        </w:rPr>
        <w:t>移行リスク</w:t>
      </w:r>
      <w:r w:rsidR="00F955C9" w:rsidRPr="00AE5C1A">
        <w:rPr>
          <w:rFonts w:asciiTheme="majorEastAsia" w:eastAsiaTheme="majorEastAsia" w:hAnsiTheme="majorEastAsia"/>
          <w:sz w:val="22"/>
        </w:rPr>
        <w:fldChar w:fldCharType="begin"/>
      </w:r>
      <w:r w:rsidR="00F955C9" w:rsidRPr="00AE5C1A">
        <w:rPr>
          <w:rFonts w:asciiTheme="majorEastAsia" w:eastAsiaTheme="majorEastAsia" w:hAnsiTheme="majorEastAsia"/>
          <w:sz w:val="22"/>
        </w:rPr>
        <w:instrText xml:space="preserve"> </w:instrText>
      </w:r>
      <w:r w:rsidR="00F955C9" w:rsidRPr="00AE5C1A">
        <w:rPr>
          <w:rFonts w:asciiTheme="majorEastAsia" w:eastAsiaTheme="majorEastAsia" w:hAnsiTheme="majorEastAsia" w:hint="eastAsia"/>
          <w:sz w:val="22"/>
        </w:rPr>
        <w:instrText>NOTEREF _Ref36058480 \f \h</w:instrText>
      </w:r>
      <w:r w:rsidR="00F955C9" w:rsidRPr="00AE5C1A">
        <w:rPr>
          <w:rFonts w:asciiTheme="majorEastAsia" w:eastAsiaTheme="majorEastAsia" w:hAnsiTheme="majorEastAsia"/>
          <w:sz w:val="22"/>
        </w:rPr>
        <w:instrText xml:space="preserve"> </w:instrText>
      </w:r>
      <w:r w:rsidR="00AE5C1A" w:rsidRPr="00AE5C1A">
        <w:rPr>
          <w:rFonts w:asciiTheme="majorEastAsia" w:eastAsiaTheme="majorEastAsia" w:hAnsiTheme="majorEastAsia"/>
          <w:sz w:val="22"/>
        </w:rPr>
        <w:instrText xml:space="preserve"> \* MERGEFORMAT </w:instrText>
      </w:r>
      <w:r w:rsidR="00F955C9" w:rsidRPr="00AE5C1A">
        <w:rPr>
          <w:rFonts w:asciiTheme="majorEastAsia" w:eastAsiaTheme="majorEastAsia" w:hAnsiTheme="majorEastAsia"/>
          <w:sz w:val="22"/>
        </w:rPr>
      </w:r>
      <w:r w:rsidR="00F955C9" w:rsidRPr="00AE5C1A">
        <w:rPr>
          <w:rFonts w:asciiTheme="majorEastAsia" w:eastAsiaTheme="majorEastAsia" w:hAnsiTheme="majorEastAsia"/>
          <w:sz w:val="22"/>
        </w:rPr>
        <w:fldChar w:fldCharType="separate"/>
      </w:r>
      <w:r w:rsidR="00AA72A0" w:rsidRPr="00AA72A0">
        <w:rPr>
          <w:rStyle w:val="af7"/>
        </w:rPr>
        <w:t>52</w:t>
      </w:r>
      <w:r w:rsidR="00F955C9" w:rsidRPr="00AE5C1A">
        <w:rPr>
          <w:rFonts w:asciiTheme="majorEastAsia" w:eastAsiaTheme="majorEastAsia" w:hAnsiTheme="majorEastAsia"/>
          <w:sz w:val="22"/>
        </w:rPr>
        <w:fldChar w:fldCharType="end"/>
      </w:r>
      <w:r w:rsidR="008121AC" w:rsidRPr="00075D63">
        <w:rPr>
          <w:rFonts w:asciiTheme="majorEastAsia" w:eastAsiaTheme="majorEastAsia" w:hAnsiTheme="majorEastAsia" w:hint="eastAsia"/>
          <w:sz w:val="22"/>
        </w:rPr>
        <w:t>への対応として重要性が増してきていると言える。</w:t>
      </w:r>
      <w:r w:rsidR="00DB7701" w:rsidRPr="00075D63">
        <w:rPr>
          <w:rFonts w:asciiTheme="majorEastAsia" w:eastAsiaTheme="majorEastAsia" w:hAnsiTheme="majorEastAsia" w:hint="eastAsia"/>
          <w:sz w:val="22"/>
        </w:rPr>
        <w:t>また、フットプリントが国外の事業活動をも加味した指標であることから、多発化・甚大化する自然災害による環境リスク</w:t>
      </w:r>
      <w:r w:rsidR="003A5813" w:rsidRPr="00AE5C1A">
        <w:rPr>
          <w:rFonts w:asciiTheme="majorEastAsia" w:eastAsiaTheme="majorEastAsia" w:hAnsiTheme="majorEastAsia"/>
          <w:sz w:val="22"/>
        </w:rPr>
        <w:fldChar w:fldCharType="begin"/>
      </w:r>
      <w:r w:rsidR="003A5813" w:rsidRPr="00AE5C1A">
        <w:rPr>
          <w:rFonts w:asciiTheme="majorEastAsia" w:eastAsiaTheme="majorEastAsia" w:hAnsiTheme="majorEastAsia"/>
          <w:sz w:val="22"/>
        </w:rPr>
        <w:instrText xml:space="preserve"> </w:instrText>
      </w:r>
      <w:r w:rsidR="003A5813" w:rsidRPr="00AE5C1A">
        <w:rPr>
          <w:rFonts w:asciiTheme="majorEastAsia" w:eastAsiaTheme="majorEastAsia" w:hAnsiTheme="majorEastAsia" w:hint="eastAsia"/>
          <w:sz w:val="22"/>
        </w:rPr>
        <w:instrText>NOTEREF _Ref34654694 \f \h</w:instrText>
      </w:r>
      <w:r w:rsidR="003A5813" w:rsidRPr="00AE5C1A">
        <w:rPr>
          <w:rFonts w:asciiTheme="majorEastAsia" w:eastAsiaTheme="majorEastAsia" w:hAnsiTheme="majorEastAsia"/>
          <w:sz w:val="22"/>
        </w:rPr>
        <w:instrText xml:space="preserve"> </w:instrText>
      </w:r>
      <w:r w:rsidR="00AE5C1A" w:rsidRPr="00AE5C1A">
        <w:rPr>
          <w:rFonts w:asciiTheme="majorEastAsia" w:eastAsiaTheme="majorEastAsia" w:hAnsiTheme="majorEastAsia"/>
          <w:sz w:val="22"/>
        </w:rPr>
        <w:instrText xml:space="preserve"> \* MERGEFORMAT </w:instrText>
      </w:r>
      <w:r w:rsidR="003A5813" w:rsidRPr="00AE5C1A">
        <w:rPr>
          <w:rFonts w:asciiTheme="majorEastAsia" w:eastAsiaTheme="majorEastAsia" w:hAnsiTheme="majorEastAsia"/>
          <w:sz w:val="22"/>
        </w:rPr>
      </w:r>
      <w:r w:rsidR="003A5813" w:rsidRPr="00AE5C1A">
        <w:rPr>
          <w:rFonts w:asciiTheme="majorEastAsia" w:eastAsiaTheme="majorEastAsia" w:hAnsiTheme="majorEastAsia"/>
          <w:sz w:val="22"/>
        </w:rPr>
        <w:fldChar w:fldCharType="separate"/>
      </w:r>
      <w:r w:rsidR="00AA72A0" w:rsidRPr="00AA72A0">
        <w:rPr>
          <w:rStyle w:val="af7"/>
        </w:rPr>
        <w:t>17</w:t>
      </w:r>
      <w:r w:rsidR="003A5813" w:rsidRPr="00AE5C1A">
        <w:rPr>
          <w:rFonts w:asciiTheme="majorEastAsia" w:eastAsiaTheme="majorEastAsia" w:hAnsiTheme="majorEastAsia"/>
          <w:sz w:val="22"/>
        </w:rPr>
        <w:fldChar w:fldCharType="end"/>
      </w:r>
      <w:r w:rsidR="00DB7701" w:rsidRPr="00075D63">
        <w:rPr>
          <w:rFonts w:asciiTheme="majorEastAsia" w:eastAsiaTheme="majorEastAsia" w:hAnsiTheme="majorEastAsia" w:hint="eastAsia"/>
          <w:sz w:val="22"/>
        </w:rPr>
        <w:t>を探る手助けになる可能性があると</w:t>
      </w:r>
      <w:r w:rsidRPr="00075D63">
        <w:rPr>
          <w:rFonts w:asciiTheme="majorEastAsia" w:eastAsiaTheme="majorEastAsia" w:hAnsiTheme="majorEastAsia" w:hint="eastAsia"/>
          <w:sz w:val="22"/>
        </w:rPr>
        <w:t>考えられる</w:t>
      </w:r>
      <w:r w:rsidR="00DB7701" w:rsidRPr="00075D63">
        <w:rPr>
          <w:rFonts w:asciiTheme="majorEastAsia" w:eastAsiaTheme="majorEastAsia" w:hAnsiTheme="majorEastAsia" w:hint="eastAsia"/>
          <w:sz w:val="22"/>
        </w:rPr>
        <w:t>。</w:t>
      </w:r>
    </w:p>
    <w:p w14:paraId="2FEADDA9" w14:textId="244AA718" w:rsidR="00887D4F" w:rsidRPr="00075D63" w:rsidRDefault="001E4CE5" w:rsidP="001E4CE5">
      <w:pPr>
        <w:spacing w:line="400" w:lineRule="exact"/>
        <w:ind w:firstLineChars="100" w:firstLine="220"/>
        <w:rPr>
          <w:rFonts w:asciiTheme="majorEastAsia" w:eastAsiaTheme="majorEastAsia" w:hAnsiTheme="majorEastAsia"/>
          <w:sz w:val="20"/>
        </w:rPr>
      </w:pPr>
      <w:r w:rsidRPr="00075D63">
        <w:rPr>
          <w:rFonts w:asciiTheme="majorHAnsi" w:eastAsiaTheme="majorHAnsi" w:hAnsiTheme="majorHAnsi" w:hint="eastAsia"/>
          <w:sz w:val="22"/>
        </w:rPr>
        <w:t>このほか</w:t>
      </w:r>
      <w:r w:rsidR="00887D4F" w:rsidRPr="00075D63">
        <w:rPr>
          <w:rFonts w:asciiTheme="majorHAnsi" w:eastAsiaTheme="majorHAnsi" w:hAnsiTheme="majorHAnsi" w:hint="eastAsia"/>
          <w:sz w:val="22"/>
        </w:rPr>
        <w:t>、環境効率性の考え方を施策に取り込むためには、例えば、脱炭素社会の分野では、温室効果ガス排出総量だけでなく、温室効果ガス排出係数やGDPあたりの温室効果ガス排出量</w:t>
      </w:r>
      <w:r w:rsidR="00887D4F" w:rsidRPr="00075D63">
        <w:rPr>
          <w:rStyle w:val="af7"/>
          <w:rFonts w:asciiTheme="majorHAnsi" w:eastAsiaTheme="majorHAnsi" w:hAnsiTheme="majorHAnsi"/>
          <w:sz w:val="22"/>
        </w:rPr>
        <w:endnoteReference w:id="80"/>
      </w:r>
      <w:r w:rsidR="00887D4F" w:rsidRPr="00075D63">
        <w:rPr>
          <w:rFonts w:asciiTheme="majorHAnsi" w:eastAsiaTheme="majorHAnsi" w:hAnsiTheme="majorHAnsi" w:hint="eastAsia"/>
          <w:sz w:val="22"/>
        </w:rPr>
        <w:t>にも着目することが考えられる。具体的には、これらの指標の推移を参考にして、クリーンなエネルギーシステムの実現や温室効果ガス排出量に比例しない経済成長に向けた施策の進捗状況を</w:t>
      </w:r>
      <w:r w:rsidR="00887D4F" w:rsidRPr="00075D63">
        <w:rPr>
          <w:rFonts w:asciiTheme="majorEastAsia" w:eastAsiaTheme="majorEastAsia" w:hAnsiTheme="majorEastAsia" w:hint="eastAsia"/>
          <w:sz w:val="22"/>
        </w:rPr>
        <w:t>チェックすることが考えられる。気候変動への対応が世界共通の課題となる中、炭素生産性の向上は、企業の競争力強化だけでなく、移行リスクへの対応にもなる。</w:t>
      </w:r>
      <w:r w:rsidR="00887D4F" w:rsidRPr="00075D63">
        <w:rPr>
          <w:rFonts w:asciiTheme="majorEastAsia" w:eastAsiaTheme="majorEastAsia" w:hAnsiTheme="majorEastAsia" w:hint="eastAsia"/>
          <w:sz w:val="20"/>
        </w:rPr>
        <w:t>≪</w:t>
      </w:r>
      <w:r w:rsidRPr="00075D63">
        <w:rPr>
          <w:rFonts w:asciiTheme="majorEastAsia" w:eastAsiaTheme="majorEastAsia" w:hAnsiTheme="majorEastAsia" w:hint="eastAsia"/>
          <w:sz w:val="20"/>
        </w:rPr>
        <w:t>環境リスク・</w:t>
      </w:r>
      <w:r w:rsidR="00887D4F" w:rsidRPr="00075D63">
        <w:rPr>
          <w:rFonts w:asciiTheme="majorEastAsia" w:eastAsiaTheme="majorEastAsia" w:hAnsiTheme="majorEastAsia" w:hint="eastAsia"/>
          <w:sz w:val="20"/>
        </w:rPr>
        <w:t>移行リスクへの対応、環境効率性の向上≫</w:t>
      </w:r>
    </w:p>
    <w:p w14:paraId="1DD1C262" w14:textId="77777777" w:rsidR="00DB7701" w:rsidRPr="00075D63" w:rsidRDefault="00DB7701" w:rsidP="00DB7701">
      <w:pPr>
        <w:spacing w:line="400" w:lineRule="exact"/>
        <w:rPr>
          <w:rFonts w:asciiTheme="majorEastAsia" w:eastAsiaTheme="majorEastAsia" w:hAnsiTheme="majorEastAsia"/>
          <w:sz w:val="22"/>
        </w:rPr>
      </w:pPr>
    </w:p>
    <w:p w14:paraId="0C0432E2" w14:textId="77777777" w:rsidR="00DB7701" w:rsidRPr="00075D63" w:rsidRDefault="00DB7701" w:rsidP="00191EBB">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（金銭的インセンティブを用いた自主的取組みの促進）</w:t>
      </w:r>
    </w:p>
    <w:p w14:paraId="011E49D6" w14:textId="76289DCD" w:rsidR="003B6BD3" w:rsidRPr="00075D63" w:rsidRDefault="00DB7701" w:rsidP="00656BC9">
      <w:pPr>
        <w:spacing w:line="400" w:lineRule="exact"/>
        <w:ind w:firstLineChars="100" w:firstLine="220"/>
        <w:rPr>
          <w:rFonts w:asciiTheme="majorHAnsi" w:eastAsiaTheme="majorHAnsi" w:hAnsiTheme="majorHAnsi"/>
          <w:sz w:val="20"/>
        </w:rPr>
      </w:pPr>
      <w:r w:rsidRPr="00075D63">
        <w:rPr>
          <w:rFonts w:asciiTheme="majorEastAsia" w:eastAsiaTheme="majorEastAsia" w:hAnsiTheme="majorEastAsia" w:hint="eastAsia"/>
          <w:sz w:val="22"/>
        </w:rPr>
        <w:t>国レベルでは、</w:t>
      </w:r>
      <w:r w:rsidRPr="00075D63">
        <w:rPr>
          <w:rFonts w:asciiTheme="majorHAnsi" w:eastAsiaTheme="majorHAnsi" w:hAnsiTheme="majorHAnsi" w:hint="eastAsia"/>
          <w:sz w:val="22"/>
        </w:rPr>
        <w:t>カーボンプライシング</w:t>
      </w:r>
      <w:r w:rsidRPr="00AE5C1A">
        <w:rPr>
          <w:rFonts w:asciiTheme="majorHAnsi" w:eastAsiaTheme="majorHAnsi" w:hAnsiTheme="majorHAnsi"/>
          <w:sz w:val="22"/>
        </w:rPr>
        <w:fldChar w:fldCharType="begin"/>
      </w:r>
      <w:r w:rsidRPr="00AE5C1A">
        <w:rPr>
          <w:rFonts w:asciiTheme="majorHAnsi" w:eastAsiaTheme="majorHAnsi" w:hAnsiTheme="majorHAnsi"/>
          <w:sz w:val="22"/>
        </w:rPr>
        <w:instrText xml:space="preserve"> </w:instrText>
      </w:r>
      <w:r w:rsidRPr="00AE5C1A">
        <w:rPr>
          <w:rFonts w:asciiTheme="majorHAnsi" w:eastAsiaTheme="majorHAnsi" w:hAnsiTheme="majorHAnsi" w:hint="eastAsia"/>
          <w:sz w:val="22"/>
        </w:rPr>
        <w:instrText>NOTEREF _Ref34652174 \f \h</w:instrText>
      </w:r>
      <w:r w:rsidRPr="00AE5C1A">
        <w:rPr>
          <w:rFonts w:asciiTheme="majorHAnsi" w:eastAsiaTheme="majorHAnsi" w:hAnsiTheme="majorHAnsi"/>
          <w:sz w:val="22"/>
        </w:rPr>
        <w:instrText xml:space="preserve">  \* MERGEFORMAT </w:instrText>
      </w:r>
      <w:r w:rsidRPr="00AE5C1A">
        <w:rPr>
          <w:rFonts w:asciiTheme="majorHAnsi" w:eastAsiaTheme="majorHAnsi" w:hAnsiTheme="majorHAnsi"/>
          <w:sz w:val="22"/>
        </w:rPr>
      </w:r>
      <w:r w:rsidRPr="00AE5C1A">
        <w:rPr>
          <w:rFonts w:asciiTheme="majorHAnsi" w:eastAsiaTheme="majorHAnsi" w:hAnsiTheme="majorHAnsi"/>
          <w:sz w:val="22"/>
        </w:rPr>
        <w:fldChar w:fldCharType="separate"/>
      </w:r>
      <w:r w:rsidR="00AA72A0" w:rsidRPr="00AA72A0">
        <w:rPr>
          <w:rStyle w:val="af7"/>
        </w:rPr>
        <w:t>60</w:t>
      </w:r>
      <w:r w:rsidRPr="00AE5C1A">
        <w:rPr>
          <w:rFonts w:asciiTheme="majorHAnsi" w:eastAsiaTheme="majorHAnsi" w:hAnsiTheme="majorHAnsi"/>
          <w:sz w:val="22"/>
        </w:rPr>
        <w:fldChar w:fldCharType="end"/>
      </w:r>
      <w:r w:rsidRPr="00075D63">
        <w:rPr>
          <w:rFonts w:asciiTheme="majorHAnsi" w:eastAsiaTheme="majorHAnsi" w:hAnsiTheme="majorHAnsi" w:hint="eastAsia"/>
          <w:sz w:val="22"/>
        </w:rPr>
        <w:t>について、</w:t>
      </w:r>
      <w:r w:rsidRPr="00075D63">
        <w:rPr>
          <w:rFonts w:asciiTheme="majorHAnsi" w:eastAsiaTheme="majorHAnsi" w:hAnsiTheme="majorHAnsi" w:hint="eastAsia"/>
        </w:rPr>
        <w:t>2016年のG7富山環境大臣会合コミュニケにおいて、</w:t>
      </w:r>
      <w:r w:rsidRPr="00075D63">
        <w:rPr>
          <w:rFonts w:asciiTheme="majorHAnsi" w:eastAsiaTheme="majorHAnsi" w:hAnsiTheme="majorHAnsi" w:hint="eastAsia"/>
          <w:sz w:val="22"/>
        </w:rPr>
        <w:t>更なる促進の必要性が確認され</w:t>
      </w:r>
      <w:r w:rsidRPr="00075D63">
        <w:rPr>
          <w:rStyle w:val="af7"/>
          <w:rFonts w:asciiTheme="majorHAnsi" w:eastAsiaTheme="majorHAnsi" w:hAnsiTheme="majorHAnsi"/>
          <w:sz w:val="22"/>
        </w:rPr>
        <w:endnoteReference w:id="81"/>
      </w:r>
      <w:r w:rsidRPr="00075D63">
        <w:rPr>
          <w:rFonts w:asciiTheme="majorHAnsi" w:eastAsiaTheme="majorHAnsi" w:hAnsiTheme="majorHAnsi" w:hint="eastAsia"/>
          <w:sz w:val="22"/>
        </w:rPr>
        <w:t>、</w:t>
      </w:r>
      <w:r w:rsidRPr="00075D63">
        <w:rPr>
          <w:rFonts w:asciiTheme="majorHAnsi" w:eastAsiaTheme="majorHAnsi" w:hAnsiTheme="majorHAnsi" w:hint="eastAsia"/>
        </w:rPr>
        <w:t>2019年６月に策定された「パリ協定に基づく成長戦略としての長期戦略」においても、</w:t>
      </w:r>
      <w:r w:rsidRPr="00075D63">
        <w:rPr>
          <w:rFonts w:asciiTheme="majorHAnsi" w:eastAsiaTheme="majorHAnsi" w:hAnsiTheme="majorHAnsi" w:hint="eastAsia"/>
          <w:sz w:val="22"/>
        </w:rPr>
        <w:t>議論の必要性について言及されている中、さまざまな意見が交わされている。現在、経済圏域が府域を大きく越えているため、カーボンプライシングのような経済的手法を大阪府のみで採用することは難しいが、外部性の内部化を促進する施策として、例えば、組織が内部的に金銭的インセンティブを用いて事業活動における環境負荷低減の取組みを促進するような仕組みの推奨が考えられる。環境負荷低減を通じて環境効率性の向上にもつながると考えられる。</w:t>
      </w:r>
      <w:r w:rsidRPr="00075D63">
        <w:rPr>
          <w:rFonts w:asciiTheme="majorHAnsi" w:eastAsiaTheme="majorHAnsi" w:hAnsiTheme="majorHAnsi" w:hint="eastAsia"/>
          <w:sz w:val="20"/>
        </w:rPr>
        <w:t>≪外部性の内部化、環境効率性の向上≫</w:t>
      </w:r>
    </w:p>
    <w:p w14:paraId="0F341048" w14:textId="77777777" w:rsidR="001E4CE5" w:rsidRPr="00075D63" w:rsidRDefault="001E4CE5" w:rsidP="00DB7701">
      <w:pPr>
        <w:spacing w:line="400" w:lineRule="exact"/>
        <w:rPr>
          <w:rFonts w:asciiTheme="majorEastAsia" w:eastAsiaTheme="majorEastAsia" w:hAnsiTheme="majorEastAsia"/>
          <w:sz w:val="22"/>
        </w:rPr>
      </w:pPr>
    </w:p>
    <w:p w14:paraId="6673E976" w14:textId="77777777" w:rsidR="00DB7701" w:rsidRPr="00075D63" w:rsidRDefault="00DB7701" w:rsidP="00DB7701">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（事業者に対するリスク対応への支援）</w:t>
      </w:r>
    </w:p>
    <w:p w14:paraId="07D03E45" w14:textId="56A185D7" w:rsidR="00DB7701" w:rsidRPr="00075D63" w:rsidRDefault="00DB7701" w:rsidP="00DB7701">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気候変動は、自然災害の増加・生態系への影響・化石燃料に対する資産評価の変化・エネルギー源の転換など、環境だけでなく、社会・経済的側面にも影響を及ぼしている。拡大す</w:t>
      </w:r>
      <w:r w:rsidRPr="00075D63">
        <w:rPr>
          <w:rFonts w:asciiTheme="majorEastAsia" w:eastAsiaTheme="majorEastAsia" w:hAnsiTheme="majorEastAsia" w:hint="eastAsia"/>
          <w:sz w:val="22"/>
        </w:rPr>
        <w:lastRenderedPageBreak/>
        <w:t>るESG金融においても、気候変動への対応は必須項目と言え、金融業・保険業・製造業・電気/ガス/熱供給業・運輸業・一次産業など幅広い業種にわたり、気候変動リスクの捉え方や対応の考え方を示すことが求められている。TCFD</w:t>
      </w:r>
      <w:r w:rsidRPr="00AE5C1A">
        <w:rPr>
          <w:rFonts w:asciiTheme="majorEastAsia" w:eastAsiaTheme="majorEastAsia" w:hAnsiTheme="majorEastAsia"/>
          <w:sz w:val="22"/>
        </w:rPr>
        <w:fldChar w:fldCharType="begin"/>
      </w:r>
      <w:r w:rsidRPr="00AE5C1A">
        <w:rPr>
          <w:rFonts w:asciiTheme="majorEastAsia" w:eastAsiaTheme="majorEastAsia" w:hAnsiTheme="majorEastAsia"/>
          <w:sz w:val="22"/>
        </w:rPr>
        <w:instrText xml:space="preserve"> </w:instrText>
      </w:r>
      <w:r w:rsidRPr="00AE5C1A">
        <w:rPr>
          <w:rFonts w:asciiTheme="majorEastAsia" w:eastAsiaTheme="majorEastAsia" w:hAnsiTheme="majorEastAsia" w:hint="eastAsia"/>
          <w:sz w:val="22"/>
        </w:rPr>
        <w:instrText>NOTEREF _Ref34651084 \f \h</w:instrText>
      </w:r>
      <w:r w:rsidRPr="00AE5C1A">
        <w:rPr>
          <w:rFonts w:asciiTheme="majorEastAsia" w:eastAsiaTheme="majorEastAsia" w:hAnsiTheme="majorEastAsia"/>
          <w:sz w:val="22"/>
        </w:rPr>
        <w:instrText xml:space="preserve">  \* MERGEFORMAT </w:instrText>
      </w:r>
      <w:r w:rsidRPr="00AE5C1A">
        <w:rPr>
          <w:rFonts w:asciiTheme="majorEastAsia" w:eastAsiaTheme="majorEastAsia" w:hAnsiTheme="majorEastAsia"/>
          <w:sz w:val="22"/>
        </w:rPr>
      </w:r>
      <w:r w:rsidRPr="00AE5C1A">
        <w:rPr>
          <w:rFonts w:asciiTheme="majorEastAsia" w:eastAsiaTheme="majorEastAsia" w:hAnsiTheme="majorEastAsia"/>
          <w:sz w:val="22"/>
        </w:rPr>
        <w:fldChar w:fldCharType="separate"/>
      </w:r>
      <w:r w:rsidR="00AA72A0" w:rsidRPr="00AA72A0">
        <w:rPr>
          <w:rStyle w:val="af7"/>
        </w:rPr>
        <w:t>44</w:t>
      </w:r>
      <w:r w:rsidRPr="00AE5C1A">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は、財務に影響のある気候関連情報の開示を促す自主的な取組みである。環境リスク</w:t>
      </w:r>
      <w:r w:rsidRPr="00AE5C1A">
        <w:rPr>
          <w:rFonts w:asciiTheme="majorEastAsia" w:eastAsiaTheme="majorEastAsia" w:hAnsiTheme="majorEastAsia"/>
          <w:sz w:val="22"/>
        </w:rPr>
        <w:fldChar w:fldCharType="begin"/>
      </w:r>
      <w:r w:rsidRPr="00AE5C1A">
        <w:rPr>
          <w:rFonts w:asciiTheme="majorEastAsia" w:eastAsiaTheme="majorEastAsia" w:hAnsiTheme="majorEastAsia"/>
          <w:sz w:val="22"/>
        </w:rPr>
        <w:instrText xml:space="preserve"> </w:instrText>
      </w:r>
      <w:r w:rsidRPr="00AE5C1A">
        <w:rPr>
          <w:rFonts w:asciiTheme="majorEastAsia" w:eastAsiaTheme="majorEastAsia" w:hAnsiTheme="majorEastAsia" w:hint="eastAsia"/>
          <w:sz w:val="22"/>
        </w:rPr>
        <w:instrText>NOTEREF _Ref34654694 \f \h</w:instrText>
      </w:r>
      <w:r w:rsidRPr="00AE5C1A">
        <w:rPr>
          <w:rFonts w:asciiTheme="majorEastAsia" w:eastAsiaTheme="majorEastAsia" w:hAnsiTheme="majorEastAsia"/>
          <w:sz w:val="22"/>
        </w:rPr>
        <w:instrText xml:space="preserve">  \* MERGEFORMAT </w:instrText>
      </w:r>
      <w:r w:rsidRPr="00AE5C1A">
        <w:rPr>
          <w:rFonts w:asciiTheme="majorEastAsia" w:eastAsiaTheme="majorEastAsia" w:hAnsiTheme="majorEastAsia"/>
          <w:sz w:val="22"/>
        </w:rPr>
      </w:r>
      <w:r w:rsidRPr="00AE5C1A">
        <w:rPr>
          <w:rFonts w:asciiTheme="majorEastAsia" w:eastAsiaTheme="majorEastAsia" w:hAnsiTheme="majorEastAsia"/>
          <w:sz w:val="22"/>
        </w:rPr>
        <w:fldChar w:fldCharType="separate"/>
      </w:r>
      <w:r w:rsidR="00AA72A0" w:rsidRPr="00AA72A0">
        <w:rPr>
          <w:rStyle w:val="af7"/>
        </w:rPr>
        <w:t>17</w:t>
      </w:r>
      <w:r w:rsidRPr="00AE5C1A">
        <w:rPr>
          <w:rFonts w:asciiTheme="majorEastAsia" w:eastAsiaTheme="majorEastAsia" w:hAnsiTheme="majorEastAsia"/>
          <w:sz w:val="22"/>
        </w:rPr>
        <w:fldChar w:fldCharType="end"/>
      </w:r>
      <w:r w:rsidRPr="00075D63">
        <w:rPr>
          <w:rFonts w:asciiTheme="majorEastAsia" w:eastAsiaTheme="majorEastAsia" w:hAnsiTheme="majorEastAsia" w:hint="eastAsia"/>
          <w:sz w:val="22"/>
        </w:rPr>
        <w:t>・移行リスクに対応する施策として、例えば、事業者がTCFDなどを活用して</w:t>
      </w:r>
      <w:r w:rsidRPr="00075D63">
        <w:rPr>
          <w:rFonts w:asciiTheme="majorEastAsia" w:eastAsiaTheme="majorEastAsia" w:hAnsiTheme="majorEastAsia"/>
          <w:sz w:val="22"/>
        </w:rPr>
        <w:t>気候関連</w:t>
      </w:r>
      <w:r w:rsidRPr="00075D63">
        <w:rPr>
          <w:rFonts w:asciiTheme="majorEastAsia" w:eastAsiaTheme="majorEastAsia" w:hAnsiTheme="majorEastAsia" w:hint="eastAsia"/>
          <w:sz w:val="22"/>
        </w:rPr>
        <w:t>の</w:t>
      </w:r>
      <w:r w:rsidRPr="00075D63">
        <w:rPr>
          <w:rFonts w:asciiTheme="majorEastAsia" w:eastAsiaTheme="majorEastAsia" w:hAnsiTheme="majorEastAsia"/>
          <w:sz w:val="22"/>
        </w:rPr>
        <w:t>リスク・</w:t>
      </w:r>
      <w:r w:rsidRPr="00075D63">
        <w:rPr>
          <w:rFonts w:asciiTheme="majorEastAsia" w:eastAsiaTheme="majorEastAsia" w:hAnsiTheme="majorEastAsia" w:hint="eastAsia"/>
          <w:sz w:val="22"/>
        </w:rPr>
        <w:t>ビジネスチャンス</w:t>
      </w:r>
      <w:r w:rsidRPr="00075D63">
        <w:rPr>
          <w:rFonts w:asciiTheme="majorEastAsia" w:eastAsiaTheme="majorEastAsia" w:hAnsiTheme="majorEastAsia"/>
          <w:sz w:val="22"/>
        </w:rPr>
        <w:t>を経営戦略に織り込</w:t>
      </w:r>
      <w:r w:rsidRPr="00075D63">
        <w:rPr>
          <w:rFonts w:asciiTheme="majorEastAsia" w:eastAsiaTheme="majorEastAsia" w:hAnsiTheme="majorEastAsia" w:hint="eastAsia"/>
          <w:sz w:val="22"/>
        </w:rPr>
        <w:t>めるよう、リスクの基礎データの提供、優良事例の発信・相談などの支援や、事業拠点・調達拠点の多極化・事業の多角化等の備えの必要性の意識喚起などが考えられる。これは、環境効率性の向上にもつながる。また、統合報告書などの事業活動を通じた社会への影響に関する公表が、自らの事業を支えるステークホルダーに利益を還元させる動機となり、この動機と相まって、公正で普遍的な利益配分を促す契機にもつながると考えられる。</w:t>
      </w:r>
      <w:r w:rsidRPr="00075D63">
        <w:rPr>
          <w:rFonts w:asciiTheme="majorEastAsia" w:eastAsiaTheme="majorEastAsia" w:hAnsiTheme="majorEastAsia" w:hint="eastAsia"/>
          <w:sz w:val="20"/>
        </w:rPr>
        <w:t>≪</w:t>
      </w:r>
      <w:r w:rsidR="00191EBB" w:rsidRPr="00075D63">
        <w:rPr>
          <w:rFonts w:asciiTheme="majorEastAsia" w:eastAsiaTheme="majorEastAsia" w:hAnsiTheme="majorEastAsia" w:hint="eastAsia"/>
          <w:sz w:val="20"/>
        </w:rPr>
        <w:t>自然資本の強化</w:t>
      </w:r>
      <w:r w:rsidRPr="00075D63">
        <w:rPr>
          <w:rFonts w:asciiTheme="majorEastAsia" w:eastAsiaTheme="majorEastAsia" w:hAnsiTheme="majorEastAsia" w:hint="eastAsia"/>
          <w:sz w:val="20"/>
        </w:rPr>
        <w:t>、環境リスク・移行リスクへの対応、環境効率性の向上≫</w:t>
      </w:r>
    </w:p>
    <w:p w14:paraId="5AF18DD8" w14:textId="1CCA5492" w:rsidR="00DB7701" w:rsidRPr="00075D63" w:rsidRDefault="00DB7701" w:rsidP="00DB7701">
      <w:pPr>
        <w:spacing w:line="400" w:lineRule="exact"/>
        <w:rPr>
          <w:rFonts w:asciiTheme="majorHAnsi" w:eastAsiaTheme="majorHAnsi" w:hAnsiTheme="majorHAnsi"/>
          <w:sz w:val="22"/>
        </w:rPr>
      </w:pPr>
    </w:p>
    <w:p w14:paraId="7139B63A" w14:textId="77777777" w:rsidR="00F916FC" w:rsidRPr="00075D63" w:rsidRDefault="00F916FC" w:rsidP="00F916FC">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（災害時の対応）</w:t>
      </w:r>
    </w:p>
    <w:p w14:paraId="3CA979E9" w14:textId="64074535" w:rsidR="001E4CE5" w:rsidRPr="00075D63" w:rsidRDefault="00F916FC" w:rsidP="00075D63">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w:t>
      </w:r>
      <w:r w:rsidR="002F1E3E" w:rsidRPr="00075D63">
        <w:rPr>
          <w:rFonts w:asciiTheme="majorEastAsia" w:eastAsiaTheme="majorEastAsia" w:hAnsiTheme="majorEastAsia" w:hint="eastAsia"/>
          <w:sz w:val="22"/>
        </w:rPr>
        <w:t>気候変動により自然災害の増加が見込まれる中、災害発生時の廃棄物を</w:t>
      </w:r>
      <w:r w:rsidRPr="00075D63">
        <w:rPr>
          <w:rFonts w:asciiTheme="majorEastAsia" w:eastAsiaTheme="majorEastAsia" w:hAnsiTheme="majorEastAsia" w:hint="eastAsia"/>
          <w:sz w:val="22"/>
        </w:rPr>
        <w:t>迅速かつ適正に処理できるよう、引き続き、広域処理も含め関係機関や民間団体と連携して市町村支援の体制整備に努めることが必要</w:t>
      </w:r>
      <w:r w:rsidR="009F0467" w:rsidRPr="00075D63">
        <w:rPr>
          <w:rFonts w:asciiTheme="majorEastAsia" w:eastAsiaTheme="majorEastAsia" w:hAnsiTheme="majorEastAsia" w:hint="eastAsia"/>
          <w:sz w:val="22"/>
        </w:rPr>
        <w:t>と考えられる</w:t>
      </w:r>
      <w:r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0"/>
        </w:rPr>
        <w:t>≪環境リスクへの対応≫</w:t>
      </w:r>
    </w:p>
    <w:p w14:paraId="78A422A9" w14:textId="30944515" w:rsidR="007E582A" w:rsidRPr="00075D63" w:rsidRDefault="00A27A0B" w:rsidP="00772D6D">
      <w:pPr>
        <w:spacing w:beforeLines="50" w:before="180" w:line="400" w:lineRule="exact"/>
        <w:ind w:firstLineChars="100" w:firstLine="216"/>
        <w:rPr>
          <w:rFonts w:asciiTheme="majorHAnsi" w:eastAsiaTheme="majorHAnsi" w:hAnsiTheme="majorHAnsi"/>
          <w:sz w:val="22"/>
        </w:rPr>
      </w:pPr>
      <w:r w:rsidRPr="00075D63">
        <w:rPr>
          <w:rFonts w:asciiTheme="majorHAnsi" w:eastAsiaTheme="majorHAnsi" w:hAnsiTheme="majorHAnsi"/>
          <w:b/>
          <w:noProof/>
          <w:sz w:val="22"/>
        </w:rPr>
        <mc:AlternateContent>
          <mc:Choice Requires="wpg">
            <w:drawing>
              <wp:anchor distT="0" distB="0" distL="114300" distR="114300" simplePos="0" relativeHeight="251879424" behindDoc="0" locked="0" layoutInCell="1" allowOverlap="1" wp14:anchorId="2F2E3453" wp14:editId="2270CB9E">
                <wp:simplePos x="0" y="0"/>
                <wp:positionH relativeFrom="column">
                  <wp:posOffset>2464435</wp:posOffset>
                </wp:positionH>
                <wp:positionV relativeFrom="paragraph">
                  <wp:posOffset>321945</wp:posOffset>
                </wp:positionV>
                <wp:extent cx="3340735" cy="730885"/>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3340735" cy="730885"/>
                          <a:chOff x="0" y="0"/>
                          <a:chExt cx="3340735" cy="730885"/>
                        </a:xfrm>
                      </wpg:grpSpPr>
                      <pic:pic xmlns:pic="http://schemas.openxmlformats.org/drawingml/2006/picture">
                        <pic:nvPicPr>
                          <pic:cNvPr id="36" name="図 199"/>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371475" y="0"/>
                            <a:ext cx="359410" cy="359410"/>
                          </a:xfrm>
                          <a:prstGeom prst="rect">
                            <a:avLst/>
                          </a:prstGeom>
                        </pic:spPr>
                      </pic:pic>
                      <pic:pic xmlns:pic="http://schemas.openxmlformats.org/drawingml/2006/picture">
                        <pic:nvPicPr>
                          <pic:cNvPr id="37" name="図 201"/>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742950" y="0"/>
                            <a:ext cx="359410" cy="359410"/>
                          </a:xfrm>
                          <a:prstGeom prst="rect">
                            <a:avLst/>
                          </a:prstGeom>
                        </pic:spPr>
                      </pic:pic>
                      <pic:pic xmlns:pic="http://schemas.openxmlformats.org/drawingml/2006/picture">
                        <pic:nvPicPr>
                          <pic:cNvPr id="38" name="図 38"/>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2609850" y="0"/>
                            <a:ext cx="359410" cy="359410"/>
                          </a:xfrm>
                          <a:prstGeom prst="rect">
                            <a:avLst/>
                          </a:prstGeom>
                          <a:noFill/>
                          <a:ln>
                            <a:noFill/>
                          </a:ln>
                        </pic:spPr>
                      </pic:pic>
                      <pic:pic xmlns:pic="http://schemas.openxmlformats.org/drawingml/2006/picture">
                        <pic:nvPicPr>
                          <pic:cNvPr id="39" name="図 39"/>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1114425" y="0"/>
                            <a:ext cx="359410" cy="359410"/>
                          </a:xfrm>
                          <a:prstGeom prst="rect">
                            <a:avLst/>
                          </a:prstGeom>
                          <a:noFill/>
                          <a:ln>
                            <a:noFill/>
                          </a:ln>
                        </pic:spPr>
                      </pic:pic>
                      <pic:pic xmlns:pic="http://schemas.openxmlformats.org/drawingml/2006/picture">
                        <pic:nvPicPr>
                          <pic:cNvPr id="40" name="図 203"/>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2238375" y="0"/>
                            <a:ext cx="359410" cy="359410"/>
                          </a:xfrm>
                          <a:prstGeom prst="rect">
                            <a:avLst/>
                          </a:prstGeom>
                        </pic:spPr>
                      </pic:pic>
                      <pic:pic xmlns:pic="http://schemas.openxmlformats.org/drawingml/2006/picture">
                        <pic:nvPicPr>
                          <pic:cNvPr id="41" name="図 216"/>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1866900" y="371475"/>
                            <a:ext cx="359410" cy="359410"/>
                          </a:xfrm>
                          <a:prstGeom prst="rect">
                            <a:avLst/>
                          </a:prstGeom>
                        </pic:spPr>
                      </pic:pic>
                      <pic:pic xmlns:pic="http://schemas.openxmlformats.org/drawingml/2006/picture">
                        <pic:nvPicPr>
                          <pic:cNvPr id="42" name="図 42"/>
                          <pic:cNvPicPr>
                            <a:picLocks noChangeAspect="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495425" y="0"/>
                            <a:ext cx="359410" cy="359410"/>
                          </a:xfrm>
                          <a:prstGeom prst="rect">
                            <a:avLst/>
                          </a:prstGeom>
                          <a:noFill/>
                          <a:ln>
                            <a:noFill/>
                          </a:ln>
                        </pic:spPr>
                      </pic:pic>
                      <pic:pic xmlns:pic="http://schemas.openxmlformats.org/drawingml/2006/picture">
                        <pic:nvPicPr>
                          <pic:cNvPr id="43" name="図 204"/>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2981325" y="0"/>
                            <a:ext cx="359410" cy="359410"/>
                          </a:xfrm>
                          <a:prstGeom prst="rect">
                            <a:avLst/>
                          </a:prstGeom>
                        </pic:spPr>
                      </pic:pic>
                      <pic:pic xmlns:pic="http://schemas.openxmlformats.org/drawingml/2006/picture">
                        <pic:nvPicPr>
                          <pic:cNvPr id="44" name="図 15"/>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371475"/>
                            <a:ext cx="359410" cy="359410"/>
                          </a:xfrm>
                          <a:prstGeom prst="rect">
                            <a:avLst/>
                          </a:prstGeom>
                        </pic:spPr>
                      </pic:pic>
                      <pic:pic xmlns:pic="http://schemas.openxmlformats.org/drawingml/2006/picture">
                        <pic:nvPicPr>
                          <pic:cNvPr id="47" name="図 217"/>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2238375" y="371475"/>
                            <a:ext cx="359410" cy="359410"/>
                          </a:xfrm>
                          <a:prstGeom prst="rect">
                            <a:avLst/>
                          </a:prstGeom>
                        </pic:spPr>
                      </pic:pic>
                      <pic:pic xmlns:pic="http://schemas.openxmlformats.org/drawingml/2006/picture">
                        <pic:nvPicPr>
                          <pic:cNvPr id="48" name="図 21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1114425" y="371475"/>
                            <a:ext cx="359410" cy="359410"/>
                          </a:xfrm>
                          <a:prstGeom prst="rect">
                            <a:avLst/>
                          </a:prstGeom>
                        </pic:spPr>
                      </pic:pic>
                      <pic:pic xmlns:pic="http://schemas.openxmlformats.org/drawingml/2006/picture">
                        <pic:nvPicPr>
                          <pic:cNvPr id="50" name="図 14"/>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371475" y="371475"/>
                            <a:ext cx="359410" cy="359410"/>
                          </a:xfrm>
                          <a:prstGeom prst="rect">
                            <a:avLst/>
                          </a:prstGeom>
                        </pic:spPr>
                      </pic:pic>
                      <pic:pic xmlns:pic="http://schemas.openxmlformats.org/drawingml/2006/picture">
                        <pic:nvPicPr>
                          <pic:cNvPr id="51" name="図 211"/>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733425" y="371475"/>
                            <a:ext cx="359410" cy="359410"/>
                          </a:xfrm>
                          <a:prstGeom prst="rect">
                            <a:avLst/>
                          </a:prstGeom>
                        </pic:spPr>
                      </pic:pic>
                      <pic:pic xmlns:pic="http://schemas.openxmlformats.org/drawingml/2006/picture">
                        <pic:nvPicPr>
                          <pic:cNvPr id="52" name="図 215"/>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1495425" y="371475"/>
                            <a:ext cx="359410" cy="359410"/>
                          </a:xfrm>
                          <a:prstGeom prst="rect">
                            <a:avLst/>
                          </a:prstGeom>
                        </pic:spPr>
                      </pic:pic>
                      <pic:pic xmlns:pic="http://schemas.openxmlformats.org/drawingml/2006/picture">
                        <pic:nvPicPr>
                          <pic:cNvPr id="53" name="図 53"/>
                          <pic:cNvPicPr>
                            <a:picLocks noChangeAspect="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2609850" y="371475"/>
                            <a:ext cx="359410" cy="359410"/>
                          </a:xfrm>
                          <a:prstGeom prst="rect">
                            <a:avLst/>
                          </a:prstGeom>
                          <a:noFill/>
                          <a:ln>
                            <a:noFill/>
                          </a:ln>
                        </pic:spPr>
                      </pic:pic>
                      <pic:pic xmlns:pic="http://schemas.openxmlformats.org/drawingml/2006/picture">
                        <pic:nvPicPr>
                          <pic:cNvPr id="54" name="図 54"/>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981325" y="371475"/>
                            <a:ext cx="359410" cy="359410"/>
                          </a:xfrm>
                          <a:prstGeom prst="rect">
                            <a:avLst/>
                          </a:prstGeom>
                          <a:noFill/>
                          <a:ln>
                            <a:noFill/>
                          </a:ln>
                        </pic:spPr>
                      </pic:pic>
                      <pic:pic xmlns:pic="http://schemas.openxmlformats.org/drawingml/2006/picture">
                        <pic:nvPicPr>
                          <pic:cNvPr id="55" name="図 55"/>
                          <pic:cNvPicPr>
                            <a:picLocks noChangeAspect="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1866900" y="0"/>
                            <a:ext cx="359410" cy="359410"/>
                          </a:xfrm>
                          <a:prstGeom prst="rect">
                            <a:avLst/>
                          </a:prstGeom>
                          <a:noFill/>
                          <a:ln>
                            <a:noFill/>
                          </a:ln>
                        </pic:spPr>
                      </pic:pic>
                    </wpg:wgp>
                  </a:graphicData>
                </a:graphic>
              </wp:anchor>
            </w:drawing>
          </mc:Choice>
          <mc:Fallback>
            <w:pict>
              <v:group w14:anchorId="72E013FA" id="グループ化 35" o:spid="_x0000_s1026" style="position:absolute;left:0;text-align:left;margin-left:194.05pt;margin-top:25.35pt;width:263.05pt;height:57.55pt;z-index:251879424" coordsize="33407,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">
                <v:shape id="図 199" o:spid="_x0000_s1027" type="#_x0000_t75" style="position:absolute;left: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">
                  <v:imagedata r:id="rId68" o:title=""/>
                  <v:path arrowok="t"/>
                </v:shape>
                <v:shape id="図 201" o:spid="_x0000_s1028" type="#_x0000_t75" style="position:absolute;left:742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">
                  <v:imagedata r:id="rId69" o:title=""/>
                  <v:path arrowok="t"/>
                </v:shape>
                <v:shape id="図 38" o:spid="_x0000_s1029" type="#_x0000_t75" style="position:absolute;left:26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">
                  <v:imagedata r:id="rId71" o:title=""/>
                  <v:path arrowok="t"/>
                </v:shape>
                <v:shape id="図 39" o:spid="_x0000_s1030" type="#_x0000_t75" style="position:absolute;left:1114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">
                  <v:imagedata r:id="rId59" o:title=""/>
                  <v:path arrowok="t"/>
                </v:shape>
                <v:shape id="図 203" o:spid="_x0000_s1031" type="#_x0000_t75" style="position:absolute;left:2238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">
                  <v:imagedata r:id="rId56" o:title=""/>
                  <v:path arrowok="t"/>
                </v:shape>
                <v:shape id="図 216" o:spid="_x0000_s1032" type="#_x0000_t75" style="position:absolute;left:18669;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">
                  <v:imagedata r:id="rId57" o:title=""/>
                  <v:path arrowok="t"/>
                </v:shape>
                <v:shape id="図 42" o:spid="_x0000_s1033" type="#_x0000_t75" style="position:absolute;left:1495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">
                  <v:imagedata r:id="rId84" o:title=""/>
                  <v:path arrowok="t"/>
                </v:shape>
                <v:shape id="図 204" o:spid="_x0000_s1034" type="#_x0000_t75" style="position:absolute;left:2981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">
                  <v:imagedata r:id="rId78" o:title=""/>
                  <v:path arrowok="t"/>
                </v:shape>
                <v:shape id="図 15" o:spid="_x0000_s1035" type="#_x0000_t75" style="position:absolute;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">
                  <v:imagedata r:id="rId78" o:title=""/>
                  <v:path arrowok="t"/>
                </v:shape>
                <v:shape id="図 217" o:spid="_x0000_s1036" type="#_x0000_t75" style="position:absolute;left:22383;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">
                  <v:imagedata r:id="rId58" o:title=""/>
                  <v:path arrowok="t"/>
                </v:shape>
                <v:shape id="図 214" o:spid="_x0000_s1037" type="#_x0000_t75" style="position:absolute;left:1114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">
                  <v:imagedata r:id="rId70" o:title=""/>
                  <v:path arrowok="t"/>
                </v:shape>
                <v:shape id="図 14" o:spid="_x0000_s1038" type="#_x0000_t75" style="position:absolute;left:371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">
                  <v:imagedata r:id="rId72" o:title=""/>
                  <v:path arrowok="t"/>
                </v:shape>
                <v:shape id="図 211" o:spid="_x0000_s1039" type="#_x0000_t75" style="position:absolute;left:733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">
                  <v:imagedata r:id="rId79" o:title=""/>
                  <v:path arrowok="t"/>
                </v:shape>
                <v:shape id="図 215" o:spid="_x0000_s1040" type="#_x0000_t75" style="position:absolute;left:1495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">
                  <v:imagedata r:id="rId80" o:title=""/>
                  <v:path arrowok="t"/>
                </v:shape>
                <v:shape id="図 53" o:spid="_x0000_s1041" type="#_x0000_t75" style="position:absolute;left:26098;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">
                  <v:imagedata r:id="rId85" o:title=""/>
                  <v:path arrowok="t"/>
                </v:shape>
                <v:shape id="図 54" o:spid="_x0000_s1042" type="#_x0000_t75" style="position:absolute;left:29813;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">
                  <v:imagedata r:id="rId62" o:title=""/>
                  <v:path arrowok="t"/>
                </v:shape>
                <v:shape id="図 55" o:spid="_x0000_s1043" type="#_x0000_t75" style="position:absolute;left:1866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">
                  <v:imagedata r:id="rId86" o:title=""/>
                  <v:path arrowok="t"/>
                </v:shape>
              </v:group>
            </w:pict>
          </mc:Fallback>
        </mc:AlternateContent>
      </w:r>
    </w:p>
    <w:p w14:paraId="0378E2D7" w14:textId="64A1DC7B" w:rsidR="007E582A" w:rsidRPr="00075D63" w:rsidRDefault="007E582A" w:rsidP="00203FB7">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２．中・長期的かつ世界的な視野</w:t>
      </w:r>
    </w:p>
    <w:p w14:paraId="2622F447" w14:textId="6DC3CA16" w:rsidR="007E582A" w:rsidRPr="00075D63" w:rsidRDefault="007E582A" w:rsidP="004864B8">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（環境に関する世界的視野）</w:t>
      </w:r>
    </w:p>
    <w:p w14:paraId="00511508" w14:textId="67A35B5E" w:rsidR="007E582A" w:rsidRPr="00075D63" w:rsidRDefault="007E582A" w:rsidP="00BB49F8">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経済のグローバル化やインターネットの普及により、世界の相互依存や相互影響は、高まっている。このため、大阪が将来にわたって発展していくためには、相互依存の観点から、府域だけでなく、世界全体の健全な環境と安定した社会が必要不可欠である。この点、琵琶湖・淀川水系・大阪湾に至る流域では、府域を越えて上流・下流一体となった流域管理が行われ、大阪湾を含む瀬戸内海域では、沿岸地域一体となった保全が行われてきた。また、関西広域連合では、地域の個性を活かしつつも、スケールメリットの活用、統一感をもった施策の実施、優良事例の波及による関西全体の底上げを図っている。地球環境の状況が深刻化する中、</w:t>
      </w:r>
      <w:r w:rsidR="00075D63">
        <w:rPr>
          <w:rFonts w:asciiTheme="majorHAnsi" w:eastAsiaTheme="majorHAnsi" w:hAnsiTheme="majorHAnsi" w:hint="eastAsia"/>
          <w:sz w:val="22"/>
        </w:rPr>
        <w:t>「大阪ブルー・オーシャン・ビジョン」などの「G20大阪サミット2019」のレガシーを未来に活かす観点からも、</w:t>
      </w:r>
      <w:r w:rsidRPr="00075D63">
        <w:rPr>
          <w:rFonts w:asciiTheme="majorHAnsi" w:eastAsiaTheme="majorHAnsi" w:hAnsiTheme="majorHAnsi" w:hint="eastAsia"/>
          <w:sz w:val="22"/>
        </w:rPr>
        <w:t>今こそ、</w:t>
      </w:r>
      <w:r w:rsidR="00396ED4" w:rsidRPr="00075D63">
        <w:rPr>
          <w:rFonts w:asciiTheme="majorHAnsi" w:eastAsiaTheme="majorHAnsi" w:hAnsiTheme="majorHAnsi" w:hint="eastAsia"/>
          <w:sz w:val="22"/>
        </w:rPr>
        <w:t>府域から近隣地域に広げた</w:t>
      </w:r>
      <w:r w:rsidRPr="00075D63">
        <w:rPr>
          <w:rFonts w:asciiTheme="majorHAnsi" w:eastAsiaTheme="majorHAnsi" w:hAnsiTheme="majorHAnsi" w:hint="eastAsia"/>
          <w:sz w:val="22"/>
        </w:rPr>
        <w:t>視点を</w:t>
      </w:r>
      <w:r w:rsidR="00075D63">
        <w:rPr>
          <w:rFonts w:asciiTheme="majorHAnsi" w:eastAsiaTheme="majorHAnsi" w:hAnsiTheme="majorHAnsi" w:hint="eastAsia"/>
          <w:sz w:val="22"/>
        </w:rPr>
        <w:t>さらに</w:t>
      </w:r>
      <w:r w:rsidRPr="00075D63">
        <w:rPr>
          <w:rFonts w:asciiTheme="majorHAnsi" w:eastAsiaTheme="majorHAnsi" w:hAnsiTheme="majorHAnsi" w:hint="eastAsia"/>
          <w:sz w:val="22"/>
        </w:rPr>
        <w:t>世界に広げるべき時と考えられる。</w:t>
      </w:r>
    </w:p>
    <w:p w14:paraId="3ACC0C80" w14:textId="7D302C46" w:rsidR="007E582A" w:rsidRPr="00075D63" w:rsidRDefault="007E582A" w:rsidP="00C363E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また、相互影響の観点から、大阪は、様々な影響を世界から受ける一方で、世界へ及ぼしており、その影響力は、</w:t>
      </w:r>
      <w:r w:rsidRPr="00075D63">
        <w:rPr>
          <w:rFonts w:asciiTheme="majorHAnsi" w:eastAsiaTheme="majorHAnsi" w:hAnsiTheme="majorHAnsi"/>
          <w:sz w:val="22"/>
        </w:rPr>
        <w:t>経済</w:t>
      </w:r>
      <w:r w:rsidRPr="00075D63">
        <w:rPr>
          <w:rFonts w:asciiTheme="majorHAnsi" w:eastAsiaTheme="majorHAnsi" w:hAnsiTheme="majorHAnsi" w:hint="eastAsia"/>
          <w:sz w:val="22"/>
        </w:rPr>
        <w:t>規模と、観光地や</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20</w:t>
      </w:r>
      <w:r w:rsidRPr="00075D63">
        <w:rPr>
          <w:rFonts w:asciiTheme="majorHAnsi" w:eastAsiaTheme="majorHAnsi" w:hAnsiTheme="majorHAnsi"/>
          <w:sz w:val="22"/>
        </w:rPr>
        <w:t>25</w:t>
      </w:r>
      <w:r w:rsidRPr="00075D63">
        <w:rPr>
          <w:rFonts w:asciiTheme="majorHAnsi" w:eastAsiaTheme="majorHAnsi" w:hAnsiTheme="majorHAnsi" w:hint="eastAsia"/>
          <w:sz w:val="22"/>
        </w:rPr>
        <w:t>年大阪・関西万博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などのビッグイベント開催地としての注目度によって、</w:t>
      </w:r>
      <w:r w:rsidRPr="00075D63">
        <w:rPr>
          <w:rFonts w:asciiTheme="majorHAnsi" w:eastAsiaTheme="majorHAnsi" w:hAnsiTheme="majorHAnsi"/>
          <w:sz w:val="22"/>
        </w:rPr>
        <w:t>小さくないと</w:t>
      </w:r>
      <w:r w:rsidRPr="00075D63">
        <w:rPr>
          <w:rFonts w:asciiTheme="majorHAnsi" w:eastAsiaTheme="majorHAnsi" w:hAnsiTheme="majorHAnsi" w:hint="eastAsia"/>
          <w:sz w:val="22"/>
        </w:rPr>
        <w:t>言える。</w:t>
      </w:r>
    </w:p>
    <w:p w14:paraId="333C9B80" w14:textId="73001A4A" w:rsidR="007E582A" w:rsidRPr="00075D63" w:rsidRDefault="00202FA4" w:rsidP="009D009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このため、世界の課題を共有した上</w:t>
      </w:r>
      <w:r w:rsidR="007E582A" w:rsidRPr="00075D63">
        <w:rPr>
          <w:rFonts w:asciiTheme="majorHAnsi" w:eastAsiaTheme="majorHAnsi" w:hAnsiTheme="majorHAnsi" w:hint="eastAsia"/>
          <w:sz w:val="22"/>
        </w:rPr>
        <w:t>で大阪のもつ影響力を適切に行使し、これまで以上に、</w:t>
      </w:r>
      <w:r w:rsidR="007E582A" w:rsidRPr="00075D63">
        <w:rPr>
          <w:rFonts w:asciiTheme="majorHAnsi" w:eastAsiaTheme="majorHAnsi" w:hAnsiTheme="majorHAnsi" w:hint="eastAsia"/>
          <w:sz w:val="22"/>
          <w:u w:val="single"/>
        </w:rPr>
        <w:t>中・長期的かつ世界的な視野を持ち、世界により良い影響を及ぼすような施策</w:t>
      </w:r>
      <w:r w:rsidR="007D390D" w:rsidRPr="00075D63">
        <w:rPr>
          <w:rFonts w:asciiTheme="majorHAnsi" w:eastAsiaTheme="majorHAnsi" w:hAnsiTheme="majorHAnsi" w:hint="eastAsia"/>
          <w:sz w:val="22"/>
          <w:u w:val="single"/>
        </w:rPr>
        <w:t>を</w:t>
      </w:r>
      <w:r w:rsidR="007E582A" w:rsidRPr="00075D63">
        <w:rPr>
          <w:rFonts w:asciiTheme="majorHAnsi" w:eastAsiaTheme="majorHAnsi" w:hAnsiTheme="majorHAnsi" w:hint="eastAsia"/>
          <w:sz w:val="22"/>
          <w:u w:val="single"/>
        </w:rPr>
        <w:t>展開</w:t>
      </w:r>
      <w:r w:rsidR="007D390D" w:rsidRPr="00075D63">
        <w:rPr>
          <w:rFonts w:asciiTheme="majorHAnsi" w:eastAsiaTheme="majorHAnsi" w:hAnsiTheme="majorHAnsi" w:hint="eastAsia"/>
          <w:sz w:val="22"/>
          <w:u w:val="single"/>
        </w:rPr>
        <w:t>し</w:t>
      </w:r>
      <w:r w:rsidR="007E582A" w:rsidRPr="00075D63">
        <w:rPr>
          <w:rFonts w:asciiTheme="majorHAnsi" w:eastAsiaTheme="majorHAnsi" w:hAnsiTheme="majorHAnsi" w:hint="eastAsia"/>
          <w:sz w:val="22"/>
          <w:u w:val="single"/>
        </w:rPr>
        <w:t>、交</w:t>
      </w:r>
      <w:r w:rsidR="007E582A" w:rsidRPr="00075D63">
        <w:rPr>
          <w:rFonts w:asciiTheme="majorHAnsi" w:eastAsiaTheme="majorHAnsi" w:hAnsiTheme="majorHAnsi" w:hint="eastAsia"/>
          <w:sz w:val="22"/>
          <w:u w:val="single"/>
        </w:rPr>
        <w:lastRenderedPageBreak/>
        <w:t>流発展を図る</w:t>
      </w:r>
      <w:r w:rsidR="00A815B4" w:rsidRPr="00075D63">
        <w:rPr>
          <w:rFonts w:asciiTheme="majorHAnsi" w:eastAsiaTheme="majorHAnsi" w:hAnsiTheme="majorHAnsi" w:hint="eastAsia"/>
          <w:sz w:val="22"/>
        </w:rPr>
        <w:t>ことが重要</w:t>
      </w:r>
      <w:r w:rsidR="007E582A" w:rsidRPr="00075D63">
        <w:rPr>
          <w:rFonts w:asciiTheme="majorHAnsi" w:eastAsiaTheme="majorHAnsi" w:hAnsiTheme="majorHAnsi" w:hint="eastAsia"/>
          <w:sz w:val="22"/>
        </w:rPr>
        <w:t>である。特に、世界的に深刻とされる気候変動や生態系の劣化、これらを誘発する持続不可能な消費</w:t>
      </w:r>
      <w:r w:rsidR="002F3722" w:rsidRPr="00075D63">
        <w:rPr>
          <w:rFonts w:asciiTheme="majorHAnsi" w:eastAsiaTheme="majorHAnsi" w:hAnsiTheme="majorHAnsi" w:hint="eastAsia"/>
          <w:sz w:val="22"/>
        </w:rPr>
        <w:t>・生産</w:t>
      </w:r>
      <w:r w:rsidR="007E582A" w:rsidRPr="00075D63">
        <w:rPr>
          <w:rFonts w:asciiTheme="majorHAnsi" w:eastAsiaTheme="majorHAnsi" w:hAnsiTheme="majorHAnsi" w:hint="eastAsia"/>
          <w:sz w:val="22"/>
        </w:rPr>
        <w:t>に</w:t>
      </w:r>
      <w:r w:rsidR="009E7745" w:rsidRPr="00075D63">
        <w:rPr>
          <w:rFonts w:asciiTheme="majorHAnsi" w:eastAsiaTheme="majorHAnsi" w:hAnsiTheme="majorHAnsi" w:hint="eastAsia"/>
          <w:sz w:val="22"/>
        </w:rPr>
        <w:t>対し</w:t>
      </w:r>
      <w:r w:rsidR="007E582A" w:rsidRPr="00075D63">
        <w:rPr>
          <w:rFonts w:asciiTheme="majorHAnsi" w:eastAsiaTheme="majorHAnsi" w:hAnsiTheme="majorHAnsi" w:hint="eastAsia"/>
          <w:sz w:val="22"/>
        </w:rPr>
        <w:t>、関係機関・団体等と連携しながら、府域内はもとより、持続可能性に配慮した消費やサプライチェーンマネジメント等を通じて世界全体での取組みを加速させることが必要である。</w:t>
      </w:r>
      <w:r w:rsidR="009727CB" w:rsidRPr="00075D63">
        <w:rPr>
          <w:rFonts w:asciiTheme="majorHAnsi" w:eastAsiaTheme="majorHAnsi" w:hAnsiTheme="majorHAnsi" w:hint="eastAsia"/>
          <w:sz w:val="22"/>
        </w:rPr>
        <w:t>そのための施策としては、</w:t>
      </w:r>
      <w:r w:rsidR="006D3F8C" w:rsidRPr="00075D63">
        <w:rPr>
          <w:rFonts w:asciiTheme="majorHAnsi" w:eastAsiaTheme="majorHAnsi" w:hAnsiTheme="majorHAnsi"/>
          <w:sz w:val="22"/>
        </w:rPr>
        <w:t>SDGsビジネスやESG金融が拡大し主流化しつつあることの意識醸成、取組方法の紹介・支援のほか</w:t>
      </w:r>
      <w:r w:rsidR="00A23184" w:rsidRPr="00075D63">
        <w:rPr>
          <w:rFonts w:asciiTheme="majorHAnsi" w:eastAsiaTheme="majorHAnsi" w:hAnsiTheme="majorHAnsi"/>
          <w:sz w:val="22"/>
        </w:rPr>
        <w:t>、外部性が反映された取引を望む消費者・事業者</w:t>
      </w:r>
      <w:r w:rsidR="00A23184" w:rsidRPr="00075D63">
        <w:rPr>
          <w:rFonts w:asciiTheme="majorHAnsi" w:eastAsiaTheme="majorHAnsi" w:hAnsiTheme="majorHAnsi" w:hint="eastAsia"/>
          <w:sz w:val="22"/>
        </w:rPr>
        <w:t>をつなげること等</w:t>
      </w:r>
      <w:r w:rsidR="006D3F8C" w:rsidRPr="00075D63">
        <w:rPr>
          <w:rFonts w:asciiTheme="majorHAnsi" w:eastAsiaTheme="majorHAnsi" w:hAnsiTheme="majorHAnsi"/>
          <w:sz w:val="22"/>
        </w:rPr>
        <w:t>を通じ</w:t>
      </w:r>
      <w:r w:rsidR="00384B72" w:rsidRPr="00075D63">
        <w:rPr>
          <w:rFonts w:asciiTheme="majorHAnsi" w:eastAsiaTheme="majorHAnsi" w:hAnsiTheme="majorHAnsi"/>
          <w:sz w:val="22"/>
        </w:rPr>
        <w:t>て大阪が持続可能な社会に向けて進んでいる一体感をつくり出し、</w:t>
      </w:r>
      <w:r w:rsidR="00384B72" w:rsidRPr="00075D63">
        <w:rPr>
          <w:rFonts w:asciiTheme="majorHAnsi" w:eastAsiaTheme="majorHAnsi" w:hAnsiTheme="majorHAnsi" w:hint="eastAsia"/>
          <w:sz w:val="22"/>
        </w:rPr>
        <w:t>機運</w:t>
      </w:r>
      <w:r w:rsidR="006D3F8C" w:rsidRPr="00075D63">
        <w:rPr>
          <w:rFonts w:asciiTheme="majorHAnsi" w:eastAsiaTheme="majorHAnsi" w:hAnsiTheme="majorHAnsi"/>
          <w:sz w:val="22"/>
        </w:rPr>
        <w:t>醸成を図ること</w:t>
      </w:r>
      <w:r w:rsidR="009727CB" w:rsidRPr="00075D63">
        <w:rPr>
          <w:rFonts w:asciiTheme="majorHAnsi" w:eastAsiaTheme="majorHAnsi" w:hAnsiTheme="majorHAnsi" w:hint="eastAsia"/>
          <w:sz w:val="22"/>
        </w:rPr>
        <w:t>などが考えられる</w:t>
      </w:r>
      <w:r w:rsidR="006D3F8C" w:rsidRPr="00075D63">
        <w:rPr>
          <w:rFonts w:asciiTheme="majorHAnsi" w:eastAsiaTheme="majorHAnsi" w:hAnsiTheme="majorHAnsi"/>
          <w:sz w:val="22"/>
        </w:rPr>
        <w:t>。これらにより、持続可能性に配慮した消費・取引などを促進し、環境負荷の低い製品・サービスの需要拡大を図ることができる。</w:t>
      </w:r>
      <w:r w:rsidR="007E582A" w:rsidRPr="00075D63">
        <w:rPr>
          <w:rFonts w:asciiTheme="majorHAnsi" w:eastAsiaTheme="majorHAnsi" w:hAnsiTheme="majorHAnsi" w:hint="eastAsia"/>
          <w:sz w:val="22"/>
        </w:rPr>
        <w:t>地球規模の環境課題は、一見すると</w:t>
      </w:r>
      <w:r w:rsidR="000F2440" w:rsidRPr="00075D63">
        <w:rPr>
          <w:rFonts w:asciiTheme="majorHAnsi" w:eastAsiaTheme="majorHAnsi" w:hAnsiTheme="majorHAnsi" w:hint="eastAsia"/>
          <w:sz w:val="22"/>
        </w:rPr>
        <w:t>府域</w:t>
      </w:r>
      <w:r w:rsidR="007E582A" w:rsidRPr="00075D63">
        <w:rPr>
          <w:rFonts w:asciiTheme="majorHAnsi" w:eastAsiaTheme="majorHAnsi" w:hAnsiTheme="majorHAnsi" w:hint="eastAsia"/>
          <w:sz w:val="22"/>
        </w:rPr>
        <w:t>の生活や事業と関わり合いがないように思えるものであっても、実は、最終消費者や取引先として、課題を誘発・悪化させているものがある。見方を変えると、誘発・悪化の一因であるからこそ、改善できる力を持っているとも言える。例えば、食物油の生産に伴う森林伐採などは、府域でなく国外で生じている課題であるが、消費者として、膨大な消費を抑制することや持続可能な消費を通じて関与でき、取引先として、持続可能な調達やESG金融を通じて関与できる。しかも、府の経済規模の大きさを活かした貢献ができる。</w:t>
      </w:r>
      <w:r w:rsidR="00176A73" w:rsidRPr="00075D63">
        <w:rPr>
          <w:rFonts w:asciiTheme="majorHAnsi" w:eastAsiaTheme="majorHAnsi" w:hAnsiTheme="majorHAnsi" w:hint="eastAsia"/>
          <w:sz w:val="22"/>
        </w:rPr>
        <w:t>このように、大阪には大胆な変革に向けた原動力があることを意識喚起し、</w:t>
      </w:r>
      <w:r w:rsidR="006D3F8C" w:rsidRPr="00075D63">
        <w:rPr>
          <w:rFonts w:asciiTheme="majorHAnsi" w:eastAsiaTheme="majorHAnsi" w:hAnsiTheme="majorHAnsi" w:hint="eastAsia"/>
          <w:sz w:val="22"/>
        </w:rPr>
        <w:t>大阪人の先取の気質を活かし</w:t>
      </w:r>
      <w:r w:rsidR="00176A73" w:rsidRPr="00075D63">
        <w:rPr>
          <w:rFonts w:asciiTheme="majorHAnsi" w:eastAsiaTheme="majorHAnsi" w:hAnsiTheme="majorHAnsi" w:hint="eastAsia"/>
          <w:sz w:val="22"/>
        </w:rPr>
        <w:t>て</w:t>
      </w:r>
      <w:r w:rsidR="006D3F8C" w:rsidRPr="00075D63">
        <w:rPr>
          <w:rFonts w:asciiTheme="majorHAnsi" w:eastAsiaTheme="majorHAnsi" w:hAnsiTheme="majorHAnsi" w:hint="eastAsia"/>
          <w:sz w:val="22"/>
        </w:rPr>
        <w:t>、</w:t>
      </w:r>
      <w:r w:rsidR="00176A73" w:rsidRPr="00075D63">
        <w:rPr>
          <w:rFonts w:asciiTheme="majorHAnsi" w:eastAsiaTheme="majorHAnsi" w:hAnsiTheme="majorHAnsi" w:hint="eastAsia"/>
          <w:sz w:val="22"/>
        </w:rPr>
        <w:t>実際の行動につなげる</w:t>
      </w:r>
      <w:r w:rsidR="0003672D" w:rsidRPr="00075D63">
        <w:rPr>
          <w:rFonts w:asciiTheme="majorHAnsi" w:eastAsiaTheme="majorHAnsi" w:hAnsiTheme="majorHAnsi" w:hint="eastAsia"/>
          <w:sz w:val="22"/>
        </w:rPr>
        <w:t>よう</w:t>
      </w:r>
      <w:r w:rsidR="006D3F8C" w:rsidRPr="00075D63">
        <w:rPr>
          <w:rFonts w:asciiTheme="majorHAnsi" w:eastAsiaTheme="majorHAnsi" w:hAnsiTheme="majorHAnsi" w:hint="eastAsia"/>
          <w:sz w:val="22"/>
        </w:rPr>
        <w:t>意識醸成を図ることも有効と考えられる。</w:t>
      </w:r>
    </w:p>
    <w:p w14:paraId="4D76D861" w14:textId="77777777" w:rsidR="00E20E51" w:rsidRPr="00075D63" w:rsidRDefault="00E20E51" w:rsidP="00E20E51">
      <w:pPr>
        <w:spacing w:line="400" w:lineRule="exact"/>
        <w:ind w:firstLineChars="100" w:firstLine="220"/>
        <w:rPr>
          <w:rFonts w:asciiTheme="majorHAnsi" w:eastAsiaTheme="majorHAnsi" w:hAnsiTheme="majorHAnsi"/>
          <w:sz w:val="22"/>
        </w:rPr>
      </w:pPr>
    </w:p>
    <w:p w14:paraId="56B05274" w14:textId="6DE82C77" w:rsidR="00E20E51" w:rsidRPr="00075D63" w:rsidRDefault="00E20E51" w:rsidP="00E20E5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（消費を通じた地球環境への関与）</w:t>
      </w:r>
    </w:p>
    <w:p w14:paraId="0FFD5935" w14:textId="4782D406" w:rsidR="00DC7E30" w:rsidRPr="00075D63" w:rsidRDefault="00DC7E30" w:rsidP="00DC7E30">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大消費地である大阪から、食</w:t>
      </w:r>
      <w:r w:rsidR="00151C12" w:rsidRPr="00075D63">
        <w:rPr>
          <w:rFonts w:asciiTheme="majorHAnsi" w:eastAsiaTheme="majorHAnsi" w:hAnsiTheme="majorHAnsi" w:hint="eastAsia"/>
          <w:sz w:val="22"/>
        </w:rPr>
        <w:t>品</w:t>
      </w:r>
      <w:r w:rsidRPr="00075D63">
        <w:rPr>
          <w:rFonts w:asciiTheme="majorHAnsi" w:eastAsiaTheme="majorHAnsi" w:hAnsiTheme="majorHAnsi" w:hint="eastAsia"/>
          <w:sz w:val="22"/>
        </w:rPr>
        <w:t>ロスや使い捨てプラスチックの使用など資源の多量消費型の生活スタイル・ビジネス</w:t>
      </w:r>
      <w:r w:rsidR="00D64DCC" w:rsidRPr="00075D63">
        <w:rPr>
          <w:rFonts w:asciiTheme="majorHAnsi" w:eastAsiaTheme="majorHAnsi" w:hAnsiTheme="majorHAnsi" w:hint="eastAsia"/>
          <w:sz w:val="22"/>
        </w:rPr>
        <w:t>モデル</w:t>
      </w:r>
      <w:r w:rsidRPr="00075D63">
        <w:rPr>
          <w:rFonts w:asciiTheme="majorHAnsi" w:eastAsiaTheme="majorHAnsi" w:hAnsiTheme="majorHAnsi" w:hint="eastAsia"/>
          <w:sz w:val="22"/>
        </w:rPr>
        <w:t>を改めていく取組みは、府域の廃棄物量の削減のみならず、</w:t>
      </w:r>
      <w:r w:rsidR="00656BC9" w:rsidRPr="00075D63">
        <w:rPr>
          <w:rFonts w:asciiTheme="majorHAnsi" w:eastAsiaTheme="majorHAnsi" w:hAnsiTheme="majorHAnsi" w:hint="eastAsia"/>
          <w:sz w:val="22"/>
        </w:rPr>
        <w:t>国内外の</w:t>
      </w:r>
      <w:r w:rsidRPr="00075D63">
        <w:rPr>
          <w:rFonts w:asciiTheme="majorHAnsi" w:eastAsiaTheme="majorHAnsi" w:hAnsiTheme="majorHAnsi" w:hint="eastAsia"/>
          <w:sz w:val="22"/>
        </w:rPr>
        <w:t>原材料供給地や製造・加工地、流通過程で生じる環境負荷（水・エネルギーの消費、土壌の劣化、大気汚染・水質汚濁等）の抑制にもつながり、</w:t>
      </w:r>
      <w:r w:rsidR="00656BC9" w:rsidRPr="00075D63">
        <w:rPr>
          <w:rFonts w:asciiTheme="majorHAnsi" w:eastAsiaTheme="majorHAnsi" w:hAnsiTheme="majorHAnsi" w:hint="eastAsia"/>
          <w:sz w:val="22"/>
        </w:rPr>
        <w:t>府域外も含め</w:t>
      </w:r>
      <w:r w:rsidRPr="00075D63">
        <w:rPr>
          <w:rFonts w:asciiTheme="majorHAnsi" w:eastAsiaTheme="majorHAnsi" w:hAnsiTheme="majorHAnsi" w:hint="eastAsia"/>
          <w:sz w:val="22"/>
        </w:rPr>
        <w:t>波及効果の大きいものと言える。加えて、</w:t>
      </w:r>
      <w:r w:rsidR="000F2440" w:rsidRPr="00075D63">
        <w:rPr>
          <w:rFonts w:asciiTheme="majorHAnsi" w:eastAsiaTheme="majorHAnsi" w:hAnsiTheme="majorHAnsi" w:hint="eastAsia"/>
          <w:sz w:val="22"/>
        </w:rPr>
        <w:t>生態系</w:t>
      </w:r>
      <w:r w:rsidRPr="00075D63">
        <w:rPr>
          <w:rFonts w:asciiTheme="majorHAnsi" w:eastAsiaTheme="majorHAnsi" w:hAnsiTheme="majorHAnsi" w:hint="eastAsia"/>
          <w:sz w:val="22"/>
        </w:rPr>
        <w:t>の回復能力の範囲内で生活水準を支える資源配分の不均衡を是正することにもつながり、包摂的な社会の実現にも資するものである。</w:t>
      </w:r>
    </w:p>
    <w:p w14:paraId="4CF0583C" w14:textId="4D2B8ED7" w:rsidR="007E582A" w:rsidRDefault="00DC7E30" w:rsidP="00DC7E3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E20E51" w:rsidRPr="00075D63">
        <w:rPr>
          <w:rFonts w:asciiTheme="majorHAnsi" w:eastAsiaTheme="majorHAnsi" w:hAnsiTheme="majorHAnsi" w:hint="eastAsia"/>
          <w:sz w:val="22"/>
        </w:rPr>
        <w:t>外部性の内部化、環境リスク</w:t>
      </w:r>
      <w:r w:rsidR="00B17CB9" w:rsidRPr="00ED7C19">
        <w:rPr>
          <w:rFonts w:asciiTheme="majorEastAsia" w:eastAsiaTheme="majorEastAsia" w:hAnsiTheme="majorEastAsia"/>
          <w:sz w:val="22"/>
        </w:rPr>
        <w:fldChar w:fldCharType="begin"/>
      </w:r>
      <w:r w:rsidR="00B17CB9" w:rsidRPr="00ED7C19">
        <w:rPr>
          <w:rFonts w:asciiTheme="majorEastAsia" w:eastAsiaTheme="majorEastAsia" w:hAnsiTheme="majorEastAsia"/>
          <w:sz w:val="22"/>
        </w:rPr>
        <w:instrText xml:space="preserve"> </w:instrText>
      </w:r>
      <w:r w:rsidR="00B17CB9" w:rsidRPr="00ED7C19">
        <w:rPr>
          <w:rFonts w:asciiTheme="majorEastAsia" w:eastAsiaTheme="majorEastAsia" w:hAnsiTheme="majorEastAsia" w:hint="eastAsia"/>
          <w:sz w:val="22"/>
        </w:rPr>
        <w:instrText>NOTEREF _Ref34654694 \f \h</w:instrText>
      </w:r>
      <w:r w:rsidR="00B17CB9" w:rsidRPr="00ED7C19">
        <w:rPr>
          <w:rFonts w:asciiTheme="majorEastAsia" w:eastAsiaTheme="majorEastAsia" w:hAnsiTheme="majorEastAsia"/>
          <w:sz w:val="22"/>
        </w:rPr>
        <w:instrText xml:space="preserve"> </w:instrText>
      </w:r>
      <w:r w:rsidR="003B6D08" w:rsidRPr="00ED7C19">
        <w:rPr>
          <w:rFonts w:asciiTheme="majorEastAsia" w:eastAsiaTheme="majorEastAsia" w:hAnsiTheme="majorEastAsia"/>
          <w:sz w:val="22"/>
        </w:rPr>
        <w:instrText xml:space="preserve"> \* MERGEFORMAT </w:instrText>
      </w:r>
      <w:r w:rsidR="00B17CB9" w:rsidRPr="00ED7C19">
        <w:rPr>
          <w:rFonts w:asciiTheme="majorEastAsia" w:eastAsiaTheme="majorEastAsia" w:hAnsiTheme="majorEastAsia"/>
          <w:sz w:val="22"/>
        </w:rPr>
      </w:r>
      <w:r w:rsidR="00B17CB9" w:rsidRPr="00ED7C19">
        <w:rPr>
          <w:rFonts w:asciiTheme="majorEastAsia" w:eastAsiaTheme="majorEastAsia" w:hAnsiTheme="majorEastAsia"/>
          <w:sz w:val="22"/>
        </w:rPr>
        <w:fldChar w:fldCharType="separate"/>
      </w:r>
      <w:r w:rsidR="00AA72A0" w:rsidRPr="00AA72A0">
        <w:rPr>
          <w:rStyle w:val="af7"/>
        </w:rPr>
        <w:t>17</w:t>
      </w:r>
      <w:r w:rsidR="00B17CB9" w:rsidRPr="00ED7C19">
        <w:rPr>
          <w:rFonts w:asciiTheme="majorEastAsia" w:eastAsiaTheme="majorEastAsia" w:hAnsiTheme="majorEastAsia"/>
          <w:sz w:val="22"/>
        </w:rPr>
        <w:fldChar w:fldCharType="end"/>
      </w:r>
      <w:r w:rsidR="00395183" w:rsidRPr="00075D63">
        <w:rPr>
          <w:rFonts w:asciiTheme="majorHAnsi" w:eastAsiaTheme="majorHAnsi" w:hAnsiTheme="majorHAnsi" w:hint="eastAsia"/>
          <w:sz w:val="22"/>
        </w:rPr>
        <w:t>や移行リスク</w:t>
      </w:r>
      <w:r w:rsidR="000A2B18" w:rsidRPr="00ED7C19">
        <w:rPr>
          <w:rFonts w:asciiTheme="majorEastAsia" w:eastAsiaTheme="majorEastAsia" w:hAnsiTheme="majorEastAsia"/>
          <w:sz w:val="22"/>
        </w:rPr>
        <w:fldChar w:fldCharType="begin"/>
      </w:r>
      <w:r w:rsidR="000A2B18" w:rsidRPr="00ED7C19">
        <w:rPr>
          <w:rFonts w:asciiTheme="majorEastAsia" w:eastAsiaTheme="majorEastAsia" w:hAnsiTheme="majorEastAsia"/>
          <w:sz w:val="22"/>
        </w:rPr>
        <w:instrText xml:space="preserve"> </w:instrText>
      </w:r>
      <w:r w:rsidR="000A2B18" w:rsidRPr="00ED7C19">
        <w:rPr>
          <w:rFonts w:asciiTheme="majorEastAsia" w:eastAsiaTheme="majorEastAsia" w:hAnsiTheme="majorEastAsia" w:hint="eastAsia"/>
          <w:sz w:val="22"/>
        </w:rPr>
        <w:instrText>NOTEREF _Ref34651428 \f \h</w:instrText>
      </w:r>
      <w:r w:rsidR="000A2B18" w:rsidRPr="00ED7C19">
        <w:rPr>
          <w:rFonts w:asciiTheme="majorEastAsia" w:eastAsiaTheme="majorEastAsia" w:hAnsiTheme="majorEastAsia"/>
          <w:sz w:val="22"/>
        </w:rPr>
        <w:instrText xml:space="preserve"> </w:instrText>
      </w:r>
      <w:r w:rsidR="003B6D08" w:rsidRPr="00ED7C19">
        <w:rPr>
          <w:rFonts w:asciiTheme="majorEastAsia" w:eastAsiaTheme="majorEastAsia" w:hAnsiTheme="majorEastAsia"/>
          <w:sz w:val="22"/>
        </w:rPr>
        <w:instrText xml:space="preserve"> \* MERGEFORMAT </w:instrText>
      </w:r>
      <w:r w:rsidR="000A2B18" w:rsidRPr="00ED7C19">
        <w:rPr>
          <w:rFonts w:asciiTheme="majorEastAsia" w:eastAsiaTheme="majorEastAsia" w:hAnsiTheme="majorEastAsia"/>
          <w:sz w:val="22"/>
        </w:rPr>
      </w:r>
      <w:r w:rsidR="000A2B18" w:rsidRPr="00ED7C19">
        <w:rPr>
          <w:rFonts w:asciiTheme="majorEastAsia" w:eastAsiaTheme="majorEastAsia" w:hAnsiTheme="majorEastAsia"/>
          <w:sz w:val="22"/>
        </w:rPr>
        <w:fldChar w:fldCharType="separate"/>
      </w:r>
      <w:r w:rsidR="00AA72A0" w:rsidRPr="00AA72A0">
        <w:rPr>
          <w:rStyle w:val="af7"/>
        </w:rPr>
        <w:t>52</w:t>
      </w:r>
      <w:r w:rsidR="000A2B18" w:rsidRPr="00ED7C19">
        <w:rPr>
          <w:rFonts w:asciiTheme="majorEastAsia" w:eastAsiaTheme="majorEastAsia" w:hAnsiTheme="majorEastAsia"/>
          <w:sz w:val="22"/>
        </w:rPr>
        <w:fldChar w:fldCharType="end"/>
      </w:r>
      <w:r w:rsidR="00395183" w:rsidRPr="00075D63">
        <w:rPr>
          <w:rFonts w:asciiTheme="majorHAnsi" w:eastAsiaTheme="majorHAnsi" w:hAnsiTheme="majorHAnsi" w:hint="eastAsia"/>
          <w:sz w:val="22"/>
        </w:rPr>
        <w:t>への対応</w:t>
      </w:r>
      <w:r w:rsidR="00E20E51" w:rsidRPr="00075D63">
        <w:rPr>
          <w:rFonts w:asciiTheme="majorHAnsi" w:eastAsiaTheme="majorHAnsi" w:hAnsiTheme="majorHAnsi" w:hint="eastAsia"/>
          <w:sz w:val="22"/>
        </w:rPr>
        <w:t>、環境効率性の向上は、消費者が求めることによって、エンドユーザーに近いビジネスから市場全体に連鎖する。消費者の意向は、世界を変革する最大の力であるため、</w:t>
      </w:r>
      <w:r w:rsidR="00395183" w:rsidRPr="00075D63">
        <w:rPr>
          <w:rFonts w:asciiTheme="majorHAnsi" w:eastAsiaTheme="majorHAnsi" w:hAnsiTheme="majorHAnsi" w:hint="eastAsia"/>
          <w:sz w:val="22"/>
        </w:rPr>
        <w:t>消費者の</w:t>
      </w:r>
      <w:r w:rsidR="00A815B4" w:rsidRPr="00075D63">
        <w:rPr>
          <w:rFonts w:asciiTheme="majorHAnsi" w:eastAsiaTheme="majorHAnsi" w:hAnsiTheme="majorHAnsi" w:hint="eastAsia"/>
          <w:sz w:val="22"/>
        </w:rPr>
        <w:t>意識醸成に向けて積極的に取り組むことが重要</w:t>
      </w:r>
      <w:r w:rsidR="00E20E51" w:rsidRPr="00075D63">
        <w:rPr>
          <w:rFonts w:asciiTheme="majorHAnsi" w:eastAsiaTheme="majorHAnsi" w:hAnsiTheme="majorHAnsi" w:hint="eastAsia"/>
          <w:sz w:val="22"/>
        </w:rPr>
        <w:t>である。</w:t>
      </w:r>
      <w:r w:rsidR="007E582A" w:rsidRPr="00075D63">
        <w:rPr>
          <w:rFonts w:asciiTheme="majorHAnsi" w:eastAsiaTheme="majorHAnsi" w:hAnsiTheme="majorHAnsi" w:hint="eastAsia"/>
          <w:sz w:val="22"/>
        </w:rPr>
        <w:t>消費者</w:t>
      </w:r>
      <w:r w:rsidR="00395183" w:rsidRPr="00075D63">
        <w:rPr>
          <w:rFonts w:asciiTheme="majorHAnsi" w:eastAsiaTheme="majorHAnsi" w:hAnsiTheme="majorHAnsi" w:hint="eastAsia"/>
          <w:sz w:val="22"/>
        </w:rPr>
        <w:t>は、</w:t>
      </w:r>
      <w:r w:rsidR="007E582A" w:rsidRPr="00075D63">
        <w:rPr>
          <w:rFonts w:asciiTheme="majorHAnsi" w:eastAsiaTheme="majorHAnsi" w:hAnsiTheme="majorHAnsi" w:hint="eastAsia"/>
          <w:sz w:val="22"/>
        </w:rPr>
        <w:t>RE100</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_Ref35875938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AA72A0" w:rsidRPr="00AA72A0">
        <w:rPr>
          <w:rStyle w:val="af7"/>
        </w:rPr>
        <w:t>42</w:t>
      </w:r>
      <w:r w:rsidR="00B41438" w:rsidRPr="00ED7C19">
        <w:rPr>
          <w:rFonts w:asciiTheme="majorEastAsia" w:eastAsiaTheme="majorEastAsia" w:hAnsiTheme="majorEastAsia"/>
          <w:sz w:val="22"/>
        </w:rPr>
        <w:fldChar w:fldCharType="end"/>
      </w:r>
      <w:r w:rsidR="007E582A" w:rsidRPr="00075D63">
        <w:rPr>
          <w:rFonts w:asciiTheme="majorHAnsi" w:eastAsiaTheme="majorHAnsi" w:hAnsiTheme="majorHAnsi" w:hint="eastAsia"/>
          <w:sz w:val="22"/>
        </w:rPr>
        <w:t>やSBT</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_Ref35875954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AA72A0" w:rsidRPr="00AA72A0">
        <w:rPr>
          <w:rStyle w:val="af7"/>
        </w:rPr>
        <w:t>43</w:t>
      </w:r>
      <w:r w:rsidR="00B41438" w:rsidRPr="00ED7C19">
        <w:rPr>
          <w:rFonts w:asciiTheme="majorEastAsia" w:eastAsiaTheme="majorEastAsia" w:hAnsiTheme="majorEastAsia"/>
          <w:sz w:val="22"/>
        </w:rPr>
        <w:fldChar w:fldCharType="end"/>
      </w:r>
      <w:r w:rsidR="005039C3" w:rsidRPr="00075D63">
        <w:rPr>
          <w:rFonts w:asciiTheme="majorHAnsi" w:eastAsiaTheme="majorHAnsi" w:hAnsiTheme="majorHAnsi" w:hint="eastAsia"/>
          <w:sz w:val="22"/>
        </w:rPr>
        <w:t>などの国際イニシアティブ、</w:t>
      </w:r>
      <w:r w:rsidR="007E582A" w:rsidRPr="00075D63">
        <w:rPr>
          <w:rFonts w:asciiTheme="majorHAnsi" w:eastAsiaTheme="majorHAnsi" w:hAnsiTheme="majorHAnsi" w:hint="eastAsia"/>
          <w:sz w:val="22"/>
        </w:rPr>
        <w:t>FSC</w:t>
      </w:r>
      <w:r w:rsidR="007E582A" w:rsidRPr="00075D63">
        <w:rPr>
          <w:rStyle w:val="af7"/>
          <w:rFonts w:asciiTheme="majorHAnsi" w:eastAsiaTheme="majorHAnsi" w:hAnsiTheme="majorHAnsi"/>
          <w:sz w:val="22"/>
        </w:rPr>
        <w:endnoteReference w:id="82"/>
      </w:r>
      <w:r w:rsidR="007E582A" w:rsidRPr="00075D63">
        <w:rPr>
          <w:rFonts w:asciiTheme="majorHAnsi" w:eastAsiaTheme="majorHAnsi" w:hAnsiTheme="majorHAnsi" w:hint="eastAsia"/>
          <w:sz w:val="22"/>
        </w:rPr>
        <w:t>やMSC</w:t>
      </w:r>
      <w:r w:rsidR="007E582A" w:rsidRPr="00075D63">
        <w:rPr>
          <w:rStyle w:val="af7"/>
          <w:rFonts w:asciiTheme="majorHAnsi" w:eastAsiaTheme="majorHAnsi" w:hAnsiTheme="majorHAnsi"/>
          <w:sz w:val="22"/>
        </w:rPr>
        <w:endnoteReference w:id="83"/>
      </w:r>
      <w:r w:rsidR="007E582A" w:rsidRPr="00075D63">
        <w:rPr>
          <w:rFonts w:asciiTheme="majorHAnsi" w:eastAsiaTheme="majorHAnsi" w:hAnsiTheme="majorHAnsi" w:hint="eastAsia"/>
          <w:sz w:val="22"/>
        </w:rPr>
        <w:t>などの国際認証などを参考に</w:t>
      </w:r>
      <w:r w:rsidR="00596206" w:rsidRPr="00075D63">
        <w:rPr>
          <w:rFonts w:asciiTheme="majorHAnsi" w:eastAsiaTheme="majorHAnsi" w:hAnsiTheme="majorHAnsi" w:hint="eastAsia"/>
          <w:sz w:val="22"/>
        </w:rPr>
        <w:t>して、</w:t>
      </w:r>
      <w:r w:rsidR="00395183" w:rsidRPr="00075D63">
        <w:rPr>
          <w:rFonts w:asciiTheme="majorHAnsi" w:eastAsiaTheme="majorHAnsi" w:hAnsiTheme="majorHAnsi" w:hint="eastAsia"/>
          <w:sz w:val="22"/>
        </w:rPr>
        <w:t>事業者の取組みを</w:t>
      </w:r>
      <w:r w:rsidR="00596206" w:rsidRPr="00075D63">
        <w:rPr>
          <w:rFonts w:asciiTheme="majorHAnsi" w:eastAsiaTheme="majorHAnsi" w:hAnsiTheme="majorHAnsi" w:hint="eastAsia"/>
          <w:sz w:val="22"/>
        </w:rPr>
        <w:t>評価し、消費の意思決定を行う</w:t>
      </w:r>
      <w:r w:rsidR="007E582A" w:rsidRPr="00075D63">
        <w:rPr>
          <w:rFonts w:asciiTheme="majorHAnsi" w:eastAsiaTheme="majorHAnsi" w:hAnsiTheme="majorHAnsi" w:hint="eastAsia"/>
          <w:sz w:val="22"/>
        </w:rPr>
        <w:t>ことが考えられるが、様々な規格にかかるマークやラベルが乱立しており、消費者を混乱させているとの指摘がある。消費者にとってわかりやすくなるよう、関係機関や団体と連携して情報提供に努める</w:t>
      </w:r>
      <w:r w:rsidR="00A815B4" w:rsidRPr="00075D63">
        <w:rPr>
          <w:rFonts w:asciiTheme="majorHAnsi" w:eastAsiaTheme="majorHAnsi" w:hAnsiTheme="majorHAnsi" w:hint="eastAsia"/>
          <w:sz w:val="22"/>
        </w:rPr>
        <w:t>必要があ</w:t>
      </w:r>
      <w:r w:rsidR="007E582A" w:rsidRPr="00075D63">
        <w:rPr>
          <w:rFonts w:asciiTheme="majorHAnsi" w:eastAsiaTheme="majorHAnsi" w:hAnsiTheme="majorHAnsi" w:hint="eastAsia"/>
          <w:sz w:val="22"/>
        </w:rPr>
        <w:t>る。</w:t>
      </w:r>
    </w:p>
    <w:p w14:paraId="48771CE5" w14:textId="77777777" w:rsidR="008C3C05" w:rsidRPr="00075D63" w:rsidRDefault="008C3C05" w:rsidP="00DC7E30">
      <w:pPr>
        <w:spacing w:beforeLines="50" w:before="180" w:line="400" w:lineRule="exact"/>
        <w:ind w:firstLineChars="100" w:firstLine="220"/>
        <w:rPr>
          <w:rFonts w:asciiTheme="majorHAnsi" w:eastAsiaTheme="majorHAnsi" w:hAnsiTheme="majorHAnsi"/>
          <w:sz w:val="22"/>
        </w:rPr>
      </w:pPr>
    </w:p>
    <w:p w14:paraId="3C47C049" w14:textId="1890346D" w:rsidR="00395183" w:rsidRPr="00075D63" w:rsidRDefault="00395183" w:rsidP="00E20E51">
      <w:pPr>
        <w:spacing w:line="400" w:lineRule="exact"/>
        <w:ind w:firstLineChars="100" w:firstLine="220"/>
        <w:rPr>
          <w:rFonts w:asciiTheme="majorHAnsi" w:eastAsiaTheme="majorHAnsi" w:hAnsiTheme="majorHAnsi"/>
          <w:sz w:val="22"/>
        </w:rPr>
      </w:pPr>
    </w:p>
    <w:p w14:paraId="0BF63564" w14:textId="6A8952C2" w:rsidR="00395183" w:rsidRPr="00075D63" w:rsidRDefault="00395183" w:rsidP="0039518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lastRenderedPageBreak/>
        <w:t>（ビジネスを通じた地球環境への関与）</w:t>
      </w:r>
    </w:p>
    <w:p w14:paraId="4C900792" w14:textId="32722E35" w:rsidR="007E582A" w:rsidRPr="00075D63" w:rsidRDefault="007E582A" w:rsidP="00395183">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グローバル化により、調達・生産・販売といった一連の</w:t>
      </w:r>
      <w:r w:rsidR="005039C3" w:rsidRPr="00075D63">
        <w:rPr>
          <w:rFonts w:asciiTheme="majorHAnsi" w:eastAsiaTheme="majorHAnsi" w:hAnsiTheme="majorHAnsi" w:hint="eastAsia"/>
          <w:sz w:val="22"/>
        </w:rPr>
        <w:t>事業活動の</w:t>
      </w:r>
      <w:r w:rsidRPr="00075D63">
        <w:rPr>
          <w:rFonts w:asciiTheme="majorHAnsi" w:eastAsiaTheme="majorHAnsi" w:hAnsiTheme="majorHAnsi" w:hint="eastAsia"/>
          <w:sz w:val="22"/>
        </w:rPr>
        <w:t>分業化や生産拠点の海外移転を踏まえ、SDGsなどを参考に、持続可能な社会に向けての取組状況を調達など取引の判断要素に加えるよう促進し、これによりサプライチェーン全体での持続可能な取組みを促進させることが考えられる。併せて、財務情報だけでなくESG要素</w:t>
      </w:r>
      <w:r w:rsidRPr="00075D63">
        <w:rPr>
          <w:rFonts w:asciiTheme="majorHAnsi" w:eastAsiaTheme="majorHAnsi" w:hAnsiTheme="majorHAnsi"/>
          <w:sz w:val="22"/>
        </w:rPr>
        <w:t>を考慮して投融資</w:t>
      </w:r>
      <w:r w:rsidR="00C86313" w:rsidRPr="00075D63">
        <w:rPr>
          <w:rFonts w:asciiTheme="majorHAnsi" w:eastAsiaTheme="majorHAnsi" w:hAnsiTheme="majorHAnsi" w:hint="eastAsia"/>
          <w:sz w:val="22"/>
        </w:rPr>
        <w:t>を行う</w:t>
      </w:r>
      <w:r w:rsidRPr="00075D63">
        <w:rPr>
          <w:rFonts w:asciiTheme="majorHAnsi" w:eastAsiaTheme="majorHAnsi" w:hAnsiTheme="majorHAnsi" w:hint="eastAsia"/>
          <w:sz w:val="22"/>
        </w:rPr>
        <w:t>「ESG金融」も持続可能なビジネスを後押しするものである。投資家や銀行にPRI</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_Ref35875986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AA72A0" w:rsidRPr="00AA72A0">
        <w:rPr>
          <w:rStyle w:val="af7"/>
        </w:rPr>
        <w:t>47</w:t>
      </w:r>
      <w:r w:rsidR="00B41438" w:rsidRPr="00ED7C19">
        <w:rPr>
          <w:rFonts w:asciiTheme="majorEastAsia" w:eastAsiaTheme="majorEastAsia" w:hAnsiTheme="majorEastAsia"/>
          <w:sz w:val="22"/>
        </w:rPr>
        <w:fldChar w:fldCharType="end"/>
      </w:r>
      <w:r w:rsidRPr="00075D63">
        <w:rPr>
          <w:rFonts w:asciiTheme="majorHAnsi" w:eastAsiaTheme="majorHAnsi" w:hAnsiTheme="majorHAnsi" w:hint="eastAsia"/>
          <w:sz w:val="22"/>
        </w:rPr>
        <w:t>やPRB</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_Ref35875994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AA72A0" w:rsidRPr="00AA72A0">
        <w:rPr>
          <w:rStyle w:val="af7"/>
        </w:rPr>
        <w:t>48</w:t>
      </w:r>
      <w:r w:rsidR="00B41438" w:rsidRPr="00ED7C19">
        <w:rPr>
          <w:rFonts w:asciiTheme="majorEastAsia" w:eastAsiaTheme="majorEastAsia" w:hAnsiTheme="majorEastAsia"/>
          <w:sz w:val="22"/>
        </w:rPr>
        <w:fldChar w:fldCharType="end"/>
      </w:r>
      <w:r w:rsidRPr="00075D63">
        <w:rPr>
          <w:rFonts w:asciiTheme="majorHAnsi" w:eastAsiaTheme="majorHAnsi" w:hAnsiTheme="majorHAnsi" w:hint="eastAsia"/>
          <w:sz w:val="22"/>
        </w:rPr>
        <w:t>への参画を促進することや、事業者全般にTCFD</w:t>
      </w:r>
      <w:r w:rsidR="00E503D6" w:rsidRPr="00ED7C19">
        <w:rPr>
          <w:rFonts w:asciiTheme="majorEastAsia" w:eastAsiaTheme="majorEastAsia" w:hAnsiTheme="majorEastAsia"/>
          <w:sz w:val="22"/>
        </w:rPr>
        <w:fldChar w:fldCharType="begin"/>
      </w:r>
      <w:r w:rsidR="00E503D6" w:rsidRPr="00ED7C19">
        <w:rPr>
          <w:rFonts w:asciiTheme="majorEastAsia" w:eastAsiaTheme="majorEastAsia" w:hAnsiTheme="majorEastAsia"/>
          <w:sz w:val="22"/>
        </w:rPr>
        <w:instrText xml:space="preserve"> </w:instrText>
      </w:r>
      <w:r w:rsidR="00E503D6" w:rsidRPr="00ED7C19">
        <w:rPr>
          <w:rFonts w:asciiTheme="majorEastAsia" w:eastAsiaTheme="majorEastAsia" w:hAnsiTheme="majorEastAsia" w:hint="eastAsia"/>
          <w:sz w:val="22"/>
        </w:rPr>
        <w:instrText>NOTEREF _Ref34651084 \f \h</w:instrText>
      </w:r>
      <w:r w:rsidR="00E503D6" w:rsidRPr="00ED7C19">
        <w:rPr>
          <w:rFonts w:asciiTheme="majorEastAsia" w:eastAsiaTheme="majorEastAsia" w:hAnsiTheme="majorEastAsia"/>
          <w:sz w:val="22"/>
        </w:rPr>
        <w:instrText xml:space="preserve"> </w:instrText>
      </w:r>
      <w:r w:rsidR="003B6D08" w:rsidRPr="00ED7C19">
        <w:rPr>
          <w:rFonts w:asciiTheme="majorEastAsia" w:eastAsiaTheme="majorEastAsia" w:hAnsiTheme="majorEastAsia"/>
          <w:sz w:val="22"/>
        </w:rPr>
        <w:instrText xml:space="preserve"> \* MERGEFORMAT </w:instrText>
      </w:r>
      <w:r w:rsidR="00E503D6" w:rsidRPr="00ED7C19">
        <w:rPr>
          <w:rFonts w:asciiTheme="majorEastAsia" w:eastAsiaTheme="majorEastAsia" w:hAnsiTheme="majorEastAsia"/>
          <w:sz w:val="22"/>
        </w:rPr>
      </w:r>
      <w:r w:rsidR="00E503D6" w:rsidRPr="00ED7C19">
        <w:rPr>
          <w:rFonts w:asciiTheme="majorEastAsia" w:eastAsiaTheme="majorEastAsia" w:hAnsiTheme="majorEastAsia"/>
          <w:sz w:val="22"/>
        </w:rPr>
        <w:fldChar w:fldCharType="separate"/>
      </w:r>
      <w:r w:rsidR="00AA72A0" w:rsidRPr="00AA72A0">
        <w:rPr>
          <w:rStyle w:val="af7"/>
        </w:rPr>
        <w:t>44</w:t>
      </w:r>
      <w:r w:rsidR="00E503D6" w:rsidRPr="00ED7C19">
        <w:rPr>
          <w:rFonts w:asciiTheme="majorEastAsia" w:eastAsiaTheme="majorEastAsia" w:hAnsiTheme="majorEastAsia"/>
          <w:sz w:val="22"/>
        </w:rPr>
        <w:fldChar w:fldCharType="end"/>
      </w:r>
      <w:r w:rsidRPr="00075D63">
        <w:rPr>
          <w:rFonts w:asciiTheme="majorHAnsi" w:eastAsiaTheme="majorHAnsi" w:hAnsiTheme="majorHAnsi" w:hint="eastAsia"/>
          <w:sz w:val="22"/>
        </w:rPr>
        <w:t>を推奨することなどを通じて、ESG金融の促進につなげることが必要</w:t>
      </w:r>
      <w:r w:rsidR="00A75BF7" w:rsidRPr="00075D63">
        <w:rPr>
          <w:rFonts w:asciiTheme="majorHAnsi" w:eastAsiaTheme="majorHAnsi" w:hAnsiTheme="majorHAnsi" w:hint="eastAsia"/>
          <w:sz w:val="22"/>
        </w:rPr>
        <w:t>と考えられる</w:t>
      </w:r>
      <w:r w:rsidRPr="00075D63">
        <w:rPr>
          <w:rFonts w:asciiTheme="majorHAnsi" w:eastAsiaTheme="majorHAnsi" w:hAnsiTheme="majorHAnsi" w:hint="eastAsia"/>
          <w:sz w:val="22"/>
        </w:rPr>
        <w:t>。</w:t>
      </w:r>
    </w:p>
    <w:p w14:paraId="484D5F38" w14:textId="77777777" w:rsidR="007E582A" w:rsidRPr="00075D63" w:rsidRDefault="007E582A" w:rsidP="00B775C0">
      <w:pPr>
        <w:spacing w:line="400" w:lineRule="exact"/>
        <w:ind w:firstLineChars="100" w:firstLine="220"/>
        <w:rPr>
          <w:rFonts w:asciiTheme="majorHAnsi" w:eastAsiaTheme="majorHAnsi" w:hAnsiTheme="majorHAnsi"/>
          <w:sz w:val="22"/>
        </w:rPr>
      </w:pPr>
    </w:p>
    <w:p w14:paraId="427B3447" w14:textId="3E8473DB" w:rsidR="00514F11" w:rsidRPr="00075D63" w:rsidRDefault="00514F11" w:rsidP="00514F1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（環境技術による国際貢献）</w:t>
      </w:r>
    </w:p>
    <w:p w14:paraId="6B320123" w14:textId="0DC26D0D" w:rsidR="007E582A" w:rsidRPr="00075D63" w:rsidRDefault="007E582A" w:rsidP="00514F11">
      <w:pPr>
        <w:spacing w:line="400" w:lineRule="exact"/>
        <w:ind w:firstLineChars="100" w:firstLine="220"/>
        <w:rPr>
          <w:rFonts w:asciiTheme="majorHAnsi" w:eastAsiaTheme="majorHAnsi" w:hAnsiTheme="majorHAnsi"/>
          <w:sz w:val="22"/>
          <w:u w:val="single"/>
        </w:rPr>
      </w:pPr>
      <w:r w:rsidRPr="00075D63">
        <w:rPr>
          <w:rFonts w:asciiTheme="majorHAnsi" w:eastAsiaTheme="majorHAnsi" w:hAnsiTheme="majorHAnsi" w:hint="eastAsia"/>
          <w:sz w:val="22"/>
        </w:rPr>
        <w:t>また、発展途上国・新興国では、人口増加と製造業の発展などに伴い、大気汚染・水質汚濁・土壌汚染・地盤沈下など、大阪が経験した深刻な公害が顕在化</w:t>
      </w:r>
      <w:r w:rsidR="00E114EF" w:rsidRPr="00075D63">
        <w:rPr>
          <w:rFonts w:asciiTheme="majorHAnsi" w:eastAsiaTheme="majorHAnsi" w:hAnsiTheme="majorHAnsi" w:hint="eastAsia"/>
          <w:sz w:val="22"/>
        </w:rPr>
        <w:t>している。大阪には、深刻化した公害に対処してきた歴史があり、実績</w:t>
      </w:r>
      <w:r w:rsidRPr="00075D63">
        <w:rPr>
          <w:rFonts w:asciiTheme="majorHAnsi" w:eastAsiaTheme="majorHAnsi" w:hAnsiTheme="majorHAnsi" w:hint="eastAsia"/>
          <w:sz w:val="22"/>
        </w:rPr>
        <w:t>に裏付けされた効果的な制度・</w:t>
      </w:r>
      <w:r w:rsidR="00E114EF" w:rsidRPr="00075D63">
        <w:rPr>
          <w:rFonts w:asciiTheme="majorHAnsi" w:eastAsiaTheme="majorHAnsi" w:hAnsiTheme="majorHAnsi" w:hint="eastAsia"/>
          <w:sz w:val="22"/>
        </w:rPr>
        <w:t>運用</w:t>
      </w:r>
      <w:r w:rsidRPr="00075D63">
        <w:rPr>
          <w:rFonts w:asciiTheme="majorHAnsi" w:eastAsiaTheme="majorHAnsi" w:hAnsiTheme="majorHAnsi" w:hint="eastAsia"/>
          <w:sz w:val="22"/>
        </w:rPr>
        <w:t>に加え、多種多様な中小企業が支える優れた環境技術がある。その強みを活かし、支援を求める地域に対し、その地域の立場にたった課題解決を図ることが期待される。</w:t>
      </w:r>
    </w:p>
    <w:p w14:paraId="3DF1B807" w14:textId="77777777" w:rsidR="007E582A" w:rsidRPr="00075D63" w:rsidRDefault="007E582A" w:rsidP="00B775C0">
      <w:pPr>
        <w:spacing w:line="400" w:lineRule="exact"/>
        <w:rPr>
          <w:rFonts w:asciiTheme="majorHAnsi" w:eastAsiaTheme="majorHAnsi" w:hAnsiTheme="majorHAnsi"/>
          <w:sz w:val="22"/>
        </w:rPr>
      </w:pPr>
    </w:p>
    <w:p w14:paraId="2FCCAFF7" w14:textId="26E86EDC" w:rsidR="007E582A" w:rsidRPr="00075D63" w:rsidRDefault="007E582A" w:rsidP="004864B8">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（社会・経済に関する世界的視野）</w:t>
      </w:r>
    </w:p>
    <w:p w14:paraId="7B5213AE" w14:textId="3E198448" w:rsidR="007E582A" w:rsidRPr="00075D63" w:rsidRDefault="007E582A" w:rsidP="008B2BA0">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環境の悪化や気候変動は、生計の喪失・経済の停滞につながり、紛争や集団移住の可能性を拡大させている。世界全体で社会の安定を維持するためには、そのような影響を</w:t>
      </w:r>
      <w:r w:rsidR="004D4300" w:rsidRPr="00075D63">
        <w:rPr>
          <w:rFonts w:asciiTheme="majorHAnsi" w:eastAsiaTheme="majorHAnsi" w:hAnsiTheme="majorHAnsi" w:hint="eastAsia"/>
          <w:sz w:val="22"/>
        </w:rPr>
        <w:t>最も受けやすい</w:t>
      </w:r>
      <w:r w:rsidRPr="00075D63">
        <w:rPr>
          <w:rFonts w:asciiTheme="majorHAnsi" w:eastAsiaTheme="majorHAnsi" w:hAnsiTheme="majorHAnsi" w:hint="eastAsia"/>
          <w:sz w:val="22"/>
        </w:rPr>
        <w:t>社会的弱者に向けて行動に裏付けられたメッセージを発することも重要である。消費やビジネス、技術支援</w:t>
      </w:r>
      <w:r w:rsidR="00B53FD0" w:rsidRPr="00051E9C">
        <w:rPr>
          <w:rFonts w:asciiTheme="majorHAnsi" w:eastAsiaTheme="majorHAnsi" w:hAnsiTheme="majorHAnsi" w:hint="eastAsia"/>
          <w:sz w:val="22"/>
        </w:rPr>
        <w:t>などの行動</w:t>
      </w:r>
      <w:r w:rsidR="00070DD3" w:rsidRPr="00051E9C">
        <w:rPr>
          <w:rFonts w:asciiTheme="majorHAnsi" w:eastAsiaTheme="majorHAnsi" w:hAnsiTheme="majorHAnsi" w:hint="eastAsia"/>
          <w:sz w:val="22"/>
        </w:rPr>
        <w:t>において持続可能性に配慮する姿勢を示すことにより</w:t>
      </w:r>
      <w:r w:rsidR="00B53FD0" w:rsidRPr="00051E9C">
        <w:rPr>
          <w:rFonts w:asciiTheme="majorHAnsi" w:eastAsiaTheme="majorHAnsi" w:hAnsiTheme="majorHAnsi" w:hint="eastAsia"/>
          <w:sz w:val="22"/>
        </w:rPr>
        <w:t>、</w:t>
      </w:r>
      <w:r w:rsidRPr="00051E9C">
        <w:rPr>
          <w:rFonts w:asciiTheme="majorHAnsi" w:eastAsiaTheme="majorHAnsi" w:hAnsiTheme="majorHAnsi" w:hint="eastAsia"/>
          <w:sz w:val="22"/>
        </w:rPr>
        <w:t>その行動が内包する「私たちは、持続可能で誰一人取り残さない世界を目指している」というメッセージを</w:t>
      </w:r>
      <w:r w:rsidR="00B53FD0" w:rsidRPr="00051E9C">
        <w:rPr>
          <w:rFonts w:asciiTheme="majorHAnsi" w:eastAsiaTheme="majorHAnsi" w:hAnsiTheme="majorHAnsi" w:hint="eastAsia"/>
          <w:sz w:val="22"/>
        </w:rPr>
        <w:t>社会的弱者</w:t>
      </w:r>
      <w:r w:rsidRPr="00051E9C">
        <w:rPr>
          <w:rFonts w:asciiTheme="majorHAnsi" w:eastAsiaTheme="majorHAnsi" w:hAnsiTheme="majorHAnsi" w:hint="eastAsia"/>
          <w:sz w:val="22"/>
        </w:rPr>
        <w:t>に向けて発することができる</w:t>
      </w:r>
      <w:r w:rsidR="00A56226" w:rsidRPr="00051E9C">
        <w:rPr>
          <w:rFonts w:asciiTheme="majorHAnsi" w:eastAsiaTheme="majorHAnsi" w:hAnsiTheme="majorHAnsi" w:hint="eastAsia"/>
          <w:sz w:val="22"/>
        </w:rPr>
        <w:t>。併せて、これにより</w:t>
      </w:r>
      <w:r w:rsidRPr="00075D63">
        <w:rPr>
          <w:rFonts w:asciiTheme="majorHAnsi" w:eastAsiaTheme="majorHAnsi" w:hAnsiTheme="majorHAnsi" w:hint="eastAsia"/>
          <w:sz w:val="22"/>
        </w:rPr>
        <w:t>、他の地域における世界をより良くしようとする動きと交流発展することができる。</w:t>
      </w:r>
    </w:p>
    <w:p w14:paraId="62DE3C81" w14:textId="0FA4FBB5" w:rsidR="007E582A" w:rsidRPr="00075D63" w:rsidRDefault="007E582A" w:rsidP="00B775C0">
      <w:pPr>
        <w:spacing w:line="400" w:lineRule="exact"/>
        <w:rPr>
          <w:rFonts w:asciiTheme="majorHAnsi" w:eastAsiaTheme="majorHAnsi" w:hAnsiTheme="majorHAnsi"/>
          <w:sz w:val="22"/>
        </w:rPr>
      </w:pPr>
    </w:p>
    <w:p w14:paraId="475907D9" w14:textId="17481E75" w:rsidR="007E582A" w:rsidRPr="00075D63" w:rsidRDefault="007E582A" w:rsidP="009D0090">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（中・長期的視野）</w:t>
      </w:r>
    </w:p>
    <w:p w14:paraId="2A5FCFF6" w14:textId="6EAA0B23" w:rsidR="00202FA4" w:rsidRDefault="007E582A" w:rsidP="00380263">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最後に、</w:t>
      </w:r>
      <w:r w:rsidR="00E114EF" w:rsidRPr="00075D63">
        <w:rPr>
          <w:rFonts w:asciiTheme="majorHAnsi" w:eastAsiaTheme="majorHAnsi" w:hAnsiTheme="majorHAnsi" w:hint="eastAsia"/>
          <w:sz w:val="22"/>
        </w:rPr>
        <w:t>「１．</w:t>
      </w:r>
      <w:r w:rsidRPr="00075D63">
        <w:rPr>
          <w:rFonts w:asciiTheme="majorHAnsi" w:eastAsiaTheme="majorHAnsi" w:hAnsiTheme="majorHAnsi" w:hint="eastAsia"/>
          <w:sz w:val="22"/>
        </w:rPr>
        <w:t>環境・社会・経済の統合的向上</w:t>
      </w:r>
      <w:r w:rsidR="00E114EF" w:rsidRPr="00075D63">
        <w:rPr>
          <w:rFonts w:asciiTheme="majorHAnsi" w:eastAsiaTheme="majorHAnsi" w:hAnsiTheme="majorHAnsi" w:hint="eastAsia"/>
          <w:sz w:val="22"/>
        </w:rPr>
        <w:t>」</w:t>
      </w:r>
      <w:r w:rsidRPr="00075D63">
        <w:rPr>
          <w:rFonts w:asciiTheme="majorHAnsi" w:eastAsiaTheme="majorHAnsi" w:hAnsiTheme="majorHAnsi" w:hint="eastAsia"/>
          <w:sz w:val="22"/>
        </w:rPr>
        <w:t>で示した環境施策は、短期間で成果が現れるものではなく、中・長期にわたる継続的な取組みを要するものである。このため、</w:t>
      </w:r>
      <w:r w:rsidR="00E114EF" w:rsidRPr="00075D63">
        <w:rPr>
          <w:rFonts w:asciiTheme="majorHAnsi" w:eastAsiaTheme="majorHAnsi" w:hAnsiTheme="majorHAnsi" w:hint="eastAsia"/>
          <w:sz w:val="22"/>
        </w:rPr>
        <w:t>2050年の将来像を見通しつつ、</w:t>
      </w:r>
      <w:r w:rsidR="00606B5E" w:rsidRPr="00075D63">
        <w:rPr>
          <w:rFonts w:asciiTheme="majorHAnsi" w:eastAsiaTheme="majorHAnsi" w:hAnsiTheme="majorHAnsi" w:hint="eastAsia"/>
          <w:sz w:val="22"/>
        </w:rPr>
        <w:t>まずは2030年の社会像に向けた10年単位の中・長期的な視野で、府民・事業者・民間団体・</w:t>
      </w:r>
      <w:r w:rsidRPr="00075D63">
        <w:rPr>
          <w:rFonts w:asciiTheme="majorHAnsi" w:eastAsiaTheme="majorHAnsi" w:hAnsiTheme="majorHAnsi" w:hint="eastAsia"/>
          <w:sz w:val="22"/>
        </w:rPr>
        <w:t>国や他の行政機関とも連携しながら、女性の意思決定への参画状況</w:t>
      </w:r>
      <w:r w:rsidR="00606B5E" w:rsidRPr="00075D63">
        <w:rPr>
          <w:rFonts w:asciiTheme="majorHAnsi" w:eastAsiaTheme="majorHAnsi" w:hAnsiTheme="majorHAnsi" w:hint="eastAsia"/>
          <w:sz w:val="22"/>
        </w:rPr>
        <w:t>やトレードオフに</w:t>
      </w:r>
      <w:r w:rsidRPr="00075D63">
        <w:rPr>
          <w:rFonts w:asciiTheme="majorHAnsi" w:eastAsiaTheme="majorHAnsi" w:hAnsiTheme="majorHAnsi" w:hint="eastAsia"/>
          <w:sz w:val="22"/>
        </w:rPr>
        <w:t>留意し、世界的な視野をもって、取り組んでいくことが必要である。</w:t>
      </w:r>
    </w:p>
    <w:p w14:paraId="7665B3C0" w14:textId="092A2964" w:rsidR="009A5BEA" w:rsidRDefault="009A5BEA" w:rsidP="0005048D">
      <w:pPr>
        <w:spacing w:beforeLines="50" w:before="180" w:line="400" w:lineRule="exact"/>
        <w:rPr>
          <w:rFonts w:asciiTheme="majorHAnsi" w:eastAsiaTheme="majorHAnsi" w:hAnsiTheme="majorHAnsi"/>
          <w:b/>
          <w:sz w:val="24"/>
        </w:rPr>
      </w:pPr>
    </w:p>
    <w:p w14:paraId="25A992A7" w14:textId="77777777" w:rsidR="009A5BEA" w:rsidRDefault="009A5BEA" w:rsidP="0005048D">
      <w:pPr>
        <w:spacing w:beforeLines="50" w:before="180" w:line="400" w:lineRule="exact"/>
        <w:rPr>
          <w:rFonts w:asciiTheme="majorHAnsi" w:eastAsiaTheme="majorHAnsi" w:hAnsiTheme="majorHAnsi"/>
          <w:b/>
          <w:sz w:val="24"/>
        </w:rPr>
      </w:pPr>
    </w:p>
    <w:p w14:paraId="0FB54210" w14:textId="77777777" w:rsidR="009A5BEA" w:rsidRDefault="009A5BEA" w:rsidP="0005048D">
      <w:pPr>
        <w:spacing w:beforeLines="50" w:before="180" w:line="400" w:lineRule="exact"/>
        <w:rPr>
          <w:rFonts w:asciiTheme="majorHAnsi" w:eastAsiaTheme="majorHAnsi" w:hAnsiTheme="majorHAnsi"/>
          <w:b/>
          <w:sz w:val="24"/>
        </w:rPr>
      </w:pPr>
    </w:p>
    <w:p w14:paraId="524834E1" w14:textId="73F48EA0" w:rsidR="0005048D" w:rsidRPr="00075D63" w:rsidRDefault="007E582A" w:rsidP="0005048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noProof/>
          <w:sz w:val="22"/>
        </w:rPr>
        <w:lastRenderedPageBreak/>
        <w:drawing>
          <wp:anchor distT="0" distB="0" distL="114300" distR="114300" simplePos="0" relativeHeight="251827200" behindDoc="0" locked="0" layoutInCell="1" allowOverlap="1" wp14:anchorId="6687DD6E" wp14:editId="5C4042DD">
            <wp:simplePos x="0" y="0"/>
            <wp:positionH relativeFrom="column">
              <wp:posOffset>5346301</wp:posOffset>
            </wp:positionH>
            <wp:positionV relativeFrom="paragraph">
              <wp:posOffset>45853</wp:posOffset>
            </wp:positionV>
            <wp:extent cx="359410" cy="359410"/>
            <wp:effectExtent l="0" t="0" r="2540" b="2540"/>
            <wp:wrapNone/>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D63">
        <w:rPr>
          <w:rFonts w:asciiTheme="majorHAnsi" w:eastAsiaTheme="majorHAnsi" w:hAnsiTheme="majorHAnsi" w:hint="eastAsia"/>
          <w:b/>
          <w:sz w:val="24"/>
        </w:rPr>
        <w:t>Ⅵ．各主体に期待</w:t>
      </w:r>
      <w:r w:rsidR="00B53FD0" w:rsidRPr="00051E9C">
        <w:rPr>
          <w:rFonts w:asciiTheme="majorHAnsi" w:eastAsiaTheme="majorHAnsi" w:hAnsiTheme="majorHAnsi" w:hint="eastAsia"/>
          <w:b/>
          <w:sz w:val="24"/>
        </w:rPr>
        <w:t>される</w:t>
      </w:r>
      <w:r w:rsidRPr="00075D63">
        <w:rPr>
          <w:rFonts w:asciiTheme="majorHAnsi" w:eastAsiaTheme="majorHAnsi" w:hAnsiTheme="majorHAnsi" w:hint="eastAsia"/>
          <w:b/>
          <w:sz w:val="24"/>
        </w:rPr>
        <w:t>役割</w:t>
      </w:r>
      <w:r w:rsidR="00596206" w:rsidRPr="00075D63">
        <w:rPr>
          <w:rFonts w:asciiTheme="majorHAnsi" w:eastAsiaTheme="majorHAnsi" w:hAnsiTheme="majorHAnsi" w:hint="eastAsia"/>
          <w:b/>
          <w:sz w:val="24"/>
        </w:rPr>
        <w:t>とそ</w:t>
      </w:r>
      <w:r w:rsidR="005171DA" w:rsidRPr="00075D63">
        <w:rPr>
          <w:rFonts w:asciiTheme="majorHAnsi" w:eastAsiaTheme="majorHAnsi" w:hAnsiTheme="majorHAnsi" w:hint="eastAsia"/>
          <w:b/>
          <w:sz w:val="24"/>
        </w:rPr>
        <w:t>れを促す</w:t>
      </w:r>
      <w:r w:rsidR="006E318B" w:rsidRPr="00075D63">
        <w:rPr>
          <w:rFonts w:asciiTheme="majorHAnsi" w:eastAsiaTheme="majorHAnsi" w:hAnsiTheme="majorHAnsi" w:hint="eastAsia"/>
          <w:b/>
          <w:sz w:val="24"/>
        </w:rPr>
        <w:t>大阪</w:t>
      </w:r>
      <w:r w:rsidR="00596206" w:rsidRPr="00075D63">
        <w:rPr>
          <w:rFonts w:asciiTheme="majorHAnsi" w:eastAsiaTheme="majorHAnsi" w:hAnsiTheme="majorHAnsi" w:hint="eastAsia"/>
          <w:b/>
          <w:sz w:val="24"/>
        </w:rPr>
        <w:t>府の</w:t>
      </w:r>
      <w:r w:rsidR="005171DA" w:rsidRPr="00075D63">
        <w:rPr>
          <w:rFonts w:asciiTheme="majorHAnsi" w:eastAsiaTheme="majorHAnsi" w:hAnsiTheme="majorHAnsi" w:hint="eastAsia"/>
          <w:b/>
          <w:sz w:val="24"/>
        </w:rPr>
        <w:t>施策例</w:t>
      </w:r>
    </w:p>
    <w:p w14:paraId="32DD7A3F" w14:textId="77777777" w:rsidR="0005048D" w:rsidRPr="00075D63" w:rsidRDefault="0005048D" w:rsidP="0005048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１．府</w:t>
      </w:r>
    </w:p>
    <w:p w14:paraId="0BDC9168" w14:textId="31A5EDB2" w:rsidR="007E582A" w:rsidRPr="00075D63" w:rsidRDefault="007E582A" w:rsidP="0005048D">
      <w:pPr>
        <w:spacing w:beforeLines="50" w:before="180" w:line="400" w:lineRule="exact"/>
        <w:ind w:firstLineChars="100" w:firstLine="220"/>
        <w:rPr>
          <w:rFonts w:asciiTheme="majorHAnsi" w:eastAsiaTheme="majorHAnsi" w:hAnsiTheme="majorHAnsi"/>
          <w:b/>
          <w:sz w:val="24"/>
        </w:rPr>
      </w:pPr>
      <w:r w:rsidRPr="00075D63">
        <w:rPr>
          <w:rFonts w:asciiTheme="majorHAnsi" w:eastAsiaTheme="majorHAnsi" w:hAnsiTheme="majorHAnsi" w:hint="eastAsia"/>
          <w:sz w:val="22"/>
        </w:rPr>
        <w:t>大阪府には、ルールづくりや制度の運用主体としての「行政」の立場と、事業を実施する「事業者」の立場がある。</w:t>
      </w:r>
    </w:p>
    <w:p w14:paraId="44F5634B" w14:textId="70F76CFA" w:rsidR="0005048D" w:rsidRPr="00075D63" w:rsidRDefault="007E582A" w:rsidP="00EA049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まず、行政としての立場から、</w:t>
      </w:r>
      <w:r w:rsidR="00EA0495" w:rsidRPr="00075D63">
        <w:rPr>
          <w:rFonts w:asciiTheme="majorHAnsi" w:eastAsiaTheme="majorHAnsi" w:hAnsiTheme="majorHAnsi" w:hint="eastAsia"/>
          <w:sz w:val="22"/>
        </w:rPr>
        <w:t>府民、事業者、民間団体、関係機関と連携しつつ、</w:t>
      </w:r>
      <w:r w:rsidRPr="00075D63">
        <w:rPr>
          <w:rFonts w:asciiTheme="majorHAnsi" w:eastAsiaTheme="majorHAnsi" w:hAnsiTheme="majorHAnsi" w:hint="eastAsia"/>
          <w:sz w:val="22"/>
        </w:rPr>
        <w:t>「Ⅴ．施策の基本的な方向性」にそって</w:t>
      </w:r>
      <w:r w:rsidR="00EA0495" w:rsidRPr="00075D63">
        <w:rPr>
          <w:rFonts w:asciiTheme="majorHAnsi" w:eastAsiaTheme="majorHAnsi" w:hAnsiTheme="majorHAnsi" w:hint="eastAsia"/>
          <w:sz w:val="22"/>
        </w:rPr>
        <w:t>、</w:t>
      </w:r>
      <w:r w:rsidR="00606B5E" w:rsidRPr="00075D63">
        <w:rPr>
          <w:rFonts w:asciiTheme="majorHAnsi" w:eastAsiaTheme="majorHAnsi" w:hAnsiTheme="majorHAnsi" w:hint="eastAsia"/>
          <w:sz w:val="22"/>
        </w:rPr>
        <w:t>各主体</w:t>
      </w:r>
      <w:r w:rsidR="00EA0495" w:rsidRPr="00075D63">
        <w:rPr>
          <w:rFonts w:asciiTheme="majorHAnsi" w:eastAsiaTheme="majorHAnsi" w:hAnsiTheme="majorHAnsi" w:hint="eastAsia"/>
          <w:sz w:val="22"/>
        </w:rPr>
        <w:t>が後述の役割を発揮できるよう、</w:t>
      </w:r>
      <w:r w:rsidR="008415F6" w:rsidRPr="00075D63">
        <w:rPr>
          <w:rFonts w:asciiTheme="majorHAnsi" w:eastAsiaTheme="majorHAnsi" w:hAnsiTheme="majorHAnsi" w:hint="eastAsia"/>
          <w:sz w:val="22"/>
        </w:rPr>
        <w:t>環境教育や啓発、</w:t>
      </w:r>
      <w:r w:rsidR="009727CB" w:rsidRPr="00075D63">
        <w:rPr>
          <w:rFonts w:asciiTheme="majorHAnsi" w:eastAsiaTheme="majorHAnsi" w:hAnsiTheme="majorHAnsi" w:hint="eastAsia"/>
          <w:sz w:val="22"/>
        </w:rPr>
        <w:t>つなぎ役としての</w:t>
      </w:r>
      <w:r w:rsidR="00EA0495" w:rsidRPr="00075D63">
        <w:rPr>
          <w:rFonts w:asciiTheme="majorHAnsi" w:eastAsiaTheme="majorHAnsi" w:hAnsiTheme="majorHAnsi" w:hint="eastAsia"/>
          <w:sz w:val="22"/>
        </w:rPr>
        <w:t>施策を展開</w:t>
      </w:r>
      <w:r w:rsidR="009727CB" w:rsidRPr="00075D63">
        <w:rPr>
          <w:rFonts w:asciiTheme="majorHAnsi" w:eastAsiaTheme="majorHAnsi" w:hAnsiTheme="majorHAnsi" w:hint="eastAsia"/>
          <w:sz w:val="22"/>
        </w:rPr>
        <w:t>し</w:t>
      </w:r>
      <w:r w:rsidR="008415F6" w:rsidRPr="00075D63">
        <w:rPr>
          <w:rFonts w:asciiTheme="majorHAnsi" w:eastAsiaTheme="majorHAnsi" w:hAnsiTheme="majorHAnsi" w:hint="eastAsia"/>
          <w:sz w:val="22"/>
        </w:rPr>
        <w:t>、機運醸成を図る</w:t>
      </w:r>
      <w:r w:rsidR="00087FAB" w:rsidRPr="00075D63">
        <w:rPr>
          <w:rFonts w:asciiTheme="majorHAnsi" w:eastAsiaTheme="majorHAnsi" w:hAnsiTheme="majorHAnsi" w:hint="eastAsia"/>
          <w:sz w:val="22"/>
        </w:rPr>
        <w:t>とともに、仕組みづくりの役割を果たしていく</w:t>
      </w:r>
      <w:r w:rsidR="00A75BF7" w:rsidRPr="00075D63">
        <w:rPr>
          <w:rFonts w:asciiTheme="majorHAnsi" w:eastAsiaTheme="majorHAnsi" w:hAnsiTheme="majorHAnsi" w:hint="eastAsia"/>
          <w:sz w:val="22"/>
        </w:rPr>
        <w:t>ことが重要で</w:t>
      </w:r>
      <w:r w:rsidR="00EA0495" w:rsidRPr="00075D63">
        <w:rPr>
          <w:rFonts w:asciiTheme="majorHAnsi" w:eastAsiaTheme="majorHAnsi" w:hAnsiTheme="majorHAnsi" w:hint="eastAsia"/>
          <w:sz w:val="22"/>
        </w:rPr>
        <w:t>ある。</w:t>
      </w:r>
      <w:r w:rsidRPr="00075D63">
        <w:rPr>
          <w:rFonts w:asciiTheme="majorHAnsi" w:eastAsiaTheme="majorHAnsi" w:hAnsiTheme="majorHAnsi" w:hint="eastAsia"/>
          <w:sz w:val="22"/>
        </w:rPr>
        <w:t>その際、</w:t>
      </w:r>
      <w:r w:rsidR="00B443DD" w:rsidRPr="00075D63">
        <w:rPr>
          <w:rFonts w:asciiTheme="majorHAnsi" w:eastAsiaTheme="majorHAnsi" w:hAnsiTheme="majorHAnsi" w:hint="eastAsia"/>
          <w:sz w:val="22"/>
        </w:rPr>
        <w:t>前述の</w:t>
      </w:r>
      <w:r w:rsidRPr="00075D63">
        <w:rPr>
          <w:rFonts w:asciiTheme="majorHAnsi" w:eastAsiaTheme="majorHAnsi" w:hAnsiTheme="majorHAnsi" w:hint="eastAsia"/>
          <w:sz w:val="22"/>
        </w:rPr>
        <w:t>とおり、地球規模の環境課題に関しては、府域内で生じている課題に対して直接的に働きかける方法と、消費やビジネスを通じて、世界全体の課題に対して間接的に働きかける方法とを適切に組み合わせて対処していく必要がある。</w:t>
      </w:r>
    </w:p>
    <w:p w14:paraId="3A046B97" w14:textId="11879CB9" w:rsidR="007E582A" w:rsidRPr="00075D63" w:rsidRDefault="007E582A" w:rsidP="00E3212F">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また、事業者としても、模範となるべき立場であることを踏まえ、府</w:t>
      </w:r>
      <w:r w:rsidR="00EA0495" w:rsidRPr="00075D63">
        <w:rPr>
          <w:rFonts w:asciiTheme="majorHAnsi" w:eastAsiaTheme="majorHAnsi" w:hAnsiTheme="majorHAnsi" w:hint="eastAsia"/>
          <w:sz w:val="22"/>
        </w:rPr>
        <w:t>自ら</w:t>
      </w:r>
      <w:r w:rsidR="009727CB" w:rsidRPr="00075D63">
        <w:rPr>
          <w:rFonts w:asciiTheme="majorHAnsi" w:eastAsiaTheme="majorHAnsi" w:hAnsiTheme="majorHAnsi" w:hint="eastAsia"/>
          <w:sz w:val="22"/>
        </w:rPr>
        <w:t>が持続性に配慮した製品・サービス</w:t>
      </w:r>
      <w:r w:rsidR="00DC7E30" w:rsidRPr="00075D63">
        <w:rPr>
          <w:rFonts w:asciiTheme="majorHAnsi" w:eastAsiaTheme="majorHAnsi" w:hAnsiTheme="majorHAnsi" w:hint="eastAsia"/>
          <w:sz w:val="22"/>
        </w:rPr>
        <w:t>の購入や</w:t>
      </w:r>
      <w:r w:rsidR="009727CB" w:rsidRPr="00075D63">
        <w:rPr>
          <w:rFonts w:asciiTheme="majorHAnsi" w:eastAsiaTheme="majorHAnsi" w:hAnsiTheme="majorHAnsi" w:hint="eastAsia"/>
          <w:sz w:val="22"/>
        </w:rPr>
        <w:t>契約</w:t>
      </w:r>
      <w:r w:rsidR="00DC7E30" w:rsidRPr="00075D63">
        <w:rPr>
          <w:rFonts w:asciiTheme="majorHAnsi" w:eastAsiaTheme="majorHAnsi" w:hAnsiTheme="majorHAnsi" w:hint="eastAsia"/>
          <w:sz w:val="22"/>
        </w:rPr>
        <w:t>を推進し、持続可能な社会づくりに向けた取組みの「呼び水」となるような取組みを率先して展開することが</w:t>
      </w:r>
      <w:r w:rsidR="00A75BF7" w:rsidRPr="00075D63">
        <w:rPr>
          <w:rFonts w:asciiTheme="majorHAnsi" w:eastAsiaTheme="majorHAnsi" w:hAnsiTheme="majorHAnsi" w:hint="eastAsia"/>
          <w:sz w:val="22"/>
        </w:rPr>
        <w:t>重要</w:t>
      </w:r>
      <w:r w:rsidR="00DC7E30" w:rsidRPr="00075D63">
        <w:rPr>
          <w:rFonts w:asciiTheme="majorHAnsi" w:eastAsiaTheme="majorHAnsi" w:hAnsiTheme="majorHAnsi" w:hint="eastAsia"/>
          <w:sz w:val="22"/>
        </w:rPr>
        <w:t>である。これらは、大阪府の財政規模の大きさから、需要の拡大に直結するとともに、その市場を活性化させる「呼び水」となることが期待できる。</w:t>
      </w:r>
      <w:r w:rsidRPr="00075D63">
        <w:rPr>
          <w:rFonts w:asciiTheme="majorHAnsi" w:eastAsiaTheme="majorHAnsi" w:hAnsiTheme="majorHAnsi"/>
          <w:sz w:val="22"/>
        </w:rPr>
        <w:t>SDGsの達成への貢献を</w:t>
      </w:r>
      <w:r w:rsidRPr="00075D63">
        <w:rPr>
          <w:rFonts w:asciiTheme="majorHAnsi" w:eastAsiaTheme="majorHAnsi" w:hAnsiTheme="majorHAnsi" w:hint="eastAsia"/>
          <w:sz w:val="22"/>
        </w:rPr>
        <w:t>うた</w:t>
      </w:r>
      <w:r w:rsidRPr="00075D63">
        <w:rPr>
          <w:rFonts w:asciiTheme="majorHAnsi" w:eastAsiaTheme="majorHAnsi" w:hAnsiTheme="majorHAnsi"/>
          <w:sz w:val="22"/>
        </w:rPr>
        <w:t>う</w:t>
      </w:r>
      <w:r w:rsidR="00514F11" w:rsidRPr="00075D63">
        <w:rPr>
          <w:rFonts w:asciiTheme="majorHAnsi" w:eastAsiaTheme="majorHAnsi" w:hAnsiTheme="majorHAnsi" w:hint="eastAsia"/>
          <w:sz w:val="22"/>
        </w:rPr>
        <w:t>「</w:t>
      </w:r>
      <w:r w:rsidRPr="00075D63">
        <w:rPr>
          <w:rFonts w:asciiTheme="majorHAnsi" w:eastAsiaTheme="majorHAnsi" w:hAnsiTheme="majorHAnsi"/>
          <w:sz w:val="22"/>
        </w:rPr>
        <w:t>2025年大阪・関西万博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sz w:val="22"/>
        </w:rPr>
        <w:t>の開催地としても、テーマを先取りした取組みを通じて、世界にメッセージを発信できるかが注目されていると言える。</w:t>
      </w:r>
    </w:p>
    <w:p w14:paraId="58A42379" w14:textId="30404E4D" w:rsidR="007E582A" w:rsidRPr="00075D63" w:rsidRDefault="007E582A" w:rsidP="00E844CD">
      <w:pPr>
        <w:spacing w:line="400" w:lineRule="exact"/>
        <w:rPr>
          <w:rFonts w:asciiTheme="majorHAnsi" w:eastAsiaTheme="majorHAnsi" w:hAnsiTheme="majorHAnsi"/>
          <w:sz w:val="22"/>
        </w:rPr>
      </w:pPr>
    </w:p>
    <w:p w14:paraId="7B7ECDBE" w14:textId="6D1919BE" w:rsidR="007E582A" w:rsidRPr="00075D63" w:rsidRDefault="002B34DD" w:rsidP="0032470B">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w:t>
      </w:r>
      <w:r w:rsidR="007E582A" w:rsidRPr="00075D63">
        <w:rPr>
          <w:rFonts w:asciiTheme="majorHAnsi" w:eastAsiaTheme="majorHAnsi" w:hAnsiTheme="majorHAnsi" w:hint="eastAsia"/>
          <w:b/>
          <w:sz w:val="24"/>
        </w:rPr>
        <w:t>．府民</w:t>
      </w:r>
    </w:p>
    <w:p w14:paraId="6F7D1012" w14:textId="0810937A" w:rsidR="005171DA" w:rsidRPr="00075D63" w:rsidRDefault="005171DA" w:rsidP="00111F1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される</w:t>
      </w:r>
      <w:r w:rsidRPr="00075D63">
        <w:rPr>
          <w:rFonts w:asciiTheme="majorHAnsi" w:eastAsiaTheme="majorHAnsi" w:hAnsiTheme="majorHAnsi" w:hint="eastAsia"/>
          <w:sz w:val="22"/>
        </w:rPr>
        <w:t>役割）</w:t>
      </w:r>
    </w:p>
    <w:p w14:paraId="7267AD40" w14:textId="4FA0221B" w:rsidR="007E582A" w:rsidRPr="00051E9C" w:rsidRDefault="007E582A" w:rsidP="005171DA">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府民の意向が大阪の将来を決定するため、持続可能な社会に向けて、</w:t>
      </w:r>
      <w:r w:rsidR="00070DD3" w:rsidRPr="00051E9C">
        <w:rPr>
          <w:rFonts w:asciiTheme="majorHAnsi" w:eastAsiaTheme="majorHAnsi" w:hAnsiTheme="majorHAnsi" w:hint="eastAsia"/>
          <w:sz w:val="22"/>
        </w:rPr>
        <w:t>あらゆる府民が主体的に</w:t>
      </w:r>
      <w:r w:rsidR="00745C3B" w:rsidRPr="00051E9C">
        <w:rPr>
          <w:rFonts w:asciiTheme="majorHAnsi" w:eastAsiaTheme="majorHAnsi" w:hAnsiTheme="majorHAnsi" w:hint="eastAsia"/>
          <w:sz w:val="22"/>
        </w:rPr>
        <w:t>考え、行動するとともに、</w:t>
      </w:r>
      <w:r w:rsidRPr="00051E9C">
        <w:rPr>
          <w:rFonts w:asciiTheme="majorHAnsi" w:eastAsiaTheme="majorHAnsi" w:hAnsiTheme="majorHAnsi" w:hint="eastAsia"/>
          <w:sz w:val="22"/>
        </w:rPr>
        <w:t>行政の施策や事業者の活動に関心を持ち、関わること</w:t>
      </w:r>
      <w:r w:rsidR="00B53FD0" w:rsidRPr="00051E9C">
        <w:rPr>
          <w:rFonts w:asciiTheme="majorHAnsi" w:eastAsiaTheme="majorHAnsi" w:hAnsiTheme="majorHAnsi" w:hint="eastAsia"/>
          <w:sz w:val="22"/>
        </w:rPr>
        <w:t>が</w:t>
      </w:r>
      <w:r w:rsidRPr="00051E9C">
        <w:rPr>
          <w:rFonts w:asciiTheme="majorHAnsi" w:eastAsiaTheme="majorHAnsi" w:hAnsiTheme="majorHAnsi" w:hint="eastAsia"/>
          <w:sz w:val="22"/>
        </w:rPr>
        <w:t>期待</w:t>
      </w:r>
      <w:r w:rsidR="00B53FD0" w:rsidRPr="00051E9C">
        <w:rPr>
          <w:rFonts w:asciiTheme="majorHAnsi" w:eastAsiaTheme="majorHAnsi" w:hAnsiTheme="majorHAnsi" w:hint="eastAsia"/>
          <w:sz w:val="22"/>
        </w:rPr>
        <w:t>され</w:t>
      </w:r>
      <w:r w:rsidRPr="00051E9C">
        <w:rPr>
          <w:rFonts w:asciiTheme="majorHAnsi" w:eastAsiaTheme="majorHAnsi" w:hAnsiTheme="majorHAnsi" w:hint="eastAsia"/>
          <w:sz w:val="22"/>
        </w:rPr>
        <w:t>る。</w:t>
      </w:r>
    </w:p>
    <w:p w14:paraId="405BEAE4" w14:textId="406AD241" w:rsidR="007E582A" w:rsidRPr="00051E9C" w:rsidRDefault="007E582A" w:rsidP="009A0855">
      <w:pPr>
        <w:spacing w:beforeLines="50" w:before="180" w:line="400" w:lineRule="exact"/>
        <w:ind w:firstLineChars="100" w:firstLine="220"/>
        <w:rPr>
          <w:rFonts w:asciiTheme="majorHAnsi" w:eastAsiaTheme="majorHAnsi" w:hAnsiTheme="majorHAnsi"/>
          <w:sz w:val="22"/>
        </w:rPr>
      </w:pPr>
      <w:r w:rsidRPr="00051E9C">
        <w:rPr>
          <w:rFonts w:asciiTheme="majorHAnsi" w:eastAsiaTheme="majorHAnsi" w:hAnsiTheme="majorHAnsi" w:hint="eastAsia"/>
          <w:sz w:val="22"/>
        </w:rPr>
        <w:t>府民の意思表示の方法としては、直接、意見</w:t>
      </w:r>
      <w:r w:rsidR="002B34DD" w:rsidRPr="00051E9C">
        <w:rPr>
          <w:rFonts w:asciiTheme="majorHAnsi" w:eastAsiaTheme="majorHAnsi" w:hAnsiTheme="majorHAnsi" w:hint="eastAsia"/>
          <w:sz w:val="22"/>
        </w:rPr>
        <w:t>や</w:t>
      </w:r>
      <w:r w:rsidRPr="00051E9C">
        <w:rPr>
          <w:rFonts w:asciiTheme="majorHAnsi" w:eastAsiaTheme="majorHAnsi" w:hAnsiTheme="majorHAnsi" w:hint="eastAsia"/>
          <w:sz w:val="22"/>
        </w:rPr>
        <w:t>考えを提示・提案する方法</w:t>
      </w:r>
      <w:r w:rsidR="001F7715" w:rsidRPr="00051E9C">
        <w:rPr>
          <w:rFonts w:asciiTheme="majorHAnsi" w:eastAsiaTheme="majorHAnsi" w:hAnsiTheme="majorHAnsi" w:hint="eastAsia"/>
          <w:sz w:val="22"/>
        </w:rPr>
        <w:t>の</w:t>
      </w:r>
      <w:r w:rsidRPr="00051E9C">
        <w:rPr>
          <w:rFonts w:asciiTheme="majorHAnsi" w:eastAsiaTheme="majorHAnsi" w:hAnsiTheme="majorHAnsi" w:hint="eastAsia"/>
          <w:sz w:val="22"/>
        </w:rPr>
        <w:t>ほか、消費者としての</w:t>
      </w:r>
      <w:r w:rsidR="00BA3C8F" w:rsidRPr="00051E9C">
        <w:rPr>
          <w:rFonts w:asciiTheme="majorHAnsi" w:eastAsiaTheme="majorHAnsi" w:hAnsiTheme="majorHAnsi" w:hint="eastAsia"/>
          <w:sz w:val="22"/>
        </w:rPr>
        <w:t>購買</w:t>
      </w:r>
      <w:r w:rsidRPr="00051E9C">
        <w:rPr>
          <w:rFonts w:asciiTheme="majorHAnsi" w:eastAsiaTheme="majorHAnsi" w:hAnsiTheme="majorHAnsi" w:hint="eastAsia"/>
          <w:sz w:val="22"/>
        </w:rPr>
        <w:t>行動によって意思表示する方法がある。</w:t>
      </w:r>
      <w:r w:rsidR="002B34DD" w:rsidRPr="00051E9C">
        <w:rPr>
          <w:rFonts w:asciiTheme="majorHAnsi" w:eastAsiaTheme="majorHAnsi" w:hAnsiTheme="majorHAnsi" w:hint="eastAsia"/>
          <w:sz w:val="22"/>
        </w:rPr>
        <w:t>前述</w:t>
      </w:r>
      <w:r w:rsidR="005D384F" w:rsidRPr="00051E9C">
        <w:rPr>
          <w:rFonts w:asciiTheme="majorHAnsi" w:eastAsiaTheme="majorHAnsi" w:hAnsiTheme="majorHAnsi" w:hint="eastAsia"/>
          <w:sz w:val="22"/>
        </w:rPr>
        <w:t>（</w:t>
      </w:r>
      <w:r w:rsidR="0011688A" w:rsidRPr="00051E9C">
        <w:rPr>
          <w:rFonts w:asciiTheme="majorHAnsi" w:eastAsiaTheme="majorHAnsi" w:hAnsiTheme="majorHAnsi" w:hint="eastAsia"/>
          <w:sz w:val="22"/>
        </w:rPr>
        <w:t>p</w:t>
      </w:r>
      <w:r w:rsidR="0011688A" w:rsidRPr="00051E9C">
        <w:rPr>
          <w:rFonts w:asciiTheme="majorHAnsi" w:eastAsiaTheme="majorHAnsi" w:hAnsiTheme="majorHAnsi"/>
          <w:sz w:val="22"/>
        </w:rPr>
        <w:t>25</w:t>
      </w:r>
      <w:r w:rsidR="005D384F" w:rsidRPr="00051E9C">
        <w:rPr>
          <w:rFonts w:asciiTheme="majorHAnsi" w:eastAsiaTheme="majorHAnsi" w:hAnsiTheme="majorHAnsi" w:hint="eastAsia"/>
          <w:sz w:val="22"/>
        </w:rPr>
        <w:t>）</w:t>
      </w:r>
      <w:r w:rsidR="002B34DD" w:rsidRPr="00051E9C">
        <w:rPr>
          <w:rFonts w:asciiTheme="majorHAnsi" w:eastAsiaTheme="majorHAnsi" w:hAnsiTheme="majorHAnsi" w:hint="eastAsia"/>
          <w:sz w:val="22"/>
        </w:rPr>
        <w:t>のとおり、</w:t>
      </w:r>
      <w:r w:rsidRPr="00051E9C">
        <w:rPr>
          <w:rFonts w:asciiTheme="majorHAnsi" w:eastAsiaTheme="majorHAnsi" w:hAnsiTheme="majorHAnsi" w:hint="eastAsia"/>
          <w:sz w:val="22"/>
        </w:rPr>
        <w:t>過度の消費を抑制することは、直接、資源消費の抑制につながるとともに、</w:t>
      </w:r>
      <w:r w:rsidR="005039C3" w:rsidRPr="00051E9C">
        <w:rPr>
          <w:rFonts w:asciiTheme="majorHAnsi" w:eastAsiaTheme="majorHAnsi" w:hAnsiTheme="majorHAnsi" w:hint="eastAsia"/>
          <w:sz w:val="22"/>
        </w:rPr>
        <w:t>消費者の選好が</w:t>
      </w:r>
      <w:r w:rsidRPr="00051E9C">
        <w:rPr>
          <w:rFonts w:asciiTheme="majorHAnsi" w:eastAsiaTheme="majorHAnsi" w:hAnsiTheme="majorHAnsi" w:hint="eastAsia"/>
          <w:sz w:val="22"/>
        </w:rPr>
        <w:t>多量消費から持続可能な消費に転換していることを市場に伝えることにもなる。また、</w:t>
      </w:r>
      <w:r w:rsidR="00824B1D" w:rsidRPr="00051E9C">
        <w:rPr>
          <w:rFonts w:asciiTheme="majorHAnsi" w:eastAsiaTheme="majorHAnsi" w:hAnsiTheme="majorHAnsi" w:hint="eastAsia"/>
          <w:sz w:val="22"/>
        </w:rPr>
        <w:t>前</w:t>
      </w:r>
      <w:r w:rsidR="002B34DD" w:rsidRPr="00051E9C">
        <w:rPr>
          <w:rFonts w:asciiTheme="majorHAnsi" w:eastAsiaTheme="majorHAnsi" w:hAnsiTheme="majorHAnsi" w:hint="eastAsia"/>
          <w:sz w:val="22"/>
        </w:rPr>
        <w:t>述</w:t>
      </w:r>
      <w:r w:rsidR="005D384F" w:rsidRPr="00051E9C">
        <w:rPr>
          <w:rFonts w:asciiTheme="majorHAnsi" w:eastAsiaTheme="majorHAnsi" w:hAnsiTheme="majorHAnsi" w:hint="eastAsia"/>
          <w:sz w:val="22"/>
        </w:rPr>
        <w:t>（</w:t>
      </w:r>
      <w:r w:rsidR="00824B1D" w:rsidRPr="00051E9C">
        <w:rPr>
          <w:rFonts w:asciiTheme="majorHAnsi" w:eastAsiaTheme="majorHAnsi" w:hAnsiTheme="majorHAnsi" w:hint="eastAsia"/>
          <w:sz w:val="22"/>
        </w:rPr>
        <w:t>p</w:t>
      </w:r>
      <w:r w:rsidR="004C3185" w:rsidRPr="00051E9C">
        <w:rPr>
          <w:rFonts w:asciiTheme="majorHAnsi" w:eastAsiaTheme="majorHAnsi" w:hAnsiTheme="majorHAnsi"/>
          <w:sz w:val="22"/>
        </w:rPr>
        <w:t>20-</w:t>
      </w:r>
      <w:r w:rsidR="00210A1B" w:rsidRPr="00051E9C">
        <w:rPr>
          <w:rFonts w:asciiTheme="majorHAnsi" w:eastAsiaTheme="majorHAnsi" w:hAnsiTheme="majorHAnsi" w:hint="eastAsia"/>
          <w:sz w:val="22"/>
        </w:rPr>
        <w:t>21</w:t>
      </w:r>
      <w:r w:rsidR="005D384F" w:rsidRPr="00051E9C">
        <w:rPr>
          <w:rFonts w:asciiTheme="majorHAnsi" w:eastAsiaTheme="majorHAnsi" w:hAnsiTheme="majorHAnsi" w:hint="eastAsia"/>
          <w:sz w:val="22"/>
        </w:rPr>
        <w:t>）</w:t>
      </w:r>
      <w:r w:rsidR="002B34DD" w:rsidRPr="00051E9C">
        <w:rPr>
          <w:rFonts w:asciiTheme="majorHAnsi" w:eastAsiaTheme="majorHAnsi" w:hAnsiTheme="majorHAnsi" w:hint="eastAsia"/>
          <w:sz w:val="22"/>
        </w:rPr>
        <w:t>のとおり、</w:t>
      </w:r>
      <w:r w:rsidRPr="00051E9C">
        <w:rPr>
          <w:rFonts w:asciiTheme="majorHAnsi" w:eastAsiaTheme="majorHAnsi" w:hAnsiTheme="majorHAnsi" w:hint="eastAsia"/>
          <w:sz w:val="22"/>
        </w:rPr>
        <w:t>地元産や持続可能な方法で供給されたものなど環境・社会に配慮した商品を選ぶことは、</w:t>
      </w:r>
      <w:r w:rsidR="002B34DD" w:rsidRPr="00051E9C">
        <w:rPr>
          <w:rFonts w:asciiTheme="majorHAnsi" w:eastAsiaTheme="majorHAnsi" w:hAnsiTheme="majorHAnsi" w:hint="eastAsia"/>
          <w:sz w:val="22"/>
        </w:rPr>
        <w:t>環境リスク</w:t>
      </w:r>
      <w:r w:rsidR="00B17CB9" w:rsidRPr="00051E9C">
        <w:rPr>
          <w:rFonts w:asciiTheme="majorHAnsi" w:eastAsiaTheme="majorHAnsi" w:hAnsiTheme="majorHAnsi"/>
          <w:sz w:val="22"/>
        </w:rPr>
        <w:fldChar w:fldCharType="begin"/>
      </w:r>
      <w:r w:rsidR="00B17CB9" w:rsidRPr="00051E9C">
        <w:rPr>
          <w:rFonts w:asciiTheme="majorHAnsi" w:eastAsiaTheme="majorHAnsi" w:hAnsiTheme="majorHAnsi"/>
          <w:sz w:val="22"/>
        </w:rPr>
        <w:instrText xml:space="preserve"> </w:instrText>
      </w:r>
      <w:r w:rsidR="00B17CB9" w:rsidRPr="00051E9C">
        <w:rPr>
          <w:rFonts w:asciiTheme="majorHAnsi" w:eastAsiaTheme="majorHAnsi" w:hAnsiTheme="majorHAnsi" w:hint="eastAsia"/>
          <w:sz w:val="22"/>
        </w:rPr>
        <w:instrText>NOTEREF _Ref34654694 \f \h</w:instrText>
      </w:r>
      <w:r w:rsidR="00B17CB9" w:rsidRPr="00051E9C">
        <w:rPr>
          <w:rFonts w:asciiTheme="majorHAnsi" w:eastAsiaTheme="majorHAnsi" w:hAnsiTheme="majorHAnsi"/>
          <w:sz w:val="22"/>
        </w:rPr>
        <w:instrText xml:space="preserve"> </w:instrText>
      </w:r>
      <w:r w:rsidR="003B6D08" w:rsidRPr="00051E9C">
        <w:rPr>
          <w:rFonts w:asciiTheme="majorHAnsi" w:eastAsiaTheme="majorHAnsi" w:hAnsiTheme="majorHAnsi"/>
          <w:sz w:val="22"/>
        </w:rPr>
        <w:instrText xml:space="preserve"> \* MERGEFORMAT </w:instrText>
      </w:r>
      <w:r w:rsidR="00B17CB9" w:rsidRPr="00051E9C">
        <w:rPr>
          <w:rFonts w:asciiTheme="majorHAnsi" w:eastAsiaTheme="majorHAnsi" w:hAnsiTheme="majorHAnsi"/>
          <w:sz w:val="22"/>
        </w:rPr>
      </w:r>
      <w:r w:rsidR="00B17CB9" w:rsidRPr="00051E9C">
        <w:rPr>
          <w:rFonts w:asciiTheme="majorHAnsi" w:eastAsiaTheme="majorHAnsi" w:hAnsiTheme="majorHAnsi"/>
          <w:sz w:val="22"/>
        </w:rPr>
        <w:fldChar w:fldCharType="separate"/>
      </w:r>
      <w:r w:rsidR="00AA72A0" w:rsidRPr="00AA72A0">
        <w:rPr>
          <w:rStyle w:val="af7"/>
        </w:rPr>
        <w:t>17</w:t>
      </w:r>
      <w:r w:rsidR="00B17CB9" w:rsidRPr="00051E9C">
        <w:rPr>
          <w:rFonts w:asciiTheme="majorHAnsi" w:eastAsiaTheme="majorHAnsi" w:hAnsiTheme="majorHAnsi"/>
          <w:sz w:val="22"/>
        </w:rPr>
        <w:fldChar w:fldCharType="end"/>
      </w:r>
      <w:r w:rsidR="002B34DD" w:rsidRPr="00051E9C">
        <w:rPr>
          <w:rFonts w:asciiTheme="majorHAnsi" w:eastAsiaTheme="majorHAnsi" w:hAnsiTheme="majorHAnsi" w:hint="eastAsia"/>
          <w:sz w:val="22"/>
        </w:rPr>
        <w:t>への対応や</w:t>
      </w:r>
      <w:r w:rsidRPr="00051E9C">
        <w:rPr>
          <w:rFonts w:asciiTheme="majorHAnsi" w:eastAsiaTheme="majorHAnsi" w:hAnsiTheme="majorHAnsi" w:hint="eastAsia"/>
          <w:sz w:val="22"/>
        </w:rPr>
        <w:t>外部性が反映された社会の実現を後押しする。</w:t>
      </w:r>
    </w:p>
    <w:p w14:paraId="399CA0FE" w14:textId="0F7D4B9E" w:rsidR="005171DA" w:rsidRPr="00051E9C" w:rsidRDefault="005171DA" w:rsidP="00111F13">
      <w:pPr>
        <w:spacing w:beforeLines="50" w:before="180" w:line="400" w:lineRule="exact"/>
        <w:rPr>
          <w:rFonts w:asciiTheme="majorHAnsi" w:eastAsiaTheme="majorHAnsi" w:hAnsiTheme="majorHAnsi"/>
          <w:sz w:val="22"/>
        </w:rPr>
      </w:pPr>
      <w:r w:rsidRPr="00051E9C">
        <w:rPr>
          <w:rFonts w:asciiTheme="majorHAnsi" w:eastAsiaTheme="majorHAnsi" w:hAnsiTheme="majorHAnsi" w:hint="eastAsia"/>
          <w:sz w:val="22"/>
        </w:rPr>
        <w:t>（府の施策例）</w:t>
      </w:r>
    </w:p>
    <w:p w14:paraId="26A511D8" w14:textId="3B07D5B1" w:rsidR="00C36539" w:rsidRPr="00051E9C" w:rsidRDefault="007E582A" w:rsidP="00022ED1">
      <w:pPr>
        <w:spacing w:line="400" w:lineRule="exact"/>
        <w:rPr>
          <w:rFonts w:asciiTheme="majorHAnsi" w:eastAsiaTheme="majorHAnsi" w:hAnsiTheme="majorHAnsi"/>
          <w:sz w:val="22"/>
        </w:rPr>
      </w:pPr>
      <w:r w:rsidRPr="00051E9C">
        <w:rPr>
          <w:rFonts w:asciiTheme="majorHAnsi" w:eastAsiaTheme="majorHAnsi" w:hAnsiTheme="majorHAnsi" w:hint="eastAsia"/>
          <w:sz w:val="22"/>
        </w:rPr>
        <w:t xml:space="preserve">　大阪府においては、</w:t>
      </w:r>
      <w:r w:rsidR="00420807" w:rsidRPr="00051E9C">
        <w:rPr>
          <w:rFonts w:asciiTheme="majorHAnsi" w:eastAsiaTheme="majorHAnsi" w:hAnsiTheme="majorHAnsi" w:hint="eastAsia"/>
          <w:sz w:val="22"/>
        </w:rPr>
        <w:t>情報が</w:t>
      </w:r>
      <w:r w:rsidR="00CD64D5" w:rsidRPr="00051E9C">
        <w:rPr>
          <w:rFonts w:asciiTheme="majorHAnsi" w:eastAsiaTheme="majorHAnsi" w:hAnsiTheme="majorHAnsi" w:hint="eastAsia"/>
          <w:sz w:val="22"/>
        </w:rPr>
        <w:t>府民</w:t>
      </w:r>
      <w:r w:rsidR="00420807" w:rsidRPr="00051E9C">
        <w:rPr>
          <w:rFonts w:asciiTheme="majorHAnsi" w:eastAsiaTheme="majorHAnsi" w:hAnsiTheme="majorHAnsi" w:hint="eastAsia"/>
          <w:sz w:val="22"/>
        </w:rPr>
        <w:t>の</w:t>
      </w:r>
      <w:r w:rsidR="00A8480A" w:rsidRPr="00051E9C">
        <w:rPr>
          <w:rFonts w:asciiTheme="majorHAnsi" w:eastAsiaTheme="majorHAnsi" w:hAnsiTheme="majorHAnsi" w:hint="eastAsia"/>
          <w:sz w:val="22"/>
        </w:rPr>
        <w:t>考え</w:t>
      </w:r>
      <w:r w:rsidR="00B56D20" w:rsidRPr="00051E9C">
        <w:rPr>
          <w:rFonts w:asciiTheme="majorHAnsi" w:eastAsiaTheme="majorHAnsi" w:hAnsiTheme="majorHAnsi" w:hint="eastAsia"/>
          <w:sz w:val="22"/>
        </w:rPr>
        <w:t>や行動</w:t>
      </w:r>
      <w:r w:rsidR="00420807" w:rsidRPr="00051E9C">
        <w:rPr>
          <w:rFonts w:asciiTheme="majorHAnsi" w:eastAsiaTheme="majorHAnsi" w:hAnsiTheme="majorHAnsi" w:hint="eastAsia"/>
          <w:sz w:val="22"/>
        </w:rPr>
        <w:t>の</w:t>
      </w:r>
      <w:r w:rsidR="001D1958" w:rsidRPr="00051E9C">
        <w:rPr>
          <w:rFonts w:asciiTheme="majorHAnsi" w:eastAsiaTheme="majorHAnsi" w:hAnsiTheme="majorHAnsi" w:hint="eastAsia"/>
          <w:sz w:val="22"/>
        </w:rPr>
        <w:t>基盤</w:t>
      </w:r>
      <w:r w:rsidR="00420807" w:rsidRPr="00051E9C">
        <w:rPr>
          <w:rFonts w:asciiTheme="majorHAnsi" w:eastAsiaTheme="majorHAnsi" w:hAnsiTheme="majorHAnsi" w:hint="eastAsia"/>
          <w:sz w:val="22"/>
        </w:rPr>
        <w:t>となることを踏まえ、</w:t>
      </w:r>
      <w:r w:rsidR="00022ED1" w:rsidRPr="00051E9C">
        <w:rPr>
          <w:rFonts w:asciiTheme="majorHAnsi" w:eastAsiaTheme="majorHAnsi" w:hAnsiTheme="majorHAnsi" w:hint="eastAsia"/>
          <w:sz w:val="22"/>
        </w:rPr>
        <w:t>情報社会の中であふれる情報から正しく必要な情報を得られるよう、</w:t>
      </w:r>
      <w:r w:rsidR="00D800CA" w:rsidRPr="00051E9C">
        <w:rPr>
          <w:rFonts w:asciiTheme="majorHAnsi" w:eastAsiaTheme="majorHAnsi" w:hAnsiTheme="majorHAnsi" w:hint="eastAsia"/>
          <w:sz w:val="22"/>
        </w:rPr>
        <w:t>あらゆる人</w:t>
      </w:r>
      <w:r w:rsidR="00C36539" w:rsidRPr="00051E9C">
        <w:rPr>
          <w:rFonts w:asciiTheme="majorHAnsi" w:eastAsiaTheme="majorHAnsi" w:hAnsiTheme="majorHAnsi" w:hint="eastAsia"/>
          <w:sz w:val="22"/>
        </w:rPr>
        <w:t>にとってわかりやすい情報を発信することが重要である。</w:t>
      </w:r>
    </w:p>
    <w:p w14:paraId="06B3695F" w14:textId="4D493FA6" w:rsidR="00AC63C3" w:rsidRPr="00051E9C" w:rsidRDefault="00C36539" w:rsidP="00C36539">
      <w:pPr>
        <w:spacing w:line="400" w:lineRule="exact"/>
        <w:ind w:firstLineChars="100" w:firstLine="220"/>
        <w:rPr>
          <w:rFonts w:asciiTheme="majorHAnsi" w:eastAsiaTheme="majorHAnsi" w:hAnsiTheme="majorHAnsi"/>
          <w:sz w:val="22"/>
        </w:rPr>
      </w:pPr>
      <w:r w:rsidRPr="00051E9C">
        <w:rPr>
          <w:rFonts w:asciiTheme="majorHAnsi" w:eastAsiaTheme="majorHAnsi" w:hAnsiTheme="majorHAnsi" w:hint="eastAsia"/>
          <w:sz w:val="22"/>
        </w:rPr>
        <w:lastRenderedPageBreak/>
        <w:t>加えて</w:t>
      </w:r>
      <w:r w:rsidR="00022ED1" w:rsidRPr="00051E9C">
        <w:rPr>
          <w:rFonts w:asciiTheme="majorHAnsi" w:eastAsiaTheme="majorHAnsi" w:hAnsiTheme="majorHAnsi" w:hint="eastAsia"/>
          <w:sz w:val="22"/>
        </w:rPr>
        <w:t>、</w:t>
      </w:r>
      <w:r w:rsidR="00F31094" w:rsidRPr="00051E9C">
        <w:rPr>
          <w:rFonts w:asciiTheme="majorHAnsi" w:eastAsiaTheme="majorHAnsi" w:hAnsiTheme="majorHAnsi" w:hint="eastAsia"/>
          <w:sz w:val="22"/>
        </w:rPr>
        <w:t>持続可能性の視点から情報を評価・活用</w:t>
      </w:r>
      <w:r w:rsidR="00D800CA" w:rsidRPr="00051E9C">
        <w:rPr>
          <w:rFonts w:asciiTheme="majorHAnsi" w:eastAsiaTheme="majorHAnsi" w:hAnsiTheme="majorHAnsi" w:hint="eastAsia"/>
          <w:sz w:val="22"/>
        </w:rPr>
        <w:t>する力を向上</w:t>
      </w:r>
      <w:r w:rsidR="00F31094" w:rsidRPr="00051E9C">
        <w:rPr>
          <w:rFonts w:asciiTheme="majorHAnsi" w:eastAsiaTheme="majorHAnsi" w:hAnsiTheme="majorHAnsi" w:hint="eastAsia"/>
          <w:sz w:val="22"/>
        </w:rPr>
        <w:t>できるよう、環境教育、啓発活動を推進す</w:t>
      </w:r>
      <w:r w:rsidR="00A75BF7" w:rsidRPr="00051E9C">
        <w:rPr>
          <w:rFonts w:asciiTheme="majorHAnsi" w:eastAsiaTheme="majorHAnsi" w:hAnsiTheme="majorHAnsi" w:hint="eastAsia"/>
          <w:sz w:val="22"/>
        </w:rPr>
        <w:t>ることが重要である</w:t>
      </w:r>
      <w:r w:rsidR="00F31094" w:rsidRPr="00051E9C">
        <w:rPr>
          <w:rFonts w:asciiTheme="majorHAnsi" w:eastAsiaTheme="majorHAnsi" w:hAnsiTheme="majorHAnsi" w:hint="eastAsia"/>
          <w:sz w:val="22"/>
        </w:rPr>
        <w:t>。</w:t>
      </w:r>
    </w:p>
    <w:p w14:paraId="43AECA02" w14:textId="0402444D" w:rsidR="007E582A" w:rsidRPr="00075D63" w:rsidRDefault="00CD64D5" w:rsidP="00CD64D5">
      <w:pPr>
        <w:spacing w:line="400" w:lineRule="exact"/>
        <w:ind w:firstLineChars="100" w:firstLine="220"/>
        <w:rPr>
          <w:rFonts w:asciiTheme="majorHAnsi" w:eastAsiaTheme="majorHAnsi" w:hAnsiTheme="majorHAnsi"/>
          <w:sz w:val="22"/>
        </w:rPr>
      </w:pPr>
      <w:r w:rsidRPr="00051E9C">
        <w:rPr>
          <w:rFonts w:asciiTheme="majorHAnsi" w:eastAsiaTheme="majorHAnsi" w:hAnsiTheme="majorHAnsi" w:hint="eastAsia"/>
          <w:sz w:val="22"/>
        </w:rPr>
        <w:t>また、</w:t>
      </w:r>
      <w:r w:rsidR="001F0656" w:rsidRPr="00051E9C">
        <w:rPr>
          <w:rFonts w:asciiTheme="majorHAnsi" w:eastAsiaTheme="majorHAnsi" w:hAnsiTheme="majorHAnsi" w:hint="eastAsia"/>
          <w:sz w:val="22"/>
        </w:rPr>
        <w:t>消費者としての</w:t>
      </w:r>
      <w:r w:rsidR="00A8480A" w:rsidRPr="00051E9C">
        <w:rPr>
          <w:rFonts w:asciiTheme="majorHAnsi" w:eastAsiaTheme="majorHAnsi" w:hAnsiTheme="majorHAnsi" w:hint="eastAsia"/>
          <w:sz w:val="22"/>
        </w:rPr>
        <w:t>持続可能な社会</w:t>
      </w:r>
      <w:r w:rsidR="001D1958" w:rsidRPr="00051E9C">
        <w:rPr>
          <w:rFonts w:asciiTheme="majorHAnsi" w:eastAsiaTheme="majorHAnsi" w:hAnsiTheme="majorHAnsi" w:hint="eastAsia"/>
          <w:sz w:val="22"/>
        </w:rPr>
        <w:t>への関与について</w:t>
      </w:r>
      <w:r w:rsidR="00A8480A" w:rsidRPr="00051E9C">
        <w:rPr>
          <w:rFonts w:asciiTheme="majorHAnsi" w:eastAsiaTheme="majorHAnsi" w:hAnsiTheme="majorHAnsi" w:hint="eastAsia"/>
          <w:sz w:val="22"/>
        </w:rPr>
        <w:t>、</w:t>
      </w:r>
      <w:r w:rsidR="007E582A" w:rsidRPr="00051E9C">
        <w:rPr>
          <w:rFonts w:asciiTheme="majorHAnsi" w:eastAsiaTheme="majorHAnsi" w:hAnsiTheme="majorHAnsi" w:hint="eastAsia"/>
          <w:sz w:val="22"/>
        </w:rPr>
        <w:t>府民の持つ寛容で排他性が低く、実質主義で進取の気質を十分引き出すことを意識して、啓発や</w:t>
      </w:r>
      <w:r w:rsidR="007E582A" w:rsidRPr="00051E9C">
        <w:rPr>
          <w:rFonts w:asciiTheme="majorHAnsi" w:eastAsiaTheme="majorHAnsi" w:hAnsiTheme="majorHAnsi" w:hint="eastAsia"/>
        </w:rPr>
        <w:t>より多くの府民の声が集まる仕組みの検討、</w:t>
      </w:r>
      <w:r w:rsidR="007E582A" w:rsidRPr="00051E9C">
        <w:rPr>
          <w:rFonts w:asciiTheme="majorHAnsi" w:eastAsiaTheme="majorHAnsi" w:hAnsiTheme="majorHAnsi" w:hint="eastAsia"/>
          <w:sz w:val="22"/>
        </w:rPr>
        <w:t>持続可能な消費ほど実利があるようにする取組みの推進（外部性の内部化）、持続可能な消費に資する行動変容を促す取組みの推進、豊かな環境づくり大阪府民会議や基金（環境保全基金・みどりの基金など）を活用した協働の推進などを通じて、</w:t>
      </w:r>
      <w:r w:rsidR="00070DD3" w:rsidRPr="00051E9C">
        <w:rPr>
          <w:rFonts w:asciiTheme="majorHAnsi" w:eastAsiaTheme="majorHAnsi" w:hAnsiTheme="majorHAnsi" w:hint="eastAsia"/>
          <w:sz w:val="22"/>
        </w:rPr>
        <w:t>すべての</w:t>
      </w:r>
      <w:r w:rsidR="007E582A" w:rsidRPr="00051E9C">
        <w:rPr>
          <w:rFonts w:asciiTheme="majorHAnsi" w:eastAsiaTheme="majorHAnsi" w:hAnsiTheme="majorHAnsi" w:hint="eastAsia"/>
          <w:sz w:val="22"/>
        </w:rPr>
        <w:t>府民の力が最大限に発揮されるよう、施策の推進に努める</w:t>
      </w:r>
      <w:r w:rsidR="00A75BF7" w:rsidRPr="00051E9C">
        <w:rPr>
          <w:rFonts w:asciiTheme="majorHAnsi" w:eastAsiaTheme="majorHAnsi" w:hAnsiTheme="majorHAnsi" w:hint="eastAsia"/>
          <w:sz w:val="22"/>
        </w:rPr>
        <w:t>ことが適当である</w:t>
      </w:r>
      <w:r w:rsidR="007E582A" w:rsidRPr="00051E9C">
        <w:rPr>
          <w:rFonts w:asciiTheme="majorHAnsi" w:eastAsiaTheme="majorHAnsi" w:hAnsiTheme="majorHAnsi" w:hint="eastAsia"/>
          <w:sz w:val="22"/>
        </w:rPr>
        <w:t>。</w:t>
      </w:r>
    </w:p>
    <w:p w14:paraId="7C8B6178" w14:textId="77777777" w:rsidR="005171DA" w:rsidRPr="00075D63" w:rsidRDefault="005171DA" w:rsidP="005171DA">
      <w:pPr>
        <w:spacing w:line="400" w:lineRule="exact"/>
        <w:rPr>
          <w:rFonts w:asciiTheme="majorHAnsi" w:eastAsiaTheme="majorHAnsi" w:hAnsiTheme="majorHAnsi"/>
          <w:sz w:val="22"/>
        </w:rPr>
      </w:pPr>
    </w:p>
    <w:p w14:paraId="64C23546" w14:textId="203A31E9" w:rsidR="007E582A" w:rsidRPr="00075D63" w:rsidRDefault="002B34DD" w:rsidP="00462E35">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w:t>
      </w:r>
      <w:r w:rsidR="007E582A" w:rsidRPr="00075D63">
        <w:rPr>
          <w:rFonts w:asciiTheme="majorHAnsi" w:eastAsiaTheme="majorHAnsi" w:hAnsiTheme="majorHAnsi" w:hint="eastAsia"/>
          <w:b/>
          <w:sz w:val="24"/>
        </w:rPr>
        <w:t>．事業者</w:t>
      </w:r>
    </w:p>
    <w:p w14:paraId="74081714" w14:textId="0E1B94FB" w:rsidR="005171DA" w:rsidRPr="00075D63" w:rsidRDefault="005171DA" w:rsidP="005171D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される</w:t>
      </w:r>
      <w:r w:rsidRPr="00075D63">
        <w:rPr>
          <w:rFonts w:asciiTheme="majorHAnsi" w:eastAsiaTheme="majorHAnsi" w:hAnsiTheme="majorHAnsi" w:hint="eastAsia"/>
          <w:sz w:val="22"/>
        </w:rPr>
        <w:t>役割）</w:t>
      </w:r>
    </w:p>
    <w:p w14:paraId="56445F8E" w14:textId="502729D7" w:rsidR="007E582A" w:rsidRPr="00075D63" w:rsidRDefault="007E582A" w:rsidP="005171DA">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阪はもとより我が国では、「企業は社会の公器である」という考え方が一般に受け入れられてきた。事業者には、短期的又は株主第一主義的な経営ではなく、中・長期的かつ全てのステークホルダーと共存共栄を図る経営を推進し、株主第一主義から脱却を始めた世界の企業</w:t>
      </w:r>
      <w:r w:rsidRPr="00075D63">
        <w:rPr>
          <w:rStyle w:val="af7"/>
          <w:rFonts w:asciiTheme="majorHAnsi" w:eastAsiaTheme="majorHAnsi" w:hAnsiTheme="majorHAnsi"/>
          <w:sz w:val="22"/>
        </w:rPr>
        <w:endnoteReference w:id="84"/>
      </w:r>
      <w:r w:rsidRPr="00075D63">
        <w:rPr>
          <w:rFonts w:asciiTheme="majorHAnsi" w:eastAsiaTheme="majorHAnsi" w:hAnsiTheme="majorHAnsi" w:hint="eastAsia"/>
          <w:sz w:val="22"/>
        </w:rPr>
        <w:t>に対し、この共存共栄型の経営を広め、先導すること</w:t>
      </w:r>
      <w:r w:rsidR="00B53FD0">
        <w:rPr>
          <w:rFonts w:asciiTheme="majorHAnsi" w:eastAsiaTheme="majorHAnsi" w:hAnsiTheme="majorHAnsi" w:hint="eastAsia"/>
          <w:sz w:val="22"/>
        </w:rPr>
        <w:t>が</w:t>
      </w: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w:t>
      </w:r>
      <w:r w:rsidRPr="00075D63">
        <w:rPr>
          <w:rFonts w:asciiTheme="majorHAnsi" w:eastAsiaTheme="majorHAnsi" w:hAnsiTheme="majorHAnsi" w:hint="eastAsia"/>
          <w:sz w:val="22"/>
        </w:rPr>
        <w:t>る。具体的には、中・長期的な視点に立ち、物質的な消費欲を刺激する資源消費型のビジネスではなく、真に社会のニーズに応えつつ、十分な利潤を生む課題解決型のビジネスモデルを構築</w:t>
      </w:r>
      <w:r w:rsidR="0021295B" w:rsidRPr="00075D63">
        <w:rPr>
          <w:rFonts w:asciiTheme="majorHAnsi" w:eastAsiaTheme="majorHAnsi" w:hAnsiTheme="majorHAnsi" w:hint="eastAsia"/>
          <w:sz w:val="22"/>
        </w:rPr>
        <w:t>し</w:t>
      </w:r>
      <w:r w:rsidRPr="00075D63">
        <w:rPr>
          <w:rFonts w:asciiTheme="majorHAnsi" w:eastAsiaTheme="majorHAnsi" w:hAnsiTheme="majorHAnsi" w:hint="eastAsia"/>
          <w:sz w:val="22"/>
        </w:rPr>
        <w:t>、自社だけでなく、サプライチェーン全体でコンプライアンスの徹底はもとより、源流対策の原則に則った環境効率性の向上、自然資本の</w:t>
      </w:r>
      <w:r w:rsidR="004F7B93" w:rsidRPr="00075D63">
        <w:rPr>
          <w:rFonts w:asciiTheme="majorHAnsi" w:eastAsiaTheme="majorHAnsi" w:hAnsiTheme="majorHAnsi" w:hint="eastAsia"/>
          <w:sz w:val="22"/>
        </w:rPr>
        <w:t>持続可能性に配慮した</w:t>
      </w:r>
      <w:r w:rsidRPr="00075D63">
        <w:rPr>
          <w:rFonts w:asciiTheme="majorHAnsi" w:eastAsiaTheme="majorHAnsi" w:hAnsiTheme="majorHAnsi" w:hint="eastAsia"/>
          <w:sz w:val="22"/>
        </w:rPr>
        <w:t>経営・取引を推進する</w:t>
      </w:r>
      <w:r w:rsidR="0021295B" w:rsidRPr="00075D63">
        <w:rPr>
          <w:rFonts w:asciiTheme="majorHAnsi" w:eastAsiaTheme="majorHAnsi" w:hAnsiTheme="majorHAnsi" w:hint="eastAsia"/>
          <w:sz w:val="22"/>
        </w:rPr>
        <w:t>とともに、</w:t>
      </w:r>
      <w:r w:rsidR="004F7B93" w:rsidRPr="00075D63">
        <w:rPr>
          <w:rFonts w:asciiTheme="majorHAnsi" w:eastAsiaTheme="majorHAnsi" w:hAnsiTheme="majorHAnsi" w:hint="eastAsia"/>
          <w:sz w:val="22"/>
        </w:rPr>
        <w:t>その取組みを経営戦略の中で開示</w:t>
      </w:r>
      <w:r w:rsidR="0021295B" w:rsidRPr="00075D63">
        <w:rPr>
          <w:rFonts w:asciiTheme="majorHAnsi" w:eastAsiaTheme="majorHAnsi" w:hAnsiTheme="majorHAnsi" w:hint="eastAsia"/>
          <w:sz w:val="22"/>
        </w:rPr>
        <w:t>する</w:t>
      </w:r>
      <w:r w:rsidRPr="00075D63">
        <w:rPr>
          <w:rFonts w:asciiTheme="majorHAnsi" w:eastAsiaTheme="majorHAnsi" w:hAnsiTheme="majorHAnsi" w:hint="eastAsia"/>
          <w:sz w:val="22"/>
        </w:rPr>
        <w:t>ことが考えられる。また、主に</w:t>
      </w:r>
      <w:r w:rsidR="001B1FDB" w:rsidRPr="00075D63">
        <w:rPr>
          <w:rFonts w:asciiTheme="majorHAnsi" w:eastAsiaTheme="majorHAnsi" w:hAnsiTheme="majorHAnsi" w:hint="eastAsia"/>
          <w:sz w:val="22"/>
        </w:rPr>
        <w:t>大</w:t>
      </w:r>
      <w:r w:rsidRPr="00075D63">
        <w:rPr>
          <w:rFonts w:asciiTheme="majorHAnsi" w:eastAsiaTheme="majorHAnsi" w:hAnsiTheme="majorHAnsi" w:hint="eastAsia"/>
          <w:sz w:val="22"/>
        </w:rPr>
        <w:t>企業において先行しているESG金融を中小企業にも広めるため、中小企業のメインバンクである地域金融機関</w:t>
      </w:r>
      <w:r w:rsidR="001F7715" w:rsidRPr="00075D63">
        <w:rPr>
          <w:rFonts w:asciiTheme="majorHAnsi" w:eastAsiaTheme="majorHAnsi" w:hAnsiTheme="majorHAnsi" w:hint="eastAsia"/>
          <w:sz w:val="22"/>
        </w:rPr>
        <w:t>と連携して</w:t>
      </w:r>
      <w:r w:rsidRPr="00075D63">
        <w:rPr>
          <w:rFonts w:asciiTheme="majorHAnsi" w:eastAsiaTheme="majorHAnsi" w:hAnsiTheme="majorHAnsi" w:hint="eastAsia"/>
          <w:sz w:val="22"/>
        </w:rPr>
        <w:t>ESG金融に取り組むことも考えられる。これは、サプライチェーンマネジメントを通じて取引企業に持続可能な経営・取引を促す取組みと相まって、大阪全体で持続可能な経営・取引を主流化させることにつながり、世界のESG金融を呼び込むことにもつながるものである。</w:t>
      </w:r>
    </w:p>
    <w:p w14:paraId="384FEA11" w14:textId="247AD528" w:rsidR="005171DA" w:rsidRPr="00075D63" w:rsidRDefault="005171DA" w:rsidP="008D363B">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（府の施策例）</w:t>
      </w:r>
    </w:p>
    <w:p w14:paraId="6270E5E0" w14:textId="2719F4A4" w:rsidR="007E582A" w:rsidRPr="00075D63" w:rsidRDefault="007E582A" w:rsidP="005171DA">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大阪府においては、引き続き</w:t>
      </w:r>
      <w:r w:rsidRPr="00075D63">
        <w:rPr>
          <w:rFonts w:asciiTheme="majorHAnsi" w:eastAsiaTheme="majorHAnsi" w:hAnsiTheme="majorHAnsi"/>
          <w:sz w:val="22"/>
        </w:rPr>
        <w:t xml:space="preserve"> 環境</w:t>
      </w:r>
      <w:r w:rsidRPr="00075D63">
        <w:rPr>
          <w:rFonts w:asciiTheme="majorHAnsi" w:eastAsiaTheme="majorHAnsi" w:hAnsiTheme="majorHAnsi" w:hint="eastAsia"/>
          <w:sz w:val="22"/>
        </w:rPr>
        <w:t>保全・創造のための</w:t>
      </w:r>
      <w:r w:rsidRPr="00075D63">
        <w:rPr>
          <w:rFonts w:asciiTheme="majorHAnsi" w:eastAsiaTheme="majorHAnsi" w:hAnsiTheme="majorHAnsi"/>
          <w:sz w:val="22"/>
        </w:rPr>
        <w:t>規制や指導を行うとともに、</w:t>
      </w:r>
      <w:r w:rsidRPr="00075D63">
        <w:rPr>
          <w:rFonts w:asciiTheme="majorHAnsi" w:eastAsiaTheme="majorHAnsi" w:hAnsiTheme="majorHAnsi" w:hint="eastAsia"/>
          <w:sz w:val="22"/>
        </w:rPr>
        <w:t>産学官連携、</w:t>
      </w:r>
      <w:r w:rsidRPr="00075D63">
        <w:rPr>
          <w:rFonts w:asciiTheme="majorHAnsi" w:eastAsiaTheme="majorHAnsi" w:hAnsiTheme="majorHAnsi" w:hint="eastAsia"/>
        </w:rPr>
        <w:t>優良事例の発信、環境効率性の向上にかかる技術支援、ESG金融の推進支援など</w:t>
      </w:r>
      <w:r w:rsidRPr="00075D63">
        <w:rPr>
          <w:rFonts w:asciiTheme="majorHAnsi" w:eastAsiaTheme="majorHAnsi" w:hAnsiTheme="majorHAnsi" w:hint="eastAsia"/>
          <w:sz w:val="22"/>
        </w:rPr>
        <w:t>を通じて、持続可能なビジネスが主流化するよう、施策の推進に努める</w:t>
      </w:r>
      <w:r w:rsidR="00A75BF7" w:rsidRPr="00075D63">
        <w:rPr>
          <w:rFonts w:asciiTheme="majorHAnsi" w:eastAsiaTheme="majorHAnsi" w:hAnsiTheme="majorHAnsi" w:hint="eastAsia"/>
          <w:sz w:val="22"/>
        </w:rPr>
        <w:t>ことが重要である</w:t>
      </w:r>
      <w:r w:rsidRPr="00075D63">
        <w:rPr>
          <w:rFonts w:asciiTheme="majorHAnsi" w:eastAsiaTheme="majorHAnsi" w:hAnsiTheme="majorHAnsi" w:hint="eastAsia"/>
          <w:sz w:val="22"/>
        </w:rPr>
        <w:t>。</w:t>
      </w:r>
      <w:r w:rsidR="004F7B93" w:rsidRPr="00075D63">
        <w:rPr>
          <w:rFonts w:asciiTheme="majorHAnsi" w:eastAsiaTheme="majorHAnsi" w:hAnsiTheme="majorHAnsi" w:hint="eastAsia"/>
          <w:sz w:val="22"/>
        </w:rPr>
        <w:t>特に、外部環境</w:t>
      </w:r>
      <w:r w:rsidR="00B443DD" w:rsidRPr="00075D63">
        <w:rPr>
          <w:rFonts w:asciiTheme="majorHAnsi" w:eastAsiaTheme="majorHAnsi" w:hAnsiTheme="majorHAnsi" w:hint="eastAsia"/>
          <w:sz w:val="22"/>
        </w:rPr>
        <w:t>の変化</w:t>
      </w:r>
      <w:r w:rsidR="004F7B93" w:rsidRPr="00075D63">
        <w:rPr>
          <w:rFonts w:asciiTheme="majorHAnsi" w:eastAsiaTheme="majorHAnsi" w:hAnsiTheme="majorHAnsi" w:hint="eastAsia"/>
          <w:sz w:val="22"/>
        </w:rPr>
        <w:t>への対応や事業活動を通じた外部環境への影響に関する開示は、拡大するESG金融への対応において最重要事項の一つとされており、</w:t>
      </w:r>
      <w:r w:rsidR="00B443DD" w:rsidRPr="00075D63">
        <w:rPr>
          <w:rFonts w:asciiTheme="majorHAnsi" w:eastAsiaTheme="majorHAnsi" w:hAnsiTheme="majorHAnsi" w:hint="eastAsia"/>
          <w:sz w:val="22"/>
        </w:rPr>
        <w:t>外部環境との関係性を経営戦略として組み込むことを</w:t>
      </w:r>
      <w:r w:rsidR="00A75BF7" w:rsidRPr="00075D63">
        <w:rPr>
          <w:rFonts w:asciiTheme="majorHAnsi" w:eastAsiaTheme="majorHAnsi" w:hAnsiTheme="majorHAnsi" w:hint="eastAsia"/>
          <w:sz w:val="22"/>
        </w:rPr>
        <w:t>中小企業を含めて事業者全体に広めることが適当</w:t>
      </w:r>
      <w:r w:rsidR="004F7B93" w:rsidRPr="00075D63">
        <w:rPr>
          <w:rFonts w:asciiTheme="majorHAnsi" w:eastAsiaTheme="majorHAnsi" w:hAnsiTheme="majorHAnsi" w:hint="eastAsia"/>
          <w:sz w:val="22"/>
        </w:rPr>
        <w:t>である。</w:t>
      </w:r>
    </w:p>
    <w:p w14:paraId="10583F45" w14:textId="357FB52A" w:rsidR="00672331" w:rsidRDefault="00672331" w:rsidP="005171DA">
      <w:pPr>
        <w:spacing w:line="400" w:lineRule="exact"/>
        <w:rPr>
          <w:rFonts w:asciiTheme="majorHAnsi" w:eastAsiaTheme="majorHAnsi" w:hAnsiTheme="majorHAnsi"/>
          <w:sz w:val="22"/>
        </w:rPr>
      </w:pPr>
    </w:p>
    <w:p w14:paraId="7F55D5D5" w14:textId="3ACBA926" w:rsidR="009A5BEA" w:rsidRDefault="009A5BEA" w:rsidP="005171DA">
      <w:pPr>
        <w:spacing w:line="400" w:lineRule="exact"/>
        <w:rPr>
          <w:rFonts w:asciiTheme="majorHAnsi" w:eastAsiaTheme="majorHAnsi" w:hAnsiTheme="majorHAnsi"/>
          <w:sz w:val="22"/>
        </w:rPr>
      </w:pPr>
    </w:p>
    <w:p w14:paraId="3224F238" w14:textId="77777777" w:rsidR="009A5BEA" w:rsidRPr="00075D63" w:rsidRDefault="009A5BEA" w:rsidP="005171DA">
      <w:pPr>
        <w:spacing w:line="400" w:lineRule="exact"/>
        <w:rPr>
          <w:rFonts w:asciiTheme="majorHAnsi" w:eastAsiaTheme="majorHAnsi" w:hAnsiTheme="majorHAnsi"/>
          <w:sz w:val="22"/>
        </w:rPr>
      </w:pPr>
    </w:p>
    <w:p w14:paraId="09F0CE82" w14:textId="45C75A1C" w:rsidR="007E582A" w:rsidRPr="00075D63" w:rsidRDefault="002B34DD" w:rsidP="009B5B97">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sz w:val="24"/>
        </w:rPr>
        <w:lastRenderedPageBreak/>
        <w:t>４</w:t>
      </w:r>
      <w:r w:rsidR="007E582A" w:rsidRPr="00075D63">
        <w:rPr>
          <w:rFonts w:asciiTheme="majorHAnsi" w:eastAsiaTheme="majorHAnsi" w:hAnsiTheme="majorHAnsi" w:hint="eastAsia"/>
          <w:b/>
          <w:sz w:val="24"/>
        </w:rPr>
        <w:t>．民間団体（</w:t>
      </w:r>
      <w:r w:rsidR="007E582A" w:rsidRPr="00075D63">
        <w:rPr>
          <w:rFonts w:asciiTheme="majorHAnsi" w:eastAsiaTheme="majorHAnsi" w:hAnsiTheme="majorHAnsi"/>
          <w:b/>
          <w:sz w:val="24"/>
        </w:rPr>
        <w:t>NPO</w:t>
      </w:r>
      <w:r w:rsidR="007E582A" w:rsidRPr="00075D63">
        <w:rPr>
          <w:rFonts w:asciiTheme="majorHAnsi" w:eastAsiaTheme="majorHAnsi" w:hAnsiTheme="majorHAnsi" w:hint="eastAsia"/>
          <w:b/>
          <w:sz w:val="24"/>
        </w:rPr>
        <w:t>・NGO</w:t>
      </w:r>
      <w:r w:rsidR="007E582A" w:rsidRPr="00075D63">
        <w:rPr>
          <w:rFonts w:asciiTheme="majorHAnsi" w:eastAsiaTheme="majorHAnsi" w:hAnsiTheme="majorHAnsi"/>
          <w:b/>
          <w:sz w:val="24"/>
        </w:rPr>
        <w:t>、教育・研究機関など、府民や事業者により組織され、環境保全に関する活動を行う民間団体）</w:t>
      </w:r>
    </w:p>
    <w:p w14:paraId="156AB7DF" w14:textId="097D0F3A" w:rsidR="005171DA" w:rsidRPr="00075D63" w:rsidRDefault="005171DA" w:rsidP="00937D46">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w:t>
      </w:r>
      <w:r w:rsidRPr="00075D63">
        <w:rPr>
          <w:rFonts w:asciiTheme="majorHAnsi" w:eastAsiaTheme="majorHAnsi" w:hAnsiTheme="majorHAnsi" w:hint="eastAsia"/>
          <w:sz w:val="22"/>
        </w:rPr>
        <w:t>る役割）</w:t>
      </w:r>
    </w:p>
    <w:p w14:paraId="4954CAB5" w14:textId="14EF1F76" w:rsidR="007E582A" w:rsidRPr="00075D63" w:rsidRDefault="007E582A" w:rsidP="005171DA">
      <w:pPr>
        <w:spacing w:line="400" w:lineRule="exact"/>
        <w:rPr>
          <w:rFonts w:asciiTheme="majorHAnsi" w:eastAsiaTheme="majorHAnsi" w:hAnsiTheme="majorHAnsi"/>
        </w:rPr>
      </w:pPr>
      <w:r w:rsidRPr="00075D63">
        <w:rPr>
          <w:rFonts w:asciiTheme="majorHAnsi" w:eastAsiaTheme="majorHAnsi" w:hAnsiTheme="majorHAnsi" w:hint="eastAsia"/>
          <w:sz w:val="22"/>
        </w:rPr>
        <w:t xml:space="preserve">　知的・人的資源等を活かして、府民・民間団体・事業者・行政との連携などにより、持続可能な社会の実現に資する活動を行うこと</w:t>
      </w:r>
      <w:r w:rsidR="00B53FD0">
        <w:rPr>
          <w:rFonts w:asciiTheme="majorHAnsi" w:eastAsiaTheme="majorHAnsi" w:hAnsiTheme="majorHAnsi" w:hint="eastAsia"/>
          <w:sz w:val="22"/>
        </w:rPr>
        <w:t>が</w:t>
      </w: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w:t>
      </w:r>
      <w:r w:rsidRPr="00075D63">
        <w:rPr>
          <w:rFonts w:asciiTheme="majorHAnsi" w:eastAsiaTheme="majorHAnsi" w:hAnsiTheme="majorHAnsi" w:hint="eastAsia"/>
          <w:sz w:val="22"/>
        </w:rPr>
        <w:t>る。具体的には、</w:t>
      </w:r>
      <w:r w:rsidRPr="00075D63">
        <w:rPr>
          <w:rFonts w:asciiTheme="majorHAnsi" w:eastAsiaTheme="majorHAnsi" w:hAnsiTheme="majorHAnsi" w:hint="eastAsia"/>
        </w:rPr>
        <w:t>特に、教育機関、研究機関などは、科学的知見の更新・拡充、科学的知見に基づく提言、技術の進展・革新にかかる研究の推進など、知の拠点としての役割を担うことが考えられる。また、</w:t>
      </w:r>
      <w:r w:rsidR="005E4590" w:rsidRPr="00075D63">
        <w:rPr>
          <w:rFonts w:asciiTheme="majorHAnsi" w:eastAsiaTheme="majorHAnsi" w:hAnsiTheme="majorHAnsi"/>
        </w:rPr>
        <w:t>NPO・NGOは</w:t>
      </w:r>
      <w:r w:rsidR="005E4590" w:rsidRPr="00075D63">
        <w:rPr>
          <w:rFonts w:asciiTheme="majorHAnsi" w:eastAsiaTheme="majorHAnsi" w:hAnsiTheme="majorHAnsi" w:hint="eastAsia"/>
        </w:rPr>
        <w:t>、</w:t>
      </w:r>
      <w:r w:rsidR="005E4590" w:rsidRPr="00075D63">
        <w:rPr>
          <w:rFonts w:asciiTheme="majorHAnsi" w:eastAsiaTheme="majorHAnsi" w:hAnsiTheme="majorHAnsi"/>
        </w:rPr>
        <w:t>府民の一人一人の環境行動の変容を促す役割を担うと同時に、</w:t>
      </w:r>
      <w:r w:rsidRPr="00075D63">
        <w:rPr>
          <w:rFonts w:asciiTheme="majorHAnsi" w:eastAsiaTheme="majorHAnsi" w:hAnsiTheme="majorHAnsi" w:hint="eastAsia"/>
        </w:rPr>
        <w:t>事業者</w:t>
      </w:r>
      <w:r w:rsidR="005171DA" w:rsidRPr="00075D63">
        <w:rPr>
          <w:rFonts w:asciiTheme="majorHAnsi" w:eastAsiaTheme="majorHAnsi" w:hAnsiTheme="majorHAnsi" w:hint="eastAsia"/>
        </w:rPr>
        <w:t>等</w:t>
      </w:r>
      <w:r w:rsidRPr="00075D63">
        <w:rPr>
          <w:rFonts w:asciiTheme="majorHAnsi" w:eastAsiaTheme="majorHAnsi" w:hAnsiTheme="majorHAnsi" w:hint="eastAsia"/>
        </w:rPr>
        <w:t>の活動について、わかりやすい情報開示を促し、その活動・施策が及ぼす社会への影響について、第三者の立場から評価することなどを通じて、共存共生型の経営・取引を行う事業者</w:t>
      </w:r>
      <w:r w:rsidR="005171DA" w:rsidRPr="00075D63">
        <w:rPr>
          <w:rFonts w:asciiTheme="majorHAnsi" w:eastAsiaTheme="majorHAnsi" w:hAnsiTheme="majorHAnsi" w:hint="eastAsia"/>
        </w:rPr>
        <w:t>等</w:t>
      </w:r>
      <w:r w:rsidRPr="00075D63">
        <w:rPr>
          <w:rFonts w:asciiTheme="majorHAnsi" w:eastAsiaTheme="majorHAnsi" w:hAnsiTheme="majorHAnsi" w:hint="eastAsia"/>
        </w:rPr>
        <w:t>を後押しすることも考えられる。</w:t>
      </w:r>
    </w:p>
    <w:p w14:paraId="79FC68E1" w14:textId="57014CDE" w:rsidR="005171DA" w:rsidRPr="00075D63" w:rsidRDefault="005171DA" w:rsidP="00BA08B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（府の施策例）</w:t>
      </w:r>
    </w:p>
    <w:p w14:paraId="2AAC6C79" w14:textId="6F88E251" w:rsidR="007E582A" w:rsidRPr="00075D63" w:rsidRDefault="007E582A" w:rsidP="005171DA">
      <w:pPr>
        <w:spacing w:line="400" w:lineRule="exact"/>
        <w:rPr>
          <w:rFonts w:asciiTheme="majorHAnsi" w:eastAsiaTheme="majorHAnsi" w:hAnsiTheme="majorHAnsi"/>
        </w:rPr>
      </w:pPr>
      <w:r w:rsidRPr="00075D63">
        <w:rPr>
          <w:rFonts w:asciiTheme="majorHAnsi" w:eastAsiaTheme="majorHAnsi" w:hAnsiTheme="majorHAnsi" w:hint="eastAsia"/>
        </w:rPr>
        <w:t xml:space="preserve">　大阪府においては、産学官連携の推進、豊かな環境づくり大阪府民会議などを活用した民間団体間又は事業者との</w:t>
      </w:r>
      <w:r w:rsidR="005E4590" w:rsidRPr="00075D63">
        <w:rPr>
          <w:rFonts w:asciiTheme="majorHAnsi" w:eastAsiaTheme="majorHAnsi" w:hAnsiTheme="majorHAnsi" w:hint="eastAsia"/>
        </w:rPr>
        <w:t>対話や連携</w:t>
      </w:r>
      <w:r w:rsidRPr="00075D63">
        <w:rPr>
          <w:rFonts w:asciiTheme="majorHAnsi" w:eastAsiaTheme="majorHAnsi" w:hAnsiTheme="majorHAnsi" w:hint="eastAsia"/>
        </w:rPr>
        <w:t>の推進、</w:t>
      </w:r>
      <w:r w:rsidRPr="00075D63">
        <w:rPr>
          <w:rFonts w:asciiTheme="majorHAnsi" w:eastAsiaTheme="majorHAnsi" w:hAnsiTheme="majorHAnsi" w:hint="eastAsia"/>
          <w:sz w:val="22"/>
        </w:rPr>
        <w:t>基金（環境保全基金・みどりの基金など）の活用などを通じて、民間団体の力が最大限に発揮されるよう、施策の推進に努める</w:t>
      </w:r>
      <w:r w:rsidR="00A75BF7" w:rsidRPr="00075D63">
        <w:rPr>
          <w:rFonts w:asciiTheme="majorHAnsi" w:eastAsiaTheme="majorHAnsi" w:hAnsiTheme="majorHAnsi" w:hint="eastAsia"/>
          <w:sz w:val="22"/>
        </w:rPr>
        <w:t>ことが適当である</w:t>
      </w:r>
      <w:r w:rsidRPr="00075D63">
        <w:rPr>
          <w:rFonts w:asciiTheme="majorHAnsi" w:eastAsiaTheme="majorHAnsi" w:hAnsiTheme="majorHAnsi" w:hint="eastAsia"/>
          <w:sz w:val="22"/>
        </w:rPr>
        <w:t>。</w:t>
      </w:r>
    </w:p>
    <w:p w14:paraId="537EEB00" w14:textId="77777777" w:rsidR="00782EF3" w:rsidRPr="00075D63" w:rsidRDefault="00782EF3" w:rsidP="00585AAC">
      <w:pPr>
        <w:spacing w:beforeLines="50" w:before="180" w:line="400" w:lineRule="exact"/>
        <w:rPr>
          <w:rFonts w:asciiTheme="majorHAnsi" w:eastAsiaTheme="majorHAnsi" w:hAnsiTheme="majorHAnsi"/>
          <w:b/>
          <w:sz w:val="24"/>
        </w:rPr>
      </w:pPr>
    </w:p>
    <w:p w14:paraId="021AD081" w14:textId="77777777" w:rsidR="005171DA" w:rsidRPr="00075D63" w:rsidRDefault="005171DA" w:rsidP="005171DA">
      <w:pPr>
        <w:spacing w:beforeLines="50" w:before="180" w:line="400" w:lineRule="exact"/>
        <w:rPr>
          <w:rFonts w:asciiTheme="majorHAnsi" w:eastAsiaTheme="majorHAnsi" w:hAnsiTheme="majorHAnsi"/>
          <w:b/>
          <w:sz w:val="24"/>
        </w:rPr>
      </w:pPr>
    </w:p>
    <w:p w14:paraId="464F8A02" w14:textId="51A23246" w:rsidR="005171DA" w:rsidRPr="00075D63" w:rsidRDefault="00E400D7" w:rsidP="005171D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Ⅶ</w:t>
      </w:r>
      <w:r w:rsidR="005171DA" w:rsidRPr="00075D63">
        <w:rPr>
          <w:rFonts w:asciiTheme="majorHAnsi" w:eastAsiaTheme="majorHAnsi" w:hAnsiTheme="majorHAnsi" w:hint="eastAsia"/>
          <w:b/>
          <w:sz w:val="24"/>
        </w:rPr>
        <w:t>．計画の実効性の担保</w:t>
      </w:r>
    </w:p>
    <w:p w14:paraId="5DAC3BE8" w14:textId="4F80EE60" w:rsidR="00502950" w:rsidRPr="00075D63" w:rsidRDefault="005171DA" w:rsidP="00CC1CED">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健全で恵み豊かな環境の施策については、これ</w:t>
      </w:r>
      <w:r w:rsidR="00502950" w:rsidRPr="00075D63">
        <w:rPr>
          <w:rFonts w:asciiTheme="majorHAnsi" w:eastAsiaTheme="majorHAnsi" w:hAnsiTheme="majorHAnsi" w:hint="eastAsia"/>
          <w:sz w:val="22"/>
        </w:rPr>
        <w:t>まで、各分野の計画・制度において進められてきた実績があるため、</w:t>
      </w:r>
      <w:r w:rsidRPr="00075D63">
        <w:rPr>
          <w:rFonts w:asciiTheme="majorHAnsi" w:eastAsiaTheme="majorHAnsi" w:hAnsiTheme="majorHAnsi" w:hint="eastAsia"/>
          <w:sz w:val="22"/>
        </w:rPr>
        <w:t>分野ごとに</w:t>
      </w:r>
      <w:r w:rsidR="001F7715" w:rsidRPr="00075D63">
        <w:rPr>
          <w:rFonts w:asciiTheme="majorHAnsi" w:eastAsiaTheme="majorHAnsi" w:hAnsiTheme="majorHAnsi" w:hint="eastAsia"/>
          <w:sz w:val="22"/>
        </w:rPr>
        <w:t>実施・</w:t>
      </w:r>
      <w:r w:rsidRPr="00075D63">
        <w:rPr>
          <w:rFonts w:asciiTheme="majorHAnsi" w:eastAsiaTheme="majorHAnsi" w:hAnsiTheme="majorHAnsi" w:hint="eastAsia"/>
          <w:sz w:val="22"/>
        </w:rPr>
        <w:t>進捗管理を行うこととし、環境総合計画では、環境・社会・経済の統合的向上のための取組みのうち、社会・経済に着目し、10年単位の視野で進捗管理を行い、各分野への提言、環境総合計画自体の基本的な方向性の見直しを行う</w:t>
      </w:r>
      <w:r w:rsidR="00502950" w:rsidRPr="00075D63">
        <w:rPr>
          <w:rFonts w:asciiTheme="majorHAnsi" w:eastAsiaTheme="majorHAnsi" w:hAnsiTheme="majorHAnsi" w:hint="eastAsia"/>
          <w:sz w:val="22"/>
        </w:rPr>
        <w:t>ことが適当</w:t>
      </w:r>
      <w:r w:rsidR="000960DA" w:rsidRPr="00075D63">
        <w:rPr>
          <w:rFonts w:asciiTheme="majorHAnsi" w:eastAsiaTheme="majorHAnsi" w:hAnsiTheme="majorHAnsi" w:hint="eastAsia"/>
          <w:sz w:val="22"/>
        </w:rPr>
        <w:t>であ</w:t>
      </w:r>
      <w:r w:rsidR="00502950" w:rsidRPr="00075D63">
        <w:rPr>
          <w:rFonts w:asciiTheme="majorHAnsi" w:eastAsiaTheme="majorHAnsi" w:hAnsiTheme="majorHAnsi" w:hint="eastAsia"/>
          <w:sz w:val="22"/>
        </w:rPr>
        <w:t>る</w:t>
      </w:r>
      <w:r w:rsidRPr="00075D63">
        <w:rPr>
          <w:rFonts w:asciiTheme="majorHAnsi" w:eastAsiaTheme="majorHAnsi" w:hAnsiTheme="majorHAnsi" w:hint="eastAsia"/>
          <w:sz w:val="22"/>
        </w:rPr>
        <w:t>。</w:t>
      </w:r>
    </w:p>
    <w:p w14:paraId="746E3B27" w14:textId="402B5C19" w:rsidR="005171DA" w:rsidRPr="00075D63" w:rsidRDefault="005171DA" w:rsidP="00CC1CED">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具体的には、</w:t>
      </w:r>
      <w:r w:rsidR="001F7715" w:rsidRPr="00075D63">
        <w:rPr>
          <w:rFonts w:asciiTheme="majorHAnsi" w:eastAsiaTheme="majorHAnsi" w:hAnsiTheme="majorHAnsi" w:hint="eastAsia"/>
          <w:sz w:val="22"/>
        </w:rPr>
        <w:t>2025年大阪・関西万博の開催年であり、環境総合計画期間の中間年である</w:t>
      </w:r>
      <w:r w:rsidRPr="00075D63">
        <w:rPr>
          <w:rFonts w:asciiTheme="majorHAnsi" w:eastAsiaTheme="majorHAnsi" w:hAnsiTheme="majorHAnsi" w:hint="eastAsia"/>
          <w:sz w:val="22"/>
        </w:rPr>
        <w:t>2</w:t>
      </w:r>
      <w:r w:rsidRPr="00075D63">
        <w:rPr>
          <w:rFonts w:asciiTheme="majorHAnsi" w:eastAsiaTheme="majorHAnsi" w:hAnsiTheme="majorHAnsi"/>
          <w:sz w:val="22"/>
        </w:rPr>
        <w:t>025</w:t>
      </w:r>
      <w:r w:rsidRPr="00075D63">
        <w:rPr>
          <w:rFonts w:asciiTheme="majorHAnsi" w:eastAsiaTheme="majorHAnsi" w:hAnsiTheme="majorHAnsi" w:hint="eastAsia"/>
          <w:sz w:val="22"/>
        </w:rPr>
        <w:t>年頃を目途に、基本的な方向性が各分野の計画・制度にどのように反映されたのかについて、</w:t>
      </w:r>
      <w:r w:rsidR="00FC2C56" w:rsidRPr="00075D63">
        <w:rPr>
          <w:rFonts w:asciiTheme="majorHAnsi" w:eastAsiaTheme="majorHAnsi" w:hAnsiTheme="majorHAnsi" w:hint="eastAsia"/>
          <w:sz w:val="22"/>
        </w:rPr>
        <w:t>現行計画における取組みの継続性も考慮し、</w:t>
      </w:r>
      <w:r w:rsidR="008734DB" w:rsidRPr="00075D63">
        <w:rPr>
          <w:rFonts w:asciiTheme="majorHAnsi" w:eastAsiaTheme="majorHAnsi" w:hAnsiTheme="majorHAnsi" w:hint="eastAsia"/>
          <w:sz w:val="22"/>
        </w:rPr>
        <w:t>「脱炭素社会」、「資源循環型社会」、「自然共生</w:t>
      </w:r>
      <w:r w:rsidR="007366C3" w:rsidRPr="00075D63">
        <w:rPr>
          <w:rFonts w:asciiTheme="majorHAnsi" w:eastAsiaTheme="majorHAnsi" w:hAnsiTheme="majorHAnsi" w:hint="eastAsia"/>
          <w:sz w:val="22"/>
        </w:rPr>
        <w:t>社会</w:t>
      </w:r>
      <w:r w:rsidR="008734DB" w:rsidRPr="00075D63">
        <w:rPr>
          <w:rFonts w:asciiTheme="majorHAnsi" w:eastAsiaTheme="majorHAnsi" w:hAnsiTheme="majorHAnsi" w:hint="eastAsia"/>
          <w:sz w:val="22"/>
        </w:rPr>
        <w:t>」、「健康で安心して暮らせる社会」</w:t>
      </w:r>
      <w:r w:rsidR="007366C3" w:rsidRPr="00075D63">
        <w:rPr>
          <w:rFonts w:asciiTheme="majorHAnsi" w:eastAsiaTheme="majorHAnsi" w:hAnsiTheme="majorHAnsi" w:hint="eastAsia"/>
          <w:sz w:val="22"/>
        </w:rPr>
        <w:t>、「魅力と活力ある快適な地域」の分野ごとに</w:t>
      </w:r>
      <w:r w:rsidR="008734DB" w:rsidRPr="00075D63">
        <w:rPr>
          <w:rFonts w:asciiTheme="majorHAnsi" w:eastAsiaTheme="majorHAnsi" w:hAnsiTheme="majorHAnsi" w:hint="eastAsia"/>
          <w:sz w:val="22"/>
        </w:rPr>
        <w:t>、</w:t>
      </w:r>
      <w:r w:rsidRPr="00075D63">
        <w:rPr>
          <w:rFonts w:asciiTheme="majorHAnsi" w:eastAsiaTheme="majorHAnsi" w:hAnsiTheme="majorHAnsi" w:hint="eastAsia"/>
          <w:sz w:val="22"/>
        </w:rPr>
        <w:t>以下の点をチェックし、環境総合計画の中間見直しを行う</w:t>
      </w:r>
      <w:r w:rsidR="00502950" w:rsidRPr="00075D63">
        <w:rPr>
          <w:rFonts w:asciiTheme="majorHAnsi" w:eastAsiaTheme="majorHAnsi" w:hAnsiTheme="majorHAnsi" w:hint="eastAsia"/>
          <w:sz w:val="22"/>
        </w:rPr>
        <w:t>ことが適当と考えられる</w:t>
      </w:r>
      <w:r w:rsidRPr="00075D63">
        <w:rPr>
          <w:rFonts w:asciiTheme="majorHAnsi" w:eastAsiaTheme="majorHAnsi" w:hAnsiTheme="majorHAnsi" w:hint="eastAsia"/>
          <w:sz w:val="22"/>
        </w:rPr>
        <w:t>。</w:t>
      </w:r>
    </w:p>
    <w:p w14:paraId="43E02B7F" w14:textId="77777777" w:rsidR="005171DA" w:rsidRPr="00075D63" w:rsidRDefault="005171DA" w:rsidP="005171DA">
      <w:pPr>
        <w:spacing w:line="400" w:lineRule="exact"/>
        <w:rPr>
          <w:rFonts w:asciiTheme="majorHAnsi" w:eastAsiaTheme="majorHAnsi" w:hAnsiTheme="majorHAnsi"/>
          <w:sz w:val="22"/>
        </w:rPr>
      </w:pPr>
    </w:p>
    <w:p w14:paraId="09F1895F" w14:textId="77777777" w:rsidR="005171DA" w:rsidRPr="00075D63" w:rsidRDefault="005171DA" w:rsidP="005171DA">
      <w:pPr>
        <w:spacing w:line="400" w:lineRule="exact"/>
        <w:rPr>
          <w:rFonts w:asciiTheme="majorHAnsi" w:eastAsiaTheme="majorHAnsi" w:hAnsiTheme="majorHAnsi"/>
          <w:sz w:val="22"/>
        </w:rPr>
      </w:pPr>
      <w:r w:rsidRPr="00075D63">
        <w:rPr>
          <w:rFonts w:asciiTheme="majorHAnsi" w:eastAsiaTheme="majorHAnsi" w:hAnsiTheme="majorHAnsi" w:hint="eastAsia"/>
          <w:sz w:val="22"/>
        </w:rPr>
        <w:t>（チェック項目）</w:t>
      </w:r>
    </w:p>
    <w:p w14:paraId="122FBA03" w14:textId="7777777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〇外部性の内部化</w:t>
      </w:r>
    </w:p>
    <w:p w14:paraId="4BFFB6EB" w14:textId="49DB9C4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w:t>
      </w:r>
      <w:r w:rsidR="00CA19BF" w:rsidRPr="00075D63">
        <w:rPr>
          <w:rFonts w:asciiTheme="majorHAnsi" w:eastAsiaTheme="majorHAnsi" w:hAnsiTheme="majorHAnsi" w:hint="eastAsia"/>
          <w:sz w:val="22"/>
        </w:rPr>
        <w:t>自然資本の強化</w:t>
      </w:r>
    </w:p>
    <w:p w14:paraId="2C192732" w14:textId="7777777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〇環境リスク・移行リスクへの対応</w:t>
      </w:r>
    </w:p>
    <w:p w14:paraId="5C016A20" w14:textId="7777777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〇環境効率性の向上</w:t>
      </w:r>
    </w:p>
    <w:p w14:paraId="3D8F43E4" w14:textId="77777777" w:rsidR="00EB2C6B" w:rsidRPr="00075D63" w:rsidRDefault="00EB2C6B" w:rsidP="00273226">
      <w:pPr>
        <w:spacing w:line="400" w:lineRule="exact"/>
        <w:rPr>
          <w:rFonts w:asciiTheme="majorHAnsi" w:eastAsiaTheme="majorHAnsi" w:hAnsiTheme="majorHAnsi"/>
          <w:b/>
          <w:sz w:val="22"/>
          <w:szCs w:val="16"/>
        </w:rPr>
        <w:sectPr w:rsidR="00EB2C6B" w:rsidRPr="00075D63" w:rsidSect="00782EF3">
          <w:footerReference w:type="default" r:id="rId87"/>
          <w:endnotePr>
            <w:numFmt w:val="decimal"/>
          </w:endnotePr>
          <w:type w:val="continuous"/>
          <w:pgSz w:w="11906" w:h="16838"/>
          <w:pgMar w:top="1134" w:right="1418" w:bottom="851" w:left="1418" w:header="567" w:footer="0" w:gutter="0"/>
          <w:lnNumType w:countBy="1"/>
          <w:pgNumType w:start="1"/>
          <w:cols w:space="425"/>
          <w:docGrid w:type="lines" w:linePitch="360"/>
        </w:sectPr>
      </w:pPr>
    </w:p>
    <w:p w14:paraId="2F8C1370" w14:textId="1DD989FC" w:rsidR="00273226" w:rsidRPr="00075D63" w:rsidRDefault="00273226" w:rsidP="00273226">
      <w:pPr>
        <w:spacing w:line="400" w:lineRule="exact"/>
        <w:rPr>
          <w:rFonts w:asciiTheme="majorHAnsi" w:eastAsiaTheme="majorHAnsi" w:hAnsiTheme="majorHAnsi"/>
          <w:b/>
          <w:sz w:val="32"/>
          <w:szCs w:val="16"/>
        </w:rPr>
      </w:pPr>
      <w:r w:rsidRPr="00075D63">
        <w:rPr>
          <w:rFonts w:asciiTheme="majorHAnsi" w:eastAsiaTheme="majorHAnsi" w:hAnsiTheme="majorHAnsi" w:hint="eastAsia"/>
          <w:b/>
          <w:sz w:val="32"/>
          <w:szCs w:val="16"/>
        </w:rPr>
        <w:lastRenderedPageBreak/>
        <w:t>＜参考＞</w:t>
      </w:r>
    </w:p>
    <w:p w14:paraId="2BD26E2E" w14:textId="49384208" w:rsidR="00273226" w:rsidRPr="00075D63" w:rsidRDefault="00017915" w:rsidP="00017915">
      <w:pPr>
        <w:spacing w:beforeLines="50" w:before="180" w:line="400" w:lineRule="exact"/>
        <w:rPr>
          <w:rFonts w:asciiTheme="majorHAnsi" w:eastAsiaTheme="majorHAnsi" w:hAnsiTheme="majorHAnsi"/>
          <w:b/>
          <w:sz w:val="28"/>
          <w:szCs w:val="16"/>
        </w:rPr>
      </w:pPr>
      <w:r w:rsidRPr="00075D63">
        <w:rPr>
          <w:rFonts w:asciiTheme="majorHAnsi" w:eastAsiaTheme="majorHAnsi" w:hAnsiTheme="majorHAnsi" w:hint="eastAsia"/>
          <w:b/>
          <w:sz w:val="28"/>
          <w:szCs w:val="16"/>
        </w:rPr>
        <w:t>〇</w:t>
      </w:r>
      <w:r w:rsidR="00273226" w:rsidRPr="00075D63">
        <w:rPr>
          <w:rFonts w:asciiTheme="majorHAnsi" w:eastAsiaTheme="majorHAnsi" w:hAnsiTheme="majorHAnsi" w:hint="eastAsia"/>
          <w:b/>
          <w:sz w:val="28"/>
          <w:szCs w:val="16"/>
        </w:rPr>
        <w:t>現行の環境総合計画と個別計画・制度との関係性</w:t>
      </w:r>
    </w:p>
    <w:p w14:paraId="42D9B7EC" w14:textId="77777777" w:rsidR="00273226" w:rsidRPr="00075D63" w:rsidRDefault="00273226" w:rsidP="00273226">
      <w:pPr>
        <w:spacing w:line="400" w:lineRule="exact"/>
        <w:rPr>
          <w:rFonts w:asciiTheme="majorHAnsi" w:eastAsiaTheme="majorHAnsi" w:hAnsiTheme="majorHAnsi"/>
          <w:sz w:val="22"/>
          <w:szCs w:val="16"/>
        </w:rPr>
      </w:pPr>
    </w:p>
    <w:p w14:paraId="3571B113" w14:textId="77777777" w:rsidR="00273226" w:rsidRPr="00075D63" w:rsidRDefault="00273226" w:rsidP="00273226">
      <w:pPr>
        <w:spacing w:line="400" w:lineRule="exact"/>
        <w:rPr>
          <w:rFonts w:asciiTheme="majorHAnsi" w:eastAsiaTheme="majorHAnsi" w:hAnsiTheme="majorHAnsi"/>
          <w:sz w:val="22"/>
          <w:szCs w:val="16"/>
        </w:rPr>
      </w:pP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0528" behindDoc="0" locked="0" layoutInCell="1" allowOverlap="1" wp14:anchorId="4EE2BF81" wp14:editId="285209A7">
                <wp:simplePos x="0" y="0"/>
                <wp:positionH relativeFrom="column">
                  <wp:posOffset>139065</wp:posOffset>
                </wp:positionH>
                <wp:positionV relativeFrom="paragraph">
                  <wp:posOffset>267970</wp:posOffset>
                </wp:positionV>
                <wp:extent cx="5507990" cy="1962150"/>
                <wp:effectExtent l="0" t="0" r="16510" b="19050"/>
                <wp:wrapSquare wrapText="bothSides"/>
                <wp:docPr id="45" name="角丸四角形 45"/>
                <wp:cNvGraphicFramePr/>
                <a:graphic xmlns:a="http://schemas.openxmlformats.org/drawingml/2006/main">
                  <a:graphicData uri="http://schemas.microsoft.com/office/word/2010/wordprocessingShape">
                    <wps:wsp>
                      <wps:cNvSpPr/>
                      <wps:spPr>
                        <a:xfrm>
                          <a:off x="0" y="0"/>
                          <a:ext cx="5507990" cy="1962150"/>
                        </a:xfrm>
                        <a:prstGeom prst="roundRect">
                          <a:avLst>
                            <a:gd name="adj" fmla="val 0"/>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8D1C78C" w14:textId="77777777" w:rsidR="006E759D" w:rsidRPr="00E42A25" w:rsidRDefault="006E759D"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EE2BF81" id="角丸四角形 45" o:spid="_x0000_s1074" style="position:absolute;left:0;text-align:left;margin-left:10.95pt;margin-top:21.1pt;width:433.7pt;height:154.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" fillcolor="#4472c4 [3208]" strokecolor="#1f3763 [1608]" strokeweight="1pt">
                <v:stroke joinstyle="miter"/>
                <v:textbox>
                  <w:txbxContent>
                    <w:p w14:paraId="48D1C78C" w14:textId="77777777" w:rsidR="006E759D" w:rsidRPr="00E42A25" w:rsidRDefault="006E759D"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v:textbox>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1552" behindDoc="0" locked="0" layoutInCell="1" allowOverlap="1" wp14:anchorId="151EF369" wp14:editId="6E491EB0">
                <wp:simplePos x="0" y="0"/>
                <wp:positionH relativeFrom="column">
                  <wp:posOffset>253365</wp:posOffset>
                </wp:positionH>
                <wp:positionV relativeFrom="paragraph">
                  <wp:posOffset>623570</wp:posOffset>
                </wp:positionV>
                <wp:extent cx="5355590" cy="333199"/>
                <wp:effectExtent l="0" t="0" r="16510" b="10160"/>
                <wp:wrapSquare wrapText="bothSides"/>
                <wp:docPr id="56" name="角丸四角形 56"/>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12B0BF9" w14:textId="77777777" w:rsidR="006E759D" w:rsidRPr="00E42A25" w:rsidRDefault="006E759D"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r>
                              <w:rPr>
                                <w:rFonts w:asciiTheme="majorHAnsi" w:eastAsiaTheme="majorHAnsi" w:hAnsiTheme="majorHAnsi" w:hint="eastAsia"/>
                                <w:b/>
                                <w:sz w:val="22"/>
                              </w:rPr>
                              <w:t>「府民</w:t>
                            </w:r>
                            <w:r>
                              <w:rPr>
                                <w:rFonts w:asciiTheme="majorHAnsi" w:eastAsiaTheme="majorHAnsi" w:hAnsiTheme="majorHAnsi"/>
                                <w:b/>
                                <w:sz w:val="22"/>
                              </w:rPr>
                              <w:t>がつくる暮らしやすい、環境・エネルギー先進都市</w:t>
                            </w:r>
                            <w:r>
                              <w:rPr>
                                <w:rFonts w:asciiTheme="majorHAnsi" w:eastAsiaTheme="majorHAnsi" w:hAnsiTheme="majorHAnsi"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1EF369" id="角丸四角形 56" o:spid="_x0000_s1075" style="position:absolute;left:0;text-align:left;margin-left:19.95pt;margin-top:49.1pt;width:421.7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" fillcolor="white [3201]" strokecolor="#4472c4 [3208]" strokeweight="1pt">
                <v:stroke joinstyle="miter"/>
                <v:textbox>
                  <w:txbxContent>
                    <w:p w14:paraId="012B0BF9" w14:textId="77777777" w:rsidR="006E759D" w:rsidRPr="00E42A25" w:rsidRDefault="006E759D"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r>
                        <w:rPr>
                          <w:rFonts w:asciiTheme="majorHAnsi" w:eastAsiaTheme="majorHAnsi" w:hAnsiTheme="majorHAnsi" w:hint="eastAsia"/>
                          <w:b/>
                          <w:sz w:val="22"/>
                        </w:rPr>
                        <w:t>「府民</w:t>
                      </w:r>
                      <w:r>
                        <w:rPr>
                          <w:rFonts w:asciiTheme="majorHAnsi" w:eastAsiaTheme="majorHAnsi" w:hAnsiTheme="majorHAnsi"/>
                          <w:b/>
                          <w:sz w:val="22"/>
                        </w:rPr>
                        <w:t>がつくる暮らしやすい、環境・エネルギー先進都市</w:t>
                      </w:r>
                      <w:r>
                        <w:rPr>
                          <w:rFonts w:asciiTheme="majorHAnsi" w:eastAsiaTheme="majorHAnsi" w:hAnsiTheme="majorHAnsi" w:hint="eastAsia"/>
                          <w:b/>
                          <w:sz w:val="22"/>
                        </w:rPr>
                        <w:t>」</w:t>
                      </w:r>
                    </w:p>
                  </w:txbxContent>
                </v:textbox>
                <w10:wrap type="square"/>
              </v:roundrect>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72576" behindDoc="0" locked="0" layoutInCell="1" allowOverlap="1" wp14:anchorId="695EBB28" wp14:editId="062B29AC">
                <wp:simplePos x="0" y="0"/>
                <wp:positionH relativeFrom="column">
                  <wp:posOffset>316865</wp:posOffset>
                </wp:positionH>
                <wp:positionV relativeFrom="paragraph">
                  <wp:posOffset>1474470</wp:posOffset>
                </wp:positionV>
                <wp:extent cx="5128895" cy="179705"/>
                <wp:effectExtent l="0" t="0" r="14605" b="10795"/>
                <wp:wrapSquare wrapText="bothSides"/>
                <wp:docPr id="58" name="グループ化 58"/>
                <wp:cNvGraphicFramePr/>
                <a:graphic xmlns:a="http://schemas.openxmlformats.org/drawingml/2006/main">
                  <a:graphicData uri="http://schemas.microsoft.com/office/word/2010/wordprocessingGroup">
                    <wpg:wgp>
                      <wpg:cNvGrpSpPr/>
                      <wpg:grpSpPr>
                        <a:xfrm>
                          <a:off x="0" y="0"/>
                          <a:ext cx="5128895" cy="179705"/>
                          <a:chOff x="-1" y="-11"/>
                          <a:chExt cx="5041536" cy="628086"/>
                        </a:xfrm>
                      </wpg:grpSpPr>
                      <wps:wsp>
                        <wps:cNvPr id="248" name="角丸四角形 248"/>
                        <wps:cNvSpPr/>
                        <wps:spPr>
                          <a:xfrm>
                            <a:off x="-1" y="-11"/>
                            <a:ext cx="707661"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D095B68"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9" name="角丸四角形 249"/>
                        <wps:cNvSpPr/>
                        <wps:spPr>
                          <a:xfrm>
                            <a:off x="1085849" y="-1"/>
                            <a:ext cx="707661"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646ADC2"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9" name="角丸四角形 289"/>
                        <wps:cNvSpPr/>
                        <wps:spPr>
                          <a:xfrm>
                            <a:off x="2171699" y="-1"/>
                            <a:ext cx="707661"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5DF4921"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5" name="角丸四角形 305"/>
                        <wps:cNvSpPr/>
                        <wps:spPr>
                          <a:xfrm>
                            <a:off x="4333874" y="-1"/>
                            <a:ext cx="707661"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3A9A7C7"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8" name="角丸四角形 318"/>
                        <wps:cNvSpPr/>
                        <wps:spPr>
                          <a:xfrm>
                            <a:off x="3257549" y="-1"/>
                            <a:ext cx="707661"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A6B3012"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95EBB28" id="グループ化 58" o:spid="_x0000_s1076" style="position:absolute;left:0;text-align:left;margin-left:24.95pt;margin-top:116.1pt;width:403.85pt;height:14.15pt;z-index:251672576"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">
                <v:roundrect id="角丸四角形 248" o:spid="_x0000_s1077" style="position:absolute;width:7076;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" fillcolor="white [3212]" strokecolor="#5b9bd5 [3204]" strokeweight="1pt">
                  <v:stroke joinstyle="miter"/>
                  <v:textbox inset="0,0,0,0">
                    <w:txbxContent>
                      <w:p w14:paraId="4D095B68"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249" o:spid="_x0000_s1078"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" fillcolor="white [3212]" strokecolor="#5b9bd5 [3204]" strokeweight="1pt">
                  <v:stroke joinstyle="miter"/>
                  <v:textbox inset="0,0,0,0">
                    <w:txbxContent>
                      <w:p w14:paraId="7646ADC2"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289" o:spid="_x0000_s1079" style="position:absolute;left:21716;width:7077;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" fillcolor="white [3212]" strokecolor="#5b9bd5 [3204]" strokeweight="1pt">
                  <v:stroke joinstyle="miter"/>
                  <v:textbox inset="0,0,0,0">
                    <w:txbxContent>
                      <w:p w14:paraId="55DF4921"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将来像</w:t>
                        </w:r>
                      </w:p>
                    </w:txbxContent>
                  </v:textbox>
                </v:roundrect>
                <v:roundrect id="角丸四角形 305" o:spid="_x0000_s1080"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" fillcolor="white [3212]" strokecolor="#5b9bd5 [3204]" strokeweight="1pt">
                  <v:stroke joinstyle="miter"/>
                  <v:textbox inset="0,0,0,0">
                    <w:txbxContent>
                      <w:p w14:paraId="53A9A7C7"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318" o:spid="_x0000_s1081"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" fillcolor="white [3212]" strokecolor="#5b9bd5 [3204]" strokeweight="1pt">
                  <v:stroke joinstyle="miter"/>
                  <v:textbox inset="0,0,0,0">
                    <w:txbxContent>
                      <w:p w14:paraId="5A6B3012"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将来像</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73600" behindDoc="0" locked="0" layoutInCell="1" allowOverlap="1" wp14:anchorId="6E1A11AE" wp14:editId="40EA55F8">
                <wp:simplePos x="0" y="0"/>
                <wp:positionH relativeFrom="column">
                  <wp:posOffset>316865</wp:posOffset>
                </wp:positionH>
                <wp:positionV relativeFrom="paragraph">
                  <wp:posOffset>1690370</wp:posOffset>
                </wp:positionV>
                <wp:extent cx="5128895" cy="179705"/>
                <wp:effectExtent l="0" t="0" r="14605" b="10795"/>
                <wp:wrapSquare wrapText="bothSides"/>
                <wp:docPr id="319" name="グループ化 319"/>
                <wp:cNvGraphicFramePr/>
                <a:graphic xmlns:a="http://schemas.openxmlformats.org/drawingml/2006/main">
                  <a:graphicData uri="http://schemas.microsoft.com/office/word/2010/wordprocessingGroup">
                    <wpg:wgp>
                      <wpg:cNvGrpSpPr/>
                      <wpg:grpSpPr>
                        <a:xfrm>
                          <a:off x="0" y="0"/>
                          <a:ext cx="5128895" cy="179705"/>
                          <a:chOff x="-1" y="-11"/>
                          <a:chExt cx="5041523" cy="628086"/>
                        </a:xfrm>
                      </wpg:grpSpPr>
                      <wps:wsp>
                        <wps:cNvPr id="320" name="角丸四角形 320"/>
                        <wps:cNvSpPr/>
                        <wps:spPr>
                          <a:xfrm>
                            <a:off x="-1" y="-11"/>
                            <a:ext cx="707735"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3280401D"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1" name="角丸四角形 321"/>
                        <wps:cNvSpPr/>
                        <wps:spPr>
                          <a:xfrm>
                            <a:off x="1085849" y="-1"/>
                            <a:ext cx="707735"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259EE54"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2" name="角丸四角形 322"/>
                        <wps:cNvSpPr/>
                        <wps:spPr>
                          <a:xfrm>
                            <a:off x="2171699" y="-1"/>
                            <a:ext cx="707735"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4143EBE"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3" name="角丸四角形 323"/>
                        <wps:cNvSpPr/>
                        <wps:spPr>
                          <a:xfrm>
                            <a:off x="4333874" y="-1"/>
                            <a:ext cx="707648"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C50754C"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3" name="角丸四角形 333"/>
                        <wps:cNvSpPr/>
                        <wps:spPr>
                          <a:xfrm>
                            <a:off x="3257549" y="-1"/>
                            <a:ext cx="707735"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414C6A9"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E1A11AE" id="グループ化 319" o:spid="_x0000_s1082" style="position:absolute;left:0;text-align:left;margin-left:24.95pt;margin-top:133.1pt;width:403.85pt;height:14.15pt;z-index:251673600"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">
                <v:roundrect id="角丸四角形 320" o:spid="_x0000_s1083" style="position:absolute;width:7077;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" fillcolor="white [3212]" strokecolor="#5b9bd5 [3204]" strokeweight="1pt">
                  <v:stroke joinstyle="miter"/>
                  <v:textbox inset="0,0,0,0">
                    <w:txbxContent>
                      <w:p w14:paraId="3280401D"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321" o:spid="_x0000_s1084"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" fillcolor="white [3212]" strokecolor="#5b9bd5 [3204]" strokeweight="1pt">
                  <v:stroke joinstyle="miter"/>
                  <v:textbox inset="0,0,0,0">
                    <w:txbxContent>
                      <w:p w14:paraId="1259EE54"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322" o:spid="_x0000_s1085" style="position:absolute;left:21716;width:7078;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" fillcolor="white [3212]" strokecolor="#5b9bd5 [3204]" strokeweight="1pt">
                  <v:stroke joinstyle="miter"/>
                  <v:textbox inset="0,0,0,0">
                    <w:txbxContent>
                      <w:p w14:paraId="14143EBE"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目標</w:t>
                        </w:r>
                      </w:p>
                    </w:txbxContent>
                  </v:textbox>
                </v:roundrect>
                <v:roundrect id="角丸四角形 323" o:spid="_x0000_s1086"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" fillcolor="white [3212]" strokecolor="#5b9bd5 [3204]" strokeweight="1pt">
                  <v:stroke joinstyle="miter"/>
                  <v:textbox inset="0,0,0,0">
                    <w:txbxContent>
                      <w:p w14:paraId="0C50754C"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333" o:spid="_x0000_s1087"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" fillcolor="white [3212]" strokecolor="#5b9bd5 [3204]" strokeweight="1pt">
                  <v:stroke joinstyle="miter"/>
                  <v:textbox inset="0,0,0,0">
                    <w:txbxContent>
                      <w:p w14:paraId="6414C6A9"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目標</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74624" behindDoc="0" locked="0" layoutInCell="1" allowOverlap="1" wp14:anchorId="23C0844B" wp14:editId="78F0E48E">
                <wp:simplePos x="0" y="0"/>
                <wp:positionH relativeFrom="column">
                  <wp:posOffset>316865</wp:posOffset>
                </wp:positionH>
                <wp:positionV relativeFrom="paragraph">
                  <wp:posOffset>1906270</wp:posOffset>
                </wp:positionV>
                <wp:extent cx="5128895" cy="179705"/>
                <wp:effectExtent l="0" t="0" r="14605" b="10795"/>
                <wp:wrapSquare wrapText="bothSides"/>
                <wp:docPr id="335" name="グループ化 335"/>
                <wp:cNvGraphicFramePr/>
                <a:graphic xmlns:a="http://schemas.openxmlformats.org/drawingml/2006/main">
                  <a:graphicData uri="http://schemas.microsoft.com/office/word/2010/wordprocessingGroup">
                    <wpg:wgp>
                      <wpg:cNvGrpSpPr/>
                      <wpg:grpSpPr>
                        <a:xfrm>
                          <a:off x="0" y="0"/>
                          <a:ext cx="5128895" cy="179705"/>
                          <a:chOff x="-1" y="-11"/>
                          <a:chExt cx="5041523" cy="628086"/>
                        </a:xfrm>
                      </wpg:grpSpPr>
                      <wps:wsp>
                        <wps:cNvPr id="336" name="角丸四角形 336"/>
                        <wps:cNvSpPr/>
                        <wps:spPr>
                          <a:xfrm>
                            <a:off x="-1" y="-11"/>
                            <a:ext cx="707735"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A27BB8D"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7" name="角丸四角形 337"/>
                        <wps:cNvSpPr/>
                        <wps:spPr>
                          <a:xfrm>
                            <a:off x="1085849" y="-1"/>
                            <a:ext cx="707735"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4D33A86"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8" name="角丸四角形 338"/>
                        <wps:cNvSpPr/>
                        <wps:spPr>
                          <a:xfrm>
                            <a:off x="2171699" y="-1"/>
                            <a:ext cx="707735"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47B8C08"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w:t>
                              </w:r>
                              <w:r>
                                <w:rPr>
                                  <w:rFonts w:ascii="ＭＳ Ｐゴシック" w:eastAsia="ＭＳ Ｐゴシック" w:hAnsi="ＭＳ Ｐゴシック"/>
                                  <w:sz w:val="16"/>
                                  <w:szCs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9" name="角丸四角形 339"/>
                        <wps:cNvSpPr/>
                        <wps:spPr>
                          <a:xfrm>
                            <a:off x="4333874" y="-1"/>
                            <a:ext cx="707648"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548EEF9"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角丸四角形 340"/>
                        <wps:cNvSpPr/>
                        <wps:spPr>
                          <a:xfrm>
                            <a:off x="3257549" y="-1"/>
                            <a:ext cx="707735"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C476F26"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3C0844B" id="グループ化 335" o:spid="_x0000_s1088" style="position:absolute;left:0;text-align:left;margin-left:24.95pt;margin-top:150.1pt;width:403.85pt;height:14.15pt;z-index:251674624"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">
                <v:roundrect id="角丸四角形 336" o:spid="_x0000_s1089" style="position:absolute;width:7077;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" fillcolor="white [3212]" strokecolor="#5b9bd5 [3204]" strokeweight="1pt">
                  <v:stroke joinstyle="miter"/>
                  <v:textbox inset="0,0,0,0">
                    <w:txbxContent>
                      <w:p w14:paraId="4A27BB8D"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337" o:spid="_x0000_s1090"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" fillcolor="white [3212]" strokecolor="#5b9bd5 [3204]" strokeweight="1pt">
                  <v:stroke joinstyle="miter"/>
                  <v:textbox inset="0,0,0,0">
                    <w:txbxContent>
                      <w:p w14:paraId="14D33A86"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338" o:spid="_x0000_s1091" style="position:absolute;left:21716;width:7078;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" fillcolor="white [3212]" strokecolor="#5b9bd5 [3204]" strokeweight="1pt">
                  <v:stroke joinstyle="miter"/>
                  <v:textbox inset="0,0,0,0">
                    <w:txbxContent>
                      <w:p w14:paraId="647B8C08"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w:t>
                        </w:r>
                        <w:r>
                          <w:rPr>
                            <w:rFonts w:ascii="ＭＳ Ｐゴシック" w:eastAsia="ＭＳ Ｐゴシック" w:hAnsi="ＭＳ Ｐゴシック"/>
                            <w:sz w:val="16"/>
                            <w:szCs w:val="16"/>
                          </w:rPr>
                          <w:t>施策</w:t>
                        </w:r>
                      </w:p>
                    </w:txbxContent>
                  </v:textbox>
                </v:roundrect>
                <v:roundrect id="角丸四角形 339" o:spid="_x0000_s1092"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" fillcolor="white [3212]" strokecolor="#5b9bd5 [3204]" strokeweight="1pt">
                  <v:stroke joinstyle="miter"/>
                  <v:textbox inset="0,0,0,0">
                    <w:txbxContent>
                      <w:p w14:paraId="1548EEF9"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340" o:spid="_x0000_s1093"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" fillcolor="white [3212]" strokecolor="#5b9bd5 [3204]" strokeweight="1pt">
                  <v:stroke joinstyle="miter"/>
                  <v:textbox inset="0,0,0,0">
                    <w:txbxContent>
                      <w:p w14:paraId="0C476F26"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5648" behindDoc="0" locked="0" layoutInCell="1" allowOverlap="1" wp14:anchorId="32EABE4A" wp14:editId="4C7D1724">
                <wp:simplePos x="0" y="0"/>
                <wp:positionH relativeFrom="column">
                  <wp:posOffset>202565</wp:posOffset>
                </wp:positionH>
                <wp:positionV relativeFrom="paragraph">
                  <wp:posOffset>1258570</wp:posOffset>
                </wp:positionV>
                <wp:extent cx="1009650" cy="904875"/>
                <wp:effectExtent l="0" t="0" r="19050" b="28575"/>
                <wp:wrapSquare wrapText="bothSides"/>
                <wp:docPr id="341" name="角丸四角形 341"/>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3883FD" id="角丸四角形 341" o:spid="_x0000_s1026" style="position:absolute;left:0;text-align:left;margin-left:15.95pt;margin-top:99.1pt;width:79.5pt;height:71.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6672" behindDoc="0" locked="0" layoutInCell="1" allowOverlap="1" wp14:anchorId="0A972E50" wp14:editId="75EDAE25">
                <wp:simplePos x="0" y="0"/>
                <wp:positionH relativeFrom="column">
                  <wp:posOffset>1307465</wp:posOffset>
                </wp:positionH>
                <wp:positionV relativeFrom="paragraph">
                  <wp:posOffset>1258570</wp:posOffset>
                </wp:positionV>
                <wp:extent cx="1009650" cy="904875"/>
                <wp:effectExtent l="0" t="0" r="19050" b="28575"/>
                <wp:wrapSquare wrapText="bothSides"/>
                <wp:docPr id="342" name="角丸四角形 342"/>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5B50FA" id="角丸四角形 342" o:spid="_x0000_s1026" style="position:absolute;left:0;text-align:left;margin-left:102.95pt;margin-top:99.1pt;width:79.5pt;height:71.2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7696" behindDoc="0" locked="0" layoutInCell="1" allowOverlap="1" wp14:anchorId="5FC26CB2" wp14:editId="3A3EBB20">
                <wp:simplePos x="0" y="0"/>
                <wp:positionH relativeFrom="column">
                  <wp:posOffset>2412365</wp:posOffset>
                </wp:positionH>
                <wp:positionV relativeFrom="paragraph">
                  <wp:posOffset>1258570</wp:posOffset>
                </wp:positionV>
                <wp:extent cx="1009650" cy="904875"/>
                <wp:effectExtent l="0" t="0" r="19050" b="28575"/>
                <wp:wrapSquare wrapText="bothSides"/>
                <wp:docPr id="343" name="角丸四角形 343"/>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68A982" id="角丸四角形 343" o:spid="_x0000_s1026" style="position:absolute;left:0;text-align:left;margin-left:189.95pt;margin-top:99.1pt;width:79.5pt;height:71.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8720" behindDoc="0" locked="0" layoutInCell="1" allowOverlap="1" wp14:anchorId="26914035" wp14:editId="139D93DE">
                <wp:simplePos x="0" y="0"/>
                <wp:positionH relativeFrom="column">
                  <wp:posOffset>3504565</wp:posOffset>
                </wp:positionH>
                <wp:positionV relativeFrom="paragraph">
                  <wp:posOffset>1258570</wp:posOffset>
                </wp:positionV>
                <wp:extent cx="1009650" cy="904875"/>
                <wp:effectExtent l="0" t="0" r="19050" b="28575"/>
                <wp:wrapSquare wrapText="bothSides"/>
                <wp:docPr id="344" name="角丸四角形 344"/>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5E3566" id="角丸四角形 344" o:spid="_x0000_s1026" style="position:absolute;left:0;text-align:left;margin-left:275.95pt;margin-top:99.1pt;width:79.5pt;height:71.2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9744" behindDoc="0" locked="0" layoutInCell="1" allowOverlap="1" wp14:anchorId="470F22D0" wp14:editId="1F3E6BF0">
                <wp:simplePos x="0" y="0"/>
                <wp:positionH relativeFrom="column">
                  <wp:posOffset>4596765</wp:posOffset>
                </wp:positionH>
                <wp:positionV relativeFrom="paragraph">
                  <wp:posOffset>1258570</wp:posOffset>
                </wp:positionV>
                <wp:extent cx="1009650" cy="904875"/>
                <wp:effectExtent l="0" t="0" r="19050" b="28575"/>
                <wp:wrapSquare wrapText="bothSides"/>
                <wp:docPr id="345" name="角丸四角形 345"/>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F1DBF0" id="角丸四角形 345" o:spid="_x0000_s1026" style="position:absolute;left:0;text-align:left;margin-left:361.95pt;margin-top:99.1pt;width:79.5pt;height:71.2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80768" behindDoc="0" locked="0" layoutInCell="1" allowOverlap="1" wp14:anchorId="5602190A" wp14:editId="38BFAA2F">
                <wp:simplePos x="0" y="0"/>
                <wp:positionH relativeFrom="column">
                  <wp:posOffset>227965</wp:posOffset>
                </wp:positionH>
                <wp:positionV relativeFrom="paragraph">
                  <wp:posOffset>1156970</wp:posOffset>
                </wp:positionV>
                <wp:extent cx="5344795" cy="287655"/>
                <wp:effectExtent l="0" t="0" r="27305" b="17145"/>
                <wp:wrapSquare wrapText="bothSides"/>
                <wp:docPr id="346" name="グループ化 346"/>
                <wp:cNvGraphicFramePr/>
                <a:graphic xmlns:a="http://schemas.openxmlformats.org/drawingml/2006/main">
                  <a:graphicData uri="http://schemas.microsoft.com/office/word/2010/wordprocessingGroup">
                    <wpg:wgp>
                      <wpg:cNvGrpSpPr/>
                      <wpg:grpSpPr>
                        <a:xfrm>
                          <a:off x="0" y="0"/>
                          <a:ext cx="5344795" cy="287655"/>
                          <a:chOff x="-1" y="-11"/>
                          <a:chExt cx="5253920" cy="628086"/>
                        </a:xfrm>
                      </wpg:grpSpPr>
                      <wps:wsp>
                        <wps:cNvPr id="355" name="角丸四角形 355"/>
                        <wps:cNvSpPr/>
                        <wps:spPr>
                          <a:xfrm>
                            <a:off x="-1" y="-11"/>
                            <a:ext cx="920086" cy="627420"/>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9BE7CD9"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健康で安心</w:t>
                              </w:r>
                              <w:r w:rsidRPr="00F83F96">
                                <w:rPr>
                                  <w:rFonts w:ascii="ＭＳ Ｐゴシック" w:eastAsia="ＭＳ Ｐゴシック" w:hAnsi="ＭＳ Ｐゴシック"/>
                                  <w:sz w:val="16"/>
                                </w:rPr>
                                <w:t>して</w:t>
                              </w:r>
                            </w:p>
                            <w:p w14:paraId="60851488" w14:textId="15625E0B" w:rsidR="006E759D" w:rsidRPr="00D8312F"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暮らせる社会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56" name="角丸四角形 356"/>
                        <wps:cNvSpPr/>
                        <wps:spPr>
                          <a:xfrm>
                            <a:off x="1085849" y="0"/>
                            <a:ext cx="920086" cy="628075"/>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27B46D2"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全てのいのちが</w:t>
                              </w:r>
                            </w:p>
                            <w:p w14:paraId="591FE613" w14:textId="6633F643" w:rsidR="006E759D" w:rsidRPr="00F973D8"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共存する社会</w:t>
                              </w:r>
                            </w:p>
                            <w:p w14:paraId="37CA50ED" w14:textId="77777777" w:rsidR="006E759D" w:rsidRPr="00F973D8" w:rsidRDefault="006E759D" w:rsidP="00273226">
                              <w:pPr>
                                <w:spacing w:line="200" w:lineRule="exact"/>
                                <w:ind w:firstLineChars="100" w:firstLine="160"/>
                                <w:jc w:val="left"/>
                                <w:rPr>
                                  <w:rFonts w:ascii="ＭＳ Ｐゴシック" w:eastAsia="ＭＳ Ｐゴシック" w:hAnsi="ＭＳ Ｐゴシック"/>
                                  <w:sz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1" name="角丸四角形 371"/>
                        <wps:cNvSpPr/>
                        <wps:spPr>
                          <a:xfrm>
                            <a:off x="2171699" y="0"/>
                            <a:ext cx="920086" cy="627717"/>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CD22A45"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魅力と活力ある</w:t>
                              </w:r>
                            </w:p>
                            <w:p w14:paraId="04990071" w14:textId="07769F83"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sidRPr="00F83F96">
                                <w:rPr>
                                  <w:rFonts w:ascii="ＭＳ Ｐゴシック" w:eastAsia="ＭＳ Ｐゴシック" w:hAnsi="ＭＳ Ｐゴシック"/>
                                  <w:sz w:val="16"/>
                                </w:rPr>
                                <w:t>快適な地域</w:t>
                              </w:r>
                            </w:p>
                            <w:p w14:paraId="7CB29B1B" w14:textId="77777777" w:rsidR="006E759D" w:rsidRPr="00FA5F9E" w:rsidRDefault="006E759D" w:rsidP="00273226">
                              <w:pPr>
                                <w:spacing w:line="200" w:lineRule="exact"/>
                                <w:ind w:firstLineChars="100" w:firstLine="160"/>
                                <w:jc w:val="left"/>
                                <w:rPr>
                                  <w:rFonts w:ascii="ＭＳ Ｐゴシック" w:eastAsia="ＭＳ Ｐゴシック" w:hAnsi="ＭＳ Ｐゴシック"/>
                                  <w:sz w:val="16"/>
                                  <w:szCs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2" name="角丸四角形 372"/>
                        <wps:cNvSpPr/>
                        <wps:spPr>
                          <a:xfrm>
                            <a:off x="4333874" y="0"/>
                            <a:ext cx="920045" cy="628025"/>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DEA9292"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低炭素</w:t>
                              </w:r>
                              <w:r>
                                <w:rPr>
                                  <w:rFonts w:ascii="ＭＳ Ｐゴシック" w:eastAsia="ＭＳ Ｐゴシック" w:hAnsi="ＭＳ Ｐゴシック" w:hint="eastAsia"/>
                                  <w:sz w:val="16"/>
                                </w:rPr>
                                <w:t>・</w:t>
                              </w:r>
                            </w:p>
                            <w:p w14:paraId="6091E0C4" w14:textId="70224629"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sz w:val="16"/>
                                </w:rPr>
                                <w:t>省エネルギー</w:t>
                              </w:r>
                              <w:r w:rsidRPr="00F83F96">
                                <w:rPr>
                                  <w:rFonts w:ascii="ＭＳ Ｐゴシック" w:eastAsia="ＭＳ Ｐゴシック" w:hAnsi="ＭＳ Ｐゴシック" w:hint="eastAsia"/>
                                  <w:sz w:val="16"/>
                                </w:rPr>
                                <w:t>社会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3" name="角丸四角形 373"/>
                        <wps:cNvSpPr/>
                        <wps:spPr>
                          <a:xfrm>
                            <a:off x="3257549" y="0"/>
                            <a:ext cx="920086" cy="627870"/>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8055024"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資源循環型社会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5602190A" id="グループ化 346" o:spid="_x0000_s1094" style="position:absolute;left:0;text-align:left;margin-left:17.95pt;margin-top:91.1pt;width:420.85pt;height:22.65pt;z-index:251680768" coordorigin="" coordsize="52539,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">
                <v:roundrect id="角丸四角形 355" o:spid="_x0000_s1095" style="position:absolute;width:9200;height:6274;visibility:visible;mso-wrap-style:square;v-text-anchor:top"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" fillcolor="white [3212]" strokecolor="#5b9bd5 [3204]" strokeweight="1pt">
                  <v:stroke joinstyle="miter"/>
                  <v:textbox inset="1mm,0,1mm,0">
                    <w:txbxContent>
                      <w:p w14:paraId="79BE7CD9"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健康で安心</w:t>
                        </w:r>
                        <w:r w:rsidRPr="00F83F96">
                          <w:rPr>
                            <w:rFonts w:ascii="ＭＳ Ｐゴシック" w:eastAsia="ＭＳ Ｐゴシック" w:hAnsi="ＭＳ Ｐゴシック"/>
                            <w:sz w:val="16"/>
                          </w:rPr>
                          <w:t>して</w:t>
                        </w:r>
                      </w:p>
                      <w:p w14:paraId="60851488" w14:textId="15625E0B" w:rsidR="006E759D" w:rsidRPr="00D8312F"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暮らせる社会</w:t>
                        </w:r>
                      </w:p>
                    </w:txbxContent>
                  </v:textbox>
                </v:roundrect>
                <v:roundrect id="角丸四角形 356" o:spid="_x0000_s1096" style="position:absolute;left:10858;width:9201;height:6280;visibility:visible;mso-wrap-style:square;v-text-anchor:top"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" fillcolor="white [3212]" strokecolor="#5b9bd5 [3204]" strokeweight="1pt">
                  <v:stroke joinstyle="miter"/>
                  <v:textbox inset="1mm,0,1mm,0">
                    <w:txbxContent>
                      <w:p w14:paraId="727B46D2"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全てのいのちが</w:t>
                        </w:r>
                      </w:p>
                      <w:p w14:paraId="591FE613" w14:textId="6633F643" w:rsidR="006E759D" w:rsidRPr="00F973D8"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共存する社会</w:t>
                        </w:r>
                      </w:p>
                      <w:p w14:paraId="37CA50ED" w14:textId="77777777" w:rsidR="006E759D" w:rsidRPr="00F973D8" w:rsidRDefault="006E759D" w:rsidP="00273226">
                        <w:pPr>
                          <w:spacing w:line="200" w:lineRule="exact"/>
                          <w:ind w:firstLineChars="100" w:firstLine="160"/>
                          <w:jc w:val="left"/>
                          <w:rPr>
                            <w:rFonts w:ascii="ＭＳ Ｐゴシック" w:eastAsia="ＭＳ Ｐゴシック" w:hAnsi="ＭＳ Ｐゴシック"/>
                            <w:sz w:val="16"/>
                          </w:rPr>
                        </w:pPr>
                      </w:p>
                    </w:txbxContent>
                  </v:textbox>
                </v:roundrect>
                <v:roundrect id="角丸四角形 371" o:spid="_x0000_s1097" style="position:absolute;left:21716;width:9201;height:6277;visibility:visible;mso-wrap-style:square;v-text-anchor:top"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" fillcolor="white [3212]" strokecolor="#5b9bd5 [3204]" strokeweight="1pt">
                  <v:stroke joinstyle="miter"/>
                  <v:textbox inset="1mm,0,1mm,0">
                    <w:txbxContent>
                      <w:p w14:paraId="6CD22A45"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魅力と活力ある</w:t>
                        </w:r>
                      </w:p>
                      <w:p w14:paraId="04990071" w14:textId="07769F83"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sidRPr="00F83F96">
                          <w:rPr>
                            <w:rFonts w:ascii="ＭＳ Ｐゴシック" w:eastAsia="ＭＳ Ｐゴシック" w:hAnsi="ＭＳ Ｐゴシック"/>
                            <w:sz w:val="16"/>
                          </w:rPr>
                          <w:t>快適な地域</w:t>
                        </w:r>
                      </w:p>
                      <w:p w14:paraId="7CB29B1B" w14:textId="77777777" w:rsidR="006E759D" w:rsidRPr="00FA5F9E" w:rsidRDefault="006E759D" w:rsidP="00273226">
                        <w:pPr>
                          <w:spacing w:line="200" w:lineRule="exact"/>
                          <w:ind w:firstLineChars="100" w:firstLine="160"/>
                          <w:jc w:val="left"/>
                          <w:rPr>
                            <w:rFonts w:ascii="ＭＳ Ｐゴシック" w:eastAsia="ＭＳ Ｐゴシック" w:hAnsi="ＭＳ Ｐゴシック"/>
                            <w:sz w:val="16"/>
                            <w:szCs w:val="16"/>
                          </w:rPr>
                        </w:pPr>
                      </w:p>
                    </w:txbxContent>
                  </v:textbox>
                </v:roundrect>
                <v:roundrect id="角丸四角形 372" o:spid="_x0000_s1098" style="position:absolute;left:43338;width:9201;height:6280;visibility:visible;mso-wrap-style:square;v-text-anchor:top"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" fillcolor="white [3212]" strokecolor="#5b9bd5 [3204]" strokeweight="1pt">
                  <v:stroke joinstyle="miter"/>
                  <v:textbox inset="1mm,0,1mm,0">
                    <w:txbxContent>
                      <w:p w14:paraId="6DEA9292"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低炭素</w:t>
                        </w:r>
                        <w:r>
                          <w:rPr>
                            <w:rFonts w:ascii="ＭＳ Ｐゴシック" w:eastAsia="ＭＳ Ｐゴシック" w:hAnsi="ＭＳ Ｐゴシック" w:hint="eastAsia"/>
                            <w:sz w:val="16"/>
                          </w:rPr>
                          <w:t>・</w:t>
                        </w:r>
                      </w:p>
                      <w:p w14:paraId="6091E0C4" w14:textId="70224629"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sz w:val="16"/>
                          </w:rPr>
                          <w:t>省エネルギー</w:t>
                        </w:r>
                        <w:r w:rsidRPr="00F83F96">
                          <w:rPr>
                            <w:rFonts w:ascii="ＭＳ Ｐゴシック" w:eastAsia="ＭＳ Ｐゴシック" w:hAnsi="ＭＳ Ｐゴシック" w:hint="eastAsia"/>
                            <w:sz w:val="16"/>
                          </w:rPr>
                          <w:t>社会</w:t>
                        </w:r>
                      </w:p>
                    </w:txbxContent>
                  </v:textbox>
                </v:roundrect>
                <v:roundrect id="角丸四角形 373" o:spid="_x0000_s1099" style="position:absolute;left:32575;width:9201;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" fillcolor="white [3212]" strokecolor="#5b9bd5 [3204]" strokeweight="1pt">
                  <v:stroke joinstyle="miter"/>
                  <v:textbox inset="1mm,0,1mm,0">
                    <w:txbxContent>
                      <w:p w14:paraId="68055024"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資源循環型社会</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82816" behindDoc="0" locked="0" layoutInCell="1" allowOverlap="1" wp14:anchorId="4DE4CFC3" wp14:editId="2BF0984E">
                <wp:simplePos x="0" y="0"/>
                <wp:positionH relativeFrom="column">
                  <wp:posOffset>1574165</wp:posOffset>
                </wp:positionH>
                <wp:positionV relativeFrom="paragraph">
                  <wp:posOffset>2338070</wp:posOffset>
                </wp:positionV>
                <wp:extent cx="2656205" cy="666750"/>
                <wp:effectExtent l="38100" t="19050" r="0" b="38100"/>
                <wp:wrapSquare wrapText="bothSides"/>
                <wp:docPr id="374" name="上下矢印 374"/>
                <wp:cNvGraphicFramePr/>
                <a:graphic xmlns:a="http://schemas.openxmlformats.org/drawingml/2006/main">
                  <a:graphicData uri="http://schemas.microsoft.com/office/word/2010/wordprocessingShape">
                    <wps:wsp>
                      <wps:cNvSpPr/>
                      <wps:spPr>
                        <a:xfrm>
                          <a:off x="0" y="0"/>
                          <a:ext cx="2656205" cy="666750"/>
                        </a:xfrm>
                        <a:prstGeom prst="upDownArrow">
                          <a:avLst>
                            <a:gd name="adj1" fmla="val 71618"/>
                            <a:gd name="adj2" fmla="val 28851"/>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22FC4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74" o:spid="_x0000_s1026" type="#_x0000_t70" style="position:absolute;left:0;text-align:left;margin-left:123.95pt;margin-top:184.1pt;width:209.15pt;height:5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" adj="3065,6232" fillcolor="#4472c4 [3208]" strokecolor="#1f3763 [1608]" strokeweight="1pt">
                <w10:wrap type="square"/>
              </v:shape>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83840" behindDoc="0" locked="0" layoutInCell="1" allowOverlap="1" wp14:anchorId="417A9484" wp14:editId="480FA9E6">
                <wp:simplePos x="0" y="0"/>
                <wp:positionH relativeFrom="column">
                  <wp:posOffset>1993265</wp:posOffset>
                </wp:positionH>
                <wp:positionV relativeFrom="paragraph">
                  <wp:posOffset>2604770</wp:posOffset>
                </wp:positionV>
                <wp:extent cx="1800225" cy="170815"/>
                <wp:effectExtent l="0" t="0" r="9525" b="635"/>
                <wp:wrapSquare wrapText="bothSides"/>
                <wp:docPr id="375" name="角丸四角形 375"/>
                <wp:cNvGraphicFramePr/>
                <a:graphic xmlns:a="http://schemas.openxmlformats.org/drawingml/2006/main">
                  <a:graphicData uri="http://schemas.microsoft.com/office/word/2010/wordprocessingShape">
                    <wps:wsp>
                      <wps:cNvSpPr/>
                      <wps:spPr>
                        <a:xfrm>
                          <a:off x="0" y="0"/>
                          <a:ext cx="1800225" cy="17081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725C6FB5" w14:textId="77777777" w:rsidR="006E759D" w:rsidRPr="008B52EF" w:rsidRDefault="006E759D" w:rsidP="00273226">
                            <w:pPr>
                              <w:spacing w:line="220" w:lineRule="exact"/>
                              <w:jc w:val="center"/>
                              <w:rPr>
                                <w:color w:val="FFFFFF" w:themeColor="background1"/>
                                <w:sz w:val="20"/>
                                <w:szCs w:val="18"/>
                              </w:rPr>
                            </w:pPr>
                            <w:r w:rsidRPr="008B52EF">
                              <w:rPr>
                                <w:rFonts w:asciiTheme="majorEastAsia" w:eastAsiaTheme="majorEastAsia" w:hAnsiTheme="majorEastAsia" w:hint="eastAsia"/>
                                <w:color w:val="FFFFFF" w:themeColor="background1"/>
                                <w:sz w:val="20"/>
                                <w:szCs w:val="18"/>
                              </w:rPr>
                              <w:t>目標や施策</w:t>
                            </w:r>
                            <w:r w:rsidRPr="008B52EF">
                              <w:rPr>
                                <w:rFonts w:asciiTheme="majorEastAsia" w:eastAsiaTheme="majorEastAsia" w:hAnsiTheme="majorEastAsia"/>
                                <w:color w:val="FFFFFF" w:themeColor="background1"/>
                                <w:sz w:val="20"/>
                                <w:szCs w:val="18"/>
                              </w:rPr>
                              <w:t>の整合性を図る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17A9484" id="角丸四角形 375" o:spid="_x0000_s1100" style="position:absolute;left:0;text-align:left;margin-left:156.95pt;margin-top:205.1pt;width:141.75pt;height:13.4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" filled="f" stroked="f" strokeweight=".5pt">
                <v:stroke joinstyle="miter"/>
                <v:textbox inset="0,0,0,0">
                  <w:txbxContent>
                    <w:p w14:paraId="725C6FB5" w14:textId="77777777" w:rsidR="006E759D" w:rsidRPr="008B52EF" w:rsidRDefault="006E759D" w:rsidP="00273226">
                      <w:pPr>
                        <w:spacing w:line="220" w:lineRule="exact"/>
                        <w:jc w:val="center"/>
                        <w:rPr>
                          <w:color w:val="FFFFFF" w:themeColor="background1"/>
                          <w:sz w:val="20"/>
                          <w:szCs w:val="18"/>
                        </w:rPr>
                      </w:pPr>
                      <w:r w:rsidRPr="008B52EF">
                        <w:rPr>
                          <w:rFonts w:asciiTheme="majorEastAsia" w:eastAsiaTheme="majorEastAsia" w:hAnsiTheme="majorEastAsia" w:hint="eastAsia"/>
                          <w:color w:val="FFFFFF" w:themeColor="background1"/>
                          <w:sz w:val="20"/>
                          <w:szCs w:val="18"/>
                        </w:rPr>
                        <w:t>目標や施策</w:t>
                      </w:r>
                      <w:r w:rsidRPr="008B52EF">
                        <w:rPr>
                          <w:rFonts w:asciiTheme="majorEastAsia" w:eastAsiaTheme="majorEastAsia" w:hAnsiTheme="majorEastAsia"/>
                          <w:color w:val="FFFFFF" w:themeColor="background1"/>
                          <w:sz w:val="20"/>
                          <w:szCs w:val="18"/>
                        </w:rPr>
                        <w:t>の整合性を図る</w:t>
                      </w:r>
                    </w:p>
                  </w:txbxContent>
                </v:textbox>
                <w10:wrap type="square"/>
              </v:roundrect>
            </w:pict>
          </mc:Fallback>
        </mc:AlternateContent>
      </w:r>
    </w:p>
    <w:p w14:paraId="65A305A9" w14:textId="77777777" w:rsidR="00273226" w:rsidRPr="00075D63" w:rsidRDefault="00273226" w:rsidP="00273226">
      <w:pPr>
        <w:widowControl/>
        <w:jc w:val="left"/>
        <w:rPr>
          <w:rFonts w:asciiTheme="majorHAnsi" w:eastAsiaTheme="majorHAnsi" w:hAnsiTheme="majorHAnsi"/>
          <w:sz w:val="22"/>
        </w:rPr>
      </w:pPr>
    </w:p>
    <w:p w14:paraId="3A1D037B" w14:textId="77777777" w:rsidR="00273226" w:rsidRPr="00075D63" w:rsidRDefault="00273226" w:rsidP="00273226">
      <w:pPr>
        <w:widowControl/>
        <w:spacing w:line="400" w:lineRule="exact"/>
        <w:jc w:val="left"/>
        <w:rPr>
          <w:rFonts w:asciiTheme="majorHAnsi" w:eastAsiaTheme="majorHAnsi" w:hAnsiTheme="majorHAnsi"/>
          <w:sz w:val="24"/>
        </w:rPr>
      </w:pPr>
    </w:p>
    <w:p w14:paraId="061B4C6B" w14:textId="45A189CD" w:rsidR="00273226" w:rsidRPr="00075D63" w:rsidRDefault="00373ACB" w:rsidP="00273226">
      <w:pPr>
        <w:widowControl/>
        <w:jc w:val="left"/>
        <w:rPr>
          <w:rFonts w:asciiTheme="majorHAnsi" w:eastAsiaTheme="majorHAnsi" w:hAnsiTheme="majorHAnsi"/>
          <w:sz w:val="24"/>
        </w:rPr>
      </w:pP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81792" behindDoc="0" locked="0" layoutInCell="1" allowOverlap="1" wp14:anchorId="2994BD5F" wp14:editId="1BF5B3EC">
                <wp:simplePos x="0" y="0"/>
                <wp:positionH relativeFrom="column">
                  <wp:posOffset>-3810</wp:posOffset>
                </wp:positionH>
                <wp:positionV relativeFrom="paragraph">
                  <wp:posOffset>368300</wp:posOffset>
                </wp:positionV>
                <wp:extent cx="5810250" cy="3600450"/>
                <wp:effectExtent l="0" t="0" r="19050" b="19050"/>
                <wp:wrapSquare wrapText="bothSides"/>
                <wp:docPr id="379" name="角丸四角形 379"/>
                <wp:cNvGraphicFramePr/>
                <a:graphic xmlns:a="http://schemas.openxmlformats.org/drawingml/2006/main">
                  <a:graphicData uri="http://schemas.microsoft.com/office/word/2010/wordprocessingShape">
                    <wps:wsp>
                      <wps:cNvSpPr/>
                      <wps:spPr>
                        <a:xfrm>
                          <a:off x="0" y="0"/>
                          <a:ext cx="5810250" cy="3600450"/>
                        </a:xfrm>
                        <a:prstGeom prst="roundRect">
                          <a:avLst>
                            <a:gd name="adj" fmla="val 6294"/>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A41497" id="角丸四角形 379" o:spid="_x0000_s1026" style="position:absolute;left:0;text-align:left;margin-left:-.3pt;margin-top:29pt;width:457.5pt;height:28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" filled="f" strokecolor="#0070c0" strokeweight="1pt">
                <v:stroke joinstyle="miter"/>
                <w10:wrap type="square"/>
              </v:roundrect>
            </w:pict>
          </mc:Fallback>
        </mc:AlternateContent>
      </w:r>
      <w:r w:rsidRPr="00075D63">
        <w:rPr>
          <w:noProof/>
        </w:rPr>
        <mc:AlternateContent>
          <mc:Choice Requires="wps">
            <w:drawing>
              <wp:anchor distT="0" distB="0" distL="114300" distR="114300" simplePos="0" relativeHeight="251746304" behindDoc="0" locked="0" layoutInCell="1" allowOverlap="1" wp14:anchorId="1ECD3AA1" wp14:editId="3C0436A2">
                <wp:simplePos x="0" y="0"/>
                <wp:positionH relativeFrom="column">
                  <wp:posOffset>129540</wp:posOffset>
                </wp:positionH>
                <wp:positionV relativeFrom="paragraph">
                  <wp:posOffset>815976</wp:posOffset>
                </wp:positionV>
                <wp:extent cx="1150620" cy="2971800"/>
                <wp:effectExtent l="0" t="0" r="11430" b="19050"/>
                <wp:wrapNone/>
                <wp:docPr id="434" name="角丸四角形 434"/>
                <wp:cNvGraphicFramePr/>
                <a:graphic xmlns:a="http://schemas.openxmlformats.org/drawingml/2006/main">
                  <a:graphicData uri="http://schemas.microsoft.com/office/word/2010/wordprocessingShape">
                    <wps:wsp>
                      <wps:cNvSpPr/>
                      <wps:spPr>
                        <a:xfrm>
                          <a:off x="0" y="0"/>
                          <a:ext cx="1150620" cy="2971800"/>
                        </a:xfrm>
                        <a:prstGeom prst="roundRect">
                          <a:avLst>
                            <a:gd name="adj" fmla="val 9856"/>
                          </a:avLst>
                        </a:prstGeom>
                        <a:noFill/>
                      </wps:spPr>
                      <wps:style>
                        <a:lnRef idx="2">
                          <a:schemeClr val="accent5"/>
                        </a:lnRef>
                        <a:fillRef idx="1">
                          <a:schemeClr val="lt1"/>
                        </a:fillRef>
                        <a:effectRef idx="0">
                          <a:schemeClr val="accent5"/>
                        </a:effectRef>
                        <a:fontRef idx="minor">
                          <a:schemeClr val="dk1"/>
                        </a:fontRef>
                      </wps:style>
                      <wps:txbx>
                        <w:txbxContent>
                          <w:p w14:paraId="0618F1B0" w14:textId="77777777" w:rsidR="006E759D" w:rsidRPr="002D2594" w:rsidRDefault="006E759D" w:rsidP="00273226">
                            <w:pPr>
                              <w:spacing w:line="240" w:lineRule="exact"/>
                              <w:jc w:val="center"/>
                              <w:rPr>
                                <w:rFonts w:asciiTheme="majorHAnsi" w:eastAsiaTheme="majorHAnsi" w:hAnsiTheme="majorHAnsi"/>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D3AA1" id="角丸四角形 434" o:spid="_x0000_s1101" style="position:absolute;margin-left:10.2pt;margin-top:64.25pt;width:90.6pt;height:2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" filled="f" strokecolor="#4472c4 [3208]" strokeweight="1pt">
                <v:stroke joinstyle="miter"/>
                <v:textbox inset="0,0,0,0">
                  <w:txbxContent>
                    <w:p w14:paraId="0618F1B0" w14:textId="77777777" w:rsidR="006E759D" w:rsidRPr="002D2594" w:rsidRDefault="006E759D" w:rsidP="00273226">
                      <w:pPr>
                        <w:spacing w:line="240" w:lineRule="exact"/>
                        <w:jc w:val="center"/>
                        <w:rPr>
                          <w:rFonts w:asciiTheme="majorHAnsi" w:eastAsiaTheme="majorHAnsi" w:hAnsiTheme="majorHAnsi"/>
                          <w:b/>
                          <w:sz w:val="22"/>
                        </w:rPr>
                      </w:pPr>
                    </w:p>
                  </w:txbxContent>
                </v:textbox>
              </v:roundrect>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715584" behindDoc="0" locked="0" layoutInCell="1" allowOverlap="1" wp14:anchorId="6C53CD3E" wp14:editId="08B0ACC9">
                <wp:simplePos x="0" y="0"/>
                <wp:positionH relativeFrom="column">
                  <wp:posOffset>224790</wp:posOffset>
                </wp:positionH>
                <wp:positionV relativeFrom="paragraph">
                  <wp:posOffset>1025525</wp:posOffset>
                </wp:positionV>
                <wp:extent cx="5391150" cy="3028950"/>
                <wp:effectExtent l="0" t="0" r="19050" b="0"/>
                <wp:wrapNone/>
                <wp:docPr id="381" name="グループ化 381"/>
                <wp:cNvGraphicFramePr/>
                <a:graphic xmlns:a="http://schemas.openxmlformats.org/drawingml/2006/main">
                  <a:graphicData uri="http://schemas.microsoft.com/office/word/2010/wordprocessingGroup">
                    <wpg:wgp>
                      <wpg:cNvGrpSpPr/>
                      <wpg:grpSpPr>
                        <a:xfrm>
                          <a:off x="0" y="0"/>
                          <a:ext cx="5391150" cy="3028950"/>
                          <a:chOff x="0" y="0"/>
                          <a:chExt cx="5391150" cy="3028950"/>
                        </a:xfrm>
                      </wpg:grpSpPr>
                      <wps:wsp>
                        <wps:cNvPr id="382" name="テキスト ボックス 382"/>
                        <wps:cNvSpPr txBox="1"/>
                        <wps:spPr>
                          <a:xfrm>
                            <a:off x="1104900" y="466725"/>
                            <a:ext cx="2138680" cy="431800"/>
                          </a:xfrm>
                          <a:prstGeom prst="rect">
                            <a:avLst/>
                          </a:prstGeom>
                          <a:solidFill>
                            <a:schemeClr val="lt1"/>
                          </a:solidFill>
                          <a:ln w="6350">
                            <a:solidFill>
                              <a:prstClr val="black"/>
                            </a:solidFill>
                          </a:ln>
                        </wps:spPr>
                        <wps:txbx>
                          <w:txbxContent>
                            <w:p w14:paraId="62CD23EC"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角丸四角形 386"/>
                        <wps:cNvSpPr/>
                        <wps:spPr>
                          <a:xfrm>
                            <a:off x="4371975" y="45720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4830DE22" w14:textId="77777777" w:rsidR="006E759D" w:rsidRPr="0097108C" w:rsidRDefault="006E759D"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7" name="角丸四角形 387"/>
                        <wps:cNvSpPr/>
                        <wps:spPr>
                          <a:xfrm>
                            <a:off x="3295650" y="46672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E50A6E7"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8" name="テキスト ボックス 388"/>
                        <wps:cNvSpPr txBox="1"/>
                        <wps:spPr>
                          <a:xfrm>
                            <a:off x="2219325" y="942975"/>
                            <a:ext cx="1007745" cy="431800"/>
                          </a:xfrm>
                          <a:prstGeom prst="rect">
                            <a:avLst/>
                          </a:prstGeom>
                          <a:solidFill>
                            <a:schemeClr val="lt1"/>
                          </a:solidFill>
                          <a:ln w="6350">
                            <a:solidFill>
                              <a:prstClr val="black"/>
                            </a:solidFill>
                          </a:ln>
                        </wps:spPr>
                        <wps:txbx>
                          <w:txbxContent>
                            <w:p w14:paraId="1BD2541E" w14:textId="77777777" w:rsidR="006E759D" w:rsidRPr="00441245" w:rsidRDefault="006E759D"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9" name="テキスト ボックス 389"/>
                        <wps:cNvSpPr txBox="1"/>
                        <wps:spPr>
                          <a:xfrm>
                            <a:off x="0" y="0"/>
                            <a:ext cx="5391150" cy="431800"/>
                          </a:xfrm>
                          <a:prstGeom prst="rect">
                            <a:avLst/>
                          </a:prstGeom>
                          <a:solidFill>
                            <a:schemeClr val="lt1"/>
                          </a:solidFill>
                          <a:ln w="6350">
                            <a:solidFill>
                              <a:prstClr val="black"/>
                            </a:solidFill>
                          </a:ln>
                        </wps:spPr>
                        <wps:txbx>
                          <w:txbxContent>
                            <w:p w14:paraId="4DCB260F" w14:textId="77777777" w:rsidR="006E759D" w:rsidRPr="00324AFE" w:rsidRDefault="006E759D"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角丸四角形 391"/>
                        <wps:cNvSpPr/>
                        <wps:spPr>
                          <a:xfrm>
                            <a:off x="9525" y="190500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171250F9"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3" name="角丸四角形 403"/>
                        <wps:cNvSpPr/>
                        <wps:spPr>
                          <a:xfrm>
                            <a:off x="0" y="143827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A52D41A"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7" name="テキスト ボックス 407"/>
                        <wps:cNvSpPr txBox="1"/>
                        <wps:spPr>
                          <a:xfrm>
                            <a:off x="1114425" y="952500"/>
                            <a:ext cx="1007745" cy="431800"/>
                          </a:xfrm>
                          <a:prstGeom prst="rect">
                            <a:avLst/>
                          </a:prstGeom>
                          <a:solidFill>
                            <a:schemeClr val="lt1"/>
                          </a:solidFill>
                          <a:ln w="6350">
                            <a:solidFill>
                              <a:prstClr val="black"/>
                            </a:solidFill>
                          </a:ln>
                        </wps:spPr>
                        <wps:txbx>
                          <w:txbxContent>
                            <w:p w14:paraId="08E8A6A5"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604DC18F" w14:textId="77777777" w:rsidR="006E759D" w:rsidRPr="00441245" w:rsidRDefault="006E759D" w:rsidP="00273226">
                              <w:pPr>
                                <w:spacing w:line="240" w:lineRule="exact"/>
                                <w:rPr>
                                  <w:rFonts w:asciiTheme="majorHAnsi" w:eastAsiaTheme="majorHAnsi" w:hAnsiTheme="majorHAnsi"/>
                                  <w:sz w:val="16"/>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1" name="角丸四角形 411"/>
                        <wps:cNvSpPr/>
                        <wps:spPr>
                          <a:xfrm>
                            <a:off x="323850" y="2409825"/>
                            <a:ext cx="323850" cy="6191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149D9DEC" w14:textId="56DE6F30"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3" name="角丸四角形 413"/>
                        <wps:cNvSpPr/>
                        <wps:spPr>
                          <a:xfrm>
                            <a:off x="4371975" y="93345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4AF0B23B" w14:textId="77777777" w:rsidR="006E759D" w:rsidRPr="00324AFE" w:rsidRDefault="006E759D"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4" name="角丸四角形 414"/>
                        <wps:cNvSpPr/>
                        <wps:spPr>
                          <a:xfrm>
                            <a:off x="1428750" y="163830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0350D659"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15" name="角丸四角形 415"/>
                        <wps:cNvSpPr/>
                        <wps:spPr>
                          <a:xfrm>
                            <a:off x="2581275" y="163830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40CC8023"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16" name="角丸四角形 416"/>
                        <wps:cNvSpPr/>
                        <wps:spPr>
                          <a:xfrm>
                            <a:off x="4714875" y="1714500"/>
                            <a:ext cx="409575" cy="80391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9C0037D" w14:textId="77777777" w:rsidR="006E759D" w:rsidRPr="00324AFE" w:rsidRDefault="006E759D"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17" name="角丸四角形 417"/>
                        <wps:cNvSpPr/>
                        <wps:spPr>
                          <a:xfrm>
                            <a:off x="0" y="46672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432D082B" w14:textId="77777777" w:rsidR="006E759D" w:rsidRPr="00441245" w:rsidRDefault="006E759D"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8" name="角丸四角形 418"/>
                        <wps:cNvSpPr/>
                        <wps:spPr>
                          <a:xfrm>
                            <a:off x="9525" y="962025"/>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461E09AA"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9659F45"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0" name="角丸四角形 420"/>
                        <wps:cNvSpPr/>
                        <wps:spPr>
                          <a:xfrm>
                            <a:off x="342900" y="7429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905D952"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3" name="角丸四角形 423"/>
                        <wps:cNvSpPr/>
                        <wps:spPr>
                          <a:xfrm>
                            <a:off x="2038350" y="695325"/>
                            <a:ext cx="268864" cy="119629"/>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655D31B3" w14:textId="77777777" w:rsidR="006E759D" w:rsidRPr="00531B7E" w:rsidRDefault="006E759D" w:rsidP="00273226">
                              <w:pPr>
                                <w:spacing w:line="160" w:lineRule="exact"/>
                                <w:rPr>
                                  <w:sz w:val="14"/>
                                </w:rPr>
                              </w:pPr>
                              <w:r w:rsidRPr="00531B7E">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4" name="角丸四角形 424"/>
                        <wps:cNvSpPr/>
                        <wps:spPr>
                          <a:xfrm>
                            <a:off x="361950" y="124777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0DC4FC6"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5" name="角丸四角形 425"/>
                        <wps:cNvSpPr/>
                        <wps:spPr>
                          <a:xfrm>
                            <a:off x="361950" y="171450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E45C820"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6" name="角丸四角形 426"/>
                        <wps:cNvSpPr/>
                        <wps:spPr>
                          <a:xfrm>
                            <a:off x="361950" y="21907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0ED7A99"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7" name="角丸四角形 427"/>
                        <wps:cNvSpPr/>
                        <wps:spPr>
                          <a:xfrm>
                            <a:off x="1476375" y="1228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D888F3D"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8" name="角丸四角形 428"/>
                        <wps:cNvSpPr/>
                        <wps:spPr>
                          <a:xfrm>
                            <a:off x="2609850" y="1228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7C8C755"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9" name="角丸四角形 429"/>
                        <wps:cNvSpPr/>
                        <wps:spPr>
                          <a:xfrm>
                            <a:off x="4762500" y="11906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71AD2F7"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0" name="角丸四角形 430"/>
                        <wps:cNvSpPr/>
                        <wps:spPr>
                          <a:xfrm>
                            <a:off x="4762500" y="7429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B98293C"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1" name="角丸四角形 431"/>
                        <wps:cNvSpPr/>
                        <wps:spPr>
                          <a:xfrm>
                            <a:off x="3667125" y="7429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BE31B1D"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2" name="角丸四角形 432"/>
                        <wps:cNvSpPr/>
                        <wps:spPr>
                          <a:xfrm>
                            <a:off x="3600450" y="150495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2FB597B3"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33" name="角丸四角形 433"/>
                        <wps:cNvSpPr/>
                        <wps:spPr>
                          <a:xfrm>
                            <a:off x="2533650" y="2476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956B689"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C53CD3E" id="グループ化 381" o:spid="_x0000_s1102" style="position:absolute;margin-left:17.7pt;margin-top:80.75pt;width:424.5pt;height:238.5pt;z-index:251715584;mso-height-relative:margin" coordsize="53911,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">
                <v:shape id="テキスト ボックス 382" o:spid="_x0000_s1103" type="#_x0000_t202" style="position:absolute;left:11049;top:4667;width:2138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" fillcolor="white [3201]" strokeweight=".5pt">
                  <v:textbox>
                    <w:txbxContent>
                      <w:p w14:paraId="62CD23EC"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v:textbox>
                </v:shape>
                <v:roundrect id="角丸四角形 386" o:spid="_x0000_s1104" style="position:absolute;left:43719;top:4572;width:10078;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" fillcolor="white [3201]" strokecolor="black [3200]" strokeweight=".5pt">
                  <v:stroke joinstyle="miter"/>
                  <v:textbox inset="0,0,0,0">
                    <w:txbxContent>
                      <w:p w14:paraId="4830DE22" w14:textId="77777777" w:rsidR="006E759D" w:rsidRPr="0097108C" w:rsidRDefault="006E759D"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v:textbox>
                </v:roundrect>
                <v:roundrect id="角丸四角形 387" o:spid="_x0000_s1105" style="position:absolute;left:32956;top:4667;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" fillcolor="white [3201]" strokecolor="black [3200]" strokeweight=".5pt">
                  <v:stroke joinstyle="miter"/>
                  <v:textbox inset="0,0,0,0">
                    <w:txbxContent>
                      <w:p w14:paraId="7E50A6E7"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v:textbox>
                </v:roundrect>
                <v:shape id="テキスト ボックス 388" o:spid="_x0000_s1106" type="#_x0000_t202" style="position:absolute;left:22193;top:9429;width:100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" fillcolor="white [3201]" strokeweight=".5pt">
                  <v:textbox inset="0,0,0,0">
                    <w:txbxContent>
                      <w:p w14:paraId="1BD2541E" w14:textId="77777777" w:rsidR="006E759D" w:rsidRPr="00441245" w:rsidRDefault="006E759D"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v:textbox>
                </v:shape>
                <v:shape id="テキスト ボックス 389" o:spid="_x0000_s1107" type="#_x0000_t202" style="position:absolute;width:5391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" fillcolor="white [3201]" strokeweight=".5pt">
                  <v:textbox>
                    <w:txbxContent>
                      <w:p w14:paraId="4DCB260F" w14:textId="77777777" w:rsidR="006E759D" w:rsidRPr="00324AFE" w:rsidRDefault="006E759D"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v:textbox>
                </v:shape>
                <v:roundrect id="角丸四角形 391" o:spid="_x0000_s1108" style="position:absolute;left:95;top:19050;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" fillcolor="white [3201]" strokecolor="black [3200]" strokeweight=".5pt">
                  <v:stroke joinstyle="miter"/>
                  <v:textbox inset="0,0,0,0">
                    <w:txbxContent>
                      <w:p w14:paraId="171250F9"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v:textbox>
                </v:roundrect>
                <v:roundrect id="角丸四角形 403" o:spid="_x0000_s1109" style="position:absolute;top:14382;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" fillcolor="white [3201]" strokecolor="black [3200]" strokeweight=".5pt">
                  <v:stroke joinstyle="miter"/>
                  <v:textbox inset="0,0,0,0">
                    <w:txbxContent>
                      <w:p w14:paraId="3A52D41A"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v:textbox>
                </v:roundrect>
                <v:shape id="テキスト ボックス 407" o:spid="_x0000_s1110" type="#_x0000_t202" style="position:absolute;left:11144;top:9525;width:100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" fillcolor="white [3201]" strokeweight=".5pt">
                  <v:textbox inset="0,0,0,0">
                    <w:txbxContent>
                      <w:p w14:paraId="08E8A6A5"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604DC18F" w14:textId="77777777" w:rsidR="006E759D" w:rsidRPr="00441245" w:rsidRDefault="006E759D" w:rsidP="00273226">
                        <w:pPr>
                          <w:spacing w:line="240" w:lineRule="exact"/>
                          <w:rPr>
                            <w:rFonts w:asciiTheme="majorHAnsi" w:eastAsiaTheme="majorHAnsi" w:hAnsiTheme="majorHAnsi"/>
                            <w:sz w:val="16"/>
                            <w:szCs w:val="18"/>
                          </w:rPr>
                        </w:pPr>
                      </w:p>
                    </w:txbxContent>
                  </v:textbox>
                </v:shape>
                <v:roundrect id="角丸四角形 411" o:spid="_x0000_s1111" style="position:absolute;left:3238;top:24098;width:3239;height:61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" filled="f" stroked="f" strokeweight="1pt">
                  <v:stroke joinstyle="miter"/>
                  <v:textbox style="layout-flow:vertical-ideographic" inset="0,0,0,0">
                    <w:txbxContent>
                      <w:p w14:paraId="149D9DEC" w14:textId="56DE6F30"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13" o:spid="_x0000_s1112" style="position:absolute;left:43719;top:9334;width:10078;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" fillcolor="white [3201]" strokecolor="black [3200]" strokeweight=".5pt">
                  <v:stroke joinstyle="miter"/>
                  <v:textbox inset="0,0,0,0">
                    <w:txbxContent>
                      <w:p w14:paraId="4AF0B23B" w14:textId="77777777" w:rsidR="006E759D" w:rsidRPr="00324AFE" w:rsidRDefault="006E759D"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v:textbox>
                </v:roundrect>
                <v:roundrect id="角丸四角形 414" o:spid="_x0000_s1113" style="position:absolute;left:14287;top:16383;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" filled="f" stroked="f" strokeweight="1pt">
                  <v:stroke joinstyle="miter"/>
                  <v:textbox style="layout-flow:vertical-ideographic" inset="0,0,0,0">
                    <w:txbxContent>
                      <w:p w14:paraId="0350D659"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15" o:spid="_x0000_s1114" style="position:absolute;left:25812;top:16383;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" filled="f" stroked="f" strokeweight="1pt">
                  <v:stroke joinstyle="miter"/>
                  <v:textbox style="layout-flow:vertical-ideographic" inset="0,0,0,0">
                    <w:txbxContent>
                      <w:p w14:paraId="40CC8023"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16" o:spid="_x0000_s1115" style="position:absolute;left:47148;top:17145;width:4096;height:80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" filled="f" stroked="f" strokeweight="1pt">
                  <v:stroke joinstyle="miter"/>
                  <v:textbox style="layout-flow:vertical-ideographic" inset="0,0,0,0">
                    <w:txbxContent>
                      <w:p w14:paraId="79C0037D" w14:textId="77777777" w:rsidR="006E759D" w:rsidRPr="00324AFE" w:rsidRDefault="006E759D"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v:textbox>
                </v:roundrect>
                <v:roundrect id="角丸四角形 417" o:spid="_x0000_s1116" style="position:absolute;top:4667;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" fillcolor="white [3201]" strokecolor="black [3200]" strokeweight=".5pt">
                  <v:stroke joinstyle="miter"/>
                  <v:textbox inset="0,0,0,0">
                    <w:txbxContent>
                      <w:p w14:paraId="432D082B" w14:textId="77777777" w:rsidR="006E759D" w:rsidRPr="00441245" w:rsidRDefault="006E759D"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v:textbox>
                </v:roundrect>
                <v:roundrect id="角丸四角形 418" o:spid="_x0000_s1117" style="position:absolute;left:95;top:9620;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" filled="f" strokecolor="black [3200]" strokeweight=".5pt">
                  <v:stroke joinstyle="miter"/>
                  <v:textbox inset="0,0,0,0">
                    <w:txbxContent>
                      <w:p w14:paraId="461E09AA"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9659F45"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v:textbox>
                </v:roundrect>
                <v:roundrect id="角丸四角形 420" o:spid="_x0000_s1118" style="position:absolute;left:3429;top:7429;width:2688;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6905D952"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3" o:spid="_x0000_s1119" style="position:absolute;left:20383;top:6953;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655D31B3" w14:textId="77777777" w:rsidR="006E759D" w:rsidRPr="00531B7E" w:rsidRDefault="006E759D" w:rsidP="00273226">
                        <w:pPr>
                          <w:spacing w:line="160" w:lineRule="exact"/>
                          <w:rPr>
                            <w:sz w:val="14"/>
                          </w:rPr>
                        </w:pPr>
                        <w:r w:rsidRPr="00531B7E">
                          <w:rPr>
                            <w:rFonts w:hint="eastAsia"/>
                            <w:sz w:val="14"/>
                          </w:rPr>
                          <w:t>目標</w:t>
                        </w:r>
                      </w:p>
                    </w:txbxContent>
                  </v:textbox>
                </v:roundrect>
                <v:roundrect id="角丸四角形 424" o:spid="_x0000_s1120" style="position:absolute;left:3619;top:12477;width:2689;height:119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0DC4FC6"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5" o:spid="_x0000_s1121" style="position:absolute;left:3619;top:17145;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E45C820"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6" o:spid="_x0000_s1122" style="position:absolute;left:3619;top:2190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0ED7A99"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7" o:spid="_x0000_s1123" style="position:absolute;left:14763;top:1228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2D888F3D"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8" o:spid="_x0000_s1124" style="position:absolute;left:26098;top:1228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77C8C755"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9" o:spid="_x0000_s1125" style="position:absolute;left:47625;top:11906;width:2688;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071AD2F7"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30" o:spid="_x0000_s1126" style="position:absolute;left:47625;top:7429;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" fillcolor="#4472c4 [3208]" strokecolor="#1f3763 [1608]" strokeweight="1pt">
                  <v:stroke joinstyle="miter"/>
                  <v:textbox style="mso-fit-shape-to-text:t" inset="1mm,0,1mm,0">
                    <w:txbxContent>
                      <w:p w14:paraId="6B98293C"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31" o:spid="_x0000_s1127" style="position:absolute;left:36671;top:7429;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" fillcolor="#4472c4 [3208]" strokecolor="#1f3763 [1608]" strokeweight="1pt">
                  <v:stroke joinstyle="miter"/>
                  <v:textbox style="mso-fit-shape-to-text:t" inset="1mm,0,1mm,0">
                    <w:txbxContent>
                      <w:p w14:paraId="1BE31B1D"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32" o:spid="_x0000_s1128" style="position:absolute;left:36004;top:15049;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" filled="f" stroked="f" strokeweight="1pt">
                  <v:stroke joinstyle="miter"/>
                  <v:textbox style="layout-flow:vertical-ideographic" inset="0,0,0,0">
                    <w:txbxContent>
                      <w:p w14:paraId="2FB597B3"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33" o:spid="_x0000_s1129" style="position:absolute;left:25336;top:2476;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0956B689" w14:textId="77777777" w:rsidR="006E759D" w:rsidRPr="00BE0DE9" w:rsidRDefault="006E759D" w:rsidP="00273226">
                        <w:pPr>
                          <w:spacing w:line="160" w:lineRule="exact"/>
                          <w:rPr>
                            <w:sz w:val="14"/>
                          </w:rPr>
                        </w:pPr>
                        <w:r w:rsidRPr="00BE0DE9">
                          <w:rPr>
                            <w:rFonts w:hint="eastAsia"/>
                            <w:sz w:val="14"/>
                          </w:rPr>
                          <w:t>目標</w:t>
                        </w:r>
                      </w:p>
                    </w:txbxContent>
                  </v:textbox>
                </v:roundrect>
              </v:group>
            </w:pict>
          </mc:Fallback>
        </mc:AlternateContent>
      </w:r>
      <w:r w:rsidR="00273226" w:rsidRPr="00075D63">
        <w:rPr>
          <w:rFonts w:asciiTheme="majorHAnsi" w:eastAsiaTheme="majorHAnsi" w:hAnsiTheme="majorHAnsi" w:hint="eastAsia"/>
          <w:noProof/>
          <w:sz w:val="22"/>
          <w:szCs w:val="16"/>
        </w:rPr>
        <mc:AlternateContent>
          <mc:Choice Requires="wps">
            <w:drawing>
              <wp:anchor distT="0" distB="0" distL="114300" distR="114300" simplePos="0" relativeHeight="251749376" behindDoc="0" locked="0" layoutInCell="1" allowOverlap="1" wp14:anchorId="24005C50" wp14:editId="7CE15CE1">
                <wp:simplePos x="0" y="0"/>
                <wp:positionH relativeFrom="column">
                  <wp:posOffset>15240</wp:posOffset>
                </wp:positionH>
                <wp:positionV relativeFrom="paragraph">
                  <wp:posOffset>4816475</wp:posOffset>
                </wp:positionV>
                <wp:extent cx="3962400" cy="276225"/>
                <wp:effectExtent l="0" t="0" r="0" b="9525"/>
                <wp:wrapSquare wrapText="bothSides"/>
                <wp:docPr id="376" name="角丸四角形 376"/>
                <wp:cNvGraphicFramePr/>
                <a:graphic xmlns:a="http://schemas.openxmlformats.org/drawingml/2006/main">
                  <a:graphicData uri="http://schemas.microsoft.com/office/word/2010/wordprocessingShape">
                    <wps:wsp>
                      <wps:cNvSpPr/>
                      <wps:spPr>
                        <a:xfrm>
                          <a:off x="0" y="0"/>
                          <a:ext cx="3962400"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4502087A" w14:textId="7A83D0D9" w:rsidR="006E759D" w:rsidRPr="00B075E3" w:rsidRDefault="006E759D"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３</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現行の環境総合計画と個別計画・制度との関係性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05C50" id="角丸四角形 376" o:spid="_x0000_s1130" style="position:absolute;margin-left:1.2pt;margin-top:379.25pt;width:312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" filled="f" stroked="f" strokeweight=".5pt">
                <v:stroke joinstyle="miter"/>
                <v:textbox inset="0,0,0,0">
                  <w:txbxContent>
                    <w:p w14:paraId="4502087A" w14:textId="7A83D0D9" w:rsidR="006E759D" w:rsidRPr="00B075E3" w:rsidRDefault="006E759D"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３</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現行の環境総合計画と個別計画・制度との関係性</w:t>
                      </w:r>
                    </w:p>
                  </w:txbxContent>
                </v:textbox>
                <w10:wrap type="square"/>
              </v:roundrect>
            </w:pict>
          </mc:Fallback>
        </mc:AlternateContent>
      </w:r>
      <w:r w:rsidR="00273226" w:rsidRPr="00075D63">
        <w:rPr>
          <w:rFonts w:asciiTheme="majorHAnsi" w:eastAsiaTheme="majorHAnsi" w:hAnsiTheme="majorHAnsi" w:hint="eastAsia"/>
          <w:noProof/>
          <w:sz w:val="22"/>
          <w:szCs w:val="16"/>
        </w:rPr>
        <mc:AlternateContent>
          <mc:Choice Requires="wps">
            <w:drawing>
              <wp:anchor distT="0" distB="0" distL="114300" distR="114300" simplePos="0" relativeHeight="251748352" behindDoc="0" locked="0" layoutInCell="1" allowOverlap="1" wp14:anchorId="4EE2ACF4" wp14:editId="6CB516FA">
                <wp:simplePos x="0" y="0"/>
                <wp:positionH relativeFrom="column">
                  <wp:posOffset>2891790</wp:posOffset>
                </wp:positionH>
                <wp:positionV relativeFrom="paragraph">
                  <wp:posOffset>596900</wp:posOffset>
                </wp:positionV>
                <wp:extent cx="2840355" cy="276225"/>
                <wp:effectExtent l="0" t="0" r="0" b="9525"/>
                <wp:wrapSquare wrapText="bothSides"/>
                <wp:docPr id="377" name="角丸四角形 377"/>
                <wp:cNvGraphicFramePr/>
                <a:graphic xmlns:a="http://schemas.openxmlformats.org/drawingml/2006/main">
                  <a:graphicData uri="http://schemas.microsoft.com/office/word/2010/wordprocessingShape">
                    <wps:wsp>
                      <wps:cNvSpPr/>
                      <wps:spPr>
                        <a:xfrm>
                          <a:off x="0" y="0"/>
                          <a:ext cx="2840355"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3C2DAA36" w14:textId="77777777" w:rsidR="006E759D"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Pr="00320D79">
                              <w:rPr>
                                <w:rFonts w:asciiTheme="majorEastAsia" w:eastAsiaTheme="majorEastAsia" w:hAnsiTheme="majorEastAsia" w:hint="eastAsia"/>
                                <w:sz w:val="18"/>
                                <w:szCs w:val="18"/>
                              </w:rPr>
                              <w:t>濃青</w:t>
                            </w:r>
                            <w:r w:rsidRPr="00320D79">
                              <w:rPr>
                                <w:rFonts w:asciiTheme="majorEastAsia" w:eastAsiaTheme="majorEastAsia" w:hAnsiTheme="majorEastAsia"/>
                                <w:sz w:val="18"/>
                                <w:szCs w:val="18"/>
                              </w:rPr>
                              <w:t>：環境総合計画</w:t>
                            </w:r>
                            <w:r w:rsidRPr="00320D79">
                              <w:rPr>
                                <w:rFonts w:asciiTheme="majorEastAsia" w:eastAsiaTheme="majorEastAsia" w:hAnsiTheme="majorEastAsia" w:hint="eastAsia"/>
                                <w:sz w:val="18"/>
                                <w:szCs w:val="18"/>
                              </w:rPr>
                              <w:t>の分野別</w:t>
                            </w:r>
                            <w:r w:rsidRPr="00320D79">
                              <w:rPr>
                                <w:rFonts w:asciiTheme="majorEastAsia" w:eastAsiaTheme="majorEastAsia" w:hAnsiTheme="majorEastAsia"/>
                                <w:sz w:val="18"/>
                                <w:szCs w:val="18"/>
                              </w:rPr>
                              <w:t>目標</w:t>
                            </w:r>
                            <w:r w:rsidRPr="00320D79">
                              <w:rPr>
                                <w:rFonts w:asciiTheme="majorEastAsia" w:eastAsiaTheme="majorEastAsia" w:hAnsiTheme="majorEastAsia" w:hint="eastAsia"/>
                                <w:sz w:val="18"/>
                                <w:szCs w:val="18"/>
                              </w:rPr>
                              <w:t>と</w:t>
                            </w:r>
                          </w:p>
                          <w:p w14:paraId="3EE7B601" w14:textId="77777777" w:rsidR="006E759D"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個別</w:t>
                            </w:r>
                            <w:r>
                              <w:rPr>
                                <w:rFonts w:asciiTheme="majorEastAsia" w:eastAsiaTheme="majorEastAsia" w:hAnsiTheme="majorEastAsia"/>
                                <w:sz w:val="18"/>
                                <w:szCs w:val="18"/>
                              </w:rPr>
                              <w:t>計画の目標が</w:t>
                            </w:r>
                            <w:r>
                              <w:rPr>
                                <w:rFonts w:asciiTheme="majorEastAsia" w:eastAsiaTheme="majorEastAsia" w:hAnsiTheme="majorEastAsia" w:hint="eastAsia"/>
                                <w:sz w:val="18"/>
                                <w:szCs w:val="18"/>
                              </w:rPr>
                              <w:t>ほぼ</w:t>
                            </w:r>
                            <w:r>
                              <w:rPr>
                                <w:rFonts w:asciiTheme="majorEastAsia" w:eastAsiaTheme="majorEastAsia" w:hAnsiTheme="majorEastAsia"/>
                                <w:sz w:val="18"/>
                                <w:szCs w:val="18"/>
                              </w:rPr>
                              <w:t>一致</w:t>
                            </w:r>
                            <w:r>
                              <w:rPr>
                                <w:rFonts w:asciiTheme="majorEastAsia" w:eastAsiaTheme="majorEastAsia" w:hAnsiTheme="majorEastAsia" w:hint="eastAsia"/>
                                <w:sz w:val="18"/>
                                <w:szCs w:val="18"/>
                              </w:rPr>
                              <w:t>しているもの</w:t>
                            </w:r>
                          </w:p>
                          <w:p w14:paraId="5A3E1CC7" w14:textId="77777777" w:rsidR="006E759D" w:rsidRPr="00320D79"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2ACF4" id="角丸四角形 377" o:spid="_x0000_s1131" style="position:absolute;margin-left:227.7pt;margin-top:47pt;width:223.6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" filled="f" stroked="f" strokeweight=".5pt">
                <v:stroke joinstyle="miter"/>
                <v:textbox inset="0,0,0,0">
                  <w:txbxContent>
                    <w:p w14:paraId="3C2DAA36" w14:textId="77777777" w:rsidR="006E759D"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Pr="00320D79">
                        <w:rPr>
                          <w:rFonts w:asciiTheme="majorEastAsia" w:eastAsiaTheme="majorEastAsia" w:hAnsiTheme="majorEastAsia" w:hint="eastAsia"/>
                          <w:sz w:val="18"/>
                          <w:szCs w:val="18"/>
                        </w:rPr>
                        <w:t>濃青</w:t>
                      </w:r>
                      <w:r w:rsidRPr="00320D79">
                        <w:rPr>
                          <w:rFonts w:asciiTheme="majorEastAsia" w:eastAsiaTheme="majorEastAsia" w:hAnsiTheme="majorEastAsia"/>
                          <w:sz w:val="18"/>
                          <w:szCs w:val="18"/>
                        </w:rPr>
                        <w:t>：環境総合計画</w:t>
                      </w:r>
                      <w:r w:rsidRPr="00320D79">
                        <w:rPr>
                          <w:rFonts w:asciiTheme="majorEastAsia" w:eastAsiaTheme="majorEastAsia" w:hAnsiTheme="majorEastAsia" w:hint="eastAsia"/>
                          <w:sz w:val="18"/>
                          <w:szCs w:val="18"/>
                        </w:rPr>
                        <w:t>の分野別</w:t>
                      </w:r>
                      <w:r w:rsidRPr="00320D79">
                        <w:rPr>
                          <w:rFonts w:asciiTheme="majorEastAsia" w:eastAsiaTheme="majorEastAsia" w:hAnsiTheme="majorEastAsia"/>
                          <w:sz w:val="18"/>
                          <w:szCs w:val="18"/>
                        </w:rPr>
                        <w:t>目標</w:t>
                      </w:r>
                      <w:r w:rsidRPr="00320D79">
                        <w:rPr>
                          <w:rFonts w:asciiTheme="majorEastAsia" w:eastAsiaTheme="majorEastAsia" w:hAnsiTheme="majorEastAsia" w:hint="eastAsia"/>
                          <w:sz w:val="18"/>
                          <w:szCs w:val="18"/>
                        </w:rPr>
                        <w:t>と</w:t>
                      </w:r>
                    </w:p>
                    <w:p w14:paraId="3EE7B601" w14:textId="77777777" w:rsidR="006E759D"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個別</w:t>
                      </w:r>
                      <w:r>
                        <w:rPr>
                          <w:rFonts w:asciiTheme="majorEastAsia" w:eastAsiaTheme="majorEastAsia" w:hAnsiTheme="majorEastAsia"/>
                          <w:sz w:val="18"/>
                          <w:szCs w:val="18"/>
                        </w:rPr>
                        <w:t>計画の目標が</w:t>
                      </w:r>
                      <w:r>
                        <w:rPr>
                          <w:rFonts w:asciiTheme="majorEastAsia" w:eastAsiaTheme="majorEastAsia" w:hAnsiTheme="majorEastAsia" w:hint="eastAsia"/>
                          <w:sz w:val="18"/>
                          <w:szCs w:val="18"/>
                        </w:rPr>
                        <w:t>ほぼ</w:t>
                      </w:r>
                      <w:r>
                        <w:rPr>
                          <w:rFonts w:asciiTheme="majorEastAsia" w:eastAsiaTheme="majorEastAsia" w:hAnsiTheme="majorEastAsia"/>
                          <w:sz w:val="18"/>
                          <w:szCs w:val="18"/>
                        </w:rPr>
                        <w:t>一致</w:t>
                      </w:r>
                      <w:r>
                        <w:rPr>
                          <w:rFonts w:asciiTheme="majorEastAsia" w:eastAsiaTheme="majorEastAsia" w:hAnsiTheme="majorEastAsia" w:hint="eastAsia"/>
                          <w:sz w:val="18"/>
                          <w:szCs w:val="18"/>
                        </w:rPr>
                        <w:t>しているもの</w:t>
                      </w:r>
                    </w:p>
                    <w:p w14:paraId="5A3E1CC7" w14:textId="77777777" w:rsidR="006E759D" w:rsidRPr="00320D79"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もの</w:t>
                      </w:r>
                    </w:p>
                  </w:txbxContent>
                </v:textbox>
                <w10:wrap type="square"/>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47328" behindDoc="0" locked="0" layoutInCell="1" allowOverlap="1" wp14:anchorId="6D81DCD6" wp14:editId="7A3F5CBE">
                <wp:simplePos x="0" y="0"/>
                <wp:positionH relativeFrom="column">
                  <wp:posOffset>158115</wp:posOffset>
                </wp:positionH>
                <wp:positionV relativeFrom="paragraph">
                  <wp:posOffset>596900</wp:posOffset>
                </wp:positionV>
                <wp:extent cx="1102995" cy="361950"/>
                <wp:effectExtent l="0" t="0" r="20955" b="19050"/>
                <wp:wrapNone/>
                <wp:docPr id="378" name="角丸四角形 378"/>
                <wp:cNvGraphicFramePr/>
                <a:graphic xmlns:a="http://schemas.openxmlformats.org/drawingml/2006/main">
                  <a:graphicData uri="http://schemas.microsoft.com/office/word/2010/wordprocessingShape">
                    <wps:wsp>
                      <wps:cNvSpPr/>
                      <wps:spPr>
                        <a:xfrm>
                          <a:off x="0" y="0"/>
                          <a:ext cx="1102995" cy="361950"/>
                        </a:xfrm>
                        <a:prstGeom prst="roundRect">
                          <a:avLst>
                            <a:gd name="adj" fmla="val 10142"/>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6A78CBC7" w14:textId="77777777" w:rsidR="006E759D" w:rsidRPr="00320D79" w:rsidRDefault="006E759D"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基準</w:t>
                            </w:r>
                            <w:r w:rsidRPr="00320D79">
                              <w:rPr>
                                <w:rFonts w:asciiTheme="majorHAnsi" w:eastAsiaTheme="majorHAnsi" w:hAnsiTheme="majorHAnsi" w:hint="eastAsia"/>
                                <w:color w:val="FFFFFF" w:themeColor="background1"/>
                                <w:sz w:val="18"/>
                              </w:rPr>
                              <w:t>の</w:t>
                            </w:r>
                            <w:r w:rsidRPr="00320D79">
                              <w:rPr>
                                <w:rFonts w:asciiTheme="majorHAnsi" w:eastAsiaTheme="majorHAnsi" w:hAnsiTheme="majorHAnsi"/>
                                <w:color w:val="FFFFFF" w:themeColor="background1"/>
                                <w:sz w:val="18"/>
                              </w:rPr>
                              <w:t>達成</w:t>
                            </w:r>
                          </w:p>
                          <w:p w14:paraId="372E7EC4" w14:textId="77777777" w:rsidR="006E759D" w:rsidRPr="00320D79" w:rsidRDefault="006E759D"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保全目標の達成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1DCD6" id="角丸四角形 378" o:spid="_x0000_s1132" style="position:absolute;margin-left:12.45pt;margin-top:47pt;width:86.85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" fillcolor="#4472c4 [3208]" strokecolor="#4472c4 [3208]" strokeweight="1pt">
                <v:stroke joinstyle="miter"/>
                <v:textbox inset="0,0,0,0">
                  <w:txbxContent>
                    <w:p w14:paraId="6A78CBC7" w14:textId="77777777" w:rsidR="006E759D" w:rsidRPr="00320D79" w:rsidRDefault="006E759D"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基準</w:t>
                      </w:r>
                      <w:r w:rsidRPr="00320D79">
                        <w:rPr>
                          <w:rFonts w:asciiTheme="majorHAnsi" w:eastAsiaTheme="majorHAnsi" w:hAnsiTheme="majorHAnsi" w:hint="eastAsia"/>
                          <w:color w:val="FFFFFF" w:themeColor="background1"/>
                          <w:sz w:val="18"/>
                        </w:rPr>
                        <w:t>の</w:t>
                      </w:r>
                      <w:r w:rsidRPr="00320D79">
                        <w:rPr>
                          <w:rFonts w:asciiTheme="majorHAnsi" w:eastAsiaTheme="majorHAnsi" w:hAnsiTheme="majorHAnsi"/>
                          <w:color w:val="FFFFFF" w:themeColor="background1"/>
                          <w:sz w:val="18"/>
                        </w:rPr>
                        <w:t>達成</w:t>
                      </w:r>
                    </w:p>
                    <w:p w14:paraId="372E7EC4" w14:textId="77777777" w:rsidR="006E759D" w:rsidRPr="00320D79" w:rsidRDefault="006E759D"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保全目標の達成</w:t>
                      </w:r>
                    </w:p>
                  </w:txbxContent>
                </v:textbox>
              </v:roundrect>
            </w:pict>
          </mc:Fallback>
        </mc:AlternateContent>
      </w:r>
      <w:r w:rsidR="00273226" w:rsidRPr="00075D63">
        <w:rPr>
          <w:rFonts w:asciiTheme="majorHAnsi" w:eastAsiaTheme="majorHAnsi" w:hAnsiTheme="majorHAnsi" w:hint="eastAsia"/>
          <w:noProof/>
          <w:sz w:val="22"/>
          <w:szCs w:val="16"/>
        </w:rPr>
        <mc:AlternateContent>
          <mc:Choice Requires="wps">
            <w:drawing>
              <wp:anchor distT="0" distB="0" distL="114300" distR="114300" simplePos="0" relativeHeight="251684864" behindDoc="0" locked="0" layoutInCell="1" allowOverlap="1" wp14:anchorId="6AB6056C" wp14:editId="6BD5E2D3">
                <wp:simplePos x="0" y="0"/>
                <wp:positionH relativeFrom="column">
                  <wp:posOffset>850265</wp:posOffset>
                </wp:positionH>
                <wp:positionV relativeFrom="paragraph">
                  <wp:posOffset>142875</wp:posOffset>
                </wp:positionV>
                <wp:extent cx="4086225" cy="330200"/>
                <wp:effectExtent l="0" t="0" r="28575" b="12700"/>
                <wp:wrapSquare wrapText="bothSides"/>
                <wp:docPr id="435" name="角丸四角形 435"/>
                <wp:cNvGraphicFramePr/>
                <a:graphic xmlns:a="http://schemas.openxmlformats.org/drawingml/2006/main">
                  <a:graphicData uri="http://schemas.microsoft.com/office/word/2010/wordprocessingShape">
                    <wps:wsp>
                      <wps:cNvSpPr/>
                      <wps:spPr>
                        <a:xfrm>
                          <a:off x="0" y="0"/>
                          <a:ext cx="4086225" cy="3302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5D6E8DF" w14:textId="77777777" w:rsidR="006E759D" w:rsidRPr="00E42A25"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AB6056C" id="角丸四角形 435" o:spid="_x0000_s1133" style="position:absolute;margin-left:66.95pt;margin-top:11.25pt;width:321.75pt;height:26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" fillcolor="white [3201]" strokecolor="#4472c4 [3208]" strokeweight="1pt">
                <v:stroke joinstyle="miter"/>
                <v:textbox inset="0,0,0,0">
                  <w:txbxContent>
                    <w:p w14:paraId="45D6E8DF" w14:textId="77777777" w:rsidR="006E759D" w:rsidRPr="00E42A25"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p>
                  </w:txbxContent>
                </v:textbox>
                <w10:wrap type="square"/>
              </v:roundrect>
            </w:pict>
          </mc:Fallback>
        </mc:AlternateContent>
      </w:r>
      <w:r w:rsidR="00273226" w:rsidRPr="00075D63">
        <w:rPr>
          <w:rFonts w:asciiTheme="majorHAnsi" w:eastAsiaTheme="majorHAnsi" w:hAnsiTheme="majorHAnsi"/>
          <w:sz w:val="24"/>
        </w:rPr>
        <w:br w:type="page"/>
      </w:r>
    </w:p>
    <w:p w14:paraId="604F6A54" w14:textId="59EC8297" w:rsidR="00273226" w:rsidRPr="00075D63" w:rsidRDefault="00017915" w:rsidP="00017915">
      <w:pPr>
        <w:spacing w:beforeLines="50" w:before="180" w:line="400" w:lineRule="exact"/>
        <w:rPr>
          <w:rFonts w:asciiTheme="majorHAnsi" w:eastAsiaTheme="majorHAnsi" w:hAnsiTheme="majorHAnsi"/>
          <w:b/>
          <w:sz w:val="28"/>
          <w:szCs w:val="16"/>
        </w:rPr>
      </w:pPr>
      <w:r w:rsidRPr="00075D63">
        <w:rPr>
          <w:rFonts w:asciiTheme="majorHAnsi" w:eastAsiaTheme="majorHAnsi" w:hAnsiTheme="majorHAnsi" w:hint="eastAsia"/>
          <w:b/>
          <w:sz w:val="28"/>
          <w:szCs w:val="16"/>
        </w:rPr>
        <w:lastRenderedPageBreak/>
        <w:t>〇</w:t>
      </w:r>
      <w:r w:rsidR="00273226" w:rsidRPr="00075D63">
        <w:rPr>
          <w:rFonts w:asciiTheme="majorHAnsi" w:eastAsiaTheme="majorHAnsi" w:hAnsiTheme="majorHAnsi" w:hint="eastAsia"/>
          <w:b/>
          <w:sz w:val="28"/>
          <w:szCs w:val="16"/>
        </w:rPr>
        <w:t>次期環境総合計画と個別計画・制度との関係性</w:t>
      </w:r>
    </w:p>
    <w:p w14:paraId="61AF00F7" w14:textId="77777777" w:rsidR="00273226" w:rsidRPr="00075D63" w:rsidRDefault="00273226" w:rsidP="00273226">
      <w:pPr>
        <w:widowControl/>
        <w:spacing w:line="400" w:lineRule="exact"/>
        <w:jc w:val="left"/>
        <w:rPr>
          <w:rFonts w:asciiTheme="majorHAnsi" w:eastAsiaTheme="majorHAnsi" w:hAnsiTheme="majorHAnsi"/>
          <w:sz w:val="24"/>
        </w:rPr>
      </w:pPr>
    </w:p>
    <w:p w14:paraId="11C4E584"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85888" behindDoc="0" locked="0" layoutInCell="1" allowOverlap="1" wp14:anchorId="2CF99522" wp14:editId="019FEF64">
                <wp:simplePos x="0" y="0"/>
                <wp:positionH relativeFrom="column">
                  <wp:posOffset>5715</wp:posOffset>
                </wp:positionH>
                <wp:positionV relativeFrom="paragraph">
                  <wp:posOffset>220346</wp:posOffset>
                </wp:positionV>
                <wp:extent cx="5994400" cy="7162800"/>
                <wp:effectExtent l="19050" t="19050" r="44450" b="38100"/>
                <wp:wrapNone/>
                <wp:docPr id="436" name="角丸四角形 436"/>
                <wp:cNvGraphicFramePr/>
                <a:graphic xmlns:a="http://schemas.openxmlformats.org/drawingml/2006/main">
                  <a:graphicData uri="http://schemas.microsoft.com/office/word/2010/wordprocessingShape">
                    <wps:wsp>
                      <wps:cNvSpPr/>
                      <wps:spPr>
                        <a:xfrm>
                          <a:off x="0" y="0"/>
                          <a:ext cx="5994400" cy="7162800"/>
                        </a:xfrm>
                        <a:prstGeom prst="roundRect">
                          <a:avLst>
                            <a:gd name="adj" fmla="val 4755"/>
                          </a:avLst>
                        </a:prstGeom>
                        <a:noFill/>
                        <a:ln w="57150" cmpd="dbl">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4B57D2" id="角丸四角形 436" o:spid="_x0000_s1026" style="position:absolute;left:0;text-align:left;margin-left:.45pt;margin-top:17.35pt;width:472pt;height:56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" filled="f" strokecolor="#4472c4 [3208]" strokeweight="4.5pt">
                <v:stroke linestyle="thinThin" joinstyle="miter"/>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686912" behindDoc="0" locked="0" layoutInCell="1" allowOverlap="1" wp14:anchorId="5406E3D0" wp14:editId="4A7CFCDB">
                <wp:simplePos x="0" y="0"/>
                <wp:positionH relativeFrom="column">
                  <wp:posOffset>311785</wp:posOffset>
                </wp:positionH>
                <wp:positionV relativeFrom="paragraph">
                  <wp:posOffset>42545</wp:posOffset>
                </wp:positionV>
                <wp:extent cx="5507990" cy="1219201"/>
                <wp:effectExtent l="0" t="0" r="16510" b="19050"/>
                <wp:wrapNone/>
                <wp:docPr id="437" name="角丸四角形 437"/>
                <wp:cNvGraphicFramePr/>
                <a:graphic xmlns:a="http://schemas.openxmlformats.org/drawingml/2006/main">
                  <a:graphicData uri="http://schemas.microsoft.com/office/word/2010/wordprocessingShape">
                    <wps:wsp>
                      <wps:cNvSpPr/>
                      <wps:spPr>
                        <a:xfrm>
                          <a:off x="0" y="0"/>
                          <a:ext cx="5507990" cy="1219201"/>
                        </a:xfrm>
                        <a:prstGeom prst="roundRect">
                          <a:avLst>
                            <a:gd name="adj" fmla="val 0"/>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11B0D3A" w14:textId="77777777" w:rsidR="006E759D" w:rsidRPr="00E42A25" w:rsidRDefault="006E759D"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406E3D0" id="角丸四角形 437" o:spid="_x0000_s1134" style="position:absolute;margin-left:24.55pt;margin-top:3.35pt;width:433.7pt;height:96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" fillcolor="#4472c4 [3208]" strokecolor="#1f3763 [1608]" strokeweight="1pt">
                <v:stroke joinstyle="miter"/>
                <v:textbox>
                  <w:txbxContent>
                    <w:p w14:paraId="711B0D3A" w14:textId="77777777" w:rsidR="006E759D" w:rsidRPr="00E42A25" w:rsidRDefault="006E759D"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v:textbox>
              </v:roundrect>
            </w:pict>
          </mc:Fallback>
        </mc:AlternateContent>
      </w:r>
    </w:p>
    <w:p w14:paraId="49A5AE01"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87936" behindDoc="0" locked="0" layoutInCell="1" allowOverlap="1" wp14:anchorId="728062ED" wp14:editId="37FD4902">
                <wp:simplePos x="0" y="0"/>
                <wp:positionH relativeFrom="column">
                  <wp:posOffset>405765</wp:posOffset>
                </wp:positionH>
                <wp:positionV relativeFrom="paragraph">
                  <wp:posOffset>131446</wp:posOffset>
                </wp:positionV>
                <wp:extent cx="5355590" cy="333199"/>
                <wp:effectExtent l="0" t="0" r="16510" b="10160"/>
                <wp:wrapNone/>
                <wp:docPr id="438" name="角丸四角形 438"/>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02C7E2F" w14:textId="77777777" w:rsidR="006E759D" w:rsidRPr="00E42A25" w:rsidRDefault="006E759D"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8062ED" id="角丸四角形 438" o:spid="_x0000_s1135" style="position:absolute;margin-left:31.95pt;margin-top:10.35pt;width:421.7pt;height:26.2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" fillcolor="white [3201]" strokecolor="#4472c4 [3208]" strokeweight="1pt">
                <v:stroke joinstyle="miter"/>
                <v:textbox>
                  <w:txbxContent>
                    <w:p w14:paraId="202C7E2F" w14:textId="77777777" w:rsidR="006E759D" w:rsidRPr="00E42A25" w:rsidRDefault="006E759D"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p>
                  </w:txbxContent>
                </v:textbox>
              </v:roundrect>
            </w:pict>
          </mc:Fallback>
        </mc:AlternateContent>
      </w:r>
    </w:p>
    <w:p w14:paraId="741126EA" w14:textId="77777777" w:rsidR="00273226" w:rsidRPr="00075D63" w:rsidRDefault="00273226" w:rsidP="00273226">
      <w:pPr>
        <w:widowControl/>
        <w:spacing w:line="400" w:lineRule="exact"/>
        <w:jc w:val="left"/>
        <w:rPr>
          <w:rFonts w:asciiTheme="majorHAnsi" w:eastAsiaTheme="majorHAnsi" w:hAnsiTheme="majorHAnsi"/>
          <w:sz w:val="24"/>
        </w:rPr>
      </w:pPr>
    </w:p>
    <w:p w14:paraId="510ED4F2"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88960" behindDoc="0" locked="0" layoutInCell="1" allowOverlap="1" wp14:anchorId="7C4943C9" wp14:editId="0AE69757">
                <wp:simplePos x="0" y="0"/>
                <wp:positionH relativeFrom="column">
                  <wp:posOffset>405765</wp:posOffset>
                </wp:positionH>
                <wp:positionV relativeFrom="paragraph">
                  <wp:posOffset>23496</wp:posOffset>
                </wp:positionV>
                <wp:extent cx="5355590" cy="333199"/>
                <wp:effectExtent l="0" t="0" r="16510" b="10160"/>
                <wp:wrapNone/>
                <wp:docPr id="439" name="角丸四角形 439"/>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0A4624D" w14:textId="77777777" w:rsidR="006E759D" w:rsidRPr="00E42A25"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環境</w:t>
                            </w:r>
                            <w:r w:rsidRPr="00E42A25">
                              <w:rPr>
                                <w:rFonts w:asciiTheme="majorHAnsi" w:eastAsiaTheme="majorHAnsi" w:hAnsiTheme="majorHAnsi"/>
                                <w:b/>
                                <w:sz w:val="22"/>
                              </w:rPr>
                              <w:t>施策の</w:t>
                            </w:r>
                            <w:r w:rsidRPr="00E42A25">
                              <w:rPr>
                                <w:rFonts w:asciiTheme="majorHAnsi" w:eastAsiaTheme="majorHAnsi" w:hAnsiTheme="majorHAnsi" w:hint="eastAsia"/>
                                <w:b/>
                                <w:sz w:val="22"/>
                              </w:rPr>
                              <w:t>基本</w:t>
                            </w:r>
                            <w:r w:rsidRPr="00E42A25">
                              <w:rPr>
                                <w:rFonts w:asciiTheme="majorHAnsi" w:eastAsiaTheme="majorHAnsi" w:hAnsiTheme="majorHAnsi"/>
                                <w:b/>
                                <w:sz w:val="22"/>
                              </w:rPr>
                              <w:t>的な方向性</w:t>
                            </w:r>
                            <w:r w:rsidRPr="00D458E7">
                              <w:rPr>
                                <w:rFonts w:asciiTheme="majorHAnsi" w:eastAsiaTheme="majorHAnsi" w:hAnsiTheme="majorHAnsi" w:hint="eastAsia"/>
                                <w:b/>
                                <w:sz w:val="22"/>
                              </w:rPr>
                              <w:t>（分野</w:t>
                            </w:r>
                            <w:r w:rsidRPr="00D458E7">
                              <w:rPr>
                                <w:rFonts w:asciiTheme="majorHAnsi" w:eastAsiaTheme="majorHAnsi" w:hAnsiTheme="majorHAnsi"/>
                                <w:b/>
                                <w:sz w:val="22"/>
                              </w:rPr>
                              <w:t>横断的かつ</w:t>
                            </w:r>
                            <w:r w:rsidRPr="00D458E7">
                              <w:rPr>
                                <w:rFonts w:asciiTheme="majorHAnsi" w:eastAsiaTheme="majorHAnsi" w:hAnsiTheme="majorHAnsi" w:hint="eastAsia"/>
                                <w:b/>
                                <w:sz w:val="22"/>
                              </w:rPr>
                              <w:t>環境</w:t>
                            </w:r>
                            <w:r w:rsidRPr="00D458E7">
                              <w:rPr>
                                <w:rFonts w:asciiTheme="majorHAnsi" w:eastAsiaTheme="majorHAnsi" w:hAnsiTheme="majorHAnsi"/>
                                <w:b/>
                                <w:sz w:val="22"/>
                              </w:rPr>
                              <w:t>社会経済の統合的向上）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4943C9" id="角丸四角形 439" o:spid="_x0000_s1136" style="position:absolute;margin-left:31.95pt;margin-top:1.85pt;width:421.7pt;height:26.2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" fillcolor="white [3201]" strokecolor="#4472c4 [3208]" strokeweight="1pt">
                <v:stroke joinstyle="miter"/>
                <v:textbox>
                  <w:txbxContent>
                    <w:p w14:paraId="00A4624D" w14:textId="77777777" w:rsidR="006E759D" w:rsidRPr="00E42A25"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環境</w:t>
                      </w:r>
                      <w:r w:rsidRPr="00E42A25">
                        <w:rPr>
                          <w:rFonts w:asciiTheme="majorHAnsi" w:eastAsiaTheme="majorHAnsi" w:hAnsiTheme="majorHAnsi"/>
                          <w:b/>
                          <w:sz w:val="22"/>
                        </w:rPr>
                        <w:t>施策の</w:t>
                      </w:r>
                      <w:r w:rsidRPr="00E42A25">
                        <w:rPr>
                          <w:rFonts w:asciiTheme="majorHAnsi" w:eastAsiaTheme="majorHAnsi" w:hAnsiTheme="majorHAnsi" w:hint="eastAsia"/>
                          <w:b/>
                          <w:sz w:val="22"/>
                        </w:rPr>
                        <w:t>基本</w:t>
                      </w:r>
                      <w:r w:rsidRPr="00E42A25">
                        <w:rPr>
                          <w:rFonts w:asciiTheme="majorHAnsi" w:eastAsiaTheme="majorHAnsi" w:hAnsiTheme="majorHAnsi"/>
                          <w:b/>
                          <w:sz w:val="22"/>
                        </w:rPr>
                        <w:t>的な方向性</w:t>
                      </w:r>
                      <w:r w:rsidRPr="00D458E7">
                        <w:rPr>
                          <w:rFonts w:asciiTheme="majorHAnsi" w:eastAsiaTheme="majorHAnsi" w:hAnsiTheme="majorHAnsi" w:hint="eastAsia"/>
                          <w:b/>
                          <w:sz w:val="22"/>
                        </w:rPr>
                        <w:t>（分野</w:t>
                      </w:r>
                      <w:r w:rsidRPr="00D458E7">
                        <w:rPr>
                          <w:rFonts w:asciiTheme="majorHAnsi" w:eastAsiaTheme="majorHAnsi" w:hAnsiTheme="majorHAnsi"/>
                          <w:b/>
                          <w:sz w:val="22"/>
                        </w:rPr>
                        <w:t>横断的かつ</w:t>
                      </w:r>
                      <w:r w:rsidRPr="00D458E7">
                        <w:rPr>
                          <w:rFonts w:asciiTheme="majorHAnsi" w:eastAsiaTheme="majorHAnsi" w:hAnsiTheme="majorHAnsi" w:hint="eastAsia"/>
                          <w:b/>
                          <w:sz w:val="22"/>
                        </w:rPr>
                        <w:t>環境</w:t>
                      </w:r>
                      <w:r w:rsidRPr="00D458E7">
                        <w:rPr>
                          <w:rFonts w:asciiTheme="majorHAnsi" w:eastAsiaTheme="majorHAnsi" w:hAnsiTheme="majorHAnsi"/>
                          <w:b/>
                          <w:sz w:val="22"/>
                        </w:rPr>
                        <w:t>社会経済の統合的向上）</w:t>
                      </w:r>
                    </w:p>
                  </w:txbxContent>
                </v:textbox>
              </v:roundrect>
            </w:pict>
          </mc:Fallback>
        </mc:AlternateContent>
      </w:r>
    </w:p>
    <w:p w14:paraId="410C1E28" w14:textId="6612AEDD" w:rsidR="00273226" w:rsidRPr="00075D63" w:rsidRDefault="00273226" w:rsidP="00273226">
      <w:pPr>
        <w:widowControl/>
        <w:spacing w:line="400" w:lineRule="exact"/>
        <w:jc w:val="left"/>
        <w:rPr>
          <w:rFonts w:asciiTheme="majorHAnsi" w:eastAsiaTheme="majorHAnsi" w:hAnsiTheme="majorHAnsi"/>
          <w:sz w:val="24"/>
        </w:rPr>
      </w:pPr>
    </w:p>
    <w:p w14:paraId="08EDC0FF" w14:textId="728D7E7A"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93056" behindDoc="0" locked="0" layoutInCell="1" allowOverlap="1" wp14:anchorId="08B261E7" wp14:editId="4B488E44">
                <wp:simplePos x="0" y="0"/>
                <wp:positionH relativeFrom="column">
                  <wp:posOffset>1815465</wp:posOffset>
                </wp:positionH>
                <wp:positionV relativeFrom="paragraph">
                  <wp:posOffset>48896</wp:posOffset>
                </wp:positionV>
                <wp:extent cx="2569845" cy="374675"/>
                <wp:effectExtent l="38100" t="0" r="0" b="44450"/>
                <wp:wrapNone/>
                <wp:docPr id="440" name="下矢印 440"/>
                <wp:cNvGraphicFramePr/>
                <a:graphic xmlns:a="http://schemas.openxmlformats.org/drawingml/2006/main">
                  <a:graphicData uri="http://schemas.microsoft.com/office/word/2010/wordprocessingShape">
                    <wps:wsp>
                      <wps:cNvSpPr/>
                      <wps:spPr>
                        <a:xfrm>
                          <a:off x="0" y="0"/>
                          <a:ext cx="2569845" cy="374675"/>
                        </a:xfrm>
                        <a:prstGeom prst="downArrow">
                          <a:avLst/>
                        </a:prstGeom>
                        <a:ln>
                          <a:solidFill>
                            <a:srgbClr val="0070C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2D1C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0" o:spid="_x0000_s1026" type="#_x0000_t67" style="position:absolute;left:0;text-align:left;margin-left:142.95pt;margin-top:3.85pt;width:202.35pt;height:2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" adj="10800" fillcolor="#4472c4 [3208]" strokecolor="#0070c0" strokeweight="1pt"/>
            </w:pict>
          </mc:Fallback>
        </mc:AlternateContent>
      </w:r>
    </w:p>
    <w:p w14:paraId="2411AFA9" w14:textId="5DE0AC60"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92032" behindDoc="0" locked="0" layoutInCell="1" allowOverlap="1" wp14:anchorId="25E656A5" wp14:editId="3986A03E">
                <wp:simplePos x="0" y="0"/>
                <wp:positionH relativeFrom="column">
                  <wp:posOffset>3120390</wp:posOffset>
                </wp:positionH>
                <wp:positionV relativeFrom="paragraph">
                  <wp:posOffset>213995</wp:posOffset>
                </wp:positionV>
                <wp:extent cx="1313815" cy="1784985"/>
                <wp:effectExtent l="0" t="0" r="19685" b="24765"/>
                <wp:wrapNone/>
                <wp:docPr id="443" name="角丸四角形 443"/>
                <wp:cNvGraphicFramePr/>
                <a:graphic xmlns:a="http://schemas.openxmlformats.org/drawingml/2006/main">
                  <a:graphicData uri="http://schemas.microsoft.com/office/word/2010/wordprocessingShape">
                    <wps:wsp>
                      <wps:cNvSpPr/>
                      <wps:spPr>
                        <a:xfrm>
                          <a:off x="0" y="0"/>
                          <a:ext cx="1313815" cy="1784985"/>
                        </a:xfrm>
                        <a:prstGeom prst="roundRect">
                          <a:avLst>
                            <a:gd name="adj" fmla="val 1086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0D17A83D" w14:textId="77777777" w:rsidR="006E759D" w:rsidRPr="00F83F96" w:rsidRDefault="006E759D"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文化と伝統の香り高い環境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25E656A5" id="角丸四角形 443" o:spid="_x0000_s1137" style="position:absolute;margin-left:245.7pt;margin-top:16.85pt;width:103.45pt;height:140.55pt;z-index:251692032;visibility:visible;mso-wrap-style:square;mso-wrap-distance-left:9pt;mso-wrap-distance-top:0;mso-wrap-distance-right:9pt;mso-wrap-distance-bottom:0;mso-position-horizontal:absolute;mso-position-horizontal-relative:text;mso-position-vertical:absolute;mso-position-vertical-relative:text;v-text-anchor:top" arcsize="7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" fillcolor="#bdd6ee [1300]" strokecolor="#4472c4 [3208]" strokeweight="1pt">
                <v:stroke joinstyle="miter"/>
                <v:textbox inset="0,0,0,0">
                  <w:txbxContent>
                    <w:p w14:paraId="0D17A83D" w14:textId="77777777" w:rsidR="006E759D" w:rsidRPr="00F83F96" w:rsidRDefault="006E759D"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文化と伝統の香り高い環境</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691008" behindDoc="0" locked="0" layoutInCell="1" allowOverlap="1" wp14:anchorId="48080CD8" wp14:editId="7CBE46AF">
                <wp:simplePos x="0" y="0"/>
                <wp:positionH relativeFrom="column">
                  <wp:posOffset>4482465</wp:posOffset>
                </wp:positionH>
                <wp:positionV relativeFrom="paragraph">
                  <wp:posOffset>210820</wp:posOffset>
                </wp:positionV>
                <wp:extent cx="1416050" cy="1784985"/>
                <wp:effectExtent l="0" t="0" r="12700" b="24765"/>
                <wp:wrapNone/>
                <wp:docPr id="442" name="角丸四角形 442"/>
                <wp:cNvGraphicFramePr/>
                <a:graphic xmlns:a="http://schemas.openxmlformats.org/drawingml/2006/main">
                  <a:graphicData uri="http://schemas.microsoft.com/office/word/2010/wordprocessingShape">
                    <wps:wsp>
                      <wps:cNvSpPr/>
                      <wps:spPr>
                        <a:xfrm>
                          <a:off x="0" y="0"/>
                          <a:ext cx="1416050" cy="1784985"/>
                        </a:xfrm>
                        <a:prstGeom prst="roundRect">
                          <a:avLst>
                            <a:gd name="adj" fmla="val 941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0AE4FA47" w14:textId="79C576AA" w:rsidR="006E759D" w:rsidRDefault="006E759D" w:rsidP="00273226">
                            <w:pPr>
                              <w:spacing w:line="240" w:lineRule="exact"/>
                              <w:jc w:val="center"/>
                              <w:rPr>
                                <w:rFonts w:asciiTheme="majorEastAsia" w:eastAsiaTheme="majorEastAsia" w:hAnsiTheme="majorEastAsia"/>
                                <w:b/>
                                <w:sz w:val="20"/>
                              </w:rPr>
                            </w:pPr>
                            <w:r w:rsidRPr="00F83F96">
                              <w:rPr>
                                <w:rFonts w:asciiTheme="majorEastAsia" w:eastAsiaTheme="majorEastAsia" w:hAnsiTheme="majorEastAsia" w:hint="eastAsia"/>
                                <w:b/>
                                <w:sz w:val="20"/>
                              </w:rPr>
                              <w:t>地球環境保全に資する環境に優しい社会</w:t>
                            </w:r>
                          </w:p>
                          <w:p w14:paraId="27666167" w14:textId="256D47A4" w:rsidR="006E759D" w:rsidRPr="00B37E0E" w:rsidRDefault="006E759D" w:rsidP="00273226">
                            <w:pPr>
                              <w:spacing w:line="240" w:lineRule="exact"/>
                              <w:jc w:val="center"/>
                              <w:rPr>
                                <w:rFonts w:asciiTheme="majorEastAsia" w:eastAsiaTheme="majorEastAsia" w:hAnsiTheme="majorEastAsia"/>
                                <w:w w:val="90"/>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8080CD8" id="角丸四角形 442" o:spid="_x0000_s1138" style="position:absolute;margin-left:352.95pt;margin-top:16.6pt;width:111.5pt;height:140.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" fillcolor="#bdd6ee [1300]" strokecolor="#4472c4 [3208]" strokeweight="1pt">
                <v:stroke joinstyle="miter"/>
                <v:textbox inset="0,0,0,0">
                  <w:txbxContent>
                    <w:p w14:paraId="0AE4FA47" w14:textId="79C576AA" w:rsidR="006E759D" w:rsidRDefault="006E759D" w:rsidP="00273226">
                      <w:pPr>
                        <w:spacing w:line="240" w:lineRule="exact"/>
                        <w:jc w:val="center"/>
                        <w:rPr>
                          <w:rFonts w:asciiTheme="majorEastAsia" w:eastAsiaTheme="majorEastAsia" w:hAnsiTheme="majorEastAsia"/>
                          <w:b/>
                          <w:sz w:val="20"/>
                        </w:rPr>
                      </w:pPr>
                      <w:r w:rsidRPr="00F83F96">
                        <w:rPr>
                          <w:rFonts w:asciiTheme="majorEastAsia" w:eastAsiaTheme="majorEastAsia" w:hAnsiTheme="majorEastAsia" w:hint="eastAsia"/>
                          <w:b/>
                          <w:sz w:val="20"/>
                        </w:rPr>
                        <w:t>地球環境保全に資する環境に優しい社会</w:t>
                      </w:r>
                    </w:p>
                    <w:p w14:paraId="27666167" w14:textId="256D47A4" w:rsidR="006E759D" w:rsidRPr="00B37E0E" w:rsidRDefault="006E759D" w:rsidP="00273226">
                      <w:pPr>
                        <w:spacing w:line="240" w:lineRule="exact"/>
                        <w:jc w:val="center"/>
                        <w:rPr>
                          <w:rFonts w:asciiTheme="majorEastAsia" w:eastAsiaTheme="majorEastAsia" w:hAnsiTheme="majorEastAsia"/>
                          <w:w w:val="90"/>
                          <w:sz w:val="20"/>
                        </w:rPr>
                      </w:pP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689984" behindDoc="0" locked="0" layoutInCell="1" allowOverlap="1" wp14:anchorId="68B80AEF" wp14:editId="2AAA9173">
                <wp:simplePos x="0" y="0"/>
                <wp:positionH relativeFrom="column">
                  <wp:posOffset>405765</wp:posOffset>
                </wp:positionH>
                <wp:positionV relativeFrom="paragraph">
                  <wp:posOffset>213996</wp:posOffset>
                </wp:positionV>
                <wp:extent cx="1313815" cy="1785215"/>
                <wp:effectExtent l="0" t="0" r="19685" b="24765"/>
                <wp:wrapNone/>
                <wp:docPr id="441" name="角丸四角形 441"/>
                <wp:cNvGraphicFramePr/>
                <a:graphic xmlns:a="http://schemas.openxmlformats.org/drawingml/2006/main">
                  <a:graphicData uri="http://schemas.microsoft.com/office/word/2010/wordprocessingShape">
                    <wps:wsp>
                      <wps:cNvSpPr/>
                      <wps:spPr>
                        <a:xfrm>
                          <a:off x="0" y="0"/>
                          <a:ext cx="1313815" cy="1785215"/>
                        </a:xfrm>
                        <a:prstGeom prst="roundRect">
                          <a:avLst>
                            <a:gd name="adj" fmla="val 10142"/>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0506A3BE" w14:textId="77777777" w:rsidR="006E759D" w:rsidRPr="00F83F96" w:rsidRDefault="006E759D" w:rsidP="00273226">
                            <w:pPr>
                              <w:spacing w:line="240" w:lineRule="exact"/>
                              <w:jc w:val="center"/>
                              <w:rPr>
                                <w:rFonts w:asciiTheme="majorHAnsi" w:eastAsiaTheme="majorHAnsi" w:hAnsiTheme="majorHAnsi"/>
                                <w:b/>
                                <w:w w:val="90"/>
                                <w:sz w:val="20"/>
                              </w:rPr>
                            </w:pPr>
                            <w:r w:rsidRPr="00F83F96">
                              <w:rPr>
                                <w:rFonts w:asciiTheme="majorHAnsi" w:eastAsiaTheme="majorHAnsi" w:hAnsiTheme="majorHAnsi" w:hint="eastAsia"/>
                                <w:b/>
                                <w:w w:val="90"/>
                                <w:sz w:val="20"/>
                              </w:rPr>
                              <w:t>府民が健康で豊かな生活を享受できる社会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68B80AEF" id="角丸四角形 441" o:spid="_x0000_s1139" style="position:absolute;margin-left:31.95pt;margin-top:16.85pt;width:103.45pt;height:140.55pt;z-index:251689984;visibility:visible;mso-wrap-style:square;mso-wrap-distance-left:9pt;mso-wrap-distance-top:0;mso-wrap-distance-right:9pt;mso-wrap-distance-bottom:0;mso-position-horizontal:absolute;mso-position-horizontal-relative:text;mso-position-vertical:absolute;mso-position-vertical-relative:text;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" fillcolor="#bdd6ee [1300]" strokecolor="#4472c4 [3208]" strokeweight="1pt">
                <v:stroke joinstyle="miter"/>
                <v:textbox inset="0,0,0,0">
                  <w:txbxContent>
                    <w:p w14:paraId="0506A3BE" w14:textId="77777777" w:rsidR="006E759D" w:rsidRPr="00F83F96" w:rsidRDefault="006E759D" w:rsidP="00273226">
                      <w:pPr>
                        <w:spacing w:line="240" w:lineRule="exact"/>
                        <w:jc w:val="center"/>
                        <w:rPr>
                          <w:rFonts w:asciiTheme="majorHAnsi" w:eastAsiaTheme="majorHAnsi" w:hAnsiTheme="majorHAnsi"/>
                          <w:b/>
                          <w:w w:val="90"/>
                          <w:sz w:val="20"/>
                        </w:rPr>
                      </w:pPr>
                      <w:r w:rsidRPr="00F83F96">
                        <w:rPr>
                          <w:rFonts w:asciiTheme="majorHAnsi" w:eastAsiaTheme="majorHAnsi" w:hAnsiTheme="majorHAnsi" w:hint="eastAsia"/>
                          <w:b/>
                          <w:w w:val="90"/>
                          <w:sz w:val="20"/>
                        </w:rPr>
                        <w:t>府民が健康で豊かな生活を享受できる社会</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694080" behindDoc="0" locked="0" layoutInCell="1" allowOverlap="1" wp14:anchorId="04AA3AF4" wp14:editId="6C9AB594">
                <wp:simplePos x="0" y="0"/>
                <wp:positionH relativeFrom="column">
                  <wp:posOffset>1758315</wp:posOffset>
                </wp:positionH>
                <wp:positionV relativeFrom="paragraph">
                  <wp:posOffset>213996</wp:posOffset>
                </wp:positionV>
                <wp:extent cx="1313815" cy="1796235"/>
                <wp:effectExtent l="0" t="0" r="19685" b="13970"/>
                <wp:wrapNone/>
                <wp:docPr id="444" name="角丸四角形 444"/>
                <wp:cNvGraphicFramePr/>
                <a:graphic xmlns:a="http://schemas.openxmlformats.org/drawingml/2006/main">
                  <a:graphicData uri="http://schemas.microsoft.com/office/word/2010/wordprocessingShape">
                    <wps:wsp>
                      <wps:cNvSpPr/>
                      <wps:spPr>
                        <a:xfrm>
                          <a:off x="0" y="0"/>
                          <a:ext cx="1313815" cy="1796235"/>
                        </a:xfrm>
                        <a:prstGeom prst="roundRect">
                          <a:avLst>
                            <a:gd name="adj" fmla="val 1086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45A7CCC0" w14:textId="77777777" w:rsidR="006E759D" w:rsidRPr="00F83F96" w:rsidRDefault="006E759D"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自然と共生する豊かな環境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04AA3AF4" id="角丸四角形 444" o:spid="_x0000_s1140" style="position:absolute;margin-left:138.45pt;margin-top:16.85pt;width:103.45pt;height:141.45pt;z-index:251694080;visibility:visible;mso-wrap-style:square;mso-wrap-distance-left:9pt;mso-wrap-distance-top:0;mso-wrap-distance-right:9pt;mso-wrap-distance-bottom:0;mso-position-horizontal:absolute;mso-position-horizontal-relative:text;mso-position-vertical:absolute;mso-position-vertical-relative:text;v-text-anchor:top" arcsize="7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" fillcolor="#bdd6ee [1300]" strokecolor="#4472c4 [3208]" strokeweight="1pt">
                <v:stroke joinstyle="miter"/>
                <v:textbox inset="0,0,0,0">
                  <w:txbxContent>
                    <w:p w14:paraId="45A7CCC0" w14:textId="77777777" w:rsidR="006E759D" w:rsidRPr="00F83F96" w:rsidRDefault="006E759D"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自然と共生する豊かな環境</w:t>
                      </w:r>
                    </w:p>
                  </w:txbxContent>
                </v:textbox>
              </v:roundrect>
            </w:pict>
          </mc:Fallback>
        </mc:AlternateContent>
      </w:r>
    </w:p>
    <w:p w14:paraId="558CA2A3" w14:textId="75CB4B1E"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894784" behindDoc="0" locked="0" layoutInCell="1" allowOverlap="1" wp14:anchorId="4C81EE9F" wp14:editId="0634CF94">
                <wp:simplePos x="0" y="0"/>
                <wp:positionH relativeFrom="column">
                  <wp:posOffset>4405630</wp:posOffset>
                </wp:positionH>
                <wp:positionV relativeFrom="paragraph">
                  <wp:posOffset>223520</wp:posOffset>
                </wp:positionV>
                <wp:extent cx="1590675" cy="342900"/>
                <wp:effectExtent l="0" t="0" r="9525" b="0"/>
                <wp:wrapNone/>
                <wp:docPr id="8" name="角丸四角形 8"/>
                <wp:cNvGraphicFramePr/>
                <a:graphic xmlns:a="http://schemas.openxmlformats.org/drawingml/2006/main">
                  <a:graphicData uri="http://schemas.microsoft.com/office/word/2010/wordprocessingShape">
                    <wps:wsp>
                      <wps:cNvSpPr/>
                      <wps:spPr>
                        <a:xfrm>
                          <a:off x="0" y="0"/>
                          <a:ext cx="1590675" cy="3429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62A2B9B" w14:textId="24E40758" w:rsidR="006E759D" w:rsidRPr="00B37E0E" w:rsidRDefault="006E759D" w:rsidP="00B37E0E">
                            <w:pPr>
                              <w:spacing w:line="240" w:lineRule="exact"/>
                              <w:jc w:val="center"/>
                              <w:rPr>
                                <w:rFonts w:asciiTheme="majorEastAsia" w:eastAsiaTheme="majorEastAsia" w:hAnsiTheme="majorEastAsia"/>
                                <w:b/>
                                <w:w w:val="90"/>
                                <w:sz w:val="20"/>
                              </w:rPr>
                            </w:pPr>
                            <w:r w:rsidRPr="00B37E0E">
                              <w:rPr>
                                <w:rFonts w:asciiTheme="majorEastAsia" w:eastAsiaTheme="majorEastAsia" w:hAnsiTheme="majorEastAsia" w:hint="eastAsia"/>
                                <w:b/>
                                <w:w w:val="90"/>
                                <w:sz w:val="18"/>
                              </w:rPr>
                              <w:t>(資源</w:t>
                            </w:r>
                            <w:r w:rsidRPr="00B37E0E">
                              <w:rPr>
                                <w:rFonts w:asciiTheme="majorEastAsia" w:eastAsiaTheme="majorEastAsia" w:hAnsiTheme="majorEastAsia"/>
                                <w:b/>
                                <w:w w:val="90"/>
                                <w:sz w:val="18"/>
                              </w:rPr>
                              <w:t>循環型</w:t>
                            </w:r>
                            <w:r w:rsidRPr="00B37E0E">
                              <w:rPr>
                                <w:rFonts w:asciiTheme="majorEastAsia" w:eastAsiaTheme="majorEastAsia" w:hAnsiTheme="majorEastAsia" w:hint="eastAsia"/>
                                <w:b/>
                                <w:w w:val="90"/>
                                <w:sz w:val="18"/>
                              </w:rPr>
                              <w:t>社会</w:t>
                            </w:r>
                            <w:r w:rsidRPr="00B37E0E">
                              <w:rPr>
                                <w:rFonts w:asciiTheme="majorEastAsia" w:eastAsiaTheme="majorEastAsia" w:hAnsiTheme="majorEastAsia"/>
                                <w:b/>
                                <w:w w:val="50"/>
                                <w:sz w:val="18"/>
                              </w:rPr>
                              <w:t>、</w:t>
                            </w:r>
                            <w:r w:rsidRPr="00B37E0E">
                              <w:rPr>
                                <w:rFonts w:asciiTheme="majorEastAsia" w:eastAsiaTheme="majorEastAsia" w:hAnsiTheme="majorEastAsia"/>
                                <w:b/>
                                <w:w w:val="90"/>
                                <w:sz w:val="18"/>
                              </w:rPr>
                              <w:t>脱炭素社会</w:t>
                            </w:r>
                            <w:r w:rsidRPr="00B37E0E">
                              <w:rPr>
                                <w:rFonts w:asciiTheme="majorEastAsia" w:eastAsiaTheme="majorEastAsia" w:hAnsiTheme="majorEastAsia" w:hint="eastAsia"/>
                                <w:b/>
                                <w:w w:val="9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1EE9F" id="角丸四角形 8" o:spid="_x0000_s1141" style="position:absolute;margin-left:346.9pt;margin-top:17.6pt;width:125.25pt;height:2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" filled="f" stroked="f" strokeweight="1pt">
                <v:stroke joinstyle="miter"/>
                <v:textbox inset="0,0,0,0">
                  <w:txbxContent>
                    <w:p w14:paraId="762A2B9B" w14:textId="24E40758" w:rsidR="006E759D" w:rsidRPr="00B37E0E" w:rsidRDefault="006E759D" w:rsidP="00B37E0E">
                      <w:pPr>
                        <w:spacing w:line="240" w:lineRule="exact"/>
                        <w:jc w:val="center"/>
                        <w:rPr>
                          <w:rFonts w:asciiTheme="majorEastAsia" w:eastAsiaTheme="majorEastAsia" w:hAnsiTheme="majorEastAsia"/>
                          <w:b/>
                          <w:w w:val="90"/>
                          <w:sz w:val="20"/>
                        </w:rPr>
                      </w:pPr>
                      <w:r w:rsidRPr="00B37E0E">
                        <w:rPr>
                          <w:rFonts w:asciiTheme="majorEastAsia" w:eastAsiaTheme="majorEastAsia" w:hAnsiTheme="majorEastAsia" w:hint="eastAsia"/>
                          <w:b/>
                          <w:w w:val="90"/>
                          <w:sz w:val="18"/>
                        </w:rPr>
                        <w:t>(資源</w:t>
                      </w:r>
                      <w:r w:rsidRPr="00B37E0E">
                        <w:rPr>
                          <w:rFonts w:asciiTheme="majorEastAsia" w:eastAsiaTheme="majorEastAsia" w:hAnsiTheme="majorEastAsia"/>
                          <w:b/>
                          <w:w w:val="90"/>
                          <w:sz w:val="18"/>
                        </w:rPr>
                        <w:t>循環型</w:t>
                      </w:r>
                      <w:r w:rsidRPr="00B37E0E">
                        <w:rPr>
                          <w:rFonts w:asciiTheme="majorEastAsia" w:eastAsiaTheme="majorEastAsia" w:hAnsiTheme="majorEastAsia" w:hint="eastAsia"/>
                          <w:b/>
                          <w:w w:val="90"/>
                          <w:sz w:val="18"/>
                        </w:rPr>
                        <w:t>社会</w:t>
                      </w:r>
                      <w:r w:rsidRPr="00B37E0E">
                        <w:rPr>
                          <w:rFonts w:asciiTheme="majorEastAsia" w:eastAsiaTheme="majorEastAsia" w:hAnsiTheme="majorEastAsia"/>
                          <w:b/>
                          <w:w w:val="50"/>
                          <w:sz w:val="18"/>
                        </w:rPr>
                        <w:t>、</w:t>
                      </w:r>
                      <w:r w:rsidRPr="00B37E0E">
                        <w:rPr>
                          <w:rFonts w:asciiTheme="majorEastAsia" w:eastAsiaTheme="majorEastAsia" w:hAnsiTheme="majorEastAsia"/>
                          <w:b/>
                          <w:w w:val="90"/>
                          <w:sz w:val="18"/>
                        </w:rPr>
                        <w:t>脱炭素社会</w:t>
                      </w:r>
                      <w:r w:rsidRPr="00B37E0E">
                        <w:rPr>
                          <w:rFonts w:asciiTheme="majorEastAsia" w:eastAsiaTheme="majorEastAsia" w:hAnsiTheme="majorEastAsia" w:hint="eastAsia"/>
                          <w:b/>
                          <w:w w:val="90"/>
                          <w:sz w:val="18"/>
                        </w:rPr>
                        <w:t>)</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00224" behindDoc="0" locked="0" layoutInCell="1" allowOverlap="1" wp14:anchorId="6882CED4" wp14:editId="330C07F4">
                <wp:simplePos x="0" y="0"/>
                <wp:positionH relativeFrom="column">
                  <wp:posOffset>43815</wp:posOffset>
                </wp:positionH>
                <wp:positionV relativeFrom="paragraph">
                  <wp:posOffset>207646</wp:posOffset>
                </wp:positionV>
                <wp:extent cx="381000" cy="1219200"/>
                <wp:effectExtent l="0" t="0" r="0" b="0"/>
                <wp:wrapNone/>
                <wp:docPr id="445" name="角丸四角形 445"/>
                <wp:cNvGraphicFramePr/>
                <a:graphic xmlns:a="http://schemas.openxmlformats.org/drawingml/2006/main">
                  <a:graphicData uri="http://schemas.microsoft.com/office/word/2010/wordprocessingShape">
                    <wps:wsp>
                      <wps:cNvSpPr/>
                      <wps:spPr>
                        <a:xfrm>
                          <a:off x="0" y="0"/>
                          <a:ext cx="381000" cy="12192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D48A0C0" w14:textId="77777777" w:rsidR="006E759D" w:rsidRDefault="006E759D" w:rsidP="00273226">
                            <w:pPr>
                              <w:spacing w:line="240" w:lineRule="exact"/>
                              <w:rPr>
                                <w:rFonts w:asciiTheme="majorHAnsi" w:eastAsiaTheme="majorHAnsi" w:hAnsiTheme="majorHAnsi"/>
                              </w:rPr>
                            </w:pPr>
                            <w:r>
                              <w:rPr>
                                <w:rFonts w:asciiTheme="majorHAnsi" w:eastAsiaTheme="majorHAnsi" w:hAnsiTheme="majorHAnsi" w:hint="eastAsia"/>
                              </w:rPr>
                              <w:t>基本</w:t>
                            </w:r>
                            <w:r>
                              <w:rPr>
                                <w:rFonts w:asciiTheme="majorHAnsi" w:eastAsiaTheme="majorHAnsi" w:hAnsiTheme="majorHAnsi"/>
                              </w:rPr>
                              <w:t>条例の</w:t>
                            </w:r>
                          </w:p>
                          <w:p w14:paraId="164BCCC7" w14:textId="77777777" w:rsidR="006E759D" w:rsidRPr="00DF0898" w:rsidRDefault="006E759D" w:rsidP="00273226">
                            <w:pPr>
                              <w:spacing w:line="240" w:lineRule="exact"/>
                              <w:rPr>
                                <w:rFonts w:asciiTheme="majorHAnsi" w:eastAsiaTheme="majorHAnsi" w:hAnsiTheme="majorHAnsi"/>
                              </w:rPr>
                            </w:pPr>
                            <w:r>
                              <w:rPr>
                                <w:rFonts w:asciiTheme="majorHAnsi" w:eastAsiaTheme="majorHAnsi" w:hAnsiTheme="majorHAnsi" w:hint="eastAsia"/>
                              </w:rPr>
                              <w:t>施策の基本</w:t>
                            </w:r>
                            <w:r>
                              <w:rPr>
                                <w:rFonts w:asciiTheme="majorHAnsi" w:eastAsiaTheme="majorHAnsi" w:hAnsiTheme="majorHAnsi"/>
                              </w:rPr>
                              <w:t>方針</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882CED4" id="角丸四角形 445" o:spid="_x0000_s1142" style="position:absolute;margin-left:3.45pt;margin-top:16.35pt;width:30pt;height:96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" filled="f" stroked="f" strokeweight="1pt">
                <v:stroke joinstyle="miter"/>
                <v:textbox style="layout-flow:vertical-ideographic" inset="0,0,0,0">
                  <w:txbxContent>
                    <w:p w14:paraId="6D48A0C0" w14:textId="77777777" w:rsidR="006E759D" w:rsidRDefault="006E759D" w:rsidP="00273226">
                      <w:pPr>
                        <w:spacing w:line="240" w:lineRule="exact"/>
                        <w:rPr>
                          <w:rFonts w:asciiTheme="majorHAnsi" w:eastAsiaTheme="majorHAnsi" w:hAnsiTheme="majorHAnsi"/>
                        </w:rPr>
                      </w:pPr>
                      <w:r>
                        <w:rPr>
                          <w:rFonts w:asciiTheme="majorHAnsi" w:eastAsiaTheme="majorHAnsi" w:hAnsiTheme="majorHAnsi" w:hint="eastAsia"/>
                        </w:rPr>
                        <w:t>基本</w:t>
                      </w:r>
                      <w:r>
                        <w:rPr>
                          <w:rFonts w:asciiTheme="majorHAnsi" w:eastAsiaTheme="majorHAnsi" w:hAnsiTheme="majorHAnsi"/>
                        </w:rPr>
                        <w:t>条例の</w:t>
                      </w:r>
                    </w:p>
                    <w:p w14:paraId="164BCCC7" w14:textId="77777777" w:rsidR="006E759D" w:rsidRPr="00DF0898" w:rsidRDefault="006E759D" w:rsidP="00273226">
                      <w:pPr>
                        <w:spacing w:line="240" w:lineRule="exact"/>
                        <w:rPr>
                          <w:rFonts w:asciiTheme="majorHAnsi" w:eastAsiaTheme="majorHAnsi" w:hAnsiTheme="majorHAnsi"/>
                        </w:rPr>
                      </w:pPr>
                      <w:r>
                        <w:rPr>
                          <w:rFonts w:asciiTheme="majorHAnsi" w:eastAsiaTheme="majorHAnsi" w:hAnsiTheme="majorHAnsi" w:hint="eastAsia"/>
                        </w:rPr>
                        <w:t>施策の基本</w:t>
                      </w:r>
                      <w:r>
                        <w:rPr>
                          <w:rFonts w:asciiTheme="majorHAnsi" w:eastAsiaTheme="majorHAnsi" w:hAnsiTheme="majorHAnsi"/>
                        </w:rPr>
                        <w:t>方針</w:t>
                      </w:r>
                    </w:p>
                  </w:txbxContent>
                </v:textbox>
              </v:roundrect>
            </w:pict>
          </mc:Fallback>
        </mc:AlternateContent>
      </w:r>
      <w:r w:rsidR="00273226" w:rsidRPr="00075D63">
        <w:rPr>
          <w:rFonts w:asciiTheme="majorHAnsi" w:eastAsiaTheme="majorHAnsi" w:hAnsiTheme="majorHAnsi"/>
          <w:noProof/>
          <w:sz w:val="24"/>
        </w:rPr>
        <w:drawing>
          <wp:anchor distT="0" distB="0" distL="114300" distR="114300" simplePos="0" relativeHeight="251702272" behindDoc="0" locked="0" layoutInCell="1" allowOverlap="1" wp14:anchorId="6DCBB9C7" wp14:editId="6F99F567">
            <wp:simplePos x="0" y="0"/>
            <wp:positionH relativeFrom="column">
              <wp:posOffset>2558415</wp:posOffset>
            </wp:positionH>
            <wp:positionV relativeFrom="paragraph">
              <wp:posOffset>245746</wp:posOffset>
            </wp:positionV>
            <wp:extent cx="251460" cy="290830"/>
            <wp:effectExtent l="0" t="0" r="0" b="0"/>
            <wp:wrapNone/>
            <wp:docPr id="48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図 2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3296" behindDoc="0" locked="0" layoutInCell="1" allowOverlap="1" wp14:anchorId="775AF0C7" wp14:editId="0068617D">
            <wp:simplePos x="0" y="0"/>
            <wp:positionH relativeFrom="column">
              <wp:posOffset>2825115</wp:posOffset>
            </wp:positionH>
            <wp:positionV relativeFrom="paragraph">
              <wp:posOffset>226696</wp:posOffset>
            </wp:positionV>
            <wp:extent cx="251460" cy="290830"/>
            <wp:effectExtent l="0" t="0" r="0" b="0"/>
            <wp:wrapNone/>
            <wp:docPr id="48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図 2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6368" behindDoc="0" locked="0" layoutInCell="1" allowOverlap="1" wp14:anchorId="3EBE3078" wp14:editId="3F70AFA2">
            <wp:simplePos x="0" y="0"/>
            <wp:positionH relativeFrom="column">
              <wp:posOffset>2310765</wp:posOffset>
            </wp:positionH>
            <wp:positionV relativeFrom="paragraph">
              <wp:posOffset>245746</wp:posOffset>
            </wp:positionV>
            <wp:extent cx="251460" cy="290830"/>
            <wp:effectExtent l="0" t="0" r="0" b="0"/>
            <wp:wrapNone/>
            <wp:docPr id="488"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図 20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7392" behindDoc="0" locked="0" layoutInCell="1" allowOverlap="1" wp14:anchorId="028DA936" wp14:editId="610EAEAC">
            <wp:simplePos x="0" y="0"/>
            <wp:positionH relativeFrom="column">
              <wp:posOffset>4177665</wp:posOffset>
            </wp:positionH>
            <wp:positionV relativeFrom="paragraph">
              <wp:posOffset>207646</wp:posOffset>
            </wp:positionV>
            <wp:extent cx="251460" cy="290830"/>
            <wp:effectExtent l="0" t="0" r="0" b="0"/>
            <wp:wrapNone/>
            <wp:docPr id="489"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図 21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p>
    <w:p w14:paraId="0F48228E" w14:textId="5510EDB5"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w:drawing>
          <wp:anchor distT="0" distB="0" distL="114300" distR="114300" simplePos="0" relativeHeight="251701248" behindDoc="0" locked="0" layoutInCell="1" allowOverlap="1" wp14:anchorId="0F502C4C" wp14:editId="0B4FD607">
            <wp:simplePos x="0" y="0"/>
            <wp:positionH relativeFrom="column">
              <wp:posOffset>5558790</wp:posOffset>
            </wp:positionH>
            <wp:positionV relativeFrom="paragraph">
              <wp:posOffset>306070</wp:posOffset>
            </wp:positionV>
            <wp:extent cx="251460" cy="290830"/>
            <wp:effectExtent l="0" t="0" r="0" b="0"/>
            <wp:wrapNone/>
            <wp:docPr id="490"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図 2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mc:AlternateContent>
          <mc:Choice Requires="wps">
            <w:drawing>
              <wp:anchor distT="0" distB="0" distL="114300" distR="114300" simplePos="0" relativeHeight="251695104" behindDoc="0" locked="0" layoutInCell="1" allowOverlap="1" wp14:anchorId="362095FF" wp14:editId="10D28058">
                <wp:simplePos x="0" y="0"/>
                <wp:positionH relativeFrom="column">
                  <wp:posOffset>1777365</wp:posOffset>
                </wp:positionH>
                <wp:positionV relativeFrom="paragraph">
                  <wp:posOffset>239396</wp:posOffset>
                </wp:positionV>
                <wp:extent cx="1352550" cy="1267283"/>
                <wp:effectExtent l="0" t="0" r="0" b="9525"/>
                <wp:wrapNone/>
                <wp:docPr id="446" name="角丸四角形 446"/>
                <wp:cNvGraphicFramePr/>
                <a:graphic xmlns:a="http://schemas.openxmlformats.org/drawingml/2006/main">
                  <a:graphicData uri="http://schemas.microsoft.com/office/word/2010/wordprocessingShape">
                    <wps:wsp>
                      <wps:cNvSpPr/>
                      <wps:spPr>
                        <a:xfrm>
                          <a:off x="0" y="0"/>
                          <a:ext cx="1352550" cy="1267283"/>
                        </a:xfrm>
                        <a:prstGeom prst="roundRect">
                          <a:avLst>
                            <a:gd name="adj" fmla="val 9072"/>
                          </a:avLst>
                        </a:prstGeom>
                        <a:noFill/>
                        <a:ln>
                          <a:noFill/>
                        </a:ln>
                      </wps:spPr>
                      <wps:style>
                        <a:lnRef idx="2">
                          <a:schemeClr val="accent5"/>
                        </a:lnRef>
                        <a:fillRef idx="1">
                          <a:schemeClr val="lt1"/>
                        </a:fillRef>
                        <a:effectRef idx="0">
                          <a:schemeClr val="accent5"/>
                        </a:effectRef>
                        <a:fontRef idx="minor">
                          <a:schemeClr val="dk1"/>
                        </a:fontRef>
                      </wps:style>
                      <wps:txbx>
                        <w:txbxContent>
                          <w:p w14:paraId="78D5220F"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-生態系の多様性の確保</w:t>
                            </w:r>
                          </w:p>
                          <w:p w14:paraId="23887F47"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-希少な野生動植物の保護</w:t>
                            </w:r>
                          </w:p>
                          <w:p w14:paraId="46879AF0"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-貴重な自然環境の保全</w:t>
                            </w:r>
                          </w:p>
                          <w:p w14:paraId="5B4FC25A"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-多様な自然環境の保全・回復・活用</w:t>
                            </w:r>
                          </w:p>
                          <w:p w14:paraId="1DDFD662"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-緑の創出</w:t>
                            </w:r>
                          </w:p>
                          <w:p w14:paraId="2F301F5B"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-清らかな水環境の形成　</w:t>
                            </w:r>
                            <w:r w:rsidRPr="00F83F96">
                              <w:rPr>
                                <w:rFonts w:ascii="ＭＳ Ｐゴシック" w:eastAsia="ＭＳ Ｐゴシック" w:hAnsi="ＭＳ Ｐゴシック"/>
                                <w:sz w:val="16"/>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62095FF" id="角丸四角形 446" o:spid="_x0000_s1143" style="position:absolute;margin-left:139.95pt;margin-top:18.85pt;width:106.5pt;height:99.8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5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" filled="f" stroked="f" strokeweight="1pt">
                <v:stroke joinstyle="miter"/>
                <v:textbox inset="0,0,0,0">
                  <w:txbxContent>
                    <w:p w14:paraId="78D5220F"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-生態系の多様性の確保</w:t>
                      </w:r>
                    </w:p>
                    <w:p w14:paraId="23887F47"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-希少な野生動植物の保護</w:t>
                      </w:r>
                    </w:p>
                    <w:p w14:paraId="46879AF0"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-貴重な自然環境の保全</w:t>
                      </w:r>
                    </w:p>
                    <w:p w14:paraId="5B4FC25A"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-多様な自然環境の保全・回復・活用</w:t>
                      </w:r>
                    </w:p>
                    <w:p w14:paraId="1DDFD662"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-緑の創出</w:t>
                      </w:r>
                    </w:p>
                    <w:p w14:paraId="2F301F5B"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-清らかな水環境の形成　</w:t>
                      </w:r>
                      <w:r w:rsidRPr="00F83F96">
                        <w:rPr>
                          <w:rFonts w:ascii="ＭＳ Ｐゴシック" w:eastAsia="ＭＳ Ｐゴシック" w:hAnsi="ＭＳ Ｐゴシック"/>
                          <w:sz w:val="16"/>
                        </w:rPr>
                        <w:t>等</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696128" behindDoc="0" locked="0" layoutInCell="1" allowOverlap="1" wp14:anchorId="49430B42" wp14:editId="7692737A">
                <wp:simplePos x="0" y="0"/>
                <wp:positionH relativeFrom="column">
                  <wp:posOffset>3129915</wp:posOffset>
                </wp:positionH>
                <wp:positionV relativeFrom="paragraph">
                  <wp:posOffset>239396</wp:posOffset>
                </wp:positionV>
                <wp:extent cx="1333500" cy="1190144"/>
                <wp:effectExtent l="0" t="0" r="0" b="0"/>
                <wp:wrapNone/>
                <wp:docPr id="447" name="角丸四角形 447"/>
                <wp:cNvGraphicFramePr/>
                <a:graphic xmlns:a="http://schemas.openxmlformats.org/drawingml/2006/main">
                  <a:graphicData uri="http://schemas.microsoft.com/office/word/2010/wordprocessingShape">
                    <wps:wsp>
                      <wps:cNvSpPr/>
                      <wps:spPr>
                        <a:xfrm>
                          <a:off x="0" y="0"/>
                          <a:ext cx="1333500" cy="1190144"/>
                        </a:xfrm>
                        <a:prstGeom prst="roundRect">
                          <a:avLst>
                            <a:gd name="adj" fmla="val 11604"/>
                          </a:avLst>
                        </a:prstGeom>
                        <a:noFill/>
                        <a:ln>
                          <a:noFill/>
                        </a:ln>
                      </wps:spPr>
                      <wps:style>
                        <a:lnRef idx="2">
                          <a:schemeClr val="accent5"/>
                        </a:lnRef>
                        <a:fillRef idx="1">
                          <a:schemeClr val="lt1"/>
                        </a:fillRef>
                        <a:effectRef idx="0">
                          <a:schemeClr val="accent5"/>
                        </a:effectRef>
                        <a:fontRef idx="minor">
                          <a:schemeClr val="dk1"/>
                        </a:fontRef>
                      </wps:style>
                      <wps:txbx>
                        <w:txbxContent>
                          <w:p w14:paraId="14A2C618"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-水や緑に親しむことができる都市空間の形成</w:t>
                            </w:r>
                          </w:p>
                          <w:p w14:paraId="43964C54"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-地域の個性を活かした美しい景観の形成</w:t>
                            </w:r>
                          </w:p>
                          <w:p w14:paraId="77FB0289"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 xml:space="preserve">-歴史的遺産の保全・活用による歴史的文化的環境の形成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等</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9430B42" id="角丸四角形 447" o:spid="_x0000_s1144" style="position:absolute;margin-left:246.45pt;margin-top:18.85pt;width:105pt;height:93.7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7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" filled="f" stroked="f" strokeweight="1pt">
                <v:stroke joinstyle="miter"/>
                <v:textbox inset="0,0,0,0">
                  <w:txbxContent>
                    <w:p w14:paraId="14A2C618"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-水や緑に親しむことができる都市空間の形成</w:t>
                      </w:r>
                    </w:p>
                    <w:p w14:paraId="43964C54"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-地域の個性を活かした美しい景観の形成</w:t>
                      </w:r>
                    </w:p>
                    <w:p w14:paraId="77FB0289"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 xml:space="preserve">-歴史的遺産の保全・活用による歴史的文化的環境の形成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等</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p>
                  </w:txbxContent>
                </v:textbox>
              </v:roundrect>
            </w:pict>
          </mc:Fallback>
        </mc:AlternateContent>
      </w:r>
      <w:r w:rsidR="00273226" w:rsidRPr="00075D63">
        <w:rPr>
          <w:rFonts w:asciiTheme="majorHAnsi" w:eastAsiaTheme="majorHAnsi" w:hAnsiTheme="majorHAnsi"/>
          <w:noProof/>
          <w:sz w:val="24"/>
        </w:rPr>
        <w:drawing>
          <wp:anchor distT="0" distB="0" distL="114300" distR="114300" simplePos="0" relativeHeight="251704320" behindDoc="0" locked="0" layoutInCell="1" allowOverlap="1" wp14:anchorId="0EB7BB0A" wp14:editId="6B650268">
            <wp:simplePos x="0" y="0"/>
            <wp:positionH relativeFrom="column">
              <wp:posOffset>920115</wp:posOffset>
            </wp:positionH>
            <wp:positionV relativeFrom="paragraph">
              <wp:posOffset>163196</wp:posOffset>
            </wp:positionV>
            <wp:extent cx="251460" cy="290830"/>
            <wp:effectExtent l="0" t="0" r="0" b="0"/>
            <wp:wrapNone/>
            <wp:docPr id="491"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図 20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8416" behindDoc="0" locked="0" layoutInCell="1" allowOverlap="1" wp14:anchorId="7C0A918E" wp14:editId="1D1A4FFC">
            <wp:simplePos x="0" y="0"/>
            <wp:positionH relativeFrom="column">
              <wp:posOffset>1205865</wp:posOffset>
            </wp:positionH>
            <wp:positionV relativeFrom="paragraph">
              <wp:posOffset>163196</wp:posOffset>
            </wp:positionV>
            <wp:extent cx="251460" cy="290830"/>
            <wp:effectExtent l="0" t="0" r="0" b="0"/>
            <wp:wrapNone/>
            <wp:docPr id="493"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図 2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9440" behindDoc="0" locked="0" layoutInCell="1" allowOverlap="1" wp14:anchorId="6BFDAC83" wp14:editId="157B484C">
            <wp:simplePos x="0" y="0"/>
            <wp:positionH relativeFrom="column">
              <wp:posOffset>1472565</wp:posOffset>
            </wp:positionH>
            <wp:positionV relativeFrom="paragraph">
              <wp:posOffset>163196</wp:posOffset>
            </wp:positionV>
            <wp:extent cx="251460" cy="290830"/>
            <wp:effectExtent l="0" t="0" r="0" b="0"/>
            <wp:wrapNone/>
            <wp:docPr id="494"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図 2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10464" behindDoc="0" locked="0" layoutInCell="1" allowOverlap="1" wp14:anchorId="31258853" wp14:editId="3591459B">
            <wp:simplePos x="0" y="0"/>
            <wp:positionH relativeFrom="column">
              <wp:posOffset>672465</wp:posOffset>
            </wp:positionH>
            <wp:positionV relativeFrom="paragraph">
              <wp:posOffset>163196</wp:posOffset>
            </wp:positionV>
            <wp:extent cx="251460" cy="290830"/>
            <wp:effectExtent l="0" t="0" r="0" b="0"/>
            <wp:wrapNone/>
            <wp:docPr id="495" name="図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図 330"/>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1460" cy="290830"/>
                    </a:xfrm>
                    <a:prstGeom prst="rect">
                      <a:avLst/>
                    </a:prstGeom>
                    <a:noFill/>
                    <a:ln>
                      <a:noFill/>
                    </a:ln>
                  </pic:spPr>
                </pic:pic>
              </a:graphicData>
            </a:graphic>
          </wp:anchor>
        </w:drawing>
      </w:r>
    </w:p>
    <w:p w14:paraId="5D62652B" w14:textId="4B445BA8"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w:drawing>
          <wp:anchor distT="0" distB="0" distL="114300" distR="114300" simplePos="0" relativeHeight="251705344" behindDoc="0" locked="0" layoutInCell="1" allowOverlap="1" wp14:anchorId="466697F3" wp14:editId="2128156A">
            <wp:simplePos x="0" y="0"/>
            <wp:positionH relativeFrom="column">
              <wp:posOffset>5301615</wp:posOffset>
            </wp:positionH>
            <wp:positionV relativeFrom="paragraph">
              <wp:posOffset>52070</wp:posOffset>
            </wp:positionV>
            <wp:extent cx="251460" cy="290830"/>
            <wp:effectExtent l="0" t="0" r="0" b="0"/>
            <wp:wrapNone/>
            <wp:docPr id="492"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図 214"/>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075D63">
        <w:rPr>
          <w:rFonts w:asciiTheme="majorHAnsi" w:eastAsiaTheme="majorHAnsi" w:hAnsiTheme="majorHAnsi"/>
          <w:noProof/>
          <w:sz w:val="24"/>
        </w:rPr>
        <w:drawing>
          <wp:anchor distT="0" distB="0" distL="114300" distR="114300" simplePos="0" relativeHeight="251711488" behindDoc="0" locked="0" layoutInCell="1" allowOverlap="1" wp14:anchorId="7497574B" wp14:editId="19CA4FA3">
            <wp:simplePos x="0" y="0"/>
            <wp:positionH relativeFrom="column">
              <wp:posOffset>4787265</wp:posOffset>
            </wp:positionH>
            <wp:positionV relativeFrom="paragraph">
              <wp:posOffset>52070</wp:posOffset>
            </wp:positionV>
            <wp:extent cx="251460" cy="290830"/>
            <wp:effectExtent l="0" t="0" r="0" b="0"/>
            <wp:wrapNone/>
            <wp:docPr id="496"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図 204"/>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r w:rsidRPr="00075D63">
        <w:rPr>
          <w:rFonts w:asciiTheme="majorHAnsi" w:eastAsiaTheme="majorHAnsi" w:hAnsiTheme="majorHAnsi"/>
          <w:noProof/>
          <w:sz w:val="24"/>
        </w:rPr>
        <w:drawing>
          <wp:anchor distT="0" distB="0" distL="114300" distR="114300" simplePos="0" relativeHeight="251712512" behindDoc="0" locked="0" layoutInCell="1" allowOverlap="1" wp14:anchorId="382E6660" wp14:editId="015DE8AD">
            <wp:simplePos x="0" y="0"/>
            <wp:positionH relativeFrom="column">
              <wp:posOffset>5034915</wp:posOffset>
            </wp:positionH>
            <wp:positionV relativeFrom="paragraph">
              <wp:posOffset>52070</wp:posOffset>
            </wp:positionV>
            <wp:extent cx="251460" cy="290830"/>
            <wp:effectExtent l="0" t="0" r="0" b="0"/>
            <wp:wrapNone/>
            <wp:docPr id="49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図 15"/>
                    <pic:cNvPicPr>
                      <a:picLocks noChangeAspect="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251460" cy="290830"/>
                    </a:xfrm>
                    <a:prstGeom prst="rect">
                      <a:avLst/>
                    </a:prstGeom>
                  </pic:spPr>
                </pic:pic>
              </a:graphicData>
            </a:graphic>
          </wp:anchor>
        </w:drawing>
      </w:r>
    </w:p>
    <w:p w14:paraId="22D01CAE" w14:textId="61605FD6"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97152" behindDoc="0" locked="0" layoutInCell="1" allowOverlap="1" wp14:anchorId="7392041A" wp14:editId="0AB3DAC4">
                <wp:simplePos x="0" y="0"/>
                <wp:positionH relativeFrom="column">
                  <wp:posOffset>4482465</wp:posOffset>
                </wp:positionH>
                <wp:positionV relativeFrom="paragraph">
                  <wp:posOffset>52070</wp:posOffset>
                </wp:positionV>
                <wp:extent cx="1323340" cy="927735"/>
                <wp:effectExtent l="0" t="0" r="0" b="5715"/>
                <wp:wrapNone/>
                <wp:docPr id="448" name="角丸四角形 448"/>
                <wp:cNvGraphicFramePr/>
                <a:graphic xmlns:a="http://schemas.openxmlformats.org/drawingml/2006/main">
                  <a:graphicData uri="http://schemas.microsoft.com/office/word/2010/wordprocessingShape">
                    <wps:wsp>
                      <wps:cNvSpPr/>
                      <wps:spPr>
                        <a:xfrm>
                          <a:off x="0" y="0"/>
                          <a:ext cx="1323340" cy="927735"/>
                        </a:xfrm>
                        <a:prstGeom prst="roundRect">
                          <a:avLst>
                            <a:gd name="adj" fmla="val 7806"/>
                          </a:avLst>
                        </a:prstGeom>
                        <a:noFill/>
                        <a:ln>
                          <a:noFill/>
                        </a:ln>
                      </wps:spPr>
                      <wps:style>
                        <a:lnRef idx="2">
                          <a:schemeClr val="accent5"/>
                        </a:lnRef>
                        <a:fillRef idx="1">
                          <a:schemeClr val="lt1"/>
                        </a:fillRef>
                        <a:effectRef idx="0">
                          <a:schemeClr val="accent5"/>
                        </a:effectRef>
                        <a:fontRef idx="minor">
                          <a:schemeClr val="dk1"/>
                        </a:fontRef>
                      </wps:style>
                      <wps:txbx>
                        <w:txbxContent>
                          <w:p w14:paraId="72ED3FB8"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-廃棄物の減量</w:t>
                            </w:r>
                          </w:p>
                          <w:p w14:paraId="12B266C4"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-資源・エネルギーの消費の抑制又は循環的な利用</w:t>
                            </w:r>
                          </w:p>
                          <w:p w14:paraId="611D167D"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-環境の保全に関する技術等の蓄積の活用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92041A" id="角丸四角形 448" o:spid="_x0000_s1145" style="position:absolute;margin-left:352.95pt;margin-top:4.1pt;width:104.2pt;height:7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" filled="f" stroked="f" strokeweight="1pt">
                <v:stroke joinstyle="miter"/>
                <v:textbox inset="0,0,0,0">
                  <w:txbxContent>
                    <w:p w14:paraId="72ED3FB8"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-廃棄物の減量</w:t>
                      </w:r>
                    </w:p>
                    <w:p w14:paraId="12B266C4"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-資源・エネルギーの消費の抑制又は循環的な利用</w:t>
                      </w:r>
                    </w:p>
                    <w:p w14:paraId="611D167D"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-環境の保全に関する技術等の蓄積の活用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等</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698176" behindDoc="0" locked="0" layoutInCell="1" allowOverlap="1" wp14:anchorId="780590E1" wp14:editId="30DC413C">
                <wp:simplePos x="0" y="0"/>
                <wp:positionH relativeFrom="column">
                  <wp:posOffset>443865</wp:posOffset>
                </wp:positionH>
                <wp:positionV relativeFrom="paragraph">
                  <wp:posOffset>55246</wp:posOffset>
                </wp:positionV>
                <wp:extent cx="1247775" cy="418754"/>
                <wp:effectExtent l="0" t="0" r="9525" b="635"/>
                <wp:wrapNone/>
                <wp:docPr id="449" name="角丸四角形 449"/>
                <wp:cNvGraphicFramePr/>
                <a:graphic xmlns:a="http://schemas.openxmlformats.org/drawingml/2006/main">
                  <a:graphicData uri="http://schemas.microsoft.com/office/word/2010/wordprocessingShape">
                    <wps:wsp>
                      <wps:cNvSpPr/>
                      <wps:spPr>
                        <a:xfrm>
                          <a:off x="0" y="0"/>
                          <a:ext cx="1247775" cy="418754"/>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493D6A5C" w14:textId="77777777" w:rsidR="006E759D" w:rsidRPr="00F83F96" w:rsidRDefault="006E759D" w:rsidP="00273226">
                            <w:pPr>
                              <w:spacing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-大気、水、土壌等を良好な状態に保持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780590E1" id="角丸四角形 449" o:spid="_x0000_s1146" style="position:absolute;margin-left:34.95pt;margin-top:4.35pt;width:98.25pt;height:32.95pt;z-index:2516981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" filled="f" stroked="f" strokeweight="1pt">
                <v:stroke joinstyle="miter"/>
                <v:textbox inset="0,0,0,0">
                  <w:txbxContent>
                    <w:p w14:paraId="493D6A5C" w14:textId="77777777" w:rsidR="006E759D" w:rsidRPr="00F83F96" w:rsidRDefault="006E759D" w:rsidP="00273226">
                      <w:pPr>
                        <w:spacing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-大気、水、土壌等を良好な状態に保持</w:t>
                      </w:r>
                    </w:p>
                  </w:txbxContent>
                </v:textbox>
              </v:roundrect>
            </w:pict>
          </mc:Fallback>
        </mc:AlternateContent>
      </w:r>
    </w:p>
    <w:p w14:paraId="24E914EE" w14:textId="77777777" w:rsidR="00273226" w:rsidRPr="00075D63" w:rsidRDefault="00273226" w:rsidP="00273226">
      <w:pPr>
        <w:widowControl/>
        <w:spacing w:line="400" w:lineRule="exact"/>
        <w:jc w:val="left"/>
        <w:rPr>
          <w:rFonts w:asciiTheme="majorHAnsi" w:eastAsiaTheme="majorHAnsi" w:hAnsiTheme="majorHAnsi"/>
          <w:sz w:val="24"/>
        </w:rPr>
      </w:pPr>
    </w:p>
    <w:p w14:paraId="1CD4C083" w14:textId="77777777" w:rsidR="00273226" w:rsidRPr="00075D63" w:rsidRDefault="00273226" w:rsidP="00273226">
      <w:pPr>
        <w:widowControl/>
        <w:spacing w:line="400" w:lineRule="exact"/>
        <w:jc w:val="left"/>
        <w:rPr>
          <w:rFonts w:asciiTheme="majorHAnsi" w:eastAsiaTheme="majorHAnsi" w:hAnsiTheme="majorHAnsi"/>
          <w:sz w:val="24"/>
        </w:rPr>
      </w:pPr>
    </w:p>
    <w:p w14:paraId="28EA1119" w14:textId="77777777" w:rsidR="00273226" w:rsidRPr="00075D63" w:rsidRDefault="00273226" w:rsidP="00273226">
      <w:pPr>
        <w:widowControl/>
        <w:spacing w:line="400" w:lineRule="exact"/>
        <w:jc w:val="left"/>
        <w:rPr>
          <w:rFonts w:asciiTheme="majorHAnsi" w:eastAsiaTheme="majorHAnsi" w:hAnsiTheme="majorHAnsi"/>
          <w:sz w:val="24"/>
        </w:rPr>
      </w:pPr>
    </w:p>
    <w:p w14:paraId="369EA5B4" w14:textId="757C8D0B" w:rsidR="00273226" w:rsidRPr="00075D63" w:rsidRDefault="00273226" w:rsidP="00273226">
      <w:pPr>
        <w:widowControl/>
        <w:spacing w:line="400" w:lineRule="exact"/>
        <w:jc w:val="left"/>
        <w:rPr>
          <w:rFonts w:asciiTheme="majorHAnsi" w:eastAsiaTheme="majorHAnsi" w:hAnsiTheme="majorHAnsi"/>
          <w:sz w:val="24"/>
        </w:rPr>
      </w:pPr>
      <w:r w:rsidRPr="00075D63">
        <w:rPr>
          <w:noProof/>
        </w:rPr>
        <mc:AlternateContent>
          <mc:Choice Requires="wps">
            <w:drawing>
              <wp:anchor distT="0" distB="0" distL="114300" distR="114300" simplePos="0" relativeHeight="251714560" behindDoc="0" locked="0" layoutInCell="1" allowOverlap="1" wp14:anchorId="76CEA9F1" wp14:editId="0CBF6A56">
                <wp:simplePos x="0" y="0"/>
                <wp:positionH relativeFrom="column">
                  <wp:posOffset>843915</wp:posOffset>
                </wp:positionH>
                <wp:positionV relativeFrom="paragraph">
                  <wp:posOffset>48895</wp:posOffset>
                </wp:positionV>
                <wp:extent cx="4311650" cy="285750"/>
                <wp:effectExtent l="0" t="0" r="12700" b="19050"/>
                <wp:wrapNone/>
                <wp:docPr id="451" name="角丸四角形 451"/>
                <wp:cNvGraphicFramePr/>
                <a:graphic xmlns:a="http://schemas.openxmlformats.org/drawingml/2006/main">
                  <a:graphicData uri="http://schemas.microsoft.com/office/word/2010/wordprocessingShape">
                    <wps:wsp>
                      <wps:cNvSpPr/>
                      <wps:spPr>
                        <a:xfrm>
                          <a:off x="0" y="0"/>
                          <a:ext cx="4311650" cy="2857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198843C" w14:textId="691E7916" w:rsidR="006E759D" w:rsidRPr="002D2594"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r>
                              <w:rPr>
                                <w:rFonts w:asciiTheme="majorHAnsi" w:eastAsiaTheme="majorHAnsi" w:hAnsiTheme="majorHAnsi" w:hint="eastAsia"/>
                                <w:b/>
                                <w:sz w:val="22"/>
                              </w:rPr>
                              <w:t>（20</w:t>
                            </w:r>
                            <w:r>
                              <w:rPr>
                                <w:rFonts w:asciiTheme="majorHAnsi" w:eastAsiaTheme="majorHAnsi" w:hAnsiTheme="majorHAnsi"/>
                                <w:b/>
                                <w:sz w:val="22"/>
                              </w:rPr>
                              <w:t>20</w:t>
                            </w:r>
                            <w:r>
                              <w:rPr>
                                <w:rFonts w:asciiTheme="majorHAnsi" w:eastAsiaTheme="majorHAnsi" w:hAnsiTheme="majorHAnsi" w:hint="eastAsia"/>
                                <w:b/>
                                <w:sz w:val="22"/>
                              </w:rPr>
                              <w:t>年３月26日</w:t>
                            </w:r>
                            <w:r>
                              <w:rPr>
                                <w:rFonts w:asciiTheme="majorHAnsi" w:eastAsiaTheme="majorHAnsi" w:hAnsiTheme="majorHAnsi"/>
                                <w:b/>
                                <w:sz w:val="22"/>
                              </w:rPr>
                              <w:t>時点の</w:t>
                            </w:r>
                            <w:r>
                              <w:rPr>
                                <w:rFonts w:asciiTheme="majorHAnsi" w:eastAsiaTheme="majorHAnsi" w:hAnsiTheme="majorHAnsi" w:hint="eastAsia"/>
                                <w:b/>
                                <w:sz w:val="22"/>
                              </w:rPr>
                              <w:t>もの</w:t>
                            </w:r>
                            <w:r>
                              <w:rPr>
                                <w:rFonts w:asciiTheme="majorHAnsi" w:eastAsiaTheme="majorHAnsi" w:hAnsiTheme="majorHAnsi"/>
                                <w:b/>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EA9F1" id="角丸四角形 451" o:spid="_x0000_s1147" style="position:absolute;margin-left:66.45pt;margin-top:3.85pt;width:339.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" fillcolor="white [3201]" strokecolor="#4472c4 [3208]" strokeweight="1pt">
                <v:stroke joinstyle="miter"/>
                <v:textbox inset="0,0,0,0">
                  <w:txbxContent>
                    <w:p w14:paraId="1198843C" w14:textId="691E7916" w:rsidR="006E759D" w:rsidRPr="002D2594"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r>
                        <w:rPr>
                          <w:rFonts w:asciiTheme="majorHAnsi" w:eastAsiaTheme="majorHAnsi" w:hAnsiTheme="majorHAnsi" w:hint="eastAsia"/>
                          <w:b/>
                          <w:sz w:val="22"/>
                        </w:rPr>
                        <w:t>（20</w:t>
                      </w:r>
                      <w:r>
                        <w:rPr>
                          <w:rFonts w:asciiTheme="majorHAnsi" w:eastAsiaTheme="majorHAnsi" w:hAnsiTheme="majorHAnsi"/>
                          <w:b/>
                          <w:sz w:val="22"/>
                        </w:rPr>
                        <w:t>20</w:t>
                      </w:r>
                      <w:r>
                        <w:rPr>
                          <w:rFonts w:asciiTheme="majorHAnsi" w:eastAsiaTheme="majorHAnsi" w:hAnsiTheme="majorHAnsi" w:hint="eastAsia"/>
                          <w:b/>
                          <w:sz w:val="22"/>
                        </w:rPr>
                        <w:t>年３月26日</w:t>
                      </w:r>
                      <w:r>
                        <w:rPr>
                          <w:rFonts w:asciiTheme="majorHAnsi" w:eastAsiaTheme="majorHAnsi" w:hAnsiTheme="majorHAnsi"/>
                          <w:b/>
                          <w:sz w:val="22"/>
                        </w:rPr>
                        <w:t>時点の</w:t>
                      </w:r>
                      <w:r>
                        <w:rPr>
                          <w:rFonts w:asciiTheme="majorHAnsi" w:eastAsiaTheme="majorHAnsi" w:hAnsiTheme="majorHAnsi" w:hint="eastAsia"/>
                          <w:b/>
                          <w:sz w:val="22"/>
                        </w:rPr>
                        <w:t>もの</w:t>
                      </w:r>
                      <w:r>
                        <w:rPr>
                          <w:rFonts w:asciiTheme="majorHAnsi" w:eastAsiaTheme="majorHAnsi" w:hAnsiTheme="majorHAnsi"/>
                          <w:b/>
                          <w:sz w:val="22"/>
                        </w:rPr>
                        <w:t>）</w:t>
                      </w:r>
                    </w:p>
                  </w:txbxContent>
                </v:textbox>
              </v:roundrect>
            </w:pict>
          </mc:Fallback>
        </mc:AlternateContent>
      </w:r>
    </w:p>
    <w:p w14:paraId="7F47B803"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45280" behindDoc="0" locked="0" layoutInCell="1" allowOverlap="1" wp14:anchorId="3814DAC3" wp14:editId="265F24AC">
                <wp:simplePos x="0" y="0"/>
                <wp:positionH relativeFrom="column">
                  <wp:posOffset>443865</wp:posOffset>
                </wp:positionH>
                <wp:positionV relativeFrom="paragraph">
                  <wp:posOffset>166370</wp:posOffset>
                </wp:positionV>
                <wp:extent cx="1313815" cy="361950"/>
                <wp:effectExtent l="0" t="0" r="19685" b="19050"/>
                <wp:wrapNone/>
                <wp:docPr id="452" name="角丸四角形 452"/>
                <wp:cNvGraphicFramePr/>
                <a:graphic xmlns:a="http://schemas.openxmlformats.org/drawingml/2006/main">
                  <a:graphicData uri="http://schemas.microsoft.com/office/word/2010/wordprocessingShape">
                    <wps:wsp>
                      <wps:cNvSpPr/>
                      <wps:spPr>
                        <a:xfrm>
                          <a:off x="0" y="0"/>
                          <a:ext cx="1313815" cy="361950"/>
                        </a:xfrm>
                        <a:prstGeom prst="roundRect">
                          <a:avLst>
                            <a:gd name="adj" fmla="val 10142"/>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2130D5A" w14:textId="77777777" w:rsidR="006E759D" w:rsidRPr="005335E3" w:rsidRDefault="006E759D"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基準</w:t>
                            </w:r>
                            <w:r w:rsidRPr="005335E3">
                              <w:rPr>
                                <w:rFonts w:asciiTheme="majorHAnsi" w:eastAsiaTheme="majorHAnsi" w:hAnsiTheme="majorHAnsi" w:hint="eastAsia"/>
                                <w:sz w:val="18"/>
                              </w:rPr>
                              <w:t>の</w:t>
                            </w:r>
                            <w:r w:rsidRPr="005335E3">
                              <w:rPr>
                                <w:rFonts w:asciiTheme="majorHAnsi" w:eastAsiaTheme="majorHAnsi" w:hAnsiTheme="majorHAnsi"/>
                                <w:sz w:val="18"/>
                              </w:rPr>
                              <w:t>達成</w:t>
                            </w:r>
                          </w:p>
                          <w:p w14:paraId="7FF3F8FA" w14:textId="77777777" w:rsidR="006E759D" w:rsidRPr="005335E3" w:rsidRDefault="006E759D"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保全目標の達成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814DAC3" id="角丸四角形 452" o:spid="_x0000_s1148" style="position:absolute;margin-left:34.95pt;margin-top:13.1pt;width:103.45pt;height:28.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" fillcolor="#4472c4 [3208]" strokecolor="#1f3763 [1608]" strokeweight="1pt">
                <v:stroke joinstyle="miter"/>
                <v:textbox inset="0,0,0,0">
                  <w:txbxContent>
                    <w:p w14:paraId="12130D5A" w14:textId="77777777" w:rsidR="006E759D" w:rsidRPr="005335E3" w:rsidRDefault="006E759D"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基準</w:t>
                      </w:r>
                      <w:r w:rsidRPr="005335E3">
                        <w:rPr>
                          <w:rFonts w:asciiTheme="majorHAnsi" w:eastAsiaTheme="majorHAnsi" w:hAnsiTheme="majorHAnsi" w:hint="eastAsia"/>
                          <w:sz w:val="18"/>
                        </w:rPr>
                        <w:t>の</w:t>
                      </w:r>
                      <w:r w:rsidRPr="005335E3">
                        <w:rPr>
                          <w:rFonts w:asciiTheme="majorHAnsi" w:eastAsiaTheme="majorHAnsi" w:hAnsiTheme="majorHAnsi"/>
                          <w:sz w:val="18"/>
                        </w:rPr>
                        <w:t>達成</w:t>
                      </w:r>
                    </w:p>
                    <w:p w14:paraId="7FF3F8FA" w14:textId="77777777" w:rsidR="006E759D" w:rsidRPr="005335E3" w:rsidRDefault="006E759D"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保全目標の達成</w:t>
                      </w:r>
                    </w:p>
                  </w:txbxContent>
                </v:textbox>
              </v:roundrect>
            </w:pict>
          </mc:Fallback>
        </mc:AlternateContent>
      </w:r>
    </w:p>
    <w:p w14:paraId="7D6B522F"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noProof/>
        </w:rPr>
        <mc:AlternateContent>
          <mc:Choice Requires="wps">
            <w:drawing>
              <wp:anchor distT="0" distB="0" distL="114300" distR="114300" simplePos="0" relativeHeight="251744256" behindDoc="0" locked="0" layoutInCell="1" allowOverlap="1" wp14:anchorId="48533C94" wp14:editId="2B0E97E4">
                <wp:simplePos x="0" y="0"/>
                <wp:positionH relativeFrom="column">
                  <wp:posOffset>415290</wp:posOffset>
                </wp:positionH>
                <wp:positionV relativeFrom="paragraph">
                  <wp:posOffset>71120</wp:posOffset>
                </wp:positionV>
                <wp:extent cx="1371600" cy="2933700"/>
                <wp:effectExtent l="0" t="0" r="19050" b="19050"/>
                <wp:wrapNone/>
                <wp:docPr id="453" name="角丸四角形 453"/>
                <wp:cNvGraphicFramePr/>
                <a:graphic xmlns:a="http://schemas.openxmlformats.org/drawingml/2006/main">
                  <a:graphicData uri="http://schemas.microsoft.com/office/word/2010/wordprocessingShape">
                    <wps:wsp>
                      <wps:cNvSpPr/>
                      <wps:spPr>
                        <a:xfrm>
                          <a:off x="0" y="0"/>
                          <a:ext cx="1371600" cy="2933700"/>
                        </a:xfrm>
                        <a:prstGeom prst="roundRect">
                          <a:avLst>
                            <a:gd name="adj" fmla="val 9856"/>
                          </a:avLst>
                        </a:prstGeom>
                        <a:noFill/>
                      </wps:spPr>
                      <wps:style>
                        <a:lnRef idx="2">
                          <a:schemeClr val="accent5"/>
                        </a:lnRef>
                        <a:fillRef idx="1">
                          <a:schemeClr val="lt1"/>
                        </a:fillRef>
                        <a:effectRef idx="0">
                          <a:schemeClr val="accent5"/>
                        </a:effectRef>
                        <a:fontRef idx="minor">
                          <a:schemeClr val="dk1"/>
                        </a:fontRef>
                      </wps:style>
                      <wps:txbx>
                        <w:txbxContent>
                          <w:p w14:paraId="1759636E" w14:textId="77777777" w:rsidR="006E759D" w:rsidRPr="002D2594" w:rsidRDefault="006E759D" w:rsidP="00273226">
                            <w:pPr>
                              <w:spacing w:line="240" w:lineRule="exact"/>
                              <w:jc w:val="center"/>
                              <w:rPr>
                                <w:rFonts w:asciiTheme="majorHAnsi" w:eastAsiaTheme="majorHAnsi" w:hAnsiTheme="majorHAnsi"/>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33C94" id="角丸四角形 453" o:spid="_x0000_s1149" style="position:absolute;margin-left:32.7pt;margin-top:5.6pt;width:108pt;height:23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" filled="f" strokecolor="#4472c4 [3208]" strokeweight="1pt">
                <v:stroke joinstyle="miter"/>
                <v:textbox inset="0,0,0,0">
                  <w:txbxContent>
                    <w:p w14:paraId="1759636E" w14:textId="77777777" w:rsidR="006E759D" w:rsidRPr="002D2594" w:rsidRDefault="006E759D" w:rsidP="00273226">
                      <w:pPr>
                        <w:spacing w:line="240" w:lineRule="exact"/>
                        <w:jc w:val="center"/>
                        <w:rPr>
                          <w:rFonts w:asciiTheme="majorHAnsi" w:eastAsiaTheme="majorHAnsi" w:hAnsiTheme="majorHAnsi"/>
                          <w:b/>
                          <w:sz w:val="22"/>
                        </w:rPr>
                      </w:pPr>
                    </w:p>
                  </w:txbxContent>
                </v:textbox>
              </v:roundrect>
            </w:pict>
          </mc:Fallback>
        </mc:AlternateContent>
      </w:r>
    </w:p>
    <w:p w14:paraId="193CC219" w14:textId="676D4EBB"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18656" behindDoc="0" locked="0" layoutInCell="1" allowOverlap="1" wp14:anchorId="28770B09" wp14:editId="69E5C6E7">
                <wp:simplePos x="0" y="0"/>
                <wp:positionH relativeFrom="column">
                  <wp:posOffset>586740</wp:posOffset>
                </wp:positionH>
                <wp:positionV relativeFrom="paragraph">
                  <wp:posOffset>102870</wp:posOffset>
                </wp:positionV>
                <wp:extent cx="5093970" cy="431800"/>
                <wp:effectExtent l="0" t="0" r="11430" b="25400"/>
                <wp:wrapNone/>
                <wp:docPr id="454" name="テキスト ボックス 454"/>
                <wp:cNvGraphicFramePr/>
                <a:graphic xmlns:a="http://schemas.openxmlformats.org/drawingml/2006/main">
                  <a:graphicData uri="http://schemas.microsoft.com/office/word/2010/wordprocessingShape">
                    <wps:wsp>
                      <wps:cNvSpPr txBox="1"/>
                      <wps:spPr>
                        <a:xfrm>
                          <a:off x="0" y="0"/>
                          <a:ext cx="5093970" cy="431800"/>
                        </a:xfrm>
                        <a:prstGeom prst="rect">
                          <a:avLst/>
                        </a:prstGeom>
                        <a:solidFill>
                          <a:schemeClr val="lt1"/>
                        </a:solidFill>
                        <a:ln w="6350">
                          <a:solidFill>
                            <a:prstClr val="black"/>
                          </a:solidFill>
                        </a:ln>
                      </wps:spPr>
                      <wps:txbx>
                        <w:txbxContent>
                          <w:p w14:paraId="799E4C5E" w14:textId="77777777" w:rsidR="006E759D" w:rsidRPr="00324AFE" w:rsidRDefault="006E759D"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70B09" id="テキスト ボックス 454" o:spid="_x0000_s1150" type="#_x0000_t202" style="position:absolute;margin-left:46.2pt;margin-top:8.1pt;width:401.1pt;height:3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" fillcolor="white [3201]" strokeweight=".5pt">
                <v:textbox>
                  <w:txbxContent>
                    <w:p w14:paraId="799E4C5E" w14:textId="77777777" w:rsidR="006E759D" w:rsidRPr="00324AFE" w:rsidRDefault="006E759D"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v:textbox>
              </v:shape>
            </w:pict>
          </mc:Fallback>
        </mc:AlternateContent>
      </w:r>
    </w:p>
    <w:p w14:paraId="4AEEF7A6"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2992" behindDoc="0" locked="0" layoutInCell="1" allowOverlap="1" wp14:anchorId="7F53D2A4" wp14:editId="2F0C6F89">
                <wp:simplePos x="0" y="0"/>
                <wp:positionH relativeFrom="column">
                  <wp:posOffset>3120390</wp:posOffset>
                </wp:positionH>
                <wp:positionV relativeFrom="paragraph">
                  <wp:posOffset>99695</wp:posOffset>
                </wp:positionV>
                <wp:extent cx="275251" cy="126666"/>
                <wp:effectExtent l="0" t="0" r="10795" b="25400"/>
                <wp:wrapNone/>
                <wp:docPr id="456" name="角丸四角形 456"/>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3AC8461"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7F53D2A4" id="角丸四角形 456" o:spid="_x0000_s1151" style="position:absolute;margin-left:245.7pt;margin-top:7.85pt;width:21.65pt;height:9.95pt;z-index:25173299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" fillcolor="#4472c4 [3208]" strokecolor="#1f3763 [1608]" strokeweight="1pt">
                <v:stroke joinstyle="miter"/>
                <v:textbox style="mso-fit-shape-to-text:t" inset="1mm,0,1mm,0">
                  <w:txbxContent>
                    <w:p w14:paraId="03AC8461"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p>
    <w:p w14:paraId="4C9F687B" w14:textId="54BC9E69"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16608" behindDoc="0" locked="0" layoutInCell="1" allowOverlap="1" wp14:anchorId="13D65AE8" wp14:editId="0B1FB43D">
                <wp:simplePos x="0" y="0"/>
                <wp:positionH relativeFrom="column">
                  <wp:posOffset>1891030</wp:posOffset>
                </wp:positionH>
                <wp:positionV relativeFrom="paragraph">
                  <wp:posOffset>64770</wp:posOffset>
                </wp:positionV>
                <wp:extent cx="2436495" cy="431800"/>
                <wp:effectExtent l="0" t="0" r="20955" b="25400"/>
                <wp:wrapNone/>
                <wp:docPr id="457" name="テキスト ボックス 457"/>
                <wp:cNvGraphicFramePr/>
                <a:graphic xmlns:a="http://schemas.openxmlformats.org/drawingml/2006/main">
                  <a:graphicData uri="http://schemas.microsoft.com/office/word/2010/wordprocessingShape">
                    <wps:wsp>
                      <wps:cNvSpPr txBox="1"/>
                      <wps:spPr>
                        <a:xfrm>
                          <a:off x="0" y="0"/>
                          <a:ext cx="2436495" cy="431800"/>
                        </a:xfrm>
                        <a:prstGeom prst="rect">
                          <a:avLst/>
                        </a:prstGeom>
                        <a:solidFill>
                          <a:schemeClr val="lt1"/>
                        </a:solidFill>
                        <a:ln w="6350">
                          <a:solidFill>
                            <a:prstClr val="black"/>
                          </a:solidFill>
                        </a:ln>
                      </wps:spPr>
                      <wps:txbx>
                        <w:txbxContent>
                          <w:p w14:paraId="3913A2B7"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D65AE8" id="テキスト ボックス 457" o:spid="_x0000_s1152" type="#_x0000_t202" style="position:absolute;margin-left:148.9pt;margin-top:5.1pt;width:191.85pt;height:3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" fillcolor="white [3201]" strokeweight=".5pt">
                <v:textbox>
                  <w:txbxContent>
                    <w:p w14:paraId="3913A2B7"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v:textbox>
              </v:shape>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17632" behindDoc="0" locked="0" layoutInCell="1" allowOverlap="1" wp14:anchorId="031E0EA4" wp14:editId="5A5236FD">
                <wp:simplePos x="0" y="0"/>
                <wp:positionH relativeFrom="column">
                  <wp:posOffset>4672965</wp:posOffset>
                </wp:positionH>
                <wp:positionV relativeFrom="paragraph">
                  <wp:posOffset>64770</wp:posOffset>
                </wp:positionV>
                <wp:extent cx="1007745" cy="431800"/>
                <wp:effectExtent l="0" t="0" r="20955" b="25400"/>
                <wp:wrapNone/>
                <wp:docPr id="458" name="角丸四角形 458"/>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208756F0"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031E0EA4" id="角丸四角形 458" o:spid="_x0000_s1153" style="position:absolute;margin-left:367.95pt;margin-top:5.1pt;width:79.35pt;height:34pt;z-index:25171763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" fillcolor="white [3201]" strokecolor="black [3200]" strokeweight=".5pt">
                <v:stroke joinstyle="miter"/>
                <v:textbox inset="0,0,0,0">
                  <w:txbxContent>
                    <w:p w14:paraId="208756F0"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v:textbox>
              </v:roundrect>
            </w:pict>
          </mc:Fallback>
        </mc:AlternateContent>
      </w:r>
    </w:p>
    <w:p w14:paraId="1A7813F9" w14:textId="62C478E5"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9136" behindDoc="0" locked="0" layoutInCell="1" allowOverlap="1" wp14:anchorId="7E787E61" wp14:editId="1F1475E8">
                <wp:simplePos x="0" y="0"/>
                <wp:positionH relativeFrom="column">
                  <wp:posOffset>929640</wp:posOffset>
                </wp:positionH>
                <wp:positionV relativeFrom="paragraph">
                  <wp:posOffset>86995</wp:posOffset>
                </wp:positionV>
                <wp:extent cx="275251" cy="126666"/>
                <wp:effectExtent l="0" t="0" r="10795" b="25400"/>
                <wp:wrapNone/>
                <wp:docPr id="481" name="角丸四角形 481"/>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DBCA5D4"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7E787E61" id="角丸四角形 481" o:spid="_x0000_s1154" style="position:absolute;margin-left:73.2pt;margin-top:6.85pt;width:21.65pt;height:9.95pt;z-index:25173913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" fillcolor="#4472c4 [3208]" strokecolor="#1f3763 [1608]" strokeweight="1pt">
                <v:stroke joinstyle="miter"/>
                <v:textbox style="mso-fit-shape-to-text:t" inset="1mm,0,1mm,0">
                  <w:txbxContent>
                    <w:p w14:paraId="7DBCA5D4"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26848" behindDoc="0" locked="0" layoutInCell="1" allowOverlap="1" wp14:anchorId="648121B9" wp14:editId="6EFC11A1">
                <wp:simplePos x="0" y="0"/>
                <wp:positionH relativeFrom="column">
                  <wp:posOffset>2939415</wp:posOffset>
                </wp:positionH>
                <wp:positionV relativeFrom="paragraph">
                  <wp:posOffset>39370</wp:posOffset>
                </wp:positionV>
                <wp:extent cx="324264" cy="126365"/>
                <wp:effectExtent l="0" t="0" r="19050" b="25400"/>
                <wp:wrapNone/>
                <wp:docPr id="460" name="角丸四角形 460"/>
                <wp:cNvGraphicFramePr/>
                <a:graphic xmlns:a="http://schemas.openxmlformats.org/drawingml/2006/main">
                  <a:graphicData uri="http://schemas.microsoft.com/office/word/2010/wordprocessingShape">
                    <wps:wsp>
                      <wps:cNvSpPr/>
                      <wps:spPr>
                        <a:xfrm>
                          <a:off x="0" y="0"/>
                          <a:ext cx="324264"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98B55A6" w14:textId="77777777" w:rsidR="006E759D" w:rsidRPr="00BE0DE9" w:rsidRDefault="006E759D" w:rsidP="00273226">
                            <w:pPr>
                              <w:spacing w:line="160" w:lineRule="exact"/>
                              <w:jc w:val="center"/>
                              <w:rPr>
                                <w:sz w:val="14"/>
                              </w:rPr>
                            </w:pPr>
                            <w:r w:rsidRPr="00BE0DE9">
                              <w:rPr>
                                <w:rFonts w:hint="eastAsia"/>
                                <w:sz w:val="14"/>
                              </w:rPr>
                              <w:t>目標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648121B9" id="角丸四角形 460" o:spid="_x0000_s1155" style="position:absolute;margin-left:231.45pt;margin-top:3.1pt;width:25.55pt;height:9.9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" fillcolor="#4472c4 [3208]" strokecolor="#1f3763 [1608]" strokeweight="1pt">
                <v:stroke joinstyle="miter"/>
                <v:textbox style="mso-fit-shape-to-text:t" inset="1mm,0,1mm,0">
                  <w:txbxContent>
                    <w:p w14:paraId="498B55A6" w14:textId="77777777" w:rsidR="006E759D" w:rsidRPr="00BE0DE9" w:rsidRDefault="006E759D" w:rsidP="00273226">
                      <w:pPr>
                        <w:spacing w:line="160" w:lineRule="exact"/>
                        <w:jc w:val="center"/>
                        <w:rPr>
                          <w:sz w:val="14"/>
                        </w:rPr>
                      </w:pPr>
                      <w:r w:rsidRPr="00BE0DE9">
                        <w:rPr>
                          <w:rFonts w:hint="eastAsia"/>
                          <w:sz w:val="14"/>
                        </w:rPr>
                        <w:t>目標</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31968" behindDoc="0" locked="0" layoutInCell="1" allowOverlap="1" wp14:anchorId="5D9A1FCE" wp14:editId="573D5136">
                <wp:simplePos x="0" y="0"/>
                <wp:positionH relativeFrom="column">
                  <wp:posOffset>5044440</wp:posOffset>
                </wp:positionH>
                <wp:positionV relativeFrom="paragraph">
                  <wp:posOffset>86995</wp:posOffset>
                </wp:positionV>
                <wp:extent cx="274955" cy="126365"/>
                <wp:effectExtent l="0" t="0" r="10795" b="25400"/>
                <wp:wrapNone/>
                <wp:docPr id="461" name="角丸四角形 461"/>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68FC2E1"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5D9A1FCE" id="角丸四角形 461" o:spid="_x0000_s1156" style="position:absolute;margin-left:397.2pt;margin-top:6.85pt;width:21.65pt;height:9.95pt;z-index:25173196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" fillcolor="#4472c4 [3208]" strokecolor="#1f3763 [1608]" strokeweight="1pt">
                <v:stroke joinstyle="miter"/>
                <v:textbox style="mso-fit-shape-to-text:t" inset="1mm,0,1mm,0">
                  <w:txbxContent>
                    <w:p w14:paraId="168FC2E1"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p>
    <w:p w14:paraId="0BA2F068" w14:textId="7305AD5D"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19680" behindDoc="0" locked="0" layoutInCell="1" allowOverlap="1" wp14:anchorId="48739F90" wp14:editId="66616B0B">
                <wp:simplePos x="0" y="0"/>
                <wp:positionH relativeFrom="column">
                  <wp:posOffset>3320415</wp:posOffset>
                </wp:positionH>
                <wp:positionV relativeFrom="paragraph">
                  <wp:posOffset>33020</wp:posOffset>
                </wp:positionV>
                <wp:extent cx="1007745" cy="431800"/>
                <wp:effectExtent l="0" t="0" r="20955" b="25400"/>
                <wp:wrapNone/>
                <wp:docPr id="463" name="テキスト ボックス 463"/>
                <wp:cNvGraphicFramePr/>
                <a:graphic xmlns:a="http://schemas.openxmlformats.org/drawingml/2006/main">
                  <a:graphicData uri="http://schemas.microsoft.com/office/word/2010/wordprocessingShape">
                    <wps:wsp>
                      <wps:cNvSpPr txBox="1"/>
                      <wps:spPr>
                        <a:xfrm>
                          <a:off x="0" y="0"/>
                          <a:ext cx="1007745" cy="431800"/>
                        </a:xfrm>
                        <a:prstGeom prst="rect">
                          <a:avLst/>
                        </a:prstGeom>
                        <a:solidFill>
                          <a:schemeClr val="lt1"/>
                        </a:solidFill>
                        <a:ln w="6350">
                          <a:solidFill>
                            <a:prstClr val="black"/>
                          </a:solidFill>
                        </a:ln>
                      </wps:spPr>
                      <wps:txbx>
                        <w:txbxContent>
                          <w:p w14:paraId="03B8410F" w14:textId="77777777" w:rsidR="006E759D" w:rsidRPr="00441245" w:rsidRDefault="006E759D"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8739F90" id="テキスト ボックス 463" o:spid="_x0000_s1157" type="#_x0000_t202" style="position:absolute;margin-left:261.45pt;margin-top:2.6pt;width:79.35pt;height:34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" fillcolor="white [3201]" strokeweight=".5pt">
                <v:textbox inset="0,0,0,0">
                  <w:txbxContent>
                    <w:p w14:paraId="03B8410F" w14:textId="77777777" w:rsidR="006E759D" w:rsidRPr="00441245" w:rsidRDefault="006E759D"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v:textbox>
              </v:shape>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20704" behindDoc="0" locked="0" layoutInCell="1" allowOverlap="1" wp14:anchorId="7507A056" wp14:editId="42546A73">
                <wp:simplePos x="0" y="0"/>
                <wp:positionH relativeFrom="column">
                  <wp:posOffset>1891665</wp:posOffset>
                </wp:positionH>
                <wp:positionV relativeFrom="paragraph">
                  <wp:posOffset>42545</wp:posOffset>
                </wp:positionV>
                <wp:extent cx="1007745" cy="431800"/>
                <wp:effectExtent l="0" t="0" r="20955" b="25400"/>
                <wp:wrapNone/>
                <wp:docPr id="464" name="テキスト ボックス 464"/>
                <wp:cNvGraphicFramePr/>
                <a:graphic xmlns:a="http://schemas.openxmlformats.org/drawingml/2006/main">
                  <a:graphicData uri="http://schemas.microsoft.com/office/word/2010/wordprocessingShape">
                    <wps:wsp>
                      <wps:cNvSpPr txBox="1"/>
                      <wps:spPr>
                        <a:xfrm>
                          <a:off x="0" y="0"/>
                          <a:ext cx="1007745" cy="431800"/>
                        </a:xfrm>
                        <a:prstGeom prst="rect">
                          <a:avLst/>
                        </a:prstGeom>
                        <a:solidFill>
                          <a:schemeClr val="lt1"/>
                        </a:solidFill>
                        <a:ln w="6350">
                          <a:solidFill>
                            <a:prstClr val="black"/>
                          </a:solidFill>
                        </a:ln>
                      </wps:spPr>
                      <wps:txbx>
                        <w:txbxContent>
                          <w:p w14:paraId="196631F4"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009728B9" w14:textId="77777777" w:rsidR="006E759D" w:rsidRPr="00441245" w:rsidRDefault="006E759D" w:rsidP="00273226">
                            <w:pPr>
                              <w:spacing w:line="240" w:lineRule="exact"/>
                              <w:rPr>
                                <w:rFonts w:asciiTheme="majorHAnsi" w:eastAsiaTheme="majorHAnsi" w:hAnsiTheme="majorHAnsi"/>
                                <w:sz w:val="16"/>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07A056" id="テキスト ボックス 464" o:spid="_x0000_s1158" type="#_x0000_t202" style="position:absolute;margin-left:148.95pt;margin-top:3.35pt;width:79.35pt;height:34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" fillcolor="white [3201]" strokeweight=".5pt">
                <v:textbox inset="0,0,0,0">
                  <w:txbxContent>
                    <w:p w14:paraId="196631F4"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009728B9" w14:textId="77777777" w:rsidR="006E759D" w:rsidRPr="00441245" w:rsidRDefault="006E759D" w:rsidP="00273226">
                      <w:pPr>
                        <w:spacing w:line="240" w:lineRule="exact"/>
                        <w:rPr>
                          <w:rFonts w:asciiTheme="majorHAnsi" w:eastAsiaTheme="majorHAnsi" w:hAnsiTheme="majorHAnsi"/>
                          <w:sz w:val="16"/>
                          <w:szCs w:val="18"/>
                        </w:rPr>
                      </w:pPr>
                    </w:p>
                  </w:txbxContent>
                </v:textbox>
              </v:shape>
            </w:pict>
          </mc:Fallback>
        </mc:AlternateContent>
      </w:r>
      <w:r w:rsidRPr="00075D63">
        <w:rPr>
          <w:rFonts w:asciiTheme="majorHAnsi" w:eastAsiaTheme="majorHAnsi" w:hAnsiTheme="majorHAnsi"/>
          <w:noProof/>
          <w:sz w:val="24"/>
        </w:rPr>
        <mc:AlternateContent>
          <mc:Choice Requires="wpg">
            <w:drawing>
              <wp:anchor distT="0" distB="0" distL="114300" distR="114300" simplePos="0" relativeHeight="251734016" behindDoc="0" locked="0" layoutInCell="1" allowOverlap="1" wp14:anchorId="2B492CB8" wp14:editId="3B84955E">
                <wp:simplePos x="0" y="0"/>
                <wp:positionH relativeFrom="column">
                  <wp:posOffset>4686935</wp:posOffset>
                </wp:positionH>
                <wp:positionV relativeFrom="paragraph">
                  <wp:posOffset>29845</wp:posOffset>
                </wp:positionV>
                <wp:extent cx="1007745" cy="908050"/>
                <wp:effectExtent l="0" t="0" r="20955" b="25400"/>
                <wp:wrapNone/>
                <wp:docPr id="465" name="グループ化 465"/>
                <wp:cNvGraphicFramePr/>
                <a:graphic xmlns:a="http://schemas.openxmlformats.org/drawingml/2006/main">
                  <a:graphicData uri="http://schemas.microsoft.com/office/word/2010/wordprocessingGroup">
                    <wpg:wgp>
                      <wpg:cNvGrpSpPr/>
                      <wpg:grpSpPr>
                        <a:xfrm>
                          <a:off x="0" y="0"/>
                          <a:ext cx="1007745" cy="908050"/>
                          <a:chOff x="0" y="0"/>
                          <a:chExt cx="1007745" cy="908050"/>
                        </a:xfrm>
                      </wpg:grpSpPr>
                      <wps:wsp>
                        <wps:cNvPr id="466" name="角丸四角形 466"/>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601A6EFD" w14:textId="77777777" w:rsidR="006E759D" w:rsidRPr="0097108C" w:rsidRDefault="006E759D"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7" name="角丸四角形 467"/>
                        <wps:cNvSpPr/>
                        <wps:spPr>
                          <a:xfrm>
                            <a:off x="0" y="47625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0FED27A4" w14:textId="77777777" w:rsidR="006E759D" w:rsidRPr="00324AFE" w:rsidRDefault="006E759D"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8" name="角丸四角形 468"/>
                        <wps:cNvSpPr/>
                        <wps:spPr>
                          <a:xfrm>
                            <a:off x="390525" y="2857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03953B9"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69" name="角丸四角形 469"/>
                        <wps:cNvSpPr/>
                        <wps:spPr>
                          <a:xfrm>
                            <a:off x="390525" y="733425"/>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BA4E780"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2B492CB8" id="グループ化 465" o:spid="_x0000_s1159" style="position:absolute;margin-left:369.05pt;margin-top:2.35pt;width:79.35pt;height:71.5pt;z-index:251734016" coordsize="10077,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">
                <v:roundrect id="角丸四角形 466" o:spid="_x0000_s1160" style="position:absolute;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" fillcolor="white [3201]" strokecolor="black [3200]" strokeweight=".5pt">
                  <v:stroke joinstyle="miter"/>
                  <v:textbox inset="0,0,0,0">
                    <w:txbxContent>
                      <w:p w14:paraId="601A6EFD" w14:textId="77777777" w:rsidR="006E759D" w:rsidRPr="0097108C" w:rsidRDefault="006E759D"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v:textbox>
                </v:roundrect>
                <v:roundrect id="角丸四角形 467" o:spid="_x0000_s1161" style="position:absolute;top:4762;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" fillcolor="white [3201]" strokecolor="black [3200]" strokeweight=".5pt">
                  <v:stroke joinstyle="miter"/>
                  <v:textbox inset="0,0,0,0">
                    <w:txbxContent>
                      <w:p w14:paraId="0FED27A4" w14:textId="77777777" w:rsidR="006E759D" w:rsidRPr="00324AFE" w:rsidRDefault="006E759D"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v:textbox>
                </v:roundrect>
                <v:roundrect id="角丸四角形 468" o:spid="_x0000_s1162" style="position:absolute;left:3905;top:2857;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" fillcolor="#4472c4 [3208]" strokecolor="#1f3763 [1608]" strokeweight="1pt">
                  <v:stroke joinstyle="miter"/>
                  <v:textbox style="mso-fit-shape-to-text:t" inset="1mm,0,1mm,0">
                    <w:txbxContent>
                      <w:p w14:paraId="303953B9"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69" o:spid="_x0000_s1163" style="position:absolute;left:3905;top:7334;width:2752;height:126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" fillcolor="#4472c4 [3208]" strokecolor="#1f3763 [1608]" strokeweight="1pt">
                  <v:stroke joinstyle="miter"/>
                  <v:textbox style="mso-fit-shape-to-text:t" inset="1mm,0,1mm,0">
                    <w:txbxContent>
                      <w:p w14:paraId="1BA4E780" w14:textId="77777777" w:rsidR="006E759D" w:rsidRPr="00BE0DE9" w:rsidRDefault="006E759D" w:rsidP="00273226">
                        <w:pPr>
                          <w:spacing w:line="160" w:lineRule="exact"/>
                          <w:rPr>
                            <w:sz w:val="14"/>
                          </w:rPr>
                        </w:pPr>
                        <w:r w:rsidRPr="00BE0DE9">
                          <w:rPr>
                            <w:rFonts w:hint="eastAsia"/>
                            <w:sz w:val="14"/>
                          </w:rPr>
                          <w:t>目標</w:t>
                        </w:r>
                      </w:p>
                    </w:txbxContent>
                  </v:textbox>
                </v:roundrect>
              </v:group>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24800" behindDoc="0" locked="0" layoutInCell="1" allowOverlap="1" wp14:anchorId="4DE4FDB9" wp14:editId="68631DF3">
                <wp:simplePos x="0" y="0"/>
                <wp:positionH relativeFrom="column">
                  <wp:posOffset>586740</wp:posOffset>
                </wp:positionH>
                <wp:positionV relativeFrom="paragraph">
                  <wp:posOffset>-443230</wp:posOffset>
                </wp:positionV>
                <wp:extent cx="1007745" cy="431800"/>
                <wp:effectExtent l="0" t="0" r="20955" b="25400"/>
                <wp:wrapNone/>
                <wp:docPr id="470" name="角丸四角形 470"/>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C9BEB37" w14:textId="77777777" w:rsidR="006E759D" w:rsidRPr="00441245" w:rsidRDefault="006E759D"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4DE4FDB9" id="角丸四角形 470" o:spid="_x0000_s1164" style="position:absolute;margin-left:46.2pt;margin-top:-34.9pt;width:79.35pt;height:34pt;z-index:251724800;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" fillcolor="white [3201]" strokecolor="black [3200]" strokeweight=".5pt">
                <v:stroke joinstyle="miter"/>
                <v:textbox inset="0,0,0,0">
                  <w:txbxContent>
                    <w:p w14:paraId="7C9BEB37" w14:textId="77777777" w:rsidR="006E759D" w:rsidRPr="00441245" w:rsidRDefault="006E759D"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v:textbox>
              </v:roundrect>
            </w:pict>
          </mc:Fallback>
        </mc:AlternateContent>
      </w:r>
    </w:p>
    <w:p w14:paraId="04ED7B0F"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0944" behindDoc="0" locked="0" layoutInCell="1" allowOverlap="1" wp14:anchorId="77689E97" wp14:editId="3D80D536">
                <wp:simplePos x="0" y="0"/>
                <wp:positionH relativeFrom="column">
                  <wp:posOffset>3710940</wp:posOffset>
                </wp:positionH>
                <wp:positionV relativeFrom="paragraph">
                  <wp:posOffset>64770</wp:posOffset>
                </wp:positionV>
                <wp:extent cx="274955" cy="126365"/>
                <wp:effectExtent l="0" t="0" r="10795" b="25400"/>
                <wp:wrapNone/>
                <wp:docPr id="471" name="角丸四角形 471"/>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E774203"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77689E97" id="角丸四角形 471" o:spid="_x0000_s1165" style="position:absolute;margin-left:292.2pt;margin-top:5.1pt;width:21.65pt;height:9.95pt;z-index:25173094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" fillcolor="#4472c4 [3208]" strokecolor="#1f3763 [1608]" strokeweight="1pt">
                <v:stroke joinstyle="miter"/>
                <v:textbox style="mso-fit-shape-to-text:t" inset="1mm,0,1mm,0">
                  <w:txbxContent>
                    <w:p w14:paraId="5E774203"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29920" behindDoc="0" locked="0" layoutInCell="1" allowOverlap="1" wp14:anchorId="211537BF" wp14:editId="12803B9B">
                <wp:simplePos x="0" y="0"/>
                <wp:positionH relativeFrom="column">
                  <wp:posOffset>2244090</wp:posOffset>
                </wp:positionH>
                <wp:positionV relativeFrom="paragraph">
                  <wp:posOffset>64770</wp:posOffset>
                </wp:positionV>
                <wp:extent cx="274955" cy="126365"/>
                <wp:effectExtent l="0" t="0" r="10795" b="25400"/>
                <wp:wrapNone/>
                <wp:docPr id="472" name="角丸四角形 472"/>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10B2334"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211537BF" id="角丸四角形 472" o:spid="_x0000_s1166" style="position:absolute;margin-left:176.7pt;margin-top:5.1pt;width:21.65pt;height:9.95pt;z-index:25172992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" fillcolor="#4472c4 [3208]" strokecolor="#1f3763 [1608]" strokeweight="1pt">
                <v:stroke joinstyle="miter"/>
                <v:textbox style="mso-fit-shape-to-text:t" inset="1mm,0,1mm,0">
                  <w:txbxContent>
                    <w:p w14:paraId="610B2334"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27872" behindDoc="0" locked="0" layoutInCell="1" allowOverlap="1" wp14:anchorId="4B06E1C5" wp14:editId="5C7B6B9E">
                <wp:simplePos x="0" y="0"/>
                <wp:positionH relativeFrom="column">
                  <wp:posOffset>929640</wp:posOffset>
                </wp:positionH>
                <wp:positionV relativeFrom="paragraph">
                  <wp:posOffset>64770</wp:posOffset>
                </wp:positionV>
                <wp:extent cx="275251" cy="126666"/>
                <wp:effectExtent l="0" t="0" r="10795" b="25400"/>
                <wp:wrapNone/>
                <wp:docPr id="473" name="角丸四角形 473"/>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D58DB49"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4B06E1C5" id="角丸四角形 473" o:spid="_x0000_s1167" style="position:absolute;margin-left:73.2pt;margin-top:5.1pt;width:21.65pt;height:9.95pt;z-index:25172787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" fillcolor="#4472c4 [3208]" strokecolor="#1f3763 [1608]" strokeweight="1pt">
                <v:stroke joinstyle="miter"/>
                <v:textbox style="mso-fit-shape-to-text:t" inset="1mm,0,1mm,0">
                  <w:txbxContent>
                    <w:p w14:paraId="0D58DB49"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p>
    <w:p w14:paraId="2596A78C" w14:textId="44E17DBF"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8112" behindDoc="0" locked="0" layoutInCell="1" allowOverlap="1" wp14:anchorId="691B6771" wp14:editId="05DC8317">
                <wp:simplePos x="0" y="0"/>
                <wp:positionH relativeFrom="column">
                  <wp:posOffset>596265</wp:posOffset>
                </wp:positionH>
                <wp:positionV relativeFrom="paragraph">
                  <wp:posOffset>20320</wp:posOffset>
                </wp:positionV>
                <wp:extent cx="1007745" cy="431800"/>
                <wp:effectExtent l="0" t="0" r="20955" b="25400"/>
                <wp:wrapNone/>
                <wp:docPr id="480" name="角丸四角形 480"/>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4C359C1"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691B6771" id="角丸四角形 480" o:spid="_x0000_s1168" style="position:absolute;margin-left:46.95pt;margin-top:1.6pt;width:79.35pt;height:34pt;z-index:25173811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" fillcolor="white [3201]" strokecolor="black [3200]" strokeweight=".5pt">
                <v:stroke joinstyle="miter"/>
                <v:textbox inset="0,0,0,0">
                  <w:txbxContent>
                    <w:p w14:paraId="74C359C1"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22752" behindDoc="0" locked="0" layoutInCell="1" allowOverlap="1" wp14:anchorId="21A5565B" wp14:editId="779DB20A">
                <wp:simplePos x="0" y="0"/>
                <wp:positionH relativeFrom="column">
                  <wp:posOffset>2167890</wp:posOffset>
                </wp:positionH>
                <wp:positionV relativeFrom="paragraph">
                  <wp:posOffset>86995</wp:posOffset>
                </wp:positionV>
                <wp:extent cx="409575" cy="682625"/>
                <wp:effectExtent l="0" t="0" r="9525" b="3175"/>
                <wp:wrapNone/>
                <wp:docPr id="474" name="角丸四角形 474"/>
                <wp:cNvGraphicFramePr/>
                <a:graphic xmlns:a="http://schemas.openxmlformats.org/drawingml/2006/main">
                  <a:graphicData uri="http://schemas.microsoft.com/office/word/2010/wordprocessingShape">
                    <wps:wsp>
                      <wps:cNvSpPr/>
                      <wps:spPr>
                        <a:xfrm>
                          <a:off x="0" y="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E71292E"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1A5565B" id="角丸四角形 474" o:spid="_x0000_s1169" style="position:absolute;margin-left:170.7pt;margin-top:6.85pt;width:32.25pt;height:53.7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" filled="f" stroked="f" strokeweight="1pt">
                <v:stroke joinstyle="miter"/>
                <v:textbox style="layout-flow:vertical-ideographic" inset="0,0,0,0">
                  <w:txbxContent>
                    <w:p w14:paraId="6E71292E"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23776" behindDoc="0" locked="0" layoutInCell="1" allowOverlap="1" wp14:anchorId="06798742" wp14:editId="77C41BAC">
                <wp:simplePos x="0" y="0"/>
                <wp:positionH relativeFrom="column">
                  <wp:posOffset>3701415</wp:posOffset>
                </wp:positionH>
                <wp:positionV relativeFrom="paragraph">
                  <wp:posOffset>109220</wp:posOffset>
                </wp:positionV>
                <wp:extent cx="409575" cy="682625"/>
                <wp:effectExtent l="0" t="0" r="9525" b="3175"/>
                <wp:wrapNone/>
                <wp:docPr id="475" name="角丸四角形 475"/>
                <wp:cNvGraphicFramePr/>
                <a:graphic xmlns:a="http://schemas.openxmlformats.org/drawingml/2006/main">
                  <a:graphicData uri="http://schemas.microsoft.com/office/word/2010/wordprocessingShape">
                    <wps:wsp>
                      <wps:cNvSpPr/>
                      <wps:spPr>
                        <a:xfrm>
                          <a:off x="0" y="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3C54BF4B"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6798742" id="角丸四角形 475" o:spid="_x0000_s1170" style="position:absolute;margin-left:291.45pt;margin-top:8.6pt;width:32.25pt;height:53.7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" filled="f" stroked="f" strokeweight="1pt">
                <v:stroke joinstyle="miter"/>
                <v:textbox style="layout-flow:vertical-ideographic" inset="0,0,0,0">
                  <w:txbxContent>
                    <w:p w14:paraId="3C54BF4B"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p>
    <w:p w14:paraId="1FA66913" w14:textId="1EC27974"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41184" behindDoc="0" locked="0" layoutInCell="1" allowOverlap="1" wp14:anchorId="7B735119" wp14:editId="39668102">
                <wp:simplePos x="0" y="0"/>
                <wp:positionH relativeFrom="column">
                  <wp:posOffset>596265</wp:posOffset>
                </wp:positionH>
                <wp:positionV relativeFrom="paragraph">
                  <wp:posOffset>242570</wp:posOffset>
                </wp:positionV>
                <wp:extent cx="1007745" cy="431800"/>
                <wp:effectExtent l="0" t="0" r="20955" b="25400"/>
                <wp:wrapNone/>
                <wp:docPr id="483" name="角丸四角形 483"/>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F9EDA5D"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7B735119" id="角丸四角形 483" o:spid="_x0000_s1171" style="position:absolute;margin-left:46.95pt;margin-top:19.1pt;width:79.35pt;height:34pt;z-index:25174118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" fillcolor="white [3201]" strokecolor="black [3200]" strokeweight=".5pt">
                <v:stroke joinstyle="miter"/>
                <v:textbox inset="0,0,0,0">
                  <w:txbxContent>
                    <w:p w14:paraId="3F9EDA5D"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40160" behindDoc="0" locked="0" layoutInCell="1" allowOverlap="1" wp14:anchorId="4EFE493F" wp14:editId="2C6FF661">
                <wp:simplePos x="0" y="0"/>
                <wp:positionH relativeFrom="column">
                  <wp:posOffset>958215</wp:posOffset>
                </wp:positionH>
                <wp:positionV relativeFrom="paragraph">
                  <wp:posOffset>42545</wp:posOffset>
                </wp:positionV>
                <wp:extent cx="275251" cy="126666"/>
                <wp:effectExtent l="0" t="0" r="10795" b="25400"/>
                <wp:wrapNone/>
                <wp:docPr id="482" name="角丸四角形 482"/>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6A29567"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4EFE493F" id="角丸四角形 482" o:spid="_x0000_s1172" style="position:absolute;margin-left:75.45pt;margin-top:3.35pt;width:21.65pt;height:9.95pt;z-index:25174016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" fillcolor="#4472c4 [3208]" strokecolor="#1f3763 [1608]" strokeweight="1pt">
                <v:stroke joinstyle="miter"/>
                <v:textbox style="mso-fit-shape-to-text:t" inset="1mm,0,1mm,0">
                  <w:txbxContent>
                    <w:p w14:paraId="36A29567"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35040" behindDoc="0" locked="0" layoutInCell="1" allowOverlap="1" wp14:anchorId="32D07582" wp14:editId="5E4BBA1C">
                <wp:simplePos x="0" y="0"/>
                <wp:positionH relativeFrom="column">
                  <wp:posOffset>5073015</wp:posOffset>
                </wp:positionH>
                <wp:positionV relativeFrom="paragraph">
                  <wp:posOffset>60960</wp:posOffset>
                </wp:positionV>
                <wp:extent cx="409575" cy="803910"/>
                <wp:effectExtent l="0" t="0" r="9525" b="0"/>
                <wp:wrapNone/>
                <wp:docPr id="477" name="角丸四角形 477"/>
                <wp:cNvGraphicFramePr/>
                <a:graphic xmlns:a="http://schemas.openxmlformats.org/drawingml/2006/main">
                  <a:graphicData uri="http://schemas.microsoft.com/office/word/2010/wordprocessingShape">
                    <wps:wsp>
                      <wps:cNvSpPr/>
                      <wps:spPr>
                        <a:xfrm>
                          <a:off x="0" y="0"/>
                          <a:ext cx="409575" cy="80391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22EF46A3" w14:textId="77777777" w:rsidR="006E759D" w:rsidRPr="00324AFE" w:rsidRDefault="006E759D"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2D07582" id="角丸四角形 477" o:spid="_x0000_s1173" style="position:absolute;margin-left:399.45pt;margin-top:4.8pt;width:32.25pt;height:63.3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" filled="f" stroked="f" strokeweight="1pt">
                <v:stroke joinstyle="miter"/>
                <v:textbox style="layout-flow:vertical-ideographic" inset="0,0,0,0">
                  <w:txbxContent>
                    <w:p w14:paraId="22EF46A3" w14:textId="77777777" w:rsidR="006E759D" w:rsidRPr="00324AFE" w:rsidRDefault="006E759D"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36064" behindDoc="0" locked="0" layoutInCell="1" allowOverlap="1" wp14:anchorId="56CCFAA0" wp14:editId="1A2F99F8">
                <wp:simplePos x="0" y="0"/>
                <wp:positionH relativeFrom="column">
                  <wp:posOffset>596265</wp:posOffset>
                </wp:positionH>
                <wp:positionV relativeFrom="paragraph">
                  <wp:posOffset>-719455</wp:posOffset>
                </wp:positionV>
                <wp:extent cx="1007745" cy="431800"/>
                <wp:effectExtent l="0" t="0" r="20955" b="25400"/>
                <wp:wrapNone/>
                <wp:docPr id="478" name="角丸四角形 478"/>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4A431EB6"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BFE11F3"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56CCFAA0" id="角丸四角形 478" o:spid="_x0000_s1174" style="position:absolute;margin-left:46.95pt;margin-top:-56.65pt;width:79.35pt;height:34pt;z-index:25173606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" filled="f" strokecolor="black [3200]" strokeweight=".5pt">
                <v:stroke joinstyle="miter"/>
                <v:textbox inset="0,0,0,0">
                  <w:txbxContent>
                    <w:p w14:paraId="4A431EB6"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BFE11F3"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v:textbox>
              </v:roundrect>
            </w:pict>
          </mc:Fallback>
        </mc:AlternateContent>
      </w:r>
    </w:p>
    <w:p w14:paraId="4E19AEC1" w14:textId="393AC5C9" w:rsidR="00273226" w:rsidRPr="00075D63" w:rsidRDefault="00273226" w:rsidP="00273226">
      <w:pPr>
        <w:widowControl/>
        <w:spacing w:line="400" w:lineRule="exact"/>
        <w:jc w:val="left"/>
        <w:rPr>
          <w:rFonts w:asciiTheme="majorHAnsi" w:eastAsiaTheme="majorHAnsi" w:hAnsiTheme="majorHAnsi"/>
          <w:sz w:val="24"/>
        </w:rPr>
      </w:pPr>
    </w:p>
    <w:p w14:paraId="4A520C70" w14:textId="677250BF"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13536" behindDoc="0" locked="0" layoutInCell="1" allowOverlap="1" wp14:anchorId="68342FE9" wp14:editId="2F3271BF">
                <wp:simplePos x="0" y="0"/>
                <wp:positionH relativeFrom="column">
                  <wp:posOffset>843915</wp:posOffset>
                </wp:positionH>
                <wp:positionV relativeFrom="paragraph">
                  <wp:posOffset>160020</wp:posOffset>
                </wp:positionV>
                <wp:extent cx="323850" cy="485775"/>
                <wp:effectExtent l="0" t="0" r="0" b="9525"/>
                <wp:wrapNone/>
                <wp:docPr id="455" name="角丸四角形 455"/>
                <wp:cNvGraphicFramePr/>
                <a:graphic xmlns:a="http://schemas.openxmlformats.org/drawingml/2006/main">
                  <a:graphicData uri="http://schemas.microsoft.com/office/word/2010/wordprocessingShape">
                    <wps:wsp>
                      <wps:cNvSpPr/>
                      <wps:spPr>
                        <a:xfrm>
                          <a:off x="0" y="0"/>
                          <a:ext cx="323850" cy="48577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04AFC5A8" w14:textId="164634D0"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342FE9" id="角丸四角形 455" o:spid="_x0000_s1175" style="position:absolute;margin-left:66.45pt;margin-top:12.6pt;width:25.5pt;height:38.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" filled="f" stroked="f" strokeweight="1pt">
                <v:stroke joinstyle="miter"/>
                <v:textbox style="layout-flow:vertical-ideographic" inset="0,0,0,0">
                  <w:txbxContent>
                    <w:p w14:paraId="04AFC5A8" w14:textId="164634D0"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42208" behindDoc="0" locked="0" layoutInCell="1" allowOverlap="1" wp14:anchorId="6C62F851" wp14:editId="3D427E22">
                <wp:simplePos x="0" y="0"/>
                <wp:positionH relativeFrom="column">
                  <wp:posOffset>948690</wp:posOffset>
                </wp:positionH>
                <wp:positionV relativeFrom="paragraph">
                  <wp:posOffset>20320</wp:posOffset>
                </wp:positionV>
                <wp:extent cx="275251" cy="126666"/>
                <wp:effectExtent l="0" t="0" r="10795" b="25400"/>
                <wp:wrapNone/>
                <wp:docPr id="484" name="角丸四角形 484"/>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FC84AA1"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6C62F851" id="角丸四角形 484" o:spid="_x0000_s1176" style="position:absolute;margin-left:74.7pt;margin-top:1.6pt;width:21.65pt;height:9.95pt;z-index:25174220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" fillcolor="#4472c4 [3208]" strokecolor="#1f3763 [1608]" strokeweight="1pt">
                <v:stroke joinstyle="miter"/>
                <v:textbox style="mso-fit-shape-to-text:t" inset="1mm,0,1mm,0">
                  <w:txbxContent>
                    <w:p w14:paraId="4FC84AA1"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p>
    <w:p w14:paraId="48B3F4DC" w14:textId="668A70BA" w:rsidR="00273226" w:rsidRPr="00075D63" w:rsidRDefault="00273226" w:rsidP="00273226">
      <w:pPr>
        <w:widowControl/>
        <w:spacing w:line="400" w:lineRule="exact"/>
        <w:jc w:val="left"/>
        <w:rPr>
          <w:rFonts w:asciiTheme="majorHAnsi" w:eastAsiaTheme="majorHAnsi" w:hAnsiTheme="majorHAnsi"/>
          <w:sz w:val="24"/>
        </w:rPr>
      </w:pPr>
    </w:p>
    <w:p w14:paraId="3AC58366" w14:textId="52CE065A" w:rsidR="00273226" w:rsidRPr="00075D63" w:rsidRDefault="00273226" w:rsidP="00273226">
      <w:pPr>
        <w:widowControl/>
        <w:spacing w:line="400" w:lineRule="exact"/>
        <w:jc w:val="left"/>
        <w:rPr>
          <w:rFonts w:asciiTheme="majorHAnsi" w:eastAsiaTheme="majorHAnsi" w:hAnsiTheme="majorHAnsi"/>
          <w:sz w:val="24"/>
        </w:rPr>
      </w:pPr>
    </w:p>
    <w:p w14:paraId="464EB3F9" w14:textId="1CD50487" w:rsidR="00273226" w:rsidRPr="00075D63" w:rsidRDefault="00273226" w:rsidP="00273226">
      <w:pPr>
        <w:widowControl/>
        <w:spacing w:line="400" w:lineRule="exact"/>
        <w:jc w:val="left"/>
        <w:rPr>
          <w:rFonts w:asciiTheme="majorHAnsi" w:eastAsiaTheme="majorHAnsi" w:hAnsiTheme="majorHAnsi"/>
          <w:sz w:val="24"/>
        </w:rPr>
      </w:pPr>
    </w:p>
    <w:p w14:paraId="545B4214" w14:textId="56C2DCC2" w:rsidR="00273226" w:rsidRPr="00075D63" w:rsidRDefault="000C49ED"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hint="eastAsia"/>
          <w:noProof/>
          <w:sz w:val="24"/>
        </w:rPr>
        <mc:AlternateContent>
          <mc:Choice Requires="wps">
            <w:drawing>
              <wp:anchor distT="0" distB="0" distL="114300" distR="114300" simplePos="0" relativeHeight="251751424" behindDoc="0" locked="0" layoutInCell="1" allowOverlap="1" wp14:anchorId="26D029C6" wp14:editId="3AEDBEB6">
                <wp:simplePos x="0" y="0"/>
                <wp:positionH relativeFrom="column">
                  <wp:posOffset>27305</wp:posOffset>
                </wp:positionH>
                <wp:positionV relativeFrom="paragraph">
                  <wp:posOffset>100965</wp:posOffset>
                </wp:positionV>
                <wp:extent cx="3962400" cy="276225"/>
                <wp:effectExtent l="0" t="0" r="0" b="9525"/>
                <wp:wrapSquare wrapText="bothSides"/>
                <wp:docPr id="13" name="角丸四角形 13"/>
                <wp:cNvGraphicFramePr/>
                <a:graphic xmlns:a="http://schemas.openxmlformats.org/drawingml/2006/main">
                  <a:graphicData uri="http://schemas.microsoft.com/office/word/2010/wordprocessingShape">
                    <wps:wsp>
                      <wps:cNvSpPr/>
                      <wps:spPr>
                        <a:xfrm>
                          <a:off x="0" y="0"/>
                          <a:ext cx="3962400"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013FF204" w14:textId="7ACCAE5F" w:rsidR="006E759D" w:rsidRPr="00B075E3" w:rsidRDefault="006E759D"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４</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次期環境総合計画と個別計画・制度との関係性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029C6" id="角丸四角形 13" o:spid="_x0000_s1177" style="position:absolute;margin-left:2.15pt;margin-top:7.95pt;width:312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" filled="f" stroked="f" strokeweight=".5pt">
                <v:stroke joinstyle="miter"/>
                <v:textbox inset="0,0,0,0">
                  <w:txbxContent>
                    <w:p w14:paraId="013FF204" w14:textId="7ACCAE5F" w:rsidR="006E759D" w:rsidRPr="00B075E3" w:rsidRDefault="006E759D"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４</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次期環境総合計画と個別計画・制度との関係性</w:t>
                      </w:r>
                    </w:p>
                  </w:txbxContent>
                </v:textbox>
                <w10:wrap type="square"/>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43232" behindDoc="0" locked="0" layoutInCell="1" allowOverlap="1" wp14:anchorId="5CD5F43E" wp14:editId="4DBA1639">
                <wp:simplePos x="0" y="0"/>
                <wp:positionH relativeFrom="column">
                  <wp:posOffset>910590</wp:posOffset>
                </wp:positionH>
                <wp:positionV relativeFrom="paragraph">
                  <wp:posOffset>109220</wp:posOffset>
                </wp:positionV>
                <wp:extent cx="323850" cy="304800"/>
                <wp:effectExtent l="0" t="0" r="0" b="0"/>
                <wp:wrapNone/>
                <wp:docPr id="485" name="角丸四角形 485"/>
                <wp:cNvGraphicFramePr/>
                <a:graphic xmlns:a="http://schemas.openxmlformats.org/drawingml/2006/main">
                  <a:graphicData uri="http://schemas.microsoft.com/office/word/2010/wordprocessingShape">
                    <wps:wsp>
                      <wps:cNvSpPr/>
                      <wps:spPr>
                        <a:xfrm>
                          <a:off x="0" y="0"/>
                          <a:ext cx="323850" cy="3048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30C14F12"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anchor>
            </w:drawing>
          </mc:Choice>
          <mc:Fallback>
            <w:pict>
              <v:roundrect w14:anchorId="5CD5F43E" id="角丸四角形 485" o:spid="_x0000_s1178" style="position:absolute;margin-left:71.7pt;margin-top:8.6pt;width:25.5pt;height:24pt;z-index:2517432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" filled="f" stroked="f" strokeweight="1pt">
                <v:stroke joinstyle="miter"/>
                <v:textbox style="layout-flow:vertical-ideographic" inset="0,0,0,0">
                  <w:txbxContent>
                    <w:p w14:paraId="30C14F12"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p>
    <w:p w14:paraId="4C02E550" w14:textId="6ECB3F42" w:rsidR="00273226" w:rsidRPr="00075D63" w:rsidRDefault="00273226" w:rsidP="00273226">
      <w:pPr>
        <w:widowControl/>
        <w:spacing w:line="400" w:lineRule="exact"/>
        <w:jc w:val="left"/>
        <w:rPr>
          <w:rFonts w:asciiTheme="majorHAnsi" w:eastAsiaTheme="majorHAnsi" w:hAnsiTheme="majorHAnsi"/>
          <w:sz w:val="24"/>
        </w:rPr>
      </w:pPr>
    </w:p>
    <w:p w14:paraId="2624050E" w14:textId="7102E191" w:rsidR="000C49ED" w:rsidRPr="00075D63" w:rsidRDefault="000C49ED">
      <w:pPr>
        <w:widowControl/>
        <w:jc w:val="left"/>
        <w:rPr>
          <w:rFonts w:asciiTheme="majorHAnsi" w:eastAsiaTheme="majorHAnsi" w:hAnsiTheme="majorHAnsi"/>
          <w:sz w:val="24"/>
        </w:rPr>
      </w:pPr>
      <w:r w:rsidRPr="00075D63">
        <w:rPr>
          <w:rFonts w:asciiTheme="majorHAnsi" w:eastAsiaTheme="majorHAnsi" w:hAnsiTheme="majorHAnsi"/>
          <w:sz w:val="24"/>
        </w:rPr>
        <w:br w:type="page"/>
      </w:r>
    </w:p>
    <w:p w14:paraId="16947303" w14:textId="2937723D" w:rsidR="00273226" w:rsidRPr="00075D63" w:rsidRDefault="000C49ED" w:rsidP="00273226">
      <w:pPr>
        <w:widowControl/>
        <w:spacing w:line="400" w:lineRule="exact"/>
        <w:jc w:val="left"/>
        <w:rPr>
          <w:rFonts w:asciiTheme="majorHAnsi" w:eastAsiaTheme="majorHAnsi" w:hAnsiTheme="majorHAnsi"/>
          <w:b/>
          <w:sz w:val="28"/>
        </w:rPr>
      </w:pPr>
      <w:r w:rsidRPr="00075D63">
        <w:rPr>
          <w:rFonts w:asciiTheme="majorHAnsi" w:eastAsiaTheme="majorHAnsi" w:hAnsiTheme="majorHAnsi" w:hint="eastAsia"/>
          <w:b/>
          <w:sz w:val="28"/>
        </w:rPr>
        <w:lastRenderedPageBreak/>
        <w:t>〇部会の審議経過</w:t>
      </w:r>
    </w:p>
    <w:p w14:paraId="425347AF" w14:textId="1D682691" w:rsidR="000C49ED" w:rsidRPr="00075D63" w:rsidRDefault="000C49ED" w:rsidP="00273226">
      <w:pPr>
        <w:widowControl/>
        <w:spacing w:line="400" w:lineRule="exact"/>
        <w:jc w:val="left"/>
        <w:rPr>
          <w:rFonts w:asciiTheme="majorHAnsi" w:eastAsiaTheme="majorHAnsi" w:hAnsiTheme="majorHAnsi"/>
          <w:sz w:val="24"/>
        </w:rPr>
      </w:pPr>
    </w:p>
    <w:tbl>
      <w:tblPr>
        <w:tblStyle w:val="af3"/>
        <w:tblW w:w="0" w:type="auto"/>
        <w:tblLook w:val="04A0" w:firstRow="1" w:lastRow="0" w:firstColumn="1" w:lastColumn="0" w:noHBand="0" w:noVBand="1"/>
      </w:tblPr>
      <w:tblGrid>
        <w:gridCol w:w="1413"/>
        <w:gridCol w:w="2693"/>
        <w:gridCol w:w="4388"/>
      </w:tblGrid>
      <w:tr w:rsidR="000C49ED" w:rsidRPr="00075D63" w14:paraId="462631BE" w14:textId="77777777" w:rsidTr="00017915">
        <w:trPr>
          <w:trHeight w:val="737"/>
        </w:trPr>
        <w:tc>
          <w:tcPr>
            <w:tcW w:w="1413" w:type="dxa"/>
            <w:vAlign w:val="center"/>
          </w:tcPr>
          <w:p w14:paraId="0F0ECCE8" w14:textId="77777777" w:rsidR="000C49ED" w:rsidRPr="00075D63" w:rsidRDefault="000C49ED" w:rsidP="000C49ED">
            <w:pPr>
              <w:widowControl/>
              <w:spacing w:line="400" w:lineRule="exact"/>
              <w:rPr>
                <w:rFonts w:asciiTheme="majorHAnsi" w:eastAsiaTheme="majorHAnsi" w:hAnsiTheme="majorHAnsi"/>
                <w:sz w:val="24"/>
              </w:rPr>
            </w:pPr>
          </w:p>
        </w:tc>
        <w:tc>
          <w:tcPr>
            <w:tcW w:w="2693" w:type="dxa"/>
            <w:vAlign w:val="center"/>
          </w:tcPr>
          <w:p w14:paraId="45D7982D" w14:textId="0F182F3B"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開催日</w:t>
            </w:r>
          </w:p>
        </w:tc>
        <w:tc>
          <w:tcPr>
            <w:tcW w:w="4388" w:type="dxa"/>
            <w:vAlign w:val="center"/>
          </w:tcPr>
          <w:p w14:paraId="7AF5E384" w14:textId="62D0428E"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審議内容</w:t>
            </w:r>
          </w:p>
        </w:tc>
      </w:tr>
      <w:tr w:rsidR="000C49ED" w:rsidRPr="00075D63" w14:paraId="5F805F61" w14:textId="77777777" w:rsidTr="00017915">
        <w:trPr>
          <w:trHeight w:val="737"/>
        </w:trPr>
        <w:tc>
          <w:tcPr>
            <w:tcW w:w="1413" w:type="dxa"/>
            <w:vAlign w:val="center"/>
          </w:tcPr>
          <w:p w14:paraId="424F2A5A" w14:textId="1053EFAE"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第１回</w:t>
            </w:r>
          </w:p>
        </w:tc>
        <w:tc>
          <w:tcPr>
            <w:tcW w:w="2693" w:type="dxa"/>
            <w:vAlign w:val="center"/>
          </w:tcPr>
          <w:p w14:paraId="7218A0D9" w14:textId="01587B02"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2019年８月16日</w:t>
            </w:r>
          </w:p>
        </w:tc>
        <w:tc>
          <w:tcPr>
            <w:tcW w:w="4388" w:type="dxa"/>
            <w:vAlign w:val="center"/>
          </w:tcPr>
          <w:p w14:paraId="35DFA316" w14:textId="2F92DD4F"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世界及び大阪をとりまく状況について</w:t>
            </w:r>
          </w:p>
        </w:tc>
      </w:tr>
      <w:tr w:rsidR="000C49ED" w:rsidRPr="00075D63" w14:paraId="1BF66624" w14:textId="77777777" w:rsidTr="00017915">
        <w:trPr>
          <w:trHeight w:val="737"/>
        </w:trPr>
        <w:tc>
          <w:tcPr>
            <w:tcW w:w="1413" w:type="dxa"/>
            <w:vAlign w:val="center"/>
          </w:tcPr>
          <w:p w14:paraId="5AD7E4A7" w14:textId="07649B52"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第２回</w:t>
            </w:r>
          </w:p>
        </w:tc>
        <w:tc>
          <w:tcPr>
            <w:tcW w:w="2693" w:type="dxa"/>
            <w:vAlign w:val="center"/>
          </w:tcPr>
          <w:p w14:paraId="276BC165" w14:textId="4FEA5CC1"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2019年10月28日</w:t>
            </w:r>
          </w:p>
        </w:tc>
        <w:tc>
          <w:tcPr>
            <w:tcW w:w="4388" w:type="dxa"/>
            <w:vAlign w:val="center"/>
          </w:tcPr>
          <w:p w14:paraId="6BE71AA7" w14:textId="293A1DB6"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論点整理</w:t>
            </w:r>
          </w:p>
        </w:tc>
      </w:tr>
      <w:tr w:rsidR="000C49ED" w:rsidRPr="00075D63" w14:paraId="1CC8B3B6" w14:textId="77777777" w:rsidTr="00017915">
        <w:trPr>
          <w:trHeight w:val="737"/>
        </w:trPr>
        <w:tc>
          <w:tcPr>
            <w:tcW w:w="1413" w:type="dxa"/>
            <w:vAlign w:val="center"/>
          </w:tcPr>
          <w:p w14:paraId="56B93517" w14:textId="105DF2CF"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第３回</w:t>
            </w:r>
          </w:p>
        </w:tc>
        <w:tc>
          <w:tcPr>
            <w:tcW w:w="2693" w:type="dxa"/>
            <w:vAlign w:val="center"/>
          </w:tcPr>
          <w:p w14:paraId="1A368E2C" w14:textId="26EA8DCC"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2019年11月21日</w:t>
            </w:r>
          </w:p>
        </w:tc>
        <w:tc>
          <w:tcPr>
            <w:tcW w:w="4388" w:type="dxa"/>
            <w:vAlign w:val="center"/>
          </w:tcPr>
          <w:p w14:paraId="39F8E728" w14:textId="5D983814"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報告骨子案について</w:t>
            </w:r>
          </w:p>
        </w:tc>
      </w:tr>
      <w:tr w:rsidR="000C49ED" w:rsidRPr="00075D63" w14:paraId="00E73424" w14:textId="77777777" w:rsidTr="00017915">
        <w:trPr>
          <w:trHeight w:val="737"/>
        </w:trPr>
        <w:tc>
          <w:tcPr>
            <w:tcW w:w="1413" w:type="dxa"/>
            <w:vAlign w:val="center"/>
          </w:tcPr>
          <w:p w14:paraId="5AA32036" w14:textId="63B50ED2"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第４回</w:t>
            </w:r>
          </w:p>
        </w:tc>
        <w:tc>
          <w:tcPr>
            <w:tcW w:w="2693" w:type="dxa"/>
            <w:vAlign w:val="center"/>
          </w:tcPr>
          <w:p w14:paraId="3F17A251" w14:textId="02B5A772"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2020年３月26日</w:t>
            </w:r>
          </w:p>
        </w:tc>
        <w:tc>
          <w:tcPr>
            <w:tcW w:w="4388" w:type="dxa"/>
            <w:vAlign w:val="center"/>
          </w:tcPr>
          <w:p w14:paraId="08BACA15" w14:textId="299B8A1E"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報告案について</w:t>
            </w:r>
          </w:p>
        </w:tc>
      </w:tr>
    </w:tbl>
    <w:p w14:paraId="3F9C4525" w14:textId="609397D2" w:rsidR="000C49ED" w:rsidRPr="00075D63" w:rsidRDefault="000C49ED" w:rsidP="00273226">
      <w:pPr>
        <w:widowControl/>
        <w:spacing w:line="400" w:lineRule="exact"/>
        <w:jc w:val="left"/>
        <w:rPr>
          <w:rFonts w:asciiTheme="majorHAnsi" w:eastAsiaTheme="majorHAnsi" w:hAnsiTheme="majorHAnsi"/>
          <w:sz w:val="24"/>
        </w:rPr>
      </w:pPr>
    </w:p>
    <w:p w14:paraId="193437B2" w14:textId="171E900E" w:rsidR="000C49ED" w:rsidRPr="00075D63" w:rsidRDefault="000C49ED" w:rsidP="00273226">
      <w:pPr>
        <w:widowControl/>
        <w:spacing w:line="400" w:lineRule="exact"/>
        <w:jc w:val="left"/>
        <w:rPr>
          <w:rFonts w:asciiTheme="majorHAnsi" w:eastAsiaTheme="majorHAnsi" w:hAnsiTheme="majorHAnsi"/>
          <w:sz w:val="24"/>
        </w:rPr>
      </w:pPr>
    </w:p>
    <w:p w14:paraId="377C7329" w14:textId="77777777" w:rsidR="00017915" w:rsidRPr="00075D63" w:rsidRDefault="00017915">
      <w:pPr>
        <w:widowControl/>
        <w:jc w:val="left"/>
        <w:rPr>
          <w:rFonts w:asciiTheme="majorHAnsi" w:eastAsiaTheme="majorHAnsi" w:hAnsiTheme="majorHAnsi"/>
          <w:b/>
          <w:sz w:val="28"/>
        </w:rPr>
      </w:pPr>
      <w:r w:rsidRPr="00075D63">
        <w:rPr>
          <w:rFonts w:asciiTheme="majorHAnsi" w:eastAsiaTheme="majorHAnsi" w:hAnsiTheme="majorHAnsi"/>
          <w:b/>
          <w:sz w:val="28"/>
        </w:rPr>
        <w:br w:type="page"/>
      </w:r>
    </w:p>
    <w:p w14:paraId="0A892807" w14:textId="3F443A46" w:rsidR="000C49ED" w:rsidRPr="00075D63" w:rsidRDefault="000C49ED" w:rsidP="00273226">
      <w:pPr>
        <w:widowControl/>
        <w:spacing w:line="400" w:lineRule="exact"/>
        <w:jc w:val="left"/>
        <w:rPr>
          <w:rFonts w:asciiTheme="majorHAnsi" w:eastAsiaTheme="majorHAnsi" w:hAnsiTheme="majorHAnsi"/>
          <w:b/>
          <w:sz w:val="28"/>
        </w:rPr>
      </w:pPr>
      <w:r w:rsidRPr="00075D63">
        <w:rPr>
          <w:rFonts w:asciiTheme="majorHAnsi" w:eastAsiaTheme="majorHAnsi" w:hAnsiTheme="majorHAnsi" w:hint="eastAsia"/>
          <w:b/>
          <w:sz w:val="28"/>
        </w:rPr>
        <w:lastRenderedPageBreak/>
        <w:t>〇部会委員名簿</w:t>
      </w:r>
    </w:p>
    <w:p w14:paraId="53242F00" w14:textId="3EB7B55D" w:rsidR="000C49ED" w:rsidRPr="00075D63" w:rsidRDefault="000C49ED" w:rsidP="00273226">
      <w:pPr>
        <w:widowControl/>
        <w:spacing w:line="400" w:lineRule="exact"/>
        <w:jc w:val="left"/>
        <w:rPr>
          <w:rFonts w:asciiTheme="majorHAnsi" w:eastAsiaTheme="majorHAnsi" w:hAnsiTheme="majorHAnsi"/>
          <w:sz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841"/>
        <w:gridCol w:w="1134"/>
      </w:tblGrid>
      <w:tr w:rsidR="000C49ED" w:rsidRPr="00075D63" w14:paraId="47831D73" w14:textId="77777777" w:rsidTr="00017915">
        <w:trPr>
          <w:trHeight w:val="567"/>
        </w:trPr>
        <w:tc>
          <w:tcPr>
            <w:tcW w:w="1843" w:type="dxa"/>
            <w:tcBorders>
              <w:bottom w:val="double" w:sz="4" w:space="0" w:color="auto"/>
            </w:tcBorders>
            <w:shd w:val="clear" w:color="auto" w:fill="auto"/>
            <w:vAlign w:val="center"/>
          </w:tcPr>
          <w:p w14:paraId="04DEBB58"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氏　名</w:t>
            </w:r>
          </w:p>
        </w:tc>
        <w:tc>
          <w:tcPr>
            <w:tcW w:w="5841" w:type="dxa"/>
            <w:tcBorders>
              <w:bottom w:val="double" w:sz="4" w:space="0" w:color="auto"/>
            </w:tcBorders>
            <w:shd w:val="clear" w:color="auto" w:fill="auto"/>
            <w:vAlign w:val="center"/>
          </w:tcPr>
          <w:p w14:paraId="6FC5E4F3"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役　　　　職</w:t>
            </w:r>
          </w:p>
        </w:tc>
        <w:tc>
          <w:tcPr>
            <w:tcW w:w="1134" w:type="dxa"/>
            <w:tcBorders>
              <w:bottom w:val="double" w:sz="4" w:space="0" w:color="auto"/>
            </w:tcBorders>
            <w:shd w:val="clear" w:color="auto" w:fill="auto"/>
          </w:tcPr>
          <w:p w14:paraId="15ED3125"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備考</w:t>
            </w:r>
          </w:p>
        </w:tc>
      </w:tr>
      <w:tr w:rsidR="000C49ED" w:rsidRPr="00075D63" w14:paraId="460172E7" w14:textId="77777777" w:rsidTr="00017915">
        <w:trPr>
          <w:trHeight w:val="567"/>
        </w:trPr>
        <w:tc>
          <w:tcPr>
            <w:tcW w:w="1843" w:type="dxa"/>
            <w:tcBorders>
              <w:top w:val="double" w:sz="4" w:space="0" w:color="auto"/>
            </w:tcBorders>
            <w:shd w:val="clear" w:color="auto" w:fill="auto"/>
            <w:vAlign w:val="center"/>
          </w:tcPr>
          <w:p w14:paraId="0C0DA9C9"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石井 　実</w:t>
            </w:r>
          </w:p>
        </w:tc>
        <w:tc>
          <w:tcPr>
            <w:tcW w:w="5841" w:type="dxa"/>
            <w:tcBorders>
              <w:top w:val="double" w:sz="4" w:space="0" w:color="auto"/>
            </w:tcBorders>
            <w:shd w:val="clear" w:color="auto" w:fill="auto"/>
            <w:vAlign w:val="center"/>
          </w:tcPr>
          <w:p w14:paraId="033731CE"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sz w:val="24"/>
                <w:szCs w:val="24"/>
              </w:rPr>
              <w:t>大阪府立大学学長顧問</w:t>
            </w:r>
          </w:p>
        </w:tc>
        <w:tc>
          <w:tcPr>
            <w:tcW w:w="1134" w:type="dxa"/>
            <w:tcBorders>
              <w:top w:val="double" w:sz="4" w:space="0" w:color="auto"/>
            </w:tcBorders>
            <w:shd w:val="clear" w:color="auto" w:fill="auto"/>
            <w:vAlign w:val="center"/>
          </w:tcPr>
          <w:p w14:paraId="777E5EA2" w14:textId="77777777" w:rsidR="000C49ED" w:rsidRPr="00075D63" w:rsidRDefault="000C49ED" w:rsidP="00E6747F">
            <w:pPr>
              <w:spacing w:line="300" w:lineRule="exact"/>
              <w:jc w:val="center"/>
              <w:rPr>
                <w:rFonts w:asciiTheme="majorHAnsi" w:eastAsiaTheme="majorHAnsi" w:hAnsiTheme="majorHAnsi"/>
                <w:sz w:val="24"/>
                <w:szCs w:val="24"/>
              </w:rPr>
            </w:pPr>
            <w:r w:rsidRPr="00075D63">
              <w:rPr>
                <w:rFonts w:asciiTheme="majorHAnsi" w:eastAsiaTheme="majorHAnsi" w:hAnsiTheme="majorHAnsi" w:hint="eastAsia"/>
                <w:sz w:val="24"/>
                <w:szCs w:val="24"/>
              </w:rPr>
              <w:t>部会長</w:t>
            </w:r>
          </w:p>
        </w:tc>
      </w:tr>
      <w:tr w:rsidR="000C49ED" w:rsidRPr="00075D63" w14:paraId="4CA4C628" w14:textId="77777777" w:rsidTr="00017915">
        <w:trPr>
          <w:trHeight w:val="567"/>
        </w:trPr>
        <w:tc>
          <w:tcPr>
            <w:tcW w:w="1843" w:type="dxa"/>
            <w:shd w:val="clear" w:color="auto" w:fill="auto"/>
            <w:vAlign w:val="center"/>
          </w:tcPr>
          <w:p w14:paraId="40A1D0AC"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加賀　有津子</w:t>
            </w:r>
          </w:p>
        </w:tc>
        <w:tc>
          <w:tcPr>
            <w:tcW w:w="5841" w:type="dxa"/>
            <w:shd w:val="clear" w:color="auto" w:fill="auto"/>
            <w:vAlign w:val="center"/>
          </w:tcPr>
          <w:p w14:paraId="1ACF3EA3"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大阪大学大学院教授</w:t>
            </w:r>
          </w:p>
        </w:tc>
        <w:tc>
          <w:tcPr>
            <w:tcW w:w="1134" w:type="dxa"/>
            <w:shd w:val="clear" w:color="auto" w:fill="auto"/>
            <w:vAlign w:val="center"/>
          </w:tcPr>
          <w:p w14:paraId="1BA2B920" w14:textId="77777777" w:rsidR="000C49ED" w:rsidRPr="00075D63" w:rsidRDefault="000C49ED" w:rsidP="00E6747F">
            <w:pPr>
              <w:jc w:val="center"/>
              <w:rPr>
                <w:rFonts w:asciiTheme="majorHAnsi" w:eastAsiaTheme="majorHAnsi" w:hAnsiTheme="majorHAnsi"/>
                <w:sz w:val="24"/>
                <w:szCs w:val="24"/>
              </w:rPr>
            </w:pPr>
          </w:p>
        </w:tc>
      </w:tr>
      <w:tr w:rsidR="000C49ED" w:rsidRPr="00075D63" w14:paraId="34EC8DDA" w14:textId="77777777" w:rsidTr="00017915">
        <w:trPr>
          <w:trHeight w:val="567"/>
        </w:trPr>
        <w:tc>
          <w:tcPr>
            <w:tcW w:w="1843" w:type="dxa"/>
            <w:shd w:val="clear" w:color="auto" w:fill="auto"/>
            <w:vAlign w:val="center"/>
          </w:tcPr>
          <w:p w14:paraId="6852DBF3"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貫上　佳則</w:t>
            </w:r>
          </w:p>
        </w:tc>
        <w:tc>
          <w:tcPr>
            <w:tcW w:w="5841" w:type="dxa"/>
            <w:shd w:val="clear" w:color="auto" w:fill="auto"/>
            <w:vAlign w:val="center"/>
          </w:tcPr>
          <w:p w14:paraId="4DCCD6F0"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sz w:val="24"/>
                <w:szCs w:val="24"/>
              </w:rPr>
              <w:t>大阪市立大学大学院教授</w:t>
            </w:r>
          </w:p>
        </w:tc>
        <w:tc>
          <w:tcPr>
            <w:tcW w:w="1134" w:type="dxa"/>
            <w:shd w:val="clear" w:color="auto" w:fill="auto"/>
            <w:vAlign w:val="center"/>
          </w:tcPr>
          <w:p w14:paraId="465E90F9" w14:textId="77777777" w:rsidR="000C49ED" w:rsidRPr="00075D63" w:rsidRDefault="000C49ED" w:rsidP="00E6747F">
            <w:pPr>
              <w:jc w:val="center"/>
              <w:rPr>
                <w:rFonts w:asciiTheme="majorHAnsi" w:eastAsiaTheme="majorHAnsi" w:hAnsiTheme="majorHAnsi"/>
                <w:sz w:val="24"/>
                <w:szCs w:val="24"/>
              </w:rPr>
            </w:pPr>
          </w:p>
        </w:tc>
      </w:tr>
      <w:tr w:rsidR="000C49ED" w:rsidRPr="00075D63" w14:paraId="1E9007BB" w14:textId="77777777" w:rsidTr="00017915">
        <w:trPr>
          <w:trHeight w:val="567"/>
        </w:trPr>
        <w:tc>
          <w:tcPr>
            <w:tcW w:w="1843" w:type="dxa"/>
            <w:shd w:val="clear" w:color="auto" w:fill="auto"/>
            <w:vAlign w:val="center"/>
          </w:tcPr>
          <w:p w14:paraId="720AC586"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近藤　明</w:t>
            </w:r>
          </w:p>
        </w:tc>
        <w:tc>
          <w:tcPr>
            <w:tcW w:w="5841" w:type="dxa"/>
            <w:shd w:val="clear" w:color="auto" w:fill="auto"/>
            <w:vAlign w:val="center"/>
          </w:tcPr>
          <w:p w14:paraId="2248A403"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大阪大学大学院教授</w:t>
            </w:r>
          </w:p>
        </w:tc>
        <w:tc>
          <w:tcPr>
            <w:tcW w:w="1134" w:type="dxa"/>
            <w:shd w:val="clear" w:color="auto" w:fill="auto"/>
            <w:vAlign w:val="center"/>
          </w:tcPr>
          <w:p w14:paraId="57C8C428" w14:textId="77777777" w:rsidR="000C49ED" w:rsidRPr="00075D63" w:rsidRDefault="000C49ED" w:rsidP="00E6747F">
            <w:pPr>
              <w:spacing w:line="320" w:lineRule="exact"/>
              <w:jc w:val="center"/>
              <w:rPr>
                <w:rFonts w:asciiTheme="majorHAnsi" w:eastAsiaTheme="majorHAnsi" w:hAnsiTheme="majorHAnsi"/>
                <w:sz w:val="24"/>
                <w:szCs w:val="24"/>
              </w:rPr>
            </w:pPr>
            <w:r w:rsidRPr="00075D63">
              <w:rPr>
                <w:rFonts w:asciiTheme="majorHAnsi" w:eastAsiaTheme="majorHAnsi" w:hAnsiTheme="majorHAnsi" w:hint="eastAsia"/>
                <w:sz w:val="24"/>
                <w:szCs w:val="24"/>
              </w:rPr>
              <w:t>部会長</w:t>
            </w:r>
          </w:p>
          <w:p w14:paraId="4C1A0DCB" w14:textId="77777777" w:rsidR="000C49ED" w:rsidRPr="00075D63" w:rsidRDefault="000C49ED" w:rsidP="00E6747F">
            <w:pPr>
              <w:spacing w:line="320" w:lineRule="exact"/>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代理</w:t>
            </w:r>
          </w:p>
        </w:tc>
      </w:tr>
      <w:tr w:rsidR="000C49ED" w:rsidRPr="00075D63" w14:paraId="59B8242D" w14:textId="77777777" w:rsidTr="00017915">
        <w:trPr>
          <w:trHeight w:val="567"/>
        </w:trPr>
        <w:tc>
          <w:tcPr>
            <w:tcW w:w="1843" w:type="dxa"/>
            <w:shd w:val="clear" w:color="auto" w:fill="auto"/>
            <w:vAlign w:val="center"/>
          </w:tcPr>
          <w:p w14:paraId="16854264"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阪　 智香</w:t>
            </w:r>
          </w:p>
        </w:tc>
        <w:tc>
          <w:tcPr>
            <w:tcW w:w="5841" w:type="dxa"/>
            <w:shd w:val="clear" w:color="auto" w:fill="auto"/>
            <w:vAlign w:val="center"/>
          </w:tcPr>
          <w:p w14:paraId="1150A550"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sz w:val="24"/>
                <w:szCs w:val="24"/>
              </w:rPr>
              <w:t>関西学院大学教授</w:t>
            </w:r>
          </w:p>
        </w:tc>
        <w:tc>
          <w:tcPr>
            <w:tcW w:w="1134" w:type="dxa"/>
            <w:shd w:val="clear" w:color="auto" w:fill="auto"/>
          </w:tcPr>
          <w:p w14:paraId="5DE29D44" w14:textId="77777777" w:rsidR="000C49ED" w:rsidRPr="00075D63" w:rsidRDefault="000C49ED" w:rsidP="00E6747F">
            <w:pPr>
              <w:rPr>
                <w:rFonts w:asciiTheme="majorHAnsi" w:eastAsiaTheme="majorHAnsi" w:hAnsiTheme="majorHAnsi"/>
                <w:sz w:val="24"/>
                <w:szCs w:val="24"/>
              </w:rPr>
            </w:pPr>
          </w:p>
        </w:tc>
      </w:tr>
      <w:tr w:rsidR="000C49ED" w:rsidRPr="00075D63" w14:paraId="6DD3F418" w14:textId="77777777" w:rsidTr="00017915">
        <w:trPr>
          <w:trHeight w:val="567"/>
        </w:trPr>
        <w:tc>
          <w:tcPr>
            <w:tcW w:w="1843" w:type="dxa"/>
            <w:shd w:val="clear" w:color="auto" w:fill="auto"/>
            <w:vAlign w:val="center"/>
          </w:tcPr>
          <w:p w14:paraId="0850B076"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澤村　美賀</w:t>
            </w:r>
          </w:p>
        </w:tc>
        <w:tc>
          <w:tcPr>
            <w:tcW w:w="5841" w:type="dxa"/>
            <w:shd w:val="clear" w:color="auto" w:fill="auto"/>
            <w:vAlign w:val="center"/>
          </w:tcPr>
          <w:p w14:paraId="1A8E57BE"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公益社団法人全国消費者生活相談員協会関西支部長</w:t>
            </w:r>
          </w:p>
        </w:tc>
        <w:tc>
          <w:tcPr>
            <w:tcW w:w="1134" w:type="dxa"/>
            <w:shd w:val="clear" w:color="auto" w:fill="auto"/>
          </w:tcPr>
          <w:p w14:paraId="61C8C254" w14:textId="77777777" w:rsidR="000C49ED" w:rsidRPr="00075D63" w:rsidRDefault="000C49ED" w:rsidP="00E6747F">
            <w:pPr>
              <w:rPr>
                <w:rFonts w:asciiTheme="majorHAnsi" w:eastAsiaTheme="majorHAnsi" w:hAnsiTheme="majorHAnsi"/>
                <w:sz w:val="24"/>
                <w:szCs w:val="24"/>
              </w:rPr>
            </w:pPr>
          </w:p>
        </w:tc>
      </w:tr>
      <w:tr w:rsidR="000C49ED" w:rsidRPr="00075D63" w14:paraId="25E3831C" w14:textId="77777777" w:rsidTr="00017915">
        <w:trPr>
          <w:trHeight w:val="567"/>
        </w:trPr>
        <w:tc>
          <w:tcPr>
            <w:tcW w:w="8818" w:type="dxa"/>
            <w:gridSpan w:val="3"/>
            <w:shd w:val="clear" w:color="auto" w:fill="auto"/>
            <w:vAlign w:val="center"/>
          </w:tcPr>
          <w:p w14:paraId="774825EA"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以上　環境審議会委員　計６名</w:t>
            </w:r>
          </w:p>
        </w:tc>
      </w:tr>
      <w:tr w:rsidR="000C49ED" w:rsidRPr="00075D63" w14:paraId="5D0BBF7D" w14:textId="77777777" w:rsidTr="00017915">
        <w:trPr>
          <w:trHeight w:val="567"/>
        </w:trPr>
        <w:tc>
          <w:tcPr>
            <w:tcW w:w="1843" w:type="dxa"/>
            <w:shd w:val="clear" w:color="auto" w:fill="auto"/>
            <w:vAlign w:val="center"/>
          </w:tcPr>
          <w:p w14:paraId="2429A1D0"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秋元　圭吾</w:t>
            </w:r>
          </w:p>
        </w:tc>
        <w:tc>
          <w:tcPr>
            <w:tcW w:w="5841" w:type="dxa"/>
            <w:shd w:val="clear" w:color="auto" w:fill="auto"/>
            <w:vAlign w:val="center"/>
          </w:tcPr>
          <w:p w14:paraId="6C317DD4" w14:textId="77777777" w:rsidR="000C49ED" w:rsidRPr="00075D63" w:rsidRDefault="000C49ED" w:rsidP="00E6747F">
            <w:pPr>
              <w:jc w:val="left"/>
              <w:rPr>
                <w:rFonts w:asciiTheme="majorHAnsi" w:eastAsiaTheme="majorHAnsi" w:hAnsiTheme="majorHAnsi"/>
                <w:sz w:val="24"/>
                <w:szCs w:val="24"/>
              </w:rPr>
            </w:pPr>
            <w:r w:rsidRPr="00075D63">
              <w:rPr>
                <w:rFonts w:asciiTheme="majorHAnsi" w:eastAsiaTheme="majorHAnsi" w:hAnsiTheme="majorHAnsi" w:hint="eastAsia"/>
                <w:sz w:val="24"/>
                <w:szCs w:val="24"/>
              </w:rPr>
              <w:t>公益財団法人地球環境産業技術研究機構主席研究員</w:t>
            </w:r>
          </w:p>
        </w:tc>
        <w:tc>
          <w:tcPr>
            <w:tcW w:w="1134" w:type="dxa"/>
            <w:shd w:val="clear" w:color="auto" w:fill="auto"/>
          </w:tcPr>
          <w:p w14:paraId="41B522FB" w14:textId="77777777" w:rsidR="000C49ED" w:rsidRPr="00075D63" w:rsidRDefault="000C49ED" w:rsidP="00E6747F">
            <w:pPr>
              <w:rPr>
                <w:rFonts w:asciiTheme="majorHAnsi" w:eastAsiaTheme="majorHAnsi" w:hAnsiTheme="majorHAnsi"/>
                <w:sz w:val="24"/>
                <w:szCs w:val="24"/>
              </w:rPr>
            </w:pPr>
          </w:p>
        </w:tc>
      </w:tr>
      <w:tr w:rsidR="000C49ED" w:rsidRPr="00075D63" w14:paraId="7CCE823F" w14:textId="77777777" w:rsidTr="00017915">
        <w:trPr>
          <w:trHeight w:val="567"/>
        </w:trPr>
        <w:tc>
          <w:tcPr>
            <w:tcW w:w="1843" w:type="dxa"/>
            <w:shd w:val="clear" w:color="auto" w:fill="auto"/>
            <w:vAlign w:val="center"/>
          </w:tcPr>
          <w:p w14:paraId="26BE031E"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岩屋　さおり</w:t>
            </w:r>
          </w:p>
        </w:tc>
        <w:tc>
          <w:tcPr>
            <w:tcW w:w="5841" w:type="dxa"/>
            <w:shd w:val="clear" w:color="auto" w:fill="auto"/>
            <w:vAlign w:val="center"/>
          </w:tcPr>
          <w:p w14:paraId="1B41EAAD" w14:textId="77777777" w:rsidR="00017915" w:rsidRPr="00075D63" w:rsidRDefault="000C49ED" w:rsidP="000C49ED">
            <w:pPr>
              <w:spacing w:line="320" w:lineRule="exact"/>
              <w:jc w:val="left"/>
              <w:rPr>
                <w:rFonts w:asciiTheme="majorHAnsi" w:eastAsiaTheme="majorHAnsi" w:hAnsiTheme="majorHAnsi"/>
                <w:color w:val="000000"/>
                <w:sz w:val="24"/>
                <w:szCs w:val="24"/>
              </w:rPr>
            </w:pPr>
            <w:r w:rsidRPr="00075D63">
              <w:rPr>
                <w:rFonts w:asciiTheme="majorHAnsi" w:eastAsiaTheme="majorHAnsi" w:hAnsiTheme="majorHAnsi" w:hint="eastAsia"/>
                <w:color w:val="000000"/>
                <w:sz w:val="24"/>
                <w:szCs w:val="24"/>
              </w:rPr>
              <w:t>特定非営利活動法人</w:t>
            </w:r>
          </w:p>
          <w:p w14:paraId="628A4E2B" w14:textId="79CF2817" w:rsidR="000C49ED" w:rsidRPr="00075D63" w:rsidRDefault="000C49ED" w:rsidP="000C49ED">
            <w:pPr>
              <w:spacing w:line="320" w:lineRule="exact"/>
              <w:jc w:val="left"/>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インクルージョンプログラムラボラトリ事務局長</w:t>
            </w:r>
          </w:p>
        </w:tc>
        <w:tc>
          <w:tcPr>
            <w:tcW w:w="1134" w:type="dxa"/>
            <w:shd w:val="clear" w:color="auto" w:fill="auto"/>
          </w:tcPr>
          <w:p w14:paraId="6EE5B144" w14:textId="77777777" w:rsidR="000C49ED" w:rsidRPr="00075D63" w:rsidRDefault="000C49ED" w:rsidP="00E6747F">
            <w:pPr>
              <w:rPr>
                <w:rFonts w:asciiTheme="majorHAnsi" w:eastAsiaTheme="majorHAnsi" w:hAnsiTheme="majorHAnsi"/>
                <w:sz w:val="24"/>
                <w:szCs w:val="24"/>
              </w:rPr>
            </w:pPr>
          </w:p>
        </w:tc>
      </w:tr>
      <w:tr w:rsidR="000C49ED" w:rsidRPr="00075D63" w14:paraId="7C94F699" w14:textId="77777777" w:rsidTr="00017915">
        <w:trPr>
          <w:trHeight w:val="567"/>
        </w:trPr>
        <w:tc>
          <w:tcPr>
            <w:tcW w:w="1843" w:type="dxa"/>
            <w:shd w:val="clear" w:color="auto" w:fill="auto"/>
            <w:vAlign w:val="center"/>
          </w:tcPr>
          <w:p w14:paraId="1967B788"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中島　宏</w:t>
            </w:r>
          </w:p>
        </w:tc>
        <w:tc>
          <w:tcPr>
            <w:tcW w:w="5841" w:type="dxa"/>
            <w:shd w:val="clear" w:color="auto" w:fill="auto"/>
            <w:vAlign w:val="center"/>
          </w:tcPr>
          <w:p w14:paraId="3AF88DA3" w14:textId="77777777" w:rsidR="000C49ED" w:rsidRPr="00075D63" w:rsidRDefault="000C49ED" w:rsidP="00E6747F">
            <w:pPr>
              <w:jc w:val="left"/>
              <w:rPr>
                <w:rFonts w:asciiTheme="majorHAnsi" w:eastAsiaTheme="majorHAnsi" w:hAnsiTheme="majorHAnsi"/>
                <w:sz w:val="24"/>
                <w:szCs w:val="24"/>
              </w:rPr>
            </w:pPr>
            <w:r w:rsidRPr="00075D63">
              <w:rPr>
                <w:rFonts w:asciiTheme="majorHAnsi" w:eastAsiaTheme="majorHAnsi" w:hAnsiTheme="majorHAnsi" w:hint="eastAsia"/>
                <w:sz w:val="24"/>
                <w:szCs w:val="24"/>
              </w:rPr>
              <w:t>公益社団法人関西経済連合会経済調査部長</w:t>
            </w:r>
          </w:p>
        </w:tc>
        <w:tc>
          <w:tcPr>
            <w:tcW w:w="1134" w:type="dxa"/>
            <w:shd w:val="clear" w:color="auto" w:fill="auto"/>
          </w:tcPr>
          <w:p w14:paraId="6C5E66A7" w14:textId="77777777" w:rsidR="000C49ED" w:rsidRPr="00075D63" w:rsidRDefault="000C49ED" w:rsidP="00E6747F">
            <w:pPr>
              <w:rPr>
                <w:rFonts w:asciiTheme="majorHAnsi" w:eastAsiaTheme="majorHAnsi" w:hAnsiTheme="majorHAnsi"/>
                <w:sz w:val="24"/>
                <w:szCs w:val="24"/>
              </w:rPr>
            </w:pPr>
          </w:p>
        </w:tc>
      </w:tr>
      <w:tr w:rsidR="000C49ED" w:rsidRPr="00075D63" w14:paraId="4091CAA6" w14:textId="77777777" w:rsidTr="00017915">
        <w:trPr>
          <w:trHeight w:val="567"/>
        </w:trPr>
        <w:tc>
          <w:tcPr>
            <w:tcW w:w="1843" w:type="dxa"/>
            <w:shd w:val="clear" w:color="auto" w:fill="auto"/>
            <w:vAlign w:val="center"/>
          </w:tcPr>
          <w:p w14:paraId="79C53501"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三輪　信哉</w:t>
            </w:r>
          </w:p>
        </w:tc>
        <w:tc>
          <w:tcPr>
            <w:tcW w:w="5841" w:type="dxa"/>
            <w:shd w:val="clear" w:color="auto" w:fill="auto"/>
            <w:vAlign w:val="center"/>
          </w:tcPr>
          <w:p w14:paraId="1D8F5715" w14:textId="77777777" w:rsidR="000C49ED" w:rsidRPr="00075D63" w:rsidRDefault="000C49ED" w:rsidP="00E6747F">
            <w:pPr>
              <w:jc w:val="left"/>
              <w:rPr>
                <w:rFonts w:asciiTheme="majorHAnsi" w:eastAsiaTheme="majorHAnsi" w:hAnsiTheme="majorHAnsi"/>
                <w:color w:val="FF0000"/>
                <w:sz w:val="24"/>
                <w:szCs w:val="24"/>
              </w:rPr>
            </w:pPr>
            <w:r w:rsidRPr="00075D63">
              <w:rPr>
                <w:rFonts w:asciiTheme="majorHAnsi" w:eastAsiaTheme="majorHAnsi" w:hAnsiTheme="majorHAnsi" w:hint="eastAsia"/>
                <w:sz w:val="24"/>
                <w:szCs w:val="24"/>
              </w:rPr>
              <w:t>大阪学院大学教授国際学部教授</w:t>
            </w:r>
          </w:p>
        </w:tc>
        <w:tc>
          <w:tcPr>
            <w:tcW w:w="1134" w:type="dxa"/>
            <w:shd w:val="clear" w:color="auto" w:fill="auto"/>
          </w:tcPr>
          <w:p w14:paraId="1F0C93E0" w14:textId="77777777" w:rsidR="000C49ED" w:rsidRPr="00075D63" w:rsidRDefault="000C49ED" w:rsidP="00E6747F">
            <w:pPr>
              <w:rPr>
                <w:rFonts w:asciiTheme="majorHAnsi" w:eastAsiaTheme="majorHAnsi" w:hAnsiTheme="majorHAnsi"/>
                <w:sz w:val="24"/>
                <w:szCs w:val="24"/>
              </w:rPr>
            </w:pPr>
          </w:p>
        </w:tc>
      </w:tr>
      <w:tr w:rsidR="000C49ED" w:rsidRPr="00075D63" w14:paraId="18C66E1A" w14:textId="77777777" w:rsidTr="00017915">
        <w:trPr>
          <w:trHeight w:val="567"/>
        </w:trPr>
        <w:tc>
          <w:tcPr>
            <w:tcW w:w="8818" w:type="dxa"/>
            <w:gridSpan w:val="3"/>
            <w:shd w:val="clear" w:color="auto" w:fill="auto"/>
            <w:vAlign w:val="center"/>
          </w:tcPr>
          <w:p w14:paraId="341806B7" w14:textId="77777777" w:rsidR="000C49ED" w:rsidRPr="00075D63" w:rsidRDefault="000C49ED" w:rsidP="00E6747F">
            <w:pPr>
              <w:ind w:firstLineChars="100" w:firstLine="240"/>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以上　環境審議会専門委員　計４名</w:t>
            </w:r>
          </w:p>
        </w:tc>
      </w:tr>
      <w:tr w:rsidR="000C49ED" w:rsidRPr="00075D63" w14:paraId="6FE01654" w14:textId="77777777" w:rsidTr="00017915">
        <w:trPr>
          <w:trHeight w:val="567"/>
        </w:trPr>
        <w:tc>
          <w:tcPr>
            <w:tcW w:w="8818" w:type="dxa"/>
            <w:gridSpan w:val="3"/>
            <w:shd w:val="clear" w:color="auto" w:fill="auto"/>
            <w:vAlign w:val="center"/>
          </w:tcPr>
          <w:p w14:paraId="0F7AAA33" w14:textId="77777777" w:rsidR="000C49ED" w:rsidRPr="00075D63" w:rsidRDefault="000C49ED" w:rsidP="00E6747F">
            <w:pPr>
              <w:ind w:firstLineChars="100" w:firstLine="240"/>
              <w:jc w:val="center"/>
              <w:rPr>
                <w:rFonts w:asciiTheme="majorHAnsi" w:eastAsiaTheme="majorHAnsi" w:hAnsiTheme="majorHAnsi"/>
                <w:sz w:val="24"/>
                <w:szCs w:val="24"/>
              </w:rPr>
            </w:pPr>
            <w:r w:rsidRPr="00075D63">
              <w:rPr>
                <w:rFonts w:asciiTheme="majorHAnsi" w:eastAsiaTheme="majorHAnsi" w:hAnsiTheme="majorHAnsi" w:hint="eastAsia"/>
                <w:sz w:val="24"/>
                <w:szCs w:val="24"/>
              </w:rPr>
              <w:t>合　　　計　　　１０名</w:t>
            </w:r>
          </w:p>
        </w:tc>
      </w:tr>
    </w:tbl>
    <w:p w14:paraId="28B58DC6" w14:textId="7DC6EBB4" w:rsidR="000C49ED" w:rsidRPr="00075D63" w:rsidRDefault="000C49ED" w:rsidP="00273226">
      <w:pPr>
        <w:widowControl/>
        <w:spacing w:line="400" w:lineRule="exact"/>
        <w:jc w:val="left"/>
        <w:rPr>
          <w:rFonts w:asciiTheme="majorHAnsi" w:eastAsiaTheme="majorHAnsi" w:hAnsiTheme="majorHAnsi"/>
          <w:sz w:val="24"/>
        </w:rPr>
      </w:pPr>
    </w:p>
    <w:p w14:paraId="534D554C" w14:textId="494EB19D" w:rsidR="000C49ED" w:rsidRPr="00075D63" w:rsidRDefault="000C49ED" w:rsidP="00273226">
      <w:pPr>
        <w:widowControl/>
        <w:spacing w:line="400" w:lineRule="exact"/>
        <w:jc w:val="left"/>
        <w:rPr>
          <w:rFonts w:asciiTheme="majorHAnsi" w:eastAsiaTheme="majorHAnsi" w:hAnsiTheme="majorHAnsi"/>
          <w:sz w:val="24"/>
        </w:rPr>
      </w:pPr>
    </w:p>
    <w:p w14:paraId="6B00C134" w14:textId="4C72D704" w:rsidR="000C49ED" w:rsidRPr="00075D63" w:rsidRDefault="000C49ED" w:rsidP="00273226">
      <w:pPr>
        <w:widowControl/>
        <w:spacing w:line="400" w:lineRule="exact"/>
        <w:jc w:val="left"/>
        <w:rPr>
          <w:rFonts w:asciiTheme="majorHAnsi" w:eastAsiaTheme="majorHAnsi" w:hAnsiTheme="majorHAnsi"/>
          <w:sz w:val="24"/>
        </w:rPr>
      </w:pPr>
    </w:p>
    <w:p w14:paraId="6CAF9602" w14:textId="77777777" w:rsidR="000C49ED" w:rsidRPr="00075D63" w:rsidRDefault="000C49ED" w:rsidP="00273226">
      <w:pPr>
        <w:widowControl/>
        <w:spacing w:line="400" w:lineRule="exact"/>
        <w:jc w:val="left"/>
        <w:rPr>
          <w:rFonts w:asciiTheme="majorHAnsi" w:eastAsiaTheme="majorHAnsi" w:hAnsiTheme="majorHAnsi"/>
          <w:sz w:val="24"/>
        </w:rPr>
      </w:pPr>
    </w:p>
    <w:p w14:paraId="269BD47D" w14:textId="19641CBF" w:rsidR="000C49ED" w:rsidRPr="00075D63" w:rsidRDefault="000C49ED" w:rsidP="00273226">
      <w:pPr>
        <w:widowControl/>
        <w:spacing w:line="400" w:lineRule="exact"/>
        <w:jc w:val="left"/>
        <w:rPr>
          <w:rFonts w:asciiTheme="majorHAnsi" w:eastAsiaTheme="majorHAnsi" w:hAnsiTheme="majorHAnsi"/>
          <w:sz w:val="24"/>
        </w:rPr>
      </w:pPr>
    </w:p>
    <w:p w14:paraId="30AF83F5" w14:textId="77777777" w:rsidR="000C49ED" w:rsidRPr="00075D63" w:rsidRDefault="000C49ED" w:rsidP="00273226">
      <w:pPr>
        <w:widowControl/>
        <w:spacing w:line="400" w:lineRule="exact"/>
        <w:jc w:val="left"/>
        <w:rPr>
          <w:rFonts w:asciiTheme="majorHAnsi" w:eastAsiaTheme="majorHAnsi" w:hAnsiTheme="majorHAnsi"/>
          <w:sz w:val="24"/>
        </w:rPr>
      </w:pPr>
    </w:p>
    <w:p w14:paraId="4FF173EB" w14:textId="77777777" w:rsidR="000C49ED" w:rsidRPr="00075D63" w:rsidRDefault="000C49ED" w:rsidP="00273226">
      <w:pPr>
        <w:widowControl/>
        <w:spacing w:line="400" w:lineRule="exact"/>
        <w:jc w:val="left"/>
        <w:rPr>
          <w:rFonts w:asciiTheme="majorHAnsi" w:eastAsiaTheme="majorHAnsi" w:hAnsiTheme="majorHAnsi"/>
          <w:sz w:val="24"/>
        </w:rPr>
      </w:pPr>
    </w:p>
    <w:p w14:paraId="674879C4" w14:textId="77777777" w:rsidR="000C49ED" w:rsidRPr="00075D63" w:rsidRDefault="000C49ED" w:rsidP="00273226">
      <w:pPr>
        <w:widowControl/>
        <w:spacing w:line="400" w:lineRule="exact"/>
        <w:jc w:val="left"/>
        <w:rPr>
          <w:rFonts w:asciiTheme="majorHAnsi" w:eastAsiaTheme="majorHAnsi" w:hAnsiTheme="majorHAnsi"/>
          <w:sz w:val="24"/>
        </w:rPr>
      </w:pPr>
    </w:p>
    <w:p w14:paraId="4A7D31AA" w14:textId="77777777" w:rsidR="00D70C9B" w:rsidRPr="00075D63" w:rsidRDefault="00D70C9B" w:rsidP="00324AFE">
      <w:pPr>
        <w:spacing w:line="400" w:lineRule="exact"/>
        <w:ind w:leftChars="100" w:left="210"/>
        <w:rPr>
          <w:rFonts w:asciiTheme="majorHAnsi" w:eastAsiaTheme="majorHAnsi" w:hAnsiTheme="majorHAnsi"/>
          <w:sz w:val="22"/>
        </w:rPr>
        <w:sectPr w:rsidR="00D70C9B" w:rsidRPr="00075D63" w:rsidSect="00D70C9B">
          <w:type w:val="continuous"/>
          <w:pgSz w:w="11906" w:h="16838"/>
          <w:pgMar w:top="1418" w:right="1701" w:bottom="851" w:left="1701" w:header="0" w:footer="0" w:gutter="0"/>
          <w:cols w:space="425"/>
          <w:docGrid w:type="lines" w:linePitch="360"/>
        </w:sectPr>
      </w:pPr>
    </w:p>
    <w:p w14:paraId="70B99FAF" w14:textId="3CF520EC" w:rsidR="00273226" w:rsidRPr="00465ADE" w:rsidRDefault="00465ADE" w:rsidP="00324AFE">
      <w:pPr>
        <w:spacing w:line="400" w:lineRule="exact"/>
        <w:ind w:leftChars="100" w:left="210"/>
        <w:rPr>
          <w:rFonts w:asciiTheme="majorHAnsi" w:eastAsiaTheme="majorHAnsi" w:hAnsiTheme="majorHAnsi"/>
          <w:b/>
          <w:sz w:val="24"/>
        </w:rPr>
      </w:pPr>
      <w:r w:rsidRPr="00075D63">
        <w:rPr>
          <w:rFonts w:asciiTheme="majorHAnsi" w:eastAsiaTheme="majorHAnsi" w:hAnsiTheme="majorHAnsi" w:hint="eastAsia"/>
          <w:b/>
          <w:sz w:val="24"/>
        </w:rPr>
        <w:lastRenderedPageBreak/>
        <w:t>用語解説</w:t>
      </w:r>
      <w:r w:rsidR="00D114F0" w:rsidRPr="00075D63">
        <w:rPr>
          <w:rFonts w:asciiTheme="majorHAnsi" w:eastAsiaTheme="majorHAnsi" w:hAnsiTheme="majorHAnsi" w:hint="eastAsia"/>
          <w:b/>
          <w:sz w:val="24"/>
        </w:rPr>
        <w:t>、補足</w:t>
      </w:r>
      <w:r w:rsidRPr="00075D63">
        <w:rPr>
          <w:rFonts w:asciiTheme="majorHAnsi" w:eastAsiaTheme="majorHAnsi" w:hAnsiTheme="majorHAnsi" w:hint="eastAsia"/>
          <w:b/>
          <w:sz w:val="24"/>
        </w:rPr>
        <w:t>及び出典</w:t>
      </w:r>
    </w:p>
    <w:sectPr w:rsidR="00273226" w:rsidRPr="00465ADE" w:rsidSect="00C92B1D">
      <w:footerReference w:type="default" r:id="rId89"/>
      <w:pgSz w:w="11906" w:h="16838"/>
      <w:pgMar w:top="1418" w:right="1418" w:bottom="851"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C510" w14:textId="77777777" w:rsidR="006E759D" w:rsidRDefault="006E759D" w:rsidP="00A06A04">
      <w:r>
        <w:separator/>
      </w:r>
    </w:p>
  </w:endnote>
  <w:endnote w:type="continuationSeparator" w:id="0">
    <w:p w14:paraId="324D1890" w14:textId="77777777" w:rsidR="006E759D" w:rsidRDefault="006E759D" w:rsidP="00A06A04">
      <w:r>
        <w:continuationSeparator/>
      </w:r>
    </w:p>
  </w:endnote>
  <w:endnote w:id="1">
    <w:p w14:paraId="38768405" w14:textId="0E854A85" w:rsidR="006E759D" w:rsidRPr="00C31387" w:rsidRDefault="006E759D" w:rsidP="00C92B1D">
      <w:pPr>
        <w:pStyle w:val="af5"/>
        <w:spacing w:beforeLines="20" w:before="72" w:line="260" w:lineRule="exact"/>
        <w:ind w:left="200" w:hangingChars="100" w:hanging="200"/>
        <w:rPr>
          <w:sz w:val="20"/>
          <w:szCs w:val="20"/>
        </w:rPr>
      </w:pPr>
      <w:r w:rsidRPr="00C92B1D">
        <w:rPr>
          <w:rStyle w:val="af7"/>
          <w:sz w:val="20"/>
          <w:szCs w:val="20"/>
          <w:vertAlign w:val="baseline"/>
        </w:rPr>
        <w:endnoteRef/>
      </w:r>
      <w:r w:rsidRPr="00C92B1D">
        <w:rPr>
          <w:sz w:val="20"/>
          <w:szCs w:val="20"/>
        </w:rPr>
        <w:t xml:space="preserve"> </w:t>
      </w:r>
      <w:r>
        <w:rPr>
          <w:sz w:val="20"/>
          <w:szCs w:val="20"/>
        </w:rPr>
        <w:t xml:space="preserve"> </w:t>
      </w:r>
      <w:r w:rsidRPr="00C31387">
        <w:rPr>
          <w:rFonts w:hint="eastAsia"/>
          <w:sz w:val="20"/>
          <w:szCs w:val="20"/>
        </w:rPr>
        <w:t>「万博のインパクトを活かした大阪の将来に向けたビジョン」の策定に向けて（2019年10月29日　第４回有識者WG資料５）</w:t>
      </w:r>
      <w:r>
        <w:rPr>
          <w:rFonts w:hint="eastAsia"/>
          <w:sz w:val="20"/>
          <w:szCs w:val="20"/>
        </w:rPr>
        <w:t>及び「</w:t>
      </w:r>
      <w:r w:rsidRPr="00C31387">
        <w:rPr>
          <w:rFonts w:hint="eastAsia"/>
          <w:sz w:val="20"/>
          <w:szCs w:val="20"/>
        </w:rPr>
        <w:t>万博のインパクトを活かした大阪の将来に向けたビジョン</w:t>
      </w:r>
      <w:r>
        <w:rPr>
          <w:rFonts w:hint="eastAsia"/>
          <w:sz w:val="20"/>
          <w:szCs w:val="20"/>
        </w:rPr>
        <w:t>（案）</w:t>
      </w:r>
      <w:r w:rsidRPr="00C31387">
        <w:rPr>
          <w:rFonts w:hint="eastAsia"/>
          <w:sz w:val="20"/>
          <w:szCs w:val="20"/>
        </w:rPr>
        <w:t>」</w:t>
      </w:r>
      <w:r>
        <w:rPr>
          <w:rFonts w:hint="eastAsia"/>
          <w:sz w:val="20"/>
          <w:szCs w:val="20"/>
        </w:rPr>
        <w:t>（令和２年２月　大阪府・大阪市）</w:t>
      </w:r>
    </w:p>
  </w:endnote>
  <w:endnote w:id="2">
    <w:p w14:paraId="7ED5B50C" w14:textId="4FC273C1" w:rsidR="006E759D" w:rsidRDefault="006E759D" w:rsidP="00352F30">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352F30">
        <w:rPr>
          <w:rFonts w:hint="eastAsia"/>
          <w:sz w:val="20"/>
          <w:szCs w:val="20"/>
        </w:rPr>
        <w:t>物質的・金銭的欠如のみならず、居住、教育、保健、社会サービス、就労などの多次元の領域において個人が排除され、社会的交流や社会参加さえも阻まれ、徐々に社会の周縁に追いやられていくことを指す</w:t>
      </w:r>
      <w:r>
        <w:rPr>
          <w:rFonts w:hint="eastAsia"/>
          <w:sz w:val="20"/>
          <w:szCs w:val="20"/>
        </w:rPr>
        <w:t>、いわゆる</w:t>
      </w:r>
      <w:r w:rsidRPr="00C31387">
        <w:rPr>
          <w:rFonts w:hint="eastAsia"/>
          <w:sz w:val="20"/>
          <w:szCs w:val="20"/>
        </w:rPr>
        <w:t>「社会的排除」</w:t>
      </w:r>
      <w:r>
        <w:rPr>
          <w:rFonts w:hint="eastAsia"/>
          <w:sz w:val="20"/>
          <w:szCs w:val="20"/>
        </w:rPr>
        <w:t>の反対の概念のこと。（</w:t>
      </w:r>
      <w:r w:rsidRPr="00352F30">
        <w:rPr>
          <w:rFonts w:hint="eastAsia"/>
          <w:sz w:val="20"/>
          <w:szCs w:val="20"/>
        </w:rPr>
        <w:t>平成</w:t>
      </w:r>
      <w:r>
        <w:rPr>
          <w:sz w:val="20"/>
          <w:szCs w:val="20"/>
        </w:rPr>
        <w:t>24</w:t>
      </w:r>
      <w:r w:rsidRPr="00352F30">
        <w:rPr>
          <w:sz w:val="20"/>
          <w:szCs w:val="20"/>
        </w:rPr>
        <w:t>年</w:t>
      </w:r>
      <w:r>
        <w:rPr>
          <w:sz w:val="20"/>
          <w:szCs w:val="20"/>
        </w:rPr>
        <w:t>9</w:t>
      </w:r>
      <w:r w:rsidRPr="00352F30">
        <w:rPr>
          <w:sz w:val="20"/>
          <w:szCs w:val="20"/>
        </w:rPr>
        <w:t>月</w:t>
      </w:r>
      <w:r w:rsidRPr="00352F30">
        <w:rPr>
          <w:rFonts w:hint="eastAsia"/>
          <w:sz w:val="20"/>
          <w:szCs w:val="20"/>
        </w:rPr>
        <w:t>社会的排除リスク調査チーム内閣官房社会的包摂推進室／内閣府政策統括官</w:t>
      </w:r>
      <w:r w:rsidRPr="00352F30">
        <w:rPr>
          <w:sz w:val="20"/>
          <w:szCs w:val="20"/>
        </w:rPr>
        <w:t>(経済社会システム担当)</w:t>
      </w:r>
      <w:r>
        <w:rPr>
          <w:rFonts w:hint="eastAsia"/>
          <w:sz w:val="20"/>
          <w:szCs w:val="20"/>
        </w:rPr>
        <w:t>「</w:t>
      </w:r>
      <w:r w:rsidRPr="00352F30">
        <w:rPr>
          <w:rFonts w:hint="eastAsia"/>
          <w:sz w:val="20"/>
          <w:szCs w:val="20"/>
        </w:rPr>
        <w:t>社会的排除にいたるプロセス～若年ケース・スタディから見る排除の過程～</w:t>
      </w:r>
      <w:r>
        <w:rPr>
          <w:rFonts w:hint="eastAsia"/>
          <w:sz w:val="20"/>
          <w:szCs w:val="20"/>
        </w:rPr>
        <w:t>」）</w:t>
      </w:r>
    </w:p>
    <w:p w14:paraId="78242183" w14:textId="517537A5" w:rsidR="006E759D" w:rsidRPr="00C31387" w:rsidRDefault="006E759D" w:rsidP="00352F30">
      <w:pPr>
        <w:pStyle w:val="af5"/>
        <w:spacing w:beforeLines="20" w:before="72" w:line="260" w:lineRule="exact"/>
        <w:ind w:leftChars="100" w:left="210" w:firstLineChars="100" w:firstLine="200"/>
        <w:rPr>
          <w:sz w:val="20"/>
          <w:szCs w:val="20"/>
        </w:rPr>
      </w:pPr>
      <w:r w:rsidRPr="00C31387">
        <w:rPr>
          <w:rFonts w:hint="eastAsia"/>
          <w:sz w:val="20"/>
          <w:szCs w:val="20"/>
        </w:rPr>
        <w:t>「持続可能な開発のための</w:t>
      </w:r>
      <w:r w:rsidRPr="00C31387">
        <w:rPr>
          <w:sz w:val="20"/>
          <w:szCs w:val="20"/>
        </w:rPr>
        <w:t>2030アジェンダ」のキーワードの一つである「誰一人取り残さない」と同義の概念</w:t>
      </w:r>
      <w:r>
        <w:rPr>
          <w:rFonts w:hint="eastAsia"/>
          <w:sz w:val="20"/>
          <w:szCs w:val="20"/>
        </w:rPr>
        <w:t>である</w:t>
      </w:r>
      <w:r w:rsidRPr="00C31387">
        <w:rPr>
          <w:sz w:val="20"/>
          <w:szCs w:val="20"/>
        </w:rPr>
        <w:t>。</w:t>
      </w:r>
    </w:p>
  </w:endnote>
  <w:endnote w:id="3">
    <w:p w14:paraId="738AA72F" w14:textId="0E8CF674"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我が国は、食料自給率がカロリーベースで40％程度（</w:t>
      </w:r>
      <w:r w:rsidRPr="00C31387">
        <w:rPr>
          <w:sz w:val="20"/>
          <w:szCs w:val="20"/>
        </w:rPr>
        <w:t>2018</w:t>
      </w:r>
      <w:r w:rsidRPr="00C31387">
        <w:rPr>
          <w:rFonts w:hint="eastAsia"/>
          <w:sz w:val="20"/>
          <w:szCs w:val="20"/>
        </w:rPr>
        <w:t>年度で37％）、飼料自給率が30％程度（</w:t>
      </w:r>
      <w:r w:rsidRPr="00C31387">
        <w:rPr>
          <w:sz w:val="20"/>
          <w:szCs w:val="20"/>
        </w:rPr>
        <w:t>2018</w:t>
      </w:r>
      <w:r w:rsidRPr="00C31387">
        <w:rPr>
          <w:rFonts w:hint="eastAsia"/>
          <w:sz w:val="20"/>
          <w:szCs w:val="20"/>
        </w:rPr>
        <w:t>年度で25％</w:t>
      </w:r>
      <w:r w:rsidRPr="00C31387">
        <w:rPr>
          <w:sz w:val="20"/>
          <w:szCs w:val="20"/>
        </w:rPr>
        <w:t>）</w:t>
      </w:r>
      <w:r w:rsidRPr="00C31387">
        <w:rPr>
          <w:rFonts w:hint="eastAsia"/>
          <w:sz w:val="20"/>
          <w:szCs w:val="20"/>
        </w:rPr>
        <w:t>、鉱物資源のほぼすべて、エネルギー資源の多くを輸入に頼っている。（農林水産省HP及び資源エネルギー庁HP）</w:t>
      </w:r>
    </w:p>
  </w:endnote>
  <w:endnote w:id="4">
    <w:p w14:paraId="293CAEA3" w14:textId="7ABF5409"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暮らしを支える食料や水の供給、気候の安定など、多様な生き物が関わり合う生態系から得られる恵みのこと。（平成27年３月26日環境省・農林水産省・国土交通省「外来種被害防止行動計画」用語集）</w:t>
      </w:r>
    </w:p>
  </w:endnote>
  <w:endnote w:id="5">
    <w:p w14:paraId="49E131A3" w14:textId="1E615F5D" w:rsidR="006E759D" w:rsidRPr="00C31387" w:rsidRDefault="006E759D" w:rsidP="00C92B1D">
      <w:pPr>
        <w:spacing w:before="20" w:line="260" w:lineRule="exact"/>
        <w:ind w:left="100" w:hanging="1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水都大阪の歴史（水都大阪HP）</w:t>
      </w:r>
    </w:p>
  </w:endnote>
  <w:endnote w:id="6">
    <w:p w14:paraId="5B273CE2" w14:textId="687E4078" w:rsidR="006E759D" w:rsidRPr="00C31387" w:rsidRDefault="006E759D" w:rsidP="00C92B1D">
      <w:pPr>
        <w:pStyle w:val="af5"/>
        <w:spacing w:before="20"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大阪府では、「大阪府強靭化地域計画」に基づき、ハード・ソフト両面での強靭化に取り組んでいる。</w:t>
      </w:r>
    </w:p>
  </w:endnote>
  <w:endnote w:id="7">
    <w:p w14:paraId="300042A1" w14:textId="7DF69A3C" w:rsidR="006E759D" w:rsidRPr="00C31387" w:rsidRDefault="006E759D" w:rsidP="00655AF0">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4D794C">
        <w:rPr>
          <w:rFonts w:hint="eastAsia"/>
          <w:sz w:val="20"/>
          <w:szCs w:val="20"/>
        </w:rPr>
        <w:t>「世界の構造変化と日本の対応」（経済産業省(平成30年５月)</w:t>
      </w:r>
      <w:r w:rsidRPr="00973F33">
        <w:rPr>
          <w:rFonts w:hint="eastAsia"/>
          <w:sz w:val="20"/>
          <w:szCs w:val="20"/>
        </w:rPr>
        <w:t>では、第四次産業革命における日本の強み・機会として、「現場や市場で起こっていることを丁寧に拾い上げる力」、「先進技術をいち早く取り込み、モノを刷新し続ける力」、「社会課題の先進性・大きさ」を挙げる一方、「オープンイノベーションに向けた脱自前主義経営」、「第四次産業革命実装のために技術と社会受容性・国内規制・制度の差の克服、各国制度のハーモナイゼーション」の重要性や、「稼ぐ力」が課題であること、「先進国では既に整備された制度・システムがレガシーとなり、最先端技術の実装・投資の足かせになり、レガシーのない新興国では、一足飛びに最新技術が普及する」こと等を指摘している。</w:t>
      </w:r>
    </w:p>
  </w:endnote>
  <w:endnote w:id="8">
    <w:p w14:paraId="76A21C3E" w14:textId="200790FA"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SDSN</w:t>
      </w:r>
      <w:r w:rsidRPr="00C31387">
        <w:rPr>
          <w:sz w:val="20"/>
          <w:szCs w:val="20"/>
        </w:rPr>
        <w:t>(</w:t>
      </w:r>
      <w:r w:rsidRPr="00C31387">
        <w:rPr>
          <w:rFonts w:hint="eastAsia"/>
          <w:sz w:val="20"/>
          <w:szCs w:val="20"/>
        </w:rPr>
        <w:t>2019</w:t>
      </w:r>
      <w:r w:rsidRPr="00C31387">
        <w:rPr>
          <w:sz w:val="20"/>
          <w:szCs w:val="20"/>
        </w:rPr>
        <w:t>),Sustainable development report 2019</w:t>
      </w:r>
      <w:r w:rsidRPr="00C31387">
        <w:rPr>
          <w:rFonts w:hint="eastAsia"/>
          <w:sz w:val="20"/>
          <w:szCs w:val="20"/>
        </w:rPr>
        <w:t>では、我が国について、</w:t>
      </w:r>
      <w:r w:rsidRPr="00C31387">
        <w:rPr>
          <w:sz w:val="20"/>
          <w:szCs w:val="20"/>
        </w:rPr>
        <w:t>Gender Equality, Responsible Consumption and Production, Climate Action, Partnerships for the Goals</w:t>
      </w:r>
      <w:r w:rsidRPr="00C31387">
        <w:rPr>
          <w:rFonts w:hint="eastAsia"/>
          <w:sz w:val="20"/>
          <w:szCs w:val="20"/>
        </w:rPr>
        <w:t>の状況をMajor Challengesと報告している。</w:t>
      </w:r>
    </w:p>
  </w:endnote>
  <w:endnote w:id="9">
    <w:p w14:paraId="50027415" w14:textId="743EFC71" w:rsidR="006E759D" w:rsidRPr="00AE31E8" w:rsidRDefault="006E759D" w:rsidP="00C44E92">
      <w:pPr>
        <w:pStyle w:val="af5"/>
        <w:spacing w:beforeLines="20" w:before="72" w:line="260" w:lineRule="exact"/>
        <w:ind w:left="200" w:hangingChars="100" w:hanging="200"/>
        <w:rPr>
          <w:sz w:val="20"/>
        </w:rPr>
      </w:pPr>
      <w:r w:rsidRPr="00AE31E8">
        <w:rPr>
          <w:rStyle w:val="af7"/>
          <w:sz w:val="20"/>
          <w:vertAlign w:val="baseline"/>
        </w:rPr>
        <w:endnoteRef/>
      </w:r>
      <w:r w:rsidRPr="00AE31E8">
        <w:rPr>
          <w:sz w:val="20"/>
        </w:rPr>
        <w:t xml:space="preserve">  </w:t>
      </w:r>
      <w:r>
        <w:rPr>
          <w:rFonts w:hint="eastAsia"/>
          <w:sz w:val="20"/>
        </w:rPr>
        <w:t>「</w:t>
      </w:r>
      <w:r w:rsidRPr="00C44E92">
        <w:rPr>
          <w:rFonts w:hint="eastAsia"/>
          <w:sz w:val="20"/>
        </w:rPr>
        <w:t>府政運営の基本方針</w:t>
      </w:r>
      <w:r w:rsidRPr="00C44E92">
        <w:rPr>
          <w:sz w:val="20"/>
        </w:rPr>
        <w:t>2020</w:t>
      </w:r>
      <w:r>
        <w:rPr>
          <w:rFonts w:hint="eastAsia"/>
          <w:sz w:val="20"/>
        </w:rPr>
        <w:t>」（令和２年２月）及び「</w:t>
      </w:r>
      <w:r w:rsidRPr="00AE31E8">
        <w:rPr>
          <w:rFonts w:hint="eastAsia"/>
          <w:sz w:val="20"/>
        </w:rPr>
        <w:t>財政状況に関する中長期試算〔粗い試算〕令和</w:t>
      </w:r>
      <w:r w:rsidRPr="00AE31E8">
        <w:rPr>
          <w:sz w:val="20"/>
        </w:rPr>
        <w:t>2年2月版</w:t>
      </w:r>
      <w:r>
        <w:rPr>
          <w:rFonts w:hint="eastAsia"/>
          <w:sz w:val="20"/>
        </w:rPr>
        <w:t>」（大阪府HP）</w:t>
      </w:r>
    </w:p>
  </w:endnote>
  <w:endnote w:id="10">
    <w:p w14:paraId="11937B3E" w14:textId="3CCBE338" w:rsidR="006E759D" w:rsidRPr="00A60A6A" w:rsidRDefault="006E759D" w:rsidP="00A60A6A">
      <w:pPr>
        <w:pStyle w:val="af5"/>
        <w:spacing w:beforeLines="20" w:before="72" w:line="260" w:lineRule="exact"/>
        <w:ind w:left="200" w:hangingChars="100" w:hanging="200"/>
      </w:pPr>
      <w:r w:rsidRPr="00A60A6A">
        <w:rPr>
          <w:rStyle w:val="af7"/>
          <w:sz w:val="20"/>
          <w:vertAlign w:val="baseline"/>
        </w:rPr>
        <w:endnoteRef/>
      </w:r>
      <w:r w:rsidRPr="00A60A6A">
        <w:rPr>
          <w:sz w:val="20"/>
        </w:rPr>
        <w:t xml:space="preserve"> </w:t>
      </w:r>
      <w:r>
        <w:rPr>
          <w:sz w:val="20"/>
        </w:rPr>
        <w:t xml:space="preserve"> </w:t>
      </w:r>
      <w:r w:rsidRPr="00A60A6A">
        <w:rPr>
          <w:sz w:val="20"/>
        </w:rPr>
        <w:t>Reduce（資源消費の削減）、Reuse（繰返使用）、Recycle（再生利用）のこと。資源の消費をもとから減らすReduceが一番重要で、次に繰り返し使うReuseが重要で、資源として再び利用するRecyleが３Rの中で一番優先度が低いとされている。</w:t>
      </w:r>
    </w:p>
  </w:endnote>
  <w:endnote w:id="11">
    <w:p w14:paraId="7DD36353" w14:textId="3917A313" w:rsidR="006E759D" w:rsidRPr="00C31387" w:rsidRDefault="006E759D" w:rsidP="00D61571">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w:t>
      </w:r>
      <w:r w:rsidRPr="00C31387">
        <w:rPr>
          <w:rFonts w:hint="eastAsia"/>
          <w:sz w:val="20"/>
        </w:rPr>
        <w:t>公</w:t>
      </w:r>
      <w:r>
        <w:rPr>
          <w:rFonts w:hint="eastAsia"/>
          <w:sz w:val="20"/>
        </w:rPr>
        <w:t>益</w:t>
      </w:r>
      <w:r w:rsidRPr="00C31387">
        <w:rPr>
          <w:rFonts w:hint="eastAsia"/>
          <w:sz w:val="20"/>
        </w:rPr>
        <w:t>財団法人 日本自然保護協会（令和２年３月）「自然保護　３</w:t>
      </w:r>
      <w:r w:rsidRPr="00C31387">
        <w:rPr>
          <w:rFonts w:ascii="ＭＳ 明朝" w:eastAsia="ＭＳ 明朝" w:hAnsi="ＭＳ 明朝" w:cs="ＭＳ 明朝" w:hint="eastAsia"/>
          <w:sz w:val="20"/>
        </w:rPr>
        <w:t>・</w:t>
      </w:r>
      <w:r w:rsidRPr="00C31387">
        <w:rPr>
          <w:rFonts w:hint="eastAsia"/>
          <w:sz w:val="20"/>
        </w:rPr>
        <w:t>４月号」</w:t>
      </w:r>
    </w:p>
  </w:endnote>
  <w:endnote w:id="12">
    <w:p w14:paraId="19E2F15E" w14:textId="0CA2A5A6" w:rsidR="006E759D" w:rsidRPr="00C31387" w:rsidRDefault="006E759D" w:rsidP="00732419">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環境省</w:t>
      </w:r>
      <w:r w:rsidRPr="00C31387">
        <w:rPr>
          <w:sz w:val="20"/>
        </w:rPr>
        <w:t xml:space="preserve"> 生物多様性総合評価検討委員会</w:t>
      </w:r>
      <w:r w:rsidRPr="00C31387">
        <w:rPr>
          <w:rFonts w:hint="eastAsia"/>
          <w:sz w:val="20"/>
        </w:rPr>
        <w:t>がとりまとめた「生物多様性総合評価報告書」（平成22年５月）では、損失の要因として、「第</w:t>
      </w:r>
      <w:r w:rsidRPr="00C31387">
        <w:rPr>
          <w:sz w:val="20"/>
        </w:rPr>
        <w:t>1 の危機（開発・改変、直接的利用、水質汚濁）」、とり</w:t>
      </w:r>
      <w:r w:rsidRPr="00C31387">
        <w:rPr>
          <w:rFonts w:hint="eastAsia"/>
          <w:sz w:val="20"/>
        </w:rPr>
        <w:t>わけ開発・改変の影響力が最も大きいが、現在、新たな損失が生じる速度はやや緩和されていると評価している。</w:t>
      </w:r>
    </w:p>
  </w:endnote>
  <w:endnote w:id="13">
    <w:p w14:paraId="2F15E6D2" w14:textId="7E465A17"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IRP(2016),Global Material Flows and Resource Productivity,Summary for Policymakers「The wealthiest countries consume on average 10 times as many materials as the poorest countries, and twice the world average, which demonstrates very unequal distribution of materials to support the standard of living.」</w:t>
      </w:r>
    </w:p>
  </w:endnote>
  <w:endnote w:id="14">
    <w:p w14:paraId="7D882FB3" w14:textId="0EFB54FB" w:rsidR="006E759D"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大阪府都市整備部（平成27年３月）「大阪府都市基盤施設長寿命化計画」及び総務省「H25年住宅・土地統計調査」</w:t>
      </w:r>
    </w:p>
    <w:p w14:paraId="5AF7E24C" w14:textId="2F7E1D34" w:rsidR="006E759D" w:rsidRDefault="006E759D" w:rsidP="00C92B1D">
      <w:pPr>
        <w:pStyle w:val="af5"/>
        <w:spacing w:beforeLines="20" w:before="72" w:line="260" w:lineRule="exact"/>
        <w:ind w:left="200" w:hangingChars="100" w:hanging="200"/>
        <w:rPr>
          <w:sz w:val="20"/>
          <w:szCs w:val="20"/>
        </w:rPr>
      </w:pPr>
    </w:p>
    <w:p w14:paraId="14331CCD" w14:textId="77777777" w:rsidR="006E759D" w:rsidRPr="00C31387" w:rsidRDefault="006E759D" w:rsidP="00C92B1D">
      <w:pPr>
        <w:pStyle w:val="af5"/>
        <w:spacing w:beforeLines="20" w:before="72" w:line="260" w:lineRule="exact"/>
        <w:ind w:left="200" w:hangingChars="100" w:hanging="200"/>
        <w:rPr>
          <w:sz w:val="20"/>
          <w:szCs w:val="20"/>
        </w:rPr>
      </w:pPr>
    </w:p>
  </w:endnote>
  <w:endnote w:id="15">
    <w:p w14:paraId="04A15306" w14:textId="27CA4798" w:rsidR="006E759D" w:rsidRPr="00C31387" w:rsidRDefault="006E759D" w:rsidP="007D390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 Resources for the Future We Want「This material trade translated in displacement of all types of environmental and health impacts from the consuming high-income countries to the middle-and</w:t>
      </w:r>
      <w:r>
        <w:rPr>
          <w:sz w:val="20"/>
          <w:szCs w:val="20"/>
        </w:rPr>
        <w:t>-</w:t>
      </w:r>
      <w:r w:rsidRPr="00C31387">
        <w:rPr>
          <w:sz w:val="20"/>
          <w:szCs w:val="20"/>
        </w:rPr>
        <w:t>low income countries. Per capita impacts caused by consumption of high-income countries are between three and six times larger than those of low-income countries.」</w:t>
      </w:r>
    </w:p>
  </w:endnote>
  <w:endnote w:id="16">
    <w:p w14:paraId="67F59FAF" w14:textId="2E8AC9BB" w:rsidR="006E759D" w:rsidRPr="00C31387" w:rsidRDefault="006E759D" w:rsidP="00283A8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UNEP(2019),Emissions GAP report 2019</w:t>
      </w:r>
      <w:r w:rsidRPr="00C31387">
        <w:rPr>
          <w:rFonts w:hint="eastAsia"/>
          <w:sz w:val="20"/>
          <w:szCs w:val="20"/>
        </w:rPr>
        <w:t>「</w:t>
      </w:r>
      <w:r w:rsidRPr="00C31387">
        <w:rPr>
          <w:sz w:val="20"/>
          <w:szCs w:val="20"/>
        </w:rPr>
        <w:t>GHG emissions continue to rise,despite scientific warnings and political</w:t>
      </w:r>
      <w:r w:rsidRPr="00C31387">
        <w:rPr>
          <w:rFonts w:hint="eastAsia"/>
          <w:sz w:val="20"/>
          <w:szCs w:val="20"/>
        </w:rPr>
        <w:t xml:space="preserve"> </w:t>
      </w:r>
      <w:r w:rsidRPr="00C31387">
        <w:rPr>
          <w:sz w:val="20"/>
          <w:szCs w:val="20"/>
        </w:rPr>
        <w:t>commitments.</w:t>
      </w:r>
      <w:r w:rsidRPr="00C31387">
        <w:rPr>
          <w:rFonts w:hint="eastAsia"/>
          <w:sz w:val="20"/>
          <w:szCs w:val="20"/>
        </w:rPr>
        <w:t>」</w:t>
      </w:r>
    </w:p>
  </w:endnote>
  <w:endnote w:id="17">
    <w:p w14:paraId="09719245" w14:textId="7B73C44C" w:rsidR="006E759D" w:rsidRPr="00C31387" w:rsidRDefault="006E759D" w:rsidP="00B17CB9">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人為活動によって生じた環境の汚染や変化（環境負荷）が、環境の経路を通じて、ある条件のもとで人の健康や生態系に影響を及ぼす可能性（おそれ）のこと。またそうして引き起こされた環境汚染によって被害補償を求められる可能性をリスクとして捉える観点もある。環境リスクの要因はとしては、一般に化学物質が念頭に浮かぶが、その他に自然環境の改変行為、温室効果ガス（二酸化炭素など）の排出による大気中濃度の増大、フロンによるオゾン層の破壊など環境保全上の支障となるおそれのあるすべての要因が対象となる。（</w:t>
      </w:r>
      <w:r w:rsidRPr="00C31387">
        <w:rPr>
          <w:sz w:val="20"/>
        </w:rPr>
        <w:t>EICネット「環境用語」</w:t>
      </w:r>
      <w:r w:rsidRPr="00C31387">
        <w:rPr>
          <w:rFonts w:hint="eastAsia"/>
          <w:sz w:val="20"/>
        </w:rPr>
        <w:t>）</w:t>
      </w:r>
    </w:p>
  </w:endnote>
  <w:endnote w:id="18">
    <w:p w14:paraId="6856943C" w14:textId="6C6D5412"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SDSN</w:t>
      </w:r>
      <w:r w:rsidRPr="00C31387">
        <w:rPr>
          <w:sz w:val="20"/>
          <w:szCs w:val="20"/>
        </w:rPr>
        <w:t>(</w:t>
      </w:r>
      <w:r w:rsidRPr="00C31387">
        <w:rPr>
          <w:rFonts w:hint="eastAsia"/>
          <w:sz w:val="20"/>
          <w:szCs w:val="20"/>
        </w:rPr>
        <w:t>2019</w:t>
      </w:r>
      <w:r w:rsidRPr="00C31387">
        <w:rPr>
          <w:sz w:val="20"/>
          <w:szCs w:val="20"/>
        </w:rPr>
        <w:t>),Sustainable development report 2019</w:t>
      </w:r>
      <w:r w:rsidRPr="00C31387">
        <w:rPr>
          <w:rFonts w:hint="eastAsia"/>
          <w:sz w:val="20"/>
          <w:szCs w:val="20"/>
        </w:rPr>
        <w:t>「</w:t>
      </w:r>
      <w:r w:rsidRPr="00C31387">
        <w:rPr>
          <w:sz w:val="20"/>
          <w:szCs w:val="20"/>
        </w:rPr>
        <w:t>Trends on climate (SDG 13) and biodiversity (SDG 14 and SDG 15) are alarming.On average, countries obtain their worst scores on SDG 13 (Climate Action), SDG 14 (Life Below Water) and SDG 15 (Life on</w:t>
      </w:r>
      <w:r w:rsidRPr="00C31387">
        <w:rPr>
          <w:rFonts w:hint="eastAsia"/>
          <w:sz w:val="20"/>
          <w:szCs w:val="20"/>
        </w:rPr>
        <w:t xml:space="preserve"> </w:t>
      </w:r>
      <w:r w:rsidRPr="00C31387">
        <w:rPr>
          <w:sz w:val="20"/>
          <w:szCs w:val="20"/>
        </w:rPr>
        <w:t>Land).</w:t>
      </w:r>
      <w:r w:rsidRPr="00C31387">
        <w:rPr>
          <w:rFonts w:hint="eastAsia"/>
          <w:sz w:val="20"/>
          <w:szCs w:val="20"/>
        </w:rPr>
        <w:t>」</w:t>
      </w:r>
    </w:p>
  </w:endnote>
  <w:endnote w:id="19">
    <w:p w14:paraId="5DBFB416" w14:textId="4A0813A1" w:rsidR="006E759D" w:rsidRPr="00C31387" w:rsidRDefault="006E759D" w:rsidP="00C92B1D">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UN,World Population Prospects 2019</w:t>
      </w:r>
    </w:p>
  </w:endnote>
  <w:endnote w:id="20">
    <w:p w14:paraId="53747D63" w14:textId="0636E1AC" w:rsidR="006E759D" w:rsidRPr="00C31387" w:rsidRDefault="006E759D" w:rsidP="00C92B1D">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UN,World Urbanization Prospects 2018</w:t>
      </w:r>
    </w:p>
  </w:endnote>
  <w:endnote w:id="21">
    <w:p w14:paraId="1DB68493" w14:textId="17E5B46B"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経済産業省(令和元年６月)「既存秩序の変容と経済産業政策の方向性（議論用）」では、2017年の世界のGDPは、1991年に比べ約27倍になり、世界のGDPに占める中国とG7の割合は、それぞれ1.7%と66%から15%と46％になり、G7はもはや世界経済のマジョリティではないと記載している。</w:t>
      </w:r>
    </w:p>
  </w:endnote>
  <w:endnote w:id="22">
    <w:p w14:paraId="4A827916" w14:textId="238DFC1D"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OECD(2017), Technical note on estimates of infrastructure investment needs</w:t>
      </w:r>
      <w:r w:rsidRPr="00C31387">
        <w:rPr>
          <w:rFonts w:hint="eastAsia"/>
          <w:sz w:val="20"/>
          <w:szCs w:val="20"/>
        </w:rPr>
        <w:t>「OECD(</w:t>
      </w:r>
      <w:r w:rsidRPr="00C31387">
        <w:rPr>
          <w:sz w:val="20"/>
          <w:szCs w:val="20"/>
        </w:rPr>
        <w:t>2017</w:t>
      </w:r>
      <w:r w:rsidRPr="00C31387">
        <w:rPr>
          <w:rFonts w:hint="eastAsia"/>
          <w:sz w:val="20"/>
          <w:szCs w:val="20"/>
        </w:rPr>
        <w:t>)</w:t>
      </w:r>
      <w:r w:rsidRPr="00C31387">
        <w:rPr>
          <w:sz w:val="20"/>
          <w:szCs w:val="20"/>
        </w:rPr>
        <w:t xml:space="preserve"> estimates global infrastructure investment needs of USD 6.3 trillion per year over the period 2016-30 to support growth and development,without considering further climate action(relative to mid-2016).</w:t>
      </w:r>
      <w:r w:rsidRPr="00C31387">
        <w:rPr>
          <w:rFonts w:hint="eastAsia"/>
          <w:sz w:val="20"/>
          <w:szCs w:val="20"/>
        </w:rPr>
        <w:t>」</w:t>
      </w:r>
    </w:p>
  </w:endnote>
  <w:endnote w:id="23">
    <w:p w14:paraId="4EC28BB7" w14:textId="6F1FC8AC"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IRP(</w:t>
      </w:r>
      <w:r w:rsidRPr="00C31387">
        <w:rPr>
          <w:sz w:val="20"/>
          <w:szCs w:val="20"/>
        </w:rPr>
        <w:t>2016), Resource Efficiency:Potential and Economic Implications</w:t>
      </w:r>
    </w:p>
  </w:endnote>
  <w:endnote w:id="24">
    <w:p w14:paraId="10C2815A" w14:textId="47D74424"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IRP(2018) Resource Efficiency for Sustainable Development:key messages for the group of 20「By 2050 primary material use is expected to go up to 186 billion tonnes if current consumption trends continue (Hatfield-Dodds et al. 2017). This accelerated demand for resources has alarming environmental consequences.」</w:t>
      </w:r>
    </w:p>
  </w:endnote>
  <w:endnote w:id="25">
    <w:p w14:paraId="63A754F5" w14:textId="45A68CC0"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UN,About the Sustainable Development Goals (Facts and Figures)</w:t>
      </w:r>
      <w:r w:rsidRPr="00C31387">
        <w:rPr>
          <w:rFonts w:hint="eastAsia"/>
          <w:sz w:val="20"/>
          <w:szCs w:val="20"/>
        </w:rPr>
        <w:t>「</w:t>
      </w:r>
      <w:r w:rsidRPr="00C31387">
        <w:rPr>
          <w:sz w:val="20"/>
          <w:szCs w:val="20"/>
        </w:rPr>
        <w:t>Should the global population reach 9.6 billion by 2050, the equivalent of almost three planets could be required to provide the natural resources needed to sustain current lifestyles.</w:t>
      </w:r>
      <w:r w:rsidRPr="00C31387">
        <w:rPr>
          <w:rFonts w:hint="eastAsia"/>
          <w:sz w:val="20"/>
          <w:szCs w:val="20"/>
        </w:rPr>
        <w:t>」(</w:t>
      </w:r>
      <w:r w:rsidRPr="00C31387">
        <w:rPr>
          <w:sz w:val="20"/>
          <w:szCs w:val="20"/>
        </w:rPr>
        <w:t>UN HP</w:t>
      </w:r>
      <w:r w:rsidRPr="00C31387">
        <w:rPr>
          <w:rFonts w:hint="eastAsia"/>
          <w:sz w:val="20"/>
          <w:szCs w:val="20"/>
        </w:rPr>
        <w:t>)</w:t>
      </w:r>
    </w:p>
  </w:endnote>
  <w:endnote w:id="26">
    <w:p w14:paraId="394661F7" w14:textId="1CDA8FA4"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IPCC</w:t>
      </w:r>
      <w:r w:rsidRPr="00C31387">
        <w:rPr>
          <w:sz w:val="20"/>
          <w:szCs w:val="20"/>
        </w:rPr>
        <w:t>(2014) AR5 Climate Change 2014: Impacts, Adaptation, and Vulnerability</w:t>
      </w:r>
    </w:p>
  </w:endnote>
  <w:endnote w:id="27">
    <w:p w14:paraId="109F6624" w14:textId="0466A458"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UN,About the Sustainable Development Goals (Facts and Figures)</w:t>
      </w:r>
      <w:r w:rsidRPr="00C31387">
        <w:rPr>
          <w:rFonts w:hint="eastAsia"/>
          <w:sz w:val="20"/>
          <w:szCs w:val="20"/>
        </w:rPr>
        <w:t>「</w:t>
      </w:r>
      <w:r w:rsidRPr="00C31387">
        <w:rPr>
          <w:sz w:val="20"/>
          <w:szCs w:val="20"/>
        </w:rPr>
        <w:t>Energy is the dominant contributor to climate change, accounting for around 60 per cent of total global greenhouse gas emissions.</w:t>
      </w:r>
      <w:r w:rsidRPr="00C31387">
        <w:rPr>
          <w:rFonts w:hint="eastAsia"/>
          <w:sz w:val="20"/>
          <w:szCs w:val="20"/>
        </w:rPr>
        <w:t>」,「</w:t>
      </w:r>
      <w:r w:rsidRPr="00C31387">
        <w:rPr>
          <w:sz w:val="20"/>
          <w:szCs w:val="20"/>
        </w:rPr>
        <w:t>The world’s cities occupy just 3 per cent of the Earth’s land, but account for 60-80 per cent of energy consumption and 75 per cent of carbon emissions.</w:t>
      </w:r>
      <w:r w:rsidRPr="00C31387">
        <w:rPr>
          <w:rFonts w:hint="eastAsia"/>
          <w:sz w:val="20"/>
          <w:szCs w:val="20"/>
        </w:rPr>
        <w:t>」（UN HP）</w:t>
      </w:r>
    </w:p>
  </w:endnote>
  <w:endnote w:id="28">
    <w:p w14:paraId="081C0392" w14:textId="79EBD9E9"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消費者庁・外務省・財務省・文部科学省・厚生労働省・農林水産省・経済産業省・国土交通省・環境省（令和元年５月</w:t>
      </w:r>
      <w:r w:rsidRPr="00C31387">
        <w:rPr>
          <w:sz w:val="20"/>
          <w:szCs w:val="20"/>
        </w:rPr>
        <w:t>31 日</w:t>
      </w:r>
      <w:r w:rsidRPr="00C31387">
        <w:rPr>
          <w:rFonts w:hint="eastAsia"/>
          <w:sz w:val="20"/>
          <w:szCs w:val="20"/>
        </w:rPr>
        <w:t>）「プラスチック資源循環戦略」</w:t>
      </w:r>
    </w:p>
  </w:endnote>
  <w:endnote w:id="29">
    <w:p w14:paraId="20E9A65F" w14:textId="1B020412" w:rsidR="006E759D" w:rsidRDefault="006E759D" w:rsidP="00326E22">
      <w:pPr>
        <w:spacing w:beforeLines="20" w:before="72" w:line="260" w:lineRule="exact"/>
        <w:ind w:left="200" w:hangingChars="100" w:hanging="200"/>
        <w:rPr>
          <w:sz w:val="20"/>
        </w:rPr>
      </w:pPr>
      <w:r w:rsidRPr="00067A63">
        <w:rPr>
          <w:rStyle w:val="af7"/>
          <w:sz w:val="20"/>
          <w:vertAlign w:val="baseline"/>
        </w:rPr>
        <w:endnoteRef/>
      </w:r>
      <w:r w:rsidRPr="00067A63">
        <w:rPr>
          <w:sz w:val="20"/>
        </w:rPr>
        <w:t xml:space="preserve"> </w:t>
      </w:r>
      <w:r>
        <w:rPr>
          <w:sz w:val="20"/>
        </w:rPr>
        <w:t xml:space="preserve"> </w:t>
      </w:r>
      <w:r>
        <w:rPr>
          <w:rFonts w:hint="eastAsia"/>
          <w:sz w:val="20"/>
        </w:rPr>
        <w:t>「</w:t>
      </w:r>
      <w:r w:rsidRPr="00F9735E">
        <w:rPr>
          <w:sz w:val="20"/>
        </w:rPr>
        <w:t>Stratospheric ozone depletion</w:t>
      </w:r>
      <w:r>
        <w:rPr>
          <w:rFonts w:hint="eastAsia"/>
          <w:sz w:val="20"/>
        </w:rPr>
        <w:t>」</w:t>
      </w:r>
      <w:r>
        <w:rPr>
          <w:sz w:val="20"/>
        </w:rPr>
        <w:t>,</w:t>
      </w:r>
      <w:r>
        <w:rPr>
          <w:rFonts w:hint="eastAsia"/>
        </w:rPr>
        <w:t>「</w:t>
      </w:r>
      <w:r w:rsidRPr="00F9735E">
        <w:rPr>
          <w:sz w:val="20"/>
        </w:rPr>
        <w:t>Loss of biosphere integrity (biodiversity loss and extinctions)</w:t>
      </w:r>
      <w:r>
        <w:rPr>
          <w:rFonts w:hint="eastAsia"/>
          <w:sz w:val="20"/>
        </w:rPr>
        <w:t>」</w:t>
      </w:r>
      <w:r>
        <w:rPr>
          <w:sz w:val="20"/>
        </w:rPr>
        <w:t>,</w:t>
      </w:r>
      <w:r>
        <w:rPr>
          <w:rFonts w:hint="eastAsia"/>
        </w:rPr>
        <w:t>「</w:t>
      </w:r>
      <w:r w:rsidRPr="00F9735E">
        <w:rPr>
          <w:sz w:val="20"/>
        </w:rPr>
        <w:t>Chemical pollution and the release of novel entities</w:t>
      </w:r>
      <w:r>
        <w:rPr>
          <w:rFonts w:hint="eastAsia"/>
          <w:sz w:val="20"/>
        </w:rPr>
        <w:t>」</w:t>
      </w:r>
      <w:r>
        <w:rPr>
          <w:sz w:val="20"/>
        </w:rPr>
        <w:t>,</w:t>
      </w:r>
      <w:r>
        <w:rPr>
          <w:rFonts w:hint="eastAsia"/>
        </w:rPr>
        <w:t>「</w:t>
      </w:r>
      <w:r w:rsidRPr="00F9735E">
        <w:rPr>
          <w:sz w:val="20"/>
        </w:rPr>
        <w:t>Climate Change</w:t>
      </w:r>
      <w:r>
        <w:rPr>
          <w:rFonts w:hint="eastAsia"/>
          <w:sz w:val="20"/>
        </w:rPr>
        <w:t>」</w:t>
      </w:r>
      <w:r>
        <w:rPr>
          <w:sz w:val="20"/>
        </w:rPr>
        <w:t>,</w:t>
      </w:r>
      <w:r>
        <w:rPr>
          <w:rFonts w:hint="eastAsia"/>
        </w:rPr>
        <w:t>「</w:t>
      </w:r>
      <w:r w:rsidRPr="00F9735E">
        <w:rPr>
          <w:sz w:val="20"/>
        </w:rPr>
        <w:t>Ocean acidification</w:t>
      </w:r>
      <w:r>
        <w:rPr>
          <w:sz w:val="20"/>
        </w:rPr>
        <w:t>,</w:t>
      </w:r>
      <w:r w:rsidRPr="00F9735E">
        <w:t xml:space="preserve"> </w:t>
      </w:r>
      <w:r w:rsidRPr="00F9735E">
        <w:rPr>
          <w:sz w:val="20"/>
        </w:rPr>
        <w:t>Freshwater consumption and the global hydrological cycle</w:t>
      </w:r>
      <w:r>
        <w:rPr>
          <w:rFonts w:hint="eastAsia"/>
          <w:sz w:val="20"/>
        </w:rPr>
        <w:t>」</w:t>
      </w:r>
      <w:r>
        <w:rPr>
          <w:sz w:val="20"/>
        </w:rPr>
        <w:t>,</w:t>
      </w:r>
      <w:r>
        <w:rPr>
          <w:rFonts w:hint="eastAsia"/>
        </w:rPr>
        <w:t>「</w:t>
      </w:r>
      <w:r w:rsidRPr="00F9735E">
        <w:rPr>
          <w:sz w:val="20"/>
        </w:rPr>
        <w:t>Land system change</w:t>
      </w:r>
      <w:r>
        <w:rPr>
          <w:rFonts w:hint="eastAsia"/>
          <w:sz w:val="20"/>
        </w:rPr>
        <w:t>」</w:t>
      </w:r>
      <w:r>
        <w:rPr>
          <w:sz w:val="20"/>
        </w:rPr>
        <w:t>,</w:t>
      </w:r>
      <w:r>
        <w:rPr>
          <w:rFonts w:hint="eastAsia"/>
        </w:rPr>
        <w:t>「</w:t>
      </w:r>
      <w:r w:rsidRPr="00F9735E">
        <w:rPr>
          <w:sz w:val="20"/>
        </w:rPr>
        <w:t>Nitrogen and phosphorus flows to the biosphere and oceans</w:t>
      </w:r>
      <w:r>
        <w:rPr>
          <w:rFonts w:hint="eastAsia"/>
          <w:sz w:val="20"/>
        </w:rPr>
        <w:t>」</w:t>
      </w:r>
      <w:r>
        <w:rPr>
          <w:sz w:val="20"/>
        </w:rPr>
        <w:t>,</w:t>
      </w:r>
      <w:r>
        <w:rPr>
          <w:rFonts w:hint="eastAsia"/>
        </w:rPr>
        <w:t>「</w:t>
      </w:r>
      <w:r w:rsidRPr="00F9735E">
        <w:rPr>
          <w:sz w:val="20"/>
        </w:rPr>
        <w:t>Atmospheric aerosol loading</w:t>
      </w:r>
      <w:r>
        <w:rPr>
          <w:rFonts w:hint="eastAsia"/>
          <w:sz w:val="20"/>
        </w:rPr>
        <w:t>」の９つの環境要素のうち、</w:t>
      </w:r>
      <w:r>
        <w:rPr>
          <w:rFonts w:hint="eastAsia"/>
        </w:rPr>
        <w:t>「</w:t>
      </w:r>
      <w:r w:rsidRPr="00F9735E">
        <w:rPr>
          <w:sz w:val="20"/>
        </w:rPr>
        <w:t>Loss of biosphere integrity</w:t>
      </w:r>
      <w:r>
        <w:rPr>
          <w:rFonts w:hint="eastAsia"/>
          <w:sz w:val="20"/>
        </w:rPr>
        <w:t>（ただし、</w:t>
      </w:r>
      <w:r w:rsidRPr="00F9735E">
        <w:rPr>
          <w:sz w:val="20"/>
        </w:rPr>
        <w:t>extinctions</w:t>
      </w:r>
      <w:r>
        <w:rPr>
          <w:rFonts w:hint="eastAsia"/>
          <w:sz w:val="20"/>
        </w:rPr>
        <w:t>についてはまだ評価できないとされている）」,「</w:t>
      </w:r>
      <w:r w:rsidRPr="00F9735E">
        <w:rPr>
          <w:sz w:val="20"/>
        </w:rPr>
        <w:t>Climate Change</w:t>
      </w:r>
      <w:r>
        <w:rPr>
          <w:rFonts w:hint="eastAsia"/>
          <w:sz w:val="20"/>
        </w:rPr>
        <w:t>」,</w:t>
      </w:r>
      <w:r>
        <w:rPr>
          <w:rFonts w:hint="eastAsia"/>
        </w:rPr>
        <w:t>「</w:t>
      </w:r>
      <w:r w:rsidRPr="00F9735E">
        <w:rPr>
          <w:sz w:val="20"/>
        </w:rPr>
        <w:t>Land system change</w:t>
      </w:r>
      <w:r>
        <w:rPr>
          <w:rFonts w:hint="eastAsia"/>
          <w:sz w:val="20"/>
        </w:rPr>
        <w:t>」</w:t>
      </w:r>
      <w:r>
        <w:rPr>
          <w:sz w:val="20"/>
        </w:rPr>
        <w:t>,</w:t>
      </w:r>
      <w:r>
        <w:rPr>
          <w:rFonts w:hint="eastAsia"/>
        </w:rPr>
        <w:t>「</w:t>
      </w:r>
      <w:r w:rsidRPr="00F9735E">
        <w:rPr>
          <w:sz w:val="20"/>
        </w:rPr>
        <w:t>Nitrogen and phosphorus flows to the biosphere and oceans</w:t>
      </w:r>
      <w:r>
        <w:rPr>
          <w:rFonts w:hint="eastAsia"/>
          <w:sz w:val="20"/>
        </w:rPr>
        <w:t>」の４つの環境要素について、安全領域を越えていると評価している。（</w:t>
      </w:r>
      <w:r w:rsidRPr="00326E22">
        <w:rPr>
          <w:sz w:val="20"/>
        </w:rPr>
        <w:t xml:space="preserve">Stockholm Resilience Centre </w:t>
      </w:r>
      <w:r>
        <w:rPr>
          <w:rFonts w:hint="eastAsia"/>
          <w:sz w:val="20"/>
        </w:rPr>
        <w:t>HP)</w:t>
      </w:r>
    </w:p>
    <w:p w14:paraId="3762F045" w14:textId="7687C350" w:rsidR="006E759D" w:rsidRDefault="006E759D" w:rsidP="00326E22">
      <w:pPr>
        <w:spacing w:beforeLines="20" w:before="72" w:line="260" w:lineRule="exact"/>
        <w:ind w:left="200" w:hangingChars="100" w:hanging="200"/>
        <w:rPr>
          <w:sz w:val="20"/>
        </w:rPr>
      </w:pPr>
    </w:p>
    <w:p w14:paraId="515CC282" w14:textId="77777777" w:rsidR="006E759D" w:rsidRPr="00B57B98" w:rsidRDefault="006E759D" w:rsidP="00326E22">
      <w:pPr>
        <w:spacing w:beforeLines="20" w:before="72" w:line="260" w:lineRule="exact"/>
        <w:ind w:left="200" w:hangingChars="100" w:hanging="200"/>
        <w:rPr>
          <w:sz w:val="20"/>
        </w:rPr>
      </w:pPr>
    </w:p>
  </w:endnote>
  <w:endnote w:id="30">
    <w:p w14:paraId="43B9DFF9" w14:textId="65545870"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UNEP,IRP(2018) Resource Efficiency for Sustainable Development:key messages for the group of 20「An estimated 4 out of 9 planetary boundaries have been surpassed, increasing the likelihood of irreversibly changing the way major Earth systems function, including our climate.」</w:t>
      </w:r>
    </w:p>
  </w:endnote>
  <w:endnote w:id="31">
    <w:p w14:paraId="1276E5EE" w14:textId="7887F7DD" w:rsidR="006E759D" w:rsidRPr="00C31387" w:rsidRDefault="006E759D" w:rsidP="00D60998">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B2369A">
        <w:rPr>
          <w:rFonts w:hint="eastAsia"/>
          <w:sz w:val="20"/>
          <w:szCs w:val="20"/>
        </w:rPr>
        <w:t>自然資本とは、再生可能及び非再生可能資源や生態系サービスのフローを社会に供給する自然資産のストックである。経済学においては、生産の基盤となる資本として、伝統的には、人工資本と人的資本が注目されてきたが、近年はそれらとならんで自然資本の重要性が注目されている。自然資本のストックには、（</w:t>
      </w:r>
      <w:r w:rsidRPr="00B2369A">
        <w:rPr>
          <w:sz w:val="20"/>
          <w:szCs w:val="20"/>
        </w:rPr>
        <w:t>1）非再生可能で枯渇性の金属・化石燃料などの地下資源、（2）地球物理的サイクルと関係する再生可能で非枯渇性の太陽光、風、水、地熱などの非生物フロー、（3）森林や生物などの生態系システムとプロセスに関係する生態系資本、がある。これらの自然資本のストックから、鉱物や化石燃料などの非再生可能資源や生態系サービスがフローとして社会に提供される。化石燃料のように非再生可能で枯渇性のものはストックを取り崩すことにより生じるストックフローとして、生態系サービスのように基本的に再生可能なものはスト</w:t>
      </w:r>
      <w:r w:rsidRPr="00B2369A">
        <w:rPr>
          <w:rFonts w:hint="eastAsia"/>
          <w:sz w:val="20"/>
          <w:szCs w:val="20"/>
        </w:rPr>
        <w:t>ックから生じる利子や配当のように生み出され、提供される。これらのフローを受けて経済は成り立っており、自然資本のストックが減少すればこれらのフローは減少し、経済にも支障が生じることになる。自然資本にはこれまでその価値が適切に評価されず、市場で適正な価格がつけられていなかったことが指摘されている。ただし、鉱物資源や化石燃料（石油や天然ガスなど）については、すでに価格がつけられており、これまでの財務会計でも取り扱いが可能であることから、「自然資本」から除外される傾向がある。（</w:t>
      </w:r>
      <w:r w:rsidRPr="00B2369A">
        <w:rPr>
          <w:sz w:val="20"/>
        </w:rPr>
        <w:t>EICネット「環境用語」）</w:t>
      </w:r>
    </w:p>
  </w:endnote>
  <w:endnote w:id="32">
    <w:p w14:paraId="03B910E4" w14:textId="6D36EB75" w:rsidR="006E759D" w:rsidRPr="00C31387" w:rsidRDefault="006E759D" w:rsidP="00283A8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使いやすい」「長持ちし、環境への配慮や災害に対する強じん性があるため、長期的に見れば安上がり」「雇用の創出やスキルの付与を通して現地の人々の暮らしの改善に貢献する」など開発途上国の「質の高い成長」の土台となるインフラのこと。（外務省</w:t>
      </w:r>
      <w:r w:rsidRPr="00C31387">
        <w:rPr>
          <w:sz w:val="20"/>
          <w:szCs w:val="20"/>
        </w:rPr>
        <w:t>ODA（政府開発援助）</w:t>
      </w:r>
      <w:r w:rsidRPr="00C31387">
        <w:rPr>
          <w:rFonts w:hint="eastAsia"/>
          <w:sz w:val="20"/>
          <w:szCs w:val="20"/>
        </w:rPr>
        <w:t>HP</w:t>
      </w:r>
      <w:r w:rsidRPr="00C31387">
        <w:rPr>
          <w:sz w:val="20"/>
          <w:szCs w:val="20"/>
        </w:rPr>
        <w:t>）</w:t>
      </w:r>
    </w:p>
  </w:endnote>
  <w:endnote w:id="33">
    <w:p w14:paraId="114D066F" w14:textId="064DD73F"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UN,About the Sustainable Development Goals (Facts and Figures)</w:t>
      </w:r>
      <w:r w:rsidRPr="00C31387">
        <w:rPr>
          <w:rFonts w:hint="eastAsia"/>
          <w:sz w:val="20"/>
          <w:szCs w:val="20"/>
        </w:rPr>
        <w:t>「</w:t>
      </w:r>
      <w:r w:rsidRPr="00C31387">
        <w:rPr>
          <w:sz w:val="20"/>
          <w:szCs w:val="20"/>
        </w:rPr>
        <w:t>Agriculture is the single largest employer in the world, providing livelihoods for 40 per cent of today’s global population. It is the largest source of income and jobs for poor rural households</w:t>
      </w:r>
      <w:r w:rsidRPr="00C31387">
        <w:rPr>
          <w:rFonts w:hint="eastAsia"/>
          <w:sz w:val="20"/>
          <w:szCs w:val="20"/>
        </w:rPr>
        <w:t>」(UN HP</w:t>
      </w:r>
      <w:r w:rsidRPr="00C31387">
        <w:rPr>
          <w:sz w:val="20"/>
          <w:szCs w:val="20"/>
        </w:rPr>
        <w:t>）</w:t>
      </w:r>
    </w:p>
  </w:endnote>
  <w:endnote w:id="34">
    <w:p w14:paraId="52FC8E5D" w14:textId="563BFA1D"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UNEP(2019), Global Environment Outlook – GEO-6: Healthy</w:t>
      </w:r>
      <w:r w:rsidRPr="00C31387">
        <w:rPr>
          <w:rFonts w:hint="eastAsia"/>
          <w:sz w:val="20"/>
          <w:szCs w:val="20"/>
        </w:rPr>
        <w:t xml:space="preserve"> </w:t>
      </w:r>
      <w:r w:rsidRPr="00C31387">
        <w:rPr>
          <w:sz w:val="20"/>
          <w:szCs w:val="20"/>
        </w:rPr>
        <w:t>Planet, Healthy People</w:t>
      </w:r>
      <w:r w:rsidRPr="00C31387">
        <w:rPr>
          <w:rFonts w:hint="eastAsia"/>
          <w:sz w:val="20"/>
          <w:szCs w:val="20"/>
        </w:rPr>
        <w:t>「</w:t>
      </w:r>
      <w:r w:rsidRPr="00C31387">
        <w:rPr>
          <w:sz w:val="20"/>
          <w:szCs w:val="20"/>
        </w:rPr>
        <w:t>The loss of biodiversity is also a significant equity issue: the livelihoods of 70 per cent of people living in poverty rely to some extent on natural resources(Green Economy Coalition 2012, p. 4)</w:t>
      </w:r>
      <w:r w:rsidRPr="00C31387">
        <w:rPr>
          <w:rFonts w:hint="eastAsia"/>
          <w:sz w:val="20"/>
          <w:szCs w:val="20"/>
        </w:rPr>
        <w:t>」</w:t>
      </w:r>
    </w:p>
  </w:endnote>
  <w:endnote w:id="35">
    <w:p w14:paraId="33649E7C" w14:textId="206AD0B8" w:rsidR="006E759D" w:rsidRPr="00C31387" w:rsidRDefault="006E759D" w:rsidP="00C92B1D">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UN,About the Sustainable Development Goals(Facts and Figures)</w:t>
      </w:r>
      <w:r w:rsidRPr="00C31387">
        <w:rPr>
          <w:rFonts w:hint="eastAsia"/>
          <w:sz w:val="20"/>
          <w:szCs w:val="20"/>
        </w:rPr>
        <w:t>「</w:t>
      </w:r>
      <w:r w:rsidRPr="00C31387">
        <w:rPr>
          <w:sz w:val="20"/>
          <w:szCs w:val="20"/>
        </w:rPr>
        <w:t>Oceans serve as the world’s largest source of protein, with more than 3 billion people depending on the oceans as their primary source of protein</w:t>
      </w:r>
      <w:r w:rsidRPr="00C31387">
        <w:rPr>
          <w:rFonts w:hint="eastAsia"/>
          <w:sz w:val="20"/>
          <w:szCs w:val="20"/>
        </w:rPr>
        <w:t>」(</w:t>
      </w:r>
      <w:r w:rsidRPr="00C31387">
        <w:rPr>
          <w:sz w:val="20"/>
          <w:szCs w:val="20"/>
        </w:rPr>
        <w:t>UN HP</w:t>
      </w:r>
      <w:r w:rsidRPr="00C31387">
        <w:rPr>
          <w:rFonts w:hint="eastAsia"/>
          <w:sz w:val="20"/>
          <w:szCs w:val="20"/>
        </w:rPr>
        <w:t>)</w:t>
      </w:r>
    </w:p>
  </w:endnote>
  <w:endnote w:id="36">
    <w:p w14:paraId="0FE0A1CB" w14:textId="76803401" w:rsidR="006E759D" w:rsidRPr="00C31387" w:rsidRDefault="006E759D" w:rsidP="00C92B1D">
      <w:pPr>
        <w:pStyle w:val="af5"/>
        <w:spacing w:beforeLines="20" w:before="72" w:line="260" w:lineRule="exact"/>
        <w:ind w:left="200" w:hangingChars="100" w:hanging="200"/>
        <w:rPr>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hint="eastAsia"/>
          <w:sz w:val="20"/>
          <w:szCs w:val="20"/>
        </w:rPr>
        <w:t>ある国又は地域における最終需要に必要な物質量のこと。一般に、バイオマス、鉱物、非金属鉱物、化石燃料の４つのカテゴリーに分類される。</w:t>
      </w:r>
    </w:p>
  </w:endnote>
  <w:endnote w:id="37">
    <w:p w14:paraId="7CF3C25D" w14:textId="148713F2"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UN,About the Sustainable Development Goals (Facts and Figures)「Energy is the dominant contributor to climate change, accounting for around 60 per cent of total global greenhouse gas emissions.」</w:t>
      </w:r>
    </w:p>
    <w:p w14:paraId="03D40480" w14:textId="77777777" w:rsidR="006E759D" w:rsidRPr="00C31387" w:rsidRDefault="006E759D" w:rsidP="00C5585F">
      <w:pPr>
        <w:pStyle w:val="af5"/>
        <w:spacing w:beforeLines="20" w:before="72" w:line="260" w:lineRule="exact"/>
        <w:ind w:leftChars="100" w:left="210" w:firstLineChars="100" w:firstLine="200"/>
        <w:rPr>
          <w:sz w:val="20"/>
          <w:szCs w:val="20"/>
        </w:rPr>
      </w:pPr>
      <w:r w:rsidRPr="00C31387">
        <w:rPr>
          <w:rFonts w:hint="eastAsia"/>
          <w:sz w:val="20"/>
          <w:szCs w:val="20"/>
        </w:rPr>
        <w:t>U</w:t>
      </w:r>
      <w:r w:rsidRPr="00C31387">
        <w:rPr>
          <w:sz w:val="20"/>
          <w:szCs w:val="20"/>
        </w:rPr>
        <w:t>N,</w:t>
      </w:r>
      <w:r w:rsidRPr="00C31387">
        <w:rPr>
          <w:rFonts w:hint="eastAsia"/>
          <w:sz w:val="20"/>
          <w:szCs w:val="20"/>
        </w:rPr>
        <w:t>The su</w:t>
      </w:r>
      <w:r w:rsidRPr="00C31387">
        <w:rPr>
          <w:sz w:val="20"/>
          <w:szCs w:val="20"/>
        </w:rPr>
        <w:t>staninble development goals report 2018</w:t>
      </w:r>
      <w:r w:rsidRPr="00C31387">
        <w:rPr>
          <w:rFonts w:hint="eastAsia"/>
          <w:sz w:val="20"/>
          <w:szCs w:val="20"/>
        </w:rPr>
        <w:t>「紛争の原因は多岐にわたるものの、気候変動はこれらを劇化させる影響を及ぼしている。干ばつをはじめとする気候にまつわる事象は、食糧と水の供給を脅かし、これらやその他の天然資源の獲得競争を激化させるとともに、市民の不安を引き起こし、すでに壊滅的となっている紛争の影響をさらに悪化させかねない。」</w:t>
      </w:r>
    </w:p>
    <w:p w14:paraId="789855D1" w14:textId="1F4880B2" w:rsidR="006E759D" w:rsidRPr="00C31387" w:rsidRDefault="006E759D" w:rsidP="00C5585F">
      <w:pPr>
        <w:pStyle w:val="af5"/>
        <w:spacing w:beforeLines="20" w:before="72" w:line="260" w:lineRule="exact"/>
        <w:ind w:leftChars="100" w:left="210" w:firstLineChars="100" w:firstLine="200"/>
        <w:rPr>
          <w:sz w:val="20"/>
          <w:szCs w:val="20"/>
        </w:rPr>
      </w:pPr>
      <w:r w:rsidRPr="00C31387">
        <w:rPr>
          <w:sz w:val="20"/>
          <w:szCs w:val="20"/>
        </w:rPr>
        <w:t>IRP(2016),Global Material Flows and Resource Productivity,Summary for Policymakers</w:t>
      </w:r>
      <w:r w:rsidRPr="00C31387">
        <w:rPr>
          <w:rFonts w:hint="eastAsia"/>
          <w:sz w:val="20"/>
          <w:szCs w:val="20"/>
        </w:rPr>
        <w:t>「</w:t>
      </w:r>
      <w:r w:rsidRPr="00C31387">
        <w:rPr>
          <w:sz w:val="20"/>
          <w:szCs w:val="20"/>
        </w:rPr>
        <w:t>Fast-expanding demand for</w:t>
      </w:r>
      <w:r w:rsidRPr="00C31387">
        <w:rPr>
          <w:rFonts w:hint="eastAsia"/>
          <w:sz w:val="20"/>
          <w:szCs w:val="20"/>
        </w:rPr>
        <w:t xml:space="preserve"> </w:t>
      </w:r>
      <w:r w:rsidRPr="00C31387">
        <w:rPr>
          <w:sz w:val="20"/>
          <w:szCs w:val="20"/>
        </w:rPr>
        <w:t>materials will, however, require very large</w:t>
      </w:r>
      <w:r w:rsidRPr="00C31387">
        <w:rPr>
          <w:rFonts w:hint="eastAsia"/>
          <w:sz w:val="20"/>
          <w:szCs w:val="20"/>
        </w:rPr>
        <w:t xml:space="preserve"> </w:t>
      </w:r>
      <w:r w:rsidRPr="00C31387">
        <w:rPr>
          <w:sz w:val="20"/>
          <w:szCs w:val="20"/>
        </w:rPr>
        <w:t>investments into new extraction and supply</w:t>
      </w:r>
      <w:r w:rsidRPr="00C31387">
        <w:rPr>
          <w:rFonts w:hint="eastAsia"/>
          <w:sz w:val="20"/>
          <w:szCs w:val="20"/>
        </w:rPr>
        <w:t xml:space="preserve"> </w:t>
      </w:r>
      <w:r w:rsidRPr="00C31387">
        <w:rPr>
          <w:sz w:val="20"/>
          <w:szCs w:val="20"/>
        </w:rPr>
        <w:t>infrastructure and will possibly contribute to</w:t>
      </w:r>
      <w:r w:rsidRPr="00C31387">
        <w:rPr>
          <w:rFonts w:hint="eastAsia"/>
          <w:sz w:val="20"/>
          <w:szCs w:val="20"/>
        </w:rPr>
        <w:t xml:space="preserve"> </w:t>
      </w:r>
      <w:r w:rsidRPr="00C31387">
        <w:rPr>
          <w:sz w:val="20"/>
          <w:szCs w:val="20"/>
        </w:rPr>
        <w:t>local conflict over alternative uses of land,water, energy and materials.</w:t>
      </w:r>
      <w:r w:rsidRPr="00C31387">
        <w:rPr>
          <w:rFonts w:hint="eastAsia"/>
          <w:sz w:val="20"/>
          <w:szCs w:val="20"/>
        </w:rPr>
        <w:t>」</w:t>
      </w:r>
    </w:p>
    <w:p w14:paraId="3B7DE60F" w14:textId="1C5C1B11" w:rsidR="006E759D" w:rsidRPr="00C31387" w:rsidRDefault="006E759D" w:rsidP="00FE273E">
      <w:pPr>
        <w:pStyle w:val="af5"/>
        <w:spacing w:beforeLines="20" w:before="72" w:line="260" w:lineRule="exact"/>
        <w:ind w:left="200" w:hangingChars="100" w:hanging="200"/>
        <w:rPr>
          <w:sz w:val="20"/>
          <w:szCs w:val="20"/>
        </w:rPr>
      </w:pPr>
      <w:r w:rsidRPr="00C31387">
        <w:rPr>
          <w:rFonts w:hint="eastAsia"/>
          <w:sz w:val="20"/>
          <w:szCs w:val="20"/>
        </w:rPr>
        <w:t xml:space="preserve">　 </w:t>
      </w:r>
      <w:r w:rsidRPr="00C31387">
        <w:rPr>
          <w:sz w:val="20"/>
          <w:szCs w:val="20"/>
        </w:rPr>
        <w:t xml:space="preserve"> </w:t>
      </w:r>
      <w:r w:rsidRPr="00C31387">
        <w:rPr>
          <w:rFonts w:hint="eastAsia"/>
          <w:sz w:val="20"/>
          <w:szCs w:val="20"/>
        </w:rPr>
        <w:t>「生物多様性国家戦略</w:t>
      </w:r>
      <w:r w:rsidRPr="00C31387">
        <w:rPr>
          <w:sz w:val="20"/>
          <w:szCs w:val="20"/>
        </w:rPr>
        <w:t>2012-2020</w:t>
      </w:r>
      <w:r w:rsidRPr="00C31387">
        <w:rPr>
          <w:rFonts w:hint="eastAsia"/>
          <w:sz w:val="20"/>
          <w:szCs w:val="20"/>
        </w:rPr>
        <w:t>」（平成</w:t>
      </w:r>
      <w:r w:rsidRPr="00C31387">
        <w:rPr>
          <w:sz w:val="20"/>
          <w:szCs w:val="20"/>
        </w:rPr>
        <w:t>24 年９</w:t>
      </w:r>
      <w:r w:rsidRPr="00C31387">
        <w:rPr>
          <w:rFonts w:hint="eastAsia"/>
          <w:sz w:val="20"/>
          <w:szCs w:val="20"/>
        </w:rPr>
        <w:t>月）では、発展途上国から先進国への輸出のための生産や開発などによって、世界の絶滅危惧種の３割が大きな影響を受けているという分析結果があり、日本の消費活動は国際貿易を通じて、アメリカに次いで世界で</w:t>
      </w:r>
      <w:r w:rsidRPr="00C31387">
        <w:rPr>
          <w:sz w:val="20"/>
          <w:szCs w:val="20"/>
        </w:rPr>
        <w:t>2 番目に多く</w:t>
      </w:r>
      <w:r w:rsidRPr="00C31387">
        <w:rPr>
          <w:rFonts w:hint="eastAsia"/>
          <w:sz w:val="20"/>
          <w:szCs w:val="20"/>
        </w:rPr>
        <w:t>の数の絶滅危惧種に影響を与えているとする研究を紹介している。</w:t>
      </w:r>
    </w:p>
  </w:endnote>
  <w:endnote w:id="38">
    <w:p w14:paraId="7DE7FF24" w14:textId="5B67A587"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現在、202</w:t>
      </w:r>
      <w:r w:rsidRPr="00C31387">
        <w:rPr>
          <w:sz w:val="20"/>
          <w:szCs w:val="20"/>
        </w:rPr>
        <w:t>1</w:t>
      </w:r>
      <w:r w:rsidRPr="00C31387">
        <w:rPr>
          <w:rFonts w:hint="eastAsia"/>
          <w:sz w:val="20"/>
          <w:szCs w:val="20"/>
        </w:rPr>
        <w:t>年以降の新たな国際枠組となるポスト愛知目標が検討されている。</w:t>
      </w:r>
    </w:p>
  </w:endnote>
  <w:endnote w:id="39">
    <w:p w14:paraId="65A3799E" w14:textId="3BA7535D" w:rsidR="006E759D" w:rsidRPr="00C31387" w:rsidRDefault="006E759D" w:rsidP="00C92B1D">
      <w:pPr>
        <w:pStyle w:val="af5"/>
        <w:adjustRightInd w:val="0"/>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2017年1月の国連森林フォーラム特別会合において採択された世界目標で、2030年までにあらゆるタイプの森林及び森林以外の樹木を持続的に管理</w:t>
      </w:r>
      <w:r w:rsidRPr="00C31387">
        <w:rPr>
          <w:rFonts w:hint="eastAsia"/>
          <w:sz w:val="20"/>
          <w:szCs w:val="20"/>
        </w:rPr>
        <w:t>経営し、森林減少及び森林劣化を防止するためのあらゆるレベルの活動に対する地球規模での枠組みを示すもの（</w:t>
      </w:r>
      <w:r w:rsidRPr="00C31387">
        <w:rPr>
          <w:sz w:val="20"/>
          <w:szCs w:val="20"/>
        </w:rPr>
        <w:t>6の目標、26のターゲット）</w:t>
      </w:r>
      <w:r w:rsidRPr="00C31387">
        <w:rPr>
          <w:rFonts w:hint="eastAsia"/>
          <w:sz w:val="20"/>
          <w:szCs w:val="20"/>
        </w:rPr>
        <w:t>。</w:t>
      </w:r>
    </w:p>
  </w:endnote>
  <w:endnote w:id="40">
    <w:p w14:paraId="649019C0" w14:textId="5A8C93F2"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各企業・団体が責任ある創造的なリーダーシップを発揮することによって、社会の良き一員として行動し、持続可能な成長を実現するための世界的な枠組み作りに参加する自発的なイニシアティブで、署名企業・団体には、人権の保護、不当な労働の排除、環境への対応、腐敗の防止に関わる</w:t>
      </w:r>
      <w:r w:rsidRPr="00C31387">
        <w:rPr>
          <w:sz w:val="20"/>
          <w:szCs w:val="20"/>
        </w:rPr>
        <w:t>10の原則</w:t>
      </w:r>
      <w:r w:rsidRPr="00C31387">
        <w:rPr>
          <w:rFonts w:hint="eastAsia"/>
          <w:sz w:val="20"/>
          <w:szCs w:val="20"/>
        </w:rPr>
        <w:t>を軸に活動を展開することが期待されている。（グローバル・コンパクト・ネットワーク・ジャパンHP）</w:t>
      </w:r>
    </w:p>
  </w:endnote>
  <w:endnote w:id="41">
    <w:p w14:paraId="0738C082" w14:textId="5D7F6BF8"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w:t>
      </w:r>
      <w:r w:rsidRPr="00C31387">
        <w:rPr>
          <w:sz w:val="20"/>
          <w:szCs w:val="20"/>
        </w:rPr>
        <w:t>The Economics of Ecosystems and Biodiversity</w:t>
      </w:r>
      <w:r w:rsidRPr="00C31387">
        <w:rPr>
          <w:rFonts w:hint="eastAsia"/>
          <w:sz w:val="20"/>
          <w:szCs w:val="20"/>
        </w:rPr>
        <w:t>」の略で、「</w:t>
      </w:r>
      <w:r w:rsidRPr="00C31387">
        <w:rPr>
          <w:sz w:val="20"/>
          <w:szCs w:val="20"/>
        </w:rPr>
        <w:t>making nature’s values visible」に焦点を当てた国際イニシアティブ</w:t>
      </w:r>
      <w:r w:rsidRPr="00C31387">
        <w:rPr>
          <w:rFonts w:hint="eastAsia"/>
          <w:sz w:val="20"/>
          <w:szCs w:val="20"/>
        </w:rPr>
        <w:t>のこと。</w:t>
      </w:r>
      <w:r w:rsidRPr="00C31387">
        <w:rPr>
          <w:sz w:val="20"/>
          <w:szCs w:val="20"/>
        </w:rPr>
        <w:t>すべての人々が生物多様性と生態系サービスの価値を認識し、自らの意思決定や行動に反映させる社会を目指し、これらの価値を経済的に可視化することの有効性を訴えた報告書。生物多様性や生態系サービスの価値を認識してから実際の保全につなげるまでのステップとして、「価値の認識」、「価値の可視化」、「価値の捕捉」の３段階のアプローチを示している。（TEEB HP及び環境省 生物多様性HP －TEEB－生態系と生物多様性の経済</w:t>
      </w:r>
      <w:r w:rsidRPr="00C31387">
        <w:rPr>
          <w:rFonts w:hint="eastAsia"/>
          <w:sz w:val="20"/>
          <w:szCs w:val="20"/>
        </w:rPr>
        <w:t>学）</w:t>
      </w:r>
    </w:p>
  </w:endnote>
  <w:endnote w:id="42">
    <w:p w14:paraId="273DE1F7" w14:textId="706EC3D8" w:rsidR="006E759D" w:rsidRPr="00C31387" w:rsidRDefault="006E759D" w:rsidP="00C92B1D">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 xml:space="preserve"> 企業が自らの事業の使用電力を</w:t>
      </w:r>
      <w:r w:rsidRPr="00C31387">
        <w:rPr>
          <w:rFonts w:eastAsiaTheme="minorHAnsi"/>
          <w:sz w:val="20"/>
          <w:szCs w:val="20"/>
        </w:rPr>
        <w:t>100％</w:t>
      </w:r>
      <w:r w:rsidRPr="00C31387">
        <w:rPr>
          <w:rFonts w:eastAsiaTheme="minorHAnsi" w:hint="eastAsia"/>
          <w:sz w:val="20"/>
          <w:szCs w:val="20"/>
        </w:rPr>
        <w:t>再生可能エネルギー</w:t>
      </w:r>
      <w:r w:rsidRPr="00C31387">
        <w:rPr>
          <w:rFonts w:eastAsiaTheme="minorHAnsi"/>
          <w:sz w:val="20"/>
          <w:szCs w:val="20"/>
        </w:rPr>
        <w:t>で賄うことを</w:t>
      </w:r>
      <w:r w:rsidRPr="00C31387">
        <w:rPr>
          <w:rFonts w:eastAsiaTheme="minorHAnsi" w:hint="eastAsia"/>
          <w:sz w:val="20"/>
          <w:szCs w:val="20"/>
        </w:rPr>
        <w:t>めざ</w:t>
      </w:r>
      <w:r w:rsidRPr="00C31387">
        <w:rPr>
          <w:rFonts w:eastAsiaTheme="minorHAnsi"/>
          <w:sz w:val="20"/>
          <w:szCs w:val="20"/>
        </w:rPr>
        <w:t>す国際的なイニシアティブ</w:t>
      </w:r>
      <w:r w:rsidRPr="00C31387">
        <w:rPr>
          <w:rFonts w:eastAsiaTheme="minorHAnsi" w:hint="eastAsia"/>
          <w:sz w:val="20"/>
          <w:szCs w:val="20"/>
        </w:rPr>
        <w:t>のこと。</w:t>
      </w:r>
    </w:p>
  </w:endnote>
  <w:endnote w:id="43">
    <w:p w14:paraId="0C12970D" w14:textId="5BEED603" w:rsidR="006E759D" w:rsidRPr="00C31387" w:rsidRDefault="006E759D" w:rsidP="00C92B1D">
      <w:pPr>
        <w:pStyle w:val="af5"/>
        <w:spacing w:beforeLines="20" w:before="72" w:line="260" w:lineRule="exact"/>
        <w:ind w:left="200" w:hangingChars="100" w:hanging="200"/>
        <w:rPr>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平均気温上昇を産業革命前から２℃未満に維持するために、企業が自らの気候科学の知見に沿って、２℃目標と整合した削減目標を設定</w:t>
      </w:r>
      <w:r w:rsidRPr="00C31387">
        <w:rPr>
          <w:rFonts w:eastAsiaTheme="minorHAnsi"/>
          <w:sz w:val="20"/>
          <w:szCs w:val="20"/>
        </w:rPr>
        <w:t>するプロジェクト</w:t>
      </w:r>
      <w:r w:rsidRPr="00C31387">
        <w:rPr>
          <w:rFonts w:eastAsiaTheme="minorHAnsi" w:hint="eastAsia"/>
          <w:sz w:val="20"/>
          <w:szCs w:val="20"/>
        </w:rPr>
        <w:t>のこと。</w:t>
      </w:r>
    </w:p>
  </w:endnote>
  <w:endnote w:id="44">
    <w:p w14:paraId="46AAF349" w14:textId="3BE140CE" w:rsidR="006E759D" w:rsidRPr="00C31387" w:rsidRDefault="006E759D" w:rsidP="001465C6">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w:t>
      </w:r>
      <w:r w:rsidRPr="00C31387">
        <w:rPr>
          <w:rFonts w:eastAsiaTheme="minorHAnsi"/>
          <w:sz w:val="20"/>
          <w:szCs w:val="20"/>
        </w:rPr>
        <w:t>Task Force on Climate-related Financial Disclosures</w:t>
      </w:r>
      <w:r w:rsidRPr="00C31387">
        <w:rPr>
          <w:rFonts w:eastAsiaTheme="minorHAnsi" w:hint="eastAsia"/>
          <w:sz w:val="20"/>
          <w:szCs w:val="20"/>
        </w:rPr>
        <w:t>」の略で、投資家に適切な投資判断を促すための効率的な気候関連財務情報開示を企業へ促す取組みで、２℃目標等の気候変動シナリオを用いて、自社</w:t>
      </w:r>
      <w:r w:rsidRPr="00C31387">
        <w:rPr>
          <w:rFonts w:eastAsiaTheme="minorHAnsi"/>
          <w:sz w:val="20"/>
          <w:szCs w:val="20"/>
        </w:rPr>
        <w:t>の気候関連リスク・機会を評価し、経営戦略・リスクマネジメントへ反映し、その財務上の影響を把握、開示することを求めるタスクフォース</w:t>
      </w:r>
      <w:r w:rsidRPr="00C31387">
        <w:rPr>
          <w:rFonts w:eastAsiaTheme="minorHAnsi" w:hint="eastAsia"/>
          <w:sz w:val="20"/>
          <w:szCs w:val="20"/>
        </w:rPr>
        <w:t>のこと。</w:t>
      </w:r>
    </w:p>
  </w:endnote>
  <w:endnote w:id="45">
    <w:p w14:paraId="2934CBFE" w14:textId="77777777" w:rsidR="006E759D" w:rsidRPr="00C31387" w:rsidRDefault="006E759D" w:rsidP="006C3D84">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国際統合報告評議会（2014年３月）「国際統合報告書フレームワーク　日本語訳」。</w:t>
      </w:r>
    </w:p>
    <w:p w14:paraId="0CE0D77E" w14:textId="3DE3A739" w:rsidR="006E759D" w:rsidRPr="00C31387" w:rsidRDefault="006E759D" w:rsidP="004337DE">
      <w:pPr>
        <w:pStyle w:val="af5"/>
        <w:spacing w:beforeLines="20" w:before="72" w:line="260" w:lineRule="exact"/>
        <w:ind w:leftChars="100" w:left="210" w:firstLineChars="100" w:firstLine="200"/>
        <w:rPr>
          <w:sz w:val="20"/>
          <w:szCs w:val="20"/>
        </w:rPr>
      </w:pPr>
      <w:r w:rsidRPr="00C31387">
        <w:rPr>
          <w:rFonts w:hint="eastAsia"/>
          <w:sz w:val="20"/>
          <w:szCs w:val="20"/>
        </w:rPr>
        <w:t>後述の事業者に期待する役割（p</w:t>
      </w:r>
      <w:r>
        <w:rPr>
          <w:sz w:val="20"/>
          <w:szCs w:val="20"/>
        </w:rPr>
        <w:t>28</w:t>
      </w:r>
      <w:r w:rsidRPr="00C31387">
        <w:rPr>
          <w:rFonts w:hint="eastAsia"/>
          <w:sz w:val="20"/>
          <w:szCs w:val="20"/>
        </w:rPr>
        <w:t>）のとおり、我が国では、この考え方が一般に受け入れられてきた一方、企業と資本市場・投資家との関係が必ずしも緊密なものとは言えないという指摘があり、その考え方を、重要性という評価軸をもって経営戦略の中で開示することが求められている。（「価値協創のための</w:t>
      </w:r>
      <w:r>
        <w:rPr>
          <w:rFonts w:hint="eastAsia"/>
          <w:sz w:val="20"/>
          <w:szCs w:val="20"/>
        </w:rPr>
        <w:t>統</w:t>
      </w:r>
      <w:r w:rsidRPr="00C31387">
        <w:rPr>
          <w:rFonts w:hint="eastAsia"/>
          <w:sz w:val="20"/>
          <w:szCs w:val="20"/>
        </w:rPr>
        <w:t>合的開示・対話ガイダンス－ESG・非財務情報と無形資産投資－（価値創造ガイダンス）」（2017年５月経済産業省）、「記述情報の開示に関する原則」（平成31年３月金融庁））</w:t>
      </w:r>
    </w:p>
  </w:endnote>
  <w:endnote w:id="46">
    <w:p w14:paraId="786E5ABA" w14:textId="74EB4AD6" w:rsidR="006E759D" w:rsidRPr="00C31387" w:rsidRDefault="006E759D" w:rsidP="00E41004">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2015</w:t>
      </w:r>
      <w:r w:rsidRPr="00C31387">
        <w:rPr>
          <w:rFonts w:hint="eastAsia"/>
          <w:sz w:val="20"/>
        </w:rPr>
        <w:t>年９月に発行された「ISO14001</w:t>
      </w:r>
      <w:r w:rsidRPr="00C31387">
        <w:rPr>
          <w:sz w:val="20"/>
        </w:rPr>
        <w:t>:2015</w:t>
      </w:r>
      <w:r w:rsidRPr="00C31387">
        <w:rPr>
          <w:rFonts w:hint="eastAsia"/>
          <w:sz w:val="20"/>
        </w:rPr>
        <w:t>」（環境マネジメントシステム－要求事項及び利用の手引）では、従来の規格にライフサイクルの視点を追加している。（一般社団法人日本規格協会「ISO 14001:2015における主な変更点」）。また、2017年</w:t>
      </w:r>
      <w:r w:rsidRPr="00C31387">
        <w:rPr>
          <w:sz w:val="20"/>
        </w:rPr>
        <w:t>4月に</w:t>
      </w:r>
      <w:r w:rsidRPr="00C31387">
        <w:rPr>
          <w:rFonts w:hint="eastAsia"/>
          <w:sz w:val="20"/>
        </w:rPr>
        <w:t>、組織の調達活動において環境・法・倫理・人権等の社会的責任の観点を</w:t>
      </w:r>
      <w:r w:rsidRPr="00C31387">
        <w:rPr>
          <w:sz w:val="20"/>
        </w:rPr>
        <w:t>考慮し</w:t>
      </w:r>
      <w:r w:rsidRPr="00C31387">
        <w:rPr>
          <w:rFonts w:hint="eastAsia"/>
          <w:sz w:val="20"/>
        </w:rPr>
        <w:t>て</w:t>
      </w:r>
      <w:r w:rsidRPr="00C31387">
        <w:rPr>
          <w:sz w:val="20"/>
        </w:rPr>
        <w:t>活動することを求め</w:t>
      </w:r>
      <w:r w:rsidRPr="00C31387">
        <w:rPr>
          <w:rFonts w:hint="eastAsia"/>
          <w:sz w:val="20"/>
        </w:rPr>
        <w:t>る「</w:t>
      </w:r>
      <w:r w:rsidRPr="00C31387">
        <w:rPr>
          <w:sz w:val="20"/>
        </w:rPr>
        <w:t>ISO20400</w:t>
      </w:r>
      <w:r w:rsidRPr="00C31387">
        <w:rPr>
          <w:rFonts w:hint="eastAsia"/>
          <w:sz w:val="20"/>
        </w:rPr>
        <w:t>（</w:t>
      </w:r>
      <w:r w:rsidRPr="00C31387">
        <w:rPr>
          <w:sz w:val="20"/>
        </w:rPr>
        <w:t>持続可能な調達に関するガイダンス</w:t>
      </w:r>
      <w:r w:rsidRPr="00C31387">
        <w:rPr>
          <w:rFonts w:hint="eastAsia"/>
          <w:sz w:val="20"/>
        </w:rPr>
        <w:t>）」が、発行済みの「</w:t>
      </w:r>
      <w:r w:rsidRPr="00C31387">
        <w:rPr>
          <w:sz w:val="20"/>
        </w:rPr>
        <w:t>ISO26000（社会的責任に関する手引）</w:t>
      </w:r>
      <w:r w:rsidRPr="00C31387">
        <w:rPr>
          <w:rFonts w:hint="eastAsia"/>
          <w:sz w:val="20"/>
        </w:rPr>
        <w:t>」</w:t>
      </w:r>
      <w:r w:rsidRPr="00C31387">
        <w:rPr>
          <w:sz w:val="20"/>
        </w:rPr>
        <w:t>を調達活動へ展開する規格として発行され</w:t>
      </w:r>
      <w:r w:rsidRPr="00C31387">
        <w:rPr>
          <w:rFonts w:hint="eastAsia"/>
          <w:sz w:val="20"/>
        </w:rPr>
        <w:t>るなど、国際的な規格も整備されてきている。</w:t>
      </w:r>
    </w:p>
  </w:endnote>
  <w:endnote w:id="47">
    <w:p w14:paraId="1239378E" w14:textId="2AE4D6AD" w:rsidR="006E759D" w:rsidRPr="00C31387" w:rsidRDefault="006E759D" w:rsidP="00C92B1D">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w:t>
      </w:r>
      <w:r w:rsidRPr="00C31387">
        <w:rPr>
          <w:rFonts w:eastAsiaTheme="minorHAnsi"/>
          <w:sz w:val="20"/>
          <w:szCs w:val="20"/>
        </w:rPr>
        <w:t>Principles for Responsible Investment</w:t>
      </w:r>
      <w:r w:rsidRPr="00C31387">
        <w:rPr>
          <w:rFonts w:eastAsiaTheme="minorHAnsi" w:hint="eastAsia"/>
          <w:sz w:val="20"/>
          <w:szCs w:val="20"/>
        </w:rPr>
        <w:t>」の略で、投資家に対し、企業分析・評価を行う上で長期的な視点を重視し、</w:t>
      </w:r>
      <w:r w:rsidRPr="00C31387">
        <w:rPr>
          <w:rFonts w:eastAsiaTheme="minorHAnsi"/>
          <w:sz w:val="20"/>
          <w:szCs w:val="20"/>
        </w:rPr>
        <w:t>ESG情報を考慮した投資行動をとることを求めるイニシアティブ</w:t>
      </w:r>
      <w:r w:rsidRPr="00C31387">
        <w:rPr>
          <w:rFonts w:eastAsiaTheme="minorHAnsi" w:hint="eastAsia"/>
          <w:sz w:val="20"/>
          <w:szCs w:val="20"/>
        </w:rPr>
        <w:t>のこと。</w:t>
      </w:r>
    </w:p>
  </w:endnote>
  <w:endnote w:id="48">
    <w:p w14:paraId="3814FD1B" w14:textId="5C67A142" w:rsidR="006E759D" w:rsidRPr="00C31387" w:rsidRDefault="006E759D" w:rsidP="00C92B1D">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w:t>
      </w:r>
      <w:r w:rsidRPr="00C31387">
        <w:rPr>
          <w:rFonts w:eastAsiaTheme="minorHAnsi"/>
          <w:sz w:val="20"/>
          <w:szCs w:val="20"/>
        </w:rPr>
        <w:t>Principles for Responsible Banking</w:t>
      </w:r>
      <w:r w:rsidRPr="00C31387">
        <w:rPr>
          <w:rFonts w:eastAsiaTheme="minorHAnsi" w:hint="eastAsia"/>
          <w:sz w:val="20"/>
          <w:szCs w:val="20"/>
        </w:rPr>
        <w:t>」の略で、PRIの銀行版</w:t>
      </w:r>
    </w:p>
  </w:endnote>
  <w:endnote w:id="49">
    <w:p w14:paraId="0AE6F6ED" w14:textId="5A5BB126" w:rsidR="006E759D" w:rsidRPr="00B2369A" w:rsidRDefault="006E759D" w:rsidP="00CD332A">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B2369A">
        <w:rPr>
          <w:rFonts w:hint="eastAsia"/>
          <w:sz w:val="20"/>
          <w:szCs w:val="20"/>
        </w:rPr>
        <w:t>場所・乗り物・モノ・人・お金などの遊休資産をインターネット上のプラットフォームを介して個人間で貸借や売買、交換することで、シェアしていく新しい経済の動きのこと。（2016年６月３日</w:t>
      </w:r>
      <w:r w:rsidRPr="00B2369A">
        <w:rPr>
          <w:sz w:val="20"/>
          <w:szCs w:val="20"/>
        </w:rPr>
        <w:t>産業構造審議会</w:t>
      </w:r>
      <w:r w:rsidRPr="00B2369A">
        <w:rPr>
          <w:rFonts w:hint="eastAsia"/>
          <w:sz w:val="20"/>
          <w:szCs w:val="20"/>
        </w:rPr>
        <w:t>商務流通情報分科会情報経済小委員会分散戦略ワーキンググループ第４回資料４一般社団法人シェアリングエコノミー協会「シェアリングエコノミービジネスについて」）</w:t>
      </w:r>
    </w:p>
    <w:p w14:paraId="4A8AE3DD" w14:textId="2360A763" w:rsidR="006E759D" w:rsidRPr="00B2369A" w:rsidRDefault="006E759D" w:rsidP="00835E4B">
      <w:pPr>
        <w:pStyle w:val="af5"/>
        <w:spacing w:beforeLines="20" w:before="72" w:line="260" w:lineRule="exact"/>
        <w:ind w:leftChars="100" w:left="210" w:firstLineChars="100" w:firstLine="200"/>
        <w:rPr>
          <w:sz w:val="20"/>
          <w:szCs w:val="20"/>
        </w:rPr>
      </w:pPr>
      <w:r w:rsidRPr="00B2369A">
        <w:rPr>
          <w:rFonts w:hint="eastAsia"/>
          <w:sz w:val="20"/>
          <w:szCs w:val="20"/>
        </w:rPr>
        <w:t>シェアリングエコノミーの例としては、「空き家や別荘、駐車場等の空間をシェアする」、「自家用車の相乗りや貸自転車サービス等、移動手段をシェアする」、「不用品や今は使っていないものをシェアする」、「空いている時間やタスクをシェアし、解決できるスキルを持つ人が解決する」、「サービス参加者が他の人々や組織、あるプロジェクトに金銭を貸し出す」などがある。（平成30年版「情報通信白書」）</w:t>
      </w:r>
    </w:p>
    <w:p w14:paraId="645E2150" w14:textId="4D2DCD12" w:rsidR="006E759D" w:rsidRPr="00C31387" w:rsidRDefault="006E759D" w:rsidP="00835E4B">
      <w:pPr>
        <w:pStyle w:val="af5"/>
        <w:spacing w:beforeLines="20" w:before="72" w:line="260" w:lineRule="exact"/>
        <w:ind w:leftChars="100" w:left="210" w:firstLineChars="100" w:firstLine="200"/>
        <w:rPr>
          <w:sz w:val="20"/>
          <w:szCs w:val="20"/>
        </w:rPr>
      </w:pPr>
      <w:r w:rsidRPr="00B2369A">
        <w:rPr>
          <w:sz w:val="20"/>
          <w:szCs w:val="20"/>
        </w:rPr>
        <w:t>これらは従来型のサービスのように本業として資本を投下した企業が消費者に提供するサービスの取引（BtoC、Business to Consumer）ではなく、先のマッチング・プラットフォームを介して、不特定多数の個人間の取引（CtoC、Consumer to Consumer）や本業として追加資本を投下していない企業によるサービスである点が特徴であ</w:t>
      </w:r>
      <w:r w:rsidRPr="00B2369A">
        <w:rPr>
          <w:rFonts w:hint="eastAsia"/>
          <w:sz w:val="20"/>
          <w:szCs w:val="20"/>
        </w:rPr>
        <w:t>る。（平成</w:t>
      </w:r>
      <w:r w:rsidRPr="00B2369A">
        <w:rPr>
          <w:sz w:val="20"/>
          <w:szCs w:val="20"/>
        </w:rPr>
        <w:t>29年度</w:t>
      </w:r>
      <w:r w:rsidRPr="00B2369A">
        <w:rPr>
          <w:rFonts w:hint="eastAsia"/>
          <w:sz w:val="20"/>
          <w:szCs w:val="20"/>
        </w:rPr>
        <w:t>「</w:t>
      </w:r>
      <w:r w:rsidRPr="00B2369A">
        <w:rPr>
          <w:sz w:val="20"/>
          <w:szCs w:val="20"/>
        </w:rPr>
        <w:t>年次経済財政報告</w:t>
      </w:r>
      <w:r w:rsidRPr="00B2369A">
        <w:rPr>
          <w:rFonts w:hint="eastAsia"/>
          <w:sz w:val="20"/>
          <w:szCs w:val="20"/>
        </w:rPr>
        <w:t>」（内閣府HP））</w:t>
      </w:r>
    </w:p>
  </w:endnote>
  <w:endnote w:id="50">
    <w:p w14:paraId="2FBA015B" w14:textId="11DEA17A" w:rsidR="006E759D"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内閣府HP</w:t>
      </w:r>
      <w:r w:rsidRPr="00C31387">
        <w:rPr>
          <w:sz w:val="20"/>
          <w:szCs w:val="20"/>
        </w:rPr>
        <w:t xml:space="preserve"> </w:t>
      </w:r>
      <w:r w:rsidRPr="00C31387">
        <w:rPr>
          <w:rFonts w:hint="eastAsia"/>
          <w:sz w:val="20"/>
          <w:szCs w:val="20"/>
        </w:rPr>
        <w:t>科学技術政策「</w:t>
      </w:r>
      <w:r w:rsidRPr="00C31387">
        <w:rPr>
          <w:sz w:val="20"/>
          <w:szCs w:val="20"/>
        </w:rPr>
        <w:t>Society 5.0</w:t>
      </w:r>
      <w:r w:rsidRPr="00C31387">
        <w:rPr>
          <w:rFonts w:hint="eastAsia"/>
          <w:sz w:val="20"/>
          <w:szCs w:val="20"/>
        </w:rPr>
        <w:t>」</w:t>
      </w:r>
    </w:p>
    <w:p w14:paraId="24E56F35" w14:textId="77777777" w:rsidR="006E759D" w:rsidRPr="00C31387" w:rsidRDefault="006E759D" w:rsidP="00C92B1D">
      <w:pPr>
        <w:pStyle w:val="af5"/>
        <w:spacing w:beforeLines="20" w:before="72" w:line="260" w:lineRule="exact"/>
        <w:ind w:left="200" w:hangingChars="100" w:hanging="200"/>
        <w:rPr>
          <w:sz w:val="20"/>
          <w:szCs w:val="20"/>
        </w:rPr>
      </w:pPr>
    </w:p>
  </w:endnote>
  <w:endnote w:id="51">
    <w:p w14:paraId="54ED986D" w14:textId="22A23C7A" w:rsidR="006E759D" w:rsidRPr="00C31387" w:rsidRDefault="006E759D" w:rsidP="009170E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「社会的排除」の反対の概念であり、「持続可能な開発のための</w:t>
      </w:r>
      <w:r w:rsidRPr="00C31387">
        <w:rPr>
          <w:sz w:val="20"/>
          <w:szCs w:val="20"/>
        </w:rPr>
        <w:t>2030アジェンダ」のキーワードの一つである「誰一人取り残さない」と同義の概念のこと。</w:t>
      </w:r>
    </w:p>
  </w:endnote>
  <w:endnote w:id="52">
    <w:p w14:paraId="36322E5A" w14:textId="77777777"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主に気候変動の分野で使われる用語であり、脱炭素社会に向けた技術革新や政策・法規制の変更、投資家心理の変化等により、温室効果ガス排出量の多い資産等の資産価値が、大きな変動にさらされたりするリスクのこと。（「</w:t>
      </w:r>
      <w:r w:rsidRPr="00C31387">
        <w:rPr>
          <w:sz w:val="20"/>
          <w:szCs w:val="20"/>
        </w:rPr>
        <w:t>TCFDを活用した経営戦略立案のススメ</w:t>
      </w:r>
      <w:r w:rsidRPr="00C31387">
        <w:rPr>
          <w:rFonts w:hint="eastAsia"/>
          <w:sz w:val="20"/>
          <w:szCs w:val="20"/>
        </w:rPr>
        <w:t>～気候関連リスク・機会を織り込むシナリオ分析実践ガイド～」（2019年３月環境省地球温暖化対策課）及び「気候変動と金融-TCFD提言を背景に-」（2019年５月日本政策投資銀行設備投資研究所））</w:t>
      </w:r>
    </w:p>
    <w:p w14:paraId="2A0EF903" w14:textId="7376F8C2" w:rsidR="006E759D" w:rsidRPr="00C31387" w:rsidRDefault="006E759D" w:rsidP="004836E8">
      <w:pPr>
        <w:pStyle w:val="af5"/>
        <w:spacing w:beforeLines="20" w:before="72" w:line="260" w:lineRule="exact"/>
        <w:ind w:leftChars="100" w:left="210" w:firstLineChars="100" w:firstLine="200"/>
        <w:rPr>
          <w:sz w:val="20"/>
          <w:szCs w:val="20"/>
        </w:rPr>
      </w:pPr>
      <w:r w:rsidRPr="00C31387">
        <w:rPr>
          <w:rFonts w:hint="eastAsia"/>
          <w:sz w:val="20"/>
          <w:szCs w:val="20"/>
        </w:rPr>
        <w:t>本報告書においては、気候変動以外の分野における環境関連技術革新による既存製品・サービスの価値変動リスク、環境規制強化等による政策・法規制リスク、消費者行動の変化や原材料コストの上昇などの市場リスクなどを含むリスクとする。</w:t>
      </w:r>
    </w:p>
  </w:endnote>
  <w:endnote w:id="53">
    <w:p w14:paraId="48A40D88" w14:textId="2762DEEF" w:rsidR="006E759D" w:rsidRPr="00C31387" w:rsidRDefault="006E759D" w:rsidP="0055448C">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強くしなやかなこと。</w:t>
      </w:r>
      <w:r>
        <w:rPr>
          <w:rFonts w:hint="eastAsia"/>
          <w:sz w:val="20"/>
          <w:szCs w:val="20"/>
        </w:rPr>
        <w:t>経済危機や自然災害を含む様々なショックへの耐性及び回復力に富んでいること。</w:t>
      </w:r>
    </w:p>
  </w:endnote>
  <w:endnote w:id="54">
    <w:p w14:paraId="37F29AF1" w14:textId="7A8EBBCD"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 Resources for the Future We Want「Agriculture, and especially household food consumption,is the main driver of global biodiversity loss and water stress.」</w:t>
      </w:r>
    </w:p>
  </w:endnote>
  <w:endnote w:id="55">
    <w:p w14:paraId="3768C19B" w14:textId="11B7459D"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UN(2012), Resolution adopted by the General Assembly,Follow-up to paragraph 143 on human securityof the 2005 World Summit Outcome</w:t>
      </w:r>
      <w:r w:rsidRPr="00C31387">
        <w:rPr>
          <w:rFonts w:hint="eastAsia"/>
          <w:sz w:val="20"/>
          <w:szCs w:val="20"/>
        </w:rPr>
        <w:t>「</w:t>
      </w:r>
      <w:r w:rsidRPr="00C31387">
        <w:rPr>
          <w:sz w:val="20"/>
          <w:szCs w:val="20"/>
        </w:rPr>
        <w:t>The right of people to live in freedom and dignity, free from poverty and despair. All individuals, in particular vulnerable people, are entitled to freedom from fear and freedom from want, with an equal opportunity to enjoy all their rights and fully develop their human potential</w:t>
      </w:r>
      <w:r w:rsidRPr="00C31387">
        <w:rPr>
          <w:rFonts w:hint="eastAsia"/>
          <w:sz w:val="20"/>
          <w:szCs w:val="20"/>
        </w:rPr>
        <w:t>」</w:t>
      </w:r>
    </w:p>
  </w:endnote>
  <w:endnote w:id="56">
    <w:p w14:paraId="0CEDBB77" w14:textId="2C5303A4"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政府のSDGs実施指針では、８つの優先課題の一つに、「あらゆる人々が活躍する社会・ジェンダー平等の実現」を掲げている。（令和元年</w:t>
      </w:r>
      <w:r w:rsidRPr="00C31387">
        <w:rPr>
          <w:sz w:val="20"/>
          <w:szCs w:val="20"/>
        </w:rPr>
        <w:t>12月20日 SDGs推進本部幹事会</w:t>
      </w:r>
      <w:r w:rsidRPr="00C31387">
        <w:rPr>
          <w:rFonts w:hint="eastAsia"/>
          <w:sz w:val="20"/>
          <w:szCs w:val="20"/>
        </w:rPr>
        <w:t>「持続可能な開発目標（S</w:t>
      </w:r>
      <w:r w:rsidRPr="00C31387">
        <w:rPr>
          <w:sz w:val="20"/>
          <w:szCs w:val="20"/>
        </w:rPr>
        <w:t>DGs</w:t>
      </w:r>
      <w:r w:rsidRPr="00C31387">
        <w:rPr>
          <w:rFonts w:hint="eastAsia"/>
          <w:sz w:val="20"/>
          <w:szCs w:val="20"/>
        </w:rPr>
        <w:t>）実施指針改定版」）</w:t>
      </w:r>
    </w:p>
  </w:endnote>
  <w:endnote w:id="57">
    <w:p w14:paraId="1581EBDF" w14:textId="5C00B912" w:rsidR="006E759D" w:rsidRPr="00C31387" w:rsidRDefault="006E759D" w:rsidP="00D60998">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「u</w:t>
      </w:r>
      <w:r w:rsidRPr="00C31387">
        <w:rPr>
          <w:sz w:val="20"/>
          <w:szCs w:val="20"/>
        </w:rPr>
        <w:t>niversal</w:t>
      </w:r>
      <w:r w:rsidRPr="00C31387">
        <w:rPr>
          <w:rFonts w:hint="eastAsia"/>
          <w:sz w:val="20"/>
          <w:szCs w:val="20"/>
        </w:rPr>
        <w:t>」の意</w:t>
      </w:r>
    </w:p>
  </w:endnote>
  <w:endnote w:id="58">
    <w:p w14:paraId="3BAEE2FE" w14:textId="260E1803" w:rsidR="006E759D" w:rsidRPr="00C31387" w:rsidRDefault="006E759D" w:rsidP="001465C6">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 Resources for the Future We Want</w:t>
      </w:r>
      <w:r w:rsidRPr="00C31387">
        <w:rPr>
          <w:rFonts w:hint="eastAsia"/>
          <w:sz w:val="20"/>
          <w:szCs w:val="20"/>
        </w:rPr>
        <w:t>「</w:t>
      </w:r>
      <w:r w:rsidRPr="00C31387">
        <w:rPr>
          <w:sz w:val="20"/>
          <w:szCs w:val="20"/>
        </w:rPr>
        <w:t>The use of natural resources and the related</w:t>
      </w:r>
      <w:r w:rsidRPr="00C31387">
        <w:rPr>
          <w:rFonts w:hint="eastAsia"/>
          <w:sz w:val="20"/>
          <w:szCs w:val="20"/>
        </w:rPr>
        <w:t xml:space="preserve"> </w:t>
      </w:r>
      <w:r w:rsidRPr="00C31387">
        <w:rPr>
          <w:sz w:val="20"/>
          <w:szCs w:val="20"/>
        </w:rPr>
        <w:t>benefits and environmental impacts are unevenly</w:t>
      </w:r>
      <w:r w:rsidRPr="00C31387">
        <w:rPr>
          <w:rFonts w:hint="eastAsia"/>
          <w:sz w:val="20"/>
          <w:szCs w:val="20"/>
        </w:rPr>
        <w:t xml:space="preserve"> </w:t>
      </w:r>
      <w:r w:rsidRPr="00C31387">
        <w:rPr>
          <w:sz w:val="20"/>
          <w:szCs w:val="20"/>
        </w:rPr>
        <w:t>distributed across countries and regions.</w:t>
      </w:r>
      <w:r w:rsidRPr="00C31387">
        <w:rPr>
          <w:rFonts w:hint="eastAsia"/>
          <w:sz w:val="20"/>
          <w:szCs w:val="20"/>
        </w:rPr>
        <w:t>」,「</w:t>
      </w:r>
      <w:r w:rsidRPr="00C31387">
        <w:rPr>
          <w:sz w:val="20"/>
          <w:szCs w:val="20"/>
        </w:rPr>
        <w:t>It is the story of unequal distribution of the benefits of resource</w:t>
      </w:r>
      <w:r w:rsidRPr="00C31387">
        <w:rPr>
          <w:rFonts w:hint="eastAsia"/>
          <w:sz w:val="20"/>
          <w:szCs w:val="20"/>
        </w:rPr>
        <w:t xml:space="preserve"> </w:t>
      </w:r>
      <w:r w:rsidRPr="00C31387">
        <w:rPr>
          <w:sz w:val="20"/>
          <w:szCs w:val="20"/>
        </w:rPr>
        <w:t>use, and increasingly global and severe impacts</w:t>
      </w:r>
      <w:r w:rsidRPr="00C31387">
        <w:rPr>
          <w:rFonts w:hint="eastAsia"/>
          <w:sz w:val="20"/>
          <w:szCs w:val="20"/>
        </w:rPr>
        <w:t xml:space="preserve"> </w:t>
      </w:r>
      <w:r w:rsidRPr="00C31387">
        <w:rPr>
          <w:sz w:val="20"/>
          <w:szCs w:val="20"/>
        </w:rPr>
        <w:t>on human well-being and ecosystem health.</w:t>
      </w:r>
      <w:r w:rsidRPr="00C31387">
        <w:rPr>
          <w:rFonts w:hint="eastAsia"/>
          <w:sz w:val="20"/>
          <w:szCs w:val="20"/>
        </w:rPr>
        <w:t>」</w:t>
      </w:r>
    </w:p>
  </w:endnote>
  <w:endnote w:id="59">
    <w:p w14:paraId="64C7FBFB" w14:textId="4FD38628" w:rsidR="006E759D" w:rsidRPr="00C31387" w:rsidRDefault="006E759D" w:rsidP="00C92B1D">
      <w:pPr>
        <w:pStyle w:val="af5"/>
        <w:spacing w:before="20" w:line="260" w:lineRule="exact"/>
        <w:ind w:left="100" w:hanging="100"/>
        <w:rPr>
          <w:sz w:val="20"/>
          <w:szCs w:val="20"/>
        </w:rPr>
      </w:pPr>
      <w:r w:rsidRPr="00C31387">
        <w:rPr>
          <w:rStyle w:val="af7"/>
          <w:sz w:val="20"/>
          <w:szCs w:val="20"/>
          <w:vertAlign w:val="baseline"/>
        </w:rPr>
        <w:endnoteRef/>
      </w:r>
      <w:r w:rsidRPr="00C31387">
        <w:rPr>
          <w:sz w:val="20"/>
          <w:szCs w:val="20"/>
        </w:rPr>
        <w:t xml:space="preserve">  IRP(2016),Global Material Flows and Resource Productivity,Summary for Policymakers「Given the fact that</w:t>
      </w:r>
      <w:r w:rsidRPr="00C31387">
        <w:rPr>
          <w:rFonts w:hint="eastAsia"/>
          <w:sz w:val="20"/>
          <w:szCs w:val="20"/>
        </w:rPr>
        <w:t xml:space="preserve"> </w:t>
      </w:r>
      <w:r w:rsidRPr="00C31387">
        <w:rPr>
          <w:sz w:val="20"/>
          <w:szCs w:val="20"/>
        </w:rPr>
        <w:t>the global economy, at today’s level of resource</w:t>
      </w:r>
      <w:r w:rsidRPr="00C31387">
        <w:rPr>
          <w:rFonts w:hint="eastAsia"/>
          <w:sz w:val="20"/>
          <w:szCs w:val="20"/>
        </w:rPr>
        <w:t xml:space="preserve"> </w:t>
      </w:r>
      <w:r w:rsidRPr="00C31387">
        <w:rPr>
          <w:sz w:val="20"/>
          <w:szCs w:val="20"/>
        </w:rPr>
        <w:t>use, is already surpassing some environmental</w:t>
      </w:r>
      <w:r w:rsidRPr="00C31387">
        <w:rPr>
          <w:rFonts w:hint="eastAsia"/>
          <w:sz w:val="20"/>
          <w:szCs w:val="20"/>
        </w:rPr>
        <w:t xml:space="preserve"> </w:t>
      </w:r>
      <w:r w:rsidRPr="00C31387">
        <w:rPr>
          <w:sz w:val="20"/>
          <w:szCs w:val="20"/>
        </w:rPr>
        <w:t>thresholds (planetary boundaries), this</w:t>
      </w:r>
      <w:r w:rsidRPr="00C31387">
        <w:rPr>
          <w:rFonts w:hint="eastAsia"/>
          <w:sz w:val="20"/>
          <w:szCs w:val="20"/>
        </w:rPr>
        <w:t xml:space="preserve"> </w:t>
      </w:r>
      <w:r w:rsidRPr="00C31387">
        <w:rPr>
          <w:sz w:val="20"/>
          <w:szCs w:val="20"/>
        </w:rPr>
        <w:t>shows that the level of well-being achieved</w:t>
      </w:r>
      <w:r w:rsidRPr="00C31387">
        <w:rPr>
          <w:rFonts w:hint="eastAsia"/>
          <w:sz w:val="20"/>
          <w:szCs w:val="20"/>
        </w:rPr>
        <w:t xml:space="preserve"> </w:t>
      </w:r>
      <w:r w:rsidRPr="00C31387">
        <w:rPr>
          <w:sz w:val="20"/>
          <w:szCs w:val="20"/>
        </w:rPr>
        <w:t>in wealthy industrial countries cannot be</w:t>
      </w:r>
      <w:r w:rsidRPr="00C31387">
        <w:rPr>
          <w:rFonts w:hint="eastAsia"/>
          <w:sz w:val="20"/>
          <w:szCs w:val="20"/>
        </w:rPr>
        <w:t xml:space="preserve"> </w:t>
      </w:r>
      <w:r w:rsidRPr="00C31387">
        <w:rPr>
          <w:sz w:val="20"/>
          <w:szCs w:val="20"/>
        </w:rPr>
        <w:t>generalized globally based on the same</w:t>
      </w:r>
      <w:r w:rsidRPr="00C31387">
        <w:rPr>
          <w:rFonts w:hint="eastAsia"/>
          <w:sz w:val="20"/>
          <w:szCs w:val="20"/>
        </w:rPr>
        <w:t xml:space="preserve"> </w:t>
      </w:r>
      <w:r w:rsidRPr="00C31387">
        <w:rPr>
          <w:sz w:val="20"/>
          <w:szCs w:val="20"/>
        </w:rPr>
        <w:t>system of production and consumption.</w:t>
      </w:r>
      <w:r w:rsidRPr="00C31387">
        <w:rPr>
          <w:rFonts w:hint="eastAsia"/>
          <w:sz w:val="20"/>
          <w:szCs w:val="20"/>
        </w:rPr>
        <w:t>」</w:t>
      </w:r>
    </w:p>
  </w:endnote>
  <w:endnote w:id="60">
    <w:p w14:paraId="49EAAAFC" w14:textId="19BB6D86"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炭素の排出量に価格付けを⾏うことで、市場を介した価格付けだけでなく、税制も含まれ、我が国では既に一部導入されている。「パリ協定に基づく成長戦略としての長期戦略」では、我が国は</w:t>
      </w:r>
      <w:r w:rsidRPr="00C31387">
        <w:rPr>
          <w:sz w:val="20"/>
          <w:szCs w:val="20"/>
        </w:rPr>
        <w:t>CO2の限界削減費用が高く、エネルギーコストも高水準、またエネルギー安全保障の観点においてもエネルギー資源の大半を輸入しているという事情があり、国際的な動向や我が国の事情、産業の国際競争力への影響等を踏まえた専門的・技術的な議論が必要であると記載されている。</w:t>
      </w:r>
    </w:p>
  </w:endnote>
  <w:endnote w:id="61">
    <w:p w14:paraId="0ECA3CBB" w14:textId="426014D8" w:rsidR="006E759D" w:rsidRPr="00684B20" w:rsidRDefault="006E759D" w:rsidP="00684B20">
      <w:pPr>
        <w:pStyle w:val="af5"/>
        <w:spacing w:beforeLines="20" w:before="72" w:line="260" w:lineRule="exact"/>
        <w:ind w:left="200" w:hangingChars="100" w:hanging="200"/>
      </w:pPr>
      <w:r w:rsidRPr="00684B20">
        <w:rPr>
          <w:rStyle w:val="af7"/>
          <w:sz w:val="20"/>
          <w:vertAlign w:val="baseline"/>
        </w:rPr>
        <w:endnoteRef/>
      </w:r>
      <w:r w:rsidRPr="00684B20">
        <w:rPr>
          <w:sz w:val="20"/>
        </w:rPr>
        <w:t xml:space="preserve">  </w:t>
      </w:r>
      <w:r w:rsidRPr="00684B20">
        <w:rPr>
          <w:rFonts w:hint="eastAsia"/>
          <w:sz w:val="20"/>
        </w:rPr>
        <w:t>人間にとっての遺伝子の潜在的な有用性に着目して使われる言葉。さまざまな生物の遺伝資源は、独自の機能を持つものが多く、医学や生物工学などに応用すれば人間に有用となるものも含まれている。</w:t>
      </w:r>
      <w:r w:rsidRPr="0055448C">
        <w:rPr>
          <w:rFonts w:hint="eastAsia"/>
          <w:sz w:val="20"/>
        </w:rPr>
        <w:t>（</w:t>
      </w:r>
      <w:r w:rsidRPr="0055448C">
        <w:rPr>
          <w:sz w:val="20"/>
        </w:rPr>
        <w:t>EICネット「環境用語」）</w:t>
      </w:r>
    </w:p>
  </w:endnote>
  <w:endnote w:id="62">
    <w:p w14:paraId="180E46B7" w14:textId="6EB930C5"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名古屋議定書説明書「議定書の成立経緯：生物の多様性に関する条約（以下「条約」という。）は、生物の多様性の保全、その構成要素の持続可能な利用及び遺伝資源の利用から生じる利益の公正かつ衡平な配分を実現するための国際的な枠組みを定めること等を内容とするものである。しかしながら、条約発効後も先進国からの遺伝資源の利用から生じる利益の配分が不十分であるとの途上国の主張を受け、平成1</w:t>
      </w:r>
      <w:r w:rsidRPr="00C31387">
        <w:rPr>
          <w:sz w:val="20"/>
          <w:szCs w:val="20"/>
        </w:rPr>
        <w:t>8</w:t>
      </w:r>
      <w:r w:rsidRPr="00C31387">
        <w:rPr>
          <w:rFonts w:hint="eastAsia"/>
          <w:sz w:val="20"/>
          <w:szCs w:val="20"/>
        </w:rPr>
        <w:t>年（2</w:t>
      </w:r>
      <w:r w:rsidRPr="00C31387">
        <w:rPr>
          <w:sz w:val="20"/>
          <w:szCs w:val="20"/>
        </w:rPr>
        <w:t>006</w:t>
      </w:r>
      <w:r w:rsidRPr="00C31387">
        <w:rPr>
          <w:rFonts w:hint="eastAsia"/>
          <w:sz w:val="20"/>
          <w:szCs w:val="20"/>
        </w:rPr>
        <w:t>年）に開催された条約の第八回締約国会議において、遺伝資源の取得の機会及び利益の配分に関する国際的な枠組みについての交渉を第十回締約国会議までに完了することが決定された。」（外務省HP「名古屋議定書」</w:t>
      </w:r>
      <w:r w:rsidRPr="00C31387">
        <w:rPr>
          <w:sz w:val="20"/>
          <w:szCs w:val="20"/>
        </w:rPr>
        <w:t>）</w:t>
      </w:r>
    </w:p>
  </w:endnote>
  <w:endnote w:id="63">
    <w:p w14:paraId="56721E7B" w14:textId="4AF3E52B" w:rsidR="006E759D"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OECD(2009), The Bioeconomy to 2030:Designing a Policy Agenda,Main Findings and Policy Conclusions</w:t>
      </w:r>
      <w:r w:rsidRPr="00C31387">
        <w:rPr>
          <w:rFonts w:hint="eastAsia"/>
          <w:sz w:val="20"/>
          <w:szCs w:val="20"/>
        </w:rPr>
        <w:t>「</w:t>
      </w:r>
      <w:r w:rsidRPr="00C31387">
        <w:rPr>
          <w:sz w:val="20"/>
          <w:szCs w:val="20"/>
        </w:rPr>
        <w:t>a“business as usual” estimate is that biotechnology could contribute up to approximately 2.7% of GDP in the OECD by 2030.</w:t>
      </w:r>
      <w:r w:rsidRPr="00C31387">
        <w:rPr>
          <w:rFonts w:hint="eastAsia"/>
          <w:sz w:val="20"/>
          <w:szCs w:val="20"/>
        </w:rPr>
        <w:t>」</w:t>
      </w:r>
    </w:p>
    <w:p w14:paraId="163BDA15" w14:textId="42A52AAB" w:rsidR="006E759D" w:rsidRPr="00C31387" w:rsidRDefault="006E759D" w:rsidP="009170ED">
      <w:pPr>
        <w:pStyle w:val="af5"/>
        <w:spacing w:beforeLines="20" w:before="72" w:line="260" w:lineRule="exact"/>
        <w:rPr>
          <w:sz w:val="20"/>
          <w:szCs w:val="20"/>
        </w:rPr>
      </w:pPr>
    </w:p>
  </w:endnote>
  <w:endnote w:id="64">
    <w:p w14:paraId="53A37A59" w14:textId="38C05DD1" w:rsidR="006E759D" w:rsidRPr="0055448C" w:rsidRDefault="006E759D" w:rsidP="0055448C">
      <w:pPr>
        <w:pStyle w:val="af5"/>
        <w:spacing w:beforeLines="20" w:before="72" w:line="260" w:lineRule="exact"/>
        <w:ind w:left="200" w:hangingChars="100" w:hanging="200"/>
        <w:rPr>
          <w:sz w:val="20"/>
        </w:rPr>
      </w:pPr>
      <w:r w:rsidRPr="0055448C">
        <w:rPr>
          <w:rStyle w:val="af7"/>
          <w:sz w:val="20"/>
          <w:vertAlign w:val="baseline"/>
        </w:rPr>
        <w:endnoteRef/>
      </w:r>
      <w:r w:rsidRPr="0055448C">
        <w:rPr>
          <w:sz w:val="20"/>
        </w:rPr>
        <w:t xml:space="preserve">  </w:t>
      </w:r>
      <w:r w:rsidRPr="0055448C">
        <w:rPr>
          <w:rFonts w:hint="eastAsia"/>
          <w:sz w:val="20"/>
        </w:rPr>
        <w:t>市場環境や社会環境の激変により、価値が大きく毀損する資産のこと。特に注目されているのは石炭、石油、天然ガスなど化石燃料資産。現在、化石燃料は重要なエネルギー源として価値ある資産であるが、気候変動対応により二酸化炭素排出量削減をしなければならなくなると、エネルギー源として活用できなくなり、資産価値が大きく下がる。資産価値が減少すると、その資産を保有する企業は、財務会計上、資産価値の減損処理をしなければならず、企業の損益計算書と貸借対照表を大きく痛める。このように価値が大きく毀損する資産は「座礁資産」、英語で「</w:t>
      </w:r>
      <w:r w:rsidRPr="0055448C">
        <w:rPr>
          <w:sz w:val="20"/>
        </w:rPr>
        <w:t>Stranded Assets」と呼ばれる。</w:t>
      </w:r>
      <w:r w:rsidRPr="0055448C">
        <w:rPr>
          <w:rFonts w:hint="eastAsia"/>
          <w:sz w:val="20"/>
        </w:rPr>
        <w:t>（</w:t>
      </w:r>
      <w:r w:rsidRPr="0055448C">
        <w:rPr>
          <w:sz w:val="20"/>
        </w:rPr>
        <w:t>EICネット「環境用語」）</w:t>
      </w:r>
    </w:p>
  </w:endnote>
  <w:endnote w:id="65">
    <w:p w14:paraId="64D2D7AD" w14:textId="60B6CACA" w:rsidR="006E759D" w:rsidRPr="00C31387" w:rsidRDefault="006E759D" w:rsidP="00C92B1D">
      <w:pPr>
        <w:pStyle w:val="af5"/>
        <w:spacing w:beforeLines="20" w:before="72" w:line="260" w:lineRule="exact"/>
        <w:ind w:left="200" w:hangingChars="100" w:hanging="200"/>
        <w:rPr>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環境影響について、すべての環境媒体を統合的に管理しようとする考え方のこと。</w:t>
      </w:r>
    </w:p>
  </w:endnote>
  <w:endnote w:id="66">
    <w:p w14:paraId="7B273B52" w14:textId="6F2A65A5"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w:t>
      </w:r>
      <w:r w:rsidRPr="00C31387">
        <w:rPr>
          <w:rFonts w:hint="eastAsia"/>
          <w:sz w:val="20"/>
          <w:szCs w:val="20"/>
        </w:rPr>
        <w:t xml:space="preserve"> </w:t>
      </w:r>
      <w:r w:rsidRPr="00C31387">
        <w:rPr>
          <w:sz w:val="20"/>
          <w:szCs w:val="20"/>
        </w:rPr>
        <w:t>Resources for the Future We Want</w:t>
      </w:r>
      <w:r w:rsidRPr="00C31387">
        <w:rPr>
          <w:rFonts w:hint="eastAsia"/>
          <w:sz w:val="20"/>
          <w:szCs w:val="20"/>
        </w:rPr>
        <w:t>「</w:t>
      </w:r>
      <w:r w:rsidRPr="00C31387">
        <w:rPr>
          <w:sz w:val="20"/>
          <w:szCs w:val="20"/>
        </w:rPr>
        <w:t>The global economy has focused on improvements in</w:t>
      </w:r>
      <w:r w:rsidRPr="00C31387">
        <w:rPr>
          <w:rFonts w:hint="eastAsia"/>
          <w:sz w:val="20"/>
          <w:szCs w:val="20"/>
        </w:rPr>
        <w:t xml:space="preserve"> </w:t>
      </w:r>
      <w:r w:rsidRPr="00C31387">
        <w:rPr>
          <w:sz w:val="20"/>
          <w:szCs w:val="20"/>
        </w:rPr>
        <w:t>labour productivity at the cost of material and energy productivity.This was justifiable in a world where labour was</w:t>
      </w:r>
      <w:r w:rsidRPr="00C31387">
        <w:rPr>
          <w:rFonts w:hint="eastAsia"/>
          <w:sz w:val="20"/>
          <w:szCs w:val="20"/>
        </w:rPr>
        <w:t xml:space="preserve"> </w:t>
      </w:r>
      <w:r w:rsidRPr="00C31387">
        <w:rPr>
          <w:sz w:val="20"/>
          <w:szCs w:val="20"/>
        </w:rPr>
        <w:t>the limiting factor of production. We have moved into a full</w:t>
      </w:r>
      <w:r w:rsidRPr="00C31387">
        <w:rPr>
          <w:rFonts w:hint="eastAsia"/>
          <w:sz w:val="20"/>
          <w:szCs w:val="20"/>
        </w:rPr>
        <w:t xml:space="preserve"> </w:t>
      </w:r>
      <w:r w:rsidRPr="00C31387">
        <w:rPr>
          <w:sz w:val="20"/>
          <w:szCs w:val="20"/>
        </w:rPr>
        <w:t>world where natural resources and environmental impacts</w:t>
      </w:r>
      <w:r w:rsidRPr="00C31387">
        <w:rPr>
          <w:rFonts w:hint="eastAsia"/>
          <w:sz w:val="20"/>
          <w:szCs w:val="20"/>
        </w:rPr>
        <w:t xml:space="preserve"> </w:t>
      </w:r>
      <w:r w:rsidRPr="00C31387">
        <w:rPr>
          <w:sz w:val="20"/>
          <w:szCs w:val="20"/>
        </w:rPr>
        <w:t>have become the limiting factor of production and shifts</w:t>
      </w:r>
      <w:r w:rsidRPr="00C31387">
        <w:rPr>
          <w:rFonts w:hint="eastAsia"/>
          <w:sz w:val="20"/>
          <w:szCs w:val="20"/>
        </w:rPr>
        <w:t xml:space="preserve"> </w:t>
      </w:r>
      <w:r w:rsidRPr="00C31387">
        <w:rPr>
          <w:sz w:val="20"/>
          <w:szCs w:val="20"/>
        </w:rPr>
        <w:t>are required to focus on resource productivity.</w:t>
      </w:r>
      <w:r w:rsidRPr="00C31387">
        <w:rPr>
          <w:rFonts w:hint="eastAsia"/>
          <w:sz w:val="20"/>
          <w:szCs w:val="20"/>
        </w:rPr>
        <w:t>」</w:t>
      </w:r>
    </w:p>
  </w:endnote>
  <w:endnote w:id="67">
    <w:p w14:paraId="5EC7E6DF" w14:textId="21E2DF94" w:rsidR="006E759D" w:rsidRPr="00C31387" w:rsidRDefault="006E759D" w:rsidP="004A04EF">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IRPの報告書には、先進国が、産業構造の変化の結果として、国内で消費する物質の製造に伴う経済成長の果実を国外にもたらしているという趣旨の記載はない。</w:t>
      </w:r>
    </w:p>
  </w:endnote>
  <w:endnote w:id="68">
    <w:p w14:paraId="4EB379C3" w14:textId="0123599D"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IRP(2016), Resource Efficiency:Potential and Economic Implications</w:t>
      </w:r>
      <w:r w:rsidRPr="00C31387">
        <w:rPr>
          <w:rFonts w:hint="eastAsia"/>
          <w:sz w:val="20"/>
          <w:szCs w:val="20"/>
        </w:rPr>
        <w:t>「</w:t>
      </w:r>
      <w:r w:rsidRPr="00C31387">
        <w:rPr>
          <w:sz w:val="20"/>
          <w:szCs w:val="20"/>
        </w:rPr>
        <w:t>at the global scale material productivity</w:t>
      </w:r>
      <w:r w:rsidRPr="00C31387">
        <w:rPr>
          <w:rFonts w:hint="eastAsia"/>
          <w:sz w:val="20"/>
          <w:szCs w:val="20"/>
        </w:rPr>
        <w:t xml:space="preserve"> </w:t>
      </w:r>
      <w:r w:rsidRPr="00C31387">
        <w:rPr>
          <w:sz w:val="20"/>
          <w:szCs w:val="20"/>
        </w:rPr>
        <w:t>has remained practically constant, and even</w:t>
      </w:r>
      <w:r w:rsidRPr="00C31387">
        <w:rPr>
          <w:rFonts w:hint="eastAsia"/>
          <w:sz w:val="20"/>
          <w:szCs w:val="20"/>
        </w:rPr>
        <w:t xml:space="preserve"> </w:t>
      </w:r>
      <w:r w:rsidRPr="00C31387">
        <w:rPr>
          <w:sz w:val="20"/>
          <w:szCs w:val="20"/>
        </w:rPr>
        <w:t>declined slightly since 2000, which reflects the</w:t>
      </w:r>
      <w:r w:rsidRPr="00C31387">
        <w:rPr>
          <w:rFonts w:hint="eastAsia"/>
          <w:sz w:val="20"/>
          <w:szCs w:val="20"/>
        </w:rPr>
        <w:t xml:space="preserve"> </w:t>
      </w:r>
      <w:r w:rsidRPr="00C31387">
        <w:rPr>
          <w:sz w:val="20"/>
          <w:szCs w:val="20"/>
        </w:rPr>
        <w:t>fact that material extraction increased at a faster</w:t>
      </w:r>
      <w:r w:rsidRPr="00C31387">
        <w:rPr>
          <w:rFonts w:hint="eastAsia"/>
          <w:sz w:val="20"/>
          <w:szCs w:val="20"/>
        </w:rPr>
        <w:t xml:space="preserve"> </w:t>
      </w:r>
      <w:r w:rsidRPr="00C31387">
        <w:rPr>
          <w:sz w:val="20"/>
          <w:szCs w:val="20"/>
        </w:rPr>
        <w:t>rate than GDP during this recent period. The recent fall in overall global material</w:t>
      </w:r>
      <w:r w:rsidRPr="00C31387">
        <w:rPr>
          <w:rFonts w:hint="eastAsia"/>
          <w:sz w:val="20"/>
          <w:szCs w:val="20"/>
        </w:rPr>
        <w:t xml:space="preserve"> </w:t>
      </w:r>
      <w:r w:rsidRPr="00C31387">
        <w:rPr>
          <w:sz w:val="20"/>
          <w:szCs w:val="20"/>
        </w:rPr>
        <w:t>productivity occurred because of a global shift</w:t>
      </w:r>
      <w:r w:rsidRPr="00C31387">
        <w:rPr>
          <w:rFonts w:hint="eastAsia"/>
          <w:sz w:val="20"/>
          <w:szCs w:val="20"/>
        </w:rPr>
        <w:t xml:space="preserve"> </w:t>
      </w:r>
      <w:r w:rsidRPr="00C31387">
        <w:rPr>
          <w:sz w:val="20"/>
          <w:szCs w:val="20"/>
        </w:rPr>
        <w:t>of production from countries with high material</w:t>
      </w:r>
      <w:r w:rsidRPr="00C31387">
        <w:rPr>
          <w:rFonts w:hint="eastAsia"/>
          <w:sz w:val="20"/>
          <w:szCs w:val="20"/>
        </w:rPr>
        <w:t xml:space="preserve"> </w:t>
      </w:r>
      <w:r w:rsidRPr="00C31387">
        <w:rPr>
          <w:sz w:val="20"/>
          <w:szCs w:val="20"/>
        </w:rPr>
        <w:t>productivity to countries with much lower</w:t>
      </w:r>
      <w:r w:rsidRPr="00C31387">
        <w:rPr>
          <w:rFonts w:hint="eastAsia"/>
          <w:sz w:val="20"/>
          <w:szCs w:val="20"/>
        </w:rPr>
        <w:t xml:space="preserve"> </w:t>
      </w:r>
      <w:r w:rsidRPr="00C31387">
        <w:rPr>
          <w:sz w:val="20"/>
          <w:szCs w:val="20"/>
        </w:rPr>
        <w:t>material productivity.</w:t>
      </w:r>
      <w:r w:rsidRPr="00C31387">
        <w:rPr>
          <w:rFonts w:hint="eastAsia"/>
          <w:sz w:val="20"/>
          <w:szCs w:val="20"/>
        </w:rPr>
        <w:t>」</w:t>
      </w:r>
    </w:p>
  </w:endnote>
  <w:endnote w:id="69">
    <w:p w14:paraId="0639228D" w14:textId="497A1EBB" w:rsidR="006E759D" w:rsidRPr="00C31387" w:rsidRDefault="006E759D" w:rsidP="0076179E">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w:t>
      </w:r>
      <w:r w:rsidRPr="00C31387">
        <w:rPr>
          <w:rFonts w:hint="eastAsia"/>
          <w:sz w:val="20"/>
        </w:rPr>
        <w:t>「源流対策の原則」とは、製品などの設計や製法に工夫を加え、汚染物質や廃棄物をそもそも可能な限り排出しないようにしていくことを基本とする考え方のこと。（「第五次環境基本計画」（平成30年４月））</w:t>
      </w:r>
    </w:p>
  </w:endnote>
  <w:endnote w:id="70">
    <w:p w14:paraId="2F8B96F5" w14:textId="1A68AA1F" w:rsidR="006E759D" w:rsidRPr="00283A8D" w:rsidRDefault="006E759D" w:rsidP="00D60998">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各主体が、責任を分担してリサイクル・廃棄物管理をする考え方のこと。</w:t>
      </w:r>
    </w:p>
  </w:endnote>
  <w:endnote w:id="71">
    <w:p w14:paraId="49A5891F" w14:textId="11B7A531" w:rsidR="006E759D" w:rsidRPr="00C31387" w:rsidRDefault="006E759D" w:rsidP="00C92B1D">
      <w:pPr>
        <w:pStyle w:val="af5"/>
        <w:spacing w:beforeLines="20" w:before="72" w:line="260" w:lineRule="exact"/>
        <w:ind w:left="200" w:hangingChars="100" w:hanging="200"/>
        <w:rPr>
          <w:sz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製品が使用され、廃棄された後においても、その生産者が当該製品の適正なリサイクルや処分について物理的又は財政的に一定の責任を負うという考え方のこと。</w:t>
      </w:r>
      <w:r w:rsidRPr="00C31387">
        <w:rPr>
          <w:rFonts w:hint="eastAsia"/>
          <w:sz w:val="20"/>
        </w:rPr>
        <w:t>（「第五次環境基本計画」（平成30年４月））</w:t>
      </w:r>
    </w:p>
    <w:p w14:paraId="75613DE5" w14:textId="305869D1" w:rsidR="006E759D" w:rsidRPr="00C31387" w:rsidRDefault="006E759D" w:rsidP="007B47C6">
      <w:pPr>
        <w:pStyle w:val="af5"/>
        <w:spacing w:beforeLines="20" w:before="72" w:line="260" w:lineRule="exact"/>
        <w:ind w:leftChars="100" w:left="210" w:firstLineChars="100" w:firstLine="200"/>
        <w:rPr>
          <w:sz w:val="20"/>
          <w:szCs w:val="20"/>
        </w:rPr>
      </w:pPr>
      <w:r w:rsidRPr="00C31387">
        <w:rPr>
          <w:rFonts w:hint="eastAsia"/>
          <w:sz w:val="20"/>
          <w:szCs w:val="20"/>
        </w:rPr>
        <w:t>生産者が唯一製品の環境負荷を低減することができる立場に置かれているという考え方から、生産者に環境配慮設計</w:t>
      </w:r>
      <w:r w:rsidRPr="00C31387">
        <w:rPr>
          <w:sz w:val="20"/>
          <w:szCs w:val="20"/>
        </w:rPr>
        <w:t>を促して、ある製品システムから生じている環境負荷を低減することも期待される重要な機能の一つ</w:t>
      </w:r>
      <w:r w:rsidRPr="00C31387">
        <w:rPr>
          <w:rFonts w:hint="eastAsia"/>
          <w:sz w:val="20"/>
          <w:szCs w:val="20"/>
        </w:rPr>
        <w:t>とされている。（国立環境研究所 循環センター「拡大生産者責任（</w:t>
      </w:r>
      <w:r w:rsidRPr="00C31387">
        <w:rPr>
          <w:sz w:val="20"/>
          <w:szCs w:val="20"/>
        </w:rPr>
        <w:t>EPR）とリサイクル</w:t>
      </w:r>
      <w:r w:rsidRPr="00C31387">
        <w:rPr>
          <w:rFonts w:hint="eastAsia"/>
          <w:sz w:val="20"/>
          <w:szCs w:val="20"/>
        </w:rPr>
        <w:t>」HP）</w:t>
      </w:r>
    </w:p>
  </w:endnote>
  <w:endnote w:id="72">
    <w:p w14:paraId="6A782A02" w14:textId="7694E0CD"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OCED</w:t>
      </w:r>
      <w:r w:rsidRPr="00C31387">
        <w:rPr>
          <w:sz w:val="20"/>
          <w:szCs w:val="20"/>
        </w:rPr>
        <w:t>(2016),</w:t>
      </w:r>
      <w:r w:rsidRPr="00C31387">
        <w:rPr>
          <w:rFonts w:hint="eastAsia"/>
          <w:sz w:val="20"/>
          <w:szCs w:val="20"/>
        </w:rPr>
        <w:t>資源効率性に関する政策ガイダンス-G</w:t>
      </w:r>
      <w:r w:rsidRPr="00C31387">
        <w:rPr>
          <w:sz w:val="20"/>
          <w:szCs w:val="20"/>
        </w:rPr>
        <w:t>7</w:t>
      </w:r>
      <w:r w:rsidRPr="00C31387">
        <w:rPr>
          <w:rFonts w:hint="eastAsia"/>
          <w:sz w:val="20"/>
          <w:szCs w:val="20"/>
        </w:rPr>
        <w:t>富山環境大臣会合及びG7伊勢志摩サミットに向けた報告書-「環境コストを内部化し、資源の効率的な利用を促すインセンティブを提供するには、政府による政策実施が必要である。これを、環境負荷の単なる製品ライフサイクル全体への移し換え、一つの環境媒体（大気や水など）から別の媒体への移動を回避して実施するには、首尾一貫したインセンティブを生み出す政策の生み合わせの適用が必要になる。政策立案者が利用できる政策手段の主な種類は、経済的手段、規制、環境ラベリングを含む情報提供によるアプローチ、自主的なアプローチ、公的資金援助である。これまでの政策手段は総じて、製品ライフサイクルの上流ではなく遥か下流の方に適用されてきた。」</w:t>
      </w:r>
    </w:p>
  </w:endnote>
  <w:endnote w:id="73">
    <w:p w14:paraId="749439AD" w14:textId="788A0614" w:rsidR="006E759D" w:rsidRPr="00464207" w:rsidRDefault="006E759D" w:rsidP="00464207">
      <w:pPr>
        <w:pStyle w:val="af5"/>
        <w:spacing w:beforeLines="20" w:before="72" w:line="260" w:lineRule="exact"/>
        <w:ind w:left="200" w:hangingChars="100" w:hanging="200"/>
      </w:pPr>
      <w:r w:rsidRPr="00464207">
        <w:rPr>
          <w:rStyle w:val="af7"/>
          <w:sz w:val="20"/>
          <w:vertAlign w:val="baseline"/>
        </w:rPr>
        <w:endnoteRef/>
      </w:r>
      <w:r w:rsidRPr="00464207">
        <w:rPr>
          <w:sz w:val="20"/>
        </w:rPr>
        <w:t xml:space="preserve"> </w:t>
      </w:r>
      <w:r>
        <w:rPr>
          <w:sz w:val="20"/>
        </w:rPr>
        <w:t xml:space="preserve"> </w:t>
      </w:r>
      <w:r w:rsidRPr="00B2369A">
        <w:rPr>
          <w:sz w:val="20"/>
        </w:rPr>
        <w:t>EUが2015年に採択した「循環経済パッケージ」で提唱した概念。水、土地、バイオマスなどあらゆる資源の効率的利用を進め、資源の循環利用の高度化を図ろうとするもの。ただし、あらゆる資源の効率的利用を進めることは現実的に困難であることから、ま</w:t>
      </w:r>
      <w:r w:rsidRPr="00B2369A">
        <w:rPr>
          <w:rFonts w:hint="eastAsia"/>
          <w:sz w:val="20"/>
        </w:rPr>
        <w:t>ず</w:t>
      </w:r>
      <w:r w:rsidRPr="00B2369A">
        <w:rPr>
          <w:sz w:val="20"/>
        </w:rPr>
        <w:t>は天然資源の循環利用を進めるとこととしている。</w:t>
      </w:r>
      <w:r w:rsidRPr="00B2369A">
        <w:rPr>
          <w:rFonts w:hint="eastAsia"/>
          <w:sz w:val="20"/>
        </w:rPr>
        <w:t>（</w:t>
      </w:r>
      <w:r w:rsidRPr="00B2369A">
        <w:rPr>
          <w:sz w:val="20"/>
        </w:rPr>
        <w:t>EICネット「環境用語」</w:t>
      </w:r>
      <w:r w:rsidRPr="00B2369A">
        <w:rPr>
          <w:rFonts w:hint="eastAsia"/>
          <w:sz w:val="20"/>
        </w:rPr>
        <w:t>）</w:t>
      </w:r>
    </w:p>
  </w:endnote>
  <w:endnote w:id="74">
    <w:p w14:paraId="00F7D3C5" w14:textId="5EAAE6BD" w:rsidR="006E759D" w:rsidRPr="00C31387" w:rsidRDefault="006E759D" w:rsidP="00DB7701">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w:t>
      </w:r>
      <w:r w:rsidRPr="00C31387">
        <w:rPr>
          <w:rFonts w:hint="eastAsia"/>
          <w:sz w:val="20"/>
        </w:rPr>
        <w:t>輸出入を否定するものではなく、大阪における資源の遠隔地への依存度の高さ</w:t>
      </w:r>
      <w:r>
        <w:rPr>
          <w:rFonts w:hint="eastAsia"/>
          <w:sz w:val="20"/>
        </w:rPr>
        <w:t>を踏まえ</w:t>
      </w:r>
      <w:r w:rsidRPr="00C31387">
        <w:rPr>
          <w:rFonts w:hint="eastAsia"/>
          <w:sz w:val="20"/>
        </w:rPr>
        <w:t>、近隣地域内における生産・消費を推奨するもの。事実、大阪府では、府内の農林水産物の生産者、食品関連事業者等の海外への輸出も支援している。</w:t>
      </w:r>
    </w:p>
  </w:endnote>
  <w:endnote w:id="75">
    <w:p w14:paraId="3E83DAF3" w14:textId="153C575B" w:rsidR="006E759D" w:rsidRDefault="006E759D" w:rsidP="00DB7701">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大阪府では、「大阪エコ農業推進基本方針」に基づき、農薬や化学肥料の使用を通常の半分以下にして栽培された農産物を「大阪エコ農産物」として府が認証する制度を進めることで、環境への負荷を軽減した農業の推進をしている（大阪府　大阪エコ農業推進基本方針及び大阪エコ農産物認証制度</w:t>
      </w:r>
      <w:r w:rsidRPr="00C31387">
        <w:rPr>
          <w:sz w:val="20"/>
        </w:rPr>
        <w:t>HP）。</w:t>
      </w:r>
    </w:p>
    <w:p w14:paraId="68A6DCF2" w14:textId="465F0F32" w:rsidR="006E759D" w:rsidRPr="00C31387" w:rsidRDefault="006E759D" w:rsidP="00DB7701">
      <w:pPr>
        <w:pStyle w:val="af5"/>
        <w:spacing w:beforeLines="20" w:before="72" w:line="260" w:lineRule="exact"/>
        <w:ind w:left="200" w:hangingChars="100" w:hanging="200"/>
        <w:rPr>
          <w:sz w:val="20"/>
        </w:rPr>
      </w:pPr>
    </w:p>
  </w:endnote>
  <w:endnote w:id="76">
    <w:p w14:paraId="17315357" w14:textId="5FE7B66F" w:rsidR="006E759D" w:rsidRPr="00163397" w:rsidRDefault="006E759D" w:rsidP="00163397">
      <w:pPr>
        <w:pStyle w:val="af5"/>
        <w:spacing w:beforeLines="20" w:before="72" w:line="260" w:lineRule="exact"/>
        <w:ind w:left="200" w:hangingChars="100" w:hanging="200"/>
        <w:rPr>
          <w:rFonts w:eastAsiaTheme="minorHAnsi"/>
        </w:rPr>
      </w:pPr>
      <w:r w:rsidRPr="00163397">
        <w:rPr>
          <w:rStyle w:val="af7"/>
          <w:rFonts w:eastAsiaTheme="minorHAnsi"/>
          <w:sz w:val="20"/>
          <w:vertAlign w:val="baseline"/>
        </w:rPr>
        <w:endnoteRef/>
      </w:r>
      <w:r w:rsidRPr="00163397">
        <w:rPr>
          <w:rFonts w:eastAsiaTheme="minorHAnsi"/>
          <w:sz w:val="20"/>
        </w:rPr>
        <w:t xml:space="preserve">  </w:t>
      </w:r>
      <w:r w:rsidRPr="00163397">
        <w:rPr>
          <w:rFonts w:eastAsiaTheme="minorHAnsi" w:hint="eastAsia"/>
          <w:sz w:val="20"/>
        </w:rPr>
        <w:t>自然環境が有する多様な機能（生物の生息・生育の場の提供、良好な景観形成、気温上昇の抑制、防災・減災等）を活用し、持続可能で魅力ある国土づくりや地域づくりを進めようとする考え方や手法のこと。（「第五次環境基本計画」（平成</w:t>
      </w:r>
      <w:r w:rsidRPr="00163397">
        <w:rPr>
          <w:rFonts w:eastAsiaTheme="minorHAnsi"/>
          <w:sz w:val="20"/>
        </w:rPr>
        <w:t>30年４月17日））</w:t>
      </w:r>
    </w:p>
  </w:endnote>
  <w:endnote w:id="77">
    <w:p w14:paraId="2D3EFFB5" w14:textId="0FCE7663" w:rsidR="006E759D" w:rsidRPr="009C1481" w:rsidRDefault="006E759D" w:rsidP="009C1481">
      <w:pPr>
        <w:pStyle w:val="af5"/>
        <w:spacing w:beforeLines="20" w:before="72" w:line="260" w:lineRule="exact"/>
        <w:ind w:left="200" w:hangingChars="100" w:hanging="200"/>
      </w:pPr>
      <w:r w:rsidRPr="009C1481">
        <w:rPr>
          <w:rStyle w:val="af7"/>
          <w:sz w:val="20"/>
          <w:vertAlign w:val="baseline"/>
        </w:rPr>
        <w:endnoteRef/>
      </w:r>
      <w:r w:rsidRPr="009C1481">
        <w:rPr>
          <w:sz w:val="20"/>
        </w:rPr>
        <w:t xml:space="preserve"> </w:t>
      </w:r>
      <w:r>
        <w:rPr>
          <w:sz w:val="20"/>
        </w:rPr>
        <w:t xml:space="preserve"> </w:t>
      </w:r>
      <w:r w:rsidRPr="009C1481">
        <w:rPr>
          <w:rFonts w:hint="eastAsia"/>
          <w:sz w:val="20"/>
        </w:rPr>
        <w:t>人間活動により消費される資源量を分析・評価する手法のひとつで、人間</w:t>
      </w:r>
      <w:r w:rsidRPr="009C1481">
        <w:rPr>
          <w:sz w:val="20"/>
        </w:rPr>
        <w:t>1人が持続可能な生活を送るのに必要な生産可能な土地面積（水産資源の利用を含めて計算する場合は陸水面積となる）として表わされる。</w:t>
      </w:r>
      <w:r w:rsidRPr="0055448C">
        <w:rPr>
          <w:rFonts w:hint="eastAsia"/>
          <w:sz w:val="20"/>
        </w:rPr>
        <w:t>（</w:t>
      </w:r>
      <w:r w:rsidRPr="0055448C">
        <w:rPr>
          <w:sz w:val="20"/>
        </w:rPr>
        <w:t>EICネット「環境用語」）</w:t>
      </w:r>
    </w:p>
  </w:endnote>
  <w:endnote w:id="78">
    <w:p w14:paraId="61A0E4AD" w14:textId="4769CCAE" w:rsidR="006E759D" w:rsidRPr="009C1481" w:rsidRDefault="006E759D" w:rsidP="009C1481">
      <w:pPr>
        <w:pStyle w:val="af5"/>
        <w:spacing w:beforeLines="20" w:before="72" w:line="260" w:lineRule="exact"/>
        <w:ind w:left="200" w:hangingChars="100" w:hanging="200"/>
        <w:rPr>
          <w:sz w:val="20"/>
        </w:rPr>
      </w:pPr>
      <w:r w:rsidRPr="009C1481">
        <w:rPr>
          <w:rStyle w:val="af7"/>
          <w:sz w:val="20"/>
          <w:vertAlign w:val="baseline"/>
        </w:rPr>
        <w:endnoteRef/>
      </w:r>
      <w:r w:rsidRPr="009C1481">
        <w:rPr>
          <w:sz w:val="20"/>
        </w:rPr>
        <w:t xml:space="preserve"> </w:t>
      </w:r>
      <w:r w:rsidRPr="009C1481">
        <w:rPr>
          <w:rFonts w:hint="eastAsia"/>
          <w:sz w:val="20"/>
        </w:rPr>
        <w:t xml:space="preserve"> 食品や日用品等について、原料調達から製造・流通・販売・使用・廃棄の全過程を通じて排出される温室効果ガス量を</w:t>
      </w:r>
      <w:r w:rsidRPr="009C1481">
        <w:rPr>
          <w:sz w:val="20"/>
        </w:rPr>
        <w:t>CO</w:t>
      </w:r>
      <w:r w:rsidRPr="005C1E71">
        <w:rPr>
          <w:sz w:val="20"/>
          <w:vertAlign w:val="subscript"/>
        </w:rPr>
        <w:t>2</w:t>
      </w:r>
      <w:r w:rsidRPr="009C1481">
        <w:rPr>
          <w:sz w:val="20"/>
        </w:rPr>
        <w:t>に換算し、「見える化」したもの（単位：g（グラム））</w:t>
      </w:r>
      <w:r>
        <w:rPr>
          <w:rFonts w:hint="eastAsia"/>
          <w:sz w:val="20"/>
        </w:rPr>
        <w:t>。</w:t>
      </w:r>
      <w:r w:rsidRPr="0055448C">
        <w:rPr>
          <w:rFonts w:hint="eastAsia"/>
          <w:sz w:val="20"/>
        </w:rPr>
        <w:t>（</w:t>
      </w:r>
      <w:r w:rsidRPr="0055448C">
        <w:rPr>
          <w:sz w:val="20"/>
        </w:rPr>
        <w:t>EICネット「環境用語」）</w:t>
      </w:r>
    </w:p>
  </w:endnote>
  <w:endnote w:id="79">
    <w:p w14:paraId="50824D7C" w14:textId="73097D37" w:rsidR="006E759D" w:rsidRPr="00DF2133" w:rsidRDefault="006E759D" w:rsidP="00DF2133">
      <w:pPr>
        <w:pStyle w:val="af5"/>
        <w:spacing w:beforeLines="20" w:before="72" w:line="260" w:lineRule="exact"/>
        <w:ind w:left="200" w:hangingChars="100" w:hanging="200"/>
        <w:rPr>
          <w:sz w:val="20"/>
        </w:rPr>
      </w:pPr>
      <w:r w:rsidRPr="009C1481">
        <w:rPr>
          <w:rStyle w:val="af7"/>
          <w:sz w:val="20"/>
          <w:vertAlign w:val="baseline"/>
        </w:rPr>
        <w:endnoteRef/>
      </w:r>
      <w:r w:rsidRPr="009C1481">
        <w:rPr>
          <w:sz w:val="20"/>
        </w:rPr>
        <w:t xml:space="preserve"> </w:t>
      </w:r>
      <w:r>
        <w:rPr>
          <w:sz w:val="20"/>
        </w:rPr>
        <w:t xml:space="preserve"> </w:t>
      </w:r>
      <w:r w:rsidRPr="00DF2133">
        <w:rPr>
          <w:rFonts w:hint="eastAsia"/>
          <w:sz w:val="20"/>
        </w:rPr>
        <w:t>水利用に関する潜在的な環境影響を、原材料の栽培・生産、製造・加工、輸送・流通、消費、廃棄・リサイクルまでのライフサイクル全体で定量的に評価する手法</w:t>
      </w:r>
      <w:r>
        <w:rPr>
          <w:rFonts w:hint="eastAsia"/>
          <w:sz w:val="20"/>
        </w:rPr>
        <w:t>であり、使用した水を単純に積み上げるのではなく、水利用によって生じる水量の変化及び水質の変化の量を捉え、その変化が環境に与える影響を評価するもの</w:t>
      </w:r>
      <w:r w:rsidRPr="004D6183">
        <w:rPr>
          <w:rFonts w:hint="eastAsia"/>
          <w:w w:val="80"/>
          <w:sz w:val="20"/>
        </w:rPr>
        <w:t>。（</w:t>
      </w:r>
      <w:r>
        <w:rPr>
          <w:rFonts w:hint="eastAsia"/>
          <w:sz w:val="20"/>
        </w:rPr>
        <w:t>平成26年８月環境省</w:t>
      </w:r>
      <w:r w:rsidRPr="004D6183">
        <w:rPr>
          <w:rFonts w:hint="eastAsia"/>
          <w:w w:val="90"/>
          <w:sz w:val="20"/>
        </w:rPr>
        <w:t>「</w:t>
      </w:r>
      <w:r>
        <w:rPr>
          <w:rFonts w:hint="eastAsia"/>
          <w:sz w:val="20"/>
        </w:rPr>
        <w:t>ウォーターフットプリント算出事例集</w:t>
      </w:r>
      <w:r w:rsidRPr="004D6183">
        <w:rPr>
          <w:rFonts w:hint="eastAsia"/>
          <w:w w:val="80"/>
          <w:sz w:val="20"/>
        </w:rPr>
        <w:t>」)</w:t>
      </w:r>
    </w:p>
  </w:endnote>
  <w:endnote w:id="80">
    <w:p w14:paraId="6B489AF0" w14:textId="77777777" w:rsidR="006E759D" w:rsidRPr="00C92B1D" w:rsidRDefault="006E759D" w:rsidP="00887D4F">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一般に、サービス業は製造業よりも</w:t>
      </w:r>
      <w:r>
        <w:rPr>
          <w:rFonts w:hint="eastAsia"/>
          <w:sz w:val="20"/>
          <w:szCs w:val="20"/>
        </w:rPr>
        <w:t>GDPあたりの温室効果ガス排出量が低</w:t>
      </w:r>
      <w:r w:rsidRPr="00C31387">
        <w:rPr>
          <w:rFonts w:hint="eastAsia"/>
          <w:sz w:val="20"/>
          <w:szCs w:val="20"/>
        </w:rPr>
        <w:t>い傾向があることから、産業構造の違う地域間を比較する場合や、産業構造に変化がみられる場合には、それらを踏まえる必要がある。（例えば、府域の</w:t>
      </w:r>
      <w:r>
        <w:rPr>
          <w:rFonts w:hint="eastAsia"/>
          <w:sz w:val="20"/>
          <w:szCs w:val="20"/>
        </w:rPr>
        <w:t>GDPあたりの温室効果ガス排出量が低減したとしても、カーボンフットプリントの変化がなければ、それ</w:t>
      </w:r>
      <w:r w:rsidRPr="00C31387">
        <w:rPr>
          <w:rFonts w:hint="eastAsia"/>
          <w:sz w:val="20"/>
          <w:szCs w:val="20"/>
        </w:rPr>
        <w:t>は、単に産業構造の結果である可能性がある。）</w:t>
      </w:r>
    </w:p>
  </w:endnote>
  <w:endnote w:id="81">
    <w:p w14:paraId="63736076" w14:textId="77777777" w:rsidR="006E759D" w:rsidRPr="00C31387" w:rsidRDefault="006E759D" w:rsidP="00DB7701">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市場アプローチを含むカーボンプライシングは、費用対効果のよい排出削減及び低炭素経済への転換を支援する政策手段として、既に多くの国や地域において導入されている。我々は、このような施策はイノベーション及び長期的な排出削減のための低炭素投資の強化に効果的な手段であることを強調し、故に、更に促進されるべきであることを強調する。」（G7富山環境大臣会合コミュニケ,2016）</w:t>
      </w:r>
    </w:p>
  </w:endnote>
  <w:endnote w:id="82">
    <w:p w14:paraId="7E0276A1" w14:textId="575E340E"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WWF</w:t>
      </w:r>
      <w:r>
        <w:rPr>
          <w:sz w:val="20"/>
          <w:szCs w:val="20"/>
        </w:rPr>
        <w:t>(世界自然保護基金)</w:t>
      </w:r>
      <w:r w:rsidRPr="00C31387">
        <w:rPr>
          <w:sz w:val="20"/>
          <w:szCs w:val="20"/>
        </w:rPr>
        <w:t>を中心として</w:t>
      </w:r>
      <w:r w:rsidRPr="00C31387">
        <w:rPr>
          <w:rFonts w:hint="eastAsia"/>
          <w:sz w:val="20"/>
          <w:szCs w:val="20"/>
        </w:rPr>
        <w:t>発足した</w:t>
      </w:r>
      <w:r w:rsidRPr="00C31387">
        <w:rPr>
          <w:sz w:val="20"/>
          <w:szCs w:val="20"/>
        </w:rPr>
        <w:t>Forest Stewardship Council</w:t>
      </w:r>
      <w:r>
        <w:rPr>
          <w:rFonts w:hint="eastAsia"/>
          <w:sz w:val="20"/>
          <w:szCs w:val="20"/>
        </w:rPr>
        <w:t>(</w:t>
      </w:r>
      <w:r w:rsidRPr="00C31387">
        <w:rPr>
          <w:rFonts w:hint="eastAsia"/>
          <w:sz w:val="20"/>
          <w:szCs w:val="20"/>
        </w:rPr>
        <w:t>森林管理協議会</w:t>
      </w:r>
      <w:r>
        <w:rPr>
          <w:sz w:val="20"/>
          <w:szCs w:val="20"/>
        </w:rPr>
        <w:t>)</w:t>
      </w:r>
      <w:r w:rsidRPr="00C31387">
        <w:rPr>
          <w:rFonts w:hint="eastAsia"/>
          <w:sz w:val="20"/>
          <w:szCs w:val="20"/>
        </w:rPr>
        <w:t>が</w:t>
      </w:r>
      <w:r w:rsidRPr="004D6183">
        <w:rPr>
          <w:rFonts w:hint="eastAsia"/>
          <w:w w:val="80"/>
          <w:sz w:val="20"/>
          <w:szCs w:val="20"/>
        </w:rPr>
        <w:t>、</w:t>
      </w:r>
      <w:r w:rsidRPr="00C31387">
        <w:rPr>
          <w:sz w:val="20"/>
          <w:szCs w:val="20"/>
        </w:rPr>
        <w:t>10の原則と56の規準に基づき</w:t>
      </w:r>
      <w:r w:rsidRPr="004D6183">
        <w:rPr>
          <w:w w:val="80"/>
          <w:sz w:val="20"/>
          <w:szCs w:val="20"/>
        </w:rPr>
        <w:t>、</w:t>
      </w:r>
      <w:r w:rsidRPr="00C31387">
        <w:rPr>
          <w:sz w:val="20"/>
          <w:szCs w:val="20"/>
        </w:rPr>
        <w:t>独立した認証機関が認証審査を実施</w:t>
      </w:r>
      <w:r w:rsidRPr="00C31387">
        <w:rPr>
          <w:rFonts w:hint="eastAsia"/>
          <w:sz w:val="20"/>
          <w:szCs w:val="20"/>
        </w:rPr>
        <w:t>する森林認証制度のこと</w:t>
      </w:r>
      <w:r w:rsidRPr="004D6183">
        <w:rPr>
          <w:rFonts w:hint="eastAsia"/>
          <w:w w:val="80"/>
          <w:sz w:val="20"/>
          <w:szCs w:val="20"/>
        </w:rPr>
        <w:t>。</w:t>
      </w:r>
    </w:p>
  </w:endnote>
  <w:endnote w:id="83">
    <w:p w14:paraId="3F8E092E" w14:textId="03D75301"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水産資源の持続的利用や環境に配慮した漁業・養殖業を確認するため、</w:t>
      </w:r>
      <w:r w:rsidRPr="00C31387">
        <w:rPr>
          <w:sz w:val="20"/>
          <w:szCs w:val="20"/>
        </w:rPr>
        <w:t>FAO水産委員会が採択したガイドラインに沿った</w:t>
      </w:r>
      <w:r w:rsidRPr="00C31387">
        <w:rPr>
          <w:rFonts w:hint="eastAsia"/>
          <w:sz w:val="20"/>
          <w:szCs w:val="20"/>
        </w:rPr>
        <w:t>認証制度の１つで、</w:t>
      </w:r>
      <w:r w:rsidRPr="00C31387">
        <w:rPr>
          <w:sz w:val="20"/>
          <w:szCs w:val="20"/>
        </w:rPr>
        <w:t>Marine Stewardship Council (海洋管理協議会)の環境規格に適合した漁業で獲られた水産物にのみ認められる</w:t>
      </w:r>
      <w:r w:rsidRPr="00C31387">
        <w:rPr>
          <w:rFonts w:hint="eastAsia"/>
          <w:sz w:val="20"/>
          <w:szCs w:val="20"/>
        </w:rPr>
        <w:t>認証のこと。</w:t>
      </w:r>
    </w:p>
  </w:endnote>
  <w:endnote w:id="84">
    <w:p w14:paraId="7DF3D325" w14:textId="6A1CE855" w:rsidR="006E759D" w:rsidRPr="00C31387" w:rsidRDefault="006E759D" w:rsidP="00C92B1D">
      <w:pPr>
        <w:pStyle w:val="af5"/>
        <w:adjustRightInd w:val="0"/>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2</w:t>
      </w:r>
      <w:r w:rsidRPr="00C31387">
        <w:rPr>
          <w:sz w:val="20"/>
          <w:szCs w:val="20"/>
        </w:rPr>
        <w:t>019</w:t>
      </w:r>
      <w:r w:rsidRPr="00C31387">
        <w:rPr>
          <w:rFonts w:hint="eastAsia"/>
          <w:sz w:val="20"/>
          <w:szCs w:val="20"/>
        </w:rPr>
        <w:t>年８月、アメリカの経済団体「ビジネス・ラウンドテーブル」が、株主至上主義からすべてのステークホルダーを重視する新たな方針に関する声明を発表（</w:t>
      </w:r>
      <w:r w:rsidRPr="00C31387">
        <w:rPr>
          <w:sz w:val="20"/>
          <w:szCs w:val="20"/>
        </w:rPr>
        <w:t>Business Roundtable HP</w:t>
      </w:r>
      <w:r w:rsidRPr="00C31387">
        <w:rPr>
          <w:rFonts w:hint="eastAsia"/>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16AA" w14:textId="61DFC2D5" w:rsidR="006E759D" w:rsidRDefault="006E759D">
    <w:pPr>
      <w:pStyle w:val="a6"/>
      <w:jc w:val="center"/>
    </w:pPr>
  </w:p>
  <w:p w14:paraId="676C30B4" w14:textId="77777777" w:rsidR="006E759D" w:rsidRDefault="006E75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9917" w14:textId="4C7BB0E7" w:rsidR="006E759D" w:rsidRDefault="006E759D">
    <w:pPr>
      <w:pStyle w:val="a6"/>
      <w:jc w:val="center"/>
    </w:pPr>
  </w:p>
  <w:p w14:paraId="01031978" w14:textId="77777777" w:rsidR="006E759D" w:rsidRDefault="006E75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635284"/>
      <w:docPartObj>
        <w:docPartGallery w:val="Page Numbers (Bottom of Page)"/>
        <w:docPartUnique/>
      </w:docPartObj>
    </w:sdtPr>
    <w:sdtEndPr/>
    <w:sdtContent>
      <w:p w14:paraId="6CDBFEEC" w14:textId="163FDEAC" w:rsidR="006E759D" w:rsidRDefault="006E759D">
        <w:pPr>
          <w:pStyle w:val="a6"/>
          <w:jc w:val="center"/>
        </w:pPr>
        <w:r>
          <w:fldChar w:fldCharType="begin"/>
        </w:r>
        <w:r>
          <w:instrText>PAGE   \* MERGEFORMAT</w:instrText>
        </w:r>
        <w:r>
          <w:fldChar w:fldCharType="separate"/>
        </w:r>
        <w:r w:rsidR="00AA72A0" w:rsidRPr="00AA72A0">
          <w:rPr>
            <w:noProof/>
            <w:lang w:val="ja-JP"/>
          </w:rPr>
          <w:t>25</w:t>
        </w:r>
        <w:r>
          <w:fldChar w:fldCharType="end"/>
        </w:r>
      </w:p>
    </w:sdtContent>
  </w:sdt>
  <w:p w14:paraId="426FA1FB" w14:textId="77777777" w:rsidR="006E759D" w:rsidRDefault="006E759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295317"/>
      <w:docPartObj>
        <w:docPartGallery w:val="Page Numbers (Bottom of Page)"/>
        <w:docPartUnique/>
      </w:docPartObj>
    </w:sdtPr>
    <w:sdtEndPr/>
    <w:sdtContent>
      <w:p w14:paraId="4D9222EE" w14:textId="0CE39674" w:rsidR="006E759D" w:rsidRDefault="006E759D">
        <w:pPr>
          <w:pStyle w:val="a6"/>
          <w:jc w:val="center"/>
        </w:pPr>
        <w:r>
          <w:fldChar w:fldCharType="begin"/>
        </w:r>
        <w:r>
          <w:instrText>PAGE   \* MERGEFORMAT</w:instrText>
        </w:r>
        <w:r>
          <w:fldChar w:fldCharType="separate"/>
        </w:r>
        <w:r w:rsidR="00AA72A0" w:rsidRPr="00AA72A0">
          <w:rPr>
            <w:noProof/>
            <w:lang w:val="ja-JP"/>
          </w:rPr>
          <w:t>40</w:t>
        </w:r>
        <w:r>
          <w:fldChar w:fldCharType="end"/>
        </w:r>
      </w:p>
    </w:sdtContent>
  </w:sdt>
  <w:p w14:paraId="7A52E0EB" w14:textId="77777777" w:rsidR="006E759D" w:rsidRDefault="006E7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2770F" w14:textId="77777777" w:rsidR="006E759D" w:rsidRDefault="006E759D" w:rsidP="00A06A04">
      <w:r>
        <w:separator/>
      </w:r>
    </w:p>
  </w:footnote>
  <w:footnote w:type="continuationSeparator" w:id="0">
    <w:p w14:paraId="5DD3DF9F" w14:textId="77777777" w:rsidR="006E759D" w:rsidRDefault="006E759D" w:rsidP="00A06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2EBE"/>
    <w:multiLevelType w:val="hybridMultilevel"/>
    <w:tmpl w:val="BBDA0F44"/>
    <w:lvl w:ilvl="0" w:tplc="34C846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727F25"/>
    <w:multiLevelType w:val="hybridMultilevel"/>
    <w:tmpl w:val="33A46C84"/>
    <w:lvl w:ilvl="0" w:tplc="A790EE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41"/>
    <w:rsid w:val="00000EDE"/>
    <w:rsid w:val="000013C4"/>
    <w:rsid w:val="00003392"/>
    <w:rsid w:val="0000406A"/>
    <w:rsid w:val="000041E3"/>
    <w:rsid w:val="000043A8"/>
    <w:rsid w:val="000047D7"/>
    <w:rsid w:val="00004E3E"/>
    <w:rsid w:val="000059DF"/>
    <w:rsid w:val="00006620"/>
    <w:rsid w:val="00006856"/>
    <w:rsid w:val="000124EF"/>
    <w:rsid w:val="00012CE3"/>
    <w:rsid w:val="00013FF0"/>
    <w:rsid w:val="00015654"/>
    <w:rsid w:val="00016646"/>
    <w:rsid w:val="00017915"/>
    <w:rsid w:val="00017E66"/>
    <w:rsid w:val="00022ED1"/>
    <w:rsid w:val="00023061"/>
    <w:rsid w:val="00023925"/>
    <w:rsid w:val="00023F26"/>
    <w:rsid w:val="0002433F"/>
    <w:rsid w:val="00026224"/>
    <w:rsid w:val="000264BE"/>
    <w:rsid w:val="000266CE"/>
    <w:rsid w:val="0002731E"/>
    <w:rsid w:val="00030117"/>
    <w:rsid w:val="00030703"/>
    <w:rsid w:val="0003140D"/>
    <w:rsid w:val="00033132"/>
    <w:rsid w:val="000331F1"/>
    <w:rsid w:val="000332B6"/>
    <w:rsid w:val="00034D2A"/>
    <w:rsid w:val="00035865"/>
    <w:rsid w:val="00035A8C"/>
    <w:rsid w:val="0003672D"/>
    <w:rsid w:val="00037149"/>
    <w:rsid w:val="00041F33"/>
    <w:rsid w:val="00042D19"/>
    <w:rsid w:val="00043006"/>
    <w:rsid w:val="00044936"/>
    <w:rsid w:val="00044A97"/>
    <w:rsid w:val="00045B39"/>
    <w:rsid w:val="0005048D"/>
    <w:rsid w:val="000506DD"/>
    <w:rsid w:val="00051E9C"/>
    <w:rsid w:val="00052926"/>
    <w:rsid w:val="00054EAE"/>
    <w:rsid w:val="00055022"/>
    <w:rsid w:val="000571AE"/>
    <w:rsid w:val="00057E39"/>
    <w:rsid w:val="0006089F"/>
    <w:rsid w:val="0006127B"/>
    <w:rsid w:val="00061706"/>
    <w:rsid w:val="00061DD9"/>
    <w:rsid w:val="00062907"/>
    <w:rsid w:val="00062E53"/>
    <w:rsid w:val="00064854"/>
    <w:rsid w:val="0006723F"/>
    <w:rsid w:val="00067A63"/>
    <w:rsid w:val="0007029D"/>
    <w:rsid w:val="00070DD3"/>
    <w:rsid w:val="0007105B"/>
    <w:rsid w:val="00071CDE"/>
    <w:rsid w:val="00072BCE"/>
    <w:rsid w:val="00073803"/>
    <w:rsid w:val="000743F6"/>
    <w:rsid w:val="00075D63"/>
    <w:rsid w:val="0007662F"/>
    <w:rsid w:val="00077508"/>
    <w:rsid w:val="00077746"/>
    <w:rsid w:val="00081307"/>
    <w:rsid w:val="00081342"/>
    <w:rsid w:val="00083242"/>
    <w:rsid w:val="00083644"/>
    <w:rsid w:val="00084159"/>
    <w:rsid w:val="000865CC"/>
    <w:rsid w:val="00086D48"/>
    <w:rsid w:val="00087FAB"/>
    <w:rsid w:val="000901E5"/>
    <w:rsid w:val="00091FF4"/>
    <w:rsid w:val="000920D2"/>
    <w:rsid w:val="00093516"/>
    <w:rsid w:val="00093F46"/>
    <w:rsid w:val="00094085"/>
    <w:rsid w:val="00094540"/>
    <w:rsid w:val="000948DB"/>
    <w:rsid w:val="00094C61"/>
    <w:rsid w:val="000960DA"/>
    <w:rsid w:val="000962CC"/>
    <w:rsid w:val="00097CF5"/>
    <w:rsid w:val="00097D70"/>
    <w:rsid w:val="000A17E6"/>
    <w:rsid w:val="000A1F83"/>
    <w:rsid w:val="000A2B18"/>
    <w:rsid w:val="000A35AA"/>
    <w:rsid w:val="000A3F8B"/>
    <w:rsid w:val="000A3FE6"/>
    <w:rsid w:val="000A4965"/>
    <w:rsid w:val="000A5C5D"/>
    <w:rsid w:val="000A6AB9"/>
    <w:rsid w:val="000A6FA4"/>
    <w:rsid w:val="000A75C3"/>
    <w:rsid w:val="000A7827"/>
    <w:rsid w:val="000B0F33"/>
    <w:rsid w:val="000B1C01"/>
    <w:rsid w:val="000B3609"/>
    <w:rsid w:val="000B526F"/>
    <w:rsid w:val="000B547B"/>
    <w:rsid w:val="000C017A"/>
    <w:rsid w:val="000C067E"/>
    <w:rsid w:val="000C09AA"/>
    <w:rsid w:val="000C0A09"/>
    <w:rsid w:val="000C2BC9"/>
    <w:rsid w:val="000C32DC"/>
    <w:rsid w:val="000C3CC6"/>
    <w:rsid w:val="000C3E40"/>
    <w:rsid w:val="000C49ED"/>
    <w:rsid w:val="000C4AEC"/>
    <w:rsid w:val="000C4BF7"/>
    <w:rsid w:val="000C4D5B"/>
    <w:rsid w:val="000C6E06"/>
    <w:rsid w:val="000C7754"/>
    <w:rsid w:val="000C77FC"/>
    <w:rsid w:val="000D11DA"/>
    <w:rsid w:val="000D158B"/>
    <w:rsid w:val="000D4579"/>
    <w:rsid w:val="000D5582"/>
    <w:rsid w:val="000D6644"/>
    <w:rsid w:val="000D6714"/>
    <w:rsid w:val="000D7DA7"/>
    <w:rsid w:val="000E05C2"/>
    <w:rsid w:val="000E2CD8"/>
    <w:rsid w:val="000E35D7"/>
    <w:rsid w:val="000E4ACF"/>
    <w:rsid w:val="000E5BF0"/>
    <w:rsid w:val="000F0AE7"/>
    <w:rsid w:val="000F2008"/>
    <w:rsid w:val="000F210D"/>
    <w:rsid w:val="000F2440"/>
    <w:rsid w:val="000F2B1E"/>
    <w:rsid w:val="000F3A47"/>
    <w:rsid w:val="000F421A"/>
    <w:rsid w:val="000F4466"/>
    <w:rsid w:val="000F4A1A"/>
    <w:rsid w:val="000F54F3"/>
    <w:rsid w:val="000F5927"/>
    <w:rsid w:val="000F5DA9"/>
    <w:rsid w:val="000F7152"/>
    <w:rsid w:val="000F7D09"/>
    <w:rsid w:val="00100314"/>
    <w:rsid w:val="001005DD"/>
    <w:rsid w:val="00100851"/>
    <w:rsid w:val="001009C8"/>
    <w:rsid w:val="00100F59"/>
    <w:rsid w:val="001023D5"/>
    <w:rsid w:val="001037F4"/>
    <w:rsid w:val="00103CC5"/>
    <w:rsid w:val="001045C1"/>
    <w:rsid w:val="00104666"/>
    <w:rsid w:val="001049C3"/>
    <w:rsid w:val="001050E0"/>
    <w:rsid w:val="00105545"/>
    <w:rsid w:val="00105FE8"/>
    <w:rsid w:val="00106D61"/>
    <w:rsid w:val="00106F3A"/>
    <w:rsid w:val="0010792C"/>
    <w:rsid w:val="00110174"/>
    <w:rsid w:val="00110BFC"/>
    <w:rsid w:val="00110EC6"/>
    <w:rsid w:val="00111D55"/>
    <w:rsid w:val="00111F13"/>
    <w:rsid w:val="001148CC"/>
    <w:rsid w:val="00115AFC"/>
    <w:rsid w:val="00115CB8"/>
    <w:rsid w:val="00115F0C"/>
    <w:rsid w:val="00116812"/>
    <w:rsid w:val="0011688A"/>
    <w:rsid w:val="001178BD"/>
    <w:rsid w:val="00117EE6"/>
    <w:rsid w:val="001204A8"/>
    <w:rsid w:val="00120A3B"/>
    <w:rsid w:val="0012105B"/>
    <w:rsid w:val="00122C5E"/>
    <w:rsid w:val="0012322C"/>
    <w:rsid w:val="00123237"/>
    <w:rsid w:val="0012370F"/>
    <w:rsid w:val="00123A57"/>
    <w:rsid w:val="00124B70"/>
    <w:rsid w:val="001250AE"/>
    <w:rsid w:val="0012560E"/>
    <w:rsid w:val="00126C43"/>
    <w:rsid w:val="00127910"/>
    <w:rsid w:val="00130821"/>
    <w:rsid w:val="00132E16"/>
    <w:rsid w:val="00133A70"/>
    <w:rsid w:val="00133AAD"/>
    <w:rsid w:val="00133C44"/>
    <w:rsid w:val="00136CE6"/>
    <w:rsid w:val="001378D6"/>
    <w:rsid w:val="00140C6A"/>
    <w:rsid w:val="001421CA"/>
    <w:rsid w:val="001429C4"/>
    <w:rsid w:val="00143095"/>
    <w:rsid w:val="00143D57"/>
    <w:rsid w:val="001442F7"/>
    <w:rsid w:val="0014644C"/>
    <w:rsid w:val="001465C6"/>
    <w:rsid w:val="001469F7"/>
    <w:rsid w:val="00146C9C"/>
    <w:rsid w:val="001472FA"/>
    <w:rsid w:val="0014740F"/>
    <w:rsid w:val="00147652"/>
    <w:rsid w:val="00147798"/>
    <w:rsid w:val="00147B0C"/>
    <w:rsid w:val="0015003B"/>
    <w:rsid w:val="0015068D"/>
    <w:rsid w:val="00151725"/>
    <w:rsid w:val="00151C12"/>
    <w:rsid w:val="00151EFF"/>
    <w:rsid w:val="00152C8D"/>
    <w:rsid w:val="00152CBD"/>
    <w:rsid w:val="00153AF2"/>
    <w:rsid w:val="0015438A"/>
    <w:rsid w:val="00155900"/>
    <w:rsid w:val="00156632"/>
    <w:rsid w:val="00156A05"/>
    <w:rsid w:val="00157C67"/>
    <w:rsid w:val="00157FC5"/>
    <w:rsid w:val="0016143A"/>
    <w:rsid w:val="00162C4A"/>
    <w:rsid w:val="00163397"/>
    <w:rsid w:val="00164276"/>
    <w:rsid w:val="0016574E"/>
    <w:rsid w:val="0016650F"/>
    <w:rsid w:val="001672C1"/>
    <w:rsid w:val="00173A0B"/>
    <w:rsid w:val="0017553A"/>
    <w:rsid w:val="00175ACE"/>
    <w:rsid w:val="001763B4"/>
    <w:rsid w:val="00176A73"/>
    <w:rsid w:val="0017704B"/>
    <w:rsid w:val="00177E6A"/>
    <w:rsid w:val="00182458"/>
    <w:rsid w:val="00182508"/>
    <w:rsid w:val="0018386C"/>
    <w:rsid w:val="00184FD6"/>
    <w:rsid w:val="00186173"/>
    <w:rsid w:val="00186470"/>
    <w:rsid w:val="00186F02"/>
    <w:rsid w:val="00187C7B"/>
    <w:rsid w:val="00191EBB"/>
    <w:rsid w:val="00192555"/>
    <w:rsid w:val="0019271B"/>
    <w:rsid w:val="00193212"/>
    <w:rsid w:val="00196427"/>
    <w:rsid w:val="00197561"/>
    <w:rsid w:val="00197679"/>
    <w:rsid w:val="001A14E8"/>
    <w:rsid w:val="001A1A50"/>
    <w:rsid w:val="001A2DA8"/>
    <w:rsid w:val="001A4A2D"/>
    <w:rsid w:val="001A55BF"/>
    <w:rsid w:val="001A5E55"/>
    <w:rsid w:val="001B0D06"/>
    <w:rsid w:val="001B1687"/>
    <w:rsid w:val="001B1708"/>
    <w:rsid w:val="001B1FDB"/>
    <w:rsid w:val="001B2B4B"/>
    <w:rsid w:val="001B5F83"/>
    <w:rsid w:val="001B6268"/>
    <w:rsid w:val="001B7D75"/>
    <w:rsid w:val="001C00FB"/>
    <w:rsid w:val="001C1376"/>
    <w:rsid w:val="001C1AC8"/>
    <w:rsid w:val="001C1FA6"/>
    <w:rsid w:val="001C3977"/>
    <w:rsid w:val="001C406F"/>
    <w:rsid w:val="001C5C74"/>
    <w:rsid w:val="001C650F"/>
    <w:rsid w:val="001C6D9C"/>
    <w:rsid w:val="001C73BF"/>
    <w:rsid w:val="001D10FE"/>
    <w:rsid w:val="001D1122"/>
    <w:rsid w:val="001D1958"/>
    <w:rsid w:val="001D2EC3"/>
    <w:rsid w:val="001D31C9"/>
    <w:rsid w:val="001D513E"/>
    <w:rsid w:val="001D59F8"/>
    <w:rsid w:val="001D63CE"/>
    <w:rsid w:val="001D6CA8"/>
    <w:rsid w:val="001E03D5"/>
    <w:rsid w:val="001E10AE"/>
    <w:rsid w:val="001E1F4F"/>
    <w:rsid w:val="001E21DA"/>
    <w:rsid w:val="001E21EB"/>
    <w:rsid w:val="001E31EC"/>
    <w:rsid w:val="001E3765"/>
    <w:rsid w:val="001E44E9"/>
    <w:rsid w:val="001E4C08"/>
    <w:rsid w:val="001E4CE5"/>
    <w:rsid w:val="001E590A"/>
    <w:rsid w:val="001E79B7"/>
    <w:rsid w:val="001F0656"/>
    <w:rsid w:val="001F0781"/>
    <w:rsid w:val="001F18F6"/>
    <w:rsid w:val="001F202B"/>
    <w:rsid w:val="001F3B8C"/>
    <w:rsid w:val="001F4448"/>
    <w:rsid w:val="001F50BC"/>
    <w:rsid w:val="001F512B"/>
    <w:rsid w:val="001F752B"/>
    <w:rsid w:val="001F7715"/>
    <w:rsid w:val="00200CF7"/>
    <w:rsid w:val="0020265D"/>
    <w:rsid w:val="00202FA4"/>
    <w:rsid w:val="00203FB7"/>
    <w:rsid w:val="00204351"/>
    <w:rsid w:val="00205B3E"/>
    <w:rsid w:val="00205E8F"/>
    <w:rsid w:val="00206A3D"/>
    <w:rsid w:val="00207142"/>
    <w:rsid w:val="002079EF"/>
    <w:rsid w:val="00207D8E"/>
    <w:rsid w:val="00210A1B"/>
    <w:rsid w:val="00210E71"/>
    <w:rsid w:val="00211A52"/>
    <w:rsid w:val="00211D7B"/>
    <w:rsid w:val="002128FE"/>
    <w:rsid w:val="0021295B"/>
    <w:rsid w:val="00214BBF"/>
    <w:rsid w:val="002171C5"/>
    <w:rsid w:val="002175A6"/>
    <w:rsid w:val="00217FEF"/>
    <w:rsid w:val="0022065D"/>
    <w:rsid w:val="00223D28"/>
    <w:rsid w:val="00223D49"/>
    <w:rsid w:val="0022480D"/>
    <w:rsid w:val="00224A87"/>
    <w:rsid w:val="0022520C"/>
    <w:rsid w:val="002270D8"/>
    <w:rsid w:val="0022730B"/>
    <w:rsid w:val="00232F0D"/>
    <w:rsid w:val="0023462D"/>
    <w:rsid w:val="00235EF8"/>
    <w:rsid w:val="002370A0"/>
    <w:rsid w:val="002373E5"/>
    <w:rsid w:val="00240954"/>
    <w:rsid w:val="00240B43"/>
    <w:rsid w:val="0024130B"/>
    <w:rsid w:val="00241D37"/>
    <w:rsid w:val="00243A31"/>
    <w:rsid w:val="0024445E"/>
    <w:rsid w:val="002445A1"/>
    <w:rsid w:val="00247387"/>
    <w:rsid w:val="00247D38"/>
    <w:rsid w:val="00250223"/>
    <w:rsid w:val="00250779"/>
    <w:rsid w:val="00250E78"/>
    <w:rsid w:val="00251DC2"/>
    <w:rsid w:val="00251F53"/>
    <w:rsid w:val="00252175"/>
    <w:rsid w:val="0025279E"/>
    <w:rsid w:val="00252A74"/>
    <w:rsid w:val="00253FCE"/>
    <w:rsid w:val="002550E8"/>
    <w:rsid w:val="00255560"/>
    <w:rsid w:val="002557DB"/>
    <w:rsid w:val="002568A5"/>
    <w:rsid w:val="00261576"/>
    <w:rsid w:val="00261D5E"/>
    <w:rsid w:val="00261DE6"/>
    <w:rsid w:val="00264465"/>
    <w:rsid w:val="00264EE7"/>
    <w:rsid w:val="0026591D"/>
    <w:rsid w:val="00267514"/>
    <w:rsid w:val="00267D83"/>
    <w:rsid w:val="00267D91"/>
    <w:rsid w:val="00267E1E"/>
    <w:rsid w:val="002712AF"/>
    <w:rsid w:val="00272765"/>
    <w:rsid w:val="00273226"/>
    <w:rsid w:val="00273572"/>
    <w:rsid w:val="00273996"/>
    <w:rsid w:val="00274A11"/>
    <w:rsid w:val="00277358"/>
    <w:rsid w:val="002775A1"/>
    <w:rsid w:val="00280690"/>
    <w:rsid w:val="00280E4E"/>
    <w:rsid w:val="00282A08"/>
    <w:rsid w:val="00283A8D"/>
    <w:rsid w:val="002842DF"/>
    <w:rsid w:val="00284A49"/>
    <w:rsid w:val="00285E23"/>
    <w:rsid w:val="002868FE"/>
    <w:rsid w:val="00286D3B"/>
    <w:rsid w:val="00287D21"/>
    <w:rsid w:val="00290325"/>
    <w:rsid w:val="0029066D"/>
    <w:rsid w:val="0029094A"/>
    <w:rsid w:val="00290F95"/>
    <w:rsid w:val="00291CB6"/>
    <w:rsid w:val="00292755"/>
    <w:rsid w:val="00292970"/>
    <w:rsid w:val="002929A4"/>
    <w:rsid w:val="002935F5"/>
    <w:rsid w:val="00293AA3"/>
    <w:rsid w:val="002949A8"/>
    <w:rsid w:val="00294B44"/>
    <w:rsid w:val="00296447"/>
    <w:rsid w:val="0029671B"/>
    <w:rsid w:val="0029744E"/>
    <w:rsid w:val="00297A93"/>
    <w:rsid w:val="002A0CA5"/>
    <w:rsid w:val="002A0F9E"/>
    <w:rsid w:val="002A1AC0"/>
    <w:rsid w:val="002A1E96"/>
    <w:rsid w:val="002A280C"/>
    <w:rsid w:val="002A5885"/>
    <w:rsid w:val="002A6462"/>
    <w:rsid w:val="002A6B79"/>
    <w:rsid w:val="002A6B7C"/>
    <w:rsid w:val="002A6C4D"/>
    <w:rsid w:val="002A7360"/>
    <w:rsid w:val="002A777A"/>
    <w:rsid w:val="002A7E45"/>
    <w:rsid w:val="002B0478"/>
    <w:rsid w:val="002B04FB"/>
    <w:rsid w:val="002B0760"/>
    <w:rsid w:val="002B145D"/>
    <w:rsid w:val="002B207C"/>
    <w:rsid w:val="002B34DD"/>
    <w:rsid w:val="002B3E79"/>
    <w:rsid w:val="002B5DC3"/>
    <w:rsid w:val="002B5FBD"/>
    <w:rsid w:val="002C00E4"/>
    <w:rsid w:val="002C11E0"/>
    <w:rsid w:val="002C171A"/>
    <w:rsid w:val="002C22CD"/>
    <w:rsid w:val="002C23D9"/>
    <w:rsid w:val="002C23F1"/>
    <w:rsid w:val="002C2DFA"/>
    <w:rsid w:val="002C4894"/>
    <w:rsid w:val="002C5D25"/>
    <w:rsid w:val="002C65C0"/>
    <w:rsid w:val="002C6B5C"/>
    <w:rsid w:val="002C6DDA"/>
    <w:rsid w:val="002C7BB7"/>
    <w:rsid w:val="002C7ED6"/>
    <w:rsid w:val="002D0E83"/>
    <w:rsid w:val="002D1C13"/>
    <w:rsid w:val="002D2121"/>
    <w:rsid w:val="002D2594"/>
    <w:rsid w:val="002D2BE4"/>
    <w:rsid w:val="002D488D"/>
    <w:rsid w:val="002D4C1B"/>
    <w:rsid w:val="002D507C"/>
    <w:rsid w:val="002D68C2"/>
    <w:rsid w:val="002D711F"/>
    <w:rsid w:val="002E077C"/>
    <w:rsid w:val="002E176A"/>
    <w:rsid w:val="002E2237"/>
    <w:rsid w:val="002E2531"/>
    <w:rsid w:val="002E29E8"/>
    <w:rsid w:val="002E418E"/>
    <w:rsid w:val="002E52E0"/>
    <w:rsid w:val="002E65E4"/>
    <w:rsid w:val="002E72DD"/>
    <w:rsid w:val="002E7B8E"/>
    <w:rsid w:val="002F00AC"/>
    <w:rsid w:val="002F0CDB"/>
    <w:rsid w:val="002F1C90"/>
    <w:rsid w:val="002F1E3E"/>
    <w:rsid w:val="002F3722"/>
    <w:rsid w:val="002F3D0C"/>
    <w:rsid w:val="002F427C"/>
    <w:rsid w:val="002F4452"/>
    <w:rsid w:val="002F4B12"/>
    <w:rsid w:val="002F4CDE"/>
    <w:rsid w:val="002F4FD6"/>
    <w:rsid w:val="002F5030"/>
    <w:rsid w:val="002F59F0"/>
    <w:rsid w:val="002F5C4E"/>
    <w:rsid w:val="002F643B"/>
    <w:rsid w:val="002F6610"/>
    <w:rsid w:val="002F6A77"/>
    <w:rsid w:val="002F7035"/>
    <w:rsid w:val="003000CF"/>
    <w:rsid w:val="00301BEA"/>
    <w:rsid w:val="003046E7"/>
    <w:rsid w:val="0030658F"/>
    <w:rsid w:val="00306887"/>
    <w:rsid w:val="00306917"/>
    <w:rsid w:val="003103F1"/>
    <w:rsid w:val="00310856"/>
    <w:rsid w:val="00310E7B"/>
    <w:rsid w:val="00312053"/>
    <w:rsid w:val="0031243E"/>
    <w:rsid w:val="00312C37"/>
    <w:rsid w:val="003170DF"/>
    <w:rsid w:val="0031724A"/>
    <w:rsid w:val="0032004B"/>
    <w:rsid w:val="003205DC"/>
    <w:rsid w:val="00320D79"/>
    <w:rsid w:val="003212B2"/>
    <w:rsid w:val="0032193C"/>
    <w:rsid w:val="003219B5"/>
    <w:rsid w:val="00322AF2"/>
    <w:rsid w:val="00322E36"/>
    <w:rsid w:val="003235D7"/>
    <w:rsid w:val="003242CC"/>
    <w:rsid w:val="0032470B"/>
    <w:rsid w:val="00324AFE"/>
    <w:rsid w:val="0032555C"/>
    <w:rsid w:val="00326E22"/>
    <w:rsid w:val="00327A77"/>
    <w:rsid w:val="00327B22"/>
    <w:rsid w:val="00327D6B"/>
    <w:rsid w:val="00332188"/>
    <w:rsid w:val="003337F2"/>
    <w:rsid w:val="00336E13"/>
    <w:rsid w:val="00337724"/>
    <w:rsid w:val="00337892"/>
    <w:rsid w:val="00340AD0"/>
    <w:rsid w:val="00340B14"/>
    <w:rsid w:val="00342229"/>
    <w:rsid w:val="00342D5E"/>
    <w:rsid w:val="0034326E"/>
    <w:rsid w:val="00344493"/>
    <w:rsid w:val="003445D2"/>
    <w:rsid w:val="00344FF8"/>
    <w:rsid w:val="00345524"/>
    <w:rsid w:val="0034557F"/>
    <w:rsid w:val="00346616"/>
    <w:rsid w:val="0034734E"/>
    <w:rsid w:val="0034788F"/>
    <w:rsid w:val="003512BA"/>
    <w:rsid w:val="003514C6"/>
    <w:rsid w:val="00352092"/>
    <w:rsid w:val="00352F30"/>
    <w:rsid w:val="00353D74"/>
    <w:rsid w:val="00353DF3"/>
    <w:rsid w:val="00354054"/>
    <w:rsid w:val="0035446F"/>
    <w:rsid w:val="003546DD"/>
    <w:rsid w:val="0035579F"/>
    <w:rsid w:val="0035621B"/>
    <w:rsid w:val="00360602"/>
    <w:rsid w:val="003611D3"/>
    <w:rsid w:val="00361AB2"/>
    <w:rsid w:val="00362C83"/>
    <w:rsid w:val="00362F21"/>
    <w:rsid w:val="003638D1"/>
    <w:rsid w:val="00363962"/>
    <w:rsid w:val="00364F3F"/>
    <w:rsid w:val="003665E2"/>
    <w:rsid w:val="00366670"/>
    <w:rsid w:val="00366C79"/>
    <w:rsid w:val="00366D34"/>
    <w:rsid w:val="00366D45"/>
    <w:rsid w:val="00370762"/>
    <w:rsid w:val="00370C32"/>
    <w:rsid w:val="00370F84"/>
    <w:rsid w:val="00371B3E"/>
    <w:rsid w:val="00371D90"/>
    <w:rsid w:val="00372968"/>
    <w:rsid w:val="003739F1"/>
    <w:rsid w:val="00373ACB"/>
    <w:rsid w:val="0037554E"/>
    <w:rsid w:val="00376DB2"/>
    <w:rsid w:val="003772F1"/>
    <w:rsid w:val="00380263"/>
    <w:rsid w:val="0038040F"/>
    <w:rsid w:val="0038083A"/>
    <w:rsid w:val="00380E19"/>
    <w:rsid w:val="003812D2"/>
    <w:rsid w:val="003838DD"/>
    <w:rsid w:val="00384B72"/>
    <w:rsid w:val="0038509C"/>
    <w:rsid w:val="003850EA"/>
    <w:rsid w:val="003855EC"/>
    <w:rsid w:val="00385AF0"/>
    <w:rsid w:val="00386C0A"/>
    <w:rsid w:val="00386C13"/>
    <w:rsid w:val="0038765E"/>
    <w:rsid w:val="00390154"/>
    <w:rsid w:val="00392384"/>
    <w:rsid w:val="003936DD"/>
    <w:rsid w:val="00395183"/>
    <w:rsid w:val="00396DE8"/>
    <w:rsid w:val="00396ED4"/>
    <w:rsid w:val="00397B01"/>
    <w:rsid w:val="003A1377"/>
    <w:rsid w:val="003A1B9B"/>
    <w:rsid w:val="003A210F"/>
    <w:rsid w:val="003A2694"/>
    <w:rsid w:val="003A47C1"/>
    <w:rsid w:val="003A47CF"/>
    <w:rsid w:val="003A4EF0"/>
    <w:rsid w:val="003A5813"/>
    <w:rsid w:val="003A64A7"/>
    <w:rsid w:val="003A66C9"/>
    <w:rsid w:val="003A6CEA"/>
    <w:rsid w:val="003B0ECA"/>
    <w:rsid w:val="003B0FD8"/>
    <w:rsid w:val="003B1032"/>
    <w:rsid w:val="003B118E"/>
    <w:rsid w:val="003B1484"/>
    <w:rsid w:val="003B1CFA"/>
    <w:rsid w:val="003B2792"/>
    <w:rsid w:val="003B3409"/>
    <w:rsid w:val="003B377A"/>
    <w:rsid w:val="003B3C0C"/>
    <w:rsid w:val="003B3D42"/>
    <w:rsid w:val="003B4006"/>
    <w:rsid w:val="003B43B8"/>
    <w:rsid w:val="003B6855"/>
    <w:rsid w:val="003B69B6"/>
    <w:rsid w:val="003B6BD3"/>
    <w:rsid w:val="003B6D08"/>
    <w:rsid w:val="003B7323"/>
    <w:rsid w:val="003C06BF"/>
    <w:rsid w:val="003C1041"/>
    <w:rsid w:val="003C1EEF"/>
    <w:rsid w:val="003C202A"/>
    <w:rsid w:val="003C40D3"/>
    <w:rsid w:val="003C4C66"/>
    <w:rsid w:val="003C4C6B"/>
    <w:rsid w:val="003C5303"/>
    <w:rsid w:val="003C5615"/>
    <w:rsid w:val="003C6879"/>
    <w:rsid w:val="003C6B86"/>
    <w:rsid w:val="003C7118"/>
    <w:rsid w:val="003C7252"/>
    <w:rsid w:val="003D0319"/>
    <w:rsid w:val="003D0656"/>
    <w:rsid w:val="003D142F"/>
    <w:rsid w:val="003D1AD5"/>
    <w:rsid w:val="003D24D1"/>
    <w:rsid w:val="003D2513"/>
    <w:rsid w:val="003D2D76"/>
    <w:rsid w:val="003D34CC"/>
    <w:rsid w:val="003D4974"/>
    <w:rsid w:val="003D505F"/>
    <w:rsid w:val="003D5D9F"/>
    <w:rsid w:val="003D7665"/>
    <w:rsid w:val="003E029C"/>
    <w:rsid w:val="003E1220"/>
    <w:rsid w:val="003E191D"/>
    <w:rsid w:val="003E245A"/>
    <w:rsid w:val="003E4600"/>
    <w:rsid w:val="003E514E"/>
    <w:rsid w:val="003E5D1D"/>
    <w:rsid w:val="003E62A8"/>
    <w:rsid w:val="003E68DC"/>
    <w:rsid w:val="003E73F7"/>
    <w:rsid w:val="003E75F5"/>
    <w:rsid w:val="003F041F"/>
    <w:rsid w:val="003F04B5"/>
    <w:rsid w:val="003F0568"/>
    <w:rsid w:val="003F0AE3"/>
    <w:rsid w:val="003F199A"/>
    <w:rsid w:val="003F310F"/>
    <w:rsid w:val="003F5005"/>
    <w:rsid w:val="003F5197"/>
    <w:rsid w:val="003F5E56"/>
    <w:rsid w:val="003F637F"/>
    <w:rsid w:val="003F6920"/>
    <w:rsid w:val="003F7BEF"/>
    <w:rsid w:val="003F7FCB"/>
    <w:rsid w:val="00401C36"/>
    <w:rsid w:val="004030DE"/>
    <w:rsid w:val="00403FF5"/>
    <w:rsid w:val="00404327"/>
    <w:rsid w:val="0040451E"/>
    <w:rsid w:val="00404909"/>
    <w:rsid w:val="0040586F"/>
    <w:rsid w:val="00406913"/>
    <w:rsid w:val="00406A92"/>
    <w:rsid w:val="00406FB4"/>
    <w:rsid w:val="00407C96"/>
    <w:rsid w:val="00407DF5"/>
    <w:rsid w:val="004111FC"/>
    <w:rsid w:val="004119AB"/>
    <w:rsid w:val="00412A1F"/>
    <w:rsid w:val="004133CB"/>
    <w:rsid w:val="004141E3"/>
    <w:rsid w:val="004153E1"/>
    <w:rsid w:val="004164D8"/>
    <w:rsid w:val="0041710F"/>
    <w:rsid w:val="004174C5"/>
    <w:rsid w:val="00417D6E"/>
    <w:rsid w:val="00420807"/>
    <w:rsid w:val="0042083C"/>
    <w:rsid w:val="00421C15"/>
    <w:rsid w:val="004223B9"/>
    <w:rsid w:val="00423436"/>
    <w:rsid w:val="004246DA"/>
    <w:rsid w:val="00424A4A"/>
    <w:rsid w:val="0042532C"/>
    <w:rsid w:val="00426DC7"/>
    <w:rsid w:val="00431687"/>
    <w:rsid w:val="0043185E"/>
    <w:rsid w:val="00433031"/>
    <w:rsid w:val="004337DE"/>
    <w:rsid w:val="004347D2"/>
    <w:rsid w:val="00434B6D"/>
    <w:rsid w:val="00435B58"/>
    <w:rsid w:val="00436FF8"/>
    <w:rsid w:val="0043709A"/>
    <w:rsid w:val="0043723E"/>
    <w:rsid w:val="00437F29"/>
    <w:rsid w:val="00440D20"/>
    <w:rsid w:val="004411A7"/>
    <w:rsid w:val="00441245"/>
    <w:rsid w:val="004412AD"/>
    <w:rsid w:val="00441D12"/>
    <w:rsid w:val="004426EB"/>
    <w:rsid w:val="00442DC2"/>
    <w:rsid w:val="0044337F"/>
    <w:rsid w:val="00445F21"/>
    <w:rsid w:val="00447F68"/>
    <w:rsid w:val="0045032D"/>
    <w:rsid w:val="00450471"/>
    <w:rsid w:val="0045217D"/>
    <w:rsid w:val="00452305"/>
    <w:rsid w:val="0045314D"/>
    <w:rsid w:val="0045544C"/>
    <w:rsid w:val="004557F2"/>
    <w:rsid w:val="00455DD1"/>
    <w:rsid w:val="00456473"/>
    <w:rsid w:val="004571C5"/>
    <w:rsid w:val="00462122"/>
    <w:rsid w:val="004627E7"/>
    <w:rsid w:val="00462E35"/>
    <w:rsid w:val="00463A1F"/>
    <w:rsid w:val="004641DF"/>
    <w:rsid w:val="00464207"/>
    <w:rsid w:val="00465ADE"/>
    <w:rsid w:val="00470B23"/>
    <w:rsid w:val="00470CF8"/>
    <w:rsid w:val="00471B74"/>
    <w:rsid w:val="0047239E"/>
    <w:rsid w:val="00472549"/>
    <w:rsid w:val="00472934"/>
    <w:rsid w:val="0047297D"/>
    <w:rsid w:val="00472BE3"/>
    <w:rsid w:val="00472E6F"/>
    <w:rsid w:val="00473696"/>
    <w:rsid w:val="004736D2"/>
    <w:rsid w:val="00473C4E"/>
    <w:rsid w:val="00474637"/>
    <w:rsid w:val="00475857"/>
    <w:rsid w:val="00475920"/>
    <w:rsid w:val="0047775B"/>
    <w:rsid w:val="00477E66"/>
    <w:rsid w:val="00480D86"/>
    <w:rsid w:val="00480EBF"/>
    <w:rsid w:val="00481242"/>
    <w:rsid w:val="0048170B"/>
    <w:rsid w:val="00482D97"/>
    <w:rsid w:val="004836E8"/>
    <w:rsid w:val="00484186"/>
    <w:rsid w:val="00484395"/>
    <w:rsid w:val="00485F35"/>
    <w:rsid w:val="004864B8"/>
    <w:rsid w:val="004865D9"/>
    <w:rsid w:val="00486AC0"/>
    <w:rsid w:val="00486BB5"/>
    <w:rsid w:val="00486D24"/>
    <w:rsid w:val="00486DC2"/>
    <w:rsid w:val="00486DFA"/>
    <w:rsid w:val="0048760A"/>
    <w:rsid w:val="004912E3"/>
    <w:rsid w:val="00491C36"/>
    <w:rsid w:val="0049415E"/>
    <w:rsid w:val="00494936"/>
    <w:rsid w:val="00494A42"/>
    <w:rsid w:val="00495174"/>
    <w:rsid w:val="0049667D"/>
    <w:rsid w:val="0049727F"/>
    <w:rsid w:val="00497F0D"/>
    <w:rsid w:val="004A04EF"/>
    <w:rsid w:val="004A15D1"/>
    <w:rsid w:val="004A19C4"/>
    <w:rsid w:val="004A1D08"/>
    <w:rsid w:val="004A282A"/>
    <w:rsid w:val="004A33EC"/>
    <w:rsid w:val="004A5E30"/>
    <w:rsid w:val="004A6560"/>
    <w:rsid w:val="004A7537"/>
    <w:rsid w:val="004A75D5"/>
    <w:rsid w:val="004B014A"/>
    <w:rsid w:val="004B037E"/>
    <w:rsid w:val="004B06B8"/>
    <w:rsid w:val="004B0FEC"/>
    <w:rsid w:val="004B113A"/>
    <w:rsid w:val="004B2372"/>
    <w:rsid w:val="004B290C"/>
    <w:rsid w:val="004B3A49"/>
    <w:rsid w:val="004B4123"/>
    <w:rsid w:val="004B4715"/>
    <w:rsid w:val="004B4BE6"/>
    <w:rsid w:val="004B62D5"/>
    <w:rsid w:val="004C04E3"/>
    <w:rsid w:val="004C1D46"/>
    <w:rsid w:val="004C2689"/>
    <w:rsid w:val="004C2DB3"/>
    <w:rsid w:val="004C3185"/>
    <w:rsid w:val="004C325F"/>
    <w:rsid w:val="004C4A86"/>
    <w:rsid w:val="004C4BAD"/>
    <w:rsid w:val="004C5B2B"/>
    <w:rsid w:val="004C625F"/>
    <w:rsid w:val="004C63C6"/>
    <w:rsid w:val="004C6826"/>
    <w:rsid w:val="004C7BC6"/>
    <w:rsid w:val="004D23F0"/>
    <w:rsid w:val="004D24A4"/>
    <w:rsid w:val="004D24DC"/>
    <w:rsid w:val="004D27F5"/>
    <w:rsid w:val="004D317D"/>
    <w:rsid w:val="004D3498"/>
    <w:rsid w:val="004D36AB"/>
    <w:rsid w:val="004D4300"/>
    <w:rsid w:val="004D4A88"/>
    <w:rsid w:val="004D4D11"/>
    <w:rsid w:val="004D6183"/>
    <w:rsid w:val="004D61C8"/>
    <w:rsid w:val="004D6CC0"/>
    <w:rsid w:val="004D794C"/>
    <w:rsid w:val="004E00CB"/>
    <w:rsid w:val="004E1D89"/>
    <w:rsid w:val="004E4B32"/>
    <w:rsid w:val="004E4F4D"/>
    <w:rsid w:val="004E6903"/>
    <w:rsid w:val="004E6990"/>
    <w:rsid w:val="004E725E"/>
    <w:rsid w:val="004F0BDE"/>
    <w:rsid w:val="004F0D3E"/>
    <w:rsid w:val="004F30E8"/>
    <w:rsid w:val="004F3DD6"/>
    <w:rsid w:val="004F4083"/>
    <w:rsid w:val="004F4561"/>
    <w:rsid w:val="004F4AA7"/>
    <w:rsid w:val="004F4CF7"/>
    <w:rsid w:val="004F5CF2"/>
    <w:rsid w:val="004F5D38"/>
    <w:rsid w:val="004F6339"/>
    <w:rsid w:val="004F67A6"/>
    <w:rsid w:val="004F693F"/>
    <w:rsid w:val="004F7B93"/>
    <w:rsid w:val="00500179"/>
    <w:rsid w:val="00500A2D"/>
    <w:rsid w:val="00500C93"/>
    <w:rsid w:val="005010EE"/>
    <w:rsid w:val="00501BDA"/>
    <w:rsid w:val="005026FB"/>
    <w:rsid w:val="00502709"/>
    <w:rsid w:val="00502950"/>
    <w:rsid w:val="005039C3"/>
    <w:rsid w:val="00503B21"/>
    <w:rsid w:val="00505053"/>
    <w:rsid w:val="005118AB"/>
    <w:rsid w:val="005118E6"/>
    <w:rsid w:val="00511D40"/>
    <w:rsid w:val="00512A31"/>
    <w:rsid w:val="0051306A"/>
    <w:rsid w:val="0051395F"/>
    <w:rsid w:val="00514F11"/>
    <w:rsid w:val="00516819"/>
    <w:rsid w:val="005171DA"/>
    <w:rsid w:val="005174DF"/>
    <w:rsid w:val="005178D8"/>
    <w:rsid w:val="00517931"/>
    <w:rsid w:val="00517E25"/>
    <w:rsid w:val="00520322"/>
    <w:rsid w:val="00520ACB"/>
    <w:rsid w:val="00520C9D"/>
    <w:rsid w:val="00520D16"/>
    <w:rsid w:val="00522113"/>
    <w:rsid w:val="00522A40"/>
    <w:rsid w:val="00523F4F"/>
    <w:rsid w:val="00524773"/>
    <w:rsid w:val="00524B01"/>
    <w:rsid w:val="00525B72"/>
    <w:rsid w:val="0053158B"/>
    <w:rsid w:val="00531B7E"/>
    <w:rsid w:val="005331E2"/>
    <w:rsid w:val="005335E3"/>
    <w:rsid w:val="00536722"/>
    <w:rsid w:val="00540716"/>
    <w:rsid w:val="005408C8"/>
    <w:rsid w:val="005414AD"/>
    <w:rsid w:val="00541CA0"/>
    <w:rsid w:val="00541E1B"/>
    <w:rsid w:val="00542A78"/>
    <w:rsid w:val="00542C50"/>
    <w:rsid w:val="00542D9B"/>
    <w:rsid w:val="005437DF"/>
    <w:rsid w:val="00543A62"/>
    <w:rsid w:val="00544190"/>
    <w:rsid w:val="005444F2"/>
    <w:rsid w:val="00544525"/>
    <w:rsid w:val="0054741E"/>
    <w:rsid w:val="005528D4"/>
    <w:rsid w:val="0055448C"/>
    <w:rsid w:val="00554F51"/>
    <w:rsid w:val="0055620A"/>
    <w:rsid w:val="005610D5"/>
    <w:rsid w:val="00561331"/>
    <w:rsid w:val="00561ACE"/>
    <w:rsid w:val="0056245C"/>
    <w:rsid w:val="00562706"/>
    <w:rsid w:val="00563CAB"/>
    <w:rsid w:val="0056430F"/>
    <w:rsid w:val="005649D7"/>
    <w:rsid w:val="00564FD5"/>
    <w:rsid w:val="005651AA"/>
    <w:rsid w:val="005654D9"/>
    <w:rsid w:val="00565E9B"/>
    <w:rsid w:val="0056722E"/>
    <w:rsid w:val="0057027D"/>
    <w:rsid w:val="00570345"/>
    <w:rsid w:val="00570629"/>
    <w:rsid w:val="00570F47"/>
    <w:rsid w:val="00570FEB"/>
    <w:rsid w:val="00572928"/>
    <w:rsid w:val="00572BA5"/>
    <w:rsid w:val="00573347"/>
    <w:rsid w:val="00573E96"/>
    <w:rsid w:val="00573F37"/>
    <w:rsid w:val="00573F91"/>
    <w:rsid w:val="005766F2"/>
    <w:rsid w:val="00576D4D"/>
    <w:rsid w:val="00576F7A"/>
    <w:rsid w:val="005777BF"/>
    <w:rsid w:val="00580E41"/>
    <w:rsid w:val="00581E5D"/>
    <w:rsid w:val="005837EF"/>
    <w:rsid w:val="00583ABC"/>
    <w:rsid w:val="005843E6"/>
    <w:rsid w:val="00585AAC"/>
    <w:rsid w:val="00585C2D"/>
    <w:rsid w:val="00585D8D"/>
    <w:rsid w:val="00586427"/>
    <w:rsid w:val="00586480"/>
    <w:rsid w:val="00587175"/>
    <w:rsid w:val="00591F43"/>
    <w:rsid w:val="0059377B"/>
    <w:rsid w:val="0059417E"/>
    <w:rsid w:val="005951EB"/>
    <w:rsid w:val="00596206"/>
    <w:rsid w:val="00596BC5"/>
    <w:rsid w:val="005A00C0"/>
    <w:rsid w:val="005A0753"/>
    <w:rsid w:val="005A1467"/>
    <w:rsid w:val="005A19E0"/>
    <w:rsid w:val="005A1C1C"/>
    <w:rsid w:val="005A1D1E"/>
    <w:rsid w:val="005A2697"/>
    <w:rsid w:val="005A28D5"/>
    <w:rsid w:val="005A2920"/>
    <w:rsid w:val="005A324C"/>
    <w:rsid w:val="005A3830"/>
    <w:rsid w:val="005A6498"/>
    <w:rsid w:val="005B005C"/>
    <w:rsid w:val="005B052E"/>
    <w:rsid w:val="005B0E3A"/>
    <w:rsid w:val="005B1A99"/>
    <w:rsid w:val="005B2284"/>
    <w:rsid w:val="005B3CC5"/>
    <w:rsid w:val="005B44AB"/>
    <w:rsid w:val="005B5097"/>
    <w:rsid w:val="005B5B71"/>
    <w:rsid w:val="005B63F7"/>
    <w:rsid w:val="005C079E"/>
    <w:rsid w:val="005C0AA2"/>
    <w:rsid w:val="005C107E"/>
    <w:rsid w:val="005C1E71"/>
    <w:rsid w:val="005C2112"/>
    <w:rsid w:val="005C28BC"/>
    <w:rsid w:val="005C2D43"/>
    <w:rsid w:val="005C4905"/>
    <w:rsid w:val="005C51E0"/>
    <w:rsid w:val="005C7048"/>
    <w:rsid w:val="005C74C8"/>
    <w:rsid w:val="005C76C9"/>
    <w:rsid w:val="005D01D2"/>
    <w:rsid w:val="005D04CC"/>
    <w:rsid w:val="005D0A02"/>
    <w:rsid w:val="005D0CA7"/>
    <w:rsid w:val="005D0D4E"/>
    <w:rsid w:val="005D1199"/>
    <w:rsid w:val="005D1D40"/>
    <w:rsid w:val="005D2681"/>
    <w:rsid w:val="005D29D4"/>
    <w:rsid w:val="005D384F"/>
    <w:rsid w:val="005D42EA"/>
    <w:rsid w:val="005D457E"/>
    <w:rsid w:val="005D47A2"/>
    <w:rsid w:val="005D579D"/>
    <w:rsid w:val="005D608A"/>
    <w:rsid w:val="005D658E"/>
    <w:rsid w:val="005D752C"/>
    <w:rsid w:val="005E0130"/>
    <w:rsid w:val="005E1E35"/>
    <w:rsid w:val="005E281C"/>
    <w:rsid w:val="005E2CF8"/>
    <w:rsid w:val="005E4590"/>
    <w:rsid w:val="005E69E3"/>
    <w:rsid w:val="005E7FB3"/>
    <w:rsid w:val="005F182C"/>
    <w:rsid w:val="005F1DA8"/>
    <w:rsid w:val="005F3F46"/>
    <w:rsid w:val="005F3F4B"/>
    <w:rsid w:val="005F4010"/>
    <w:rsid w:val="005F4142"/>
    <w:rsid w:val="005F42CB"/>
    <w:rsid w:val="005F719C"/>
    <w:rsid w:val="00600C0C"/>
    <w:rsid w:val="00601B94"/>
    <w:rsid w:val="00602E23"/>
    <w:rsid w:val="006043B2"/>
    <w:rsid w:val="00604D01"/>
    <w:rsid w:val="0060598F"/>
    <w:rsid w:val="00606628"/>
    <w:rsid w:val="00606B5E"/>
    <w:rsid w:val="00607180"/>
    <w:rsid w:val="00607A12"/>
    <w:rsid w:val="00607CDD"/>
    <w:rsid w:val="00607E80"/>
    <w:rsid w:val="00610924"/>
    <w:rsid w:val="006114F8"/>
    <w:rsid w:val="0061220A"/>
    <w:rsid w:val="00612FBE"/>
    <w:rsid w:val="00613617"/>
    <w:rsid w:val="00614FE7"/>
    <w:rsid w:val="0061640B"/>
    <w:rsid w:val="00617017"/>
    <w:rsid w:val="006173A5"/>
    <w:rsid w:val="006203F7"/>
    <w:rsid w:val="0062164A"/>
    <w:rsid w:val="00621A10"/>
    <w:rsid w:val="00621C56"/>
    <w:rsid w:val="00622905"/>
    <w:rsid w:val="0062381C"/>
    <w:rsid w:val="006240F9"/>
    <w:rsid w:val="00624A2F"/>
    <w:rsid w:val="006256AA"/>
    <w:rsid w:val="00625BD5"/>
    <w:rsid w:val="0062769C"/>
    <w:rsid w:val="00627C42"/>
    <w:rsid w:val="00630984"/>
    <w:rsid w:val="00630A10"/>
    <w:rsid w:val="0063128C"/>
    <w:rsid w:val="00631597"/>
    <w:rsid w:val="006319E7"/>
    <w:rsid w:val="00631D95"/>
    <w:rsid w:val="006336DD"/>
    <w:rsid w:val="00635B6B"/>
    <w:rsid w:val="00641941"/>
    <w:rsid w:val="00643363"/>
    <w:rsid w:val="00643E83"/>
    <w:rsid w:val="00643F82"/>
    <w:rsid w:val="00645231"/>
    <w:rsid w:val="006454A1"/>
    <w:rsid w:val="0064580C"/>
    <w:rsid w:val="00645B88"/>
    <w:rsid w:val="0064636F"/>
    <w:rsid w:val="006479E0"/>
    <w:rsid w:val="0065005B"/>
    <w:rsid w:val="00650A9A"/>
    <w:rsid w:val="006536BA"/>
    <w:rsid w:val="006539F9"/>
    <w:rsid w:val="00653CC7"/>
    <w:rsid w:val="00654DAE"/>
    <w:rsid w:val="006556D5"/>
    <w:rsid w:val="00655AF0"/>
    <w:rsid w:val="00655BA8"/>
    <w:rsid w:val="0065657B"/>
    <w:rsid w:val="00656BC9"/>
    <w:rsid w:val="0066080C"/>
    <w:rsid w:val="00660FAF"/>
    <w:rsid w:val="00661B5B"/>
    <w:rsid w:val="006621D8"/>
    <w:rsid w:val="00662294"/>
    <w:rsid w:val="00662725"/>
    <w:rsid w:val="006633A9"/>
    <w:rsid w:val="00663BDA"/>
    <w:rsid w:val="00665B79"/>
    <w:rsid w:val="006667E9"/>
    <w:rsid w:val="00670673"/>
    <w:rsid w:val="00671F51"/>
    <w:rsid w:val="00672331"/>
    <w:rsid w:val="00673A33"/>
    <w:rsid w:val="006740EA"/>
    <w:rsid w:val="00674C9B"/>
    <w:rsid w:val="00676578"/>
    <w:rsid w:val="00676855"/>
    <w:rsid w:val="0067783E"/>
    <w:rsid w:val="006779CA"/>
    <w:rsid w:val="00677D96"/>
    <w:rsid w:val="00680A22"/>
    <w:rsid w:val="00680A6A"/>
    <w:rsid w:val="00681820"/>
    <w:rsid w:val="00682A38"/>
    <w:rsid w:val="00682D7B"/>
    <w:rsid w:val="00683A14"/>
    <w:rsid w:val="00684754"/>
    <w:rsid w:val="00684B20"/>
    <w:rsid w:val="0068539F"/>
    <w:rsid w:val="00685D90"/>
    <w:rsid w:val="00687C65"/>
    <w:rsid w:val="00690DDD"/>
    <w:rsid w:val="006926E3"/>
    <w:rsid w:val="00693425"/>
    <w:rsid w:val="006935E8"/>
    <w:rsid w:val="0069427C"/>
    <w:rsid w:val="006942BB"/>
    <w:rsid w:val="00695C6C"/>
    <w:rsid w:val="0069613E"/>
    <w:rsid w:val="00696A26"/>
    <w:rsid w:val="006978E7"/>
    <w:rsid w:val="006A05DA"/>
    <w:rsid w:val="006A1D1D"/>
    <w:rsid w:val="006A2D3A"/>
    <w:rsid w:val="006A3ED1"/>
    <w:rsid w:val="006A44E8"/>
    <w:rsid w:val="006A525F"/>
    <w:rsid w:val="006A554D"/>
    <w:rsid w:val="006A5A70"/>
    <w:rsid w:val="006A61D9"/>
    <w:rsid w:val="006A6947"/>
    <w:rsid w:val="006B1519"/>
    <w:rsid w:val="006B22EF"/>
    <w:rsid w:val="006B2769"/>
    <w:rsid w:val="006B2892"/>
    <w:rsid w:val="006B2E9F"/>
    <w:rsid w:val="006B5BFE"/>
    <w:rsid w:val="006B6159"/>
    <w:rsid w:val="006C0747"/>
    <w:rsid w:val="006C0B7E"/>
    <w:rsid w:val="006C17A4"/>
    <w:rsid w:val="006C2373"/>
    <w:rsid w:val="006C2663"/>
    <w:rsid w:val="006C2F69"/>
    <w:rsid w:val="006C37A5"/>
    <w:rsid w:val="006C3D84"/>
    <w:rsid w:val="006C4359"/>
    <w:rsid w:val="006C463A"/>
    <w:rsid w:val="006C4F7F"/>
    <w:rsid w:val="006C511B"/>
    <w:rsid w:val="006C58A3"/>
    <w:rsid w:val="006C5A80"/>
    <w:rsid w:val="006C6030"/>
    <w:rsid w:val="006C63A3"/>
    <w:rsid w:val="006C697B"/>
    <w:rsid w:val="006C69E6"/>
    <w:rsid w:val="006C6A00"/>
    <w:rsid w:val="006C6B9C"/>
    <w:rsid w:val="006C74F7"/>
    <w:rsid w:val="006C7979"/>
    <w:rsid w:val="006D1CF4"/>
    <w:rsid w:val="006D33FF"/>
    <w:rsid w:val="006D3C9A"/>
    <w:rsid w:val="006D3E7B"/>
    <w:rsid w:val="006D3F8C"/>
    <w:rsid w:val="006D4D0F"/>
    <w:rsid w:val="006D5BA5"/>
    <w:rsid w:val="006D61B7"/>
    <w:rsid w:val="006D690B"/>
    <w:rsid w:val="006E00B8"/>
    <w:rsid w:val="006E1C3E"/>
    <w:rsid w:val="006E318B"/>
    <w:rsid w:val="006E357E"/>
    <w:rsid w:val="006E4572"/>
    <w:rsid w:val="006E48FE"/>
    <w:rsid w:val="006E4903"/>
    <w:rsid w:val="006E4FCC"/>
    <w:rsid w:val="006E50D2"/>
    <w:rsid w:val="006E6853"/>
    <w:rsid w:val="006E6E65"/>
    <w:rsid w:val="006E71A1"/>
    <w:rsid w:val="006E759D"/>
    <w:rsid w:val="006E7AAE"/>
    <w:rsid w:val="006F0E31"/>
    <w:rsid w:val="006F3ABB"/>
    <w:rsid w:val="006F3F3F"/>
    <w:rsid w:val="006F4961"/>
    <w:rsid w:val="006F5284"/>
    <w:rsid w:val="006F619A"/>
    <w:rsid w:val="007008E8"/>
    <w:rsid w:val="00703314"/>
    <w:rsid w:val="0070513B"/>
    <w:rsid w:val="007054FB"/>
    <w:rsid w:val="007057FA"/>
    <w:rsid w:val="00706715"/>
    <w:rsid w:val="007121FD"/>
    <w:rsid w:val="00713482"/>
    <w:rsid w:val="0071418A"/>
    <w:rsid w:val="00714D83"/>
    <w:rsid w:val="00715CD3"/>
    <w:rsid w:val="00715D59"/>
    <w:rsid w:val="00716C3E"/>
    <w:rsid w:val="007177C8"/>
    <w:rsid w:val="00717FEE"/>
    <w:rsid w:val="0072011A"/>
    <w:rsid w:val="007202BC"/>
    <w:rsid w:val="00720461"/>
    <w:rsid w:val="00722E80"/>
    <w:rsid w:val="00723030"/>
    <w:rsid w:val="00723887"/>
    <w:rsid w:val="007267F8"/>
    <w:rsid w:val="007276BE"/>
    <w:rsid w:val="007277C5"/>
    <w:rsid w:val="007301F8"/>
    <w:rsid w:val="00730467"/>
    <w:rsid w:val="0073140B"/>
    <w:rsid w:val="00731C5D"/>
    <w:rsid w:val="00732419"/>
    <w:rsid w:val="00736575"/>
    <w:rsid w:val="007366C3"/>
    <w:rsid w:val="00737E8B"/>
    <w:rsid w:val="00740118"/>
    <w:rsid w:val="00743151"/>
    <w:rsid w:val="00743737"/>
    <w:rsid w:val="00743D35"/>
    <w:rsid w:val="00743EDC"/>
    <w:rsid w:val="00744FB7"/>
    <w:rsid w:val="00745C3B"/>
    <w:rsid w:val="0074657F"/>
    <w:rsid w:val="0075003B"/>
    <w:rsid w:val="00750BF3"/>
    <w:rsid w:val="00751636"/>
    <w:rsid w:val="007541CE"/>
    <w:rsid w:val="00757C3A"/>
    <w:rsid w:val="0076179E"/>
    <w:rsid w:val="007645B6"/>
    <w:rsid w:val="00764D9B"/>
    <w:rsid w:val="00765850"/>
    <w:rsid w:val="00765D84"/>
    <w:rsid w:val="007672B4"/>
    <w:rsid w:val="00767BD5"/>
    <w:rsid w:val="00767CFF"/>
    <w:rsid w:val="0077001C"/>
    <w:rsid w:val="00770432"/>
    <w:rsid w:val="00770C72"/>
    <w:rsid w:val="00771544"/>
    <w:rsid w:val="00771F27"/>
    <w:rsid w:val="007726BD"/>
    <w:rsid w:val="00772D6D"/>
    <w:rsid w:val="00773A7C"/>
    <w:rsid w:val="00773D51"/>
    <w:rsid w:val="00774A1F"/>
    <w:rsid w:val="00775A71"/>
    <w:rsid w:val="007768A4"/>
    <w:rsid w:val="0077797A"/>
    <w:rsid w:val="00777DF3"/>
    <w:rsid w:val="00777E4A"/>
    <w:rsid w:val="00780596"/>
    <w:rsid w:val="0078081F"/>
    <w:rsid w:val="0078213F"/>
    <w:rsid w:val="00782B07"/>
    <w:rsid w:val="00782EF3"/>
    <w:rsid w:val="00783120"/>
    <w:rsid w:val="007837C1"/>
    <w:rsid w:val="00784C9A"/>
    <w:rsid w:val="007855A4"/>
    <w:rsid w:val="0078621B"/>
    <w:rsid w:val="00786932"/>
    <w:rsid w:val="007874D1"/>
    <w:rsid w:val="00787CF6"/>
    <w:rsid w:val="00790843"/>
    <w:rsid w:val="007922C7"/>
    <w:rsid w:val="007925DE"/>
    <w:rsid w:val="00792B84"/>
    <w:rsid w:val="00793663"/>
    <w:rsid w:val="00793E79"/>
    <w:rsid w:val="007947B4"/>
    <w:rsid w:val="00796506"/>
    <w:rsid w:val="00796C81"/>
    <w:rsid w:val="00796CCC"/>
    <w:rsid w:val="00796EE7"/>
    <w:rsid w:val="00797775"/>
    <w:rsid w:val="007A021B"/>
    <w:rsid w:val="007A0A67"/>
    <w:rsid w:val="007A1B47"/>
    <w:rsid w:val="007A2157"/>
    <w:rsid w:val="007A2915"/>
    <w:rsid w:val="007A29CC"/>
    <w:rsid w:val="007A2D40"/>
    <w:rsid w:val="007A39CD"/>
    <w:rsid w:val="007A44D9"/>
    <w:rsid w:val="007A5114"/>
    <w:rsid w:val="007A6267"/>
    <w:rsid w:val="007A71AA"/>
    <w:rsid w:val="007B1A55"/>
    <w:rsid w:val="007B321D"/>
    <w:rsid w:val="007B38AB"/>
    <w:rsid w:val="007B3B0B"/>
    <w:rsid w:val="007B47C6"/>
    <w:rsid w:val="007B4D33"/>
    <w:rsid w:val="007B4FAB"/>
    <w:rsid w:val="007B53F5"/>
    <w:rsid w:val="007B647B"/>
    <w:rsid w:val="007B6C60"/>
    <w:rsid w:val="007B7BE8"/>
    <w:rsid w:val="007B7F30"/>
    <w:rsid w:val="007C1929"/>
    <w:rsid w:val="007C1B36"/>
    <w:rsid w:val="007C2A95"/>
    <w:rsid w:val="007C38C7"/>
    <w:rsid w:val="007C3D60"/>
    <w:rsid w:val="007C4576"/>
    <w:rsid w:val="007C62F7"/>
    <w:rsid w:val="007C7756"/>
    <w:rsid w:val="007D00C6"/>
    <w:rsid w:val="007D0724"/>
    <w:rsid w:val="007D07FA"/>
    <w:rsid w:val="007D1615"/>
    <w:rsid w:val="007D268A"/>
    <w:rsid w:val="007D390D"/>
    <w:rsid w:val="007D492E"/>
    <w:rsid w:val="007D4A66"/>
    <w:rsid w:val="007D4FA4"/>
    <w:rsid w:val="007D5B5A"/>
    <w:rsid w:val="007D6C6B"/>
    <w:rsid w:val="007D798B"/>
    <w:rsid w:val="007D7D74"/>
    <w:rsid w:val="007D7F43"/>
    <w:rsid w:val="007E0AAE"/>
    <w:rsid w:val="007E1B96"/>
    <w:rsid w:val="007E25DF"/>
    <w:rsid w:val="007E29DC"/>
    <w:rsid w:val="007E525F"/>
    <w:rsid w:val="007E582A"/>
    <w:rsid w:val="007E611C"/>
    <w:rsid w:val="007E645C"/>
    <w:rsid w:val="007E7FC4"/>
    <w:rsid w:val="007F0F2C"/>
    <w:rsid w:val="007F187A"/>
    <w:rsid w:val="007F1DA8"/>
    <w:rsid w:val="007F4051"/>
    <w:rsid w:val="007F629A"/>
    <w:rsid w:val="007F6999"/>
    <w:rsid w:val="007F79B2"/>
    <w:rsid w:val="007F7B11"/>
    <w:rsid w:val="00800A58"/>
    <w:rsid w:val="00800B97"/>
    <w:rsid w:val="00801735"/>
    <w:rsid w:val="00801B15"/>
    <w:rsid w:val="008029E0"/>
    <w:rsid w:val="008033FF"/>
    <w:rsid w:val="00803901"/>
    <w:rsid w:val="00804104"/>
    <w:rsid w:val="0080475F"/>
    <w:rsid w:val="00805D5B"/>
    <w:rsid w:val="00805ECF"/>
    <w:rsid w:val="0080630B"/>
    <w:rsid w:val="008063B6"/>
    <w:rsid w:val="00806B0D"/>
    <w:rsid w:val="00806BF6"/>
    <w:rsid w:val="00807146"/>
    <w:rsid w:val="008076B3"/>
    <w:rsid w:val="0080789C"/>
    <w:rsid w:val="008107C1"/>
    <w:rsid w:val="008111ED"/>
    <w:rsid w:val="0081153A"/>
    <w:rsid w:val="00812002"/>
    <w:rsid w:val="008121AC"/>
    <w:rsid w:val="008121C9"/>
    <w:rsid w:val="00812237"/>
    <w:rsid w:val="00812EFB"/>
    <w:rsid w:val="008138A0"/>
    <w:rsid w:val="00814771"/>
    <w:rsid w:val="00815BF6"/>
    <w:rsid w:val="008161DB"/>
    <w:rsid w:val="00817C17"/>
    <w:rsid w:val="00820446"/>
    <w:rsid w:val="00820DD6"/>
    <w:rsid w:val="008210B3"/>
    <w:rsid w:val="00821E2B"/>
    <w:rsid w:val="008224D7"/>
    <w:rsid w:val="00822F5A"/>
    <w:rsid w:val="00823906"/>
    <w:rsid w:val="00824B1D"/>
    <w:rsid w:val="00824E52"/>
    <w:rsid w:val="00825E7B"/>
    <w:rsid w:val="00827480"/>
    <w:rsid w:val="008276B8"/>
    <w:rsid w:val="00827CAD"/>
    <w:rsid w:val="008304F8"/>
    <w:rsid w:val="00831C75"/>
    <w:rsid w:val="0083215A"/>
    <w:rsid w:val="00832EC8"/>
    <w:rsid w:val="00833146"/>
    <w:rsid w:val="00833E62"/>
    <w:rsid w:val="00833FC0"/>
    <w:rsid w:val="00834E43"/>
    <w:rsid w:val="00835A0A"/>
    <w:rsid w:val="00835E4B"/>
    <w:rsid w:val="00836BA2"/>
    <w:rsid w:val="008372DA"/>
    <w:rsid w:val="00837A22"/>
    <w:rsid w:val="00840B6F"/>
    <w:rsid w:val="008415F6"/>
    <w:rsid w:val="00841B60"/>
    <w:rsid w:val="0084284B"/>
    <w:rsid w:val="00843450"/>
    <w:rsid w:val="008443B2"/>
    <w:rsid w:val="00844721"/>
    <w:rsid w:val="00844889"/>
    <w:rsid w:val="0084497C"/>
    <w:rsid w:val="00845157"/>
    <w:rsid w:val="00846D9E"/>
    <w:rsid w:val="00847143"/>
    <w:rsid w:val="00847629"/>
    <w:rsid w:val="008503CE"/>
    <w:rsid w:val="00851CC1"/>
    <w:rsid w:val="0085228B"/>
    <w:rsid w:val="008528D6"/>
    <w:rsid w:val="008529E0"/>
    <w:rsid w:val="0085526E"/>
    <w:rsid w:val="00857E0E"/>
    <w:rsid w:val="00860872"/>
    <w:rsid w:val="008615D2"/>
    <w:rsid w:val="00861E30"/>
    <w:rsid w:val="00862008"/>
    <w:rsid w:val="008620FC"/>
    <w:rsid w:val="00862E07"/>
    <w:rsid w:val="00864120"/>
    <w:rsid w:val="00864689"/>
    <w:rsid w:val="008653D3"/>
    <w:rsid w:val="008668CB"/>
    <w:rsid w:val="00866AE2"/>
    <w:rsid w:val="00866E2A"/>
    <w:rsid w:val="00870DBB"/>
    <w:rsid w:val="008724AE"/>
    <w:rsid w:val="008734DB"/>
    <w:rsid w:val="00873894"/>
    <w:rsid w:val="00873F88"/>
    <w:rsid w:val="00874010"/>
    <w:rsid w:val="008742FE"/>
    <w:rsid w:val="008751AA"/>
    <w:rsid w:val="00875DB3"/>
    <w:rsid w:val="00876441"/>
    <w:rsid w:val="008804BE"/>
    <w:rsid w:val="00880AC3"/>
    <w:rsid w:val="00881E62"/>
    <w:rsid w:val="00882077"/>
    <w:rsid w:val="00882518"/>
    <w:rsid w:val="00884A1F"/>
    <w:rsid w:val="00884C48"/>
    <w:rsid w:val="00884E5C"/>
    <w:rsid w:val="008855DF"/>
    <w:rsid w:val="008856F3"/>
    <w:rsid w:val="0088637D"/>
    <w:rsid w:val="00887D4F"/>
    <w:rsid w:val="0089017A"/>
    <w:rsid w:val="00892ABF"/>
    <w:rsid w:val="00892E49"/>
    <w:rsid w:val="00892F48"/>
    <w:rsid w:val="00893165"/>
    <w:rsid w:val="008931D6"/>
    <w:rsid w:val="008935A1"/>
    <w:rsid w:val="00893748"/>
    <w:rsid w:val="00893D75"/>
    <w:rsid w:val="008944C2"/>
    <w:rsid w:val="00895798"/>
    <w:rsid w:val="008957F3"/>
    <w:rsid w:val="008A0025"/>
    <w:rsid w:val="008A1D5F"/>
    <w:rsid w:val="008A3B00"/>
    <w:rsid w:val="008A5A3D"/>
    <w:rsid w:val="008A7292"/>
    <w:rsid w:val="008A764F"/>
    <w:rsid w:val="008A7FE2"/>
    <w:rsid w:val="008B00BF"/>
    <w:rsid w:val="008B0589"/>
    <w:rsid w:val="008B2BA0"/>
    <w:rsid w:val="008B3F0D"/>
    <w:rsid w:val="008B4B82"/>
    <w:rsid w:val="008B52EF"/>
    <w:rsid w:val="008B7248"/>
    <w:rsid w:val="008B7436"/>
    <w:rsid w:val="008B7C2F"/>
    <w:rsid w:val="008C0AB4"/>
    <w:rsid w:val="008C0BCA"/>
    <w:rsid w:val="008C1603"/>
    <w:rsid w:val="008C1AB0"/>
    <w:rsid w:val="008C1E72"/>
    <w:rsid w:val="008C2580"/>
    <w:rsid w:val="008C25D4"/>
    <w:rsid w:val="008C2C2A"/>
    <w:rsid w:val="008C3C05"/>
    <w:rsid w:val="008C559B"/>
    <w:rsid w:val="008C7A32"/>
    <w:rsid w:val="008C7DD3"/>
    <w:rsid w:val="008D11EC"/>
    <w:rsid w:val="008D1759"/>
    <w:rsid w:val="008D239A"/>
    <w:rsid w:val="008D2D07"/>
    <w:rsid w:val="008D35D1"/>
    <w:rsid w:val="008D363B"/>
    <w:rsid w:val="008D451A"/>
    <w:rsid w:val="008D5EEA"/>
    <w:rsid w:val="008E0535"/>
    <w:rsid w:val="008E1101"/>
    <w:rsid w:val="008E2271"/>
    <w:rsid w:val="008E2EC6"/>
    <w:rsid w:val="008E4BC7"/>
    <w:rsid w:val="008E4C5D"/>
    <w:rsid w:val="008E4CAF"/>
    <w:rsid w:val="008E4CC2"/>
    <w:rsid w:val="008F1726"/>
    <w:rsid w:val="008F25DA"/>
    <w:rsid w:val="008F2769"/>
    <w:rsid w:val="008F2B48"/>
    <w:rsid w:val="008F37F8"/>
    <w:rsid w:val="008F5CCB"/>
    <w:rsid w:val="009009E8"/>
    <w:rsid w:val="0090146E"/>
    <w:rsid w:val="00901E42"/>
    <w:rsid w:val="00905537"/>
    <w:rsid w:val="00905718"/>
    <w:rsid w:val="00905D1A"/>
    <w:rsid w:val="009079BC"/>
    <w:rsid w:val="009079E1"/>
    <w:rsid w:val="00907A20"/>
    <w:rsid w:val="00911BF4"/>
    <w:rsid w:val="00911FA6"/>
    <w:rsid w:val="00912D73"/>
    <w:rsid w:val="00913431"/>
    <w:rsid w:val="00914CA3"/>
    <w:rsid w:val="0091596C"/>
    <w:rsid w:val="00916857"/>
    <w:rsid w:val="009170ED"/>
    <w:rsid w:val="00917224"/>
    <w:rsid w:val="00920E6F"/>
    <w:rsid w:val="0092279E"/>
    <w:rsid w:val="00922AD0"/>
    <w:rsid w:val="009230A6"/>
    <w:rsid w:val="0092311E"/>
    <w:rsid w:val="00925A7A"/>
    <w:rsid w:val="00930040"/>
    <w:rsid w:val="0093099E"/>
    <w:rsid w:val="009310C6"/>
    <w:rsid w:val="00931635"/>
    <w:rsid w:val="00934A60"/>
    <w:rsid w:val="009358D8"/>
    <w:rsid w:val="00936301"/>
    <w:rsid w:val="00936DC3"/>
    <w:rsid w:val="0093737F"/>
    <w:rsid w:val="00937D46"/>
    <w:rsid w:val="0094014A"/>
    <w:rsid w:val="009408C2"/>
    <w:rsid w:val="00941631"/>
    <w:rsid w:val="00942B7E"/>
    <w:rsid w:val="00942FC7"/>
    <w:rsid w:val="0094304D"/>
    <w:rsid w:val="0094466D"/>
    <w:rsid w:val="00945AD6"/>
    <w:rsid w:val="0094664B"/>
    <w:rsid w:val="00946845"/>
    <w:rsid w:val="00946EE0"/>
    <w:rsid w:val="009508E6"/>
    <w:rsid w:val="0095120B"/>
    <w:rsid w:val="00951AC6"/>
    <w:rsid w:val="00951F39"/>
    <w:rsid w:val="00953487"/>
    <w:rsid w:val="0095402B"/>
    <w:rsid w:val="00954AFF"/>
    <w:rsid w:val="009551FB"/>
    <w:rsid w:val="0095572B"/>
    <w:rsid w:val="0095698C"/>
    <w:rsid w:val="00956A20"/>
    <w:rsid w:val="0096110E"/>
    <w:rsid w:val="009619CF"/>
    <w:rsid w:val="0096214E"/>
    <w:rsid w:val="009624C6"/>
    <w:rsid w:val="00962506"/>
    <w:rsid w:val="009626A7"/>
    <w:rsid w:val="00965714"/>
    <w:rsid w:val="00970099"/>
    <w:rsid w:val="00970A0D"/>
    <w:rsid w:val="00970B8B"/>
    <w:rsid w:val="0097108C"/>
    <w:rsid w:val="009712F9"/>
    <w:rsid w:val="009716FE"/>
    <w:rsid w:val="009726F1"/>
    <w:rsid w:val="009727CB"/>
    <w:rsid w:val="009731FA"/>
    <w:rsid w:val="00973CCB"/>
    <w:rsid w:val="00973F33"/>
    <w:rsid w:val="00973F69"/>
    <w:rsid w:val="00974B33"/>
    <w:rsid w:val="00974D03"/>
    <w:rsid w:val="0097515B"/>
    <w:rsid w:val="00975324"/>
    <w:rsid w:val="0097554B"/>
    <w:rsid w:val="00975A68"/>
    <w:rsid w:val="009775FD"/>
    <w:rsid w:val="00977C13"/>
    <w:rsid w:val="00980F3F"/>
    <w:rsid w:val="009828DF"/>
    <w:rsid w:val="00983E3A"/>
    <w:rsid w:val="009845B0"/>
    <w:rsid w:val="00984721"/>
    <w:rsid w:val="00985E49"/>
    <w:rsid w:val="00985FDA"/>
    <w:rsid w:val="0098668D"/>
    <w:rsid w:val="00987EEF"/>
    <w:rsid w:val="00990407"/>
    <w:rsid w:val="00991C9F"/>
    <w:rsid w:val="009928CD"/>
    <w:rsid w:val="00992BB8"/>
    <w:rsid w:val="00993730"/>
    <w:rsid w:val="00993AA1"/>
    <w:rsid w:val="009965D4"/>
    <w:rsid w:val="009967E5"/>
    <w:rsid w:val="00997815"/>
    <w:rsid w:val="00997D39"/>
    <w:rsid w:val="009A01E0"/>
    <w:rsid w:val="009A035B"/>
    <w:rsid w:val="009A0855"/>
    <w:rsid w:val="009A0C83"/>
    <w:rsid w:val="009A2D5B"/>
    <w:rsid w:val="009A3F30"/>
    <w:rsid w:val="009A4350"/>
    <w:rsid w:val="009A4A29"/>
    <w:rsid w:val="009A53AA"/>
    <w:rsid w:val="009A5472"/>
    <w:rsid w:val="009A5BEA"/>
    <w:rsid w:val="009A774F"/>
    <w:rsid w:val="009A7F77"/>
    <w:rsid w:val="009B03E7"/>
    <w:rsid w:val="009B20E9"/>
    <w:rsid w:val="009B24FD"/>
    <w:rsid w:val="009B39F1"/>
    <w:rsid w:val="009B3EAC"/>
    <w:rsid w:val="009B4634"/>
    <w:rsid w:val="009B470A"/>
    <w:rsid w:val="009B5B97"/>
    <w:rsid w:val="009C1481"/>
    <w:rsid w:val="009C1794"/>
    <w:rsid w:val="009C1DF2"/>
    <w:rsid w:val="009C2E5B"/>
    <w:rsid w:val="009C36E8"/>
    <w:rsid w:val="009C401B"/>
    <w:rsid w:val="009C44FA"/>
    <w:rsid w:val="009C4C22"/>
    <w:rsid w:val="009C5235"/>
    <w:rsid w:val="009C5B95"/>
    <w:rsid w:val="009C6BBA"/>
    <w:rsid w:val="009C6F97"/>
    <w:rsid w:val="009D0090"/>
    <w:rsid w:val="009D28BD"/>
    <w:rsid w:val="009D696A"/>
    <w:rsid w:val="009E0E3A"/>
    <w:rsid w:val="009E1BC7"/>
    <w:rsid w:val="009E394E"/>
    <w:rsid w:val="009E3BCF"/>
    <w:rsid w:val="009E3EA7"/>
    <w:rsid w:val="009E4C29"/>
    <w:rsid w:val="009E630D"/>
    <w:rsid w:val="009E7745"/>
    <w:rsid w:val="009E775A"/>
    <w:rsid w:val="009F0467"/>
    <w:rsid w:val="009F237F"/>
    <w:rsid w:val="009F243E"/>
    <w:rsid w:val="009F25CE"/>
    <w:rsid w:val="009F2863"/>
    <w:rsid w:val="009F3F17"/>
    <w:rsid w:val="009F455F"/>
    <w:rsid w:val="009F574D"/>
    <w:rsid w:val="009F6992"/>
    <w:rsid w:val="009F7AE0"/>
    <w:rsid w:val="009F7C1A"/>
    <w:rsid w:val="00A02A99"/>
    <w:rsid w:val="00A02B3D"/>
    <w:rsid w:val="00A03DB6"/>
    <w:rsid w:val="00A04035"/>
    <w:rsid w:val="00A04381"/>
    <w:rsid w:val="00A04426"/>
    <w:rsid w:val="00A048F7"/>
    <w:rsid w:val="00A04B95"/>
    <w:rsid w:val="00A04CBD"/>
    <w:rsid w:val="00A05BDA"/>
    <w:rsid w:val="00A06A04"/>
    <w:rsid w:val="00A07624"/>
    <w:rsid w:val="00A14367"/>
    <w:rsid w:val="00A1514F"/>
    <w:rsid w:val="00A1633C"/>
    <w:rsid w:val="00A16525"/>
    <w:rsid w:val="00A165F2"/>
    <w:rsid w:val="00A168BE"/>
    <w:rsid w:val="00A20110"/>
    <w:rsid w:val="00A201F2"/>
    <w:rsid w:val="00A207CA"/>
    <w:rsid w:val="00A20DE4"/>
    <w:rsid w:val="00A226E6"/>
    <w:rsid w:val="00A23184"/>
    <w:rsid w:val="00A2394C"/>
    <w:rsid w:val="00A24F98"/>
    <w:rsid w:val="00A27A0B"/>
    <w:rsid w:val="00A27EAC"/>
    <w:rsid w:val="00A3124E"/>
    <w:rsid w:val="00A3155E"/>
    <w:rsid w:val="00A31C0D"/>
    <w:rsid w:val="00A3206C"/>
    <w:rsid w:val="00A327F6"/>
    <w:rsid w:val="00A32F74"/>
    <w:rsid w:val="00A3397D"/>
    <w:rsid w:val="00A33B68"/>
    <w:rsid w:val="00A33D33"/>
    <w:rsid w:val="00A33D93"/>
    <w:rsid w:val="00A361E7"/>
    <w:rsid w:val="00A407F3"/>
    <w:rsid w:val="00A40C2A"/>
    <w:rsid w:val="00A40F0F"/>
    <w:rsid w:val="00A439C7"/>
    <w:rsid w:val="00A4486D"/>
    <w:rsid w:val="00A451E0"/>
    <w:rsid w:val="00A453F6"/>
    <w:rsid w:val="00A45BB2"/>
    <w:rsid w:val="00A46655"/>
    <w:rsid w:val="00A46C8D"/>
    <w:rsid w:val="00A46D64"/>
    <w:rsid w:val="00A4767A"/>
    <w:rsid w:val="00A479BD"/>
    <w:rsid w:val="00A513AE"/>
    <w:rsid w:val="00A51827"/>
    <w:rsid w:val="00A51C13"/>
    <w:rsid w:val="00A51FDF"/>
    <w:rsid w:val="00A5261F"/>
    <w:rsid w:val="00A52BE2"/>
    <w:rsid w:val="00A53687"/>
    <w:rsid w:val="00A536F2"/>
    <w:rsid w:val="00A5410A"/>
    <w:rsid w:val="00A54A35"/>
    <w:rsid w:val="00A56226"/>
    <w:rsid w:val="00A60A6A"/>
    <w:rsid w:val="00A60F9C"/>
    <w:rsid w:val="00A61F7C"/>
    <w:rsid w:val="00A6268A"/>
    <w:rsid w:val="00A639A3"/>
    <w:rsid w:val="00A63C08"/>
    <w:rsid w:val="00A63E37"/>
    <w:rsid w:val="00A63FBC"/>
    <w:rsid w:val="00A67AAD"/>
    <w:rsid w:val="00A70DDB"/>
    <w:rsid w:val="00A713F8"/>
    <w:rsid w:val="00A71AEB"/>
    <w:rsid w:val="00A71C54"/>
    <w:rsid w:val="00A71E2F"/>
    <w:rsid w:val="00A728D1"/>
    <w:rsid w:val="00A73CF4"/>
    <w:rsid w:val="00A749C8"/>
    <w:rsid w:val="00A759FA"/>
    <w:rsid w:val="00A75BF7"/>
    <w:rsid w:val="00A765C6"/>
    <w:rsid w:val="00A76759"/>
    <w:rsid w:val="00A77E5F"/>
    <w:rsid w:val="00A80607"/>
    <w:rsid w:val="00A815B4"/>
    <w:rsid w:val="00A8218A"/>
    <w:rsid w:val="00A8240B"/>
    <w:rsid w:val="00A82498"/>
    <w:rsid w:val="00A8480A"/>
    <w:rsid w:val="00A8638D"/>
    <w:rsid w:val="00A876B6"/>
    <w:rsid w:val="00A9000C"/>
    <w:rsid w:val="00A909BE"/>
    <w:rsid w:val="00A90C97"/>
    <w:rsid w:val="00A9108C"/>
    <w:rsid w:val="00A93A5F"/>
    <w:rsid w:val="00AA2230"/>
    <w:rsid w:val="00AA286B"/>
    <w:rsid w:val="00AA3271"/>
    <w:rsid w:val="00AA34FF"/>
    <w:rsid w:val="00AA72A0"/>
    <w:rsid w:val="00AA738A"/>
    <w:rsid w:val="00AB190B"/>
    <w:rsid w:val="00AB19B5"/>
    <w:rsid w:val="00AB2135"/>
    <w:rsid w:val="00AB272A"/>
    <w:rsid w:val="00AB4F51"/>
    <w:rsid w:val="00AB65C0"/>
    <w:rsid w:val="00AB67CB"/>
    <w:rsid w:val="00AB7055"/>
    <w:rsid w:val="00AC0339"/>
    <w:rsid w:val="00AC0904"/>
    <w:rsid w:val="00AC17D0"/>
    <w:rsid w:val="00AC1F08"/>
    <w:rsid w:val="00AC20A3"/>
    <w:rsid w:val="00AC294A"/>
    <w:rsid w:val="00AC2DBC"/>
    <w:rsid w:val="00AC2F90"/>
    <w:rsid w:val="00AC4197"/>
    <w:rsid w:val="00AC50E4"/>
    <w:rsid w:val="00AC63C3"/>
    <w:rsid w:val="00AC65F4"/>
    <w:rsid w:val="00AC6703"/>
    <w:rsid w:val="00AC6DD0"/>
    <w:rsid w:val="00AC6F8C"/>
    <w:rsid w:val="00AD0B4B"/>
    <w:rsid w:val="00AD13DF"/>
    <w:rsid w:val="00AD3601"/>
    <w:rsid w:val="00AD3BCA"/>
    <w:rsid w:val="00AD5F0D"/>
    <w:rsid w:val="00AD63F2"/>
    <w:rsid w:val="00AD7344"/>
    <w:rsid w:val="00AD7B29"/>
    <w:rsid w:val="00AE067D"/>
    <w:rsid w:val="00AE25AB"/>
    <w:rsid w:val="00AE25B5"/>
    <w:rsid w:val="00AE2873"/>
    <w:rsid w:val="00AE2EF7"/>
    <w:rsid w:val="00AE31E8"/>
    <w:rsid w:val="00AE5C1A"/>
    <w:rsid w:val="00AE6260"/>
    <w:rsid w:val="00AE7E37"/>
    <w:rsid w:val="00AF0D4C"/>
    <w:rsid w:val="00AF13D9"/>
    <w:rsid w:val="00AF2099"/>
    <w:rsid w:val="00AF4B2F"/>
    <w:rsid w:val="00AF4FAD"/>
    <w:rsid w:val="00AF5520"/>
    <w:rsid w:val="00AF5B6B"/>
    <w:rsid w:val="00AF656B"/>
    <w:rsid w:val="00AF6CA0"/>
    <w:rsid w:val="00AF7FA6"/>
    <w:rsid w:val="00B010BB"/>
    <w:rsid w:val="00B012A6"/>
    <w:rsid w:val="00B0210F"/>
    <w:rsid w:val="00B02939"/>
    <w:rsid w:val="00B0482E"/>
    <w:rsid w:val="00B053FC"/>
    <w:rsid w:val="00B059B6"/>
    <w:rsid w:val="00B075E3"/>
    <w:rsid w:val="00B105E2"/>
    <w:rsid w:val="00B11263"/>
    <w:rsid w:val="00B12CCA"/>
    <w:rsid w:val="00B13664"/>
    <w:rsid w:val="00B14E78"/>
    <w:rsid w:val="00B15942"/>
    <w:rsid w:val="00B15EFA"/>
    <w:rsid w:val="00B17253"/>
    <w:rsid w:val="00B17CB9"/>
    <w:rsid w:val="00B17DE7"/>
    <w:rsid w:val="00B20A80"/>
    <w:rsid w:val="00B20ED3"/>
    <w:rsid w:val="00B22975"/>
    <w:rsid w:val="00B23482"/>
    <w:rsid w:val="00B2369A"/>
    <w:rsid w:val="00B25299"/>
    <w:rsid w:val="00B2559E"/>
    <w:rsid w:val="00B259DF"/>
    <w:rsid w:val="00B27A4A"/>
    <w:rsid w:val="00B27F13"/>
    <w:rsid w:val="00B30ECD"/>
    <w:rsid w:val="00B31062"/>
    <w:rsid w:val="00B32074"/>
    <w:rsid w:val="00B32768"/>
    <w:rsid w:val="00B32814"/>
    <w:rsid w:val="00B328D3"/>
    <w:rsid w:val="00B34B85"/>
    <w:rsid w:val="00B358E3"/>
    <w:rsid w:val="00B3736C"/>
    <w:rsid w:val="00B37E0E"/>
    <w:rsid w:val="00B403FD"/>
    <w:rsid w:val="00B41438"/>
    <w:rsid w:val="00B4185B"/>
    <w:rsid w:val="00B41F7A"/>
    <w:rsid w:val="00B420D6"/>
    <w:rsid w:val="00B420F5"/>
    <w:rsid w:val="00B4229C"/>
    <w:rsid w:val="00B43268"/>
    <w:rsid w:val="00B443DD"/>
    <w:rsid w:val="00B45520"/>
    <w:rsid w:val="00B46190"/>
    <w:rsid w:val="00B47535"/>
    <w:rsid w:val="00B4775B"/>
    <w:rsid w:val="00B47BDE"/>
    <w:rsid w:val="00B50CD6"/>
    <w:rsid w:val="00B5110D"/>
    <w:rsid w:val="00B52CD3"/>
    <w:rsid w:val="00B5308F"/>
    <w:rsid w:val="00B534CE"/>
    <w:rsid w:val="00B53626"/>
    <w:rsid w:val="00B53D3F"/>
    <w:rsid w:val="00B53FD0"/>
    <w:rsid w:val="00B54B37"/>
    <w:rsid w:val="00B54F99"/>
    <w:rsid w:val="00B55D98"/>
    <w:rsid w:val="00B56D20"/>
    <w:rsid w:val="00B57085"/>
    <w:rsid w:val="00B57377"/>
    <w:rsid w:val="00B57B98"/>
    <w:rsid w:val="00B60E1D"/>
    <w:rsid w:val="00B617F2"/>
    <w:rsid w:val="00B6229D"/>
    <w:rsid w:val="00B64C51"/>
    <w:rsid w:val="00B65928"/>
    <w:rsid w:val="00B67F72"/>
    <w:rsid w:val="00B70082"/>
    <w:rsid w:val="00B72676"/>
    <w:rsid w:val="00B72DCB"/>
    <w:rsid w:val="00B73838"/>
    <w:rsid w:val="00B73DB5"/>
    <w:rsid w:val="00B75034"/>
    <w:rsid w:val="00B768B5"/>
    <w:rsid w:val="00B76E86"/>
    <w:rsid w:val="00B775C0"/>
    <w:rsid w:val="00B81C92"/>
    <w:rsid w:val="00B82A3A"/>
    <w:rsid w:val="00B82F17"/>
    <w:rsid w:val="00B83160"/>
    <w:rsid w:val="00B8334D"/>
    <w:rsid w:val="00B8439C"/>
    <w:rsid w:val="00B8468D"/>
    <w:rsid w:val="00B85F8D"/>
    <w:rsid w:val="00B86242"/>
    <w:rsid w:val="00B87AC1"/>
    <w:rsid w:val="00B87B3C"/>
    <w:rsid w:val="00B90262"/>
    <w:rsid w:val="00B90578"/>
    <w:rsid w:val="00B91ECC"/>
    <w:rsid w:val="00B91EE0"/>
    <w:rsid w:val="00B921A0"/>
    <w:rsid w:val="00B9246A"/>
    <w:rsid w:val="00B934DF"/>
    <w:rsid w:val="00B93525"/>
    <w:rsid w:val="00B939D4"/>
    <w:rsid w:val="00B93C68"/>
    <w:rsid w:val="00B95CFE"/>
    <w:rsid w:val="00B95F39"/>
    <w:rsid w:val="00B960CF"/>
    <w:rsid w:val="00B96B87"/>
    <w:rsid w:val="00B97A3B"/>
    <w:rsid w:val="00BA08B5"/>
    <w:rsid w:val="00BA0BC5"/>
    <w:rsid w:val="00BA24BA"/>
    <w:rsid w:val="00BA27FE"/>
    <w:rsid w:val="00BA3C8F"/>
    <w:rsid w:val="00BA41A9"/>
    <w:rsid w:val="00BA4DA1"/>
    <w:rsid w:val="00BA4E90"/>
    <w:rsid w:val="00BA5291"/>
    <w:rsid w:val="00BA6253"/>
    <w:rsid w:val="00BA647E"/>
    <w:rsid w:val="00BA6628"/>
    <w:rsid w:val="00BA6A20"/>
    <w:rsid w:val="00BA73FC"/>
    <w:rsid w:val="00BB0036"/>
    <w:rsid w:val="00BB106C"/>
    <w:rsid w:val="00BB1756"/>
    <w:rsid w:val="00BB20E2"/>
    <w:rsid w:val="00BB2286"/>
    <w:rsid w:val="00BB26E3"/>
    <w:rsid w:val="00BB2997"/>
    <w:rsid w:val="00BB38C8"/>
    <w:rsid w:val="00BB3CAA"/>
    <w:rsid w:val="00BB45EE"/>
    <w:rsid w:val="00BB49F8"/>
    <w:rsid w:val="00BC02AF"/>
    <w:rsid w:val="00BC0D97"/>
    <w:rsid w:val="00BC14F5"/>
    <w:rsid w:val="00BC1C6E"/>
    <w:rsid w:val="00BC2003"/>
    <w:rsid w:val="00BC3110"/>
    <w:rsid w:val="00BC3434"/>
    <w:rsid w:val="00BC4961"/>
    <w:rsid w:val="00BC5D2D"/>
    <w:rsid w:val="00BC686B"/>
    <w:rsid w:val="00BC757C"/>
    <w:rsid w:val="00BC771F"/>
    <w:rsid w:val="00BC7839"/>
    <w:rsid w:val="00BC7B6F"/>
    <w:rsid w:val="00BD1CB7"/>
    <w:rsid w:val="00BD2C01"/>
    <w:rsid w:val="00BD59E6"/>
    <w:rsid w:val="00BD623F"/>
    <w:rsid w:val="00BE01B5"/>
    <w:rsid w:val="00BE0DE9"/>
    <w:rsid w:val="00BE18FE"/>
    <w:rsid w:val="00BE290D"/>
    <w:rsid w:val="00BE4039"/>
    <w:rsid w:val="00BE4B68"/>
    <w:rsid w:val="00BE4C14"/>
    <w:rsid w:val="00BE4D8B"/>
    <w:rsid w:val="00BE51A9"/>
    <w:rsid w:val="00BE547D"/>
    <w:rsid w:val="00BE5D00"/>
    <w:rsid w:val="00BE6ED7"/>
    <w:rsid w:val="00BF0AE1"/>
    <w:rsid w:val="00BF1968"/>
    <w:rsid w:val="00BF29AF"/>
    <w:rsid w:val="00BF2F5F"/>
    <w:rsid w:val="00BF3230"/>
    <w:rsid w:val="00BF453E"/>
    <w:rsid w:val="00BF58BA"/>
    <w:rsid w:val="00BF67AD"/>
    <w:rsid w:val="00BF6FFA"/>
    <w:rsid w:val="00BF7BB5"/>
    <w:rsid w:val="00C008DB"/>
    <w:rsid w:val="00C00A02"/>
    <w:rsid w:val="00C01F98"/>
    <w:rsid w:val="00C02490"/>
    <w:rsid w:val="00C0337B"/>
    <w:rsid w:val="00C03A73"/>
    <w:rsid w:val="00C04BD9"/>
    <w:rsid w:val="00C05308"/>
    <w:rsid w:val="00C0564C"/>
    <w:rsid w:val="00C05C5B"/>
    <w:rsid w:val="00C12085"/>
    <w:rsid w:val="00C1212F"/>
    <w:rsid w:val="00C12FFA"/>
    <w:rsid w:val="00C151C4"/>
    <w:rsid w:val="00C1552D"/>
    <w:rsid w:val="00C16FB4"/>
    <w:rsid w:val="00C2059A"/>
    <w:rsid w:val="00C21858"/>
    <w:rsid w:val="00C21EAB"/>
    <w:rsid w:val="00C23379"/>
    <w:rsid w:val="00C26051"/>
    <w:rsid w:val="00C266CF"/>
    <w:rsid w:val="00C26C00"/>
    <w:rsid w:val="00C26C14"/>
    <w:rsid w:val="00C277F2"/>
    <w:rsid w:val="00C27E2E"/>
    <w:rsid w:val="00C30991"/>
    <w:rsid w:val="00C30C25"/>
    <w:rsid w:val="00C31387"/>
    <w:rsid w:val="00C31855"/>
    <w:rsid w:val="00C325A8"/>
    <w:rsid w:val="00C32ED7"/>
    <w:rsid w:val="00C3538D"/>
    <w:rsid w:val="00C3593A"/>
    <w:rsid w:val="00C363E3"/>
    <w:rsid w:val="00C36459"/>
    <w:rsid w:val="00C36539"/>
    <w:rsid w:val="00C37864"/>
    <w:rsid w:val="00C37CE6"/>
    <w:rsid w:val="00C404AB"/>
    <w:rsid w:val="00C41125"/>
    <w:rsid w:val="00C42192"/>
    <w:rsid w:val="00C43920"/>
    <w:rsid w:val="00C43ED8"/>
    <w:rsid w:val="00C44920"/>
    <w:rsid w:val="00C44E92"/>
    <w:rsid w:val="00C454FF"/>
    <w:rsid w:val="00C46193"/>
    <w:rsid w:val="00C46792"/>
    <w:rsid w:val="00C50341"/>
    <w:rsid w:val="00C5080F"/>
    <w:rsid w:val="00C50DA1"/>
    <w:rsid w:val="00C52000"/>
    <w:rsid w:val="00C5251C"/>
    <w:rsid w:val="00C527E1"/>
    <w:rsid w:val="00C53664"/>
    <w:rsid w:val="00C55306"/>
    <w:rsid w:val="00C55364"/>
    <w:rsid w:val="00C5585F"/>
    <w:rsid w:val="00C55BFD"/>
    <w:rsid w:val="00C5670E"/>
    <w:rsid w:val="00C56DDF"/>
    <w:rsid w:val="00C603DB"/>
    <w:rsid w:val="00C60A9A"/>
    <w:rsid w:val="00C60D1F"/>
    <w:rsid w:val="00C60D6D"/>
    <w:rsid w:val="00C61E4F"/>
    <w:rsid w:val="00C656AA"/>
    <w:rsid w:val="00C65755"/>
    <w:rsid w:val="00C65E13"/>
    <w:rsid w:val="00C6646D"/>
    <w:rsid w:val="00C66BB4"/>
    <w:rsid w:val="00C67864"/>
    <w:rsid w:val="00C67907"/>
    <w:rsid w:val="00C67FC7"/>
    <w:rsid w:val="00C709C7"/>
    <w:rsid w:val="00C70A40"/>
    <w:rsid w:val="00C71F7B"/>
    <w:rsid w:val="00C72947"/>
    <w:rsid w:val="00C72BB3"/>
    <w:rsid w:val="00C7457C"/>
    <w:rsid w:val="00C753E5"/>
    <w:rsid w:val="00C7647F"/>
    <w:rsid w:val="00C76576"/>
    <w:rsid w:val="00C76981"/>
    <w:rsid w:val="00C77DDC"/>
    <w:rsid w:val="00C827EB"/>
    <w:rsid w:val="00C83DD8"/>
    <w:rsid w:val="00C84375"/>
    <w:rsid w:val="00C84D73"/>
    <w:rsid w:val="00C84E54"/>
    <w:rsid w:val="00C850CB"/>
    <w:rsid w:val="00C85B4A"/>
    <w:rsid w:val="00C86313"/>
    <w:rsid w:val="00C86AF0"/>
    <w:rsid w:val="00C87500"/>
    <w:rsid w:val="00C87969"/>
    <w:rsid w:val="00C92B1D"/>
    <w:rsid w:val="00C93664"/>
    <w:rsid w:val="00C93E05"/>
    <w:rsid w:val="00C9429E"/>
    <w:rsid w:val="00C9448D"/>
    <w:rsid w:val="00C94B5C"/>
    <w:rsid w:val="00C954DB"/>
    <w:rsid w:val="00C95A16"/>
    <w:rsid w:val="00C9690B"/>
    <w:rsid w:val="00C971F3"/>
    <w:rsid w:val="00C9766E"/>
    <w:rsid w:val="00C97BB0"/>
    <w:rsid w:val="00CA01E8"/>
    <w:rsid w:val="00CA19BF"/>
    <w:rsid w:val="00CA3400"/>
    <w:rsid w:val="00CA344D"/>
    <w:rsid w:val="00CA377E"/>
    <w:rsid w:val="00CA42AB"/>
    <w:rsid w:val="00CA4CE7"/>
    <w:rsid w:val="00CA5E0D"/>
    <w:rsid w:val="00CA5E9C"/>
    <w:rsid w:val="00CA5FEB"/>
    <w:rsid w:val="00CB1658"/>
    <w:rsid w:val="00CB27D4"/>
    <w:rsid w:val="00CB3C99"/>
    <w:rsid w:val="00CB3D21"/>
    <w:rsid w:val="00CB4481"/>
    <w:rsid w:val="00CB5C52"/>
    <w:rsid w:val="00CB6261"/>
    <w:rsid w:val="00CB6275"/>
    <w:rsid w:val="00CB7169"/>
    <w:rsid w:val="00CC06BA"/>
    <w:rsid w:val="00CC1CED"/>
    <w:rsid w:val="00CC2C28"/>
    <w:rsid w:val="00CC2F14"/>
    <w:rsid w:val="00CC3B39"/>
    <w:rsid w:val="00CC5440"/>
    <w:rsid w:val="00CC65D0"/>
    <w:rsid w:val="00CC6D2D"/>
    <w:rsid w:val="00CC6FD2"/>
    <w:rsid w:val="00CC7951"/>
    <w:rsid w:val="00CC7D54"/>
    <w:rsid w:val="00CD09BF"/>
    <w:rsid w:val="00CD0E08"/>
    <w:rsid w:val="00CD0F21"/>
    <w:rsid w:val="00CD3111"/>
    <w:rsid w:val="00CD332A"/>
    <w:rsid w:val="00CD43AC"/>
    <w:rsid w:val="00CD64D5"/>
    <w:rsid w:val="00CD70A3"/>
    <w:rsid w:val="00CD7B71"/>
    <w:rsid w:val="00CE06C1"/>
    <w:rsid w:val="00CE1025"/>
    <w:rsid w:val="00CE103C"/>
    <w:rsid w:val="00CE1FFA"/>
    <w:rsid w:val="00CE2855"/>
    <w:rsid w:val="00CE289D"/>
    <w:rsid w:val="00CE3F47"/>
    <w:rsid w:val="00CE4A58"/>
    <w:rsid w:val="00CE4B35"/>
    <w:rsid w:val="00CE50A1"/>
    <w:rsid w:val="00CE53E7"/>
    <w:rsid w:val="00CE5C07"/>
    <w:rsid w:val="00CE64A0"/>
    <w:rsid w:val="00CE69C7"/>
    <w:rsid w:val="00CE751D"/>
    <w:rsid w:val="00CF1691"/>
    <w:rsid w:val="00CF1E5B"/>
    <w:rsid w:val="00CF2233"/>
    <w:rsid w:val="00CF2481"/>
    <w:rsid w:val="00CF3144"/>
    <w:rsid w:val="00CF57CA"/>
    <w:rsid w:val="00CF74AB"/>
    <w:rsid w:val="00D0161D"/>
    <w:rsid w:val="00D0352A"/>
    <w:rsid w:val="00D0378D"/>
    <w:rsid w:val="00D03EA7"/>
    <w:rsid w:val="00D04690"/>
    <w:rsid w:val="00D0533E"/>
    <w:rsid w:val="00D065E9"/>
    <w:rsid w:val="00D10622"/>
    <w:rsid w:val="00D114F0"/>
    <w:rsid w:val="00D1226A"/>
    <w:rsid w:val="00D12B6A"/>
    <w:rsid w:val="00D13B19"/>
    <w:rsid w:val="00D15E7A"/>
    <w:rsid w:val="00D201CF"/>
    <w:rsid w:val="00D20232"/>
    <w:rsid w:val="00D20D08"/>
    <w:rsid w:val="00D20F68"/>
    <w:rsid w:val="00D22947"/>
    <w:rsid w:val="00D23BA6"/>
    <w:rsid w:val="00D251EF"/>
    <w:rsid w:val="00D25DC1"/>
    <w:rsid w:val="00D26075"/>
    <w:rsid w:val="00D263C6"/>
    <w:rsid w:val="00D2753F"/>
    <w:rsid w:val="00D27A29"/>
    <w:rsid w:val="00D27E82"/>
    <w:rsid w:val="00D3049B"/>
    <w:rsid w:val="00D3217C"/>
    <w:rsid w:val="00D32A5A"/>
    <w:rsid w:val="00D32BA6"/>
    <w:rsid w:val="00D33671"/>
    <w:rsid w:val="00D33A1D"/>
    <w:rsid w:val="00D33EA7"/>
    <w:rsid w:val="00D349E9"/>
    <w:rsid w:val="00D34BA3"/>
    <w:rsid w:val="00D357F4"/>
    <w:rsid w:val="00D35E91"/>
    <w:rsid w:val="00D4021A"/>
    <w:rsid w:val="00D40BCE"/>
    <w:rsid w:val="00D40DC1"/>
    <w:rsid w:val="00D40FDC"/>
    <w:rsid w:val="00D41BA5"/>
    <w:rsid w:val="00D4254A"/>
    <w:rsid w:val="00D42B4B"/>
    <w:rsid w:val="00D430C9"/>
    <w:rsid w:val="00D4388D"/>
    <w:rsid w:val="00D43FEC"/>
    <w:rsid w:val="00D45664"/>
    <w:rsid w:val="00D458E7"/>
    <w:rsid w:val="00D46255"/>
    <w:rsid w:val="00D46579"/>
    <w:rsid w:val="00D46BA9"/>
    <w:rsid w:val="00D46F4B"/>
    <w:rsid w:val="00D4765E"/>
    <w:rsid w:val="00D476C1"/>
    <w:rsid w:val="00D50DCF"/>
    <w:rsid w:val="00D514FD"/>
    <w:rsid w:val="00D51C0B"/>
    <w:rsid w:val="00D51E25"/>
    <w:rsid w:val="00D52FFA"/>
    <w:rsid w:val="00D533E5"/>
    <w:rsid w:val="00D54DB7"/>
    <w:rsid w:val="00D5610D"/>
    <w:rsid w:val="00D57445"/>
    <w:rsid w:val="00D57CA3"/>
    <w:rsid w:val="00D60998"/>
    <w:rsid w:val="00D60C6A"/>
    <w:rsid w:val="00D612BD"/>
    <w:rsid w:val="00D61571"/>
    <w:rsid w:val="00D61D1A"/>
    <w:rsid w:val="00D61E92"/>
    <w:rsid w:val="00D6295F"/>
    <w:rsid w:val="00D62B2A"/>
    <w:rsid w:val="00D6314A"/>
    <w:rsid w:val="00D634B5"/>
    <w:rsid w:val="00D64DCC"/>
    <w:rsid w:val="00D650BD"/>
    <w:rsid w:val="00D652F7"/>
    <w:rsid w:val="00D6685E"/>
    <w:rsid w:val="00D66B77"/>
    <w:rsid w:val="00D67DD4"/>
    <w:rsid w:val="00D70C9B"/>
    <w:rsid w:val="00D70FCA"/>
    <w:rsid w:val="00D715C5"/>
    <w:rsid w:val="00D71934"/>
    <w:rsid w:val="00D72D53"/>
    <w:rsid w:val="00D738C8"/>
    <w:rsid w:val="00D73BA7"/>
    <w:rsid w:val="00D74750"/>
    <w:rsid w:val="00D7498C"/>
    <w:rsid w:val="00D768A9"/>
    <w:rsid w:val="00D77F06"/>
    <w:rsid w:val="00D800CA"/>
    <w:rsid w:val="00D8312F"/>
    <w:rsid w:val="00D84E93"/>
    <w:rsid w:val="00D8766C"/>
    <w:rsid w:val="00D919B8"/>
    <w:rsid w:val="00D926D9"/>
    <w:rsid w:val="00D92C7A"/>
    <w:rsid w:val="00D933AA"/>
    <w:rsid w:val="00D93776"/>
    <w:rsid w:val="00D93C3C"/>
    <w:rsid w:val="00D940C6"/>
    <w:rsid w:val="00D95210"/>
    <w:rsid w:val="00D953BE"/>
    <w:rsid w:val="00D96FB7"/>
    <w:rsid w:val="00D973CA"/>
    <w:rsid w:val="00DA01F8"/>
    <w:rsid w:val="00DA0362"/>
    <w:rsid w:val="00DA117E"/>
    <w:rsid w:val="00DA16CE"/>
    <w:rsid w:val="00DA1AAD"/>
    <w:rsid w:val="00DA2450"/>
    <w:rsid w:val="00DA29C6"/>
    <w:rsid w:val="00DA322D"/>
    <w:rsid w:val="00DA4527"/>
    <w:rsid w:val="00DA5A0D"/>
    <w:rsid w:val="00DA5F8E"/>
    <w:rsid w:val="00DA6BD9"/>
    <w:rsid w:val="00DA74FB"/>
    <w:rsid w:val="00DB0168"/>
    <w:rsid w:val="00DB04E9"/>
    <w:rsid w:val="00DB0F5B"/>
    <w:rsid w:val="00DB21DB"/>
    <w:rsid w:val="00DB27C4"/>
    <w:rsid w:val="00DB33AE"/>
    <w:rsid w:val="00DB4786"/>
    <w:rsid w:val="00DB565A"/>
    <w:rsid w:val="00DB569B"/>
    <w:rsid w:val="00DB5EA7"/>
    <w:rsid w:val="00DB63D1"/>
    <w:rsid w:val="00DB6612"/>
    <w:rsid w:val="00DB6EA6"/>
    <w:rsid w:val="00DB6F11"/>
    <w:rsid w:val="00DB74CD"/>
    <w:rsid w:val="00DB7701"/>
    <w:rsid w:val="00DB7877"/>
    <w:rsid w:val="00DB7BDC"/>
    <w:rsid w:val="00DC1298"/>
    <w:rsid w:val="00DC1A56"/>
    <w:rsid w:val="00DC46C3"/>
    <w:rsid w:val="00DC5E9F"/>
    <w:rsid w:val="00DC7999"/>
    <w:rsid w:val="00DC7E30"/>
    <w:rsid w:val="00DD0543"/>
    <w:rsid w:val="00DD12AC"/>
    <w:rsid w:val="00DD1595"/>
    <w:rsid w:val="00DD193D"/>
    <w:rsid w:val="00DD1A23"/>
    <w:rsid w:val="00DD1D1A"/>
    <w:rsid w:val="00DD231D"/>
    <w:rsid w:val="00DD28DC"/>
    <w:rsid w:val="00DD2D63"/>
    <w:rsid w:val="00DD3681"/>
    <w:rsid w:val="00DD3B1F"/>
    <w:rsid w:val="00DD432A"/>
    <w:rsid w:val="00DD48FB"/>
    <w:rsid w:val="00DD4D83"/>
    <w:rsid w:val="00DD5AAA"/>
    <w:rsid w:val="00DD6CEB"/>
    <w:rsid w:val="00DD76A9"/>
    <w:rsid w:val="00DD7E1B"/>
    <w:rsid w:val="00DE40CB"/>
    <w:rsid w:val="00DE5969"/>
    <w:rsid w:val="00DE5EB6"/>
    <w:rsid w:val="00DE6355"/>
    <w:rsid w:val="00DE6859"/>
    <w:rsid w:val="00DE6AC9"/>
    <w:rsid w:val="00DE7BCB"/>
    <w:rsid w:val="00DF0898"/>
    <w:rsid w:val="00DF08CA"/>
    <w:rsid w:val="00DF0C8D"/>
    <w:rsid w:val="00DF0FDE"/>
    <w:rsid w:val="00DF2133"/>
    <w:rsid w:val="00DF2C45"/>
    <w:rsid w:val="00DF4318"/>
    <w:rsid w:val="00DF47AB"/>
    <w:rsid w:val="00DF494F"/>
    <w:rsid w:val="00DF4D9F"/>
    <w:rsid w:val="00DF5207"/>
    <w:rsid w:val="00DF5A2E"/>
    <w:rsid w:val="00DF6CFA"/>
    <w:rsid w:val="00DF7AB1"/>
    <w:rsid w:val="00DF7DE4"/>
    <w:rsid w:val="00E004F1"/>
    <w:rsid w:val="00E00BDE"/>
    <w:rsid w:val="00E00FF7"/>
    <w:rsid w:val="00E01B63"/>
    <w:rsid w:val="00E02C04"/>
    <w:rsid w:val="00E02FBB"/>
    <w:rsid w:val="00E033E9"/>
    <w:rsid w:val="00E0456A"/>
    <w:rsid w:val="00E04DB9"/>
    <w:rsid w:val="00E050E1"/>
    <w:rsid w:val="00E0601D"/>
    <w:rsid w:val="00E075A6"/>
    <w:rsid w:val="00E07BCF"/>
    <w:rsid w:val="00E10D0C"/>
    <w:rsid w:val="00E11417"/>
    <w:rsid w:val="00E114EF"/>
    <w:rsid w:val="00E11C4C"/>
    <w:rsid w:val="00E1236B"/>
    <w:rsid w:val="00E12B2C"/>
    <w:rsid w:val="00E133AD"/>
    <w:rsid w:val="00E13D21"/>
    <w:rsid w:val="00E145E9"/>
    <w:rsid w:val="00E15AB7"/>
    <w:rsid w:val="00E15B6E"/>
    <w:rsid w:val="00E16F9D"/>
    <w:rsid w:val="00E1732C"/>
    <w:rsid w:val="00E174A2"/>
    <w:rsid w:val="00E174A3"/>
    <w:rsid w:val="00E2058F"/>
    <w:rsid w:val="00E20E51"/>
    <w:rsid w:val="00E217CF"/>
    <w:rsid w:val="00E21A0E"/>
    <w:rsid w:val="00E21CE9"/>
    <w:rsid w:val="00E23AA8"/>
    <w:rsid w:val="00E2471E"/>
    <w:rsid w:val="00E24F3D"/>
    <w:rsid w:val="00E30056"/>
    <w:rsid w:val="00E30156"/>
    <w:rsid w:val="00E30593"/>
    <w:rsid w:val="00E31A71"/>
    <w:rsid w:val="00E31BA6"/>
    <w:rsid w:val="00E3212F"/>
    <w:rsid w:val="00E325BC"/>
    <w:rsid w:val="00E32686"/>
    <w:rsid w:val="00E328F2"/>
    <w:rsid w:val="00E32E75"/>
    <w:rsid w:val="00E33545"/>
    <w:rsid w:val="00E33D61"/>
    <w:rsid w:val="00E34143"/>
    <w:rsid w:val="00E35DAC"/>
    <w:rsid w:val="00E35F54"/>
    <w:rsid w:val="00E36626"/>
    <w:rsid w:val="00E36BDC"/>
    <w:rsid w:val="00E37A2C"/>
    <w:rsid w:val="00E37E9D"/>
    <w:rsid w:val="00E400B2"/>
    <w:rsid w:val="00E400D7"/>
    <w:rsid w:val="00E409FB"/>
    <w:rsid w:val="00E40B06"/>
    <w:rsid w:val="00E41004"/>
    <w:rsid w:val="00E41E3D"/>
    <w:rsid w:val="00E42A1F"/>
    <w:rsid w:val="00E42A25"/>
    <w:rsid w:val="00E42E69"/>
    <w:rsid w:val="00E44181"/>
    <w:rsid w:val="00E44CE3"/>
    <w:rsid w:val="00E44D16"/>
    <w:rsid w:val="00E44D87"/>
    <w:rsid w:val="00E452D1"/>
    <w:rsid w:val="00E4530C"/>
    <w:rsid w:val="00E463F2"/>
    <w:rsid w:val="00E47CB9"/>
    <w:rsid w:val="00E503D6"/>
    <w:rsid w:val="00E51436"/>
    <w:rsid w:val="00E5145D"/>
    <w:rsid w:val="00E51594"/>
    <w:rsid w:val="00E51DAE"/>
    <w:rsid w:val="00E52F2E"/>
    <w:rsid w:val="00E5367D"/>
    <w:rsid w:val="00E54090"/>
    <w:rsid w:val="00E56617"/>
    <w:rsid w:val="00E56E61"/>
    <w:rsid w:val="00E57D8E"/>
    <w:rsid w:val="00E60683"/>
    <w:rsid w:val="00E6236C"/>
    <w:rsid w:val="00E627A0"/>
    <w:rsid w:val="00E646F9"/>
    <w:rsid w:val="00E648E5"/>
    <w:rsid w:val="00E64E6D"/>
    <w:rsid w:val="00E652C2"/>
    <w:rsid w:val="00E65A3C"/>
    <w:rsid w:val="00E6747F"/>
    <w:rsid w:val="00E678E6"/>
    <w:rsid w:val="00E71060"/>
    <w:rsid w:val="00E72146"/>
    <w:rsid w:val="00E748CC"/>
    <w:rsid w:val="00E74B10"/>
    <w:rsid w:val="00E756B6"/>
    <w:rsid w:val="00E7662B"/>
    <w:rsid w:val="00E77317"/>
    <w:rsid w:val="00E7778B"/>
    <w:rsid w:val="00E777BA"/>
    <w:rsid w:val="00E80861"/>
    <w:rsid w:val="00E80FD4"/>
    <w:rsid w:val="00E8108C"/>
    <w:rsid w:val="00E82D20"/>
    <w:rsid w:val="00E83847"/>
    <w:rsid w:val="00E83FCA"/>
    <w:rsid w:val="00E84064"/>
    <w:rsid w:val="00E8414D"/>
    <w:rsid w:val="00E844CD"/>
    <w:rsid w:val="00E846EA"/>
    <w:rsid w:val="00E84889"/>
    <w:rsid w:val="00E85212"/>
    <w:rsid w:val="00E85889"/>
    <w:rsid w:val="00E85C34"/>
    <w:rsid w:val="00E85DA6"/>
    <w:rsid w:val="00E8652B"/>
    <w:rsid w:val="00E87A6D"/>
    <w:rsid w:val="00E90EEF"/>
    <w:rsid w:val="00E92383"/>
    <w:rsid w:val="00E93214"/>
    <w:rsid w:val="00E94D33"/>
    <w:rsid w:val="00E97E3D"/>
    <w:rsid w:val="00EA0495"/>
    <w:rsid w:val="00EA0C32"/>
    <w:rsid w:val="00EA1607"/>
    <w:rsid w:val="00EA1F73"/>
    <w:rsid w:val="00EA3429"/>
    <w:rsid w:val="00EA3998"/>
    <w:rsid w:val="00EA49F3"/>
    <w:rsid w:val="00EA5344"/>
    <w:rsid w:val="00EA57CD"/>
    <w:rsid w:val="00EA63BF"/>
    <w:rsid w:val="00EA68C7"/>
    <w:rsid w:val="00EB1D6C"/>
    <w:rsid w:val="00EB2C6B"/>
    <w:rsid w:val="00EB40CE"/>
    <w:rsid w:val="00EB43A5"/>
    <w:rsid w:val="00EB468B"/>
    <w:rsid w:val="00EB5574"/>
    <w:rsid w:val="00EB5B73"/>
    <w:rsid w:val="00EB6FC1"/>
    <w:rsid w:val="00EB70E0"/>
    <w:rsid w:val="00EB74E6"/>
    <w:rsid w:val="00EC08F1"/>
    <w:rsid w:val="00EC0B16"/>
    <w:rsid w:val="00EC123E"/>
    <w:rsid w:val="00EC1287"/>
    <w:rsid w:val="00EC21D5"/>
    <w:rsid w:val="00EC48C6"/>
    <w:rsid w:val="00EC6335"/>
    <w:rsid w:val="00EC7135"/>
    <w:rsid w:val="00ED0966"/>
    <w:rsid w:val="00ED1214"/>
    <w:rsid w:val="00ED1F62"/>
    <w:rsid w:val="00ED3C6B"/>
    <w:rsid w:val="00ED43E7"/>
    <w:rsid w:val="00ED5429"/>
    <w:rsid w:val="00ED5499"/>
    <w:rsid w:val="00ED5BB2"/>
    <w:rsid w:val="00ED5E16"/>
    <w:rsid w:val="00ED6829"/>
    <w:rsid w:val="00ED7194"/>
    <w:rsid w:val="00ED7C19"/>
    <w:rsid w:val="00EE297F"/>
    <w:rsid w:val="00EE30CF"/>
    <w:rsid w:val="00EE3236"/>
    <w:rsid w:val="00EE327E"/>
    <w:rsid w:val="00EE38A6"/>
    <w:rsid w:val="00EE3EAA"/>
    <w:rsid w:val="00EE3FE5"/>
    <w:rsid w:val="00EE5CEC"/>
    <w:rsid w:val="00EE7577"/>
    <w:rsid w:val="00EE7AC2"/>
    <w:rsid w:val="00EF05F1"/>
    <w:rsid w:val="00EF0BB8"/>
    <w:rsid w:val="00EF1073"/>
    <w:rsid w:val="00EF1E7F"/>
    <w:rsid w:val="00EF225A"/>
    <w:rsid w:val="00EF38A6"/>
    <w:rsid w:val="00EF48BC"/>
    <w:rsid w:val="00EF70EE"/>
    <w:rsid w:val="00EF7690"/>
    <w:rsid w:val="00F008E4"/>
    <w:rsid w:val="00F0180A"/>
    <w:rsid w:val="00F026D5"/>
    <w:rsid w:val="00F0319A"/>
    <w:rsid w:val="00F033FB"/>
    <w:rsid w:val="00F06D35"/>
    <w:rsid w:val="00F07401"/>
    <w:rsid w:val="00F10A72"/>
    <w:rsid w:val="00F12E98"/>
    <w:rsid w:val="00F12F95"/>
    <w:rsid w:val="00F13B63"/>
    <w:rsid w:val="00F14504"/>
    <w:rsid w:val="00F14D87"/>
    <w:rsid w:val="00F15C8C"/>
    <w:rsid w:val="00F16B9F"/>
    <w:rsid w:val="00F2418B"/>
    <w:rsid w:val="00F25210"/>
    <w:rsid w:val="00F262C8"/>
    <w:rsid w:val="00F26B76"/>
    <w:rsid w:val="00F26CD8"/>
    <w:rsid w:val="00F277C3"/>
    <w:rsid w:val="00F30ED3"/>
    <w:rsid w:val="00F31094"/>
    <w:rsid w:val="00F31CCE"/>
    <w:rsid w:val="00F31F61"/>
    <w:rsid w:val="00F31FB2"/>
    <w:rsid w:val="00F322C3"/>
    <w:rsid w:val="00F32F15"/>
    <w:rsid w:val="00F341FC"/>
    <w:rsid w:val="00F34DC4"/>
    <w:rsid w:val="00F34E79"/>
    <w:rsid w:val="00F36CD6"/>
    <w:rsid w:val="00F40429"/>
    <w:rsid w:val="00F411D3"/>
    <w:rsid w:val="00F4237C"/>
    <w:rsid w:val="00F43945"/>
    <w:rsid w:val="00F44126"/>
    <w:rsid w:val="00F46347"/>
    <w:rsid w:val="00F46B67"/>
    <w:rsid w:val="00F47928"/>
    <w:rsid w:val="00F51A1F"/>
    <w:rsid w:val="00F54B82"/>
    <w:rsid w:val="00F56CD4"/>
    <w:rsid w:val="00F57312"/>
    <w:rsid w:val="00F57E01"/>
    <w:rsid w:val="00F612F5"/>
    <w:rsid w:val="00F61888"/>
    <w:rsid w:val="00F619EC"/>
    <w:rsid w:val="00F61B33"/>
    <w:rsid w:val="00F623FA"/>
    <w:rsid w:val="00F62C54"/>
    <w:rsid w:val="00F648CC"/>
    <w:rsid w:val="00F662F3"/>
    <w:rsid w:val="00F67305"/>
    <w:rsid w:val="00F70AAA"/>
    <w:rsid w:val="00F73050"/>
    <w:rsid w:val="00F74320"/>
    <w:rsid w:val="00F74A6A"/>
    <w:rsid w:val="00F752BF"/>
    <w:rsid w:val="00F75FF3"/>
    <w:rsid w:val="00F76348"/>
    <w:rsid w:val="00F76438"/>
    <w:rsid w:val="00F76CA0"/>
    <w:rsid w:val="00F76E90"/>
    <w:rsid w:val="00F77349"/>
    <w:rsid w:val="00F7773C"/>
    <w:rsid w:val="00F8089E"/>
    <w:rsid w:val="00F81A23"/>
    <w:rsid w:val="00F8290D"/>
    <w:rsid w:val="00F83F96"/>
    <w:rsid w:val="00F85496"/>
    <w:rsid w:val="00F8619F"/>
    <w:rsid w:val="00F878D0"/>
    <w:rsid w:val="00F90061"/>
    <w:rsid w:val="00F90F8A"/>
    <w:rsid w:val="00F91034"/>
    <w:rsid w:val="00F916FC"/>
    <w:rsid w:val="00F93F6A"/>
    <w:rsid w:val="00F955C9"/>
    <w:rsid w:val="00F95646"/>
    <w:rsid w:val="00F968F5"/>
    <w:rsid w:val="00F9735E"/>
    <w:rsid w:val="00F973D8"/>
    <w:rsid w:val="00F97EBF"/>
    <w:rsid w:val="00FA099F"/>
    <w:rsid w:val="00FA0DC6"/>
    <w:rsid w:val="00FA0FE9"/>
    <w:rsid w:val="00FA158B"/>
    <w:rsid w:val="00FA1A82"/>
    <w:rsid w:val="00FA2B3D"/>
    <w:rsid w:val="00FA3B64"/>
    <w:rsid w:val="00FA3CBB"/>
    <w:rsid w:val="00FA3FDC"/>
    <w:rsid w:val="00FA3FFF"/>
    <w:rsid w:val="00FA40B5"/>
    <w:rsid w:val="00FA4B1C"/>
    <w:rsid w:val="00FA52FC"/>
    <w:rsid w:val="00FA5F9E"/>
    <w:rsid w:val="00FA7290"/>
    <w:rsid w:val="00FA7BC3"/>
    <w:rsid w:val="00FB1681"/>
    <w:rsid w:val="00FB2410"/>
    <w:rsid w:val="00FB5CCE"/>
    <w:rsid w:val="00FB63D5"/>
    <w:rsid w:val="00FB7B4F"/>
    <w:rsid w:val="00FC09D8"/>
    <w:rsid w:val="00FC17C9"/>
    <w:rsid w:val="00FC297D"/>
    <w:rsid w:val="00FC2C56"/>
    <w:rsid w:val="00FC3B46"/>
    <w:rsid w:val="00FC3B54"/>
    <w:rsid w:val="00FC4619"/>
    <w:rsid w:val="00FC6CFF"/>
    <w:rsid w:val="00FC76AC"/>
    <w:rsid w:val="00FC7A55"/>
    <w:rsid w:val="00FC7D8C"/>
    <w:rsid w:val="00FD0305"/>
    <w:rsid w:val="00FD1199"/>
    <w:rsid w:val="00FD1B25"/>
    <w:rsid w:val="00FD1DEF"/>
    <w:rsid w:val="00FD5438"/>
    <w:rsid w:val="00FD5750"/>
    <w:rsid w:val="00FD6050"/>
    <w:rsid w:val="00FD69BB"/>
    <w:rsid w:val="00FD7827"/>
    <w:rsid w:val="00FE030E"/>
    <w:rsid w:val="00FE1BE9"/>
    <w:rsid w:val="00FE2206"/>
    <w:rsid w:val="00FE273E"/>
    <w:rsid w:val="00FE3879"/>
    <w:rsid w:val="00FE4543"/>
    <w:rsid w:val="00FE4999"/>
    <w:rsid w:val="00FE4ED9"/>
    <w:rsid w:val="00FE4F3F"/>
    <w:rsid w:val="00FE522C"/>
    <w:rsid w:val="00FE59EA"/>
    <w:rsid w:val="00FE682E"/>
    <w:rsid w:val="00FE6F25"/>
    <w:rsid w:val="00FF0C62"/>
    <w:rsid w:val="00FF1063"/>
    <w:rsid w:val="00FF1611"/>
    <w:rsid w:val="00FF2920"/>
    <w:rsid w:val="00FF301F"/>
    <w:rsid w:val="00FF3AC6"/>
    <w:rsid w:val="00FF3C13"/>
    <w:rsid w:val="00FF4282"/>
    <w:rsid w:val="00FF457F"/>
    <w:rsid w:val="00FF4A87"/>
    <w:rsid w:val="00FF4CFD"/>
    <w:rsid w:val="00FF4D58"/>
    <w:rsid w:val="00FF5BED"/>
    <w:rsid w:val="00FF5E8F"/>
    <w:rsid w:val="00FF67A6"/>
    <w:rsid w:val="00FF68FD"/>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287630"/>
  <w15:chartTrackingRefBased/>
  <w15:docId w15:val="{7B7D0F45-09CA-4CEC-9D8F-192B6BC4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420F5"/>
  </w:style>
  <w:style w:type="paragraph" w:styleId="a4">
    <w:name w:val="header"/>
    <w:basedOn w:val="a"/>
    <w:link w:val="a5"/>
    <w:uiPriority w:val="99"/>
    <w:unhideWhenUsed/>
    <w:rsid w:val="00A06A04"/>
    <w:pPr>
      <w:tabs>
        <w:tab w:val="center" w:pos="4252"/>
        <w:tab w:val="right" w:pos="8504"/>
      </w:tabs>
      <w:snapToGrid w:val="0"/>
    </w:pPr>
  </w:style>
  <w:style w:type="character" w:customStyle="1" w:styleId="a5">
    <w:name w:val="ヘッダー (文字)"/>
    <w:basedOn w:val="a0"/>
    <w:link w:val="a4"/>
    <w:uiPriority w:val="99"/>
    <w:rsid w:val="00A06A04"/>
  </w:style>
  <w:style w:type="paragraph" w:styleId="a6">
    <w:name w:val="footer"/>
    <w:basedOn w:val="a"/>
    <w:link w:val="a7"/>
    <w:uiPriority w:val="99"/>
    <w:unhideWhenUsed/>
    <w:rsid w:val="00A06A04"/>
    <w:pPr>
      <w:tabs>
        <w:tab w:val="center" w:pos="4252"/>
        <w:tab w:val="right" w:pos="8504"/>
      </w:tabs>
      <w:snapToGrid w:val="0"/>
    </w:pPr>
  </w:style>
  <w:style w:type="character" w:customStyle="1" w:styleId="a7">
    <w:name w:val="フッター (文字)"/>
    <w:basedOn w:val="a0"/>
    <w:link w:val="a6"/>
    <w:uiPriority w:val="99"/>
    <w:rsid w:val="00A06A04"/>
  </w:style>
  <w:style w:type="paragraph" w:styleId="a8">
    <w:name w:val="Balloon Text"/>
    <w:basedOn w:val="a"/>
    <w:link w:val="a9"/>
    <w:uiPriority w:val="99"/>
    <w:semiHidden/>
    <w:unhideWhenUsed/>
    <w:rsid w:val="00D65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2F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84FD6"/>
    <w:rPr>
      <w:sz w:val="18"/>
      <w:szCs w:val="18"/>
    </w:rPr>
  </w:style>
  <w:style w:type="paragraph" w:styleId="ab">
    <w:name w:val="annotation text"/>
    <w:basedOn w:val="a"/>
    <w:link w:val="ac"/>
    <w:uiPriority w:val="99"/>
    <w:semiHidden/>
    <w:unhideWhenUsed/>
    <w:rsid w:val="00184FD6"/>
    <w:pPr>
      <w:jc w:val="left"/>
    </w:pPr>
  </w:style>
  <w:style w:type="character" w:customStyle="1" w:styleId="ac">
    <w:name w:val="コメント文字列 (文字)"/>
    <w:basedOn w:val="a0"/>
    <w:link w:val="ab"/>
    <w:uiPriority w:val="99"/>
    <w:semiHidden/>
    <w:rsid w:val="00184FD6"/>
  </w:style>
  <w:style w:type="paragraph" w:styleId="ad">
    <w:name w:val="annotation subject"/>
    <w:basedOn w:val="ab"/>
    <w:next w:val="ab"/>
    <w:link w:val="ae"/>
    <w:uiPriority w:val="99"/>
    <w:semiHidden/>
    <w:unhideWhenUsed/>
    <w:rsid w:val="00184FD6"/>
    <w:rPr>
      <w:b/>
      <w:bCs/>
    </w:rPr>
  </w:style>
  <w:style w:type="character" w:customStyle="1" w:styleId="ae">
    <w:name w:val="コメント内容 (文字)"/>
    <w:basedOn w:val="ac"/>
    <w:link w:val="ad"/>
    <w:uiPriority w:val="99"/>
    <w:semiHidden/>
    <w:rsid w:val="00184FD6"/>
    <w:rPr>
      <w:b/>
      <w:bCs/>
    </w:rPr>
  </w:style>
  <w:style w:type="paragraph" w:styleId="af">
    <w:name w:val="footnote text"/>
    <w:basedOn w:val="a"/>
    <w:link w:val="af0"/>
    <w:uiPriority w:val="99"/>
    <w:unhideWhenUsed/>
    <w:rsid w:val="00D73BA7"/>
    <w:pPr>
      <w:snapToGrid w:val="0"/>
      <w:jc w:val="left"/>
    </w:pPr>
  </w:style>
  <w:style w:type="character" w:customStyle="1" w:styleId="af0">
    <w:name w:val="脚注文字列 (文字)"/>
    <w:basedOn w:val="a0"/>
    <w:link w:val="af"/>
    <w:uiPriority w:val="99"/>
    <w:rsid w:val="00D73BA7"/>
  </w:style>
  <w:style w:type="character" w:styleId="af1">
    <w:name w:val="footnote reference"/>
    <w:basedOn w:val="a0"/>
    <w:uiPriority w:val="99"/>
    <w:semiHidden/>
    <w:unhideWhenUsed/>
    <w:rsid w:val="00D73BA7"/>
    <w:rPr>
      <w:vertAlign w:val="superscript"/>
    </w:rPr>
  </w:style>
  <w:style w:type="paragraph" w:styleId="Web">
    <w:name w:val="Normal (Web)"/>
    <w:basedOn w:val="a"/>
    <w:uiPriority w:val="99"/>
    <w:semiHidden/>
    <w:unhideWhenUsed/>
    <w:rsid w:val="008901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E30593"/>
    <w:pPr>
      <w:ind w:leftChars="400" w:left="840"/>
    </w:pPr>
  </w:style>
  <w:style w:type="table" w:styleId="af3">
    <w:name w:val="Table Grid"/>
    <w:basedOn w:val="a1"/>
    <w:uiPriority w:val="39"/>
    <w:rsid w:val="00C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A4A2D"/>
  </w:style>
  <w:style w:type="paragraph" w:styleId="af5">
    <w:name w:val="endnote text"/>
    <w:basedOn w:val="a"/>
    <w:link w:val="af6"/>
    <w:uiPriority w:val="99"/>
    <w:unhideWhenUsed/>
    <w:rsid w:val="007E582A"/>
    <w:pPr>
      <w:snapToGrid w:val="0"/>
      <w:jc w:val="left"/>
    </w:pPr>
  </w:style>
  <w:style w:type="character" w:customStyle="1" w:styleId="af6">
    <w:name w:val="文末脚注文字列 (文字)"/>
    <w:basedOn w:val="a0"/>
    <w:link w:val="af5"/>
    <w:uiPriority w:val="99"/>
    <w:rsid w:val="007E582A"/>
  </w:style>
  <w:style w:type="character" w:styleId="af7">
    <w:name w:val="endnote reference"/>
    <w:basedOn w:val="a0"/>
    <w:uiPriority w:val="99"/>
    <w:unhideWhenUsed/>
    <w:rsid w:val="007E5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413">
      <w:bodyDiv w:val="1"/>
      <w:marLeft w:val="0"/>
      <w:marRight w:val="0"/>
      <w:marTop w:val="0"/>
      <w:marBottom w:val="0"/>
      <w:divBdr>
        <w:top w:val="none" w:sz="0" w:space="0" w:color="auto"/>
        <w:left w:val="none" w:sz="0" w:space="0" w:color="auto"/>
        <w:bottom w:val="none" w:sz="0" w:space="0" w:color="auto"/>
        <w:right w:val="none" w:sz="0" w:space="0" w:color="auto"/>
      </w:divBdr>
    </w:div>
    <w:div w:id="607544491">
      <w:bodyDiv w:val="1"/>
      <w:marLeft w:val="0"/>
      <w:marRight w:val="0"/>
      <w:marTop w:val="0"/>
      <w:marBottom w:val="0"/>
      <w:divBdr>
        <w:top w:val="none" w:sz="0" w:space="0" w:color="auto"/>
        <w:left w:val="none" w:sz="0" w:space="0" w:color="auto"/>
        <w:bottom w:val="none" w:sz="0" w:space="0" w:color="auto"/>
        <w:right w:val="none" w:sz="0" w:space="0" w:color="auto"/>
      </w:divBdr>
    </w:div>
    <w:div w:id="1096632649">
      <w:bodyDiv w:val="1"/>
      <w:marLeft w:val="0"/>
      <w:marRight w:val="0"/>
      <w:marTop w:val="0"/>
      <w:marBottom w:val="0"/>
      <w:divBdr>
        <w:top w:val="none" w:sz="0" w:space="0" w:color="auto"/>
        <w:left w:val="none" w:sz="0" w:space="0" w:color="auto"/>
        <w:bottom w:val="none" w:sz="0" w:space="0" w:color="auto"/>
        <w:right w:val="none" w:sz="0" w:space="0" w:color="auto"/>
      </w:divBdr>
    </w:div>
    <w:div w:id="21342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84" Type="http://schemas.openxmlformats.org/officeDocument/2006/relationships/image" Target="media/image72.png"/><Relationship Id="rId89" Type="http://schemas.openxmlformats.org/officeDocument/2006/relationships/footer" Target="footer4.xml"/><Relationship Id="rId16" Type="http://schemas.openxmlformats.org/officeDocument/2006/relationships/image" Target="media/image4.png"/><Relationship Id="rId11" Type="http://schemas.openxmlformats.org/officeDocument/2006/relationships/footer" Target="footer1.xml"/><Relationship Id="rId32" Type="http://schemas.openxmlformats.org/officeDocument/2006/relationships/image" Target="media/image20.png"/><Relationship Id="rId37" Type="http://schemas.openxmlformats.org/officeDocument/2006/relationships/image" Target="media/image25.png"/><Relationship Id="rId53" Type="http://schemas.openxmlformats.org/officeDocument/2006/relationships/image" Target="media/image41.png"/><Relationship Id="rId58" Type="http://schemas.openxmlformats.org/officeDocument/2006/relationships/image" Target="media/image46.png"/><Relationship Id="rId74" Type="http://schemas.openxmlformats.org/officeDocument/2006/relationships/image" Target="media/image62.png"/><Relationship Id="rId79" Type="http://schemas.openxmlformats.org/officeDocument/2006/relationships/image" Target="media/image67.png"/><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webSettings" Target="webSettings.xml"/><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8.png"/><Relationship Id="rId85" Type="http://schemas.openxmlformats.org/officeDocument/2006/relationships/image" Target="media/image73.png"/><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71.png"/><Relationship Id="rId88" Type="http://schemas.openxmlformats.org/officeDocument/2006/relationships/image" Target="media/image75.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endnotes" Target="endnotes.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image" Target="media/image7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image" Target="media/image64.png"/><Relationship Id="rId7" Type="http://schemas.openxmlformats.org/officeDocument/2006/relationships/settings" Target="settings.xml"/><Relationship Id="rId71" Type="http://schemas.openxmlformats.org/officeDocument/2006/relationships/image" Target="media/image59.png"/><Relationship Id="rId2" Type="http://schemas.openxmlformats.org/officeDocument/2006/relationships/customXml" Target="../customXml/item2.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8.png"/><Relationship Id="rId45" Type="http://schemas.openxmlformats.org/officeDocument/2006/relationships/image" Target="media/image33.png"/><Relationship Id="rId66" Type="http://schemas.openxmlformats.org/officeDocument/2006/relationships/image" Target="media/image54.png"/><Relationship Id="rId87" Type="http://schemas.openxmlformats.org/officeDocument/2006/relationships/footer" Target="footer3.xml"/><Relationship Id="rId61" Type="http://schemas.openxmlformats.org/officeDocument/2006/relationships/image" Target="media/image49.png"/><Relationship Id="rId82" Type="http://schemas.openxmlformats.org/officeDocument/2006/relationships/image" Target="media/image70.png"/><Relationship Id="rId19"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D524A83AD952499AB2A74C65759735" ma:contentTypeVersion="0" ma:contentTypeDescription="新しいドキュメントを作成します。" ma:contentTypeScope="" ma:versionID="c3795ca4e4a6e298bf152c8a82129326">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C41-77AD-4D22-9E07-060888791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4A274D-490E-4C89-A3E7-3D4C8E3AD94A}">
  <ds:schemaRefs>
    <ds:schemaRef ds:uri="http://schemas.microsoft.com/sharepoint/v3/contenttype/forms"/>
  </ds:schemaRefs>
</ds:datastoreItem>
</file>

<file path=customXml/itemProps3.xml><?xml version="1.0" encoding="utf-8"?>
<ds:datastoreItem xmlns:ds="http://schemas.openxmlformats.org/officeDocument/2006/customXml" ds:itemID="{C11D5524-DD8C-4E7F-B33B-A8E3503CB82D}">
  <ds:schemaRef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2BC1ADBC-D85F-465B-9BF5-2232FC1D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42</Pages>
  <Words>5338</Words>
  <Characters>30427</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興津　良介</cp:lastModifiedBy>
  <cp:revision>48</cp:revision>
  <cp:lastPrinted>2020-06-09T08:59:00Z</cp:lastPrinted>
  <dcterms:created xsi:type="dcterms:W3CDTF">2020-03-25T09:24:00Z</dcterms:created>
  <dcterms:modified xsi:type="dcterms:W3CDTF">2020-06-09T08:59:00Z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0x0101000BD524A83AD952499AB2A74C65759735</vt:lpwstr>
  </property>
</Properties>
</file>