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4D1EA" w14:textId="77777777" w:rsidR="00EA6C57" w:rsidRPr="00F3349D" w:rsidRDefault="0050314D" w:rsidP="0049475A">
      <w:pPr>
        <w:jc w:val="center"/>
        <w:rPr>
          <w:rFonts w:ascii="HG創英角ﾎﾟｯﾌﾟ体" w:eastAsia="HG創英角ﾎﾟｯﾌﾟ体" w:hAnsi="HG創英角ﾎﾟｯﾌﾟ体"/>
          <w:b/>
          <w:sz w:val="28"/>
          <w:szCs w:val="28"/>
        </w:rPr>
      </w:pPr>
      <w:r>
        <w:rPr>
          <w:rFonts w:ascii="HG創英角ﾎﾟｯﾌﾟ体" w:eastAsia="HG創英角ﾎﾟｯﾌﾟ体" w:hAnsi="HG創英角ﾎﾟｯﾌﾟ体" w:hint="eastAsia"/>
          <w:b/>
          <w:sz w:val="28"/>
          <w:szCs w:val="28"/>
        </w:rPr>
        <w:t>大阪府中高生ビブリオバトル</w:t>
      </w:r>
      <w:r w:rsidR="00EA6C57" w:rsidRPr="0049475A">
        <w:rPr>
          <w:rFonts w:ascii="HG創英角ﾎﾟｯﾌﾟ体" w:eastAsia="HG創英角ﾎﾟｯﾌﾟ体" w:hAnsi="HG創英角ﾎﾟｯﾌﾟ体" w:hint="eastAsia"/>
          <w:b/>
          <w:sz w:val="28"/>
          <w:szCs w:val="28"/>
        </w:rPr>
        <w:t>大会</w:t>
      </w:r>
      <w:r w:rsidR="00735FE8">
        <w:rPr>
          <w:rFonts w:ascii="HG創英角ﾎﾟｯﾌﾟ体" w:eastAsia="HG創英角ﾎﾟｯﾌﾟ体" w:hAnsi="HG創英角ﾎﾟｯﾌﾟ体" w:hint="eastAsia"/>
          <w:b/>
          <w:sz w:val="28"/>
          <w:szCs w:val="28"/>
        </w:rPr>
        <w:t xml:space="preserve">　大会</w:t>
      </w:r>
      <w:r w:rsidR="00091442">
        <w:rPr>
          <w:rFonts w:ascii="HG創英角ﾎﾟｯﾌﾟ体" w:eastAsia="HG創英角ﾎﾟｯﾌﾟ体" w:hAnsi="HG創英角ﾎﾟｯﾌﾟ体" w:hint="eastAsia"/>
          <w:b/>
          <w:sz w:val="28"/>
          <w:szCs w:val="28"/>
        </w:rPr>
        <w:t>規程</w:t>
      </w:r>
    </w:p>
    <w:p w14:paraId="6E25F6CA" w14:textId="77777777" w:rsidR="0051190F" w:rsidRDefault="0051190F" w:rsidP="0051190F">
      <w:pPr>
        <w:jc w:val="righ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令和</w:t>
      </w:r>
      <w:r w:rsidR="00091442">
        <w:rPr>
          <w:rFonts w:ascii="HG丸ｺﾞｼｯｸM-PRO" w:eastAsia="HG丸ｺﾞｼｯｸM-PRO" w:hAnsi="HG丸ｺﾞｼｯｸM-PRO" w:hint="eastAsia"/>
          <w:b/>
          <w:sz w:val="22"/>
        </w:rPr>
        <w:t>５</w:t>
      </w:r>
      <w:r>
        <w:rPr>
          <w:rFonts w:ascii="HG丸ｺﾞｼｯｸM-PRO" w:eastAsia="HG丸ｺﾞｼｯｸM-PRO" w:hAnsi="HG丸ｺﾞｼｯｸM-PRO" w:hint="eastAsia"/>
          <w:b/>
          <w:sz w:val="22"/>
        </w:rPr>
        <w:t>年</w:t>
      </w:r>
      <w:r w:rsidR="00091442">
        <w:rPr>
          <w:rFonts w:ascii="HG丸ｺﾞｼｯｸM-PRO" w:eastAsia="HG丸ｺﾞｼｯｸM-PRO" w:hAnsi="HG丸ｺﾞｼｯｸM-PRO" w:hint="eastAsia"/>
          <w:b/>
          <w:sz w:val="22"/>
        </w:rPr>
        <w:t>２</w:t>
      </w:r>
      <w:r>
        <w:rPr>
          <w:rFonts w:ascii="HG丸ｺﾞｼｯｸM-PRO" w:eastAsia="HG丸ｺﾞｼｯｸM-PRO" w:hAnsi="HG丸ｺﾞｼｯｸM-PRO" w:hint="eastAsia"/>
          <w:b/>
          <w:sz w:val="22"/>
        </w:rPr>
        <w:t>月</w:t>
      </w:r>
    </w:p>
    <w:p w14:paraId="41799C18" w14:textId="77777777" w:rsidR="003E57EC" w:rsidRPr="0051190F" w:rsidRDefault="003E57EC" w:rsidP="0051190F">
      <w:pPr>
        <w:jc w:val="right"/>
        <w:rPr>
          <w:rFonts w:ascii="HG丸ｺﾞｼｯｸM-PRO" w:eastAsia="HG丸ｺﾞｼｯｸM-PRO" w:hAnsi="HG丸ｺﾞｼｯｸM-PRO"/>
          <w:b/>
          <w:sz w:val="22"/>
        </w:rPr>
      </w:pPr>
    </w:p>
    <w:p w14:paraId="7166102B" w14:textId="77777777" w:rsidR="00F5064F" w:rsidRDefault="00996C6E" w:rsidP="00D423A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w:t>
      </w:r>
      <w:r w:rsidR="00685828">
        <w:rPr>
          <w:rFonts w:ascii="HG丸ｺﾞｼｯｸM-PRO" w:eastAsia="HG丸ｺﾞｼｯｸM-PRO" w:hAnsi="HG丸ｺﾞｼｯｸM-PRO" w:hint="eastAsia"/>
          <w:sz w:val="22"/>
        </w:rPr>
        <w:t>中高生ビブリオバトル大会</w:t>
      </w:r>
      <w:r w:rsidR="00AA0584">
        <w:rPr>
          <w:rFonts w:ascii="HG丸ｺﾞｼｯｸM-PRO" w:eastAsia="HG丸ｺﾞｼｯｸM-PRO" w:hAnsi="HG丸ｺﾞｼｯｸM-PRO" w:hint="eastAsia"/>
          <w:sz w:val="22"/>
        </w:rPr>
        <w:t>は、</w:t>
      </w:r>
      <w:r w:rsidR="00D423AB" w:rsidRPr="00D423AB">
        <w:rPr>
          <w:rFonts w:ascii="HG丸ｺﾞｼｯｸM-PRO" w:eastAsia="HG丸ｺﾞｼｯｸM-PRO" w:hAnsi="HG丸ｺﾞｼｯｸM-PRO" w:hint="eastAsia"/>
          <w:sz w:val="22"/>
        </w:rPr>
        <w:t>ビブリオバトル</w:t>
      </w:r>
      <w:r>
        <w:rPr>
          <w:rFonts w:ascii="HG丸ｺﾞｼｯｸM-PRO" w:eastAsia="HG丸ｺﾞｼｯｸM-PRO" w:hAnsi="HG丸ｺﾞｼｯｸM-PRO" w:hint="eastAsia"/>
          <w:sz w:val="22"/>
        </w:rPr>
        <w:t>公式ルール、</w:t>
      </w:r>
      <w:r w:rsidR="00AA0584">
        <w:rPr>
          <w:rFonts w:ascii="HG丸ｺﾞｼｯｸM-PRO" w:eastAsia="HG丸ｺﾞｼｯｸM-PRO" w:hAnsi="HG丸ｺﾞｼｯｸM-PRO" w:hint="eastAsia"/>
          <w:sz w:val="22"/>
        </w:rPr>
        <w:t>及び以下に定める</w:t>
      </w:r>
      <w:r>
        <w:rPr>
          <w:rFonts w:ascii="HG丸ｺﾞｼｯｸM-PRO" w:eastAsia="HG丸ｺﾞｼｯｸM-PRO" w:hAnsi="HG丸ｺﾞｼｯｸM-PRO" w:hint="eastAsia"/>
          <w:sz w:val="22"/>
        </w:rPr>
        <w:t>大阪府</w:t>
      </w:r>
      <w:r w:rsidR="003E57EC">
        <w:rPr>
          <w:rFonts w:ascii="HG丸ｺﾞｼｯｸM-PRO" w:eastAsia="HG丸ｺﾞｼｯｸM-PRO" w:hAnsi="HG丸ｺﾞｼｯｸM-PRO" w:hint="eastAsia"/>
          <w:sz w:val="22"/>
        </w:rPr>
        <w:t>中高生ビブリオバトル</w:t>
      </w:r>
      <w:r w:rsidR="00544462">
        <w:rPr>
          <w:rFonts w:ascii="HG丸ｺﾞｼｯｸM-PRO" w:eastAsia="HG丸ｺﾞｼｯｸM-PRO" w:hAnsi="HG丸ｺﾞｼｯｸM-PRO" w:hint="eastAsia"/>
          <w:sz w:val="22"/>
        </w:rPr>
        <w:t>大会</w:t>
      </w:r>
      <w:r w:rsidR="000F1F9D">
        <w:rPr>
          <w:rFonts w:ascii="HG丸ｺﾞｼｯｸM-PRO" w:eastAsia="HG丸ｺﾞｼｯｸM-PRO" w:hAnsi="HG丸ｺﾞｼｯｸM-PRO" w:hint="eastAsia"/>
          <w:sz w:val="22"/>
        </w:rPr>
        <w:t xml:space="preserve">　</w:t>
      </w:r>
      <w:r w:rsidR="00241ABF">
        <w:rPr>
          <w:rFonts w:ascii="HG丸ｺﾞｼｯｸM-PRO" w:eastAsia="HG丸ｺﾞｼｯｸM-PRO" w:hAnsi="HG丸ｺﾞｼｯｸM-PRO" w:hint="eastAsia"/>
          <w:sz w:val="22"/>
        </w:rPr>
        <w:t>追加ルール</w:t>
      </w:r>
      <w:r w:rsidR="00782444">
        <w:rPr>
          <w:rFonts w:ascii="HG丸ｺﾞｼｯｸM-PRO" w:eastAsia="HG丸ｺﾞｼｯｸM-PRO" w:hAnsi="HG丸ｺﾞｼｯｸM-PRO" w:hint="eastAsia"/>
          <w:sz w:val="22"/>
        </w:rPr>
        <w:t>に準じて開催</w:t>
      </w:r>
      <w:r w:rsidR="00AA0584">
        <w:rPr>
          <w:rFonts w:ascii="HG丸ｺﾞｼｯｸM-PRO" w:eastAsia="HG丸ｺﾞｼｯｸM-PRO" w:hAnsi="HG丸ｺﾞｼｯｸM-PRO" w:hint="eastAsia"/>
          <w:sz w:val="22"/>
        </w:rPr>
        <w:t>します</w:t>
      </w:r>
      <w:r w:rsidR="00D423AB">
        <w:rPr>
          <w:rFonts w:ascii="HG丸ｺﾞｼｯｸM-PRO" w:eastAsia="HG丸ｺﾞｼｯｸM-PRO" w:hAnsi="HG丸ｺﾞｼｯｸM-PRO" w:hint="eastAsia"/>
          <w:sz w:val="22"/>
        </w:rPr>
        <w:t>。</w:t>
      </w:r>
    </w:p>
    <w:p w14:paraId="73873E73" w14:textId="77777777" w:rsidR="00E01757" w:rsidRDefault="00E01757" w:rsidP="00D423AB">
      <w:pPr>
        <w:jc w:val="left"/>
        <w:rPr>
          <w:rFonts w:ascii="HG丸ｺﾞｼｯｸM-PRO" w:eastAsia="HG丸ｺﾞｼｯｸM-PRO" w:hAnsi="HG丸ｺﾞｼｯｸM-PRO"/>
          <w:sz w:val="22"/>
        </w:rPr>
      </w:pPr>
    </w:p>
    <w:p w14:paraId="2673B34C" w14:textId="77777777" w:rsidR="00E01757" w:rsidRDefault="00E01757" w:rsidP="00241ABF">
      <w:pPr>
        <w:spacing w:line="400" w:lineRule="exact"/>
        <w:rPr>
          <w:rFonts w:ascii="HG丸ｺﾞｼｯｸM-PRO" w:eastAsia="HG丸ｺﾞｼｯｸM-PRO" w:hAnsi="HG丸ｺﾞｼｯｸM-PRO"/>
          <w:color w:val="0563C1" w:themeColor="hyperlink"/>
          <w:sz w:val="18"/>
          <w:szCs w:val="21"/>
          <w:u w:val="single"/>
        </w:rPr>
      </w:pPr>
      <w:r w:rsidRPr="00D72398">
        <w:rPr>
          <w:rFonts w:ascii="HG丸ｺﾞｼｯｸM-PRO" w:eastAsia="HG丸ｺﾞｼｯｸM-PRO" w:hAnsi="HG丸ｺﾞｼｯｸM-PRO" w:hint="eastAsia"/>
          <w:b/>
          <w:color w:val="FFFFFF" w:themeColor="background1"/>
          <w:sz w:val="24"/>
          <w:szCs w:val="24"/>
          <w:highlight w:val="black"/>
        </w:rPr>
        <w:t>ビブリオバトル公式ルール</w:t>
      </w:r>
      <w:r w:rsidR="00D72398">
        <w:rPr>
          <w:rFonts w:ascii="HG丸ｺﾞｼｯｸM-PRO" w:eastAsia="HG丸ｺﾞｼｯｸM-PRO" w:hAnsi="HG丸ｺﾞｼｯｸM-PRO" w:hint="eastAsia"/>
          <w:b/>
          <w:sz w:val="24"/>
          <w:szCs w:val="24"/>
        </w:rPr>
        <w:t xml:space="preserve">　</w:t>
      </w:r>
      <w:r w:rsidRPr="00241ABF">
        <w:rPr>
          <w:rFonts w:ascii="HG丸ｺﾞｼｯｸM-PRO" w:eastAsia="HG丸ｺﾞｼｯｸM-PRO" w:hAnsi="HG丸ｺﾞｼｯｸM-PRO" w:hint="eastAsia"/>
          <w:sz w:val="18"/>
          <w:szCs w:val="21"/>
        </w:rPr>
        <w:t>引用：知的書評合戦ビブリオバトル公式ウェブサイト</w:t>
      </w:r>
      <w:r w:rsidRPr="00241ABF">
        <w:rPr>
          <w:rFonts w:ascii="HG丸ｺﾞｼｯｸM-PRO" w:eastAsia="HG丸ｺﾞｼｯｸM-PRO" w:hAnsi="HG丸ｺﾞｼｯｸM-PRO"/>
          <w:sz w:val="18"/>
          <w:szCs w:val="21"/>
        </w:rPr>
        <w:t xml:space="preserve"> </w:t>
      </w:r>
      <w:hyperlink r:id="rId7" w:history="1">
        <w:r w:rsidRPr="00241ABF">
          <w:rPr>
            <w:rFonts w:ascii="HG丸ｺﾞｼｯｸM-PRO" w:eastAsia="HG丸ｺﾞｼｯｸM-PRO" w:hAnsi="HG丸ｺﾞｼｯｸM-PRO"/>
            <w:color w:val="0563C1" w:themeColor="hyperlink"/>
            <w:sz w:val="18"/>
            <w:szCs w:val="21"/>
            <w:u w:val="single"/>
          </w:rPr>
          <w:t>https://www.bibliobattle.jp/rules</w:t>
        </w:r>
      </w:hyperlink>
    </w:p>
    <w:p w14:paraId="3FB22547" w14:textId="77777777" w:rsidR="00D72398" w:rsidRPr="00D72398" w:rsidRDefault="00D72398" w:rsidP="00D72398">
      <w:pPr>
        <w:spacing w:line="0" w:lineRule="atLeast"/>
        <w:rPr>
          <w:rFonts w:ascii="HG丸ｺﾞｼｯｸM-PRO" w:eastAsia="HG丸ｺﾞｼｯｸM-PRO" w:hAnsi="HG丸ｺﾞｼｯｸM-PRO"/>
          <w:sz w:val="8"/>
          <w:szCs w:val="21"/>
        </w:rPr>
      </w:pPr>
    </w:p>
    <w:p w14:paraId="304CF740" w14:textId="77777777" w:rsidR="00E01757" w:rsidRPr="00E01757" w:rsidRDefault="00E01757" w:rsidP="00241ABF">
      <w:pPr>
        <w:numPr>
          <w:ilvl w:val="0"/>
          <w:numId w:val="3"/>
        </w:numPr>
        <w:spacing w:line="0" w:lineRule="atLeast"/>
        <w:rPr>
          <w:rFonts w:ascii="HG丸ｺﾞｼｯｸM-PRO" w:eastAsia="HG丸ｺﾞｼｯｸM-PRO" w:hAnsi="HG丸ｺﾞｼｯｸM-PRO"/>
          <w:b/>
          <w:szCs w:val="21"/>
        </w:rPr>
      </w:pPr>
      <w:r w:rsidRPr="00E01757">
        <w:rPr>
          <w:rFonts w:ascii="HG丸ｺﾞｼｯｸM-PRO" w:eastAsia="HG丸ｺﾞｼｯｸM-PRO" w:hAnsi="HG丸ｺﾞｼｯｸM-PRO" w:hint="eastAsia"/>
          <w:b/>
          <w:szCs w:val="21"/>
        </w:rPr>
        <w:t>発表参加者が読んで面白いと思った本を持って集まる。</w:t>
      </w:r>
    </w:p>
    <w:p w14:paraId="13B61FA7"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他人から推薦された本でも構わないが、必ず発表参加者自身が選ぶこと。</w:t>
      </w:r>
    </w:p>
    <w:p w14:paraId="4CE9157F"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それぞれの開催でテーマを設定してもよい。</w:t>
      </w:r>
    </w:p>
    <w:p w14:paraId="24EA7C16" w14:textId="77777777" w:rsidR="00E01757" w:rsidRPr="00D72398" w:rsidRDefault="00E01757" w:rsidP="00241ABF">
      <w:pPr>
        <w:spacing w:line="0" w:lineRule="atLeast"/>
        <w:rPr>
          <w:rFonts w:ascii="HG丸ｺﾞｼｯｸM-PRO" w:eastAsia="HG丸ｺﾞｼｯｸM-PRO" w:hAnsi="HG丸ｺﾞｼｯｸM-PRO"/>
          <w:sz w:val="18"/>
          <w:szCs w:val="21"/>
        </w:rPr>
      </w:pPr>
    </w:p>
    <w:p w14:paraId="52A70E64" w14:textId="77777777" w:rsidR="00E01757" w:rsidRPr="00E01757" w:rsidRDefault="00E01757" w:rsidP="00241ABF">
      <w:pPr>
        <w:numPr>
          <w:ilvl w:val="0"/>
          <w:numId w:val="3"/>
        </w:numPr>
        <w:spacing w:line="0" w:lineRule="atLeast"/>
        <w:rPr>
          <w:rFonts w:ascii="HG丸ｺﾞｼｯｸM-PRO" w:eastAsia="HG丸ｺﾞｼｯｸM-PRO" w:hAnsi="HG丸ｺﾞｼｯｸM-PRO"/>
          <w:b/>
          <w:szCs w:val="21"/>
        </w:rPr>
      </w:pPr>
      <w:r w:rsidRPr="00E01757">
        <w:rPr>
          <w:rFonts w:ascii="HG丸ｺﾞｼｯｸM-PRO" w:eastAsia="HG丸ｺﾞｼｯｸM-PRO" w:hAnsi="HG丸ｺﾞｼｯｸM-PRO" w:hint="eastAsia"/>
          <w:b/>
          <w:szCs w:val="21"/>
        </w:rPr>
        <w:t>順番に１人５分間で本を紹介する。</w:t>
      </w:r>
    </w:p>
    <w:p w14:paraId="6DDFE738"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５分間が経過した時点でタイムアップとし、速やかに発表を終了すること。</w:t>
      </w:r>
    </w:p>
    <w:p w14:paraId="41B647D4"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発表参加者はレジュメやプレゼン資料の配布などはせず、できるだけライブ感をもって発表すること。</w:t>
      </w:r>
    </w:p>
    <w:p w14:paraId="08EE6CDB"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発表参加者は必ず５分間を使い切ること。</w:t>
      </w:r>
    </w:p>
    <w:p w14:paraId="3DD2C30F" w14:textId="77777777" w:rsidR="00E01757" w:rsidRPr="00D72398" w:rsidRDefault="00E01757" w:rsidP="00241ABF">
      <w:pPr>
        <w:spacing w:line="0" w:lineRule="atLeast"/>
        <w:rPr>
          <w:rFonts w:ascii="HG丸ｺﾞｼｯｸM-PRO" w:eastAsia="HG丸ｺﾞｼｯｸM-PRO" w:hAnsi="HG丸ｺﾞｼｯｸM-PRO"/>
          <w:sz w:val="18"/>
          <w:szCs w:val="21"/>
        </w:rPr>
      </w:pPr>
    </w:p>
    <w:p w14:paraId="5991E473" w14:textId="77777777" w:rsidR="00E01757" w:rsidRPr="00E01757" w:rsidRDefault="00E01757" w:rsidP="00241ABF">
      <w:pPr>
        <w:numPr>
          <w:ilvl w:val="0"/>
          <w:numId w:val="3"/>
        </w:numPr>
        <w:spacing w:line="0" w:lineRule="atLeast"/>
        <w:rPr>
          <w:rFonts w:ascii="HG丸ｺﾞｼｯｸM-PRO" w:eastAsia="HG丸ｺﾞｼｯｸM-PRO" w:hAnsi="HG丸ｺﾞｼｯｸM-PRO"/>
          <w:b/>
          <w:szCs w:val="21"/>
        </w:rPr>
      </w:pPr>
      <w:r w:rsidRPr="00E01757">
        <w:rPr>
          <w:rFonts w:ascii="HG丸ｺﾞｼｯｸM-PRO" w:eastAsia="HG丸ｺﾞｼｯｸM-PRO" w:hAnsi="HG丸ｺﾞｼｯｸM-PRO" w:hint="eastAsia"/>
          <w:b/>
          <w:szCs w:val="21"/>
        </w:rPr>
        <w:t>それぞれの発表の後に、参加者全員でその発表に関するディスカッションを２～３分間行う。</w:t>
      </w:r>
    </w:p>
    <w:p w14:paraId="4CF5ECFD"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ディスカッションの時間では、発表内容の揚げ足を取ったり、批判的な問いかけをしてはならない。発表内容で分からなかった点の追加説明を求めたり、「どの本が一番読みたくなったか？」の判断に必要な質問を心がけること。</w:t>
      </w:r>
    </w:p>
    <w:p w14:paraId="11917E41"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参加者全員が、お互いにとって楽しい場となるよう配慮すること。</w:t>
      </w:r>
    </w:p>
    <w:p w14:paraId="15A53D03"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質問応答が途中の場合などはディスカッションの時間を多少延長しても構わないが、当初の制限時間を大幅に超えないように運営すること。</w:t>
      </w:r>
    </w:p>
    <w:p w14:paraId="7F2254CF" w14:textId="77777777" w:rsidR="00E01757" w:rsidRPr="00D72398" w:rsidRDefault="00E01757" w:rsidP="00241ABF">
      <w:pPr>
        <w:spacing w:line="0" w:lineRule="atLeast"/>
        <w:rPr>
          <w:rFonts w:ascii="HG丸ｺﾞｼｯｸM-PRO" w:eastAsia="HG丸ｺﾞｼｯｸM-PRO" w:hAnsi="HG丸ｺﾞｼｯｸM-PRO"/>
          <w:sz w:val="18"/>
          <w:szCs w:val="21"/>
        </w:rPr>
      </w:pPr>
    </w:p>
    <w:p w14:paraId="631C764B" w14:textId="77777777" w:rsidR="00E01757" w:rsidRPr="00E01757" w:rsidRDefault="00E01757" w:rsidP="00241ABF">
      <w:pPr>
        <w:numPr>
          <w:ilvl w:val="0"/>
          <w:numId w:val="3"/>
        </w:numPr>
        <w:spacing w:line="0" w:lineRule="atLeast"/>
        <w:rPr>
          <w:rFonts w:ascii="HG丸ｺﾞｼｯｸM-PRO" w:eastAsia="HG丸ｺﾞｼｯｸM-PRO" w:hAnsi="HG丸ｺﾞｼｯｸM-PRO"/>
          <w:b/>
          <w:szCs w:val="21"/>
        </w:rPr>
      </w:pPr>
      <w:r w:rsidRPr="00E01757">
        <w:rPr>
          <w:rFonts w:ascii="HG丸ｺﾞｼｯｸM-PRO" w:eastAsia="HG丸ｺﾞｼｯｸM-PRO" w:hAnsi="HG丸ｺﾞｼｯｸM-PRO" w:hint="eastAsia"/>
          <w:b/>
          <w:szCs w:val="21"/>
        </w:rPr>
        <w:t>全ての発表が終了した後に、「どの本が一番読みたくなったか？」を基準とした投票を参加者全員が</w:t>
      </w:r>
      <w:r w:rsidRPr="00E01757">
        <w:rPr>
          <w:rFonts w:ascii="HG丸ｺﾞｼｯｸM-PRO" w:eastAsia="HG丸ｺﾞｼｯｸM-PRO" w:hAnsi="HG丸ｺﾞｼｯｸM-PRO"/>
          <w:b/>
          <w:szCs w:val="21"/>
        </w:rPr>
        <w:br/>
      </w:r>
      <w:r w:rsidRPr="00E01757">
        <w:rPr>
          <w:rFonts w:ascii="HG丸ｺﾞｼｯｸM-PRO" w:eastAsia="HG丸ｺﾞｼｯｸM-PRO" w:hAnsi="HG丸ｺﾞｼｯｸM-PRO" w:hint="eastAsia"/>
          <w:b/>
          <w:szCs w:val="21"/>
        </w:rPr>
        <w:t>１人１票で行い、最多票を集めた本をチャンプ本とする。</w:t>
      </w:r>
    </w:p>
    <w:p w14:paraId="55F30711"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発表参加者も投票権を持つ。ただし、自身が紹介した本には投票せず、他の発表参加者の本に投票すること。</w:t>
      </w:r>
    </w:p>
    <w:p w14:paraId="6762FFA0" w14:textId="77777777" w:rsidR="00E01757" w:rsidRPr="00241ABF" w:rsidRDefault="00E01757" w:rsidP="00241ABF">
      <w:pPr>
        <w:numPr>
          <w:ilvl w:val="1"/>
          <w:numId w:val="3"/>
        </w:numPr>
        <w:spacing w:line="0" w:lineRule="atLeast"/>
        <w:rPr>
          <w:rFonts w:ascii="HG丸ｺﾞｼｯｸM-PRO" w:eastAsia="HG丸ｺﾞｼｯｸM-PRO" w:hAnsi="HG丸ｺﾞｼｯｸM-PRO"/>
          <w:sz w:val="18"/>
          <w:szCs w:val="21"/>
        </w:rPr>
      </w:pPr>
      <w:r w:rsidRPr="00241ABF">
        <w:rPr>
          <w:rFonts w:ascii="HG丸ｺﾞｼｯｸM-PRO" w:eastAsia="HG丸ｺﾞｼｯｸM-PRO" w:hAnsi="HG丸ｺﾞｼｯｸM-PRO"/>
          <w:sz w:val="18"/>
          <w:szCs w:val="21"/>
        </w:rPr>
        <w:t>チャンプ本は参加者全員の投票によって民主的に選ぶ。一部の参加者（司会者、審査員、教員など）に決定権が偏ってはならない。</w:t>
      </w:r>
    </w:p>
    <w:p w14:paraId="5BF57EE8" w14:textId="77777777" w:rsidR="00E01757" w:rsidRPr="00D72398" w:rsidRDefault="00E01757" w:rsidP="00241ABF">
      <w:pPr>
        <w:spacing w:line="0" w:lineRule="atLeast"/>
        <w:rPr>
          <w:rFonts w:ascii="HG丸ｺﾞｼｯｸM-PRO" w:eastAsia="HG丸ｺﾞｼｯｸM-PRO" w:hAnsi="HG丸ｺﾞｼｯｸM-PRO"/>
          <w:sz w:val="18"/>
          <w:szCs w:val="21"/>
        </w:rPr>
      </w:pPr>
    </w:p>
    <w:p w14:paraId="741265B1" w14:textId="12DB85C1" w:rsidR="00E01757" w:rsidRPr="00E01757" w:rsidRDefault="00E01757" w:rsidP="00D72398">
      <w:pPr>
        <w:spacing w:line="0" w:lineRule="atLeast"/>
        <w:ind w:firstLineChars="200" w:firstLine="420"/>
        <w:rPr>
          <w:rFonts w:ascii="HG丸ｺﾞｼｯｸM-PRO" w:eastAsia="HG丸ｺﾞｼｯｸM-PRO" w:hAnsi="HG丸ｺﾞｼｯｸM-PRO"/>
          <w:szCs w:val="21"/>
        </w:rPr>
      </w:pPr>
      <w:r w:rsidRPr="00E01757">
        <w:rPr>
          <w:rFonts w:ascii="HG丸ｺﾞｼｯｸM-PRO" w:eastAsia="HG丸ｺﾞｼｯｸM-PRO" w:hAnsi="HG丸ｺﾞｼｯｸM-PRO" w:hint="eastAsia"/>
          <w:szCs w:val="21"/>
        </w:rPr>
        <w:t>参加者は発表参加者、視聴参加者よりなる。参加者全員という場合にはこれらすべてを</w:t>
      </w:r>
      <w:r w:rsidR="00315E36">
        <w:rPr>
          <w:rFonts w:ascii="HG丸ｺﾞｼｯｸM-PRO" w:eastAsia="HG丸ｺﾞｼｯｸM-PRO" w:hAnsi="HG丸ｺﾞｼｯｸM-PRO" w:hint="eastAsia"/>
          <w:szCs w:val="21"/>
        </w:rPr>
        <w:t>いう</w:t>
      </w:r>
      <w:r w:rsidRPr="00E01757">
        <w:rPr>
          <w:rFonts w:ascii="HG丸ｺﾞｼｯｸM-PRO" w:eastAsia="HG丸ｺﾞｼｯｸM-PRO" w:hAnsi="HG丸ｺﾞｼｯｸM-PRO" w:hint="eastAsia"/>
          <w:szCs w:val="21"/>
        </w:rPr>
        <w:t>。</w:t>
      </w:r>
    </w:p>
    <w:p w14:paraId="00D42839" w14:textId="77777777" w:rsidR="000F1F9D" w:rsidRDefault="000F1F9D" w:rsidP="00D423AB">
      <w:pPr>
        <w:jc w:val="left"/>
        <w:rPr>
          <w:rFonts w:ascii="HG丸ｺﾞｼｯｸM-PRO" w:eastAsia="HG丸ｺﾞｼｯｸM-PRO" w:hAnsi="HG丸ｺﾞｼｯｸM-PRO"/>
          <w:sz w:val="22"/>
        </w:rPr>
      </w:pPr>
    </w:p>
    <w:p w14:paraId="6617BBFE" w14:textId="77777777" w:rsidR="00E01757" w:rsidRPr="00D72398" w:rsidRDefault="00685828" w:rsidP="00241ABF">
      <w:pPr>
        <w:spacing w:line="240" w:lineRule="atLeast"/>
        <w:jc w:val="left"/>
        <w:rPr>
          <w:rFonts w:ascii="HG丸ｺﾞｼｯｸM-PRO" w:eastAsia="HG丸ｺﾞｼｯｸM-PRO" w:hAnsi="HG丸ｺﾞｼｯｸM-PRO"/>
          <w:b/>
          <w:color w:val="FFFFFF" w:themeColor="background1"/>
          <w:sz w:val="24"/>
          <w:szCs w:val="24"/>
          <w:shd w:val="pct15" w:color="auto" w:fill="FFFFFF"/>
        </w:rPr>
      </w:pPr>
      <w:r w:rsidRPr="00D72398">
        <w:rPr>
          <w:rFonts w:ascii="HG丸ｺﾞｼｯｸM-PRO" w:eastAsia="HG丸ｺﾞｼｯｸM-PRO" w:hAnsi="HG丸ｺﾞｼｯｸM-PRO" w:hint="eastAsia"/>
          <w:b/>
          <w:color w:val="FFFFFF" w:themeColor="background1"/>
          <w:sz w:val="24"/>
          <w:szCs w:val="24"/>
          <w:highlight w:val="black"/>
          <w:shd w:val="pct15" w:color="auto" w:fill="FFFFFF"/>
        </w:rPr>
        <w:t>大阪府中高生ビブリオバトル大会</w:t>
      </w:r>
      <w:r w:rsidR="00735FE8" w:rsidRPr="00D72398">
        <w:rPr>
          <w:rFonts w:ascii="HG丸ｺﾞｼｯｸM-PRO" w:eastAsia="HG丸ｺﾞｼｯｸM-PRO" w:hAnsi="HG丸ｺﾞｼｯｸM-PRO" w:hint="eastAsia"/>
          <w:b/>
          <w:color w:val="FFFFFF" w:themeColor="background1"/>
          <w:sz w:val="24"/>
          <w:szCs w:val="24"/>
          <w:highlight w:val="black"/>
          <w:shd w:val="pct15" w:color="auto" w:fill="FFFFFF"/>
        </w:rPr>
        <w:t xml:space="preserve">　</w:t>
      </w:r>
      <w:r w:rsidR="00241ABF" w:rsidRPr="00D72398">
        <w:rPr>
          <w:rFonts w:ascii="HG丸ｺﾞｼｯｸM-PRO" w:eastAsia="HG丸ｺﾞｼｯｸM-PRO" w:hAnsi="HG丸ｺﾞｼｯｸM-PRO" w:hint="eastAsia"/>
          <w:b/>
          <w:color w:val="FFFFFF" w:themeColor="background1"/>
          <w:sz w:val="24"/>
          <w:szCs w:val="24"/>
          <w:highlight w:val="black"/>
          <w:shd w:val="pct15" w:color="auto" w:fill="FFFFFF"/>
        </w:rPr>
        <w:t>追加ルール</w:t>
      </w:r>
    </w:p>
    <w:p w14:paraId="3793DC56" w14:textId="77777777" w:rsidR="00E01757" w:rsidRPr="00D72398" w:rsidRDefault="00E01757" w:rsidP="00241ABF">
      <w:pPr>
        <w:spacing w:line="0" w:lineRule="atLeast"/>
        <w:jc w:val="left"/>
        <w:rPr>
          <w:rFonts w:ascii="HG丸ｺﾞｼｯｸM-PRO" w:eastAsia="HG丸ｺﾞｼｯｸM-PRO" w:hAnsi="HG丸ｺﾞｼｯｸM-PRO"/>
          <w:sz w:val="8"/>
        </w:rPr>
      </w:pPr>
    </w:p>
    <w:p w14:paraId="3E78A51C" w14:textId="77777777" w:rsidR="00F02D3D" w:rsidRPr="00241ABF" w:rsidRDefault="00F02D3D" w:rsidP="00241ABF">
      <w:pPr>
        <w:spacing w:line="0" w:lineRule="atLeast"/>
        <w:jc w:val="left"/>
        <w:rPr>
          <w:rFonts w:ascii="HG丸ｺﾞｼｯｸM-PRO" w:eastAsia="HG丸ｺﾞｼｯｸM-PRO" w:hAnsi="HG丸ｺﾞｼｯｸM-PRO"/>
        </w:rPr>
      </w:pPr>
      <w:r w:rsidRPr="00241ABF">
        <w:rPr>
          <w:rFonts w:ascii="HG丸ｺﾞｼｯｸM-PRO" w:eastAsia="HG丸ｺﾞｼｯｸM-PRO" w:hAnsi="HG丸ｺﾞｼｯｸM-PRO" w:hint="eastAsia"/>
        </w:rPr>
        <w:t>（出場資格）</w:t>
      </w:r>
    </w:p>
    <w:p w14:paraId="35630328" w14:textId="77777777" w:rsidR="00EA6C57" w:rsidRPr="00241ABF" w:rsidRDefault="00685828"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発表参加者</w:t>
      </w:r>
      <w:r w:rsidR="00716F75" w:rsidRPr="00241ABF">
        <w:rPr>
          <w:rFonts w:ascii="HG丸ｺﾞｼｯｸM-PRO" w:eastAsia="HG丸ｺﾞｼｯｸM-PRO" w:hAnsi="HG丸ｺﾞｼｯｸM-PRO" w:hint="eastAsia"/>
        </w:rPr>
        <w:t>（以下「バトラー」という。）</w:t>
      </w:r>
      <w:r w:rsidR="00EA6C57" w:rsidRPr="00241ABF">
        <w:rPr>
          <w:rFonts w:ascii="HG丸ｺﾞｼｯｸM-PRO" w:eastAsia="HG丸ｺﾞｼｯｸM-PRO" w:hAnsi="HG丸ｺﾞｼｯｸM-PRO" w:hint="eastAsia"/>
        </w:rPr>
        <w:t>は</w:t>
      </w:r>
      <w:r w:rsidR="003B45CE" w:rsidRPr="00241ABF">
        <w:rPr>
          <w:rFonts w:ascii="HG丸ｺﾞｼｯｸM-PRO" w:eastAsia="HG丸ｺﾞｼｯｸM-PRO" w:hAnsi="HG丸ｺﾞｼｯｸM-PRO" w:hint="eastAsia"/>
        </w:rPr>
        <w:t>、府内の中学校、高等学校、支援学校中学部、高等部等に通学する生徒</w:t>
      </w:r>
      <w:r w:rsidR="00EA6C57" w:rsidRPr="00241ABF">
        <w:rPr>
          <w:rFonts w:ascii="HG丸ｺﾞｼｯｸM-PRO" w:eastAsia="HG丸ｺﾞｼｯｸM-PRO" w:hAnsi="HG丸ｺﾞｼｯｸM-PRO" w:hint="eastAsia"/>
        </w:rPr>
        <w:t>で、学校の推薦を受けたものとする。</w:t>
      </w:r>
    </w:p>
    <w:p w14:paraId="327CE328" w14:textId="77777777" w:rsidR="00EA6C57" w:rsidRPr="00D72398" w:rsidRDefault="00EA6C57" w:rsidP="00241ABF">
      <w:pPr>
        <w:pStyle w:val="a7"/>
        <w:spacing w:line="0" w:lineRule="atLeast"/>
        <w:ind w:leftChars="0" w:left="420"/>
        <w:rPr>
          <w:rFonts w:ascii="HG丸ｺﾞｼｯｸM-PRO" w:eastAsia="HG丸ｺﾞｼｯｸM-PRO" w:hAnsi="HG丸ｺﾞｼｯｸM-PRO"/>
          <w:sz w:val="18"/>
        </w:rPr>
      </w:pPr>
    </w:p>
    <w:p w14:paraId="7C235643" w14:textId="77777777" w:rsidR="00EA6C57" w:rsidRPr="00241ABF" w:rsidRDefault="00EA6C57" w:rsidP="00241ABF">
      <w:pPr>
        <w:spacing w:line="0" w:lineRule="atLeast"/>
        <w:rPr>
          <w:rFonts w:ascii="HG丸ｺﾞｼｯｸM-PRO" w:eastAsia="HG丸ｺﾞｼｯｸM-PRO" w:hAnsi="HG丸ｺﾞｼｯｸM-PRO"/>
        </w:rPr>
      </w:pPr>
      <w:r w:rsidRPr="00241ABF">
        <w:rPr>
          <w:rFonts w:ascii="HG丸ｺﾞｼｯｸM-PRO" w:eastAsia="HG丸ｺﾞｼｯｸM-PRO" w:hAnsi="HG丸ｺﾞｼｯｸM-PRO" w:hint="eastAsia"/>
        </w:rPr>
        <w:t>（</w:t>
      </w:r>
      <w:r w:rsidR="00716F75" w:rsidRPr="00241ABF">
        <w:rPr>
          <w:rFonts w:ascii="HG丸ｺﾞｼｯｸM-PRO" w:eastAsia="HG丸ｺﾞｼｯｸM-PRO" w:hAnsi="HG丸ｺﾞｼｯｸM-PRO" w:hint="eastAsia"/>
        </w:rPr>
        <w:t>バトラー</w:t>
      </w:r>
      <w:r w:rsidRPr="00241ABF">
        <w:rPr>
          <w:rFonts w:ascii="HG丸ｺﾞｼｯｸM-PRO" w:eastAsia="HG丸ｺﾞｼｯｸM-PRO" w:hAnsi="HG丸ｺﾞｼｯｸM-PRO" w:hint="eastAsia"/>
        </w:rPr>
        <w:t>）</w:t>
      </w:r>
    </w:p>
    <w:p w14:paraId="72B13548" w14:textId="77777777" w:rsidR="00735FE8" w:rsidRPr="00241ABF" w:rsidRDefault="00735FE8"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ディスカッション（質疑応答）は２分間とする。</w:t>
      </w:r>
    </w:p>
    <w:p w14:paraId="13560F8F" w14:textId="77777777" w:rsidR="00EA6C57" w:rsidRPr="00241ABF" w:rsidRDefault="00EA6C5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発表にあたっては本のみを用いること。パワーポイントやキーノートなどのプレゼンテーションツールの使用は不可</w:t>
      </w:r>
      <w:r w:rsidR="00735FE8" w:rsidRPr="00241ABF">
        <w:rPr>
          <w:rFonts w:ascii="HG丸ｺﾞｼｯｸM-PRO" w:eastAsia="HG丸ｺﾞｼｯｸM-PRO" w:hAnsi="HG丸ｺﾞｼｯｸM-PRO" w:hint="eastAsia"/>
        </w:rPr>
        <w:t>とする</w:t>
      </w:r>
      <w:r w:rsidRPr="00241ABF">
        <w:rPr>
          <w:rFonts w:ascii="HG丸ｺﾞｼｯｸM-PRO" w:eastAsia="HG丸ｺﾞｼｯｸM-PRO" w:hAnsi="HG丸ｺﾞｼｯｸM-PRO" w:hint="eastAsia"/>
        </w:rPr>
        <w:t>。</w:t>
      </w:r>
    </w:p>
    <w:p w14:paraId="679F92ED" w14:textId="77777777" w:rsidR="00EA6C57" w:rsidRPr="00241ABF" w:rsidRDefault="00EA6C5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発表原稿の持ち込みは禁止する。ただし、本への付箋（メモ）の</w:t>
      </w:r>
      <w:r w:rsidR="00EE7869">
        <w:rPr>
          <w:rFonts w:ascii="HG丸ｺﾞｼｯｸM-PRO" w:eastAsia="HG丸ｺﾞｼｯｸM-PRO" w:hAnsi="HG丸ｺﾞｼｯｸM-PRO" w:hint="eastAsia"/>
        </w:rPr>
        <w:t>貼付</w:t>
      </w:r>
      <w:r w:rsidRPr="00241ABF">
        <w:rPr>
          <w:rFonts w:ascii="HG丸ｺﾞｼｯｸM-PRO" w:eastAsia="HG丸ｺﾞｼｯｸM-PRO" w:hAnsi="HG丸ｺﾞｼｯｸM-PRO" w:hint="eastAsia"/>
        </w:rPr>
        <w:t>は、可とする。</w:t>
      </w:r>
    </w:p>
    <w:p w14:paraId="6FD46DDA" w14:textId="77777777" w:rsidR="00EA6C57" w:rsidRPr="00241ABF" w:rsidRDefault="00EA6C5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予選</w:t>
      </w:r>
      <w:r w:rsidR="00F02D3D" w:rsidRPr="00241ABF">
        <w:rPr>
          <w:rFonts w:ascii="HG丸ｺﾞｼｯｸM-PRO" w:eastAsia="HG丸ｺﾞｼｯｸM-PRO" w:hAnsi="HG丸ｺﾞｼｯｸM-PRO" w:hint="eastAsia"/>
        </w:rPr>
        <w:t>・</w:t>
      </w:r>
      <w:r w:rsidRPr="00241ABF">
        <w:rPr>
          <w:rFonts w:ascii="HG丸ｺﾞｼｯｸM-PRO" w:eastAsia="HG丸ｺﾞｼｯｸM-PRO" w:hAnsi="HG丸ｺﾞｼｯｸM-PRO" w:hint="eastAsia"/>
        </w:rPr>
        <w:t>準決勝・決勝に</w:t>
      </w:r>
      <w:r w:rsidR="00F02D3D" w:rsidRPr="00241ABF">
        <w:rPr>
          <w:rFonts w:ascii="HG丸ｺﾞｼｯｸM-PRO" w:eastAsia="HG丸ｺﾞｼｯｸM-PRO" w:hAnsi="HG丸ｺﾞｼｯｸM-PRO" w:hint="eastAsia"/>
        </w:rPr>
        <w:t>おいて</w:t>
      </w:r>
      <w:r w:rsidRPr="00241ABF">
        <w:rPr>
          <w:rFonts w:ascii="HG丸ｺﾞｼｯｸM-PRO" w:eastAsia="HG丸ｺﾞｼｯｸM-PRO" w:hAnsi="HG丸ｺﾞｼｯｸM-PRO" w:hint="eastAsia"/>
        </w:rPr>
        <w:t>、</w:t>
      </w:r>
      <w:r w:rsidR="00F02D3D" w:rsidRPr="00241ABF">
        <w:rPr>
          <w:rFonts w:ascii="HG丸ｺﾞｼｯｸM-PRO" w:eastAsia="HG丸ｺﾞｼｯｸM-PRO" w:hAnsi="HG丸ｺﾞｼｯｸM-PRO" w:hint="eastAsia"/>
        </w:rPr>
        <w:t>紹介する</w:t>
      </w:r>
      <w:r w:rsidRPr="00241ABF">
        <w:rPr>
          <w:rFonts w:ascii="HG丸ｺﾞｼｯｸM-PRO" w:eastAsia="HG丸ｺﾞｼｯｸM-PRO" w:hAnsi="HG丸ｺﾞｼｯｸM-PRO" w:hint="eastAsia"/>
        </w:rPr>
        <w:t>本</w:t>
      </w:r>
      <w:r w:rsidR="00F02D3D" w:rsidRPr="00241ABF">
        <w:rPr>
          <w:rFonts w:ascii="HG丸ｺﾞｼｯｸM-PRO" w:eastAsia="HG丸ｺﾞｼｯｸM-PRO" w:hAnsi="HG丸ｺﾞｼｯｸM-PRO" w:hint="eastAsia"/>
        </w:rPr>
        <w:t>の変更は不可とする</w:t>
      </w:r>
      <w:r w:rsidRPr="00241ABF">
        <w:rPr>
          <w:rFonts w:ascii="HG丸ｺﾞｼｯｸM-PRO" w:eastAsia="HG丸ｺﾞｼｯｸM-PRO" w:hAnsi="HG丸ｺﾞｼｯｸM-PRO" w:hint="eastAsia"/>
        </w:rPr>
        <w:t>。</w:t>
      </w:r>
    </w:p>
    <w:p w14:paraId="438749A5" w14:textId="77777777" w:rsidR="00EA6C57" w:rsidRPr="00D72398" w:rsidRDefault="00B81799" w:rsidP="00241ABF">
      <w:pPr>
        <w:spacing w:line="0" w:lineRule="atLeast"/>
        <w:rPr>
          <w:rFonts w:ascii="HG丸ｺﾞｼｯｸM-PRO" w:eastAsia="HG丸ｺﾞｼｯｸM-PRO" w:hAnsi="HG丸ｺﾞｼｯｸM-PRO"/>
          <w:sz w:val="18"/>
        </w:rPr>
      </w:pPr>
      <w:r w:rsidRPr="00241ABF">
        <w:rPr>
          <w:rFonts w:ascii="HG丸ｺﾞｼｯｸM-PRO" w:eastAsia="HG丸ｺﾞｼｯｸM-PRO" w:hAnsi="HG丸ｺﾞｼｯｸM-PRO"/>
          <w:noProof/>
          <w:sz w:val="22"/>
        </w:rPr>
        <w:drawing>
          <wp:anchor distT="0" distB="0" distL="114300" distR="114300" simplePos="0" relativeHeight="251659264" behindDoc="0" locked="0" layoutInCell="1" allowOverlap="1" wp14:anchorId="45C7B778" wp14:editId="19D64D83">
            <wp:simplePos x="0" y="0"/>
            <wp:positionH relativeFrom="column">
              <wp:posOffset>4597472</wp:posOffset>
            </wp:positionH>
            <wp:positionV relativeFrom="paragraph">
              <wp:posOffset>5715</wp:posOffset>
            </wp:positionV>
            <wp:extent cx="1854680" cy="2064435"/>
            <wp:effectExtent l="0" t="0" r="0" b="0"/>
            <wp:wrapNone/>
            <wp:docPr id="1" name="図 1" descr="\\10.19.84.21\社会教育g\R03年度\17　子ども読書活動推進\★ もずやんイラスト&amp;ロゴ\png\カラー\イラスト\04.本を紹介する（マイクあ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84.21\社会教育g\R03年度\17　子ども読書活動推進\★ もずやんイラスト&amp;ロゴ\png\カラー\イラスト\04.本を紹介する（マイクあり）.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680" cy="2064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105C0" w14:textId="77777777" w:rsidR="00EA6C57" w:rsidRPr="00241ABF" w:rsidRDefault="00EA6C57" w:rsidP="00241ABF">
      <w:pPr>
        <w:spacing w:line="0" w:lineRule="atLeast"/>
        <w:rPr>
          <w:rFonts w:ascii="HG丸ｺﾞｼｯｸM-PRO" w:eastAsia="HG丸ｺﾞｼｯｸM-PRO" w:hAnsi="HG丸ｺﾞｼｯｸM-PRO"/>
        </w:rPr>
      </w:pPr>
      <w:r w:rsidRPr="00241ABF">
        <w:rPr>
          <w:rFonts w:ascii="HG丸ｺﾞｼｯｸM-PRO" w:eastAsia="HG丸ｺﾞｼｯｸM-PRO" w:hAnsi="HG丸ｺﾞｼｯｸM-PRO" w:hint="eastAsia"/>
        </w:rPr>
        <w:t>（</w:t>
      </w:r>
      <w:r w:rsidR="00716F75" w:rsidRPr="00241ABF">
        <w:rPr>
          <w:rFonts w:ascii="HG丸ｺﾞｼｯｸM-PRO" w:eastAsia="HG丸ｺﾞｼｯｸM-PRO" w:hAnsi="HG丸ｺﾞｼｯｸM-PRO" w:hint="eastAsia"/>
        </w:rPr>
        <w:t>観覧</w:t>
      </w:r>
      <w:r w:rsidRPr="00241ABF">
        <w:rPr>
          <w:rFonts w:ascii="HG丸ｺﾞｼｯｸM-PRO" w:eastAsia="HG丸ｺﾞｼｯｸM-PRO" w:hAnsi="HG丸ｺﾞｼｯｸM-PRO" w:hint="eastAsia"/>
        </w:rPr>
        <w:t>者）</w:t>
      </w:r>
      <w:r w:rsidR="00685828" w:rsidRPr="00241ABF">
        <w:rPr>
          <w:rFonts w:ascii="HG丸ｺﾞｼｯｸM-PRO" w:eastAsia="HG丸ｺﾞｼｯｸM-PRO" w:hAnsi="HG丸ｺﾞｼｯｸM-PRO" w:hint="eastAsia"/>
        </w:rPr>
        <w:t>※公式ルール</w:t>
      </w:r>
      <w:r w:rsidR="00175705" w:rsidRPr="00241ABF">
        <w:rPr>
          <w:rFonts w:ascii="HG丸ｺﾞｼｯｸM-PRO" w:eastAsia="HG丸ｺﾞｼｯｸM-PRO" w:hAnsi="HG丸ｺﾞｼｯｸM-PRO" w:hint="eastAsia"/>
        </w:rPr>
        <w:t>中の「視聴参加者」に相当。</w:t>
      </w:r>
    </w:p>
    <w:p w14:paraId="65E6632D" w14:textId="77777777" w:rsidR="00D72398" w:rsidRDefault="00EA6C5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投票の基準は、</w:t>
      </w:r>
      <w:r w:rsidR="00184AB7" w:rsidRPr="00241ABF">
        <w:rPr>
          <w:rFonts w:ascii="HG丸ｺﾞｼｯｸM-PRO" w:eastAsia="HG丸ｺﾞｼｯｸM-PRO" w:hAnsi="HG丸ｺﾞｼｯｸM-PRO" w:hint="eastAsia"/>
        </w:rPr>
        <w:t>「</w:t>
      </w:r>
      <w:r w:rsidRPr="00241ABF">
        <w:rPr>
          <w:rFonts w:ascii="HG丸ｺﾞｼｯｸM-PRO" w:eastAsia="HG丸ｺﾞｼｯｸM-PRO" w:hAnsi="HG丸ｺﾞｼｯｸM-PRO" w:hint="eastAsia"/>
        </w:rPr>
        <w:t>どの本が</w:t>
      </w:r>
      <w:r w:rsidR="00184AB7" w:rsidRPr="00241ABF">
        <w:rPr>
          <w:rFonts w:ascii="HG丸ｺﾞｼｯｸM-PRO" w:eastAsia="HG丸ｺﾞｼｯｸM-PRO" w:hAnsi="HG丸ｺﾞｼｯｸM-PRO" w:hint="eastAsia"/>
        </w:rPr>
        <w:t>一番</w:t>
      </w:r>
      <w:r w:rsidRPr="00241ABF">
        <w:rPr>
          <w:rFonts w:ascii="HG丸ｺﾞｼｯｸM-PRO" w:eastAsia="HG丸ｺﾞｼｯｸM-PRO" w:hAnsi="HG丸ｺﾞｼｯｸM-PRO" w:hint="eastAsia"/>
        </w:rPr>
        <w:t>読みたくなったか</w:t>
      </w:r>
      <w:r w:rsidR="00184AB7" w:rsidRPr="00241ABF">
        <w:rPr>
          <w:rFonts w:ascii="HG丸ｺﾞｼｯｸM-PRO" w:eastAsia="HG丸ｺﾞｼｯｸM-PRO" w:hAnsi="HG丸ｺﾞｼｯｸM-PRO" w:hint="eastAsia"/>
        </w:rPr>
        <w:t>？」とし</w:t>
      </w:r>
      <w:r w:rsidRPr="00241ABF">
        <w:rPr>
          <w:rFonts w:ascii="HG丸ｺﾞｼｯｸM-PRO" w:eastAsia="HG丸ｺﾞｼｯｸM-PRO" w:hAnsi="HG丸ｺﾞｼｯｸM-PRO" w:hint="eastAsia"/>
        </w:rPr>
        <w:t>、</w:t>
      </w:r>
    </w:p>
    <w:p w14:paraId="527799AD" w14:textId="77777777" w:rsidR="00EA6C57" w:rsidRPr="00241ABF" w:rsidRDefault="00EA6C57" w:rsidP="00D72398">
      <w:pPr>
        <w:pStyle w:val="a7"/>
        <w:spacing w:line="0" w:lineRule="atLeast"/>
        <w:ind w:leftChars="0" w:left="420"/>
        <w:rPr>
          <w:rFonts w:ascii="HG丸ｺﾞｼｯｸM-PRO" w:eastAsia="HG丸ｺﾞｼｯｸM-PRO" w:hAnsi="HG丸ｺﾞｼｯｸM-PRO"/>
        </w:rPr>
      </w:pPr>
      <w:r w:rsidRPr="00241ABF">
        <w:rPr>
          <w:rFonts w:ascii="HG丸ｺﾞｼｯｸM-PRO" w:eastAsia="HG丸ｺﾞｼｯｸM-PRO" w:hAnsi="HG丸ｺﾞｼｯｸM-PRO" w:hint="eastAsia"/>
        </w:rPr>
        <w:t>知り合いや身内という理由で投票を行わないこと。</w:t>
      </w:r>
    </w:p>
    <w:p w14:paraId="514F6401" w14:textId="77777777" w:rsidR="00EA6C57" w:rsidRPr="00241ABF" w:rsidRDefault="00184AB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すべてのバトラーの発表を聞いた者のみ</w:t>
      </w:r>
      <w:r w:rsidR="00EA6C57" w:rsidRPr="00241ABF">
        <w:rPr>
          <w:rFonts w:ascii="HG丸ｺﾞｼｯｸM-PRO" w:eastAsia="HG丸ｺﾞｼｯｸM-PRO" w:hAnsi="HG丸ｺﾞｼｯｸM-PRO" w:hint="eastAsia"/>
        </w:rPr>
        <w:t>、投票に参加でき</w:t>
      </w:r>
      <w:r w:rsidRPr="00241ABF">
        <w:rPr>
          <w:rFonts w:ascii="HG丸ｺﾞｼｯｸM-PRO" w:eastAsia="HG丸ｺﾞｼｯｸM-PRO" w:hAnsi="HG丸ｺﾞｼｯｸM-PRO" w:hint="eastAsia"/>
        </w:rPr>
        <w:t>る</w:t>
      </w:r>
      <w:r w:rsidR="00EA6C57" w:rsidRPr="00241ABF">
        <w:rPr>
          <w:rFonts w:ascii="HG丸ｺﾞｼｯｸM-PRO" w:eastAsia="HG丸ｺﾞｼｯｸM-PRO" w:hAnsi="HG丸ｺﾞｼｯｸM-PRO" w:hint="eastAsia"/>
        </w:rPr>
        <w:t>。</w:t>
      </w:r>
    </w:p>
    <w:p w14:paraId="6DBC5240" w14:textId="77777777" w:rsidR="00EA6C57" w:rsidRPr="00D72398" w:rsidRDefault="00EA6C57" w:rsidP="00241ABF">
      <w:pPr>
        <w:pStyle w:val="a7"/>
        <w:spacing w:line="0" w:lineRule="atLeast"/>
        <w:ind w:leftChars="0" w:left="420"/>
        <w:rPr>
          <w:rFonts w:ascii="HG丸ｺﾞｼｯｸM-PRO" w:eastAsia="HG丸ｺﾞｼｯｸM-PRO" w:hAnsi="HG丸ｺﾞｼｯｸM-PRO"/>
          <w:sz w:val="18"/>
        </w:rPr>
      </w:pPr>
    </w:p>
    <w:p w14:paraId="6CAC63EC" w14:textId="77777777" w:rsidR="00EA6C57" w:rsidRPr="00241ABF" w:rsidRDefault="00EA6C57" w:rsidP="00241ABF">
      <w:pPr>
        <w:spacing w:line="0" w:lineRule="atLeast"/>
        <w:rPr>
          <w:rFonts w:ascii="HG丸ｺﾞｼｯｸM-PRO" w:eastAsia="HG丸ｺﾞｼｯｸM-PRO" w:hAnsi="HG丸ｺﾞｼｯｸM-PRO"/>
        </w:rPr>
      </w:pPr>
      <w:r w:rsidRPr="00241ABF">
        <w:rPr>
          <w:rFonts w:ascii="HG丸ｺﾞｼｯｸM-PRO" w:eastAsia="HG丸ｺﾞｼｯｸM-PRO" w:hAnsi="HG丸ｺﾞｼｯｸM-PRO" w:hint="eastAsia"/>
        </w:rPr>
        <w:t>（その他）</w:t>
      </w:r>
    </w:p>
    <w:p w14:paraId="2C824C8C" w14:textId="77777777" w:rsidR="00EA6C57" w:rsidRPr="00241ABF" w:rsidRDefault="00EA6C5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司会者は、下記</w:t>
      </w:r>
      <w:r w:rsidR="004B2E7E">
        <w:rPr>
          <w:rFonts w:ascii="HG丸ｺﾞｼｯｸM-PRO" w:eastAsia="HG丸ｺﾞｼｯｸM-PRO" w:hAnsi="HG丸ｺﾞｼｯｸM-PRO" w:hint="eastAsia"/>
        </w:rPr>
        <w:t>９</w:t>
      </w:r>
      <w:r w:rsidRPr="00241ABF">
        <w:rPr>
          <w:rFonts w:ascii="HG丸ｺﾞｼｯｸM-PRO" w:eastAsia="HG丸ｺﾞｼｯｸM-PRO" w:hAnsi="HG丸ｺﾞｼｯｸM-PRO" w:hint="eastAsia"/>
        </w:rPr>
        <w:t>の場合を除き、投票には参加しない。</w:t>
      </w:r>
    </w:p>
    <w:p w14:paraId="1DBF5B6C" w14:textId="77777777" w:rsidR="00D72398" w:rsidRDefault="00EA6C57" w:rsidP="00241ABF">
      <w:pPr>
        <w:pStyle w:val="a7"/>
        <w:numPr>
          <w:ilvl w:val="0"/>
          <w:numId w:val="1"/>
        </w:numPr>
        <w:spacing w:line="0" w:lineRule="atLeast"/>
        <w:ind w:leftChars="0"/>
        <w:rPr>
          <w:rFonts w:ascii="HG丸ｺﾞｼｯｸM-PRO" w:eastAsia="HG丸ｺﾞｼｯｸM-PRO" w:hAnsi="HG丸ｺﾞｼｯｸM-PRO"/>
        </w:rPr>
      </w:pPr>
      <w:r w:rsidRPr="00241ABF">
        <w:rPr>
          <w:rFonts w:ascii="HG丸ｺﾞｼｯｸM-PRO" w:eastAsia="HG丸ｺﾞｼｯｸM-PRO" w:hAnsi="HG丸ｺﾞｼｯｸM-PRO" w:hint="eastAsia"/>
        </w:rPr>
        <w:t>チャンプ本が複数になった場合は、決選投票を行う。</w:t>
      </w:r>
    </w:p>
    <w:p w14:paraId="5122F96D" w14:textId="77777777" w:rsidR="00CE4DEB" w:rsidRPr="00241ABF" w:rsidRDefault="00EA6C57" w:rsidP="00D72398">
      <w:pPr>
        <w:pStyle w:val="a7"/>
        <w:spacing w:line="0" w:lineRule="atLeast"/>
        <w:ind w:leftChars="0" w:left="420"/>
        <w:rPr>
          <w:rFonts w:ascii="HG丸ｺﾞｼｯｸM-PRO" w:eastAsia="HG丸ｺﾞｼｯｸM-PRO" w:hAnsi="HG丸ｺﾞｼｯｸM-PRO"/>
          <w:sz w:val="20"/>
          <w:szCs w:val="21"/>
        </w:rPr>
      </w:pPr>
      <w:r w:rsidRPr="00241ABF">
        <w:rPr>
          <w:rFonts w:ascii="HG丸ｺﾞｼｯｸM-PRO" w:eastAsia="HG丸ｺﾞｼｯｸM-PRO" w:hAnsi="HG丸ｺﾞｼｯｸM-PRO" w:hint="eastAsia"/>
        </w:rPr>
        <w:t>その際、司会者1名の票を1／２票として加える。</w:t>
      </w:r>
    </w:p>
    <w:sectPr w:rsidR="00CE4DEB" w:rsidRPr="00241ABF" w:rsidSect="003B45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3BE69" w14:textId="77777777" w:rsidR="00016C04" w:rsidRDefault="00016C04" w:rsidP="00EA6C57">
      <w:r>
        <w:separator/>
      </w:r>
    </w:p>
  </w:endnote>
  <w:endnote w:type="continuationSeparator" w:id="0">
    <w:p w14:paraId="2A73AFA9" w14:textId="77777777" w:rsidR="00016C04" w:rsidRDefault="00016C04" w:rsidP="00EA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690A" w14:textId="77777777" w:rsidR="00016C04" w:rsidRDefault="00016C04" w:rsidP="00EA6C57">
      <w:r>
        <w:separator/>
      </w:r>
    </w:p>
  </w:footnote>
  <w:footnote w:type="continuationSeparator" w:id="0">
    <w:p w14:paraId="45104DDC" w14:textId="77777777" w:rsidR="00016C04" w:rsidRDefault="00016C04" w:rsidP="00EA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7427"/>
    <w:multiLevelType w:val="multilevel"/>
    <w:tmpl w:val="97809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464F6"/>
    <w:multiLevelType w:val="hybridMultilevel"/>
    <w:tmpl w:val="F4AAE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156AB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4E"/>
    <w:rsid w:val="00016C04"/>
    <w:rsid w:val="00091442"/>
    <w:rsid w:val="000F1F9D"/>
    <w:rsid w:val="00175705"/>
    <w:rsid w:val="00184AB7"/>
    <w:rsid w:val="00241ABF"/>
    <w:rsid w:val="00247E84"/>
    <w:rsid w:val="00312AF9"/>
    <w:rsid w:val="00315E36"/>
    <w:rsid w:val="003970F5"/>
    <w:rsid w:val="003B45CE"/>
    <w:rsid w:val="003D294E"/>
    <w:rsid w:val="003E57EC"/>
    <w:rsid w:val="00430C7B"/>
    <w:rsid w:val="0049475A"/>
    <w:rsid w:val="004B2E7E"/>
    <w:rsid w:val="004E6417"/>
    <w:rsid w:val="0050314D"/>
    <w:rsid w:val="0051190F"/>
    <w:rsid w:val="00544462"/>
    <w:rsid w:val="005C7509"/>
    <w:rsid w:val="005F6757"/>
    <w:rsid w:val="00685828"/>
    <w:rsid w:val="006B5126"/>
    <w:rsid w:val="00716F75"/>
    <w:rsid w:val="00735FE8"/>
    <w:rsid w:val="00773F93"/>
    <w:rsid w:val="00782444"/>
    <w:rsid w:val="007B6C1B"/>
    <w:rsid w:val="0087136B"/>
    <w:rsid w:val="008862EF"/>
    <w:rsid w:val="008C336F"/>
    <w:rsid w:val="0092209E"/>
    <w:rsid w:val="00956DC7"/>
    <w:rsid w:val="00996C6E"/>
    <w:rsid w:val="00A53FD9"/>
    <w:rsid w:val="00AA0584"/>
    <w:rsid w:val="00B23E64"/>
    <w:rsid w:val="00B81799"/>
    <w:rsid w:val="00B919FF"/>
    <w:rsid w:val="00BA33FC"/>
    <w:rsid w:val="00BF5711"/>
    <w:rsid w:val="00C24D12"/>
    <w:rsid w:val="00C73E24"/>
    <w:rsid w:val="00CE4DEB"/>
    <w:rsid w:val="00D33BCA"/>
    <w:rsid w:val="00D423AB"/>
    <w:rsid w:val="00D72398"/>
    <w:rsid w:val="00E01757"/>
    <w:rsid w:val="00E15DB4"/>
    <w:rsid w:val="00EA6C57"/>
    <w:rsid w:val="00EE7869"/>
    <w:rsid w:val="00F02D3D"/>
    <w:rsid w:val="00F3349D"/>
    <w:rsid w:val="00F41858"/>
    <w:rsid w:val="00F5064F"/>
    <w:rsid w:val="00F92FBE"/>
    <w:rsid w:val="00FC6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D144BC2"/>
  <w15:chartTrackingRefBased/>
  <w15:docId w15:val="{3AF0518A-F07B-4950-8586-F3D64D94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C57"/>
    <w:pPr>
      <w:tabs>
        <w:tab w:val="center" w:pos="4252"/>
        <w:tab w:val="right" w:pos="8504"/>
      </w:tabs>
      <w:snapToGrid w:val="0"/>
    </w:pPr>
  </w:style>
  <w:style w:type="character" w:customStyle="1" w:styleId="a4">
    <w:name w:val="ヘッダー (文字)"/>
    <w:basedOn w:val="a0"/>
    <w:link w:val="a3"/>
    <w:uiPriority w:val="99"/>
    <w:rsid w:val="00EA6C57"/>
  </w:style>
  <w:style w:type="paragraph" w:styleId="a5">
    <w:name w:val="footer"/>
    <w:basedOn w:val="a"/>
    <w:link w:val="a6"/>
    <w:uiPriority w:val="99"/>
    <w:unhideWhenUsed/>
    <w:rsid w:val="00EA6C57"/>
    <w:pPr>
      <w:tabs>
        <w:tab w:val="center" w:pos="4252"/>
        <w:tab w:val="right" w:pos="8504"/>
      </w:tabs>
      <w:snapToGrid w:val="0"/>
    </w:pPr>
  </w:style>
  <w:style w:type="character" w:customStyle="1" w:styleId="a6">
    <w:name w:val="フッター (文字)"/>
    <w:basedOn w:val="a0"/>
    <w:link w:val="a5"/>
    <w:uiPriority w:val="99"/>
    <w:rsid w:val="00EA6C57"/>
  </w:style>
  <w:style w:type="paragraph" w:styleId="a7">
    <w:name w:val="List Paragraph"/>
    <w:basedOn w:val="a"/>
    <w:uiPriority w:val="34"/>
    <w:qFormat/>
    <w:rsid w:val="00EA6C57"/>
    <w:pPr>
      <w:ind w:leftChars="400" w:left="840"/>
    </w:pPr>
  </w:style>
  <w:style w:type="paragraph" w:styleId="a8">
    <w:name w:val="Balloon Text"/>
    <w:basedOn w:val="a"/>
    <w:link w:val="a9"/>
    <w:uiPriority w:val="99"/>
    <w:semiHidden/>
    <w:unhideWhenUsed/>
    <w:rsid w:val="00312A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2AF9"/>
    <w:rPr>
      <w:rFonts w:asciiTheme="majorHAnsi" w:eastAsiaTheme="majorEastAsia" w:hAnsiTheme="majorHAnsi" w:cstheme="majorBidi"/>
      <w:sz w:val="18"/>
      <w:szCs w:val="18"/>
    </w:rPr>
  </w:style>
  <w:style w:type="character" w:styleId="aa">
    <w:name w:val="Hyperlink"/>
    <w:basedOn w:val="a0"/>
    <w:uiPriority w:val="99"/>
    <w:unhideWhenUsed/>
    <w:rsid w:val="00FC62CE"/>
    <w:rPr>
      <w:color w:val="0563C1" w:themeColor="hyperlink"/>
      <w:u w:val="single"/>
    </w:rPr>
  </w:style>
  <w:style w:type="paragraph" w:styleId="ab">
    <w:name w:val="Date"/>
    <w:basedOn w:val="a"/>
    <w:next w:val="a"/>
    <w:link w:val="ac"/>
    <w:uiPriority w:val="99"/>
    <w:semiHidden/>
    <w:unhideWhenUsed/>
    <w:rsid w:val="003E57EC"/>
  </w:style>
  <w:style w:type="character" w:customStyle="1" w:styleId="ac">
    <w:name w:val="日付 (文字)"/>
    <w:basedOn w:val="a0"/>
    <w:link w:val="ab"/>
    <w:uiPriority w:val="99"/>
    <w:semiHidden/>
    <w:rsid w:val="003E57EC"/>
  </w:style>
  <w:style w:type="character" w:styleId="ad">
    <w:name w:val="annotation reference"/>
    <w:basedOn w:val="a0"/>
    <w:uiPriority w:val="99"/>
    <w:semiHidden/>
    <w:unhideWhenUsed/>
    <w:rsid w:val="00E017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5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ibliobattle.jp/r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坪倉　宇杏</dc:creator>
  <cp:keywords/>
  <dc:description/>
  <cp:lastModifiedBy>梶原　達生</cp:lastModifiedBy>
  <cp:revision>12</cp:revision>
  <cp:lastPrinted>2022-09-02T08:36:00Z</cp:lastPrinted>
  <dcterms:created xsi:type="dcterms:W3CDTF">2022-09-09T01:03:00Z</dcterms:created>
  <dcterms:modified xsi:type="dcterms:W3CDTF">2024-09-09T05:17:00Z</dcterms:modified>
</cp:coreProperties>
</file>