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3E49" w14:textId="63A90BC5" w:rsidR="008C407E" w:rsidRPr="00513D4F" w:rsidRDefault="00E91EB1" w:rsidP="008C407E">
      <w:pPr>
        <w:autoSpaceDE w:val="0"/>
        <w:autoSpaceDN w:val="0"/>
        <w:jc w:val="center"/>
        <w:rPr>
          <w:b/>
          <w:color w:val="auto"/>
          <w:sz w:val="32"/>
          <w:szCs w:val="32"/>
          <w:u w:val="none"/>
        </w:rPr>
      </w:pPr>
      <w:r>
        <w:rPr>
          <w:rFonts w:hint="eastAsia"/>
          <w:b/>
          <w:noProof/>
          <w:color w:val="auto"/>
          <w:sz w:val="32"/>
          <w:szCs w:val="32"/>
          <w:u w:val="none"/>
        </w:rPr>
        <mc:AlternateContent>
          <mc:Choice Requires="wps">
            <w:drawing>
              <wp:anchor distT="0" distB="0" distL="114300" distR="114300" simplePos="0" relativeHeight="251659264" behindDoc="0" locked="0" layoutInCell="1" allowOverlap="1" wp14:anchorId="67356034" wp14:editId="466060E1">
                <wp:simplePos x="0" y="0"/>
                <wp:positionH relativeFrom="margin">
                  <wp:posOffset>57150</wp:posOffset>
                </wp:positionH>
                <wp:positionV relativeFrom="paragraph">
                  <wp:posOffset>-285750</wp:posOffset>
                </wp:positionV>
                <wp:extent cx="1394460" cy="27622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1394460" cy="276225"/>
                        </a:xfrm>
                        <a:prstGeom prst="rect">
                          <a:avLst/>
                        </a:prstGeom>
                        <a:noFill/>
                        <a:ln w="12700" cap="flat" cmpd="sng" algn="ctr">
                          <a:solidFill>
                            <a:sysClr val="windowText" lastClr="000000"/>
                          </a:solidFill>
                          <a:prstDash val="solid"/>
                          <a:miter lim="800000"/>
                        </a:ln>
                        <a:effectLst/>
                      </wps:spPr>
                      <wps:txbx>
                        <w:txbxContent>
                          <w:p w14:paraId="6248FFE9" w14:textId="79DCF443" w:rsidR="00E91EB1" w:rsidRPr="00EA4DD5" w:rsidRDefault="00E91EB1" w:rsidP="00E91EB1">
                            <w:pPr>
                              <w:jc w:val="center"/>
                              <w:rPr>
                                <w:color w:val="000000" w:themeColor="text1"/>
                              </w:rPr>
                            </w:pPr>
                            <w:r w:rsidRPr="00EA4DD5">
                              <w:rPr>
                                <w:rFonts w:hint="eastAsia"/>
                                <w:color w:val="000000" w:themeColor="text1"/>
                              </w:rPr>
                              <w:t>第</w:t>
                            </w:r>
                            <w:r>
                              <w:rPr>
                                <w:rFonts w:hint="eastAsia"/>
                                <w:color w:val="000000" w:themeColor="text1"/>
                              </w:rPr>
                              <w:t>２</w:t>
                            </w:r>
                            <w:r w:rsidRPr="00EA4DD5">
                              <w:rPr>
                                <w:rFonts w:hint="eastAsia"/>
                                <w:color w:val="000000" w:themeColor="text1"/>
                              </w:rPr>
                              <w:t>号物件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56034" id="正方形/長方形 1" o:spid="_x0000_s1026" style="position:absolute;left:0;text-align:left;margin-left:4.5pt;margin-top:-22.5pt;width:109.8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" filled="f" strokecolor="windowText" strokeweight="1pt">
                <v:textbox>
                  <w:txbxContent>
                    <w:p w14:paraId="6248FFE9" w14:textId="79DCF443" w:rsidR="00E91EB1" w:rsidRPr="00EA4DD5" w:rsidRDefault="00E91EB1" w:rsidP="00E91EB1">
                      <w:pPr>
                        <w:jc w:val="center"/>
                        <w:rPr>
                          <w:color w:val="000000" w:themeColor="text1"/>
                        </w:rPr>
                      </w:pPr>
                      <w:r w:rsidRPr="00EA4DD5">
                        <w:rPr>
                          <w:rFonts w:hint="eastAsia"/>
                          <w:color w:val="000000" w:themeColor="text1"/>
                        </w:rPr>
                        <w:t>第</w:t>
                      </w:r>
                      <w:r>
                        <w:rPr>
                          <w:rFonts w:hint="eastAsia"/>
                          <w:color w:val="000000" w:themeColor="text1"/>
                        </w:rPr>
                        <w:t>２</w:t>
                      </w:r>
                      <w:r w:rsidRPr="00EA4DD5">
                        <w:rPr>
                          <w:rFonts w:hint="eastAsia"/>
                          <w:color w:val="000000" w:themeColor="text1"/>
                        </w:rPr>
                        <w:t>号物件</w:t>
                      </w:r>
                    </w:p>
                  </w:txbxContent>
                </v:textbox>
                <w10:wrap anchorx="margin"/>
              </v:rect>
            </w:pict>
          </mc:Fallback>
        </mc:AlternateContent>
      </w:r>
      <w:r w:rsidR="008C407E" w:rsidRPr="00513D4F">
        <w:rPr>
          <w:rFonts w:hint="eastAsia"/>
          <w:b/>
          <w:color w:val="auto"/>
          <w:sz w:val="32"/>
          <w:szCs w:val="32"/>
          <w:u w:val="none"/>
        </w:rPr>
        <w:t>府有財産売買契約書（案）</w:t>
      </w:r>
    </w:p>
    <w:p w14:paraId="17547441" w14:textId="77777777" w:rsidR="008C407E" w:rsidRPr="00513D4F" w:rsidRDefault="008C407E" w:rsidP="008C407E">
      <w:pPr>
        <w:autoSpaceDE w:val="0"/>
        <w:autoSpaceDN w:val="0"/>
        <w:rPr>
          <w:color w:val="auto"/>
          <w:u w:val="none"/>
        </w:rPr>
      </w:pPr>
    </w:p>
    <w:p w14:paraId="1DFC8D4D" w14:textId="77777777" w:rsidR="009F1B42" w:rsidRDefault="000842B5" w:rsidP="008C407E">
      <w:pPr>
        <w:autoSpaceDE w:val="0"/>
        <w:autoSpaceDN w:val="0"/>
        <w:ind w:firstLineChars="100" w:firstLine="240"/>
        <w:rPr>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 xml:space="preserve">と買受人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14:paraId="7CC57279" w14:textId="77777777" w:rsidR="006B0B1C" w:rsidRPr="006B7775" w:rsidRDefault="006B0B1C" w:rsidP="008C407E">
      <w:pPr>
        <w:autoSpaceDE w:val="0"/>
        <w:autoSpaceDN w:val="0"/>
        <w:ind w:firstLineChars="100" w:firstLine="240"/>
        <w:rPr>
          <w:color w:val="000000"/>
        </w:rPr>
      </w:pPr>
    </w:p>
    <w:p w14:paraId="3DC5924E" w14:textId="77777777" w:rsidR="00341D7A" w:rsidRPr="00341D7A" w:rsidRDefault="008C407E" w:rsidP="008C407E">
      <w:pPr>
        <w:autoSpaceDE w:val="0"/>
        <w:autoSpaceDN w:val="0"/>
        <w:rPr>
          <w:color w:val="000000"/>
        </w:rPr>
      </w:pPr>
      <w:r>
        <w:rPr>
          <w:rFonts w:hint="eastAsia"/>
          <w:color w:val="000000"/>
        </w:rPr>
        <w:t>（</w:t>
      </w:r>
      <w:r w:rsidR="00341D7A" w:rsidRPr="00341D7A">
        <w:rPr>
          <w:rFonts w:hint="eastAsia"/>
          <w:color w:val="000000"/>
        </w:rPr>
        <w:t>信義誠実の義務</w:t>
      </w:r>
      <w:r>
        <w:rPr>
          <w:rFonts w:hint="eastAsia"/>
          <w:color w:val="000000"/>
        </w:rPr>
        <w:t>）</w:t>
      </w:r>
    </w:p>
    <w:p w14:paraId="5F8A8809" w14:textId="77777777" w:rsidR="00341D7A" w:rsidRPr="00341D7A" w:rsidRDefault="00341D7A" w:rsidP="008C407E">
      <w:pPr>
        <w:autoSpaceDE w:val="0"/>
        <w:autoSpaceDN w:val="0"/>
        <w:rPr>
          <w:color w:val="000000"/>
        </w:rPr>
      </w:pPr>
      <w:r w:rsidRPr="00341D7A">
        <w:rPr>
          <w:rFonts w:hint="eastAsia"/>
          <w:color w:val="000000"/>
        </w:rPr>
        <w:t>第１条　甲及び乙は、信義に従い、誠実にこの契約を履行しなければならない。</w:t>
      </w:r>
    </w:p>
    <w:p w14:paraId="6091A8F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売買物件</w:t>
      </w:r>
      <w:r>
        <w:rPr>
          <w:rFonts w:hint="eastAsia"/>
          <w:color w:val="000000"/>
        </w:rPr>
        <w:t>）</w:t>
      </w:r>
    </w:p>
    <w:p w14:paraId="4F0C1AEB" w14:textId="77777777" w:rsidR="00341D7A" w:rsidRPr="00557B36" w:rsidRDefault="00341D7A" w:rsidP="008C407E">
      <w:pPr>
        <w:autoSpaceDE w:val="0"/>
        <w:autoSpaceDN w:val="0"/>
        <w:ind w:left="240" w:hangingChars="100" w:hanging="240"/>
        <w:rPr>
          <w:color w:val="000000"/>
          <w:u w:val="none"/>
        </w:rPr>
      </w:pPr>
      <w:r w:rsidRPr="00341D7A">
        <w:rPr>
          <w:rFonts w:hint="eastAsia"/>
          <w:color w:val="000000"/>
        </w:rPr>
        <w:t>第２条　売買物件は、</w:t>
      </w:r>
      <w:r w:rsidR="00557B36" w:rsidRPr="00B93B3A">
        <w:rPr>
          <w:rFonts w:hint="eastAsia"/>
          <w:color w:val="000000"/>
          <w:u w:val="none"/>
        </w:rPr>
        <w:t>末尾</w:t>
      </w:r>
      <w:r w:rsidR="009A6CC4">
        <w:rPr>
          <w:rFonts w:hint="eastAsia"/>
          <w:color w:val="000000"/>
          <w:u w:val="none"/>
        </w:rPr>
        <w:t>並びに</w:t>
      </w:r>
      <w:r w:rsidR="00557B36" w:rsidRPr="00FF6465">
        <w:rPr>
          <w:rFonts w:hint="eastAsia"/>
          <w:color w:val="000000"/>
          <w:u w:val="none"/>
        </w:rPr>
        <w:t>入札実施時に提示した別紙「物件明細」</w:t>
      </w:r>
      <w:r w:rsidR="009A6CC4">
        <w:rPr>
          <w:rFonts w:hint="eastAsia"/>
          <w:color w:val="000000"/>
          <w:u w:val="none"/>
        </w:rPr>
        <w:t>及び</w:t>
      </w:r>
      <w:r w:rsidR="00642D2E">
        <w:rPr>
          <w:rFonts w:hint="eastAsia"/>
          <w:color w:val="000000"/>
          <w:u w:val="none"/>
        </w:rPr>
        <w:t>閲覧に供した</w:t>
      </w:r>
      <w:r w:rsidR="009A6CC4">
        <w:rPr>
          <w:rFonts w:hint="eastAsia"/>
          <w:color w:val="000000"/>
          <w:u w:val="none"/>
        </w:rPr>
        <w:t>資料</w:t>
      </w:r>
      <w:r w:rsidR="00557B36" w:rsidRPr="00FF6465">
        <w:rPr>
          <w:rFonts w:hint="eastAsia"/>
          <w:color w:val="000000"/>
          <w:u w:val="none"/>
        </w:rPr>
        <w:t>に</w:t>
      </w:r>
      <w:r w:rsidR="00557B36" w:rsidRPr="00B93B3A">
        <w:rPr>
          <w:rFonts w:hint="eastAsia"/>
          <w:color w:val="000000"/>
          <w:u w:val="none"/>
        </w:rPr>
        <w:t>記載のとおりとする。</w:t>
      </w:r>
    </w:p>
    <w:p w14:paraId="1E7187A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売買代金</w:t>
      </w:r>
      <w:r>
        <w:rPr>
          <w:rFonts w:hint="eastAsia"/>
          <w:color w:val="000000"/>
        </w:rPr>
        <w:t>）</w:t>
      </w:r>
    </w:p>
    <w:p w14:paraId="046D18AA" w14:textId="52202B03" w:rsidR="00341D7A" w:rsidRPr="00341D7A" w:rsidRDefault="00341D7A" w:rsidP="008C407E">
      <w:pPr>
        <w:autoSpaceDE w:val="0"/>
        <w:autoSpaceDN w:val="0"/>
        <w:ind w:left="240" w:hangingChars="100" w:hanging="240"/>
        <w:rPr>
          <w:color w:val="000000"/>
        </w:rPr>
      </w:pPr>
      <w:r w:rsidRPr="00341D7A">
        <w:rPr>
          <w:rFonts w:hint="eastAsia"/>
          <w:color w:val="000000"/>
        </w:rPr>
        <w:t>第３条　売買代金は、金</w:t>
      </w:r>
      <w:r w:rsidR="00E91EB1">
        <w:rPr>
          <w:rFonts w:hint="eastAsia"/>
          <w:color w:val="000000"/>
        </w:rPr>
        <w:t xml:space="preserve">　</w:t>
      </w:r>
      <w:r w:rsidRPr="00341D7A">
        <w:rPr>
          <w:rFonts w:hint="eastAsia"/>
          <w:color w:val="000000"/>
        </w:rPr>
        <w:t xml:space="preserve">　</w:t>
      </w:r>
      <w:r w:rsidR="00F75C4A">
        <w:rPr>
          <w:rFonts w:hint="eastAsia"/>
          <w:color w:val="000000"/>
        </w:rPr>
        <w:t xml:space="preserve">　　</w:t>
      </w:r>
      <w:r w:rsidR="00095DAE">
        <w:rPr>
          <w:rFonts w:hint="eastAsia"/>
          <w:color w:val="000000"/>
        </w:rPr>
        <w:t xml:space="preserve">　</w:t>
      </w:r>
      <w:r w:rsidR="00FF60D3">
        <w:rPr>
          <w:rFonts w:hint="eastAsia"/>
          <w:color w:val="000000"/>
        </w:rPr>
        <w:t>円</w:t>
      </w:r>
      <w:r w:rsidRPr="00341D7A">
        <w:rPr>
          <w:rFonts w:hint="eastAsia"/>
          <w:color w:val="000000"/>
        </w:rPr>
        <w:t>とする。</w:t>
      </w:r>
    </w:p>
    <w:p w14:paraId="6857D7D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契約保証金</w:t>
      </w:r>
      <w:r>
        <w:rPr>
          <w:rFonts w:hint="eastAsia"/>
          <w:color w:val="000000"/>
        </w:rPr>
        <w:t>）</w:t>
      </w:r>
    </w:p>
    <w:p w14:paraId="0CFF779F" w14:textId="77777777" w:rsidR="00341D7A" w:rsidRPr="00341D7A" w:rsidRDefault="00341D7A" w:rsidP="008C407E">
      <w:pPr>
        <w:autoSpaceDE w:val="0"/>
        <w:autoSpaceDN w:val="0"/>
        <w:rPr>
          <w:color w:val="000000"/>
        </w:rPr>
      </w:pPr>
      <w:r w:rsidRPr="00341D7A">
        <w:rPr>
          <w:rFonts w:hint="eastAsia"/>
          <w:color w:val="000000"/>
        </w:rPr>
        <w:t>第４条　契約保証金は、免除する。</w:t>
      </w:r>
    </w:p>
    <w:p w14:paraId="3F9CCA8E"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支払方法</w:t>
      </w:r>
      <w:r>
        <w:rPr>
          <w:rFonts w:hint="eastAsia"/>
          <w:color w:val="000000"/>
        </w:rPr>
        <w:t>）</w:t>
      </w:r>
    </w:p>
    <w:p w14:paraId="7D138179"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第５条　乙は、第３条に定める売買代金をこの契約締結と同時に、甲が発行する納入通知書等により、甲に支払わなければならない。</w:t>
      </w:r>
    </w:p>
    <w:p w14:paraId="705B01A1"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14:paraId="6E5A754C"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14:paraId="1F52CF89"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46F0760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物件の引渡し</w:t>
      </w:r>
      <w:r>
        <w:rPr>
          <w:rFonts w:hint="eastAsia"/>
          <w:color w:val="000000"/>
        </w:rPr>
        <w:t>）</w:t>
      </w:r>
    </w:p>
    <w:p w14:paraId="11ED2B1D"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14:paraId="529BA3F8" w14:textId="77777777" w:rsidR="00EA0B25" w:rsidRPr="00341D7A" w:rsidRDefault="00341D7A" w:rsidP="00CE573A">
      <w:pPr>
        <w:autoSpaceDE w:val="0"/>
        <w:autoSpaceDN w:val="0"/>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14:paraId="37EE2FEB" w14:textId="77777777" w:rsidR="00EA0B25" w:rsidRPr="00921ED8" w:rsidRDefault="008C407E" w:rsidP="00CE573A">
      <w:pPr>
        <w:autoSpaceDE w:val="0"/>
        <w:autoSpaceDN w:val="0"/>
        <w:spacing w:before="240"/>
        <w:rPr>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14:paraId="47B12782" w14:textId="77777777" w:rsidR="00EA0B25" w:rsidRPr="00F30FD8" w:rsidRDefault="00EA0B25" w:rsidP="00037FC8">
      <w:pPr>
        <w:autoSpaceDE w:val="0"/>
        <w:autoSpaceDN w:val="0"/>
        <w:ind w:left="240" w:hangingChars="100" w:hanging="240"/>
        <w:rPr>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14:paraId="72457799" w14:textId="77777777" w:rsidR="00D70135" w:rsidRPr="00FF60D3" w:rsidRDefault="00EA0B25" w:rsidP="00037FC8">
      <w:pPr>
        <w:autoSpaceDE w:val="0"/>
        <w:autoSpaceDN w:val="0"/>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第２条第１項に規定する消費者である場合については、この限りでない。</w:t>
      </w:r>
    </w:p>
    <w:p w14:paraId="6E0A0C75"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公序良俗に反する使用等の禁止</w:t>
      </w:r>
      <w:r>
        <w:rPr>
          <w:rFonts w:hint="eastAsia"/>
          <w:color w:val="000000"/>
        </w:rPr>
        <w:t>）</w:t>
      </w:r>
    </w:p>
    <w:p w14:paraId="128CE9A8" w14:textId="77777777" w:rsidR="00341D7A" w:rsidRPr="00341D7A" w:rsidRDefault="00341D7A" w:rsidP="008C407E">
      <w:pPr>
        <w:autoSpaceDE w:val="0"/>
        <w:autoSpaceDN w:val="0"/>
        <w:ind w:left="240" w:hangingChars="100" w:hanging="240"/>
        <w:rPr>
          <w:color w:val="000000"/>
        </w:rPr>
      </w:pPr>
      <w:r w:rsidRPr="00341D7A">
        <w:rPr>
          <w:rFonts w:hint="eastAsia"/>
          <w:color w:val="000000"/>
        </w:rPr>
        <w:lastRenderedPageBreak/>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42EC7CF7"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実地調査等</w:t>
      </w:r>
      <w:r>
        <w:rPr>
          <w:rFonts w:hint="eastAsia"/>
          <w:color w:val="000000"/>
        </w:rPr>
        <w:t>）</w:t>
      </w:r>
    </w:p>
    <w:p w14:paraId="0582ECA5"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14:paraId="0ABD326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違約金</w:t>
      </w:r>
      <w:r>
        <w:rPr>
          <w:rFonts w:hint="eastAsia"/>
          <w:color w:val="000000"/>
        </w:rPr>
        <w:t>）</w:t>
      </w:r>
    </w:p>
    <w:p w14:paraId="1743B00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14:paraId="1AC4B3C5"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前条に定める義務に違反したときは、金</w:t>
      </w:r>
      <w:r>
        <w:rPr>
          <w:rFonts w:hint="eastAsia"/>
          <w:color w:val="000000"/>
        </w:rPr>
        <w:t>（</w:t>
      </w:r>
      <w:r w:rsidR="00341D7A" w:rsidRPr="00341D7A">
        <w:rPr>
          <w:rFonts w:hint="eastAsia"/>
          <w:color w:val="000000"/>
        </w:rPr>
        <w:t>売買代金の１割</w:t>
      </w:r>
      <w:r>
        <w:rPr>
          <w:rFonts w:hint="eastAsia"/>
          <w:color w:val="000000"/>
        </w:rPr>
        <w:t>）</w:t>
      </w:r>
      <w:r w:rsidR="00341D7A" w:rsidRPr="00341D7A">
        <w:rPr>
          <w:rFonts w:hint="eastAsia"/>
          <w:color w:val="000000"/>
        </w:rPr>
        <w:t>円</w:t>
      </w:r>
    </w:p>
    <w:p w14:paraId="07313B07"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r>
        <w:rPr>
          <w:rFonts w:hint="eastAsia"/>
          <w:color w:val="000000"/>
        </w:rPr>
        <w:t>（</w:t>
      </w:r>
      <w:r w:rsidR="00341D7A" w:rsidRPr="00341D7A">
        <w:rPr>
          <w:rFonts w:hint="eastAsia"/>
          <w:color w:val="000000"/>
        </w:rPr>
        <w:t>売買代金の３割</w:t>
      </w:r>
      <w:r>
        <w:rPr>
          <w:rFonts w:hint="eastAsia"/>
          <w:color w:val="000000"/>
        </w:rPr>
        <w:t>）</w:t>
      </w:r>
      <w:r w:rsidR="00341D7A" w:rsidRPr="00341D7A">
        <w:rPr>
          <w:rFonts w:hint="eastAsia"/>
          <w:color w:val="000000"/>
        </w:rPr>
        <w:t>円</w:t>
      </w:r>
    </w:p>
    <w:p w14:paraId="06B22056" w14:textId="77777777" w:rsidR="002F6DC5" w:rsidRPr="008C407E" w:rsidRDefault="008C407E" w:rsidP="008C407E">
      <w:pPr>
        <w:autoSpaceDE w:val="0"/>
        <w:autoSpaceDN w:val="0"/>
        <w:ind w:leftChars="100" w:left="240"/>
        <w:rPr>
          <w:color w:val="000000"/>
        </w:rPr>
      </w:pPr>
      <w:r>
        <w:rPr>
          <w:rFonts w:hint="eastAsia"/>
          <w:color w:val="000000"/>
        </w:rPr>
        <w:t xml:space="preserve">⑶　</w:t>
      </w:r>
      <w:r w:rsidR="00A02FE5">
        <w:rPr>
          <w:rFonts w:hint="eastAsia"/>
          <w:color w:val="auto"/>
        </w:rPr>
        <w:t>第</w:t>
      </w:r>
      <w:r w:rsidR="009A6CC4">
        <w:rPr>
          <w:color w:val="auto"/>
        </w:rPr>
        <w:t>12</w:t>
      </w:r>
      <w:r w:rsidR="00A02FE5">
        <w:rPr>
          <w:rFonts w:hint="eastAsia"/>
          <w:color w:val="auto"/>
        </w:rPr>
        <w:t>条第</w:t>
      </w:r>
      <w:r>
        <w:rPr>
          <w:rFonts w:hint="eastAsia"/>
          <w:color w:val="auto"/>
        </w:rPr>
        <w:t>２</w:t>
      </w:r>
      <w:r w:rsidR="00A02FE5">
        <w:rPr>
          <w:rFonts w:hint="eastAsia"/>
          <w:color w:val="auto"/>
        </w:rPr>
        <w:t>号に該当することが判明したときは、金</w:t>
      </w:r>
      <w:r>
        <w:rPr>
          <w:rFonts w:hint="eastAsia"/>
          <w:color w:val="auto"/>
        </w:rPr>
        <w:t>（</w:t>
      </w:r>
      <w:r w:rsidR="00A02FE5">
        <w:rPr>
          <w:rFonts w:hint="eastAsia"/>
          <w:color w:val="auto"/>
        </w:rPr>
        <w:t>売買代金の３割</w:t>
      </w:r>
      <w:r>
        <w:rPr>
          <w:rFonts w:hint="eastAsia"/>
          <w:color w:val="auto"/>
        </w:rPr>
        <w:t>）</w:t>
      </w:r>
      <w:r w:rsidR="00A02FE5">
        <w:rPr>
          <w:rFonts w:hint="eastAsia"/>
          <w:color w:val="auto"/>
        </w:rPr>
        <w:t>円</w:t>
      </w:r>
    </w:p>
    <w:p w14:paraId="7A8F3DD5" w14:textId="77777777" w:rsidR="00341D7A" w:rsidRPr="00B6640E" w:rsidRDefault="00341D7A" w:rsidP="008C407E">
      <w:pPr>
        <w:autoSpaceDE w:val="0"/>
        <w:autoSpaceDN w:val="0"/>
        <w:rPr>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14:paraId="6444163A" w14:textId="77777777" w:rsidR="002F6DC5" w:rsidRPr="00B6640E" w:rsidRDefault="008C407E" w:rsidP="008C407E">
      <w:pPr>
        <w:autoSpaceDE w:val="0"/>
        <w:autoSpaceDN w:val="0"/>
        <w:spacing w:beforeLines="50" w:before="164"/>
        <w:rPr>
          <w:color w:val="auto"/>
        </w:rPr>
      </w:pPr>
      <w:r>
        <w:rPr>
          <w:rFonts w:hint="eastAsia"/>
          <w:color w:val="auto"/>
        </w:rPr>
        <w:t>（</w:t>
      </w:r>
      <w:r w:rsidR="002F6DC5" w:rsidRPr="00B6640E">
        <w:rPr>
          <w:rFonts w:hint="eastAsia"/>
          <w:color w:val="auto"/>
        </w:rPr>
        <w:t>契約の解除</w:t>
      </w:r>
      <w:r>
        <w:rPr>
          <w:rFonts w:hint="eastAsia"/>
          <w:color w:val="auto"/>
        </w:rPr>
        <w:t>）</w:t>
      </w:r>
    </w:p>
    <w:p w14:paraId="2315A708" w14:textId="77777777" w:rsidR="002F6DC5" w:rsidRPr="00B6640E" w:rsidRDefault="002F6DC5" w:rsidP="008C407E">
      <w:pPr>
        <w:autoSpaceDE w:val="0"/>
        <w:autoSpaceDN w:val="0"/>
        <w:ind w:left="240" w:hangingChars="100" w:hanging="240"/>
        <w:rPr>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14:paraId="10B5B055" w14:textId="77777777"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14:paraId="253A58DD" w14:textId="77777777" w:rsidR="002F6DC5" w:rsidRPr="00B6640E" w:rsidRDefault="008C407E" w:rsidP="009A454B">
      <w:pPr>
        <w:autoSpaceDE w:val="0"/>
        <w:autoSpaceDN w:val="0"/>
        <w:ind w:leftChars="100" w:left="480" w:hangingChars="100" w:hanging="240"/>
        <w:rPr>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14:paraId="4A6FE1A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返還金等</w:t>
      </w:r>
      <w:r>
        <w:rPr>
          <w:rFonts w:hint="eastAsia"/>
          <w:color w:val="000000"/>
        </w:rPr>
        <w:t>）</w:t>
      </w:r>
    </w:p>
    <w:p w14:paraId="41310642"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14:paraId="10C9E11B"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14:paraId="2BCD751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原状回復</w:t>
      </w:r>
      <w:r>
        <w:rPr>
          <w:rFonts w:hint="eastAsia"/>
          <w:color w:val="000000"/>
        </w:rPr>
        <w:t>）</w:t>
      </w:r>
    </w:p>
    <w:p w14:paraId="0411DA9C"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14:paraId="3BFC51B0"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14:paraId="59D69D8F" w14:textId="77777777"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14:paraId="196761E0" w14:textId="77777777" w:rsidR="00341D7A" w:rsidRPr="00341D7A" w:rsidRDefault="008C407E" w:rsidP="00FB6409">
      <w:pPr>
        <w:widowControl w:val="0"/>
        <w:autoSpaceDE w:val="0"/>
        <w:autoSpaceDN w:val="0"/>
        <w:ind w:leftChars="100" w:left="480" w:hangingChars="100" w:hanging="240"/>
        <w:rPr>
          <w:color w:val="000000"/>
        </w:rPr>
      </w:pPr>
      <w:r>
        <w:rPr>
          <w:rFonts w:hint="eastAsia"/>
          <w:color w:val="000000"/>
        </w:rPr>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建物及びその他の工作物等を収去したうえで甲に返還すること。ただし、甲が原状に復する必要がないと認めたときは、乙は、甲に対し現状のまま返還することができる。</w:t>
      </w:r>
    </w:p>
    <w:p w14:paraId="2E228992" w14:textId="77777777" w:rsidR="00341D7A" w:rsidRDefault="00341D7A" w:rsidP="008C407E">
      <w:pPr>
        <w:autoSpaceDE w:val="0"/>
        <w:autoSpaceDN w:val="0"/>
        <w:ind w:left="240" w:hangingChars="100" w:hanging="240"/>
        <w:rPr>
          <w:color w:val="000000"/>
        </w:rPr>
      </w:pPr>
      <w:r w:rsidRPr="00341D7A">
        <w:rPr>
          <w:rFonts w:hint="eastAsia"/>
          <w:color w:val="000000"/>
        </w:rPr>
        <w:lastRenderedPageBreak/>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14:paraId="7E046C8B"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0AC50DC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14:paraId="44AE59BE"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14:paraId="6FB5AEAE"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14:paraId="27FB2F31" w14:textId="77777777" w:rsidR="00341D7A" w:rsidRPr="00341D7A"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14:paraId="6A4E268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損害賠償</w:t>
      </w:r>
      <w:r>
        <w:rPr>
          <w:rFonts w:hint="eastAsia"/>
          <w:color w:val="000000"/>
        </w:rPr>
        <w:t>）</w:t>
      </w:r>
    </w:p>
    <w:p w14:paraId="53288D3D"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14:paraId="55BF3D9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返還金の相殺</w:t>
      </w:r>
      <w:r>
        <w:rPr>
          <w:rFonts w:hint="eastAsia"/>
          <w:color w:val="000000"/>
        </w:rPr>
        <w:t>）</w:t>
      </w:r>
    </w:p>
    <w:p w14:paraId="24AAC14B"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45C62241"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14:paraId="5D1CE071"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14:paraId="37DB3E2C" w14:textId="77777777"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14:paraId="70ECDFC5" w14:textId="77777777"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p>
    <w:p w14:paraId="4A5174D6" w14:textId="77777777" w:rsidR="00341D7A" w:rsidRPr="00341D7A" w:rsidRDefault="008C407E" w:rsidP="008C407E">
      <w:pPr>
        <w:autoSpaceDE w:val="0"/>
        <w:autoSpaceDN w:val="0"/>
        <w:ind w:leftChars="100" w:left="240"/>
        <w:rPr>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14:paraId="31FC21B7"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費用の負担</w:t>
      </w:r>
      <w:r>
        <w:rPr>
          <w:rFonts w:hint="eastAsia"/>
          <w:color w:val="000000"/>
        </w:rPr>
        <w:t>）</w:t>
      </w:r>
    </w:p>
    <w:p w14:paraId="30A6398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14:paraId="73F8E366" w14:textId="77777777" w:rsidR="00341D7A" w:rsidRPr="00341D7A" w:rsidRDefault="00341D7A" w:rsidP="008C407E">
      <w:pPr>
        <w:autoSpaceDE w:val="0"/>
        <w:autoSpaceDN w:val="0"/>
        <w:rPr>
          <w:color w:val="000000"/>
        </w:rPr>
      </w:pPr>
      <w:r w:rsidRPr="00341D7A">
        <w:rPr>
          <w:rFonts w:hint="eastAsia"/>
          <w:color w:val="000000"/>
        </w:rPr>
        <w:t>２　甲から乙への所有権移転登記等必要な登記費用等は、すべて乙の負担とする。</w:t>
      </w:r>
    </w:p>
    <w:p w14:paraId="2E38C295"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法令等の規制の遵守</w:t>
      </w:r>
      <w:r>
        <w:rPr>
          <w:rFonts w:hint="eastAsia"/>
          <w:color w:val="000000"/>
        </w:rPr>
        <w:t>）</w:t>
      </w:r>
    </w:p>
    <w:p w14:paraId="528D91CA" w14:textId="77777777" w:rsidR="009A6CC4" w:rsidRDefault="00341D7A" w:rsidP="00CE573A">
      <w:pPr>
        <w:autoSpaceDE w:val="0"/>
        <w:autoSpaceDN w:val="0"/>
        <w:ind w:left="240" w:hangingChars="100" w:hanging="240"/>
        <w:rPr>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14:paraId="1C1ECD0C" w14:textId="77777777" w:rsidR="00341D7A" w:rsidRPr="00341D7A" w:rsidRDefault="008C407E" w:rsidP="00FB6409">
      <w:pPr>
        <w:widowControl w:val="0"/>
        <w:autoSpaceDE w:val="0"/>
        <w:autoSpaceDN w:val="0"/>
        <w:spacing w:before="240"/>
        <w:rPr>
          <w:color w:val="000000"/>
        </w:rPr>
      </w:pPr>
      <w:r>
        <w:rPr>
          <w:rFonts w:hint="eastAsia"/>
          <w:color w:val="000000"/>
        </w:rPr>
        <w:t>（</w:t>
      </w:r>
      <w:r w:rsidR="00341D7A" w:rsidRPr="00341D7A">
        <w:rPr>
          <w:rFonts w:hint="eastAsia"/>
          <w:color w:val="000000"/>
        </w:rPr>
        <w:t>裁判管轄</w:t>
      </w:r>
      <w:r>
        <w:rPr>
          <w:rFonts w:hint="eastAsia"/>
          <w:color w:val="000000"/>
        </w:rPr>
        <w:t>）</w:t>
      </w:r>
    </w:p>
    <w:p w14:paraId="64AD16F4" w14:textId="77777777" w:rsidR="009A6CC4" w:rsidRPr="00341D7A" w:rsidRDefault="00341D7A" w:rsidP="00FB6409">
      <w:pPr>
        <w:widowControl w:val="0"/>
        <w:autoSpaceDE w:val="0"/>
        <w:autoSpaceDN w:val="0"/>
        <w:ind w:left="240" w:hangingChars="100" w:hanging="240"/>
        <w:rPr>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14:paraId="5F56876C" w14:textId="77777777" w:rsidR="00341D7A" w:rsidRPr="00341D7A" w:rsidRDefault="008C407E" w:rsidP="00FB6409">
      <w:pPr>
        <w:autoSpaceDE w:val="0"/>
        <w:autoSpaceDN w:val="0"/>
        <w:spacing w:beforeLines="50" w:before="164"/>
        <w:rPr>
          <w:color w:val="000000"/>
        </w:rPr>
      </w:pPr>
      <w:r>
        <w:rPr>
          <w:rFonts w:hint="eastAsia"/>
          <w:color w:val="000000"/>
        </w:rPr>
        <w:t>（</w:t>
      </w:r>
      <w:r w:rsidR="00341D7A" w:rsidRPr="00341D7A">
        <w:rPr>
          <w:rFonts w:hint="eastAsia"/>
          <w:color w:val="000000"/>
        </w:rPr>
        <w:t>疑義等の決定</w:t>
      </w:r>
      <w:r>
        <w:rPr>
          <w:rFonts w:hint="eastAsia"/>
          <w:color w:val="000000"/>
        </w:rPr>
        <w:t>）</w:t>
      </w:r>
    </w:p>
    <w:p w14:paraId="159632F2" w14:textId="77777777" w:rsidR="00341D7A" w:rsidRPr="00341D7A" w:rsidRDefault="00341D7A" w:rsidP="008C407E">
      <w:pPr>
        <w:autoSpaceDE w:val="0"/>
        <w:autoSpaceDN w:val="0"/>
        <w:ind w:left="240" w:hangingChars="100" w:hanging="240"/>
        <w:rPr>
          <w:color w:val="000000"/>
        </w:rPr>
      </w:pPr>
      <w:r w:rsidRPr="00341D7A">
        <w:rPr>
          <w:rFonts w:hint="eastAsia"/>
          <w:color w:val="000000"/>
        </w:rPr>
        <w:lastRenderedPageBreak/>
        <w:t>第2</w:t>
      </w:r>
      <w:r w:rsidR="009A6CC4">
        <w:rPr>
          <w:color w:val="000000"/>
        </w:rPr>
        <w:t>1</w:t>
      </w:r>
      <w:r w:rsidRPr="00341D7A">
        <w:rPr>
          <w:rFonts w:hint="eastAsia"/>
          <w:color w:val="000000"/>
        </w:rPr>
        <w:t>条　この契約に定めのない事項又はこの契約に関して疑義が生じたときは、甲乙協議の上、これを定めるものとする。</w:t>
      </w:r>
    </w:p>
    <w:p w14:paraId="3E2D394B" w14:textId="77777777" w:rsidR="008C407E" w:rsidRDefault="008C407E" w:rsidP="008C407E">
      <w:pPr>
        <w:autoSpaceDE w:val="0"/>
        <w:autoSpaceDN w:val="0"/>
        <w:ind w:left="240" w:hangingChars="100" w:hanging="240"/>
        <w:rPr>
          <w:color w:val="000000"/>
        </w:rPr>
      </w:pPr>
    </w:p>
    <w:p w14:paraId="67FBC1BE" w14:textId="77777777" w:rsidR="006B0B1C" w:rsidRPr="006B0B1C" w:rsidRDefault="008C407E" w:rsidP="008C407E">
      <w:pPr>
        <w:autoSpaceDE w:val="0"/>
        <w:autoSpaceDN w:val="0"/>
        <w:rPr>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14:paraId="40448B83" w14:textId="77777777" w:rsidR="009F1B42" w:rsidRPr="006B7775" w:rsidRDefault="009F1B42" w:rsidP="008C407E">
      <w:pPr>
        <w:autoSpaceDE w:val="0"/>
        <w:autoSpaceDN w:val="0"/>
        <w:ind w:leftChars="100" w:left="240" w:firstLineChars="100" w:firstLine="240"/>
        <w:rPr>
          <w:color w:val="000000"/>
        </w:rPr>
      </w:pPr>
    </w:p>
    <w:p w14:paraId="20A8F33D" w14:textId="77777777" w:rsidR="009F1B42" w:rsidRPr="006B7775" w:rsidRDefault="009F1B42" w:rsidP="008C407E">
      <w:pPr>
        <w:autoSpaceDE w:val="0"/>
        <w:autoSpaceDN w:val="0"/>
        <w:rPr>
          <w:color w:val="000000"/>
        </w:rPr>
      </w:pPr>
    </w:p>
    <w:p w14:paraId="0C882C0D" w14:textId="77777777" w:rsidR="009F1B42" w:rsidRPr="006B7775" w:rsidRDefault="007D4AB8" w:rsidP="008C407E">
      <w:pPr>
        <w:autoSpaceDE w:val="0"/>
        <w:autoSpaceDN w:val="0"/>
        <w:ind w:firstLineChars="300" w:firstLine="720"/>
        <w:rPr>
          <w:color w:val="000000"/>
        </w:rPr>
      </w:pPr>
      <w:r>
        <w:rPr>
          <w:rFonts w:hint="eastAsia"/>
          <w:color w:val="000000"/>
        </w:rPr>
        <w:t>令和</w:t>
      </w:r>
      <w:r w:rsidR="009F1B42" w:rsidRPr="006B7775">
        <w:rPr>
          <w:rFonts w:hint="eastAsia"/>
          <w:color w:val="000000"/>
        </w:rPr>
        <w:t xml:space="preserve">　　年　　月　　日</w:t>
      </w:r>
    </w:p>
    <w:p w14:paraId="5F0EADBC" w14:textId="77777777" w:rsidR="009F1B42" w:rsidRPr="006B7775" w:rsidRDefault="009F1B42" w:rsidP="008C407E">
      <w:pPr>
        <w:autoSpaceDE w:val="0"/>
        <w:autoSpaceDN w:val="0"/>
        <w:rPr>
          <w:color w:val="000000"/>
        </w:rPr>
      </w:pPr>
    </w:p>
    <w:p w14:paraId="512BFC48" w14:textId="77777777" w:rsidR="009F1B42" w:rsidRPr="006B7775" w:rsidRDefault="009F1B42" w:rsidP="008C407E">
      <w:pPr>
        <w:autoSpaceDE w:val="0"/>
        <w:autoSpaceDN w:val="0"/>
        <w:ind w:firstLineChars="1300" w:firstLine="3120"/>
        <w:rPr>
          <w:color w:val="000000"/>
        </w:rPr>
      </w:pPr>
      <w:r w:rsidRPr="006B7775">
        <w:rPr>
          <w:rFonts w:hint="eastAsia"/>
          <w:color w:val="000000"/>
        </w:rPr>
        <w:t>甲　　大阪府</w:t>
      </w:r>
    </w:p>
    <w:p w14:paraId="1F7A4115" w14:textId="77777777" w:rsidR="009F1B42" w:rsidRPr="006B7775" w:rsidRDefault="009F1B42" w:rsidP="008C407E">
      <w:pPr>
        <w:autoSpaceDE w:val="0"/>
        <w:autoSpaceDN w:val="0"/>
        <w:ind w:firstLineChars="1600" w:firstLine="3840"/>
        <w:rPr>
          <w:color w:val="000000"/>
        </w:rPr>
      </w:pPr>
      <w:r w:rsidRPr="006B7775">
        <w:rPr>
          <w:rFonts w:hint="eastAsia"/>
          <w:color w:val="000000"/>
        </w:rPr>
        <w:t xml:space="preserve">代表者　</w:t>
      </w:r>
      <w:r w:rsidR="00376BA7">
        <w:rPr>
          <w:rFonts w:hint="eastAsia"/>
          <w:color w:val="000000"/>
        </w:rPr>
        <w:t xml:space="preserve">　　　　　　　　　　　　　　　　</w:t>
      </w:r>
    </w:p>
    <w:p w14:paraId="301F7DD3" w14:textId="77777777" w:rsidR="009F1B42" w:rsidRPr="00954E68" w:rsidRDefault="009F1B42" w:rsidP="008C407E">
      <w:pPr>
        <w:autoSpaceDE w:val="0"/>
        <w:autoSpaceDN w:val="0"/>
        <w:rPr>
          <w:color w:val="000000"/>
        </w:rPr>
      </w:pPr>
    </w:p>
    <w:p w14:paraId="432ACE29" w14:textId="77777777" w:rsidR="009F1B42" w:rsidRPr="006B7775" w:rsidRDefault="009F1B42" w:rsidP="008C407E">
      <w:pPr>
        <w:autoSpaceDE w:val="0"/>
        <w:autoSpaceDN w:val="0"/>
        <w:ind w:firstLineChars="1300" w:firstLine="3120"/>
        <w:rPr>
          <w:color w:val="000000"/>
        </w:rPr>
      </w:pPr>
      <w:r w:rsidRPr="006B7775">
        <w:rPr>
          <w:rFonts w:hint="eastAsia"/>
          <w:color w:val="000000"/>
        </w:rPr>
        <w:t xml:space="preserve">乙　 </w:t>
      </w:r>
      <w:r w:rsidR="008C407E">
        <w:rPr>
          <w:rFonts w:hint="eastAsia"/>
          <w:color w:val="000000"/>
        </w:rPr>
        <w:t>（</w:t>
      </w:r>
      <w:r w:rsidRPr="006B7775">
        <w:rPr>
          <w:rFonts w:hint="eastAsia"/>
          <w:color w:val="000000"/>
        </w:rPr>
        <w:t>住所</w:t>
      </w:r>
      <w:r w:rsidR="008C407E">
        <w:rPr>
          <w:rFonts w:hint="eastAsia"/>
          <w:color w:val="000000"/>
        </w:rPr>
        <w:t>）</w:t>
      </w:r>
    </w:p>
    <w:p w14:paraId="5C33D1CF" w14:textId="77777777" w:rsidR="009F1B42" w:rsidRPr="006B7775" w:rsidRDefault="008C407E" w:rsidP="008C407E">
      <w:pPr>
        <w:autoSpaceDE w:val="0"/>
        <w:autoSpaceDN w:val="0"/>
        <w:ind w:firstLineChars="1550" w:firstLine="3720"/>
        <w:rPr>
          <w:color w:val="000000"/>
        </w:rPr>
      </w:pPr>
      <w:r>
        <w:rPr>
          <w:rFonts w:hint="eastAsia"/>
          <w:color w:val="000000"/>
        </w:rPr>
        <w:t>（</w:t>
      </w:r>
      <w:r w:rsidR="009F1B42" w:rsidRPr="006B7775">
        <w:rPr>
          <w:rFonts w:hint="eastAsia"/>
          <w:color w:val="000000"/>
        </w:rPr>
        <w:t>氏名</w:t>
      </w:r>
      <w:r>
        <w:rPr>
          <w:rFonts w:hint="eastAsia"/>
          <w:color w:val="000000"/>
        </w:rPr>
        <w:t>）</w:t>
      </w:r>
      <w:r w:rsidR="00376BA7">
        <w:rPr>
          <w:rFonts w:hint="eastAsia"/>
          <w:color w:val="000000"/>
        </w:rPr>
        <w:t xml:space="preserve">　　　　　　　　　　　　　　　　　</w:t>
      </w:r>
    </w:p>
    <w:p w14:paraId="4B04E703" w14:textId="77777777" w:rsidR="009F1B42" w:rsidRPr="006B7775" w:rsidRDefault="009F1B42" w:rsidP="008C407E">
      <w:pPr>
        <w:autoSpaceDE w:val="0"/>
        <w:autoSpaceDN w:val="0"/>
        <w:rPr>
          <w:color w:val="000000"/>
        </w:rPr>
      </w:pPr>
    </w:p>
    <w:p w14:paraId="161F3EC0" w14:textId="77777777" w:rsidR="009F1B42" w:rsidRDefault="009F1B42" w:rsidP="008C407E">
      <w:pPr>
        <w:autoSpaceDE w:val="0"/>
        <w:autoSpaceDN w:val="0"/>
        <w:rPr>
          <w:color w:val="000000"/>
        </w:rPr>
      </w:pPr>
    </w:p>
    <w:p w14:paraId="47B70B5D" w14:textId="77777777"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14:paraId="543BD0CA" w14:textId="77777777" w:rsidR="00B67ACE" w:rsidRPr="00086669" w:rsidRDefault="00B67ACE" w:rsidP="00B67ACE">
      <w:pPr>
        <w:kinsoku w:val="0"/>
        <w:overflowPunct w:val="0"/>
        <w:autoSpaceDE w:val="0"/>
        <w:autoSpaceDN w:val="0"/>
        <w:jc w:val="center"/>
        <w:rPr>
          <w:rFonts w:ascii="Century"/>
          <w:color w:val="auto"/>
          <w:kern w:val="0"/>
          <w:u w:val="none"/>
        </w:rPr>
      </w:pPr>
    </w:p>
    <w:tbl>
      <w:tblPr>
        <w:tblW w:w="9427" w:type="dxa"/>
        <w:tblInd w:w="15" w:type="dxa"/>
        <w:tblLayout w:type="fixed"/>
        <w:tblCellMar>
          <w:left w:w="0" w:type="dxa"/>
          <w:right w:w="0" w:type="dxa"/>
        </w:tblCellMar>
        <w:tblLook w:val="0000" w:firstRow="0" w:lastRow="0" w:firstColumn="0" w:lastColumn="0" w:noHBand="0" w:noVBand="0"/>
      </w:tblPr>
      <w:tblGrid>
        <w:gridCol w:w="3421"/>
        <w:gridCol w:w="1520"/>
        <w:gridCol w:w="1267"/>
        <w:gridCol w:w="1609"/>
        <w:gridCol w:w="1610"/>
      </w:tblGrid>
      <w:tr w:rsidR="006B0B1C" w:rsidRPr="006B0B1C" w14:paraId="1054ADEF" w14:textId="77777777" w:rsidTr="00B67ACE">
        <w:trPr>
          <w:cantSplit/>
          <w:trHeight w:val="420"/>
        </w:trPr>
        <w:tc>
          <w:tcPr>
            <w:tcW w:w="3421" w:type="dxa"/>
            <w:vMerge w:val="restart"/>
            <w:tcBorders>
              <w:top w:val="single" w:sz="12" w:space="0" w:color="auto"/>
              <w:left w:val="single" w:sz="12" w:space="0" w:color="auto"/>
              <w:bottom w:val="nil"/>
            </w:tcBorders>
            <w:vAlign w:val="center"/>
          </w:tcPr>
          <w:p w14:paraId="15C5C5B4"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520" w:type="dxa"/>
            <w:vMerge w:val="restart"/>
            <w:tcBorders>
              <w:top w:val="single" w:sz="12" w:space="0" w:color="auto"/>
              <w:left w:val="single" w:sz="12" w:space="0" w:color="auto"/>
              <w:bottom w:val="nil"/>
            </w:tcBorders>
            <w:vAlign w:val="center"/>
          </w:tcPr>
          <w:p w14:paraId="5F3E4894"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267" w:type="dxa"/>
            <w:vMerge w:val="restart"/>
            <w:tcBorders>
              <w:top w:val="single" w:sz="12" w:space="0" w:color="auto"/>
              <w:left w:val="single" w:sz="12" w:space="0" w:color="auto"/>
              <w:bottom w:val="nil"/>
            </w:tcBorders>
            <w:vAlign w:val="center"/>
          </w:tcPr>
          <w:p w14:paraId="73734CD3"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219" w:type="dxa"/>
            <w:gridSpan w:val="2"/>
            <w:tcBorders>
              <w:top w:val="single" w:sz="12" w:space="0" w:color="auto"/>
              <w:left w:val="single" w:sz="12" w:space="0" w:color="auto"/>
              <w:bottom w:val="nil"/>
              <w:right w:val="single" w:sz="12" w:space="0" w:color="auto"/>
            </w:tcBorders>
            <w:vAlign w:val="center"/>
          </w:tcPr>
          <w:p w14:paraId="29572C8C"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14:paraId="290F920F" w14:textId="77777777" w:rsidTr="00B67ACE">
        <w:trPr>
          <w:cantSplit/>
          <w:trHeight w:val="420"/>
        </w:trPr>
        <w:tc>
          <w:tcPr>
            <w:tcW w:w="3421" w:type="dxa"/>
            <w:vMerge/>
            <w:tcBorders>
              <w:left w:val="single" w:sz="12" w:space="0" w:color="auto"/>
            </w:tcBorders>
          </w:tcPr>
          <w:p w14:paraId="1BA170B5"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vMerge/>
            <w:tcBorders>
              <w:left w:val="single" w:sz="12" w:space="0" w:color="auto"/>
            </w:tcBorders>
          </w:tcPr>
          <w:p w14:paraId="1B6DA327"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vMerge/>
            <w:tcBorders>
              <w:left w:val="single" w:sz="12" w:space="0" w:color="auto"/>
            </w:tcBorders>
          </w:tcPr>
          <w:p w14:paraId="5818C903"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12" w:space="0" w:color="auto"/>
              <w:left w:val="single" w:sz="12" w:space="0" w:color="auto"/>
            </w:tcBorders>
            <w:vAlign w:val="center"/>
          </w:tcPr>
          <w:p w14:paraId="49E45A9F"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610" w:type="dxa"/>
            <w:tcBorders>
              <w:top w:val="single" w:sz="12" w:space="0" w:color="auto"/>
              <w:left w:val="single" w:sz="12" w:space="0" w:color="auto"/>
              <w:right w:val="single" w:sz="12" w:space="0" w:color="auto"/>
            </w:tcBorders>
            <w:vAlign w:val="center"/>
          </w:tcPr>
          <w:p w14:paraId="58755A21"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6B0B1C" w:rsidRPr="006B0B1C" w14:paraId="63993BA6" w14:textId="77777777" w:rsidTr="00B67ACE">
        <w:trPr>
          <w:cantSplit/>
          <w:trHeight w:val="567"/>
        </w:trPr>
        <w:tc>
          <w:tcPr>
            <w:tcW w:w="3421" w:type="dxa"/>
            <w:tcBorders>
              <w:top w:val="single" w:sz="12" w:space="0" w:color="auto"/>
              <w:left w:val="single" w:sz="12" w:space="0" w:color="auto"/>
              <w:bottom w:val="single" w:sz="8" w:space="0" w:color="auto"/>
            </w:tcBorders>
            <w:vAlign w:val="center"/>
          </w:tcPr>
          <w:p w14:paraId="55631CC5"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tcBorders>
              <w:top w:val="single" w:sz="12" w:space="0" w:color="auto"/>
              <w:left w:val="single" w:sz="12" w:space="0" w:color="auto"/>
              <w:bottom w:val="single" w:sz="8" w:space="0" w:color="auto"/>
            </w:tcBorders>
            <w:vAlign w:val="center"/>
          </w:tcPr>
          <w:p w14:paraId="56538ACE"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tcBorders>
              <w:top w:val="single" w:sz="12" w:space="0" w:color="auto"/>
              <w:left w:val="single" w:sz="12" w:space="0" w:color="auto"/>
              <w:bottom w:val="single" w:sz="8" w:space="0" w:color="auto"/>
            </w:tcBorders>
            <w:vAlign w:val="center"/>
          </w:tcPr>
          <w:p w14:paraId="5E00E77C"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12" w:space="0" w:color="auto"/>
              <w:left w:val="single" w:sz="12" w:space="0" w:color="auto"/>
              <w:bottom w:val="single" w:sz="8" w:space="0" w:color="auto"/>
            </w:tcBorders>
            <w:vAlign w:val="center"/>
          </w:tcPr>
          <w:p w14:paraId="63BD7A67"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12" w:space="0" w:color="auto"/>
              <w:left w:val="single" w:sz="12" w:space="0" w:color="auto"/>
              <w:bottom w:val="single" w:sz="8" w:space="0" w:color="auto"/>
              <w:right w:val="single" w:sz="12" w:space="0" w:color="auto"/>
            </w:tcBorders>
            <w:vAlign w:val="center"/>
          </w:tcPr>
          <w:p w14:paraId="770DB302" w14:textId="77777777" w:rsidR="006B0B1C" w:rsidRPr="006B0B1C" w:rsidRDefault="006B0B1C" w:rsidP="00B67ACE">
            <w:pPr>
              <w:autoSpaceDE w:val="0"/>
              <w:autoSpaceDN w:val="0"/>
              <w:spacing w:line="240" w:lineRule="exact"/>
              <w:jc w:val="center"/>
              <w:rPr>
                <w:rFonts w:ascii="Century"/>
                <w:color w:val="auto"/>
                <w:spacing w:val="21"/>
                <w:u w:val="none"/>
              </w:rPr>
            </w:pPr>
          </w:p>
        </w:tc>
      </w:tr>
      <w:tr w:rsidR="006B0B1C" w:rsidRPr="006B0B1C" w14:paraId="2D0D153E" w14:textId="77777777" w:rsidTr="00B67ACE">
        <w:trPr>
          <w:cantSplit/>
          <w:trHeight w:val="567"/>
        </w:trPr>
        <w:tc>
          <w:tcPr>
            <w:tcW w:w="3421" w:type="dxa"/>
            <w:tcBorders>
              <w:top w:val="single" w:sz="8" w:space="0" w:color="auto"/>
              <w:left w:val="single" w:sz="12" w:space="0" w:color="auto"/>
            </w:tcBorders>
            <w:vAlign w:val="center"/>
          </w:tcPr>
          <w:p w14:paraId="08924D1D"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tcBorders>
              <w:top w:val="single" w:sz="8" w:space="0" w:color="auto"/>
              <w:left w:val="single" w:sz="12" w:space="0" w:color="auto"/>
            </w:tcBorders>
            <w:vAlign w:val="center"/>
          </w:tcPr>
          <w:p w14:paraId="6FA50409"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tcBorders>
              <w:top w:val="single" w:sz="8" w:space="0" w:color="auto"/>
              <w:left w:val="single" w:sz="12" w:space="0" w:color="auto"/>
            </w:tcBorders>
            <w:vAlign w:val="center"/>
          </w:tcPr>
          <w:p w14:paraId="2898B772"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8" w:space="0" w:color="auto"/>
              <w:left w:val="single" w:sz="12" w:space="0" w:color="auto"/>
            </w:tcBorders>
            <w:vAlign w:val="center"/>
          </w:tcPr>
          <w:p w14:paraId="05C252B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8" w:space="0" w:color="auto"/>
              <w:left w:val="single" w:sz="12" w:space="0" w:color="auto"/>
              <w:right w:val="single" w:sz="12" w:space="0" w:color="auto"/>
            </w:tcBorders>
            <w:vAlign w:val="center"/>
          </w:tcPr>
          <w:p w14:paraId="0AEC79E6" w14:textId="77777777" w:rsidR="006B0B1C" w:rsidRPr="006B0B1C" w:rsidRDefault="006B0B1C" w:rsidP="00B67ACE">
            <w:pPr>
              <w:autoSpaceDE w:val="0"/>
              <w:autoSpaceDN w:val="0"/>
              <w:spacing w:line="240" w:lineRule="exact"/>
              <w:jc w:val="center"/>
              <w:rPr>
                <w:rFonts w:ascii="Century"/>
                <w:color w:val="auto"/>
                <w:spacing w:val="21"/>
                <w:u w:val="none"/>
              </w:rPr>
            </w:pPr>
          </w:p>
        </w:tc>
      </w:tr>
      <w:tr w:rsidR="006B0B1C" w:rsidRPr="006B0B1C" w14:paraId="3A758818" w14:textId="77777777" w:rsidTr="00B67ACE">
        <w:trPr>
          <w:cantSplit/>
          <w:trHeight w:val="567"/>
        </w:trPr>
        <w:tc>
          <w:tcPr>
            <w:tcW w:w="6208" w:type="dxa"/>
            <w:gridSpan w:val="3"/>
            <w:tcBorders>
              <w:top w:val="single" w:sz="12" w:space="0" w:color="auto"/>
              <w:left w:val="single" w:sz="12" w:space="0" w:color="auto"/>
              <w:bottom w:val="single" w:sz="12" w:space="0" w:color="auto"/>
            </w:tcBorders>
            <w:vAlign w:val="center"/>
          </w:tcPr>
          <w:p w14:paraId="69F4B733"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計</w:t>
            </w:r>
          </w:p>
        </w:tc>
        <w:tc>
          <w:tcPr>
            <w:tcW w:w="1609" w:type="dxa"/>
            <w:tcBorders>
              <w:top w:val="single" w:sz="12" w:space="0" w:color="auto"/>
              <w:left w:val="single" w:sz="12" w:space="0" w:color="auto"/>
              <w:bottom w:val="single" w:sz="12" w:space="0" w:color="auto"/>
            </w:tcBorders>
            <w:vAlign w:val="center"/>
          </w:tcPr>
          <w:p w14:paraId="6C250AE6"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12" w:space="0" w:color="auto"/>
              <w:left w:val="single" w:sz="12" w:space="0" w:color="auto"/>
              <w:bottom w:val="single" w:sz="12" w:space="0" w:color="auto"/>
              <w:right w:val="single" w:sz="12" w:space="0" w:color="auto"/>
            </w:tcBorders>
            <w:vAlign w:val="center"/>
          </w:tcPr>
          <w:p w14:paraId="641FFE8E" w14:textId="77777777" w:rsidR="006B0B1C" w:rsidRPr="006B0B1C" w:rsidRDefault="006B0B1C" w:rsidP="00B67ACE">
            <w:pPr>
              <w:autoSpaceDE w:val="0"/>
              <w:autoSpaceDN w:val="0"/>
              <w:spacing w:line="240" w:lineRule="exact"/>
              <w:jc w:val="center"/>
              <w:rPr>
                <w:rFonts w:ascii="Century"/>
                <w:color w:val="auto"/>
                <w:spacing w:val="21"/>
                <w:u w:val="none"/>
              </w:rPr>
            </w:pPr>
          </w:p>
        </w:tc>
      </w:tr>
    </w:tbl>
    <w:p w14:paraId="49F2D9E2" w14:textId="77777777" w:rsidR="006B0B1C" w:rsidRPr="006B0B1C" w:rsidRDefault="006B0B1C" w:rsidP="008C407E">
      <w:pPr>
        <w:autoSpaceDE w:val="0"/>
        <w:autoSpaceDN w:val="0"/>
        <w:ind w:right="255"/>
        <w:rPr>
          <w:rFonts w:ascii="Century"/>
          <w:color w:val="auto"/>
          <w:u w:val="none"/>
        </w:rPr>
      </w:pPr>
    </w:p>
    <w:sectPr w:rsidR="006B0B1C" w:rsidRPr="006B0B1C" w:rsidSect="00427190">
      <w:footerReference w:type="default" r:id="rId8"/>
      <w:headerReference w:type="first" r:id="rId9"/>
      <w:footerReference w:type="first" r:id="rId10"/>
      <w:pgSz w:w="11906" w:h="16838" w:code="9"/>
      <w:pgMar w:top="1134" w:right="1418" w:bottom="1134" w:left="1418" w:header="851" w:footer="567" w:gutter="0"/>
      <w:pgNumType w:start="31"/>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F53B" w14:textId="77777777" w:rsidR="009B7E85" w:rsidRDefault="009B7E85" w:rsidP="00436E84">
      <w:r>
        <w:separator/>
      </w:r>
    </w:p>
  </w:endnote>
  <w:endnote w:type="continuationSeparator" w:id="0">
    <w:p w14:paraId="674407C6" w14:textId="77777777" w:rsidR="009B7E85" w:rsidRDefault="009B7E85"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E50" w14:textId="375DE62E" w:rsidR="003105EC" w:rsidRPr="00424C37" w:rsidRDefault="00424C37" w:rsidP="00424C37">
    <w:pPr>
      <w:widowControl w:val="0"/>
      <w:tabs>
        <w:tab w:val="center" w:pos="4252"/>
        <w:tab w:val="right" w:pos="8504"/>
      </w:tabs>
      <w:snapToGrid w:val="0"/>
      <w:ind w:left="630" w:right="403" w:hanging="630"/>
      <w:jc w:val="center"/>
      <w:rPr>
        <w:rFonts w:ascii="Century"/>
        <w:color w:val="auto"/>
        <w:sz w:val="22"/>
        <w:szCs w:val="22"/>
        <w:u w:val="none"/>
      </w:rPr>
    </w:pPr>
    <w:r w:rsidRPr="00424C37">
      <w:rPr>
        <w:rFonts w:ascii="Century" w:hint="eastAsia"/>
        <w:color w:val="auto"/>
        <w:sz w:val="22"/>
        <w:szCs w:val="22"/>
        <w:u w:val="none"/>
      </w:rPr>
      <w:t>実施要綱－</w:t>
    </w:r>
    <w:r w:rsidRPr="00424C37">
      <w:rPr>
        <w:rFonts w:ascii="Century"/>
        <w:color w:val="auto"/>
        <w:sz w:val="22"/>
        <w:szCs w:val="22"/>
        <w:u w:val="none"/>
      </w:rPr>
      <w:fldChar w:fldCharType="begin"/>
    </w:r>
    <w:r w:rsidRPr="00424C37">
      <w:rPr>
        <w:rFonts w:ascii="Century"/>
        <w:color w:val="auto"/>
        <w:sz w:val="22"/>
        <w:szCs w:val="22"/>
        <w:u w:val="none"/>
      </w:rPr>
      <w:instrText>PAGE   \* MERGEFORMAT</w:instrText>
    </w:r>
    <w:r w:rsidRPr="00424C37">
      <w:rPr>
        <w:rFonts w:ascii="Century"/>
        <w:color w:val="auto"/>
        <w:sz w:val="22"/>
        <w:szCs w:val="22"/>
        <w:u w:val="none"/>
      </w:rPr>
      <w:fldChar w:fldCharType="separate"/>
    </w:r>
    <w:r w:rsidRPr="00424C37">
      <w:rPr>
        <w:rFonts w:ascii="Century"/>
        <w:color w:val="auto"/>
        <w:sz w:val="22"/>
        <w:szCs w:val="22"/>
        <w:u w:val="none"/>
      </w:rPr>
      <w:t>1</w:t>
    </w:r>
    <w:r w:rsidRPr="00424C37">
      <w:rPr>
        <w:rFonts w:ascii="Century"/>
        <w:color w:val="auto"/>
        <w:sz w:val="22"/>
        <w:szCs w:val="22"/>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6F02" w14:textId="5819F09C" w:rsidR="00427190" w:rsidRPr="00427190" w:rsidRDefault="00427190" w:rsidP="00427190">
    <w:pPr>
      <w:widowControl w:val="0"/>
      <w:tabs>
        <w:tab w:val="center" w:pos="4252"/>
        <w:tab w:val="right" w:pos="8504"/>
      </w:tabs>
      <w:snapToGrid w:val="0"/>
      <w:ind w:left="630" w:right="403" w:hanging="630"/>
      <w:jc w:val="center"/>
      <w:rPr>
        <w:rFonts w:ascii="Century"/>
        <w:color w:val="auto"/>
        <w:sz w:val="22"/>
        <w:szCs w:val="22"/>
        <w:u w:val="none"/>
      </w:rPr>
    </w:pPr>
    <w:r w:rsidRPr="00427190">
      <w:rPr>
        <w:rFonts w:ascii="Century" w:hint="eastAsia"/>
        <w:color w:val="auto"/>
        <w:sz w:val="22"/>
        <w:szCs w:val="22"/>
        <w:u w:val="none"/>
      </w:rPr>
      <w:t>実施要綱－</w:t>
    </w:r>
    <w:r w:rsidRPr="00427190">
      <w:rPr>
        <w:rFonts w:ascii="Century"/>
        <w:color w:val="auto"/>
        <w:sz w:val="22"/>
        <w:szCs w:val="22"/>
        <w:u w:val="none"/>
      </w:rPr>
      <w:fldChar w:fldCharType="begin"/>
    </w:r>
    <w:r w:rsidRPr="00427190">
      <w:rPr>
        <w:rFonts w:ascii="Century"/>
        <w:color w:val="auto"/>
        <w:sz w:val="22"/>
        <w:szCs w:val="22"/>
        <w:u w:val="none"/>
      </w:rPr>
      <w:instrText>PAGE   \* MERGEFORMAT</w:instrText>
    </w:r>
    <w:r w:rsidRPr="00427190">
      <w:rPr>
        <w:rFonts w:ascii="Century"/>
        <w:color w:val="auto"/>
        <w:sz w:val="22"/>
        <w:szCs w:val="22"/>
        <w:u w:val="none"/>
      </w:rPr>
      <w:fldChar w:fldCharType="separate"/>
    </w:r>
    <w:r w:rsidRPr="00427190">
      <w:rPr>
        <w:rFonts w:ascii="Century"/>
        <w:color w:val="auto"/>
        <w:sz w:val="22"/>
        <w:szCs w:val="22"/>
        <w:u w:val="none"/>
        <w:lang w:val="ja-JP"/>
      </w:rPr>
      <w:t>1</w:t>
    </w:r>
    <w:r w:rsidRPr="00427190">
      <w:rPr>
        <w:rFonts w:ascii="Century"/>
        <w:color w:val="auto"/>
        <w:sz w:val="22"/>
        <w:szCs w:val="2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92CA" w14:textId="77777777" w:rsidR="009B7E85" w:rsidRDefault="009B7E85" w:rsidP="00436E84">
      <w:r>
        <w:separator/>
      </w:r>
    </w:p>
  </w:footnote>
  <w:footnote w:type="continuationSeparator" w:id="0">
    <w:p w14:paraId="3CD96692" w14:textId="77777777" w:rsidR="009B7E85" w:rsidRDefault="009B7E85"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EFDB" w14:textId="297491B0" w:rsidR="00E91EB1" w:rsidRDefault="00E91EB1" w:rsidP="00E91EB1">
    <w:pPr>
      <w:pStyle w:val="a6"/>
      <w:wordWrap w:val="0"/>
      <w:jc w:val="right"/>
    </w:pPr>
    <w:r>
      <w:rPr>
        <w:rFonts w:hint="eastAsia"/>
        <w:color w:val="000000" w:themeColor="text1"/>
      </w:rPr>
      <w:t xml:space="preserve">（様式第５号）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9"/>
    <w:rsid w:val="0000019D"/>
    <w:rsid w:val="00014B95"/>
    <w:rsid w:val="0001625F"/>
    <w:rsid w:val="00024F5D"/>
    <w:rsid w:val="00037FC8"/>
    <w:rsid w:val="00040B8D"/>
    <w:rsid w:val="0005079D"/>
    <w:rsid w:val="000541BB"/>
    <w:rsid w:val="00067177"/>
    <w:rsid w:val="000808F5"/>
    <w:rsid w:val="000842B5"/>
    <w:rsid w:val="00086669"/>
    <w:rsid w:val="00095495"/>
    <w:rsid w:val="000959FE"/>
    <w:rsid w:val="00095DAE"/>
    <w:rsid w:val="000A0F66"/>
    <w:rsid w:val="000D3C18"/>
    <w:rsid w:val="000E0A9A"/>
    <w:rsid w:val="00101DB6"/>
    <w:rsid w:val="00116571"/>
    <w:rsid w:val="00116FCB"/>
    <w:rsid w:val="00124C93"/>
    <w:rsid w:val="00146AB8"/>
    <w:rsid w:val="00152EAC"/>
    <w:rsid w:val="001575C9"/>
    <w:rsid w:val="0017092E"/>
    <w:rsid w:val="00177EE9"/>
    <w:rsid w:val="00183B7F"/>
    <w:rsid w:val="00197F8E"/>
    <w:rsid w:val="001A02EB"/>
    <w:rsid w:val="001B140E"/>
    <w:rsid w:val="001B3D73"/>
    <w:rsid w:val="001B490E"/>
    <w:rsid w:val="001C0F4B"/>
    <w:rsid w:val="001D043E"/>
    <w:rsid w:val="001D102F"/>
    <w:rsid w:val="001E0A94"/>
    <w:rsid w:val="001E0BB5"/>
    <w:rsid w:val="00211284"/>
    <w:rsid w:val="00215D99"/>
    <w:rsid w:val="00223FDA"/>
    <w:rsid w:val="00240167"/>
    <w:rsid w:val="00277C7D"/>
    <w:rsid w:val="0028111A"/>
    <w:rsid w:val="002816C6"/>
    <w:rsid w:val="002907A9"/>
    <w:rsid w:val="002A7C05"/>
    <w:rsid w:val="002D2555"/>
    <w:rsid w:val="002D31AF"/>
    <w:rsid w:val="002E04F8"/>
    <w:rsid w:val="002E4485"/>
    <w:rsid w:val="002E5296"/>
    <w:rsid w:val="002E756A"/>
    <w:rsid w:val="002F6DC5"/>
    <w:rsid w:val="00301A8F"/>
    <w:rsid w:val="00303699"/>
    <w:rsid w:val="00306907"/>
    <w:rsid w:val="003105EC"/>
    <w:rsid w:val="00312E81"/>
    <w:rsid w:val="00313890"/>
    <w:rsid w:val="00341D7A"/>
    <w:rsid w:val="00346F84"/>
    <w:rsid w:val="0036019F"/>
    <w:rsid w:val="003609B4"/>
    <w:rsid w:val="00374049"/>
    <w:rsid w:val="00376BA7"/>
    <w:rsid w:val="003921E2"/>
    <w:rsid w:val="00396CAB"/>
    <w:rsid w:val="003C4E6E"/>
    <w:rsid w:val="003E7FF5"/>
    <w:rsid w:val="003F1B5E"/>
    <w:rsid w:val="00407538"/>
    <w:rsid w:val="00424C37"/>
    <w:rsid w:val="00426BC8"/>
    <w:rsid w:val="00427190"/>
    <w:rsid w:val="00436C92"/>
    <w:rsid w:val="00436E84"/>
    <w:rsid w:val="00446B2D"/>
    <w:rsid w:val="00447D4D"/>
    <w:rsid w:val="00462206"/>
    <w:rsid w:val="00464498"/>
    <w:rsid w:val="00466D75"/>
    <w:rsid w:val="00471EE0"/>
    <w:rsid w:val="00477FF3"/>
    <w:rsid w:val="004861A7"/>
    <w:rsid w:val="004A6069"/>
    <w:rsid w:val="004A7BB2"/>
    <w:rsid w:val="004B0A72"/>
    <w:rsid w:val="004C5875"/>
    <w:rsid w:val="004D0597"/>
    <w:rsid w:val="004D6C0E"/>
    <w:rsid w:val="004E24E5"/>
    <w:rsid w:val="004E72CD"/>
    <w:rsid w:val="004E7C5C"/>
    <w:rsid w:val="004F722C"/>
    <w:rsid w:val="004F7859"/>
    <w:rsid w:val="00506310"/>
    <w:rsid w:val="00511B29"/>
    <w:rsid w:val="00530B82"/>
    <w:rsid w:val="0053211B"/>
    <w:rsid w:val="00535E65"/>
    <w:rsid w:val="005439B4"/>
    <w:rsid w:val="00553F0E"/>
    <w:rsid w:val="00557B36"/>
    <w:rsid w:val="00574B5A"/>
    <w:rsid w:val="00581E62"/>
    <w:rsid w:val="005845C1"/>
    <w:rsid w:val="0058755B"/>
    <w:rsid w:val="0059760C"/>
    <w:rsid w:val="005B29FD"/>
    <w:rsid w:val="005B3CCE"/>
    <w:rsid w:val="005D0351"/>
    <w:rsid w:val="005D3722"/>
    <w:rsid w:val="005E6D71"/>
    <w:rsid w:val="00600DF2"/>
    <w:rsid w:val="00610148"/>
    <w:rsid w:val="006223B2"/>
    <w:rsid w:val="00623FE6"/>
    <w:rsid w:val="00640B50"/>
    <w:rsid w:val="00642D2E"/>
    <w:rsid w:val="00647866"/>
    <w:rsid w:val="0066470D"/>
    <w:rsid w:val="00671AD1"/>
    <w:rsid w:val="00673A98"/>
    <w:rsid w:val="006826EE"/>
    <w:rsid w:val="0069766C"/>
    <w:rsid w:val="006A4312"/>
    <w:rsid w:val="006B0B1C"/>
    <w:rsid w:val="006B0D3B"/>
    <w:rsid w:val="006B59E7"/>
    <w:rsid w:val="006B7775"/>
    <w:rsid w:val="006C19CA"/>
    <w:rsid w:val="006D1CE8"/>
    <w:rsid w:val="006D4BE6"/>
    <w:rsid w:val="006D7B0A"/>
    <w:rsid w:val="006E38B1"/>
    <w:rsid w:val="006E4399"/>
    <w:rsid w:val="00704BDA"/>
    <w:rsid w:val="00735308"/>
    <w:rsid w:val="00736E6D"/>
    <w:rsid w:val="00763202"/>
    <w:rsid w:val="00770E7A"/>
    <w:rsid w:val="007738DA"/>
    <w:rsid w:val="0079026D"/>
    <w:rsid w:val="00792716"/>
    <w:rsid w:val="00797BF5"/>
    <w:rsid w:val="007B2A07"/>
    <w:rsid w:val="007D4AB8"/>
    <w:rsid w:val="007D73D4"/>
    <w:rsid w:val="007E0F1C"/>
    <w:rsid w:val="007F3EDF"/>
    <w:rsid w:val="00802424"/>
    <w:rsid w:val="008139D3"/>
    <w:rsid w:val="00815106"/>
    <w:rsid w:val="0082240E"/>
    <w:rsid w:val="008252B5"/>
    <w:rsid w:val="00835676"/>
    <w:rsid w:val="00842342"/>
    <w:rsid w:val="00843ACE"/>
    <w:rsid w:val="00857F1F"/>
    <w:rsid w:val="008673DB"/>
    <w:rsid w:val="00890246"/>
    <w:rsid w:val="008913BA"/>
    <w:rsid w:val="008B7125"/>
    <w:rsid w:val="008C37AC"/>
    <w:rsid w:val="008C407E"/>
    <w:rsid w:val="008F23C5"/>
    <w:rsid w:val="008F71A9"/>
    <w:rsid w:val="00906991"/>
    <w:rsid w:val="0091174F"/>
    <w:rsid w:val="00912377"/>
    <w:rsid w:val="00917188"/>
    <w:rsid w:val="009174B8"/>
    <w:rsid w:val="00917BFB"/>
    <w:rsid w:val="00921ED8"/>
    <w:rsid w:val="00925365"/>
    <w:rsid w:val="00936BA0"/>
    <w:rsid w:val="00937641"/>
    <w:rsid w:val="00942916"/>
    <w:rsid w:val="00944D5B"/>
    <w:rsid w:val="009526CD"/>
    <w:rsid w:val="009539FE"/>
    <w:rsid w:val="00954E68"/>
    <w:rsid w:val="009575B2"/>
    <w:rsid w:val="0096372E"/>
    <w:rsid w:val="00965201"/>
    <w:rsid w:val="00975DE9"/>
    <w:rsid w:val="00984019"/>
    <w:rsid w:val="00993235"/>
    <w:rsid w:val="00996D20"/>
    <w:rsid w:val="00996D67"/>
    <w:rsid w:val="00996EE3"/>
    <w:rsid w:val="009A1B7D"/>
    <w:rsid w:val="009A2F0C"/>
    <w:rsid w:val="009A454B"/>
    <w:rsid w:val="009A6CC4"/>
    <w:rsid w:val="009B45B6"/>
    <w:rsid w:val="009B7E85"/>
    <w:rsid w:val="009D0091"/>
    <w:rsid w:val="009D7036"/>
    <w:rsid w:val="009F042B"/>
    <w:rsid w:val="009F1B42"/>
    <w:rsid w:val="00A02FE5"/>
    <w:rsid w:val="00A03C3B"/>
    <w:rsid w:val="00A06380"/>
    <w:rsid w:val="00A17171"/>
    <w:rsid w:val="00A27793"/>
    <w:rsid w:val="00A3530A"/>
    <w:rsid w:val="00A47900"/>
    <w:rsid w:val="00A56AFD"/>
    <w:rsid w:val="00A665ED"/>
    <w:rsid w:val="00A80689"/>
    <w:rsid w:val="00A81CE6"/>
    <w:rsid w:val="00A82DB0"/>
    <w:rsid w:val="00A834F0"/>
    <w:rsid w:val="00A949B0"/>
    <w:rsid w:val="00AB5328"/>
    <w:rsid w:val="00AC2CFD"/>
    <w:rsid w:val="00AC5581"/>
    <w:rsid w:val="00AD28E8"/>
    <w:rsid w:val="00AD6949"/>
    <w:rsid w:val="00AE6FF8"/>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B3A00"/>
    <w:rsid w:val="00BD017B"/>
    <w:rsid w:val="00BD1A35"/>
    <w:rsid w:val="00BD34DA"/>
    <w:rsid w:val="00BD650B"/>
    <w:rsid w:val="00BD6646"/>
    <w:rsid w:val="00BE42F3"/>
    <w:rsid w:val="00BE6DA2"/>
    <w:rsid w:val="00C070A6"/>
    <w:rsid w:val="00C11034"/>
    <w:rsid w:val="00C11E3F"/>
    <w:rsid w:val="00C12344"/>
    <w:rsid w:val="00C1446E"/>
    <w:rsid w:val="00C22725"/>
    <w:rsid w:val="00C354DC"/>
    <w:rsid w:val="00C37680"/>
    <w:rsid w:val="00C46CEE"/>
    <w:rsid w:val="00C52E41"/>
    <w:rsid w:val="00C53AB0"/>
    <w:rsid w:val="00C57BA9"/>
    <w:rsid w:val="00C808BA"/>
    <w:rsid w:val="00C86E22"/>
    <w:rsid w:val="00CA2FB4"/>
    <w:rsid w:val="00CA3122"/>
    <w:rsid w:val="00CB6B5F"/>
    <w:rsid w:val="00CC41BE"/>
    <w:rsid w:val="00CD3D07"/>
    <w:rsid w:val="00CD58F4"/>
    <w:rsid w:val="00CD5D89"/>
    <w:rsid w:val="00CE573A"/>
    <w:rsid w:val="00CE6927"/>
    <w:rsid w:val="00CF79FD"/>
    <w:rsid w:val="00D02D46"/>
    <w:rsid w:val="00D0441D"/>
    <w:rsid w:val="00D07961"/>
    <w:rsid w:val="00D14278"/>
    <w:rsid w:val="00D17475"/>
    <w:rsid w:val="00D371C1"/>
    <w:rsid w:val="00D41C59"/>
    <w:rsid w:val="00D5513C"/>
    <w:rsid w:val="00D70135"/>
    <w:rsid w:val="00D71500"/>
    <w:rsid w:val="00D85661"/>
    <w:rsid w:val="00DB630E"/>
    <w:rsid w:val="00DB6837"/>
    <w:rsid w:val="00DD5C45"/>
    <w:rsid w:val="00E21B1E"/>
    <w:rsid w:val="00E57D78"/>
    <w:rsid w:val="00E6074A"/>
    <w:rsid w:val="00E611A3"/>
    <w:rsid w:val="00E6673B"/>
    <w:rsid w:val="00E71B5A"/>
    <w:rsid w:val="00E74C08"/>
    <w:rsid w:val="00E91EB1"/>
    <w:rsid w:val="00EA0B25"/>
    <w:rsid w:val="00EB305A"/>
    <w:rsid w:val="00EC4DEB"/>
    <w:rsid w:val="00EE6742"/>
    <w:rsid w:val="00EE7151"/>
    <w:rsid w:val="00EE7B1B"/>
    <w:rsid w:val="00F1310B"/>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0C12FEE"/>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rsid w:val="00436E84"/>
    <w:pPr>
      <w:tabs>
        <w:tab w:val="center" w:pos="4252"/>
        <w:tab w:val="right" w:pos="8504"/>
      </w:tabs>
      <w:snapToGrid w:val="0"/>
    </w:pPr>
  </w:style>
  <w:style w:type="character" w:customStyle="1" w:styleId="a9">
    <w:name w:val="フッター (文字)"/>
    <w:link w:val="a8"/>
    <w:rsid w:val="00436E84"/>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6CB1-613D-45BF-95E3-9AFFDA10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3005</Words>
  <Characters>252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dc:creator>職員端末機１３年度９月調達</dc:creator>
  <cp:keywords/>
  <cp:lastModifiedBy>植澤　亜紀子</cp:lastModifiedBy>
  <cp:revision>2</cp:revision>
  <cp:lastPrinted>2020-12-21T02:35:00Z</cp:lastPrinted>
  <dcterms:created xsi:type="dcterms:W3CDTF">2024-12-11T07:25:00Z</dcterms:created>
  <dcterms:modified xsi:type="dcterms:W3CDTF">2024-12-11T07:25:00Z</dcterms:modified>
</cp:coreProperties>
</file>