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E765" w14:textId="2A111CEC" w:rsidR="00544583" w:rsidRPr="00835A84" w:rsidRDefault="004F2083" w:rsidP="00835A84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>
        <w:rPr>
          <w:rFonts w:ascii="Meiryo UI" w:eastAsia="Meiryo UI" w:hAnsi="Meiryo UI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F4CE6" wp14:editId="0DAFF23A">
                <wp:simplePos x="0" y="0"/>
                <wp:positionH relativeFrom="column">
                  <wp:posOffset>5324475</wp:posOffset>
                </wp:positionH>
                <wp:positionV relativeFrom="paragraph">
                  <wp:posOffset>-666750</wp:posOffset>
                </wp:positionV>
                <wp:extent cx="8286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5A6AF" w14:textId="16EE28BF" w:rsidR="004F2083" w:rsidRPr="004F2083" w:rsidRDefault="004F2083" w:rsidP="004F2083">
                            <w:pPr>
                              <w:spacing w:line="24" w:lineRule="auto"/>
                              <w:jc w:val="center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4F2083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4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25pt;margin-top:-52.5pt;width:6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" fillcolor="white [3201]" strokeweight=".5pt">
                <v:textbox>
                  <w:txbxContent>
                    <w:p w14:paraId="4AF5A6AF" w14:textId="16EE28BF" w:rsidR="004F2083" w:rsidRPr="004F2083" w:rsidRDefault="004F2083" w:rsidP="004F2083">
                      <w:pPr>
                        <w:spacing w:line="24" w:lineRule="auto"/>
                        <w:jc w:val="center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4F2083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544583" w:rsidRPr="00835A84">
        <w:rPr>
          <w:rFonts w:ascii="Meiryo UI" w:eastAsia="Meiryo UI" w:hAnsi="Meiryo UI" w:hint="eastAsia"/>
          <w:b/>
          <w:bCs/>
          <w:sz w:val="36"/>
          <w:szCs w:val="36"/>
        </w:rPr>
        <w:t>タクシー</w:t>
      </w:r>
      <w:r w:rsidR="00835A84" w:rsidRPr="00835A84">
        <w:rPr>
          <w:rFonts w:ascii="Meiryo UI" w:eastAsia="Meiryo UI" w:hAnsi="Meiryo UI" w:hint="eastAsia"/>
          <w:b/>
          <w:bCs/>
          <w:sz w:val="36"/>
          <w:szCs w:val="36"/>
        </w:rPr>
        <w:t>の営業区域外旅客運</w:t>
      </w:r>
      <w:r w:rsidR="00401BF0">
        <w:rPr>
          <w:rFonts w:ascii="Meiryo UI" w:eastAsia="Meiryo UI" w:hAnsi="Meiryo UI" w:hint="eastAsia"/>
          <w:b/>
          <w:bCs/>
          <w:sz w:val="36"/>
          <w:szCs w:val="36"/>
        </w:rPr>
        <w:t>送</w:t>
      </w:r>
      <w:r w:rsidR="00835A84" w:rsidRPr="00835A84">
        <w:rPr>
          <w:rFonts w:ascii="Meiryo UI" w:eastAsia="Meiryo UI" w:hAnsi="Meiryo UI" w:hint="eastAsia"/>
          <w:b/>
          <w:bCs/>
          <w:sz w:val="36"/>
          <w:szCs w:val="36"/>
        </w:rPr>
        <w:t>「</w:t>
      </w:r>
      <w:r w:rsidR="00544583" w:rsidRPr="00835A84">
        <w:rPr>
          <w:rFonts w:ascii="Meiryo UI" w:eastAsia="Meiryo UI" w:hAnsi="Meiryo UI" w:hint="eastAsia"/>
          <w:b/>
          <w:bCs/>
          <w:sz w:val="36"/>
          <w:szCs w:val="36"/>
        </w:rPr>
        <w:t>なにわモデル</w:t>
      </w:r>
      <w:r w:rsidR="00835A84" w:rsidRPr="00835A84">
        <w:rPr>
          <w:rFonts w:ascii="Meiryo UI" w:eastAsia="Meiryo UI" w:hAnsi="Meiryo UI" w:hint="eastAsia"/>
          <w:b/>
          <w:bCs/>
          <w:sz w:val="36"/>
          <w:szCs w:val="36"/>
        </w:rPr>
        <w:t>」</w:t>
      </w:r>
      <w:r w:rsidR="00544583" w:rsidRPr="00835A84">
        <w:rPr>
          <w:rFonts w:ascii="Meiryo UI" w:eastAsia="Meiryo UI" w:hAnsi="Meiryo UI" w:hint="eastAsia"/>
          <w:b/>
          <w:bCs/>
          <w:sz w:val="36"/>
          <w:szCs w:val="36"/>
        </w:rPr>
        <w:t>について</w:t>
      </w:r>
    </w:p>
    <w:p w14:paraId="4D013E81" w14:textId="77777777" w:rsidR="000E2147" w:rsidRPr="00835A84" w:rsidRDefault="000E2147" w:rsidP="00D26B8C">
      <w:pPr>
        <w:spacing w:line="480" w:lineRule="exact"/>
        <w:jc w:val="left"/>
        <w:rPr>
          <w:rFonts w:ascii="Meiryo UI" w:eastAsia="Meiryo UI" w:hAnsi="Meiryo UI"/>
          <w:b/>
          <w:bCs/>
          <w:sz w:val="32"/>
          <w:szCs w:val="32"/>
          <w:highlight w:val="lightGray"/>
        </w:rPr>
      </w:pPr>
    </w:p>
    <w:p w14:paraId="2226CA8C" w14:textId="43677FEB" w:rsidR="00D26B8C" w:rsidRPr="00835A84" w:rsidRDefault="00D26B8C" w:rsidP="00D26B8C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  <w:r w:rsidRPr="00835A84">
        <w:rPr>
          <w:rFonts w:ascii="Meiryo UI" w:eastAsia="Meiryo UI" w:hAnsi="Meiryo UI" w:hint="eastAsia"/>
          <w:b/>
          <w:bCs/>
          <w:sz w:val="36"/>
          <w:szCs w:val="36"/>
          <w:highlight w:val="lightGray"/>
        </w:rPr>
        <w:t>■</w:t>
      </w:r>
      <w:r w:rsidR="00374E87" w:rsidRPr="00835A84">
        <w:rPr>
          <w:rFonts w:ascii="Meiryo UI" w:eastAsia="Meiryo UI" w:hAnsi="Meiryo UI" w:hint="eastAsia"/>
          <w:b/>
          <w:bCs/>
          <w:sz w:val="36"/>
          <w:szCs w:val="36"/>
          <w:highlight w:val="lightGray"/>
        </w:rPr>
        <w:t>「なにわモデル」</w:t>
      </w:r>
      <w:r w:rsidR="00E25927" w:rsidRPr="00835A84">
        <w:rPr>
          <w:rFonts w:ascii="Meiryo UI" w:eastAsia="Meiryo UI" w:hAnsi="Meiryo UI" w:hint="eastAsia"/>
          <w:b/>
          <w:bCs/>
          <w:sz w:val="36"/>
          <w:szCs w:val="36"/>
          <w:highlight w:val="lightGray"/>
        </w:rPr>
        <w:t>について</w:t>
      </w:r>
    </w:p>
    <w:p w14:paraId="33580393" w14:textId="5A2499C8" w:rsidR="00D11C0B" w:rsidRPr="00835A84" w:rsidRDefault="00D11C0B" w:rsidP="001F1729">
      <w:pPr>
        <w:spacing w:line="220" w:lineRule="exact"/>
        <w:rPr>
          <w:rFonts w:ascii="Meiryo UI" w:eastAsia="Meiryo UI" w:hAnsi="Meiryo UI"/>
          <w:sz w:val="24"/>
          <w:szCs w:val="28"/>
        </w:rPr>
      </w:pPr>
    </w:p>
    <w:p w14:paraId="5AB25521" w14:textId="77777777" w:rsidR="00374E87" w:rsidRPr="00835A84" w:rsidRDefault="00E07F7F" w:rsidP="000A5969">
      <w:pPr>
        <w:spacing w:line="480" w:lineRule="exact"/>
        <w:ind w:left="840" w:hanging="84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835A84">
        <w:rPr>
          <w:rFonts w:ascii="Meiryo UI" w:eastAsia="Meiryo UI" w:hAnsi="Meiryo UI" w:hint="eastAsia"/>
          <w:b/>
          <w:bCs/>
          <w:sz w:val="32"/>
          <w:szCs w:val="32"/>
        </w:rPr>
        <w:t>◇</w:t>
      </w:r>
      <w:r w:rsidR="00374E87" w:rsidRPr="00835A84">
        <w:rPr>
          <w:rFonts w:ascii="Meiryo UI" w:eastAsia="Meiryo UI" w:hAnsi="Meiryo UI" w:hint="eastAsia"/>
          <w:b/>
          <w:bCs/>
          <w:sz w:val="32"/>
          <w:szCs w:val="32"/>
        </w:rPr>
        <w:t>目的</w:t>
      </w:r>
    </w:p>
    <w:p w14:paraId="36C1B7D6" w14:textId="0DF75F44" w:rsidR="00374E87" w:rsidRPr="00835A84" w:rsidRDefault="00374E87" w:rsidP="00374E87">
      <w:pPr>
        <w:spacing w:line="48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>2025年大阪・関西万博開催期間中のタクシー需要急増に備えた供給力確保</w:t>
      </w:r>
    </w:p>
    <w:p w14:paraId="4B9086EB" w14:textId="6EBE41E6" w:rsidR="00374E87" w:rsidRPr="00835A84" w:rsidRDefault="00374E87" w:rsidP="00B413C3">
      <w:pPr>
        <w:spacing w:line="480" w:lineRule="exact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835A84">
        <w:rPr>
          <w:rFonts w:ascii="Meiryo UI" w:eastAsia="Meiryo UI" w:hAnsi="Meiryo UI" w:hint="eastAsia"/>
          <w:b/>
          <w:bCs/>
          <w:sz w:val="32"/>
          <w:szCs w:val="32"/>
        </w:rPr>
        <w:t>◇内容</w:t>
      </w:r>
    </w:p>
    <w:p w14:paraId="13F311FD" w14:textId="3B72219C" w:rsidR="00374E87" w:rsidRPr="00835A84" w:rsidRDefault="00374E87" w:rsidP="00374E87">
      <w:pPr>
        <w:spacing w:line="480" w:lineRule="exact"/>
        <w:ind w:leftChars="100" w:left="210"/>
        <w:jc w:val="left"/>
        <w:rPr>
          <w:rFonts w:ascii="Meiryo UI" w:eastAsia="Meiryo UI" w:hAnsi="Meiryo UI"/>
          <w:b/>
          <w:bCs/>
          <w:sz w:val="28"/>
          <w:szCs w:val="28"/>
          <w:u w:val="single"/>
        </w:rPr>
      </w:pPr>
      <w:r w:rsidRPr="00835A84">
        <w:rPr>
          <w:rFonts w:ascii="Meiryo UI" w:eastAsia="Meiryo UI" w:hAnsi="Meiryo UI" w:hint="eastAsia"/>
          <w:sz w:val="28"/>
          <w:szCs w:val="28"/>
        </w:rPr>
        <w:t>タクシー</w:t>
      </w:r>
      <w:r w:rsidR="00245E43" w:rsidRPr="00835A84">
        <w:rPr>
          <w:rFonts w:ascii="Meiryo UI" w:eastAsia="Meiryo UI" w:hAnsi="Meiryo UI" w:hint="eastAsia"/>
          <w:sz w:val="28"/>
          <w:szCs w:val="28"/>
        </w:rPr>
        <w:t>の</w:t>
      </w:r>
      <w:r w:rsidR="00B55DCA" w:rsidRPr="00835A84">
        <w:rPr>
          <w:rFonts w:ascii="Meiryo UI" w:eastAsia="Meiryo UI" w:hAnsi="Meiryo UI" w:hint="eastAsia"/>
          <w:sz w:val="28"/>
          <w:szCs w:val="28"/>
        </w:rPr>
        <w:t>運行</w:t>
      </w:r>
      <w:r w:rsidRPr="00835A84">
        <w:rPr>
          <w:rFonts w:ascii="Meiryo UI" w:eastAsia="Meiryo UI" w:hAnsi="Meiryo UI" w:hint="eastAsia"/>
          <w:sz w:val="28"/>
          <w:szCs w:val="28"/>
        </w:rPr>
        <w:t>は</w:t>
      </w:r>
      <w:r w:rsidR="009F2986" w:rsidRPr="00835A84">
        <w:rPr>
          <w:rFonts w:ascii="Meiryo UI" w:eastAsia="Meiryo UI" w:hAnsi="Meiryo UI" w:hint="eastAsia"/>
          <w:sz w:val="28"/>
          <w:szCs w:val="28"/>
        </w:rPr>
        <w:t>、道路運送法において</w:t>
      </w:r>
      <w:r w:rsidRPr="00835A84">
        <w:rPr>
          <w:rFonts w:ascii="Meiryo UI" w:eastAsia="Meiryo UI" w:hAnsi="Meiryo UI" w:hint="eastAsia"/>
          <w:sz w:val="28"/>
          <w:szCs w:val="28"/>
        </w:rPr>
        <w:t>所定の営業区域内（大阪府内7区域）に限定されているところ、期間限定で</w:t>
      </w:r>
      <w:r w:rsidR="00B55DCA" w:rsidRPr="00835A84">
        <w:rPr>
          <w:rFonts w:ascii="Meiryo UI" w:eastAsia="Meiryo UI" w:hAnsi="Meiryo UI" w:hint="eastAsia"/>
          <w:sz w:val="28"/>
          <w:szCs w:val="28"/>
        </w:rPr>
        <w:t>当該要件を緩和し、</w:t>
      </w:r>
      <w:r w:rsidR="00835A84">
        <w:rPr>
          <w:rFonts w:ascii="Meiryo UI" w:eastAsia="Meiryo UI" w:hAnsi="Meiryo UI" w:hint="eastAsia"/>
          <w:sz w:val="28"/>
          <w:szCs w:val="28"/>
        </w:rPr>
        <w:t>営業区域外旅客</w:t>
      </w:r>
      <w:r w:rsidR="00B55DCA" w:rsidRPr="00835A84">
        <w:rPr>
          <w:rFonts w:ascii="Meiryo UI" w:eastAsia="Meiryo UI" w:hAnsi="Meiryo UI" w:hint="eastAsia"/>
          <w:sz w:val="28"/>
          <w:szCs w:val="28"/>
        </w:rPr>
        <w:t>運</w:t>
      </w:r>
      <w:r w:rsidR="00401BF0">
        <w:rPr>
          <w:rFonts w:ascii="Meiryo UI" w:eastAsia="Meiryo UI" w:hAnsi="Meiryo UI" w:hint="eastAsia"/>
          <w:sz w:val="28"/>
          <w:szCs w:val="28"/>
        </w:rPr>
        <w:t>送</w:t>
      </w:r>
      <w:r w:rsidR="00B55DCA" w:rsidRPr="00835A84">
        <w:rPr>
          <w:rFonts w:ascii="Meiryo UI" w:eastAsia="Meiryo UI" w:hAnsi="Meiryo UI" w:hint="eastAsia"/>
          <w:sz w:val="28"/>
          <w:szCs w:val="28"/>
        </w:rPr>
        <w:t>を</w:t>
      </w:r>
      <w:r w:rsidR="00245E43" w:rsidRPr="00835A84">
        <w:rPr>
          <w:rFonts w:ascii="Meiryo UI" w:eastAsia="Meiryo UI" w:hAnsi="Meiryo UI" w:hint="eastAsia"/>
          <w:sz w:val="28"/>
          <w:szCs w:val="28"/>
        </w:rPr>
        <w:t>可能とする</w:t>
      </w:r>
      <w:r w:rsidR="00B55DCA" w:rsidRPr="00835A84">
        <w:rPr>
          <w:rFonts w:ascii="Meiryo UI" w:eastAsia="Meiryo UI" w:hAnsi="Meiryo UI" w:hint="eastAsia"/>
          <w:sz w:val="28"/>
          <w:szCs w:val="28"/>
        </w:rPr>
        <w:t>もの</w:t>
      </w:r>
      <w:r w:rsidR="00835A84">
        <w:rPr>
          <w:rFonts w:ascii="Meiryo UI" w:eastAsia="Meiryo UI" w:hAnsi="Meiryo UI" w:hint="eastAsia"/>
          <w:sz w:val="28"/>
          <w:szCs w:val="28"/>
        </w:rPr>
        <w:t>。</w:t>
      </w:r>
    </w:p>
    <w:p w14:paraId="36D56FC9" w14:textId="77777777" w:rsidR="000E2147" w:rsidRPr="00835A84" w:rsidRDefault="000E2147" w:rsidP="00B413C3">
      <w:pPr>
        <w:spacing w:line="480" w:lineRule="exact"/>
        <w:jc w:val="left"/>
        <w:rPr>
          <w:rFonts w:ascii="Meiryo UI" w:eastAsia="Meiryo UI" w:hAnsi="Meiryo UI"/>
          <w:b/>
          <w:bCs/>
          <w:sz w:val="28"/>
          <w:szCs w:val="28"/>
          <w:u w:val="single"/>
        </w:rPr>
      </w:pPr>
    </w:p>
    <w:p w14:paraId="23DCD373" w14:textId="768F45A3" w:rsidR="000E2147" w:rsidRPr="00835A84" w:rsidRDefault="000E2147" w:rsidP="000E2147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  <w:r w:rsidRPr="00835A84">
        <w:rPr>
          <w:rFonts w:ascii="Meiryo UI" w:eastAsia="Meiryo UI" w:hAnsi="Meiryo UI" w:hint="eastAsia"/>
          <w:b/>
          <w:bCs/>
          <w:sz w:val="36"/>
          <w:szCs w:val="36"/>
          <w:highlight w:val="lightGray"/>
        </w:rPr>
        <w:t>■大阪タクシー協会としての考え方</w:t>
      </w:r>
    </w:p>
    <w:p w14:paraId="515AB6DA" w14:textId="716F7892" w:rsidR="000E2147" w:rsidRPr="00835A84" w:rsidRDefault="000E2147" w:rsidP="000E2147">
      <w:pPr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0C2C5" wp14:editId="64369B0A">
                <wp:simplePos x="0" y="0"/>
                <wp:positionH relativeFrom="margin">
                  <wp:posOffset>-74219</wp:posOffset>
                </wp:positionH>
                <wp:positionV relativeFrom="paragraph">
                  <wp:posOffset>61011</wp:posOffset>
                </wp:positionV>
                <wp:extent cx="6534150" cy="3448355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44835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4ABA391" id="正方形/長方形 1" o:spid="_x0000_s1026" style="position:absolute;left:0;text-align:left;margin-left:-5.85pt;margin-top:4.8pt;width:514.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" filled="f" strokecolor="red" strokeweight="3pt">
                <w10:wrap anchorx="margin"/>
              </v:rect>
            </w:pict>
          </mc:Fallback>
        </mc:AlternateContent>
      </w:r>
      <w:r w:rsidRPr="00835A84">
        <w:rPr>
          <w:rFonts w:ascii="Meiryo UI" w:eastAsia="Meiryo UI" w:hAnsi="Meiryo UI" w:hint="eastAsia"/>
          <w:sz w:val="28"/>
          <w:szCs w:val="28"/>
        </w:rPr>
        <w:t>❖万博開催期間中に増加が見込まれるタクシー需要に府全体で対応していく体制の</w:t>
      </w:r>
    </w:p>
    <w:p w14:paraId="044B4545" w14:textId="0124809C" w:rsidR="000E2147" w:rsidRPr="00835A84" w:rsidRDefault="000E2147" w:rsidP="000E2147">
      <w:pPr>
        <w:spacing w:line="276" w:lineRule="auto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>構築</w:t>
      </w:r>
      <w:r w:rsidR="007B1041" w:rsidRPr="00835A84">
        <w:rPr>
          <w:rFonts w:ascii="Meiryo UI" w:eastAsia="Meiryo UI" w:hAnsi="Meiryo UI" w:hint="eastAsia"/>
          <w:sz w:val="28"/>
          <w:szCs w:val="28"/>
        </w:rPr>
        <w:t>が</w:t>
      </w:r>
      <w:r w:rsidRPr="00835A84">
        <w:rPr>
          <w:rFonts w:ascii="Meiryo UI" w:eastAsia="Meiryo UI" w:hAnsi="Meiryo UI" w:hint="eastAsia"/>
          <w:sz w:val="28"/>
          <w:szCs w:val="28"/>
        </w:rPr>
        <w:t>必要。</w:t>
      </w:r>
    </w:p>
    <w:p w14:paraId="4BE95F71" w14:textId="4484EF74" w:rsidR="000E2147" w:rsidRPr="00835A84" w:rsidRDefault="000E2147" w:rsidP="0040501C">
      <w:pPr>
        <w:pStyle w:val="ab"/>
        <w:ind w:rightChars="-84" w:right="-176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>❖一方、</w:t>
      </w:r>
      <w:r w:rsidRPr="00835A84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各地域のタクシーが特定の交通圏に大量流入する事態は避けねばならない</w:t>
      </w:r>
      <w:r w:rsidRPr="00835A84">
        <w:rPr>
          <w:rFonts w:ascii="Meiryo UI" w:eastAsia="Meiryo UI" w:hAnsi="Meiryo UI" w:hint="eastAsia"/>
          <w:sz w:val="28"/>
          <w:szCs w:val="28"/>
        </w:rPr>
        <w:t>。</w:t>
      </w:r>
    </w:p>
    <w:p w14:paraId="3AE3113A" w14:textId="691087CD" w:rsidR="000E2147" w:rsidRPr="00835A84" w:rsidRDefault="000E2147" w:rsidP="000E2147">
      <w:pPr>
        <w:pStyle w:val="ab"/>
        <w:rPr>
          <w:rFonts w:ascii="Meiryo UI" w:eastAsia="Meiryo UI" w:hAnsi="Meiryo UI"/>
          <w:sz w:val="24"/>
          <w:szCs w:val="24"/>
        </w:rPr>
      </w:pPr>
      <w:r w:rsidRPr="00835A84">
        <w:rPr>
          <w:rFonts w:ascii="Meiryo UI" w:eastAsia="Meiryo UI" w:hAnsi="Meiryo UI" w:hint="eastAsia"/>
          <w:sz w:val="28"/>
          <w:szCs w:val="28"/>
        </w:rPr>
        <w:t xml:space="preserve">　 常時</w:t>
      </w:r>
      <w:r w:rsidR="007B1041" w:rsidRPr="00835A84">
        <w:rPr>
          <w:rFonts w:ascii="Meiryo UI" w:eastAsia="Meiryo UI" w:hAnsi="Meiryo UI" w:hint="eastAsia"/>
          <w:sz w:val="28"/>
          <w:szCs w:val="28"/>
        </w:rPr>
        <w:t>「</w:t>
      </w:r>
      <w:r w:rsidRPr="00835A84">
        <w:rPr>
          <w:rFonts w:ascii="Meiryo UI" w:eastAsia="Meiryo UI" w:hAnsi="Meiryo UI" w:hint="eastAsia"/>
          <w:sz w:val="28"/>
          <w:szCs w:val="28"/>
        </w:rPr>
        <w:t>なにわモデル</w:t>
      </w:r>
      <w:r w:rsidR="007B1041" w:rsidRPr="00835A84">
        <w:rPr>
          <w:rFonts w:ascii="Meiryo UI" w:eastAsia="Meiryo UI" w:hAnsi="Meiryo UI" w:hint="eastAsia"/>
          <w:sz w:val="28"/>
          <w:szCs w:val="28"/>
        </w:rPr>
        <w:t>」</w:t>
      </w:r>
      <w:r w:rsidRPr="00835A84">
        <w:rPr>
          <w:rFonts w:ascii="Meiryo UI" w:eastAsia="Meiryo UI" w:hAnsi="Meiryo UI" w:hint="eastAsia"/>
          <w:sz w:val="28"/>
          <w:szCs w:val="28"/>
        </w:rPr>
        <w:t>を発動</w:t>
      </w:r>
      <w:r w:rsidR="007B1041" w:rsidRPr="00835A84">
        <w:rPr>
          <w:rFonts w:ascii="Meiryo UI" w:eastAsia="Meiryo UI" w:hAnsi="Meiryo UI" w:hint="eastAsia"/>
          <w:sz w:val="28"/>
          <w:szCs w:val="28"/>
        </w:rPr>
        <w:t>す</w:t>
      </w:r>
      <w:r w:rsidRPr="00835A84">
        <w:rPr>
          <w:rFonts w:ascii="Meiryo UI" w:eastAsia="Meiryo UI" w:hAnsi="Meiryo UI" w:hint="eastAsia"/>
          <w:sz w:val="28"/>
          <w:szCs w:val="28"/>
        </w:rPr>
        <w:t>るのではなく、</w:t>
      </w:r>
    </w:p>
    <w:p w14:paraId="52FF49A4" w14:textId="0420ACA3" w:rsidR="000E2147" w:rsidRPr="00835A84" w:rsidRDefault="000E2147" w:rsidP="000E2147">
      <w:pPr>
        <w:spacing w:line="276" w:lineRule="auto"/>
        <w:ind w:firstLineChars="150" w:firstLine="540"/>
        <w:jc w:val="left"/>
        <w:rPr>
          <w:rFonts w:ascii="Meiryo UI" w:eastAsia="Meiryo UI" w:hAnsi="Meiryo UI"/>
          <w:b/>
          <w:bCs/>
          <w:sz w:val="26"/>
          <w:szCs w:val="26"/>
          <w:u w:val="single"/>
        </w:rPr>
      </w:pPr>
      <w:r w:rsidRPr="00835A84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02CE0" wp14:editId="1B767F6B">
                <wp:simplePos x="0" y="0"/>
                <wp:positionH relativeFrom="column">
                  <wp:posOffset>53975</wp:posOffset>
                </wp:positionH>
                <wp:positionV relativeFrom="paragraph">
                  <wp:posOffset>100965</wp:posOffset>
                </wp:positionV>
                <wp:extent cx="350520" cy="762000"/>
                <wp:effectExtent l="38100" t="0" r="1143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620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F3A53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.25pt;margin-top:7.95pt;width:27.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" adj="828" strokecolor="#4472c4" strokeweight=".5pt">
                <v:stroke joinstyle="miter"/>
              </v:shape>
            </w:pict>
          </mc:Fallback>
        </mc:AlternateContent>
      </w:r>
      <w:r w:rsidRPr="00835A84">
        <w:rPr>
          <w:rFonts w:ascii="Meiryo UI" w:eastAsia="Meiryo UI" w:hAnsi="Meiryo UI" w:hint="eastAsia"/>
          <w:sz w:val="26"/>
          <w:szCs w:val="26"/>
        </w:rPr>
        <w:t>⇒　区域外運行の必要台数等については、</w:t>
      </w:r>
      <w:r w:rsidRPr="00835A84">
        <w:rPr>
          <w:rFonts w:ascii="Meiryo UI" w:eastAsia="Meiryo UI" w:hAnsi="Meiryo UI" w:hint="eastAsia"/>
          <w:b/>
          <w:bCs/>
          <w:sz w:val="26"/>
          <w:szCs w:val="26"/>
          <w:u w:val="single"/>
        </w:rPr>
        <w:t>需給状況を</w:t>
      </w:r>
      <w:r w:rsidR="007B1041" w:rsidRPr="00835A84">
        <w:rPr>
          <w:rFonts w:ascii="Meiryo UI" w:eastAsia="Meiryo UI" w:hAnsi="Meiryo UI" w:hint="eastAsia"/>
          <w:b/>
          <w:bCs/>
          <w:sz w:val="26"/>
          <w:szCs w:val="26"/>
          <w:u w:val="single"/>
        </w:rPr>
        <w:t>随時</w:t>
      </w:r>
      <w:r w:rsidRPr="00835A84">
        <w:rPr>
          <w:rFonts w:ascii="Meiryo UI" w:eastAsia="Meiryo UI" w:hAnsi="Meiryo UI" w:hint="eastAsia"/>
          <w:b/>
          <w:bCs/>
          <w:sz w:val="26"/>
          <w:szCs w:val="26"/>
          <w:u w:val="single"/>
        </w:rPr>
        <w:t>確認しながら、適宜判断</w:t>
      </w:r>
    </w:p>
    <w:p w14:paraId="26B8FF62" w14:textId="59E17B8D" w:rsidR="000E2147" w:rsidRPr="00835A84" w:rsidRDefault="000E2147" w:rsidP="000E2147">
      <w:pPr>
        <w:spacing w:line="276" w:lineRule="auto"/>
        <w:ind w:firstLineChars="200" w:firstLine="520"/>
        <w:jc w:val="left"/>
        <w:rPr>
          <w:rFonts w:ascii="Meiryo UI" w:eastAsia="Meiryo UI" w:hAnsi="Meiryo UI"/>
          <w:b/>
          <w:bCs/>
          <w:sz w:val="26"/>
          <w:szCs w:val="26"/>
          <w:u w:val="single"/>
        </w:rPr>
      </w:pPr>
      <w:r w:rsidRPr="00835A84">
        <w:rPr>
          <w:rFonts w:ascii="Meiryo UI" w:eastAsia="Meiryo UI" w:hAnsi="Meiryo UI" w:hint="eastAsia"/>
          <w:sz w:val="26"/>
          <w:szCs w:val="26"/>
        </w:rPr>
        <w:t xml:space="preserve">⇒　</w:t>
      </w:r>
      <w:r w:rsidRPr="00835A84">
        <w:rPr>
          <w:rFonts w:ascii="Meiryo UI" w:eastAsia="Meiryo UI" w:hAnsi="Meiryo UI" w:hint="eastAsia"/>
          <w:b/>
          <w:bCs/>
          <w:sz w:val="26"/>
          <w:szCs w:val="26"/>
          <w:u w:val="single"/>
        </w:rPr>
        <w:t>地域の声に耳を傾けながら、必要に応じて見直しを行う</w:t>
      </w:r>
    </w:p>
    <w:p w14:paraId="4720DD28" w14:textId="77777777" w:rsidR="0097253E" w:rsidRPr="00835A84" w:rsidRDefault="0097253E" w:rsidP="000E2147">
      <w:pPr>
        <w:ind w:firstLineChars="200" w:firstLine="320"/>
        <w:jc w:val="left"/>
        <w:rPr>
          <w:rFonts w:ascii="Meiryo UI" w:eastAsia="Meiryo UI" w:hAnsi="Meiryo UI"/>
          <w:sz w:val="16"/>
          <w:szCs w:val="16"/>
          <w:u w:val="single"/>
        </w:rPr>
      </w:pPr>
    </w:p>
    <w:p w14:paraId="144F9C58" w14:textId="50DFF14F" w:rsidR="00835A84" w:rsidRPr="00835A84" w:rsidRDefault="0097253E" w:rsidP="0040501C">
      <w:pPr>
        <w:jc w:val="left"/>
        <w:rPr>
          <w:rFonts w:ascii="Meiryo UI" w:eastAsia="Meiryo UI" w:hAnsi="Meiryo UI"/>
          <w:sz w:val="28"/>
          <w:szCs w:val="28"/>
          <w:u w:val="single"/>
        </w:rPr>
      </w:pPr>
      <w:r w:rsidRPr="00835A84">
        <w:rPr>
          <w:rFonts w:ascii="Meiryo UI" w:eastAsia="Meiryo UI" w:hAnsi="Meiryo UI" w:hint="eastAsia"/>
          <w:sz w:val="28"/>
          <w:szCs w:val="28"/>
        </w:rPr>
        <w:t>※</w:t>
      </w:r>
      <w:r w:rsidRPr="00835A84">
        <w:rPr>
          <w:rFonts w:ascii="Meiryo UI" w:eastAsia="Meiryo UI" w:hAnsi="Meiryo UI" w:hint="eastAsia"/>
          <w:sz w:val="28"/>
          <w:szCs w:val="28"/>
          <w:u w:val="single"/>
        </w:rPr>
        <w:t>必要に応じ、タ</w:t>
      </w:r>
      <w:r w:rsidR="00F96FF0" w:rsidRPr="00835A84">
        <w:rPr>
          <w:rFonts w:ascii="Meiryo UI" w:eastAsia="Meiryo UI" w:hAnsi="Meiryo UI" w:hint="eastAsia"/>
          <w:sz w:val="28"/>
          <w:szCs w:val="28"/>
          <w:u w:val="single"/>
        </w:rPr>
        <w:t>クシーの区域外運行</w:t>
      </w:r>
      <w:r w:rsidRPr="00835A84">
        <w:rPr>
          <w:rFonts w:ascii="Meiryo UI" w:eastAsia="Meiryo UI" w:hAnsi="Meiryo UI" w:hint="eastAsia"/>
          <w:sz w:val="28"/>
          <w:szCs w:val="28"/>
          <w:u w:val="single"/>
        </w:rPr>
        <w:t>を実施</w:t>
      </w:r>
    </w:p>
    <w:p w14:paraId="36E5E6E5" w14:textId="77777777" w:rsidR="0040501C" w:rsidRDefault="0040501C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</w:p>
    <w:p w14:paraId="6B4F74A9" w14:textId="77777777" w:rsidR="0040501C" w:rsidRDefault="0040501C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</w:p>
    <w:p w14:paraId="1DDE008A" w14:textId="77777777" w:rsidR="0040501C" w:rsidRDefault="0040501C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</w:p>
    <w:p w14:paraId="45D879BF" w14:textId="77777777" w:rsidR="0040501C" w:rsidRDefault="0040501C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</w:p>
    <w:p w14:paraId="10B05583" w14:textId="77777777" w:rsidR="0040501C" w:rsidRDefault="0040501C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</w:p>
    <w:p w14:paraId="31085080" w14:textId="1CC3701A" w:rsidR="00835A84" w:rsidRPr="00835A84" w:rsidRDefault="00835A84" w:rsidP="00835A84">
      <w:pPr>
        <w:spacing w:line="480" w:lineRule="exact"/>
        <w:jc w:val="left"/>
        <w:rPr>
          <w:rFonts w:ascii="Meiryo UI" w:eastAsia="Meiryo UI" w:hAnsi="Meiryo UI"/>
          <w:b/>
          <w:bCs/>
          <w:sz w:val="36"/>
          <w:szCs w:val="36"/>
          <w:highlight w:val="lightGray"/>
        </w:rPr>
      </w:pPr>
      <w:r w:rsidRPr="00835A84">
        <w:rPr>
          <w:rFonts w:ascii="Meiryo UI" w:eastAsia="Meiryo UI" w:hAnsi="Meiryo UI" w:hint="eastAsia"/>
          <w:b/>
          <w:bCs/>
          <w:sz w:val="36"/>
          <w:szCs w:val="36"/>
          <w:highlight w:val="lightGray"/>
        </w:rPr>
        <w:lastRenderedPageBreak/>
        <w:t>■本協議会における協議事項</w:t>
      </w:r>
    </w:p>
    <w:p w14:paraId="239E422A" w14:textId="24C05F27" w:rsidR="00835A84" w:rsidRPr="00835A84" w:rsidRDefault="00835A84" w:rsidP="00835A84">
      <w:pPr>
        <w:spacing w:line="180" w:lineRule="atLeast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36"/>
          <w:szCs w:val="36"/>
        </w:rPr>
        <w:t xml:space="preserve">　</w:t>
      </w:r>
      <w:r w:rsidRPr="00835A84">
        <w:rPr>
          <w:rFonts w:ascii="Meiryo UI" w:eastAsia="Meiryo UI" w:hAnsi="Meiryo UI"/>
          <w:sz w:val="28"/>
          <w:szCs w:val="28"/>
        </w:rPr>
        <w:t>(1) 「なにわモデル」実施に係る営業区域外旅客運送の必要性</w:t>
      </w:r>
    </w:p>
    <w:p w14:paraId="68DDACC0" w14:textId="25D063D2" w:rsidR="00835A84" w:rsidRPr="00835A84" w:rsidRDefault="00835A84" w:rsidP="00C27051">
      <w:pPr>
        <w:spacing w:line="180" w:lineRule="atLeast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 xml:space="preserve">　万博開催期間中に増加が見込まれるタクシー需要に、府全体で対応していく体制の構築が必要。そこで、府内の余裕台数を不足地域に配車することで、万博期間中の需要増に対応する。</w:t>
      </w:r>
    </w:p>
    <w:p w14:paraId="095D16C9" w14:textId="1B39288E" w:rsidR="00835A84" w:rsidRPr="00835A84" w:rsidRDefault="00835A84" w:rsidP="00835A84">
      <w:pPr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835A84">
        <w:rPr>
          <w:rFonts w:ascii="Meiryo UI" w:eastAsia="Meiryo UI" w:hAnsi="Meiryo UI"/>
          <w:sz w:val="28"/>
          <w:szCs w:val="28"/>
        </w:rPr>
        <w:t>(2) 対象となる地域</w:t>
      </w:r>
    </w:p>
    <w:p w14:paraId="7AD58B27" w14:textId="12ECC52D" w:rsidR="00835A84" w:rsidRPr="00835A84" w:rsidRDefault="00835A84" w:rsidP="00835A84">
      <w:pPr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>大阪府下全域（大阪市域交通圏、北摂交通圏、河北交通圏、河南交通圏、河南Ｂ交通圏、泉州交通圏、豊能郡）</w:t>
      </w:r>
    </w:p>
    <w:p w14:paraId="533FC21C" w14:textId="2054FA0F" w:rsidR="00835A84" w:rsidRPr="00835A84" w:rsidRDefault="00835A84" w:rsidP="00835A84">
      <w:pPr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835A84">
        <w:rPr>
          <w:rFonts w:ascii="Meiryo UI" w:eastAsia="Meiryo UI" w:hAnsi="Meiryo UI"/>
          <w:sz w:val="28"/>
          <w:szCs w:val="28"/>
        </w:rPr>
        <w:t>(3) 実施事業者</w:t>
      </w:r>
    </w:p>
    <w:p w14:paraId="7709D974" w14:textId="10C88CF4" w:rsidR="00835A84" w:rsidRDefault="00835A84" w:rsidP="00835A84">
      <w:pPr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835A84">
        <w:rPr>
          <w:rFonts w:ascii="Meiryo UI" w:eastAsia="Meiryo UI" w:hAnsi="Meiryo UI" w:hint="eastAsia"/>
          <w:sz w:val="28"/>
          <w:szCs w:val="28"/>
        </w:rPr>
        <w:t>大阪府内で一般乗用旅客自動車運送事業を営む事業者</w:t>
      </w:r>
    </w:p>
    <w:p w14:paraId="78D43624" w14:textId="230013E8" w:rsidR="004A184C" w:rsidRPr="00931DD0" w:rsidRDefault="004A184C" w:rsidP="00835A84">
      <w:pPr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>（ハイヤー限定事業者、福祉限定事業者を除く）</w:t>
      </w:r>
    </w:p>
    <w:p w14:paraId="1EF2B1DC" w14:textId="77777777" w:rsidR="0040501C" w:rsidRPr="00931DD0" w:rsidRDefault="00835A84" w:rsidP="0040501C">
      <w:pPr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31DD0">
        <w:rPr>
          <w:rFonts w:ascii="Meiryo UI" w:eastAsia="Meiryo UI" w:hAnsi="Meiryo UI"/>
          <w:sz w:val="28"/>
          <w:szCs w:val="28"/>
        </w:rPr>
        <w:t>(4) 運送期間</w:t>
      </w:r>
    </w:p>
    <w:p w14:paraId="22869ADF" w14:textId="77777777" w:rsidR="00136A84" w:rsidRPr="00931DD0" w:rsidRDefault="00835A84" w:rsidP="00136A84">
      <w:pPr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>協議が調った日から２０２５年１０月末日まで</w:t>
      </w:r>
    </w:p>
    <w:p w14:paraId="5B962CF0" w14:textId="49CB97AD" w:rsidR="00043F75" w:rsidRPr="00931DD0" w:rsidRDefault="00043F75" w:rsidP="00136A84">
      <w:pPr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>ただし、実際に運行する期間、運行台数等については、需給状況等を随時確認しながら決定する。</w:t>
      </w:r>
    </w:p>
    <w:p w14:paraId="69E76477" w14:textId="7341B984" w:rsidR="0040501C" w:rsidRPr="00931DD0" w:rsidRDefault="00835A84" w:rsidP="00835A84">
      <w:pPr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31DD0">
        <w:rPr>
          <w:rFonts w:ascii="Meiryo UI" w:eastAsia="Meiryo UI" w:hAnsi="Meiryo UI"/>
          <w:sz w:val="28"/>
          <w:szCs w:val="28"/>
        </w:rPr>
        <w:t>(5) その他必要な事項</w:t>
      </w:r>
    </w:p>
    <w:p w14:paraId="0AA1B92E" w14:textId="77777777" w:rsidR="004A184C" w:rsidRPr="00931DD0" w:rsidRDefault="004A184C" w:rsidP="004A184C">
      <w:pPr>
        <w:ind w:firstLineChars="101" w:firstLine="283"/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>アプリ配車による事前確定運賃での実施とする。</w:t>
      </w:r>
    </w:p>
    <w:p w14:paraId="4552F4A8" w14:textId="77777777" w:rsidR="004A184C" w:rsidRPr="00FF05DF" w:rsidRDefault="004A184C" w:rsidP="004A184C">
      <w:pPr>
        <w:ind w:firstLineChars="101" w:firstLine="283"/>
        <w:jc w:val="left"/>
        <w:rPr>
          <w:rFonts w:ascii="Meiryo UI" w:eastAsia="Meiryo UI" w:hAnsi="Meiryo UI"/>
          <w:sz w:val="28"/>
          <w:szCs w:val="28"/>
        </w:rPr>
      </w:pPr>
      <w:r w:rsidRPr="00931DD0">
        <w:rPr>
          <w:rFonts w:ascii="Meiryo UI" w:eastAsia="Meiryo UI" w:hAnsi="Meiryo UI" w:hint="eastAsia"/>
          <w:sz w:val="28"/>
          <w:szCs w:val="28"/>
        </w:rPr>
        <w:t>適用する事前確定運賃算定に用いる係数は、大阪市域交通圏の係数を用いることとする。</w:t>
      </w:r>
    </w:p>
    <w:p w14:paraId="337B28D4" w14:textId="305F137B" w:rsidR="0071304E" w:rsidRPr="00E931E0" w:rsidRDefault="0071304E" w:rsidP="00931DD0">
      <w:pPr>
        <w:ind w:firstLineChars="101" w:firstLine="202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EF158E">
        <w:rPr>
          <w:rFonts w:ascii="Meiryo UI" w:eastAsia="Meiryo UI" w:hAnsi="Meiryo UI" w:hint="eastAsia"/>
          <w:sz w:val="20"/>
          <w:szCs w:val="20"/>
        </w:rPr>
        <w:t>※事前確定運賃算定に用いる係数</w:t>
      </w:r>
      <w:r w:rsidR="006C5311" w:rsidRPr="00EF158E">
        <w:rPr>
          <w:rFonts w:ascii="Meiryo UI" w:eastAsia="Meiryo UI" w:hAnsi="Meiryo UI" w:hint="eastAsia"/>
          <w:sz w:val="20"/>
          <w:szCs w:val="20"/>
        </w:rPr>
        <w:t>とは、配車アプリを利用した事前確定運賃において、距離制運賃に乗じる係数。</w:t>
      </w:r>
    </w:p>
    <w:sectPr w:rsidR="0071304E" w:rsidRPr="00E931E0" w:rsidSect="00835A84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D259" w14:textId="77777777" w:rsidR="003F2586" w:rsidRDefault="003F2586" w:rsidP="003D5112">
      <w:r>
        <w:separator/>
      </w:r>
    </w:p>
  </w:endnote>
  <w:endnote w:type="continuationSeparator" w:id="0">
    <w:p w14:paraId="29218B46" w14:textId="77777777" w:rsidR="003F2586" w:rsidRDefault="003F2586" w:rsidP="003D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FF25" w14:textId="77777777" w:rsidR="003F2586" w:rsidRDefault="003F2586" w:rsidP="003D5112">
      <w:r>
        <w:separator/>
      </w:r>
    </w:p>
  </w:footnote>
  <w:footnote w:type="continuationSeparator" w:id="0">
    <w:p w14:paraId="0C6B0FBB" w14:textId="77777777" w:rsidR="003F2586" w:rsidRDefault="003F2586" w:rsidP="003D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2B1E" w14:textId="713977D3" w:rsidR="003D5112" w:rsidRPr="003D5112" w:rsidRDefault="003D5112" w:rsidP="003D5112">
    <w:pPr>
      <w:pStyle w:val="a3"/>
      <w:jc w:val="right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1DE1"/>
    <w:multiLevelType w:val="hybridMultilevel"/>
    <w:tmpl w:val="BB1A815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D6904CC"/>
    <w:multiLevelType w:val="hybridMultilevel"/>
    <w:tmpl w:val="884645C6"/>
    <w:lvl w:ilvl="0" w:tplc="DE6202B4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szCs w:val="24"/>
      </w:rPr>
    </w:lvl>
    <w:lvl w:ilvl="1" w:tplc="0EEE324A">
      <w:numFmt w:val="bullet"/>
      <w:lvlText w:val="○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B2BBE"/>
    <w:multiLevelType w:val="hybridMultilevel"/>
    <w:tmpl w:val="9C34E8A2"/>
    <w:lvl w:ilvl="0" w:tplc="281067D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0D66CF"/>
    <w:multiLevelType w:val="hybridMultilevel"/>
    <w:tmpl w:val="D916A520"/>
    <w:lvl w:ilvl="0" w:tplc="5DAE3782">
      <w:numFmt w:val="bullet"/>
      <w:lvlText w:val="・"/>
      <w:lvlJc w:val="left"/>
      <w:pPr>
        <w:ind w:left="880" w:hanging="360"/>
      </w:pPr>
      <w:rPr>
        <w:rFonts w:ascii="Meiryo UI" w:eastAsia="Meiryo UI" w:hAnsi="Meiryo UI" w:cs="Courier New" w:hint="eastAsia"/>
        <w:b w:val="0"/>
        <w:sz w:val="26"/>
        <w:u w:val="none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 w15:restartNumberingAfterBreak="0">
    <w:nsid w:val="75AC280B"/>
    <w:multiLevelType w:val="hybridMultilevel"/>
    <w:tmpl w:val="76028C34"/>
    <w:lvl w:ilvl="0" w:tplc="81BCAE76">
      <w:numFmt w:val="bullet"/>
      <w:lvlText w:val="※"/>
      <w:lvlJc w:val="left"/>
      <w:pPr>
        <w:ind w:left="732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0"/>
    <w:rsid w:val="00035836"/>
    <w:rsid w:val="00036750"/>
    <w:rsid w:val="00043F75"/>
    <w:rsid w:val="00067FE8"/>
    <w:rsid w:val="0007401D"/>
    <w:rsid w:val="00083F3D"/>
    <w:rsid w:val="00093FBC"/>
    <w:rsid w:val="000A1E12"/>
    <w:rsid w:val="000A5969"/>
    <w:rsid w:val="000B4D2F"/>
    <w:rsid w:val="000E0209"/>
    <w:rsid w:val="000E2147"/>
    <w:rsid w:val="000E2C6D"/>
    <w:rsid w:val="000F2B9A"/>
    <w:rsid w:val="00100306"/>
    <w:rsid w:val="00111DF7"/>
    <w:rsid w:val="00112193"/>
    <w:rsid w:val="00136A84"/>
    <w:rsid w:val="00143984"/>
    <w:rsid w:val="00160D81"/>
    <w:rsid w:val="001742E4"/>
    <w:rsid w:val="00183B2E"/>
    <w:rsid w:val="001A61D3"/>
    <w:rsid w:val="001B50B8"/>
    <w:rsid w:val="001B663E"/>
    <w:rsid w:val="001B729C"/>
    <w:rsid w:val="001C36E3"/>
    <w:rsid w:val="001C4AEB"/>
    <w:rsid w:val="001D1EBC"/>
    <w:rsid w:val="001E043F"/>
    <w:rsid w:val="001F0BC2"/>
    <w:rsid w:val="001F1729"/>
    <w:rsid w:val="00245E43"/>
    <w:rsid w:val="00253EBD"/>
    <w:rsid w:val="00253F2C"/>
    <w:rsid w:val="0026185B"/>
    <w:rsid w:val="00276FA0"/>
    <w:rsid w:val="002930C9"/>
    <w:rsid w:val="00295AC2"/>
    <w:rsid w:val="002A7E0E"/>
    <w:rsid w:val="002B6D3C"/>
    <w:rsid w:val="002C157F"/>
    <w:rsid w:val="002C2007"/>
    <w:rsid w:val="002D5B3C"/>
    <w:rsid w:val="002F107B"/>
    <w:rsid w:val="00310A4A"/>
    <w:rsid w:val="00314F48"/>
    <w:rsid w:val="00326F08"/>
    <w:rsid w:val="0035594C"/>
    <w:rsid w:val="00367EF1"/>
    <w:rsid w:val="00374E87"/>
    <w:rsid w:val="00377C3F"/>
    <w:rsid w:val="00392265"/>
    <w:rsid w:val="003951B7"/>
    <w:rsid w:val="003C743E"/>
    <w:rsid w:val="003D5112"/>
    <w:rsid w:val="003D55DD"/>
    <w:rsid w:val="003D7B74"/>
    <w:rsid w:val="003F2586"/>
    <w:rsid w:val="003F7234"/>
    <w:rsid w:val="00401BF0"/>
    <w:rsid w:val="0040501C"/>
    <w:rsid w:val="004157A9"/>
    <w:rsid w:val="00424BA5"/>
    <w:rsid w:val="00427AEE"/>
    <w:rsid w:val="004434B4"/>
    <w:rsid w:val="00457A07"/>
    <w:rsid w:val="00470540"/>
    <w:rsid w:val="00477C33"/>
    <w:rsid w:val="004871D3"/>
    <w:rsid w:val="00487EA5"/>
    <w:rsid w:val="00494A20"/>
    <w:rsid w:val="004A184C"/>
    <w:rsid w:val="004A2ECF"/>
    <w:rsid w:val="004C2E3A"/>
    <w:rsid w:val="004F123F"/>
    <w:rsid w:val="004F1C52"/>
    <w:rsid w:val="004F2083"/>
    <w:rsid w:val="004F6AB8"/>
    <w:rsid w:val="0051520F"/>
    <w:rsid w:val="00544583"/>
    <w:rsid w:val="0056709A"/>
    <w:rsid w:val="0059759B"/>
    <w:rsid w:val="005B5141"/>
    <w:rsid w:val="005B6777"/>
    <w:rsid w:val="005D0073"/>
    <w:rsid w:val="005D0A80"/>
    <w:rsid w:val="005E4309"/>
    <w:rsid w:val="00600298"/>
    <w:rsid w:val="00606842"/>
    <w:rsid w:val="00626633"/>
    <w:rsid w:val="00641C91"/>
    <w:rsid w:val="00682B03"/>
    <w:rsid w:val="00687365"/>
    <w:rsid w:val="006A5364"/>
    <w:rsid w:val="006C5311"/>
    <w:rsid w:val="006D5A09"/>
    <w:rsid w:val="007005AD"/>
    <w:rsid w:val="00706746"/>
    <w:rsid w:val="0071304E"/>
    <w:rsid w:val="00733814"/>
    <w:rsid w:val="00734AF5"/>
    <w:rsid w:val="007707F6"/>
    <w:rsid w:val="00775318"/>
    <w:rsid w:val="007774A9"/>
    <w:rsid w:val="00777B50"/>
    <w:rsid w:val="007838C2"/>
    <w:rsid w:val="007A06BC"/>
    <w:rsid w:val="007B1041"/>
    <w:rsid w:val="007C065A"/>
    <w:rsid w:val="007D12CE"/>
    <w:rsid w:val="007D6137"/>
    <w:rsid w:val="007D6A52"/>
    <w:rsid w:val="007E1292"/>
    <w:rsid w:val="00800B53"/>
    <w:rsid w:val="00803265"/>
    <w:rsid w:val="0081153C"/>
    <w:rsid w:val="0081171A"/>
    <w:rsid w:val="00820A77"/>
    <w:rsid w:val="00835A84"/>
    <w:rsid w:val="00866283"/>
    <w:rsid w:val="00885E99"/>
    <w:rsid w:val="008918E3"/>
    <w:rsid w:val="0089523E"/>
    <w:rsid w:val="00896A1F"/>
    <w:rsid w:val="008A23D4"/>
    <w:rsid w:val="008A686B"/>
    <w:rsid w:val="008F7751"/>
    <w:rsid w:val="008F7D14"/>
    <w:rsid w:val="009066B6"/>
    <w:rsid w:val="00914EF2"/>
    <w:rsid w:val="00931DD0"/>
    <w:rsid w:val="00942921"/>
    <w:rsid w:val="00954BDE"/>
    <w:rsid w:val="0097253E"/>
    <w:rsid w:val="00972705"/>
    <w:rsid w:val="0097293E"/>
    <w:rsid w:val="009743C9"/>
    <w:rsid w:val="00984770"/>
    <w:rsid w:val="0099190C"/>
    <w:rsid w:val="009957E5"/>
    <w:rsid w:val="009A06F7"/>
    <w:rsid w:val="009A4673"/>
    <w:rsid w:val="009A77AF"/>
    <w:rsid w:val="009B6EA9"/>
    <w:rsid w:val="009C50FD"/>
    <w:rsid w:val="009C534D"/>
    <w:rsid w:val="009D5B04"/>
    <w:rsid w:val="009F2986"/>
    <w:rsid w:val="00A1106B"/>
    <w:rsid w:val="00A1215C"/>
    <w:rsid w:val="00A23175"/>
    <w:rsid w:val="00A349FF"/>
    <w:rsid w:val="00A51ECB"/>
    <w:rsid w:val="00A90398"/>
    <w:rsid w:val="00A96F80"/>
    <w:rsid w:val="00AC2299"/>
    <w:rsid w:val="00AC6BE8"/>
    <w:rsid w:val="00B03EC9"/>
    <w:rsid w:val="00B30B6A"/>
    <w:rsid w:val="00B413C3"/>
    <w:rsid w:val="00B50D8B"/>
    <w:rsid w:val="00B55DCA"/>
    <w:rsid w:val="00BA169A"/>
    <w:rsid w:val="00BB1B43"/>
    <w:rsid w:val="00BB35D8"/>
    <w:rsid w:val="00BB3E06"/>
    <w:rsid w:val="00BC6FC7"/>
    <w:rsid w:val="00C22CF1"/>
    <w:rsid w:val="00C27051"/>
    <w:rsid w:val="00C41D84"/>
    <w:rsid w:val="00C42CB6"/>
    <w:rsid w:val="00C43432"/>
    <w:rsid w:val="00C64C84"/>
    <w:rsid w:val="00CB1990"/>
    <w:rsid w:val="00CC6124"/>
    <w:rsid w:val="00CC78DC"/>
    <w:rsid w:val="00CE3415"/>
    <w:rsid w:val="00CE391C"/>
    <w:rsid w:val="00CF6578"/>
    <w:rsid w:val="00D11C0B"/>
    <w:rsid w:val="00D26B8C"/>
    <w:rsid w:val="00D36A09"/>
    <w:rsid w:val="00D44018"/>
    <w:rsid w:val="00D52672"/>
    <w:rsid w:val="00D6716F"/>
    <w:rsid w:val="00D7239C"/>
    <w:rsid w:val="00D920D8"/>
    <w:rsid w:val="00D973EA"/>
    <w:rsid w:val="00DB2A2E"/>
    <w:rsid w:val="00DB3A8C"/>
    <w:rsid w:val="00DB466D"/>
    <w:rsid w:val="00DC61C9"/>
    <w:rsid w:val="00DC66DA"/>
    <w:rsid w:val="00DC7603"/>
    <w:rsid w:val="00E01869"/>
    <w:rsid w:val="00E07F7F"/>
    <w:rsid w:val="00E14331"/>
    <w:rsid w:val="00E15BB6"/>
    <w:rsid w:val="00E21A1C"/>
    <w:rsid w:val="00E25927"/>
    <w:rsid w:val="00E27AFF"/>
    <w:rsid w:val="00E86016"/>
    <w:rsid w:val="00E86E27"/>
    <w:rsid w:val="00E931E0"/>
    <w:rsid w:val="00EA44BD"/>
    <w:rsid w:val="00EB3442"/>
    <w:rsid w:val="00EC7D3A"/>
    <w:rsid w:val="00EF158E"/>
    <w:rsid w:val="00F340A7"/>
    <w:rsid w:val="00F626DD"/>
    <w:rsid w:val="00F70C96"/>
    <w:rsid w:val="00F92436"/>
    <w:rsid w:val="00F9539F"/>
    <w:rsid w:val="00F96FF0"/>
    <w:rsid w:val="00FB1BDE"/>
    <w:rsid w:val="00FD5BBF"/>
    <w:rsid w:val="00FE0BBE"/>
    <w:rsid w:val="00FF05DF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67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12"/>
  </w:style>
  <w:style w:type="paragraph" w:styleId="a5">
    <w:name w:val="footer"/>
    <w:basedOn w:val="a"/>
    <w:link w:val="a6"/>
    <w:uiPriority w:val="99"/>
    <w:unhideWhenUsed/>
    <w:rsid w:val="003D5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12"/>
  </w:style>
  <w:style w:type="paragraph" w:styleId="a7">
    <w:name w:val="List Paragraph"/>
    <w:basedOn w:val="a"/>
    <w:uiPriority w:val="34"/>
    <w:qFormat/>
    <w:rsid w:val="00E15B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466D"/>
  </w:style>
  <w:style w:type="character" w:customStyle="1" w:styleId="a9">
    <w:name w:val="日付 (文字)"/>
    <w:basedOn w:val="a0"/>
    <w:link w:val="a8"/>
    <w:uiPriority w:val="99"/>
    <w:semiHidden/>
    <w:rsid w:val="00DB466D"/>
  </w:style>
  <w:style w:type="table" w:styleId="aa">
    <w:name w:val="Table Grid"/>
    <w:basedOn w:val="a1"/>
    <w:uiPriority w:val="39"/>
    <w:rsid w:val="009A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54458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544583"/>
    <w:rPr>
      <w:rFonts w:ascii="Yu Gothic" w:eastAsia="Yu Gothic" w:hAnsi="Courier New" w:cs="Courier New"/>
      <w:sz w:val="22"/>
    </w:rPr>
  </w:style>
  <w:style w:type="character" w:styleId="ad">
    <w:name w:val="Hyperlink"/>
    <w:basedOn w:val="a0"/>
    <w:uiPriority w:val="99"/>
    <w:semiHidden/>
    <w:unhideWhenUsed/>
    <w:rsid w:val="00A51EC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70C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0C9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0C9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C9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0C96"/>
    <w:rPr>
      <w:b/>
      <w:bCs/>
    </w:rPr>
  </w:style>
  <w:style w:type="paragraph" w:styleId="af3">
    <w:name w:val="Revision"/>
    <w:hidden/>
    <w:uiPriority w:val="99"/>
    <w:semiHidden/>
    <w:rsid w:val="0042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2024-12-19T05:11:00Z</dcterms:created>
  <dcterms:modified xsi:type="dcterms:W3CDTF">2024-12-19T09:35:00Z</dcterms:modified>
</cp:coreProperties>
</file>