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2F33" w14:textId="7ADFCE21" w:rsidR="009066AB" w:rsidRPr="00AA0F4A" w:rsidRDefault="009066AB" w:rsidP="009066AB">
      <w:pPr>
        <w:widowControl/>
        <w:jc w:val="left"/>
        <w:rPr>
          <w:rFonts w:ascii="ＭＳ ゴシック" w:eastAsia="ＭＳ ゴシック" w:hAnsi="ＭＳ ゴシック"/>
          <w:b/>
          <w:spacing w:val="20"/>
          <w:sz w:val="32"/>
          <w:szCs w:val="32"/>
        </w:rPr>
      </w:pPr>
      <w:r w:rsidRPr="00AA0F4A">
        <w:rPr>
          <w:rFonts w:ascii="ＭＳ ゴシック" w:eastAsia="ＭＳ ゴシック" w:hAnsi="ＭＳ ゴシック" w:hint="eastAsia"/>
          <w:b/>
          <w:spacing w:val="20"/>
          <w:sz w:val="32"/>
          <w:szCs w:val="32"/>
        </w:rPr>
        <w:t>概況</w:t>
      </w:r>
    </w:p>
    <w:p w14:paraId="29FFA72C" w14:textId="77777777" w:rsidR="009066AB" w:rsidRPr="00F30F9B" w:rsidRDefault="009066AB" w:rsidP="009066AB">
      <w:pPr>
        <w:snapToGrid w:val="0"/>
        <w:rPr>
          <w:rFonts w:ascii="ＭＳ ゴシック" w:hAnsi="ＭＳ ゴシック"/>
          <w:sz w:val="8"/>
          <w:szCs w:val="28"/>
        </w:rPr>
      </w:pPr>
    </w:p>
    <w:p w14:paraId="4FBD0F30" w14:textId="77777777" w:rsidR="009066AB" w:rsidRPr="00AA0F4A" w:rsidRDefault="009066AB" w:rsidP="009066AB">
      <w:pPr>
        <w:snapToGrid w:val="0"/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AA0F4A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１　</w:t>
      </w:r>
      <w:r w:rsidRPr="00AA0F4A">
        <w:rPr>
          <w:rFonts w:ascii="ＭＳ ゴシック" w:eastAsia="ＭＳ ゴシック" w:hAnsi="ＭＳ ゴシック" w:hint="eastAsia"/>
          <w:b/>
          <w:sz w:val="24"/>
          <w:szCs w:val="24"/>
        </w:rPr>
        <w:t>幼稚園、幼保連携型認定こども園、小学校、中学校、高等学校（全日制・定時制）</w:t>
      </w:r>
    </w:p>
    <w:p w14:paraId="22FC73DD" w14:textId="77777777" w:rsidR="009066AB" w:rsidRPr="00AA0F4A" w:rsidRDefault="009066AB" w:rsidP="009066AB">
      <w:pPr>
        <w:snapToGrid w:val="0"/>
        <w:spacing w:line="360" w:lineRule="auto"/>
        <w:ind w:left="1205" w:hangingChars="500" w:hanging="1205"/>
        <w:rPr>
          <w:rFonts w:ascii="ＭＳ ゴシック" w:eastAsia="ＭＳ ゴシック" w:hAnsi="ＭＳ ゴシック"/>
          <w:b/>
          <w:szCs w:val="24"/>
        </w:rPr>
      </w:pPr>
      <w:r w:rsidRPr="00AA0F4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AA0F4A">
        <w:rPr>
          <w:rFonts w:ascii="ＭＳ ゴシック" w:eastAsia="ＭＳ ゴシック" w:hAnsi="ＭＳ ゴシック"/>
          <w:b/>
          <w:szCs w:val="24"/>
        </w:rPr>
        <w:t>(</w:t>
      </w:r>
      <w:r w:rsidRPr="00AA0F4A">
        <w:rPr>
          <w:rFonts w:ascii="ＭＳ ゴシック" w:eastAsia="ＭＳ ゴシック" w:hAnsi="ＭＳ ゴシック" w:hint="eastAsia"/>
          <w:b/>
          <w:szCs w:val="24"/>
        </w:rPr>
        <w:t>１)学校(園)数の推移</w:t>
      </w:r>
    </w:p>
    <w:p w14:paraId="49F5AD71" w14:textId="10D090C1" w:rsidR="009066AB" w:rsidRPr="00AA0F4A" w:rsidRDefault="009066AB" w:rsidP="009066AB">
      <w:pPr>
        <w:snapToGrid w:val="0"/>
        <w:spacing w:line="360" w:lineRule="auto"/>
        <w:ind w:leftChars="500" w:left="1050"/>
        <w:rPr>
          <w:rFonts w:ascii="ＭＳ ゴシック" w:eastAsia="ＭＳ ゴシック" w:hAnsi="ＭＳ ゴシック"/>
          <w:b/>
          <w:sz w:val="12"/>
          <w:szCs w:val="24"/>
        </w:rPr>
      </w:pPr>
      <w:r w:rsidRPr="00AA0F4A">
        <w:rPr>
          <w:rFonts w:ascii="ＭＳ ゴシック" w:eastAsia="ＭＳ ゴシック" w:hAnsi="ＭＳ ゴシック" w:hint="eastAsia"/>
          <w:sz w:val="22"/>
        </w:rPr>
        <w:t>幼稚園、小学校、</w:t>
      </w:r>
      <w:r w:rsidR="001E2B2B">
        <w:rPr>
          <w:rFonts w:ascii="ＭＳ ゴシック" w:eastAsia="ＭＳ ゴシック" w:hAnsi="ＭＳ ゴシック" w:hint="eastAsia"/>
          <w:sz w:val="22"/>
        </w:rPr>
        <w:t>高等学校（全日制・定時制）</w:t>
      </w:r>
      <w:r w:rsidRPr="00AA0F4A">
        <w:rPr>
          <w:rFonts w:ascii="ＭＳ ゴシック" w:eastAsia="ＭＳ ゴシック" w:hAnsi="ＭＳ ゴシック" w:hint="eastAsia"/>
          <w:sz w:val="22"/>
        </w:rPr>
        <w:t>で前年度より減少</w:t>
      </w:r>
    </w:p>
    <w:p w14:paraId="710B9ED1" w14:textId="495C8021" w:rsidR="009066AB" w:rsidRPr="00AA0F4A" w:rsidRDefault="001E2B2B" w:rsidP="001E2B2B">
      <w:pPr>
        <w:pStyle w:val="aa"/>
        <w:numPr>
          <w:ilvl w:val="0"/>
          <w:numId w:val="2"/>
        </w:numPr>
        <w:snapToGrid w:val="0"/>
        <w:ind w:leftChars="0"/>
        <w:jc w:val="left"/>
        <w:rPr>
          <w:rFonts w:ascii="ＭＳ ゴシック" w:hAnsi="ＭＳ ゴシック"/>
          <w:b/>
          <w:szCs w:val="24"/>
        </w:rPr>
      </w:pPr>
      <w:r>
        <w:rPr>
          <w:noProof/>
        </w:rPr>
        <w:drawing>
          <wp:anchor distT="0" distB="0" distL="114300" distR="114300" simplePos="0" relativeHeight="251641344" behindDoc="0" locked="0" layoutInCell="1" allowOverlap="1" wp14:anchorId="399E641F" wp14:editId="419CDDBF">
            <wp:simplePos x="0" y="0"/>
            <wp:positionH relativeFrom="column">
              <wp:posOffset>18976</wp:posOffset>
            </wp:positionH>
            <wp:positionV relativeFrom="paragraph">
              <wp:posOffset>232895</wp:posOffset>
            </wp:positionV>
            <wp:extent cx="6120130" cy="2632075"/>
            <wp:effectExtent l="0" t="0" r="0" b="0"/>
            <wp:wrapSquare wrapText="bothSides"/>
            <wp:docPr id="49" name="図 7">
              <a:extLst xmlns:a="http://schemas.openxmlformats.org/drawingml/2006/main">
                <a:ext uri="{FF2B5EF4-FFF2-40B4-BE49-F238E27FC236}">
                  <a16:creationId xmlns:a16="http://schemas.microsoft.com/office/drawing/2014/main" id="{B1B7A401-0F51-4B00-99A0-F51F9C422E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B1B7A401-0F51-4B00-99A0-F51F9C422E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" r="5310"/>
                    <a:stretch/>
                  </pic:blipFill>
                  <pic:spPr bwMode="auto">
                    <a:xfrm>
                      <a:off x="0" y="0"/>
                      <a:ext cx="6120130" cy="263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6AB" w:rsidRPr="00AA0F4A">
        <w:rPr>
          <w:rFonts w:ascii="ＭＳ ゴシック" w:hAnsi="ＭＳ ゴシック" w:hint="eastAsia"/>
          <w:b/>
          <w:szCs w:val="24"/>
        </w:rPr>
        <w:t>学校（園）数</w:t>
      </w:r>
    </w:p>
    <w:p w14:paraId="65D89ECD" w14:textId="77777777" w:rsidR="009066AB" w:rsidRPr="00F30F9B" w:rsidRDefault="009066AB" w:rsidP="009066AB">
      <w:pPr>
        <w:snapToGrid w:val="0"/>
        <w:jc w:val="left"/>
        <w:rPr>
          <w:rFonts w:ascii="ＭＳ ゴシック" w:hAnsi="ＭＳ ゴシック"/>
          <w:sz w:val="10"/>
        </w:rPr>
      </w:pPr>
    </w:p>
    <w:p w14:paraId="42510773" w14:textId="77777777" w:rsidR="009066AB" w:rsidRPr="008F28CC" w:rsidRDefault="009066AB" w:rsidP="009066AB">
      <w:pPr>
        <w:snapToGrid w:val="0"/>
        <w:rPr>
          <w:rFonts w:ascii="ＭＳ 明朝" w:hAnsi="ＭＳ 明朝"/>
          <w:sz w:val="12"/>
          <w:szCs w:val="24"/>
        </w:rPr>
      </w:pPr>
    </w:p>
    <w:p w14:paraId="39978C9C" w14:textId="3D7411D1" w:rsidR="009066AB" w:rsidRPr="004C738C" w:rsidRDefault="009066AB" w:rsidP="009066AB">
      <w:pPr>
        <w:snapToGrid w:val="0"/>
        <w:ind w:firstLineChars="100" w:firstLine="210"/>
        <w:rPr>
          <w:rFonts w:ascii="ＭＳ 明朝" w:hAnsi="ＭＳ 明朝"/>
          <w:szCs w:val="24"/>
        </w:rPr>
      </w:pPr>
      <w:r w:rsidRPr="004C738C">
        <w:rPr>
          <w:rFonts w:ascii="ＭＳ 明朝" w:hAnsi="ＭＳ 明朝" w:hint="eastAsia"/>
          <w:szCs w:val="24"/>
        </w:rPr>
        <w:t>・幼稚園は</w:t>
      </w:r>
      <w:r>
        <w:rPr>
          <w:rFonts w:ascii="ＭＳ 明朝" w:hAnsi="ＭＳ 明朝" w:hint="eastAsia"/>
          <w:szCs w:val="24"/>
        </w:rPr>
        <w:t>5</w:t>
      </w:r>
      <w:r w:rsidR="001E2B2B">
        <w:rPr>
          <w:rFonts w:ascii="ＭＳ 明朝" w:hAnsi="ＭＳ 明朝" w:hint="eastAsia"/>
          <w:szCs w:val="24"/>
        </w:rPr>
        <w:t>04</w:t>
      </w:r>
      <w:r w:rsidRPr="004C738C">
        <w:rPr>
          <w:rFonts w:ascii="ＭＳ 明朝" w:hAnsi="ＭＳ 明朝" w:hint="eastAsia"/>
          <w:szCs w:val="24"/>
        </w:rPr>
        <w:t>園で、前年度より</w:t>
      </w:r>
      <w:r>
        <w:rPr>
          <w:rFonts w:ascii="ＭＳ 明朝" w:hAnsi="ＭＳ 明朝" w:hint="eastAsia"/>
          <w:szCs w:val="24"/>
        </w:rPr>
        <w:t>1</w:t>
      </w:r>
      <w:r w:rsidR="001E2B2B">
        <w:rPr>
          <w:rFonts w:ascii="ＭＳ 明朝" w:hAnsi="ＭＳ 明朝" w:hint="eastAsia"/>
          <w:szCs w:val="24"/>
        </w:rPr>
        <w:t>6</w:t>
      </w:r>
      <w:r w:rsidRPr="004C738C">
        <w:rPr>
          <w:rFonts w:ascii="ＭＳ 明朝" w:hAnsi="ＭＳ 明朝" w:hint="eastAsia"/>
          <w:szCs w:val="24"/>
        </w:rPr>
        <w:t>園減少（</w:t>
      </w:r>
      <w:r w:rsidR="001E2B2B">
        <w:rPr>
          <w:rFonts w:ascii="ＭＳ 明朝" w:hAnsi="ＭＳ 明朝" w:hint="eastAsia"/>
          <w:szCs w:val="24"/>
        </w:rPr>
        <w:t>40</w:t>
      </w:r>
      <w:r>
        <w:rPr>
          <w:rFonts w:ascii="ＭＳ 明朝" w:hAnsi="ＭＳ 明朝" w:hint="eastAsia"/>
          <w:szCs w:val="24"/>
        </w:rPr>
        <w:t>年連続</w:t>
      </w:r>
      <w:r w:rsidRPr="004C738C">
        <w:rPr>
          <w:rFonts w:ascii="ＭＳ 明朝" w:hAnsi="ＭＳ 明朝" w:hint="eastAsia"/>
          <w:szCs w:val="24"/>
        </w:rPr>
        <w:t>）</w:t>
      </w:r>
    </w:p>
    <w:p w14:paraId="05FA219B" w14:textId="75CAFB0C" w:rsidR="009066AB" w:rsidRPr="004C738C" w:rsidRDefault="009066AB" w:rsidP="009066AB">
      <w:pPr>
        <w:snapToGrid w:val="0"/>
        <w:ind w:firstLineChars="100" w:firstLine="210"/>
        <w:rPr>
          <w:rFonts w:ascii="ＭＳ 明朝" w:hAnsi="ＭＳ 明朝"/>
          <w:szCs w:val="24"/>
        </w:rPr>
      </w:pPr>
      <w:r w:rsidRPr="004C738C">
        <w:rPr>
          <w:rFonts w:ascii="ＭＳ 明朝" w:hAnsi="ＭＳ 明朝" w:hint="eastAsia"/>
          <w:szCs w:val="24"/>
        </w:rPr>
        <w:t>・幼保連携型認定こども園は</w:t>
      </w:r>
      <w:r>
        <w:rPr>
          <w:rFonts w:ascii="ＭＳ 明朝" w:hAnsi="ＭＳ 明朝" w:hint="eastAsia"/>
          <w:szCs w:val="24"/>
        </w:rPr>
        <w:t>7</w:t>
      </w:r>
      <w:r w:rsidR="001E2B2B">
        <w:rPr>
          <w:rFonts w:ascii="ＭＳ 明朝" w:hAnsi="ＭＳ 明朝" w:hint="eastAsia"/>
          <w:szCs w:val="24"/>
        </w:rPr>
        <w:t>32</w:t>
      </w:r>
      <w:r w:rsidRPr="004C738C">
        <w:rPr>
          <w:rFonts w:ascii="ＭＳ 明朝" w:hAnsi="ＭＳ 明朝" w:hint="eastAsia"/>
          <w:szCs w:val="24"/>
        </w:rPr>
        <w:t>園で、前年度より</w:t>
      </w:r>
      <w:r>
        <w:rPr>
          <w:rFonts w:ascii="ＭＳ 明朝" w:hAnsi="ＭＳ 明朝" w:hint="eastAsia"/>
          <w:szCs w:val="24"/>
        </w:rPr>
        <w:t>2</w:t>
      </w:r>
      <w:r w:rsidR="001E2B2B">
        <w:rPr>
          <w:rFonts w:ascii="ＭＳ 明朝" w:hAnsi="ＭＳ 明朝" w:hint="eastAsia"/>
          <w:szCs w:val="24"/>
        </w:rPr>
        <w:t>8</w:t>
      </w:r>
      <w:r w:rsidRPr="004C738C">
        <w:rPr>
          <w:rFonts w:ascii="ＭＳ 明朝" w:hAnsi="ＭＳ 明朝" w:hint="eastAsia"/>
          <w:szCs w:val="24"/>
        </w:rPr>
        <w:t>園増加（</w:t>
      </w:r>
      <w:r w:rsidR="001E2B2B">
        <w:rPr>
          <w:rFonts w:ascii="ＭＳ 明朝" w:hAnsi="ＭＳ 明朝" w:hint="eastAsia"/>
          <w:szCs w:val="24"/>
        </w:rPr>
        <w:t>9</w:t>
      </w:r>
      <w:r>
        <w:rPr>
          <w:rFonts w:ascii="ＭＳ 明朝" w:hAnsi="ＭＳ 明朝" w:hint="eastAsia"/>
          <w:szCs w:val="24"/>
        </w:rPr>
        <w:t>年連続</w:t>
      </w:r>
      <w:r w:rsidRPr="004C738C">
        <w:rPr>
          <w:rFonts w:ascii="ＭＳ 明朝" w:hAnsi="ＭＳ 明朝" w:hint="eastAsia"/>
          <w:szCs w:val="24"/>
        </w:rPr>
        <w:t>）</w:t>
      </w:r>
    </w:p>
    <w:p w14:paraId="67E7DE1F" w14:textId="61159283" w:rsidR="009066AB" w:rsidRPr="00525DF2" w:rsidRDefault="009066AB" w:rsidP="009066AB">
      <w:pPr>
        <w:snapToGrid w:val="0"/>
        <w:ind w:firstLineChars="100" w:firstLine="210"/>
        <w:rPr>
          <w:rFonts w:ascii="ＭＳ 明朝" w:hAnsi="ＭＳ 明朝"/>
          <w:szCs w:val="24"/>
        </w:rPr>
      </w:pPr>
      <w:r w:rsidRPr="00525DF2">
        <w:rPr>
          <w:rFonts w:ascii="ＭＳ 明朝" w:hAnsi="ＭＳ 明朝" w:hint="eastAsia"/>
          <w:szCs w:val="24"/>
        </w:rPr>
        <w:t>・小学校は</w:t>
      </w:r>
      <w:r>
        <w:rPr>
          <w:rFonts w:ascii="ＭＳ 明朝" w:hAnsi="ＭＳ 明朝" w:hint="eastAsia"/>
          <w:szCs w:val="24"/>
        </w:rPr>
        <w:t>98</w:t>
      </w:r>
      <w:r w:rsidR="001E2B2B">
        <w:rPr>
          <w:rFonts w:ascii="ＭＳ 明朝" w:hAnsi="ＭＳ 明朝" w:hint="eastAsia"/>
          <w:szCs w:val="24"/>
        </w:rPr>
        <w:t>1</w:t>
      </w:r>
      <w:r w:rsidRPr="00525DF2">
        <w:rPr>
          <w:rFonts w:ascii="ＭＳ 明朝" w:hAnsi="ＭＳ 明朝" w:hint="eastAsia"/>
          <w:szCs w:val="24"/>
        </w:rPr>
        <w:t>校で、前年度より</w:t>
      </w:r>
      <w:r w:rsidR="001E2B2B">
        <w:rPr>
          <w:rFonts w:ascii="ＭＳ 明朝" w:hAnsi="ＭＳ 明朝" w:hint="eastAsia"/>
          <w:szCs w:val="24"/>
        </w:rPr>
        <w:t>2</w:t>
      </w:r>
      <w:r w:rsidRPr="00525DF2">
        <w:rPr>
          <w:rFonts w:ascii="ＭＳ 明朝" w:hAnsi="ＭＳ 明朝" w:hint="eastAsia"/>
          <w:szCs w:val="24"/>
        </w:rPr>
        <w:t>校減少（</w:t>
      </w:r>
      <w:r>
        <w:rPr>
          <w:rFonts w:ascii="ＭＳ 明朝" w:hAnsi="ＭＳ 明朝" w:hint="eastAsia"/>
          <w:szCs w:val="24"/>
        </w:rPr>
        <w:t>1</w:t>
      </w:r>
      <w:r w:rsidR="001E2B2B">
        <w:rPr>
          <w:rFonts w:ascii="ＭＳ 明朝" w:hAnsi="ＭＳ 明朝" w:hint="eastAsia"/>
          <w:szCs w:val="24"/>
        </w:rPr>
        <w:t>4</w:t>
      </w:r>
      <w:r>
        <w:rPr>
          <w:rFonts w:ascii="ＭＳ 明朝" w:hAnsi="ＭＳ 明朝" w:hint="eastAsia"/>
          <w:szCs w:val="24"/>
        </w:rPr>
        <w:t>年連続</w:t>
      </w:r>
      <w:r w:rsidRPr="00525DF2">
        <w:rPr>
          <w:rFonts w:ascii="ＭＳ 明朝" w:hAnsi="ＭＳ 明朝" w:hint="eastAsia"/>
          <w:szCs w:val="24"/>
        </w:rPr>
        <w:t>）</w:t>
      </w:r>
    </w:p>
    <w:p w14:paraId="4541288C" w14:textId="4C2CA56A" w:rsidR="009066AB" w:rsidRPr="00525DF2" w:rsidRDefault="009066AB" w:rsidP="009066AB">
      <w:pPr>
        <w:snapToGrid w:val="0"/>
        <w:ind w:firstLineChars="100" w:firstLine="210"/>
        <w:rPr>
          <w:rFonts w:ascii="ＭＳ 明朝" w:hAnsi="ＭＳ 明朝"/>
          <w:szCs w:val="24"/>
        </w:rPr>
      </w:pPr>
      <w:r w:rsidRPr="00525DF2">
        <w:rPr>
          <w:rFonts w:ascii="ＭＳ 明朝" w:hAnsi="ＭＳ 明朝" w:hint="eastAsia"/>
          <w:szCs w:val="24"/>
        </w:rPr>
        <w:t>・中学校は5</w:t>
      </w:r>
      <w:r>
        <w:rPr>
          <w:rFonts w:ascii="ＭＳ 明朝" w:hAnsi="ＭＳ 明朝"/>
          <w:szCs w:val="24"/>
        </w:rPr>
        <w:t>1</w:t>
      </w:r>
      <w:r>
        <w:rPr>
          <w:rFonts w:ascii="ＭＳ 明朝" w:hAnsi="ＭＳ 明朝" w:hint="eastAsia"/>
          <w:szCs w:val="24"/>
        </w:rPr>
        <w:t>3</w:t>
      </w:r>
      <w:r w:rsidRPr="00525DF2">
        <w:rPr>
          <w:rFonts w:ascii="ＭＳ 明朝" w:hAnsi="ＭＳ 明朝" w:hint="eastAsia"/>
          <w:szCs w:val="24"/>
        </w:rPr>
        <w:t>校で、前年度</w:t>
      </w:r>
      <w:r w:rsidR="001E2B2B">
        <w:rPr>
          <w:rFonts w:ascii="ＭＳ 明朝" w:hAnsi="ＭＳ 明朝" w:hint="eastAsia"/>
          <w:szCs w:val="24"/>
        </w:rPr>
        <w:t>と同じ</w:t>
      </w:r>
    </w:p>
    <w:p w14:paraId="6FBD622A" w14:textId="03003341" w:rsidR="009066AB" w:rsidRPr="00FE2FFF" w:rsidRDefault="009066AB" w:rsidP="009066AB">
      <w:pPr>
        <w:snapToGrid w:val="0"/>
        <w:ind w:firstLineChars="100" w:firstLine="210"/>
        <w:rPr>
          <w:rFonts w:ascii="ＭＳ 明朝" w:hAnsi="ＭＳ 明朝"/>
          <w:szCs w:val="24"/>
        </w:rPr>
      </w:pPr>
      <w:r w:rsidRPr="00FE2FFF">
        <w:rPr>
          <w:rFonts w:ascii="ＭＳ 明朝" w:hAnsi="ＭＳ 明朝" w:hint="eastAsia"/>
          <w:szCs w:val="24"/>
        </w:rPr>
        <w:t>・高等学校</w:t>
      </w:r>
      <w:r w:rsidRPr="00FE2FFF">
        <w:rPr>
          <w:rFonts w:ascii="ＭＳ 明朝" w:hAnsi="ＭＳ 明朝" w:hint="eastAsia"/>
          <w:szCs w:val="18"/>
        </w:rPr>
        <w:t>（全日制・定時制）</w:t>
      </w:r>
      <w:r w:rsidRPr="00FE2FFF">
        <w:rPr>
          <w:rFonts w:ascii="ＭＳ 明朝" w:hAnsi="ＭＳ 明朝" w:hint="eastAsia"/>
          <w:szCs w:val="24"/>
        </w:rPr>
        <w:t>は2</w:t>
      </w:r>
      <w:r w:rsidR="001E2B2B">
        <w:rPr>
          <w:rFonts w:ascii="ＭＳ 明朝" w:hAnsi="ＭＳ 明朝" w:hint="eastAsia"/>
          <w:szCs w:val="24"/>
        </w:rPr>
        <w:t>49</w:t>
      </w:r>
      <w:r w:rsidRPr="00FE2FFF">
        <w:rPr>
          <w:rFonts w:ascii="ＭＳ 明朝" w:hAnsi="ＭＳ 明朝" w:hint="eastAsia"/>
          <w:szCs w:val="24"/>
        </w:rPr>
        <w:t>校で、前年度</w:t>
      </w:r>
      <w:r w:rsidR="001E2B2B">
        <w:rPr>
          <w:rFonts w:ascii="ＭＳ 明朝" w:hAnsi="ＭＳ 明朝" w:hint="eastAsia"/>
          <w:szCs w:val="24"/>
        </w:rPr>
        <w:t>より5校減少</w:t>
      </w:r>
    </w:p>
    <w:p w14:paraId="4F6BE742" w14:textId="77777777" w:rsidR="009066AB" w:rsidRPr="00CC4D05" w:rsidRDefault="009066AB" w:rsidP="009066AB">
      <w:pPr>
        <w:snapToGrid w:val="0"/>
        <w:rPr>
          <w:rFonts w:ascii="ＭＳ 明朝" w:hAnsi="ＭＳ 明朝"/>
          <w:sz w:val="12"/>
          <w:szCs w:val="24"/>
        </w:rPr>
      </w:pPr>
    </w:p>
    <w:p w14:paraId="7993AE82" w14:textId="77777777" w:rsidR="009066AB" w:rsidRPr="00AA0F4A" w:rsidRDefault="009066AB" w:rsidP="009066AB">
      <w:pPr>
        <w:pStyle w:val="aa"/>
        <w:numPr>
          <w:ilvl w:val="0"/>
          <w:numId w:val="2"/>
        </w:numPr>
        <w:snapToGrid w:val="0"/>
        <w:ind w:leftChars="0"/>
        <w:jc w:val="left"/>
        <w:rPr>
          <w:rFonts w:ascii="ＭＳ ゴシック" w:hAnsi="ＭＳ ゴシック"/>
          <w:b/>
          <w:szCs w:val="24"/>
        </w:rPr>
      </w:pPr>
      <w:r w:rsidRPr="00AA0F4A">
        <w:rPr>
          <w:rFonts w:ascii="ＭＳ ゴシック" w:hAnsi="ＭＳ ゴシック" w:hint="eastAsia"/>
          <w:b/>
          <w:szCs w:val="24"/>
        </w:rPr>
        <w:t>公立・私立別・学校種別の学校(園)増減数</w:t>
      </w:r>
    </w:p>
    <w:p w14:paraId="319AA1C5" w14:textId="3EFC8942" w:rsidR="009066AB" w:rsidRDefault="001E2B2B" w:rsidP="009066AB">
      <w:pPr>
        <w:snapToGrid w:val="0"/>
        <w:jc w:val="center"/>
        <w:rPr>
          <w:rFonts w:asciiTheme="majorEastAsia" w:eastAsiaTheme="majorEastAsia" w:hAnsiTheme="majorEastAsia"/>
          <w:noProof/>
          <w:color w:val="FF0000"/>
        </w:rPr>
      </w:pPr>
      <w:r w:rsidRPr="001E2B2B">
        <w:rPr>
          <w:rFonts w:asciiTheme="majorEastAsia" w:eastAsiaTheme="majorEastAsia" w:hAnsiTheme="majorEastAsia"/>
          <w:noProof/>
          <w:color w:val="FF0000"/>
        </w:rPr>
        <w:drawing>
          <wp:inline distT="0" distB="0" distL="0" distR="0" wp14:anchorId="076E5FB5" wp14:editId="39F3CDD7">
            <wp:extent cx="6119859" cy="2658036"/>
            <wp:effectExtent l="0" t="0" r="0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23" t="2113" r="6296" b="-6520"/>
                    <a:stretch/>
                  </pic:blipFill>
                  <pic:spPr bwMode="auto">
                    <a:xfrm>
                      <a:off x="0" y="0"/>
                      <a:ext cx="6120130" cy="265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3CD5D1" w14:textId="11A9B369" w:rsidR="009066AB" w:rsidRDefault="009066AB" w:rsidP="009066AB">
      <w:pPr>
        <w:snapToGrid w:val="0"/>
        <w:ind w:leftChars="100" w:lef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・公立は、幼稚園は</w:t>
      </w:r>
      <w:r w:rsidR="00883643">
        <w:rPr>
          <w:rFonts w:ascii="ＭＳ 明朝" w:hAnsi="ＭＳ 明朝" w:hint="eastAsia"/>
          <w:szCs w:val="21"/>
        </w:rPr>
        <w:t>68</w:t>
      </w:r>
      <w:r>
        <w:rPr>
          <w:rFonts w:ascii="ＭＳ 明朝" w:hAnsi="ＭＳ 明朝" w:hint="eastAsia"/>
          <w:szCs w:val="21"/>
        </w:rPr>
        <w:t>園、小学校は</w:t>
      </w:r>
      <w:r w:rsidR="00883643">
        <w:rPr>
          <w:rFonts w:ascii="ＭＳ 明朝" w:hAnsi="ＭＳ 明朝" w:hint="eastAsia"/>
          <w:szCs w:val="21"/>
        </w:rPr>
        <w:t>18</w:t>
      </w:r>
      <w:r>
        <w:rPr>
          <w:rFonts w:ascii="ＭＳ 明朝" w:hAnsi="ＭＳ 明朝" w:hint="eastAsia"/>
          <w:szCs w:val="21"/>
        </w:rPr>
        <w:t>校、中学校は</w:t>
      </w:r>
      <w:r w:rsidR="00883643">
        <w:rPr>
          <w:rFonts w:ascii="ＭＳ 明朝" w:hAnsi="ＭＳ 明朝" w:hint="eastAsia"/>
          <w:szCs w:val="21"/>
        </w:rPr>
        <w:t>4</w:t>
      </w:r>
      <w:r w:rsidRPr="00F60929">
        <w:rPr>
          <w:rFonts w:ascii="ＭＳ 明朝" w:hAnsi="ＭＳ 明朝" w:hint="eastAsia"/>
          <w:szCs w:val="21"/>
        </w:rPr>
        <w:t>校、高等学校（全日制・定時制）</w:t>
      </w:r>
      <w:r>
        <w:rPr>
          <w:rFonts w:ascii="ＭＳ 明朝" w:hAnsi="ＭＳ 明朝" w:hint="eastAsia"/>
          <w:szCs w:val="21"/>
        </w:rPr>
        <w:t>は</w:t>
      </w:r>
      <w:r w:rsidR="00883643">
        <w:rPr>
          <w:rFonts w:ascii="ＭＳ 明朝" w:hAnsi="ＭＳ 明朝" w:hint="eastAsia"/>
          <w:szCs w:val="21"/>
        </w:rPr>
        <w:t>8</w:t>
      </w:r>
      <w:r w:rsidRPr="00F60929">
        <w:rPr>
          <w:rFonts w:ascii="ＭＳ 明朝" w:hAnsi="ＭＳ 明朝" w:hint="eastAsia"/>
          <w:szCs w:val="21"/>
        </w:rPr>
        <w:t>校</w:t>
      </w:r>
      <w:r>
        <w:rPr>
          <w:rFonts w:ascii="ＭＳ 明朝" w:hAnsi="ＭＳ 明朝" w:hint="eastAsia"/>
          <w:szCs w:val="21"/>
        </w:rPr>
        <w:t>、そ</w:t>
      </w:r>
    </w:p>
    <w:p w14:paraId="7CE35ED5" w14:textId="2B104FEF" w:rsidR="009066AB" w:rsidRDefault="009066AB" w:rsidP="009066AB">
      <w:pPr>
        <w:snapToGrid w:val="0"/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れぞれ</w:t>
      </w:r>
      <w:r w:rsidRPr="00F60929">
        <w:rPr>
          <w:rFonts w:ascii="ＭＳ 明朝" w:hAnsi="ＭＳ 明朝" w:hint="eastAsia"/>
          <w:szCs w:val="21"/>
        </w:rPr>
        <w:t>減少</w:t>
      </w:r>
      <w:r>
        <w:rPr>
          <w:rFonts w:ascii="ＭＳ 明朝" w:hAnsi="ＭＳ 明朝" w:hint="eastAsia"/>
          <w:szCs w:val="21"/>
        </w:rPr>
        <w:t>、幼保連携型認定こども園は</w:t>
      </w:r>
      <w:r w:rsidR="00883643">
        <w:rPr>
          <w:rFonts w:ascii="ＭＳ 明朝" w:hAnsi="ＭＳ 明朝" w:hint="eastAsia"/>
          <w:szCs w:val="21"/>
        </w:rPr>
        <w:t>18</w:t>
      </w:r>
      <w:r>
        <w:rPr>
          <w:rFonts w:ascii="ＭＳ 明朝" w:hAnsi="ＭＳ 明朝" w:hint="eastAsia"/>
          <w:szCs w:val="21"/>
        </w:rPr>
        <w:t>園増加</w:t>
      </w:r>
    </w:p>
    <w:p w14:paraId="39B9FC27" w14:textId="12860E55" w:rsidR="009066AB" w:rsidRDefault="009066AB" w:rsidP="009066AB">
      <w:pPr>
        <w:snapToGrid w:val="0"/>
        <w:ind w:leftChars="100" w:lef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・私立は、幼稚園は</w:t>
      </w:r>
      <w:r w:rsidR="00883643">
        <w:rPr>
          <w:rFonts w:ascii="ＭＳ 明朝" w:hAnsi="ＭＳ 明朝" w:hint="eastAsia"/>
          <w:szCs w:val="21"/>
        </w:rPr>
        <w:t>15</w:t>
      </w:r>
      <w:r>
        <w:rPr>
          <w:rFonts w:ascii="ＭＳ 明朝" w:hAnsi="ＭＳ 明朝" w:hint="eastAsia"/>
          <w:szCs w:val="21"/>
        </w:rPr>
        <w:t>園、中学校は</w:t>
      </w:r>
      <w:r w:rsidR="00883643">
        <w:rPr>
          <w:rFonts w:ascii="ＭＳ 明朝" w:hAnsi="ＭＳ 明朝" w:hint="eastAsia"/>
          <w:szCs w:val="21"/>
        </w:rPr>
        <w:t>4</w:t>
      </w:r>
      <w:r w:rsidRPr="00F60929">
        <w:rPr>
          <w:rFonts w:ascii="ＭＳ 明朝" w:hAnsi="ＭＳ 明朝" w:hint="eastAsia"/>
          <w:szCs w:val="21"/>
        </w:rPr>
        <w:t>校</w:t>
      </w:r>
      <w:r>
        <w:rPr>
          <w:rFonts w:ascii="ＭＳ 明朝" w:hAnsi="ＭＳ 明朝" w:hint="eastAsia"/>
          <w:szCs w:val="21"/>
        </w:rPr>
        <w:t>、高等学校（全日制・定時制）は</w:t>
      </w:r>
      <w:r w:rsidR="00883643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校、それぞれ</w:t>
      </w:r>
      <w:r w:rsidRPr="00F60929">
        <w:rPr>
          <w:rFonts w:ascii="ＭＳ 明朝" w:hAnsi="ＭＳ 明朝" w:hint="eastAsia"/>
          <w:szCs w:val="21"/>
        </w:rPr>
        <w:t>減少、</w:t>
      </w:r>
      <w:r>
        <w:rPr>
          <w:rFonts w:ascii="ＭＳ 明朝" w:hAnsi="ＭＳ 明朝" w:hint="eastAsia"/>
          <w:szCs w:val="21"/>
        </w:rPr>
        <w:t>幼</w:t>
      </w:r>
    </w:p>
    <w:p w14:paraId="2F0B37DD" w14:textId="115F4DF4" w:rsidR="009066AB" w:rsidRDefault="009066AB" w:rsidP="009066AB">
      <w:pPr>
        <w:snapToGrid w:val="0"/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保連携型認定こども園は</w:t>
      </w:r>
      <w:r w:rsidR="00883643">
        <w:rPr>
          <w:rFonts w:ascii="ＭＳ 明朝" w:hAnsi="ＭＳ 明朝" w:hint="eastAsia"/>
          <w:szCs w:val="21"/>
        </w:rPr>
        <w:t>136</w:t>
      </w:r>
      <w:r>
        <w:rPr>
          <w:rFonts w:ascii="ＭＳ 明朝" w:hAnsi="ＭＳ 明朝" w:hint="eastAsia"/>
          <w:szCs w:val="21"/>
        </w:rPr>
        <w:t>園増加、</w:t>
      </w:r>
      <w:r w:rsidRPr="00F60929">
        <w:rPr>
          <w:rFonts w:ascii="ＭＳ 明朝" w:hAnsi="ＭＳ 明朝" w:hint="eastAsia"/>
          <w:szCs w:val="21"/>
        </w:rPr>
        <w:t>小学校は増減なし</w:t>
      </w:r>
    </w:p>
    <w:p w14:paraId="5C6AEF00" w14:textId="78A659DB" w:rsidR="009066AB" w:rsidRDefault="009066AB" w:rsidP="009066AB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明朝" w:hAnsi="ＭＳ 明朝"/>
          <w:szCs w:val="21"/>
        </w:rPr>
        <w:br w:type="page"/>
      </w:r>
      <w:r w:rsidRPr="00AA0F4A">
        <w:rPr>
          <w:rFonts w:ascii="ＭＳ ゴシック" w:eastAsia="ＭＳ ゴシック" w:hAnsi="ＭＳ ゴシック" w:hint="eastAsia"/>
          <w:b/>
          <w:szCs w:val="21"/>
        </w:rPr>
        <w:lastRenderedPageBreak/>
        <w:t>③幼稚園数及び幼保連携型認定こども園の園数の都道府県比較</w:t>
      </w:r>
    </w:p>
    <w:p w14:paraId="0B5B0F04" w14:textId="7BCBF7A5" w:rsidR="00883643" w:rsidRPr="00AA0F4A" w:rsidRDefault="00883643" w:rsidP="009066AB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</w:p>
    <w:p w14:paraId="0D5FCB6A" w14:textId="3D50A870" w:rsidR="009066AB" w:rsidRDefault="008E7FC8" w:rsidP="009066AB">
      <w:pPr>
        <w:snapToGrid w:val="0"/>
        <w:jc w:val="center"/>
        <w:rPr>
          <w:rFonts w:ascii="ＭＳ ゴシック" w:hAnsi="ＭＳ ゴシック"/>
          <w:b/>
          <w:color w:val="FF0000"/>
          <w:szCs w:val="21"/>
        </w:rPr>
      </w:pPr>
      <w:r>
        <w:rPr>
          <w:noProof/>
        </w:rPr>
        <w:drawing>
          <wp:inline distT="0" distB="0" distL="0" distR="0" wp14:anchorId="5A5AA5A8" wp14:editId="30D90FAE">
            <wp:extent cx="5382127" cy="1997052"/>
            <wp:effectExtent l="0" t="0" r="0" b="3810"/>
            <wp:docPr id="19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8C7F2FFE-C94D-4BF0-A955-A113D41377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8C7F2FFE-C94D-4BF0-A955-A113D413775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114" cy="2005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0B5104" w14:textId="19E7A7D2" w:rsidR="009066AB" w:rsidRDefault="009066AB" w:rsidP="009066AB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14:paraId="602FC012" w14:textId="76D3012A" w:rsidR="009066AB" w:rsidRPr="007A0089" w:rsidRDefault="009066AB" w:rsidP="009066AB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14:paraId="22E86688" w14:textId="1E64C22A" w:rsidR="009066AB" w:rsidRDefault="009066AB" w:rsidP="009066AB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14:paraId="48B229C6" w14:textId="0D85556A" w:rsidR="009066AB" w:rsidRPr="007A0089" w:rsidRDefault="009066AB" w:rsidP="009066AB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14:paraId="75F97DDF" w14:textId="77777777" w:rsidR="009066AB" w:rsidRPr="00AA0F4A" w:rsidRDefault="009066AB" w:rsidP="009066AB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A0F4A">
        <w:rPr>
          <w:rFonts w:ascii="ＭＳ ゴシック" w:eastAsia="ＭＳ ゴシック" w:hAnsi="ＭＳ ゴシック" w:hint="eastAsia"/>
          <w:b/>
          <w:sz w:val="24"/>
          <w:szCs w:val="24"/>
        </w:rPr>
        <w:t>(２)　在学者数の推移</w:t>
      </w:r>
    </w:p>
    <w:p w14:paraId="7F5ED842" w14:textId="77777777" w:rsidR="009066AB" w:rsidRPr="00AA0F4A" w:rsidRDefault="009066AB" w:rsidP="009066AB">
      <w:pPr>
        <w:snapToGrid w:val="0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AA0F4A">
        <w:rPr>
          <w:rFonts w:ascii="ＭＳ ゴシック" w:eastAsia="ＭＳ ゴシック" w:hAnsi="ＭＳ ゴシック" w:hint="eastAsia"/>
          <w:sz w:val="22"/>
        </w:rPr>
        <w:t>幼稚園、小学校、中学校、高等学校（全日制・定時制）で前年度より減少</w:t>
      </w:r>
    </w:p>
    <w:p w14:paraId="749B4CBE" w14:textId="586E47C6" w:rsidR="009066AB" w:rsidRPr="00AA0F4A" w:rsidRDefault="009066AB" w:rsidP="009066AB">
      <w:pPr>
        <w:snapToGrid w:val="0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14:paraId="04DBFD1A" w14:textId="19C465AD" w:rsidR="009066AB" w:rsidRDefault="009715DD" w:rsidP="009066AB">
      <w:pPr>
        <w:pStyle w:val="aa"/>
        <w:numPr>
          <w:ilvl w:val="0"/>
          <w:numId w:val="3"/>
        </w:numPr>
        <w:snapToGrid w:val="0"/>
        <w:ind w:leftChars="0"/>
        <w:jc w:val="left"/>
        <w:rPr>
          <w:rFonts w:ascii="ＭＳ ゴシック" w:hAnsi="ＭＳ ゴシック"/>
          <w:b/>
          <w:szCs w:val="21"/>
        </w:rPr>
      </w:pPr>
      <w:r w:rsidRPr="009715DD">
        <w:rPr>
          <w:rFonts w:ascii="ＭＳ ゴシック" w:hAnsi="ＭＳ ゴシック" w:hint="eastAsia"/>
          <w:b/>
          <w:noProof/>
          <w:szCs w:val="21"/>
        </w:rPr>
        <w:drawing>
          <wp:anchor distT="0" distB="0" distL="114300" distR="114300" simplePos="0" relativeHeight="251643392" behindDoc="0" locked="0" layoutInCell="1" allowOverlap="1" wp14:anchorId="6BF9C05C" wp14:editId="7C1E32FB">
            <wp:simplePos x="0" y="0"/>
            <wp:positionH relativeFrom="column">
              <wp:posOffset>-144145</wp:posOffset>
            </wp:positionH>
            <wp:positionV relativeFrom="paragraph">
              <wp:posOffset>268605</wp:posOffset>
            </wp:positionV>
            <wp:extent cx="6456045" cy="3142615"/>
            <wp:effectExtent l="0" t="0" r="1905" b="635"/>
            <wp:wrapSquare wrapText="bothSides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" t="2222" r="6230"/>
                    <a:stretch/>
                  </pic:blipFill>
                  <pic:spPr bwMode="auto">
                    <a:xfrm>
                      <a:off x="0" y="0"/>
                      <a:ext cx="6456045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6AB" w:rsidRPr="002F5754">
        <w:rPr>
          <w:rFonts w:ascii="ＭＳ ゴシック" w:hAnsi="ＭＳ ゴシック" w:hint="eastAsia"/>
          <w:b/>
          <w:szCs w:val="21"/>
        </w:rPr>
        <w:t>在学者数</w:t>
      </w:r>
    </w:p>
    <w:p w14:paraId="6604B87D" w14:textId="726E575A" w:rsidR="009066AB" w:rsidRPr="004C0232" w:rsidRDefault="009066AB" w:rsidP="009066AB">
      <w:pPr>
        <w:snapToGrid w:val="0"/>
        <w:jc w:val="left"/>
        <w:rPr>
          <w:rFonts w:ascii="ＭＳ 明朝" w:hAnsi="ＭＳ 明朝"/>
          <w:szCs w:val="24"/>
        </w:rPr>
      </w:pPr>
      <w:r w:rsidRPr="00A2364D">
        <w:rPr>
          <w:rFonts w:ascii="ＭＳ 明朝" w:hAnsi="ＭＳ 明朝" w:hint="eastAsia"/>
          <w:szCs w:val="21"/>
        </w:rPr>
        <w:t>・</w:t>
      </w:r>
      <w:r w:rsidRPr="00A2364D">
        <w:rPr>
          <w:rFonts w:ascii="ＭＳ 明朝" w:hAnsi="ＭＳ 明朝" w:hint="eastAsia"/>
          <w:szCs w:val="24"/>
        </w:rPr>
        <w:t>幼稚園は</w:t>
      </w:r>
      <w:r w:rsidR="009C5CD3">
        <w:rPr>
          <w:rFonts w:ascii="ＭＳ 明朝" w:hAnsi="ＭＳ 明朝" w:hint="eastAsia"/>
          <w:szCs w:val="24"/>
        </w:rPr>
        <w:t>57,303</w:t>
      </w:r>
      <w:r>
        <w:rPr>
          <w:rFonts w:ascii="ＭＳ 明朝" w:hAnsi="ＭＳ 明朝" w:hint="eastAsia"/>
          <w:szCs w:val="24"/>
        </w:rPr>
        <w:t>人で</w:t>
      </w:r>
      <w:r w:rsidRPr="00A2364D">
        <w:rPr>
          <w:rFonts w:ascii="ＭＳ 明朝" w:hAnsi="ＭＳ 明朝" w:hint="eastAsia"/>
          <w:szCs w:val="24"/>
        </w:rPr>
        <w:t>、前年度より</w:t>
      </w:r>
      <w:r>
        <w:rPr>
          <w:rFonts w:ascii="ＭＳ 明朝" w:hAnsi="ＭＳ 明朝" w:hint="eastAsia"/>
          <w:szCs w:val="24"/>
        </w:rPr>
        <w:t>5</w:t>
      </w:r>
      <w:r w:rsidRPr="00A2364D">
        <w:rPr>
          <w:rFonts w:ascii="ＭＳ 明朝" w:hAnsi="ＭＳ 明朝" w:hint="eastAsia"/>
          <w:szCs w:val="24"/>
        </w:rPr>
        <w:t>,</w:t>
      </w:r>
      <w:r w:rsidR="009715DD">
        <w:rPr>
          <w:rFonts w:ascii="ＭＳ 明朝" w:hAnsi="ＭＳ 明朝" w:hint="eastAsia"/>
          <w:szCs w:val="24"/>
        </w:rPr>
        <w:t>485</w:t>
      </w:r>
      <w:r w:rsidRPr="00A2364D">
        <w:rPr>
          <w:rFonts w:ascii="ＭＳ 明朝" w:hAnsi="ＭＳ 明朝" w:hint="eastAsia"/>
          <w:szCs w:val="24"/>
        </w:rPr>
        <w:t>人減少（ピーク時</w:t>
      </w:r>
      <w:r>
        <w:rPr>
          <w:rFonts w:ascii="ＭＳ 明朝" w:hAnsi="ＭＳ 明朝"/>
          <w:szCs w:val="24"/>
        </w:rPr>
        <w:t>(</w:t>
      </w:r>
      <w:r w:rsidRPr="00A2364D">
        <w:rPr>
          <w:rFonts w:ascii="ＭＳ 明朝" w:hAnsi="ＭＳ 明朝" w:hint="eastAsia"/>
          <w:szCs w:val="24"/>
        </w:rPr>
        <w:t>昭和52年度211,460</w:t>
      </w:r>
      <w:r w:rsidRPr="00D349C7">
        <w:rPr>
          <w:rFonts w:ascii="ＭＳ 明朝" w:hAnsi="ＭＳ 明朝" w:hint="eastAsia"/>
          <w:szCs w:val="24"/>
        </w:rPr>
        <w:t>人</w:t>
      </w:r>
      <w:r>
        <w:rPr>
          <w:rFonts w:ascii="ＭＳ 明朝" w:hAnsi="ＭＳ 明朝" w:hint="eastAsia"/>
          <w:szCs w:val="24"/>
        </w:rPr>
        <w:t>)</w:t>
      </w:r>
      <w:r w:rsidRPr="00D349C7">
        <w:rPr>
          <w:rFonts w:ascii="ＭＳ 明朝" w:hAnsi="ＭＳ 明朝" w:hint="eastAsia"/>
          <w:szCs w:val="24"/>
        </w:rPr>
        <w:t>の</w:t>
      </w:r>
      <w:r>
        <w:rPr>
          <w:rFonts w:ascii="ＭＳ 明朝" w:hAnsi="ＭＳ 明朝" w:hint="eastAsia"/>
          <w:szCs w:val="24"/>
        </w:rPr>
        <w:t>2</w:t>
      </w:r>
      <w:r w:rsidR="009715DD">
        <w:rPr>
          <w:rFonts w:ascii="ＭＳ 明朝" w:hAnsi="ＭＳ 明朝" w:hint="eastAsia"/>
          <w:szCs w:val="24"/>
        </w:rPr>
        <w:t>7.1</w:t>
      </w:r>
      <w:r w:rsidRPr="00D349C7">
        <w:rPr>
          <w:rFonts w:ascii="ＭＳ 明朝" w:hAnsi="ＭＳ 明朝" w:hint="eastAsia"/>
          <w:szCs w:val="24"/>
        </w:rPr>
        <w:t>％）</w:t>
      </w:r>
    </w:p>
    <w:p w14:paraId="5E267E55" w14:textId="401643E4" w:rsidR="009066AB" w:rsidRPr="007A0089" w:rsidRDefault="009066AB" w:rsidP="009066AB">
      <w:pPr>
        <w:snapToGrid w:val="0"/>
        <w:jc w:val="left"/>
        <w:rPr>
          <w:rFonts w:ascii="ＭＳ 明朝" w:hAnsi="ＭＳ 明朝"/>
          <w:color w:val="FF0000"/>
          <w:szCs w:val="24"/>
        </w:rPr>
      </w:pPr>
      <w:r w:rsidRPr="00A877D3">
        <w:rPr>
          <w:rFonts w:ascii="ＭＳ 明朝" w:hAnsi="ＭＳ 明朝" w:hint="eastAsia"/>
          <w:szCs w:val="24"/>
        </w:rPr>
        <w:t>・幼保連携型認定こども園は</w:t>
      </w:r>
      <w:r w:rsidR="009715DD">
        <w:rPr>
          <w:rFonts w:ascii="ＭＳ 明朝" w:hAnsi="ＭＳ 明朝" w:hint="eastAsia"/>
          <w:szCs w:val="24"/>
        </w:rPr>
        <w:t>99,961</w:t>
      </w:r>
      <w:r w:rsidRPr="00E65E19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2</w:t>
      </w:r>
      <w:r w:rsidRPr="00E65E19">
        <w:rPr>
          <w:rFonts w:ascii="ＭＳ 明朝" w:hAnsi="ＭＳ 明朝" w:hint="eastAsia"/>
          <w:szCs w:val="24"/>
        </w:rPr>
        <w:t>,</w:t>
      </w:r>
      <w:r w:rsidR="009715DD">
        <w:rPr>
          <w:rFonts w:ascii="ＭＳ 明朝" w:hAnsi="ＭＳ 明朝" w:hint="eastAsia"/>
          <w:szCs w:val="24"/>
        </w:rPr>
        <w:t>790</w:t>
      </w:r>
      <w:r w:rsidRPr="00E65E19">
        <w:rPr>
          <w:rFonts w:ascii="ＭＳ 明朝" w:hAnsi="ＭＳ 明朝" w:hint="eastAsia"/>
          <w:szCs w:val="24"/>
        </w:rPr>
        <w:t>人増加</w:t>
      </w:r>
      <w:r>
        <w:rPr>
          <w:rFonts w:ascii="ＭＳ 明朝" w:hAnsi="ＭＳ 明朝" w:hint="eastAsia"/>
          <w:szCs w:val="24"/>
        </w:rPr>
        <w:t>（</w:t>
      </w:r>
      <w:r w:rsidR="009715DD">
        <w:rPr>
          <w:rFonts w:ascii="ＭＳ 明朝" w:hAnsi="ＭＳ 明朝" w:hint="eastAsia"/>
          <w:szCs w:val="24"/>
        </w:rPr>
        <w:t>9</w:t>
      </w:r>
      <w:r>
        <w:rPr>
          <w:rFonts w:ascii="ＭＳ 明朝" w:hAnsi="ＭＳ 明朝" w:hint="eastAsia"/>
          <w:szCs w:val="24"/>
        </w:rPr>
        <w:t>年連続）</w:t>
      </w:r>
    </w:p>
    <w:p w14:paraId="05C96470" w14:textId="74A90DDF" w:rsidR="009066AB" w:rsidRPr="007A0089" w:rsidRDefault="009066AB" w:rsidP="009066AB">
      <w:pPr>
        <w:snapToGrid w:val="0"/>
        <w:jc w:val="left"/>
        <w:rPr>
          <w:rFonts w:ascii="ＭＳ 明朝" w:hAnsi="ＭＳ 明朝"/>
          <w:color w:val="FF0000"/>
          <w:szCs w:val="24"/>
        </w:rPr>
      </w:pPr>
      <w:r w:rsidRPr="003A5C6C">
        <w:rPr>
          <w:rFonts w:ascii="ＭＳ 明朝" w:hAnsi="ＭＳ 明朝" w:hint="eastAsia"/>
          <w:szCs w:val="21"/>
        </w:rPr>
        <w:t>・</w:t>
      </w:r>
      <w:r w:rsidRPr="003A5C6C">
        <w:rPr>
          <w:rFonts w:ascii="ＭＳ 明朝" w:hAnsi="ＭＳ 明朝" w:hint="eastAsia"/>
          <w:szCs w:val="24"/>
        </w:rPr>
        <w:t>小学校は</w:t>
      </w:r>
      <w:r w:rsidR="009715DD">
        <w:rPr>
          <w:rFonts w:ascii="ＭＳ 明朝" w:hAnsi="ＭＳ 明朝" w:hint="eastAsia"/>
          <w:szCs w:val="24"/>
        </w:rPr>
        <w:t>404,004</w:t>
      </w:r>
      <w:r w:rsidRPr="003A5C6C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6,</w:t>
      </w:r>
      <w:r w:rsidR="009715DD">
        <w:rPr>
          <w:rFonts w:ascii="ＭＳ 明朝" w:hAnsi="ＭＳ 明朝" w:hint="eastAsia"/>
          <w:szCs w:val="24"/>
        </w:rPr>
        <w:t>463</w:t>
      </w:r>
      <w:r w:rsidRPr="003A5C6C">
        <w:rPr>
          <w:rFonts w:ascii="ＭＳ 明朝" w:hAnsi="ＭＳ 明朝" w:hint="eastAsia"/>
          <w:szCs w:val="24"/>
        </w:rPr>
        <w:t>人減少（ピーク時</w:t>
      </w:r>
      <w:r>
        <w:rPr>
          <w:rFonts w:ascii="ＭＳ 明朝" w:hAnsi="ＭＳ 明朝"/>
          <w:szCs w:val="24"/>
        </w:rPr>
        <w:t>(</w:t>
      </w:r>
      <w:r w:rsidRPr="003A5C6C">
        <w:rPr>
          <w:rFonts w:ascii="ＭＳ 明朝" w:hAnsi="ＭＳ 明朝" w:hint="eastAsia"/>
          <w:szCs w:val="24"/>
        </w:rPr>
        <w:t>昭和55年度921,5</w:t>
      </w:r>
      <w:r w:rsidRPr="003B0D0C">
        <w:rPr>
          <w:rFonts w:ascii="ＭＳ 明朝" w:hAnsi="ＭＳ 明朝" w:hint="eastAsia"/>
          <w:szCs w:val="24"/>
        </w:rPr>
        <w:t>19人</w:t>
      </w:r>
      <w:r>
        <w:rPr>
          <w:rFonts w:ascii="ＭＳ 明朝" w:hAnsi="ＭＳ 明朝" w:hint="eastAsia"/>
          <w:szCs w:val="24"/>
        </w:rPr>
        <w:t>)</w:t>
      </w:r>
      <w:r w:rsidRPr="003B0D0C">
        <w:rPr>
          <w:rFonts w:ascii="ＭＳ 明朝" w:hAnsi="ＭＳ 明朝" w:hint="eastAsia"/>
          <w:szCs w:val="24"/>
        </w:rPr>
        <w:t>の</w:t>
      </w:r>
      <w:r>
        <w:rPr>
          <w:rFonts w:ascii="ＭＳ 明朝" w:hAnsi="ＭＳ 明朝" w:hint="eastAsia"/>
          <w:szCs w:val="24"/>
        </w:rPr>
        <w:t>4</w:t>
      </w:r>
      <w:r w:rsidR="009715DD">
        <w:rPr>
          <w:rFonts w:ascii="ＭＳ 明朝" w:hAnsi="ＭＳ 明朝" w:hint="eastAsia"/>
          <w:szCs w:val="24"/>
        </w:rPr>
        <w:t>3.8</w:t>
      </w:r>
      <w:r w:rsidRPr="003B0D0C">
        <w:rPr>
          <w:rFonts w:ascii="ＭＳ 明朝" w:hAnsi="ＭＳ 明朝" w:hint="eastAsia"/>
          <w:szCs w:val="24"/>
        </w:rPr>
        <w:t>％）</w:t>
      </w:r>
    </w:p>
    <w:p w14:paraId="1A1EE333" w14:textId="1094E2E3" w:rsidR="009066AB" w:rsidRPr="007A0089" w:rsidRDefault="009066AB" w:rsidP="009066AB">
      <w:pPr>
        <w:snapToGrid w:val="0"/>
        <w:jc w:val="left"/>
        <w:rPr>
          <w:rFonts w:ascii="ＭＳ 明朝" w:hAnsi="ＭＳ 明朝"/>
          <w:color w:val="FF0000"/>
          <w:szCs w:val="24"/>
        </w:rPr>
      </w:pPr>
      <w:r w:rsidRPr="00E84DE1">
        <w:rPr>
          <w:rFonts w:ascii="ＭＳ 明朝" w:hAnsi="ＭＳ 明朝" w:hint="eastAsia"/>
          <w:szCs w:val="21"/>
        </w:rPr>
        <w:t>・</w:t>
      </w:r>
      <w:r w:rsidRPr="00E84DE1">
        <w:rPr>
          <w:rFonts w:ascii="ＭＳ 明朝" w:hAnsi="ＭＳ 明朝" w:hint="eastAsia"/>
          <w:szCs w:val="24"/>
        </w:rPr>
        <w:t>中学校は</w:t>
      </w:r>
      <w:r w:rsidR="009715DD">
        <w:rPr>
          <w:rFonts w:ascii="ＭＳ 明朝" w:hAnsi="ＭＳ 明朝" w:hint="eastAsia"/>
          <w:szCs w:val="24"/>
        </w:rPr>
        <w:t>214,779</w:t>
      </w:r>
      <w:r w:rsidRPr="00E84DE1">
        <w:rPr>
          <w:rFonts w:ascii="ＭＳ 明朝" w:hAnsi="ＭＳ 明朝" w:hint="eastAsia"/>
          <w:szCs w:val="24"/>
        </w:rPr>
        <w:t>人で、前年度より</w:t>
      </w:r>
      <w:r w:rsidR="009715DD">
        <w:rPr>
          <w:rFonts w:ascii="ＭＳ 明朝" w:hAnsi="ＭＳ 明朝" w:hint="eastAsia"/>
          <w:szCs w:val="24"/>
        </w:rPr>
        <w:t>2,434</w:t>
      </w:r>
      <w:r>
        <w:rPr>
          <w:rFonts w:ascii="ＭＳ 明朝" w:hAnsi="ＭＳ 明朝" w:hint="eastAsia"/>
          <w:szCs w:val="24"/>
        </w:rPr>
        <w:t>人減少</w:t>
      </w:r>
      <w:r w:rsidRPr="00E84DE1">
        <w:rPr>
          <w:rFonts w:ascii="ＭＳ 明朝" w:hAnsi="ＭＳ 明朝" w:hint="eastAsia"/>
          <w:szCs w:val="24"/>
        </w:rPr>
        <w:t>（ピーク時</w:t>
      </w:r>
      <w:r>
        <w:rPr>
          <w:rFonts w:ascii="ＭＳ 明朝" w:hAnsi="ＭＳ 明朝"/>
          <w:szCs w:val="24"/>
        </w:rPr>
        <w:t>(</w:t>
      </w:r>
      <w:r w:rsidRPr="00E84DE1">
        <w:rPr>
          <w:rFonts w:ascii="ＭＳ 明朝" w:hAnsi="ＭＳ 明朝" w:hint="eastAsia"/>
          <w:szCs w:val="24"/>
        </w:rPr>
        <w:t>昭和61年度460,931人</w:t>
      </w:r>
      <w:r>
        <w:rPr>
          <w:rFonts w:ascii="ＭＳ 明朝" w:hAnsi="ＭＳ 明朝" w:hint="eastAsia"/>
          <w:szCs w:val="24"/>
        </w:rPr>
        <w:t>)</w:t>
      </w:r>
      <w:r w:rsidRPr="00E84DE1">
        <w:rPr>
          <w:rFonts w:ascii="ＭＳ 明朝" w:hAnsi="ＭＳ 明朝" w:hint="eastAsia"/>
          <w:szCs w:val="24"/>
        </w:rPr>
        <w:t>の4</w:t>
      </w:r>
      <w:r w:rsidR="009715DD">
        <w:rPr>
          <w:rFonts w:ascii="ＭＳ 明朝" w:hAnsi="ＭＳ 明朝" w:hint="eastAsia"/>
          <w:szCs w:val="24"/>
        </w:rPr>
        <w:t>6.6</w:t>
      </w:r>
      <w:r w:rsidRPr="00E84DE1">
        <w:rPr>
          <w:rFonts w:ascii="ＭＳ 明朝" w:hAnsi="ＭＳ 明朝" w:hint="eastAsia"/>
          <w:szCs w:val="24"/>
        </w:rPr>
        <w:t>％）</w:t>
      </w:r>
    </w:p>
    <w:p w14:paraId="2DFECC15" w14:textId="1FB50762" w:rsidR="009066AB" w:rsidRPr="00E54856" w:rsidRDefault="009066AB" w:rsidP="009066AB">
      <w:pPr>
        <w:snapToGrid w:val="0"/>
        <w:ind w:left="420" w:hangingChars="200" w:hanging="420"/>
        <w:jc w:val="left"/>
        <w:rPr>
          <w:rFonts w:ascii="ＭＳ 明朝" w:hAnsi="ＭＳ 明朝"/>
          <w:szCs w:val="24"/>
        </w:rPr>
      </w:pPr>
      <w:r w:rsidRPr="00E54856">
        <w:rPr>
          <w:rFonts w:ascii="ＭＳ 明朝" w:hAnsi="ＭＳ 明朝" w:hint="eastAsia"/>
          <w:szCs w:val="21"/>
        </w:rPr>
        <w:t>・高等学校（全日制・定時制）は</w:t>
      </w:r>
      <w:r w:rsidR="009715DD">
        <w:rPr>
          <w:rFonts w:ascii="ＭＳ 明朝" w:hAnsi="ＭＳ 明朝" w:hint="eastAsia"/>
          <w:szCs w:val="21"/>
        </w:rPr>
        <w:t>197,660</w:t>
      </w:r>
      <w:r w:rsidRPr="00E54856">
        <w:rPr>
          <w:rFonts w:ascii="ＭＳ 明朝" w:hAnsi="ＭＳ 明朝" w:hint="eastAsia"/>
          <w:szCs w:val="24"/>
        </w:rPr>
        <w:t>人で、前年度より</w:t>
      </w:r>
      <w:r w:rsidR="009715DD">
        <w:rPr>
          <w:rFonts w:ascii="ＭＳ 明朝" w:hAnsi="ＭＳ 明朝" w:hint="eastAsia"/>
          <w:szCs w:val="24"/>
        </w:rPr>
        <w:t>1,281</w:t>
      </w:r>
      <w:r>
        <w:rPr>
          <w:rFonts w:ascii="ＭＳ 明朝" w:hAnsi="ＭＳ 明朝" w:hint="eastAsia"/>
          <w:szCs w:val="24"/>
        </w:rPr>
        <w:t>人</w:t>
      </w:r>
      <w:r w:rsidRPr="00E54856">
        <w:rPr>
          <w:rFonts w:ascii="ＭＳ 明朝" w:hAnsi="ＭＳ 明朝" w:hint="eastAsia"/>
          <w:szCs w:val="24"/>
        </w:rPr>
        <w:t>減少</w:t>
      </w:r>
    </w:p>
    <w:p w14:paraId="22E81015" w14:textId="52315F72" w:rsidR="009066AB" w:rsidRPr="00D54A1B" w:rsidRDefault="009066AB" w:rsidP="009066AB">
      <w:pPr>
        <w:snapToGrid w:val="0"/>
        <w:ind w:firstLineChars="2350" w:firstLine="4935"/>
        <w:jc w:val="left"/>
        <w:rPr>
          <w:rFonts w:ascii="ＭＳ 明朝" w:hAnsi="ＭＳ 明朝"/>
          <w:szCs w:val="24"/>
        </w:rPr>
      </w:pPr>
      <w:r w:rsidRPr="00D54A1B">
        <w:rPr>
          <w:rFonts w:ascii="ＭＳ 明朝" w:hAnsi="ＭＳ 明朝" w:hint="eastAsia"/>
          <w:szCs w:val="24"/>
        </w:rPr>
        <w:t>（ピーク時</w:t>
      </w:r>
      <w:r>
        <w:rPr>
          <w:rFonts w:ascii="ＭＳ 明朝" w:hAnsi="ＭＳ 明朝"/>
          <w:szCs w:val="24"/>
        </w:rPr>
        <w:t>(</w:t>
      </w:r>
      <w:r w:rsidRPr="00D54A1B">
        <w:rPr>
          <w:rFonts w:ascii="ＭＳ 明朝" w:hAnsi="ＭＳ 明朝" w:hint="eastAsia"/>
          <w:szCs w:val="24"/>
        </w:rPr>
        <w:t>平成元年度426,706人</w:t>
      </w:r>
      <w:r>
        <w:rPr>
          <w:rFonts w:ascii="ＭＳ 明朝" w:hAnsi="ＭＳ 明朝" w:hint="eastAsia"/>
          <w:szCs w:val="24"/>
        </w:rPr>
        <w:t>)</w:t>
      </w:r>
      <w:r w:rsidRPr="00D54A1B">
        <w:rPr>
          <w:rFonts w:ascii="ＭＳ 明朝" w:hAnsi="ＭＳ 明朝" w:hint="eastAsia"/>
          <w:szCs w:val="24"/>
        </w:rPr>
        <w:t>の</w:t>
      </w:r>
      <w:r>
        <w:rPr>
          <w:rFonts w:ascii="ＭＳ 明朝" w:hAnsi="ＭＳ 明朝" w:hint="eastAsia"/>
          <w:szCs w:val="24"/>
        </w:rPr>
        <w:t>46.</w:t>
      </w:r>
      <w:r w:rsidR="009715DD">
        <w:rPr>
          <w:rFonts w:ascii="ＭＳ 明朝" w:hAnsi="ＭＳ 明朝" w:hint="eastAsia"/>
          <w:szCs w:val="24"/>
        </w:rPr>
        <w:t>3</w:t>
      </w:r>
      <w:r w:rsidRPr="00D54A1B">
        <w:rPr>
          <w:rFonts w:ascii="ＭＳ 明朝" w:hAnsi="ＭＳ 明朝" w:hint="eastAsia"/>
          <w:szCs w:val="24"/>
        </w:rPr>
        <w:t>％）</w:t>
      </w:r>
    </w:p>
    <w:p w14:paraId="3BBDAFEC" w14:textId="77777777" w:rsidR="009066AB" w:rsidRDefault="009066AB" w:rsidP="009066AB">
      <w:pPr>
        <w:snapToGrid w:val="0"/>
        <w:ind w:firstLineChars="2350" w:firstLine="4935"/>
        <w:jc w:val="left"/>
        <w:rPr>
          <w:rFonts w:ascii="ＭＳ 明朝" w:hAnsi="ＭＳ 明朝"/>
          <w:color w:val="FF0000"/>
          <w:szCs w:val="24"/>
        </w:rPr>
      </w:pPr>
    </w:p>
    <w:p w14:paraId="451429E8" w14:textId="77777777" w:rsidR="009D288E" w:rsidRPr="00A96EB1" w:rsidRDefault="009066AB" w:rsidP="009D288E">
      <w:pPr>
        <w:pStyle w:val="aa"/>
        <w:widowControl/>
        <w:numPr>
          <w:ilvl w:val="0"/>
          <w:numId w:val="3"/>
        </w:numPr>
        <w:ind w:leftChars="0"/>
        <w:jc w:val="left"/>
        <w:rPr>
          <w:rFonts w:ascii="ＭＳ ゴシック" w:hAnsi="ＭＳ ゴシック"/>
          <w:b/>
          <w:szCs w:val="21"/>
        </w:rPr>
      </w:pPr>
      <w:r w:rsidRPr="00A96EB1">
        <w:rPr>
          <w:rFonts w:ascii="ＭＳ 明朝" w:hAnsi="ＭＳ 明朝"/>
          <w:color w:val="FF0000"/>
          <w:szCs w:val="24"/>
        </w:rPr>
        <w:br w:type="page"/>
      </w:r>
      <w:r w:rsidR="009D288E" w:rsidRPr="00A96EB1">
        <w:rPr>
          <w:rFonts w:ascii="ＭＳ ゴシック" w:hAnsi="ＭＳ ゴシック" w:hint="eastAsia"/>
          <w:b/>
          <w:szCs w:val="21"/>
        </w:rPr>
        <w:lastRenderedPageBreak/>
        <w:t>１学級当たりの在学者数</w:t>
      </w:r>
    </w:p>
    <w:p w14:paraId="31987CFA" w14:textId="77777777" w:rsidR="009D288E" w:rsidRPr="00D6218A" w:rsidRDefault="009D288E" w:rsidP="009D288E">
      <w:pPr>
        <w:snapToGrid w:val="0"/>
        <w:jc w:val="center"/>
        <w:rPr>
          <w:rFonts w:ascii="ＭＳ 明朝" w:hAnsi="ＭＳ 明朝"/>
          <w:color w:val="FF0000"/>
          <w:szCs w:val="24"/>
        </w:rPr>
      </w:pPr>
      <w:r>
        <w:rPr>
          <w:rFonts w:ascii="ＭＳ 明朝" w:hAnsi="ＭＳ 明朝" w:hint="eastAsia"/>
          <w:noProof/>
          <w:color w:val="FF0000"/>
          <w:szCs w:val="24"/>
        </w:rPr>
        <w:t xml:space="preserve">　</w:t>
      </w:r>
      <w:r>
        <w:rPr>
          <w:noProof/>
        </w:rPr>
        <w:drawing>
          <wp:inline distT="0" distB="0" distL="0" distR="0" wp14:anchorId="669BA625" wp14:editId="7C41D25F">
            <wp:extent cx="6404756" cy="3129280"/>
            <wp:effectExtent l="0" t="0" r="0" b="0"/>
            <wp:docPr id="62" name="図 9">
              <a:extLst xmlns:a="http://schemas.openxmlformats.org/drawingml/2006/main">
                <a:ext uri="{FF2B5EF4-FFF2-40B4-BE49-F238E27FC236}">
                  <a16:creationId xmlns:a16="http://schemas.microsoft.com/office/drawing/2014/main" id="{A6B7FB38-C874-4ED6-8924-A36AA7026E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A6B7FB38-C874-4ED6-8924-A36AA7026E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" t="1798" r="5129" b="-1798"/>
                    <a:stretch/>
                  </pic:blipFill>
                  <pic:spPr bwMode="auto">
                    <a:xfrm>
                      <a:off x="0" y="0"/>
                      <a:ext cx="6404756" cy="312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F588A" w14:textId="77777777" w:rsidR="009D288E" w:rsidRPr="007A0089" w:rsidRDefault="009D288E" w:rsidP="009D288E">
      <w:pPr>
        <w:snapToGrid w:val="0"/>
        <w:jc w:val="left"/>
        <w:rPr>
          <w:rFonts w:ascii="ＭＳ 明朝" w:hAnsi="ＭＳ 明朝"/>
          <w:color w:val="FF0000"/>
          <w:szCs w:val="24"/>
        </w:rPr>
      </w:pPr>
    </w:p>
    <w:p w14:paraId="7BF4782D" w14:textId="77777777" w:rsidR="009D288E" w:rsidRPr="00873AB7" w:rsidRDefault="009D288E" w:rsidP="009D288E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873AB7">
        <w:rPr>
          <w:rFonts w:ascii="ＭＳ 明朝" w:hAnsi="ＭＳ 明朝" w:hint="eastAsia"/>
          <w:szCs w:val="24"/>
        </w:rPr>
        <w:t>・幼稚園は2</w:t>
      </w:r>
      <w:r>
        <w:rPr>
          <w:rFonts w:ascii="ＭＳ 明朝" w:hAnsi="ＭＳ 明朝" w:hint="eastAsia"/>
          <w:szCs w:val="24"/>
        </w:rPr>
        <w:t>0.3</w:t>
      </w:r>
      <w:r w:rsidRPr="00873AB7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0.8</w:t>
      </w:r>
      <w:r w:rsidRPr="00873AB7">
        <w:rPr>
          <w:rFonts w:ascii="ＭＳ 明朝" w:hAnsi="ＭＳ 明朝" w:hint="eastAsia"/>
          <w:szCs w:val="24"/>
        </w:rPr>
        <w:t>人減少</w:t>
      </w:r>
      <w:r>
        <w:rPr>
          <w:rFonts w:ascii="ＭＳ 明朝" w:hAnsi="ＭＳ 明朝" w:hint="eastAsia"/>
          <w:szCs w:val="24"/>
        </w:rPr>
        <w:t>（12年連続</w:t>
      </w:r>
      <w:r>
        <w:rPr>
          <w:rFonts w:ascii="ＭＳ 明朝" w:hAnsi="ＭＳ 明朝"/>
          <w:szCs w:val="24"/>
        </w:rPr>
        <w:t>）</w:t>
      </w:r>
    </w:p>
    <w:p w14:paraId="6CB35294" w14:textId="77777777" w:rsidR="009D288E" w:rsidRPr="00E47C56" w:rsidRDefault="009D288E" w:rsidP="009D288E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E47C56">
        <w:rPr>
          <w:rFonts w:ascii="ＭＳ 明朝" w:hAnsi="ＭＳ 明朝" w:hint="eastAsia"/>
          <w:szCs w:val="24"/>
        </w:rPr>
        <w:t>・幼保連携型認定こども園（3～5歳児）は</w:t>
      </w:r>
      <w:r>
        <w:rPr>
          <w:rFonts w:ascii="ＭＳ 明朝" w:hAnsi="ＭＳ 明朝" w:hint="eastAsia"/>
          <w:szCs w:val="24"/>
        </w:rPr>
        <w:t>22</w:t>
      </w:r>
      <w:r w:rsidRPr="00E47C56">
        <w:rPr>
          <w:rFonts w:ascii="ＭＳ 明朝" w:hAnsi="ＭＳ 明朝" w:hint="eastAsia"/>
          <w:szCs w:val="24"/>
        </w:rPr>
        <w:t>.</w:t>
      </w:r>
      <w:r>
        <w:rPr>
          <w:rFonts w:ascii="ＭＳ 明朝" w:hAnsi="ＭＳ 明朝" w:hint="eastAsia"/>
          <w:szCs w:val="24"/>
        </w:rPr>
        <w:t>5</w:t>
      </w:r>
      <w:r w:rsidRPr="00E47C56">
        <w:rPr>
          <w:rFonts w:ascii="ＭＳ 明朝" w:hAnsi="ＭＳ 明朝" w:hint="eastAsia"/>
          <w:szCs w:val="24"/>
        </w:rPr>
        <w:t>人で、前年度より0.</w:t>
      </w:r>
      <w:r>
        <w:rPr>
          <w:rFonts w:ascii="ＭＳ 明朝" w:hAnsi="ＭＳ 明朝" w:hint="eastAsia"/>
          <w:szCs w:val="24"/>
        </w:rPr>
        <w:t>3人増加（7年ぶり）</w:t>
      </w:r>
    </w:p>
    <w:p w14:paraId="3673D7E6" w14:textId="77777777" w:rsidR="009D288E" w:rsidRPr="00EA2D47" w:rsidRDefault="009D288E" w:rsidP="009D288E">
      <w:pPr>
        <w:snapToGrid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E47C56">
        <w:rPr>
          <w:rFonts w:ascii="ＭＳ 明朝" w:hAnsi="ＭＳ 明朝" w:hint="eastAsia"/>
          <w:szCs w:val="24"/>
        </w:rPr>
        <w:t>・小学校は2</w:t>
      </w:r>
      <w:r>
        <w:rPr>
          <w:rFonts w:ascii="ＭＳ 明朝" w:hAnsi="ＭＳ 明朝" w:hint="eastAsia"/>
          <w:szCs w:val="24"/>
        </w:rPr>
        <w:t>1</w:t>
      </w:r>
      <w:r w:rsidRPr="00E47C56">
        <w:rPr>
          <w:rFonts w:ascii="ＭＳ 明朝" w:hAnsi="ＭＳ 明朝" w:hint="eastAsia"/>
          <w:szCs w:val="24"/>
        </w:rPr>
        <w:t>.</w:t>
      </w:r>
      <w:r>
        <w:rPr>
          <w:rFonts w:ascii="ＭＳ 明朝" w:hAnsi="ＭＳ 明朝" w:hint="eastAsia"/>
          <w:szCs w:val="24"/>
        </w:rPr>
        <w:t>4</w:t>
      </w:r>
      <w:r w:rsidRPr="00E47C56">
        <w:rPr>
          <w:rFonts w:ascii="ＭＳ 明朝" w:hAnsi="ＭＳ 明朝" w:hint="eastAsia"/>
          <w:szCs w:val="24"/>
        </w:rPr>
        <w:t>人で、前年度</w:t>
      </w:r>
      <w:r>
        <w:rPr>
          <w:rFonts w:ascii="ＭＳ 明朝" w:hAnsi="ＭＳ 明朝" w:hint="eastAsia"/>
          <w:szCs w:val="24"/>
        </w:rPr>
        <w:t>と同じ</w:t>
      </w:r>
    </w:p>
    <w:p w14:paraId="152E6E32" w14:textId="77777777" w:rsidR="009D288E" w:rsidRPr="00B27A33" w:rsidRDefault="009D288E" w:rsidP="009D288E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B27A33">
        <w:rPr>
          <w:rFonts w:ascii="ＭＳ 明朝" w:hAnsi="ＭＳ 明朝" w:hint="eastAsia"/>
          <w:szCs w:val="24"/>
        </w:rPr>
        <w:t>・中学校は2</w:t>
      </w:r>
      <w:r>
        <w:rPr>
          <w:rFonts w:ascii="ＭＳ 明朝" w:hAnsi="ＭＳ 明朝" w:hint="eastAsia"/>
          <w:szCs w:val="24"/>
        </w:rPr>
        <w:t>6</w:t>
      </w:r>
      <w:r w:rsidRPr="00B27A33">
        <w:rPr>
          <w:rFonts w:ascii="ＭＳ 明朝" w:hAnsi="ＭＳ 明朝" w:hint="eastAsia"/>
          <w:szCs w:val="24"/>
        </w:rPr>
        <w:t>.</w:t>
      </w:r>
      <w:r>
        <w:rPr>
          <w:rFonts w:ascii="ＭＳ 明朝" w:hAnsi="ＭＳ 明朝" w:hint="eastAsia"/>
          <w:szCs w:val="24"/>
        </w:rPr>
        <w:t>6</w:t>
      </w:r>
      <w:r w:rsidRPr="00B27A33">
        <w:rPr>
          <w:rFonts w:ascii="ＭＳ 明朝" w:hAnsi="ＭＳ 明朝" w:hint="eastAsia"/>
          <w:szCs w:val="24"/>
        </w:rPr>
        <w:t>人で、前年度より0.</w:t>
      </w:r>
      <w:r>
        <w:rPr>
          <w:rFonts w:ascii="ＭＳ 明朝" w:hAnsi="ＭＳ 明朝" w:hint="eastAsia"/>
          <w:szCs w:val="24"/>
        </w:rPr>
        <w:t>1人増加（2年連続）</w:t>
      </w:r>
    </w:p>
    <w:p w14:paraId="31462D43" w14:textId="77777777" w:rsidR="009D288E" w:rsidRDefault="009D288E" w:rsidP="009D288E">
      <w:pPr>
        <w:snapToGrid w:val="0"/>
        <w:jc w:val="left"/>
        <w:rPr>
          <w:rFonts w:ascii="ＭＳ 明朝" w:hAnsi="ＭＳ 明朝"/>
          <w:color w:val="FF0000"/>
          <w:szCs w:val="24"/>
        </w:rPr>
      </w:pPr>
    </w:p>
    <w:p w14:paraId="6C43268C" w14:textId="77777777" w:rsidR="009D288E" w:rsidRPr="007A0089" w:rsidRDefault="009D288E" w:rsidP="009D288E">
      <w:pPr>
        <w:snapToGrid w:val="0"/>
        <w:jc w:val="left"/>
        <w:rPr>
          <w:rFonts w:ascii="ＭＳ 明朝" w:hAnsi="ＭＳ 明朝"/>
          <w:color w:val="FF0000"/>
          <w:szCs w:val="24"/>
        </w:rPr>
      </w:pPr>
    </w:p>
    <w:p w14:paraId="672AC670" w14:textId="77777777" w:rsidR="009D288E" w:rsidRPr="00A328D5" w:rsidRDefault="009D288E" w:rsidP="009D288E">
      <w:pPr>
        <w:pStyle w:val="aa"/>
        <w:numPr>
          <w:ilvl w:val="0"/>
          <w:numId w:val="3"/>
        </w:numPr>
        <w:snapToGrid w:val="0"/>
        <w:ind w:leftChars="0"/>
        <w:jc w:val="left"/>
        <w:rPr>
          <w:rFonts w:ascii="ＭＳ ゴシック" w:hAnsi="ＭＳ ゴシック"/>
          <w:b/>
          <w:szCs w:val="21"/>
        </w:rPr>
      </w:pPr>
      <w:r w:rsidRPr="009A0F07">
        <w:rPr>
          <w:rFonts w:ascii="ＭＳ ゴシック" w:hAnsi="ＭＳ ゴシック"/>
          <w:b/>
          <w:noProof/>
          <w:szCs w:val="21"/>
        </w:rPr>
        <w:drawing>
          <wp:anchor distT="0" distB="0" distL="114300" distR="114300" simplePos="0" relativeHeight="251672064" behindDoc="0" locked="0" layoutInCell="1" allowOverlap="1" wp14:anchorId="04308D29" wp14:editId="55A4211B">
            <wp:simplePos x="0" y="0"/>
            <wp:positionH relativeFrom="column">
              <wp:posOffset>-97790</wp:posOffset>
            </wp:positionH>
            <wp:positionV relativeFrom="paragraph">
              <wp:posOffset>202565</wp:posOffset>
            </wp:positionV>
            <wp:extent cx="6546215" cy="3384550"/>
            <wp:effectExtent l="0" t="0" r="6985" b="635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1" b="4343"/>
                    <a:stretch/>
                  </pic:blipFill>
                  <pic:spPr bwMode="auto">
                    <a:xfrm>
                      <a:off x="0" y="0"/>
                      <a:ext cx="654621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8D5">
        <w:rPr>
          <w:rFonts w:ascii="ＭＳ ゴシック" w:hAnsi="ＭＳ ゴシック" w:hint="eastAsia"/>
          <w:b/>
          <w:szCs w:val="21"/>
        </w:rPr>
        <w:t>教員（本務者）１人当たりの在学者数</w:t>
      </w:r>
    </w:p>
    <w:p w14:paraId="6F0BA102" w14:textId="77777777" w:rsidR="009D288E" w:rsidRPr="00394074" w:rsidRDefault="009D288E" w:rsidP="009D288E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394074">
        <w:rPr>
          <w:rFonts w:ascii="ＭＳ 明朝" w:hAnsi="ＭＳ 明朝" w:hint="eastAsia"/>
          <w:szCs w:val="24"/>
        </w:rPr>
        <w:t>・幼稚園は</w:t>
      </w:r>
      <w:r>
        <w:rPr>
          <w:rFonts w:ascii="ＭＳ 明朝" w:hAnsi="ＭＳ 明朝" w:hint="eastAsia"/>
          <w:szCs w:val="24"/>
        </w:rPr>
        <w:t>9.6</w:t>
      </w:r>
      <w:r w:rsidRPr="00394074">
        <w:rPr>
          <w:rFonts w:ascii="ＭＳ 明朝" w:hAnsi="ＭＳ 明朝" w:hint="eastAsia"/>
          <w:szCs w:val="24"/>
        </w:rPr>
        <w:t>人で、前年度より0.</w:t>
      </w:r>
      <w:r>
        <w:rPr>
          <w:rFonts w:ascii="ＭＳ 明朝" w:hAnsi="ＭＳ 明朝" w:hint="eastAsia"/>
          <w:szCs w:val="24"/>
        </w:rPr>
        <w:t>8</w:t>
      </w:r>
      <w:r w:rsidRPr="00394074">
        <w:rPr>
          <w:rFonts w:ascii="ＭＳ 明朝" w:hAnsi="ＭＳ 明朝" w:hint="eastAsia"/>
          <w:szCs w:val="24"/>
        </w:rPr>
        <w:t>人減少（</w:t>
      </w:r>
      <w:r>
        <w:rPr>
          <w:rFonts w:ascii="ＭＳ 明朝" w:hAnsi="ＭＳ 明朝" w:hint="eastAsia"/>
          <w:szCs w:val="24"/>
        </w:rPr>
        <w:t>21年</w:t>
      </w:r>
      <w:r w:rsidRPr="00394074">
        <w:rPr>
          <w:rFonts w:ascii="ＭＳ 明朝" w:hAnsi="ＭＳ 明朝" w:hint="eastAsia"/>
          <w:szCs w:val="24"/>
        </w:rPr>
        <w:t>連続）</w:t>
      </w:r>
    </w:p>
    <w:p w14:paraId="2C2CC044" w14:textId="77777777" w:rsidR="009D288E" w:rsidRPr="007A0089" w:rsidRDefault="009D288E" w:rsidP="009D288E">
      <w:pPr>
        <w:snapToGrid w:val="0"/>
        <w:ind w:firstLineChars="100" w:firstLine="210"/>
        <w:jc w:val="left"/>
        <w:rPr>
          <w:rFonts w:ascii="ＭＳ 明朝" w:hAnsi="ＭＳ 明朝"/>
          <w:color w:val="FF0000"/>
          <w:szCs w:val="24"/>
        </w:rPr>
      </w:pPr>
      <w:r w:rsidRPr="00D03338">
        <w:rPr>
          <w:rFonts w:ascii="ＭＳ 明朝" w:hAnsi="ＭＳ 明朝" w:hint="eastAsia"/>
          <w:szCs w:val="24"/>
        </w:rPr>
        <w:t>・幼保連携型認定こども園は</w:t>
      </w:r>
      <w:r>
        <w:rPr>
          <w:rFonts w:ascii="ＭＳ 明朝" w:hAnsi="ＭＳ 明朝" w:hint="eastAsia"/>
          <w:szCs w:val="24"/>
        </w:rPr>
        <w:t>5.9</w:t>
      </w:r>
      <w:r w:rsidRPr="00D03338">
        <w:rPr>
          <w:rFonts w:ascii="ＭＳ 明朝" w:hAnsi="ＭＳ 明朝" w:hint="eastAsia"/>
          <w:szCs w:val="24"/>
        </w:rPr>
        <w:t>人で、前年度</w:t>
      </w:r>
      <w:r>
        <w:rPr>
          <w:rFonts w:ascii="ＭＳ 明朝" w:hAnsi="ＭＳ 明朝" w:hint="eastAsia"/>
          <w:szCs w:val="24"/>
        </w:rPr>
        <w:t>と同じ</w:t>
      </w:r>
    </w:p>
    <w:p w14:paraId="4BD8B1F7" w14:textId="77777777" w:rsidR="009D288E" w:rsidRPr="001C243C" w:rsidRDefault="009D288E" w:rsidP="009D288E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1C243C">
        <w:rPr>
          <w:rFonts w:ascii="ＭＳ 明朝" w:hAnsi="ＭＳ 明朝" w:hint="eastAsia"/>
          <w:szCs w:val="24"/>
        </w:rPr>
        <w:t>・小学校は</w:t>
      </w:r>
      <w:r>
        <w:rPr>
          <w:rFonts w:ascii="ＭＳ 明朝" w:hAnsi="ＭＳ 明朝" w:hint="eastAsia"/>
          <w:szCs w:val="24"/>
        </w:rPr>
        <w:t>13.8</w:t>
      </w:r>
      <w:r w:rsidRPr="001C243C">
        <w:rPr>
          <w:rFonts w:ascii="ＭＳ 明朝" w:hAnsi="ＭＳ 明朝" w:hint="eastAsia"/>
          <w:szCs w:val="24"/>
        </w:rPr>
        <w:t>人で、前年度より0.</w:t>
      </w:r>
      <w:r>
        <w:rPr>
          <w:rFonts w:ascii="ＭＳ 明朝" w:hAnsi="ＭＳ 明朝" w:hint="eastAsia"/>
          <w:szCs w:val="24"/>
        </w:rPr>
        <w:t>2</w:t>
      </w:r>
      <w:r w:rsidRPr="001C243C">
        <w:rPr>
          <w:rFonts w:ascii="ＭＳ 明朝" w:hAnsi="ＭＳ 明朝" w:hint="eastAsia"/>
          <w:szCs w:val="24"/>
        </w:rPr>
        <w:t>人減少（</w:t>
      </w:r>
      <w:r>
        <w:rPr>
          <w:rFonts w:ascii="ＭＳ 明朝" w:hAnsi="ＭＳ 明朝" w:hint="eastAsia"/>
          <w:szCs w:val="24"/>
        </w:rPr>
        <w:t>24</w:t>
      </w:r>
      <w:r w:rsidRPr="001C243C">
        <w:rPr>
          <w:rFonts w:ascii="ＭＳ 明朝" w:hAnsi="ＭＳ 明朝" w:hint="eastAsia"/>
          <w:szCs w:val="24"/>
        </w:rPr>
        <w:t>年連続）</w:t>
      </w:r>
    </w:p>
    <w:p w14:paraId="53303296" w14:textId="77777777" w:rsidR="009D288E" w:rsidRPr="007A0089" w:rsidRDefault="009D288E" w:rsidP="009D288E">
      <w:pPr>
        <w:snapToGrid w:val="0"/>
        <w:ind w:firstLineChars="100" w:firstLine="210"/>
        <w:jc w:val="left"/>
        <w:rPr>
          <w:rFonts w:ascii="ＭＳ 明朝" w:hAnsi="ＭＳ 明朝"/>
          <w:color w:val="FF0000"/>
          <w:szCs w:val="24"/>
        </w:rPr>
      </w:pPr>
      <w:r w:rsidRPr="00082BE5">
        <w:rPr>
          <w:rFonts w:ascii="ＭＳ 明朝" w:hAnsi="ＭＳ 明朝" w:hint="eastAsia"/>
          <w:szCs w:val="24"/>
        </w:rPr>
        <w:t>・中学校は</w:t>
      </w:r>
      <w:r>
        <w:rPr>
          <w:rFonts w:ascii="ＭＳ 明朝" w:hAnsi="ＭＳ 明朝" w:hint="eastAsia"/>
          <w:szCs w:val="24"/>
        </w:rPr>
        <w:t>12.5</w:t>
      </w:r>
      <w:r w:rsidRPr="00082BE5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0.1人減少</w:t>
      </w:r>
      <w:r w:rsidRPr="001C243C">
        <w:rPr>
          <w:rFonts w:ascii="ＭＳ 明朝" w:hAnsi="ＭＳ 明朝" w:hint="eastAsia"/>
          <w:szCs w:val="24"/>
        </w:rPr>
        <w:t>（</w:t>
      </w:r>
      <w:r>
        <w:rPr>
          <w:rFonts w:ascii="ＭＳ 明朝" w:hAnsi="ＭＳ 明朝" w:hint="eastAsia"/>
          <w:szCs w:val="24"/>
        </w:rPr>
        <w:t>2</w:t>
      </w:r>
      <w:r w:rsidRPr="001C243C">
        <w:rPr>
          <w:rFonts w:ascii="ＭＳ 明朝" w:hAnsi="ＭＳ 明朝" w:hint="eastAsia"/>
          <w:szCs w:val="24"/>
        </w:rPr>
        <w:t>年連続）</w:t>
      </w:r>
    </w:p>
    <w:p w14:paraId="7B1186DF" w14:textId="77777777" w:rsidR="009D288E" w:rsidRPr="00840FE1" w:rsidRDefault="009D288E" w:rsidP="009D288E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EB5AAF">
        <w:rPr>
          <w:rFonts w:ascii="ＭＳ 明朝" w:hAnsi="ＭＳ 明朝" w:hint="eastAsia"/>
          <w:szCs w:val="24"/>
        </w:rPr>
        <w:t>・高等学校（全日制・定時制）は1</w:t>
      </w:r>
      <w:r w:rsidRPr="00EB5AAF">
        <w:rPr>
          <w:rFonts w:ascii="ＭＳ 明朝" w:hAnsi="ＭＳ 明朝"/>
          <w:szCs w:val="24"/>
        </w:rPr>
        <w:t>4</w:t>
      </w:r>
      <w:r w:rsidRPr="00EB5AAF">
        <w:rPr>
          <w:rFonts w:ascii="ＭＳ 明朝" w:hAnsi="ＭＳ 明朝" w:hint="eastAsia"/>
          <w:szCs w:val="24"/>
        </w:rPr>
        <w:t>.</w:t>
      </w:r>
      <w:r>
        <w:rPr>
          <w:rFonts w:ascii="ＭＳ 明朝" w:hAnsi="ＭＳ 明朝" w:hint="eastAsia"/>
          <w:szCs w:val="24"/>
        </w:rPr>
        <w:t>2</w:t>
      </w:r>
      <w:r w:rsidRPr="00EB5AAF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0.1</w:t>
      </w:r>
      <w:r w:rsidRPr="00EB5AAF">
        <w:rPr>
          <w:rFonts w:ascii="ＭＳ 明朝" w:hAnsi="ＭＳ 明朝" w:hint="eastAsia"/>
          <w:szCs w:val="24"/>
        </w:rPr>
        <w:t>人減少</w:t>
      </w:r>
      <w:r>
        <w:rPr>
          <w:rFonts w:ascii="ＭＳ 明朝" w:hAnsi="ＭＳ 明朝" w:hint="eastAsia"/>
          <w:szCs w:val="24"/>
        </w:rPr>
        <w:t>（10</w:t>
      </w:r>
      <w:r w:rsidRPr="00EB5AAF">
        <w:rPr>
          <w:rFonts w:ascii="ＭＳ 明朝" w:hAnsi="ＭＳ 明朝" w:hint="eastAsia"/>
          <w:szCs w:val="24"/>
        </w:rPr>
        <w:t>年連続)</w:t>
      </w:r>
      <w:r>
        <w:rPr>
          <w:rFonts w:ascii="ＭＳ 明朝" w:hAnsi="ＭＳ 明朝"/>
          <w:szCs w:val="24"/>
        </w:rPr>
        <w:br w:type="page"/>
      </w:r>
    </w:p>
    <w:p w14:paraId="09E7A732" w14:textId="6A7005CE" w:rsidR="009066AB" w:rsidRDefault="0081622C" w:rsidP="009D288E">
      <w:pPr>
        <w:pStyle w:val="aa"/>
        <w:widowControl/>
        <w:numPr>
          <w:ilvl w:val="0"/>
          <w:numId w:val="3"/>
        </w:numPr>
        <w:ind w:leftChars="0"/>
        <w:jc w:val="left"/>
        <w:rPr>
          <w:rFonts w:ascii="ＭＳ ゴシック" w:hAnsi="ＭＳ ゴシック"/>
          <w:color w:val="000000" w:themeColor="text1"/>
          <w:sz w:val="18"/>
          <w:szCs w:val="24"/>
        </w:rPr>
      </w:pPr>
      <w:r w:rsidRPr="0081622C">
        <w:rPr>
          <w:rFonts w:ascii="ＭＳ ゴシック" w:hAnsi="ＭＳ ゴシック"/>
          <w:noProof/>
          <w:color w:val="000000" w:themeColor="text1"/>
          <w:sz w:val="18"/>
          <w:szCs w:val="24"/>
        </w:rPr>
        <w:lastRenderedPageBreak/>
        <w:drawing>
          <wp:inline distT="0" distB="0" distL="0" distR="0" wp14:anchorId="486EAB58" wp14:editId="37AA7091">
            <wp:extent cx="4724400" cy="3581400"/>
            <wp:effectExtent l="0" t="0" r="0" b="0"/>
            <wp:docPr id="448" name="図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26"/>
                    <a:stretch/>
                  </pic:blipFill>
                  <pic:spPr bwMode="auto">
                    <a:xfrm>
                      <a:off x="0" y="0"/>
                      <a:ext cx="4724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05F106" w14:textId="77777777" w:rsidR="009066AB" w:rsidRPr="00BC645E" w:rsidRDefault="009066AB" w:rsidP="009066AB">
      <w:pPr>
        <w:snapToGrid w:val="0"/>
        <w:jc w:val="center"/>
        <w:rPr>
          <w:rFonts w:ascii="ＭＳ ゴシック" w:eastAsia="ＭＳ ゴシック" w:hAnsi="ＭＳ ゴシック"/>
          <w:color w:val="FF0000"/>
          <w:sz w:val="18"/>
          <w:szCs w:val="24"/>
        </w:rPr>
      </w:pPr>
      <w:r w:rsidRPr="00BC645E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(注)平成28年度から、小学校第1学年には義務教育学校１学年を含んでいる。</w:t>
      </w:r>
    </w:p>
    <w:p w14:paraId="59FC2E12" w14:textId="77777777" w:rsidR="009066AB" w:rsidRPr="007A0089" w:rsidRDefault="009066AB" w:rsidP="009066AB">
      <w:pPr>
        <w:snapToGrid w:val="0"/>
        <w:jc w:val="left"/>
        <w:rPr>
          <w:rFonts w:ascii="ＭＳ 明朝" w:hAnsi="ＭＳ 明朝"/>
          <w:color w:val="FF0000"/>
          <w:szCs w:val="24"/>
        </w:rPr>
      </w:pPr>
    </w:p>
    <w:p w14:paraId="3A805FE7" w14:textId="77777777" w:rsidR="009066AB" w:rsidRPr="00AA0F4A" w:rsidRDefault="009066AB" w:rsidP="009066AB">
      <w:pPr>
        <w:snapToGrid w:val="0"/>
        <w:spacing w:line="360" w:lineRule="auto"/>
        <w:ind w:firstLine="21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A0F4A">
        <w:rPr>
          <w:rFonts w:ascii="ＭＳ ゴシック" w:eastAsia="ＭＳ ゴシック" w:hAnsi="ＭＳ ゴシック" w:hint="eastAsia"/>
          <w:b/>
          <w:sz w:val="24"/>
          <w:szCs w:val="24"/>
        </w:rPr>
        <w:t>(３)　教員数（本務者）の推移</w:t>
      </w:r>
    </w:p>
    <w:p w14:paraId="69EBE1F4" w14:textId="31AFAA5A" w:rsidR="009066AB" w:rsidRPr="00AA0F4A" w:rsidRDefault="009066AB" w:rsidP="009066AB">
      <w:pPr>
        <w:snapToGrid w:val="0"/>
        <w:spacing w:beforeLines="50" w:before="180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幼保連携型認定こども園</w:t>
      </w:r>
      <w:r w:rsidRPr="00AA0F4A">
        <w:rPr>
          <w:rFonts w:ascii="ＭＳ ゴシック" w:eastAsia="ＭＳ ゴシック" w:hAnsi="ＭＳ ゴシック" w:hint="eastAsia"/>
          <w:sz w:val="22"/>
        </w:rPr>
        <w:t>、小学校、</w:t>
      </w:r>
      <w:r w:rsidR="002327E4">
        <w:rPr>
          <w:rFonts w:ascii="ＭＳ ゴシック" w:eastAsia="ＭＳ ゴシック" w:hAnsi="ＭＳ ゴシック" w:hint="eastAsia"/>
          <w:sz w:val="22"/>
        </w:rPr>
        <w:t>高等学校（全日制・定時制）</w:t>
      </w:r>
      <w:r w:rsidRPr="00AA0F4A">
        <w:rPr>
          <w:rFonts w:ascii="ＭＳ ゴシック" w:eastAsia="ＭＳ ゴシック" w:hAnsi="ＭＳ ゴシック" w:hint="eastAsia"/>
          <w:sz w:val="22"/>
        </w:rPr>
        <w:t>で前年度より</w:t>
      </w:r>
      <w:r>
        <w:rPr>
          <w:rFonts w:ascii="ＭＳ ゴシック" w:eastAsia="ＭＳ ゴシック" w:hAnsi="ＭＳ ゴシック" w:hint="eastAsia"/>
          <w:sz w:val="22"/>
        </w:rPr>
        <w:t>増加</w:t>
      </w:r>
    </w:p>
    <w:p w14:paraId="194840F5" w14:textId="77777777" w:rsidR="009066AB" w:rsidRPr="00AA0F4A" w:rsidRDefault="009066AB" w:rsidP="009066AB">
      <w:pPr>
        <w:snapToGrid w:val="0"/>
        <w:ind w:firstLineChars="50" w:firstLine="105"/>
        <w:jc w:val="left"/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03F0BF63" w14:textId="77777777" w:rsidR="009066AB" w:rsidRPr="00AA0F4A" w:rsidRDefault="009066AB" w:rsidP="009066AB">
      <w:pPr>
        <w:pStyle w:val="aa"/>
        <w:numPr>
          <w:ilvl w:val="0"/>
          <w:numId w:val="4"/>
        </w:numPr>
        <w:snapToGrid w:val="0"/>
        <w:ind w:leftChars="0"/>
        <w:jc w:val="left"/>
        <w:rPr>
          <w:rFonts w:ascii="ＭＳ ゴシック" w:hAnsi="ＭＳ ゴシック"/>
          <w:b/>
          <w:szCs w:val="21"/>
        </w:rPr>
      </w:pPr>
      <w:r w:rsidRPr="00AA0F4A">
        <w:rPr>
          <w:rFonts w:ascii="ＭＳ ゴシック" w:hAnsi="ＭＳ ゴシック" w:hint="eastAsia"/>
          <w:b/>
          <w:szCs w:val="21"/>
        </w:rPr>
        <w:t>教員数（本務者）</w:t>
      </w:r>
    </w:p>
    <w:p w14:paraId="45EAFE46" w14:textId="77777777" w:rsidR="009066AB" w:rsidRPr="00AA0F4A" w:rsidRDefault="009066AB" w:rsidP="009066AB">
      <w:pPr>
        <w:pStyle w:val="aa"/>
        <w:snapToGrid w:val="0"/>
        <w:ind w:leftChars="0" w:left="782"/>
        <w:jc w:val="left"/>
        <w:rPr>
          <w:rFonts w:ascii="ＭＳ ゴシック" w:hAnsi="ＭＳ ゴシック"/>
          <w:b/>
          <w:szCs w:val="21"/>
        </w:rPr>
      </w:pPr>
    </w:p>
    <w:p w14:paraId="63299DF1" w14:textId="1A2056AA" w:rsidR="009066AB" w:rsidRPr="003369BE" w:rsidRDefault="00287FBC" w:rsidP="009066AB">
      <w:pPr>
        <w:snapToGrid w:val="0"/>
        <w:jc w:val="center"/>
        <w:rPr>
          <w:rFonts w:ascii="ＭＳ ゴシック" w:hAnsi="ＭＳ ゴシック"/>
          <w:b/>
          <w:szCs w:val="21"/>
        </w:rPr>
      </w:pPr>
      <w:r w:rsidRPr="00287FBC">
        <w:rPr>
          <w:rFonts w:ascii="ＭＳ ゴシック" w:hAnsi="ＭＳ ゴシック"/>
          <w:b/>
          <w:noProof/>
          <w:szCs w:val="21"/>
        </w:rPr>
        <w:drawing>
          <wp:inline distT="0" distB="0" distL="0" distR="0" wp14:anchorId="29F674E2" wp14:editId="20AD29FE">
            <wp:extent cx="5768788" cy="2650362"/>
            <wp:effectExtent l="0" t="0" r="3810" b="0"/>
            <wp:docPr id="450" name="図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7" r="1477"/>
                    <a:stretch/>
                  </pic:blipFill>
                  <pic:spPr bwMode="auto">
                    <a:xfrm>
                      <a:off x="0" y="0"/>
                      <a:ext cx="5804382" cy="266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D1093" w14:textId="77777777" w:rsidR="009066AB" w:rsidRDefault="009066AB" w:rsidP="009066AB">
      <w:pPr>
        <w:snapToGrid w:val="0"/>
        <w:jc w:val="left"/>
        <w:rPr>
          <w:rFonts w:ascii="ＭＳ 明朝" w:hAnsi="ＭＳ 明朝"/>
          <w:color w:val="FF0000"/>
          <w:szCs w:val="24"/>
        </w:rPr>
      </w:pPr>
    </w:p>
    <w:p w14:paraId="7A91B210" w14:textId="7EAE8CE5" w:rsidR="009066AB" w:rsidRPr="00991425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991425">
        <w:rPr>
          <w:rFonts w:ascii="ＭＳ 明朝" w:hAnsi="ＭＳ 明朝" w:hint="eastAsia"/>
          <w:szCs w:val="24"/>
        </w:rPr>
        <w:t>・幼稚園は</w:t>
      </w:r>
      <w:r w:rsidR="002327E4">
        <w:rPr>
          <w:rFonts w:ascii="ＭＳ 明朝" w:hAnsi="ＭＳ 明朝" w:hint="eastAsia"/>
          <w:szCs w:val="24"/>
        </w:rPr>
        <w:t>5,981</w:t>
      </w:r>
      <w:r w:rsidRPr="00991425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3</w:t>
      </w:r>
      <w:r w:rsidR="002327E4">
        <w:rPr>
          <w:rFonts w:ascii="ＭＳ 明朝" w:hAnsi="ＭＳ 明朝" w:hint="eastAsia"/>
          <w:szCs w:val="24"/>
        </w:rPr>
        <w:t>6</w:t>
      </w:r>
      <w:r w:rsidRPr="00991425">
        <w:rPr>
          <w:rFonts w:ascii="ＭＳ 明朝" w:hAnsi="ＭＳ 明朝" w:hint="eastAsia"/>
          <w:szCs w:val="24"/>
        </w:rPr>
        <w:t>人減少（</w:t>
      </w:r>
      <w:r>
        <w:rPr>
          <w:rFonts w:ascii="ＭＳ 明朝" w:hAnsi="ＭＳ 明朝" w:hint="eastAsia"/>
          <w:szCs w:val="24"/>
        </w:rPr>
        <w:t>1</w:t>
      </w:r>
      <w:r w:rsidR="002327E4">
        <w:rPr>
          <w:rFonts w:ascii="ＭＳ 明朝" w:hAnsi="ＭＳ 明朝" w:hint="eastAsia"/>
          <w:szCs w:val="24"/>
        </w:rPr>
        <w:t>2</w:t>
      </w:r>
      <w:r w:rsidRPr="00991425">
        <w:rPr>
          <w:rFonts w:ascii="ＭＳ 明朝" w:hAnsi="ＭＳ 明朝" w:hint="eastAsia"/>
          <w:szCs w:val="24"/>
        </w:rPr>
        <w:t>年連続）</w:t>
      </w:r>
    </w:p>
    <w:p w14:paraId="426907C6" w14:textId="1F71C052" w:rsidR="009066AB" w:rsidRPr="00991425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991425">
        <w:rPr>
          <w:rFonts w:ascii="ＭＳ 明朝" w:hAnsi="ＭＳ 明朝" w:hint="eastAsia"/>
          <w:szCs w:val="24"/>
        </w:rPr>
        <w:t>・幼保連携型認定こども園は</w:t>
      </w:r>
      <w:r w:rsidR="002327E4">
        <w:rPr>
          <w:rFonts w:ascii="ＭＳ 明朝" w:hAnsi="ＭＳ 明朝" w:hint="eastAsia"/>
          <w:szCs w:val="24"/>
        </w:rPr>
        <w:t>17,085</w:t>
      </w:r>
      <w:r w:rsidRPr="00991425">
        <w:rPr>
          <w:rFonts w:ascii="ＭＳ 明朝" w:hAnsi="ＭＳ 明朝" w:hint="eastAsia"/>
          <w:szCs w:val="24"/>
        </w:rPr>
        <w:t>人で、前年度より</w:t>
      </w:r>
      <w:r>
        <w:rPr>
          <w:rFonts w:ascii="ＭＳ 明朝" w:hAnsi="ＭＳ 明朝" w:hint="eastAsia"/>
          <w:szCs w:val="24"/>
        </w:rPr>
        <w:t>6</w:t>
      </w:r>
      <w:r w:rsidR="002327E4">
        <w:rPr>
          <w:rFonts w:ascii="ＭＳ 明朝" w:hAnsi="ＭＳ 明朝" w:hint="eastAsia"/>
          <w:szCs w:val="24"/>
        </w:rPr>
        <w:t>42</w:t>
      </w:r>
      <w:r w:rsidRPr="00991425">
        <w:rPr>
          <w:rFonts w:ascii="ＭＳ 明朝" w:hAnsi="ＭＳ 明朝" w:hint="eastAsia"/>
          <w:szCs w:val="24"/>
        </w:rPr>
        <w:t>人増加（</w:t>
      </w:r>
      <w:r w:rsidR="002327E4">
        <w:rPr>
          <w:rFonts w:ascii="ＭＳ 明朝" w:hAnsi="ＭＳ 明朝" w:hint="eastAsia"/>
          <w:szCs w:val="24"/>
        </w:rPr>
        <w:t>9</w:t>
      </w:r>
      <w:r w:rsidRPr="00991425">
        <w:rPr>
          <w:rFonts w:ascii="ＭＳ 明朝" w:hAnsi="ＭＳ 明朝" w:hint="eastAsia"/>
          <w:szCs w:val="24"/>
        </w:rPr>
        <w:t>年連続）</w:t>
      </w:r>
    </w:p>
    <w:p w14:paraId="525C096D" w14:textId="6DEFFDD7" w:rsidR="009066AB" w:rsidRPr="00265247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265247">
        <w:rPr>
          <w:rFonts w:ascii="ＭＳ 明朝" w:hAnsi="ＭＳ 明朝" w:hint="eastAsia"/>
          <w:szCs w:val="24"/>
        </w:rPr>
        <w:t>・小学校は</w:t>
      </w:r>
      <w:r>
        <w:rPr>
          <w:rFonts w:ascii="ＭＳ 明朝" w:hAnsi="ＭＳ 明朝" w:hint="eastAsia"/>
          <w:szCs w:val="24"/>
        </w:rPr>
        <w:t>29,</w:t>
      </w:r>
      <w:r w:rsidR="002327E4">
        <w:rPr>
          <w:rFonts w:ascii="ＭＳ 明朝" w:hAnsi="ＭＳ 明朝" w:hint="eastAsia"/>
          <w:szCs w:val="24"/>
        </w:rPr>
        <w:t>382</w:t>
      </w:r>
      <w:r>
        <w:rPr>
          <w:rFonts w:ascii="ＭＳ 明朝" w:hAnsi="ＭＳ 明朝" w:hint="eastAsia"/>
          <w:szCs w:val="24"/>
        </w:rPr>
        <w:t>人で、前年度より</w:t>
      </w:r>
      <w:r w:rsidR="002327E4">
        <w:rPr>
          <w:rFonts w:ascii="ＭＳ 明朝" w:hAnsi="ＭＳ 明朝" w:hint="eastAsia"/>
          <w:szCs w:val="24"/>
        </w:rPr>
        <w:t>102</w:t>
      </w:r>
      <w:r>
        <w:rPr>
          <w:rFonts w:ascii="ＭＳ 明朝" w:hAnsi="ＭＳ 明朝" w:hint="eastAsia"/>
          <w:szCs w:val="24"/>
        </w:rPr>
        <w:t>人増加</w:t>
      </w:r>
      <w:r w:rsidR="003351AF">
        <w:rPr>
          <w:rFonts w:ascii="ＭＳ 明朝" w:hAnsi="ＭＳ 明朝" w:hint="eastAsia"/>
          <w:szCs w:val="24"/>
        </w:rPr>
        <w:t>（2年連続）</w:t>
      </w:r>
    </w:p>
    <w:p w14:paraId="2FE273EA" w14:textId="43489105" w:rsidR="009066AB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192D7D">
        <w:rPr>
          <w:rFonts w:ascii="ＭＳ 明朝" w:hAnsi="ＭＳ 明朝" w:hint="eastAsia"/>
          <w:szCs w:val="24"/>
        </w:rPr>
        <w:t>・中学校は</w:t>
      </w:r>
      <w:r>
        <w:rPr>
          <w:rFonts w:ascii="ＭＳ 明朝" w:hAnsi="ＭＳ 明朝" w:hint="eastAsia"/>
          <w:szCs w:val="24"/>
        </w:rPr>
        <w:t>17,</w:t>
      </w:r>
      <w:r w:rsidR="002327E4">
        <w:rPr>
          <w:rFonts w:ascii="ＭＳ 明朝" w:hAnsi="ＭＳ 明朝" w:hint="eastAsia"/>
          <w:szCs w:val="24"/>
        </w:rPr>
        <w:t>191</w:t>
      </w:r>
      <w:r w:rsidRPr="00192D7D">
        <w:rPr>
          <w:rFonts w:ascii="ＭＳ 明朝" w:hAnsi="ＭＳ 明朝" w:hint="eastAsia"/>
          <w:szCs w:val="24"/>
        </w:rPr>
        <w:t>人で、前年度より</w:t>
      </w:r>
      <w:r w:rsidR="002327E4">
        <w:rPr>
          <w:rFonts w:ascii="ＭＳ 明朝" w:hAnsi="ＭＳ 明朝" w:hint="eastAsia"/>
          <w:szCs w:val="24"/>
        </w:rPr>
        <w:t>28人減少</w:t>
      </w:r>
    </w:p>
    <w:p w14:paraId="1D859F44" w14:textId="50159948" w:rsidR="009066AB" w:rsidRPr="00F71B00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777F4B">
        <w:rPr>
          <w:rFonts w:ascii="ＭＳ 明朝" w:hAnsi="ＭＳ 明朝" w:hint="eastAsia"/>
          <w:szCs w:val="24"/>
        </w:rPr>
        <w:t>・高等学校（全日制・定時制）は</w:t>
      </w:r>
      <w:r>
        <w:rPr>
          <w:rFonts w:ascii="ＭＳ 明朝" w:hAnsi="ＭＳ 明朝" w:hint="eastAsia"/>
          <w:szCs w:val="24"/>
        </w:rPr>
        <w:t>13,8</w:t>
      </w:r>
      <w:r w:rsidR="002327E4">
        <w:rPr>
          <w:rFonts w:ascii="ＭＳ 明朝" w:hAnsi="ＭＳ 明朝" w:hint="eastAsia"/>
          <w:szCs w:val="24"/>
        </w:rPr>
        <w:t>97</w:t>
      </w:r>
      <w:r w:rsidRPr="00777F4B">
        <w:rPr>
          <w:rFonts w:ascii="ＭＳ 明朝" w:hAnsi="ＭＳ 明朝" w:hint="eastAsia"/>
          <w:szCs w:val="24"/>
        </w:rPr>
        <w:t>人で、前年度より</w:t>
      </w:r>
      <w:r w:rsidR="002327E4">
        <w:rPr>
          <w:rFonts w:ascii="ＭＳ 明朝" w:hAnsi="ＭＳ 明朝" w:hint="eastAsia"/>
          <w:szCs w:val="24"/>
        </w:rPr>
        <w:t>33人増加（8年ぶり）</w:t>
      </w:r>
    </w:p>
    <w:p w14:paraId="2A3BC394" w14:textId="0225B8A0" w:rsidR="009066AB" w:rsidRPr="00A96EB1" w:rsidRDefault="009066AB" w:rsidP="009066AB">
      <w:pPr>
        <w:pStyle w:val="aa"/>
        <w:widowControl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A96EB1">
        <w:rPr>
          <w:rFonts w:ascii="ＭＳ ゴシック" w:hAnsi="ＭＳ ゴシック"/>
          <w:b/>
          <w:szCs w:val="21"/>
        </w:rPr>
        <w:br w:type="page"/>
      </w:r>
      <w:r w:rsidR="008A2304" w:rsidRPr="008A2304">
        <w:rPr>
          <w:rFonts w:asciiTheme="majorEastAsia" w:eastAsiaTheme="majorEastAsia" w:hAnsiTheme="majorEastAsia"/>
          <w:b/>
          <w:noProof/>
          <w:szCs w:val="21"/>
        </w:rPr>
        <w:lastRenderedPageBreak/>
        <w:drawing>
          <wp:anchor distT="0" distB="0" distL="114300" distR="114300" simplePos="0" relativeHeight="251657216" behindDoc="0" locked="0" layoutInCell="1" allowOverlap="1" wp14:anchorId="4E026D9A" wp14:editId="72FFE851">
            <wp:simplePos x="0" y="0"/>
            <wp:positionH relativeFrom="column">
              <wp:posOffset>27940</wp:posOffset>
            </wp:positionH>
            <wp:positionV relativeFrom="paragraph">
              <wp:posOffset>445077</wp:posOffset>
            </wp:positionV>
            <wp:extent cx="6061075" cy="5022215"/>
            <wp:effectExtent l="0" t="0" r="0" b="6985"/>
            <wp:wrapSquare wrapText="bothSides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75" cy="502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EB1">
        <w:rPr>
          <w:rFonts w:asciiTheme="majorEastAsia" w:eastAsiaTheme="majorEastAsia" w:hAnsiTheme="majorEastAsia" w:hint="eastAsia"/>
          <w:b/>
          <w:szCs w:val="21"/>
        </w:rPr>
        <w:t>女性教員（本務者）及び女性管理職（*）の割合</w:t>
      </w:r>
    </w:p>
    <w:p w14:paraId="51CAD05E" w14:textId="5DB19ECB" w:rsidR="009066AB" w:rsidRPr="00DF2143" w:rsidRDefault="009066AB" w:rsidP="009066AB">
      <w:pPr>
        <w:widowControl/>
        <w:jc w:val="center"/>
        <w:rPr>
          <w:rFonts w:asciiTheme="majorEastAsia" w:eastAsiaTheme="majorEastAsia" w:hAnsiTheme="majorEastAsia"/>
          <w:b/>
          <w:szCs w:val="21"/>
        </w:rPr>
      </w:pPr>
    </w:p>
    <w:p w14:paraId="6CA88A8D" w14:textId="77777777" w:rsidR="009066AB" w:rsidRPr="007A0089" w:rsidRDefault="009066AB" w:rsidP="009066AB">
      <w:pPr>
        <w:snapToGrid w:val="0"/>
        <w:jc w:val="left"/>
        <w:rPr>
          <w:rFonts w:ascii="ＭＳ 明朝" w:hAnsi="ＭＳ 明朝"/>
          <w:color w:val="FF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9FBDE0" wp14:editId="1E925F39">
                <wp:simplePos x="0" y="0"/>
                <wp:positionH relativeFrom="column">
                  <wp:posOffset>-5935784</wp:posOffset>
                </wp:positionH>
                <wp:positionV relativeFrom="paragraph">
                  <wp:posOffset>128807</wp:posOffset>
                </wp:positionV>
                <wp:extent cx="294872" cy="197503"/>
                <wp:effectExtent l="0" t="0" r="0" b="0"/>
                <wp:wrapNone/>
                <wp:docPr id="298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4872" cy="19750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732C440" w14:textId="77777777" w:rsidR="009066AB" w:rsidRDefault="009066AB" w:rsidP="009066A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20"/>
                                <w:szCs w:val="20"/>
                              </w:rPr>
                              <w:t>（％）</w:t>
                            </w:r>
                          </w:p>
                        </w:txbxContent>
                      </wps:txbx>
                      <wps:bodyPr vertOverflow="clip" horzOverflow="clip" lIns="0" tIns="0" rIns="0" bIns="0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FBDE0" id="正方形/長方形 11" o:spid="_x0000_s1026" style="position:absolute;margin-left:-467.4pt;margin-top:10.15pt;width:23.2pt;height:15.5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" filled="f" stroked="f" strokeweight="2pt">
                <v:textbox inset="0,0,0,0">
                  <w:txbxContent>
                    <w:p w14:paraId="0732C440" w14:textId="77777777" w:rsidR="009066AB" w:rsidRDefault="009066AB" w:rsidP="009066A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sz w:val="20"/>
                          <w:szCs w:val="20"/>
                        </w:rPr>
                        <w:t>（％）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3ACBF3" wp14:editId="705BCA65">
                <wp:simplePos x="0" y="0"/>
                <wp:positionH relativeFrom="column">
                  <wp:posOffset>-5809029</wp:posOffset>
                </wp:positionH>
                <wp:positionV relativeFrom="paragraph">
                  <wp:posOffset>269533</wp:posOffset>
                </wp:positionV>
                <wp:extent cx="323697" cy="254290"/>
                <wp:effectExtent l="0" t="0" r="635" b="0"/>
                <wp:wrapNone/>
                <wp:docPr id="291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697" cy="2542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19F7237" w14:textId="77777777" w:rsidR="009066AB" w:rsidRPr="005C4F3D" w:rsidRDefault="009066AB" w:rsidP="009066AB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C4F3D"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sz w:val="18"/>
                                <w:szCs w:val="20"/>
                              </w:rPr>
                              <w:t>平成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ACBF3" id="正方形/長方形 39" o:spid="_x0000_s1027" style="position:absolute;margin-left:-457.4pt;margin-top:21.2pt;width:25.5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" filled="f" stroked="f" strokeweight="2pt">
                <v:textbox inset="0,0,0,0">
                  <w:txbxContent>
                    <w:p w14:paraId="419F7237" w14:textId="77777777" w:rsidR="009066AB" w:rsidRPr="005C4F3D" w:rsidRDefault="009066AB" w:rsidP="009066AB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C4F3D">
                        <w:rPr>
                          <w:rFonts w:ascii="ＭＳ ゴシック" w:eastAsia="ＭＳ ゴシック" w:hAnsi="ＭＳ ゴシック" w:cs="+mn-cs" w:hint="eastAsia"/>
                          <w:color w:val="000000"/>
                          <w:sz w:val="18"/>
                          <w:szCs w:val="20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</w:p>
    <w:p w14:paraId="18D82C5A" w14:textId="63936188" w:rsidR="009066AB" w:rsidRPr="003A0573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3A0573">
        <w:rPr>
          <w:rFonts w:ascii="ＭＳ 明朝" w:hAnsi="ＭＳ 明朝" w:hint="eastAsia"/>
          <w:szCs w:val="24"/>
        </w:rPr>
        <w:t>・幼稚園は、</w:t>
      </w:r>
      <w:r>
        <w:rPr>
          <w:rFonts w:ascii="ＭＳ 明朝" w:hAnsi="ＭＳ 明朝" w:hint="eastAsia"/>
          <w:szCs w:val="24"/>
        </w:rPr>
        <w:t>教員</w:t>
      </w:r>
      <w:r w:rsidRPr="003A0573">
        <w:rPr>
          <w:rFonts w:ascii="ＭＳ 明朝" w:hAnsi="ＭＳ 明朝" w:hint="eastAsia"/>
          <w:szCs w:val="24"/>
        </w:rPr>
        <w:t>総数に占める女性教員の割合は10</w:t>
      </w:r>
      <w:r>
        <w:rPr>
          <w:rFonts w:ascii="ＭＳ 明朝" w:hAnsi="ＭＳ 明朝" w:hint="eastAsia"/>
          <w:szCs w:val="24"/>
        </w:rPr>
        <w:t>年で0.</w:t>
      </w:r>
      <w:r w:rsidR="005114F3">
        <w:rPr>
          <w:rFonts w:ascii="ＭＳ 明朝" w:hAnsi="ＭＳ 明朝" w:hint="eastAsia"/>
          <w:szCs w:val="24"/>
        </w:rPr>
        <w:t>2</w:t>
      </w:r>
      <w:r>
        <w:rPr>
          <w:rFonts w:ascii="ＭＳ 明朝" w:hAnsi="ＭＳ 明朝" w:hint="eastAsia"/>
          <w:szCs w:val="24"/>
        </w:rPr>
        <w:t>ポイント低下</w:t>
      </w:r>
    </w:p>
    <w:p w14:paraId="382A262D" w14:textId="3407E2B6" w:rsidR="009066AB" w:rsidRPr="00BF16C6" w:rsidRDefault="009066AB" w:rsidP="009066AB">
      <w:pPr>
        <w:snapToGrid w:val="0"/>
        <w:ind w:firstLineChars="700" w:firstLine="1470"/>
        <w:jc w:val="left"/>
        <w:rPr>
          <w:rFonts w:ascii="ＭＳ 明朝" w:hAnsi="ＭＳ 明朝"/>
          <w:szCs w:val="24"/>
        </w:rPr>
      </w:pPr>
      <w:r w:rsidRPr="00BF16C6">
        <w:rPr>
          <w:rFonts w:ascii="ＭＳ 明朝" w:hAnsi="ＭＳ 明朝" w:hint="eastAsia"/>
          <w:szCs w:val="24"/>
        </w:rPr>
        <w:t>管理職総数に占める女性管理職の割合は</w:t>
      </w:r>
      <w:r w:rsidRPr="003A0573">
        <w:rPr>
          <w:rFonts w:ascii="ＭＳ 明朝" w:hAnsi="ＭＳ 明朝" w:hint="eastAsia"/>
          <w:szCs w:val="24"/>
        </w:rPr>
        <w:t>10</w:t>
      </w:r>
      <w:r>
        <w:rPr>
          <w:rFonts w:ascii="ＭＳ 明朝" w:hAnsi="ＭＳ 明朝" w:hint="eastAsia"/>
          <w:szCs w:val="24"/>
        </w:rPr>
        <w:t>年で0.</w:t>
      </w:r>
      <w:r w:rsidR="005114F3">
        <w:rPr>
          <w:rFonts w:ascii="ＭＳ 明朝" w:hAnsi="ＭＳ 明朝" w:hint="eastAsia"/>
          <w:szCs w:val="24"/>
        </w:rPr>
        <w:t>7</w:t>
      </w:r>
      <w:r>
        <w:rPr>
          <w:rFonts w:ascii="ＭＳ 明朝" w:hAnsi="ＭＳ 明朝" w:hint="eastAsia"/>
          <w:szCs w:val="24"/>
        </w:rPr>
        <w:t>ポイント低下</w:t>
      </w:r>
    </w:p>
    <w:p w14:paraId="44077001" w14:textId="10D71E2D" w:rsidR="009066AB" w:rsidRPr="00BF16C6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BF16C6">
        <w:rPr>
          <w:rFonts w:ascii="ＭＳ 明朝" w:hAnsi="ＭＳ 明朝" w:hint="eastAsia"/>
          <w:szCs w:val="24"/>
        </w:rPr>
        <w:t>・小学校は、</w:t>
      </w:r>
      <w:r>
        <w:rPr>
          <w:rFonts w:ascii="ＭＳ 明朝" w:hAnsi="ＭＳ 明朝" w:hint="eastAsia"/>
          <w:szCs w:val="24"/>
        </w:rPr>
        <w:t>教員</w:t>
      </w:r>
      <w:r w:rsidRPr="00BF16C6">
        <w:rPr>
          <w:rFonts w:ascii="ＭＳ 明朝" w:hAnsi="ＭＳ 明朝" w:hint="eastAsia"/>
          <w:szCs w:val="24"/>
        </w:rPr>
        <w:t>総数に占める女性教員の割合は10年で</w:t>
      </w:r>
      <w:r w:rsidR="005114F3">
        <w:rPr>
          <w:rFonts w:ascii="ＭＳ 明朝" w:hAnsi="ＭＳ 明朝" w:hint="eastAsia"/>
          <w:szCs w:val="24"/>
        </w:rPr>
        <w:t>1.8</w:t>
      </w:r>
      <w:r>
        <w:rPr>
          <w:rFonts w:ascii="ＭＳ 明朝" w:hAnsi="ＭＳ 明朝" w:hint="eastAsia"/>
          <w:szCs w:val="24"/>
        </w:rPr>
        <w:t>ポイント低下</w:t>
      </w:r>
    </w:p>
    <w:p w14:paraId="6C60A02A" w14:textId="0B67362C" w:rsidR="009066AB" w:rsidRPr="007A0089" w:rsidRDefault="009066AB" w:rsidP="009066AB">
      <w:pPr>
        <w:snapToGrid w:val="0"/>
        <w:ind w:firstLineChars="700" w:firstLine="1470"/>
        <w:jc w:val="left"/>
        <w:rPr>
          <w:rFonts w:ascii="ＭＳ 明朝" w:hAnsi="ＭＳ 明朝"/>
          <w:color w:val="FF0000"/>
          <w:szCs w:val="24"/>
        </w:rPr>
      </w:pPr>
      <w:r w:rsidRPr="00BF16C6">
        <w:rPr>
          <w:rFonts w:ascii="ＭＳ 明朝" w:hAnsi="ＭＳ 明朝" w:hint="eastAsia"/>
          <w:szCs w:val="24"/>
        </w:rPr>
        <w:t>管理職総数に占める女性管理職の割合は10年で</w:t>
      </w:r>
      <w:r w:rsidR="005114F3">
        <w:rPr>
          <w:rFonts w:ascii="ＭＳ 明朝" w:hAnsi="ＭＳ 明朝" w:hint="eastAsia"/>
          <w:szCs w:val="24"/>
        </w:rPr>
        <w:t>2.</w:t>
      </w:r>
      <w:r w:rsidR="00D24C20">
        <w:rPr>
          <w:rFonts w:ascii="ＭＳ 明朝" w:hAnsi="ＭＳ 明朝" w:hint="eastAsia"/>
          <w:szCs w:val="24"/>
        </w:rPr>
        <w:t>4</w:t>
      </w:r>
      <w:r w:rsidRPr="00BF16C6">
        <w:rPr>
          <w:rFonts w:ascii="ＭＳ 明朝" w:hAnsi="ＭＳ 明朝" w:hint="eastAsia"/>
          <w:szCs w:val="24"/>
        </w:rPr>
        <w:t>ポイント上昇</w:t>
      </w:r>
    </w:p>
    <w:p w14:paraId="51ED683D" w14:textId="77777777" w:rsidR="009066AB" w:rsidRPr="00FB1228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FB1228">
        <w:rPr>
          <w:rFonts w:ascii="ＭＳ 明朝" w:hAnsi="ＭＳ 明朝" w:hint="eastAsia"/>
          <w:szCs w:val="24"/>
        </w:rPr>
        <w:t>・中学校は、</w:t>
      </w:r>
      <w:r>
        <w:rPr>
          <w:rFonts w:ascii="ＭＳ 明朝" w:hAnsi="ＭＳ 明朝" w:hint="eastAsia"/>
          <w:szCs w:val="24"/>
        </w:rPr>
        <w:t>教員</w:t>
      </w:r>
      <w:r w:rsidRPr="00FB1228">
        <w:rPr>
          <w:rFonts w:ascii="ＭＳ 明朝" w:hAnsi="ＭＳ 明朝" w:hint="eastAsia"/>
          <w:szCs w:val="24"/>
        </w:rPr>
        <w:t>総数に占める女性教員の割合は10年で</w:t>
      </w:r>
      <w:r>
        <w:rPr>
          <w:rFonts w:ascii="ＭＳ 明朝" w:hAnsi="ＭＳ 明朝" w:hint="eastAsia"/>
          <w:szCs w:val="24"/>
        </w:rPr>
        <w:t>0.4</w:t>
      </w:r>
      <w:r w:rsidRPr="00FB1228">
        <w:rPr>
          <w:rFonts w:ascii="ＭＳ 明朝" w:hAnsi="ＭＳ 明朝" w:hint="eastAsia"/>
          <w:szCs w:val="24"/>
        </w:rPr>
        <w:t>ポイント</w:t>
      </w:r>
      <w:r>
        <w:rPr>
          <w:rFonts w:ascii="ＭＳ 明朝" w:hAnsi="ＭＳ 明朝" w:hint="eastAsia"/>
          <w:szCs w:val="24"/>
        </w:rPr>
        <w:t>上昇</w:t>
      </w:r>
    </w:p>
    <w:p w14:paraId="1BC4C51A" w14:textId="213B2EB3" w:rsidR="009066AB" w:rsidRPr="00FB1228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FB1228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　　　</w:t>
      </w:r>
      <w:r w:rsidRPr="00FB1228">
        <w:rPr>
          <w:rFonts w:ascii="ＭＳ 明朝" w:hAnsi="ＭＳ 明朝" w:hint="eastAsia"/>
          <w:szCs w:val="24"/>
        </w:rPr>
        <w:t>管理職総数に占める女性管理職の割合は10年で</w:t>
      </w:r>
      <w:r>
        <w:rPr>
          <w:rFonts w:ascii="ＭＳ 明朝" w:hAnsi="ＭＳ 明朝" w:hint="eastAsia"/>
          <w:szCs w:val="24"/>
        </w:rPr>
        <w:t>7.</w:t>
      </w:r>
      <w:r w:rsidR="005114F3">
        <w:rPr>
          <w:rFonts w:ascii="ＭＳ 明朝" w:hAnsi="ＭＳ 明朝" w:hint="eastAsia"/>
          <w:szCs w:val="24"/>
        </w:rPr>
        <w:t>1</w:t>
      </w:r>
      <w:r w:rsidRPr="00FB1228">
        <w:rPr>
          <w:rFonts w:ascii="ＭＳ 明朝" w:hAnsi="ＭＳ 明朝" w:hint="eastAsia"/>
          <w:szCs w:val="24"/>
        </w:rPr>
        <w:t>ポイント上昇</w:t>
      </w:r>
    </w:p>
    <w:p w14:paraId="66CA4139" w14:textId="77777777" w:rsidR="009066AB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D75033">
        <w:rPr>
          <w:rFonts w:ascii="ＭＳ 明朝" w:hAnsi="ＭＳ 明朝" w:hint="eastAsia"/>
          <w:szCs w:val="24"/>
        </w:rPr>
        <w:t>・高等学校（全日制・定時制）は、</w:t>
      </w:r>
    </w:p>
    <w:p w14:paraId="78350C2F" w14:textId="77777777" w:rsidR="009066AB" w:rsidRPr="007A0089" w:rsidRDefault="009066AB" w:rsidP="009066AB">
      <w:pPr>
        <w:snapToGrid w:val="0"/>
        <w:ind w:firstLineChars="700" w:firstLine="1470"/>
        <w:jc w:val="left"/>
        <w:rPr>
          <w:rFonts w:ascii="ＭＳ 明朝" w:hAnsi="ＭＳ 明朝"/>
          <w:color w:val="FF0000"/>
          <w:szCs w:val="24"/>
        </w:rPr>
      </w:pPr>
      <w:r>
        <w:rPr>
          <w:rFonts w:ascii="ＭＳ 明朝" w:hAnsi="ＭＳ 明朝" w:hint="eastAsia"/>
          <w:szCs w:val="24"/>
        </w:rPr>
        <w:t>教員</w:t>
      </w:r>
      <w:r w:rsidRPr="00D75033">
        <w:rPr>
          <w:rFonts w:ascii="ＭＳ 明朝" w:hAnsi="ＭＳ 明朝" w:hint="eastAsia"/>
          <w:szCs w:val="24"/>
        </w:rPr>
        <w:t>総数に占める女性教員の割合は10年で</w:t>
      </w:r>
      <w:r>
        <w:rPr>
          <w:rFonts w:ascii="ＭＳ 明朝" w:hAnsi="ＭＳ 明朝" w:hint="eastAsia"/>
          <w:szCs w:val="24"/>
        </w:rPr>
        <w:t>1.2ポイント上昇</w:t>
      </w:r>
    </w:p>
    <w:p w14:paraId="2621572B" w14:textId="4C113088" w:rsidR="009066AB" w:rsidRPr="009164BC" w:rsidRDefault="009066AB" w:rsidP="009066AB">
      <w:pPr>
        <w:snapToGrid w:val="0"/>
        <w:ind w:firstLineChars="700" w:firstLine="1470"/>
        <w:jc w:val="left"/>
        <w:rPr>
          <w:rFonts w:ascii="ＭＳ 明朝" w:hAnsi="ＭＳ 明朝"/>
          <w:szCs w:val="24"/>
        </w:rPr>
      </w:pPr>
      <w:r w:rsidRPr="009164BC">
        <w:rPr>
          <w:rFonts w:ascii="ＭＳ 明朝" w:hAnsi="ＭＳ 明朝" w:hint="eastAsia"/>
          <w:szCs w:val="24"/>
        </w:rPr>
        <w:t>管理職総数に占める女性管理職の割合は10年で</w:t>
      </w:r>
      <w:r w:rsidR="005114F3">
        <w:rPr>
          <w:rFonts w:ascii="ＭＳ 明朝" w:hAnsi="ＭＳ 明朝" w:hint="eastAsia"/>
          <w:szCs w:val="24"/>
        </w:rPr>
        <w:t>4.8</w:t>
      </w:r>
      <w:r w:rsidRPr="009164BC">
        <w:rPr>
          <w:rFonts w:ascii="ＭＳ 明朝" w:hAnsi="ＭＳ 明朝" w:hint="eastAsia"/>
          <w:szCs w:val="24"/>
        </w:rPr>
        <w:t>ポイント上昇</w:t>
      </w:r>
    </w:p>
    <w:p w14:paraId="6819DC45" w14:textId="77777777" w:rsidR="009066AB" w:rsidRPr="007A0089" w:rsidRDefault="009066AB" w:rsidP="009066AB">
      <w:pPr>
        <w:snapToGrid w:val="0"/>
        <w:jc w:val="left"/>
        <w:rPr>
          <w:rFonts w:ascii="ＭＳ 明朝" w:hAnsi="ＭＳ 明朝"/>
          <w:color w:val="FF0000"/>
          <w:szCs w:val="24"/>
        </w:rPr>
      </w:pPr>
    </w:p>
    <w:p w14:paraId="43242021" w14:textId="77777777" w:rsidR="009066AB" w:rsidRPr="00C97533" w:rsidRDefault="009066AB" w:rsidP="009066AB">
      <w:pPr>
        <w:snapToGrid w:val="0"/>
        <w:jc w:val="left"/>
        <w:rPr>
          <w:rFonts w:ascii="ＭＳ 明朝" w:hAnsi="ＭＳ 明朝"/>
          <w:szCs w:val="21"/>
        </w:rPr>
      </w:pPr>
    </w:p>
    <w:p w14:paraId="5BF15C64" w14:textId="77777777" w:rsidR="009066AB" w:rsidRPr="00C97533" w:rsidRDefault="009066AB" w:rsidP="009066AB">
      <w:pPr>
        <w:snapToGrid w:val="0"/>
        <w:ind w:right="-22" w:firstLineChars="100" w:firstLine="200"/>
        <w:jc w:val="left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 xml:space="preserve">    (*</w:t>
      </w:r>
      <w:r w:rsidRPr="00C97533">
        <w:rPr>
          <w:rFonts w:ascii="ＭＳ 明朝" w:hAnsi="ＭＳ 明朝" w:hint="eastAsia"/>
          <w:sz w:val="20"/>
          <w:szCs w:val="21"/>
        </w:rPr>
        <w:t>)</w:t>
      </w:r>
      <w:r>
        <w:rPr>
          <w:rFonts w:ascii="ＭＳ 明朝" w:hAnsi="ＭＳ 明朝" w:hint="eastAsia"/>
          <w:sz w:val="20"/>
          <w:szCs w:val="21"/>
        </w:rPr>
        <w:t xml:space="preserve"> </w:t>
      </w:r>
      <w:r w:rsidRPr="00C97533">
        <w:rPr>
          <w:rFonts w:ascii="ＭＳ 明朝" w:hAnsi="ＭＳ 明朝" w:hint="eastAsia"/>
          <w:sz w:val="20"/>
          <w:szCs w:val="21"/>
        </w:rPr>
        <w:t>・管理職とは、教員のうち校（園）長、副校（園）長、教頭</w:t>
      </w:r>
      <w:r>
        <w:rPr>
          <w:rFonts w:ascii="ＭＳ 明朝" w:hAnsi="ＭＳ 明朝" w:hint="eastAsia"/>
          <w:sz w:val="20"/>
          <w:szCs w:val="21"/>
        </w:rPr>
        <w:t>をいう。</w:t>
      </w:r>
    </w:p>
    <w:p w14:paraId="55725054" w14:textId="77777777" w:rsidR="009066AB" w:rsidRPr="00C97533" w:rsidRDefault="009066AB" w:rsidP="009066AB">
      <w:pPr>
        <w:snapToGrid w:val="0"/>
        <w:ind w:leftChars="400" w:left="840" w:firstLineChars="100" w:firstLine="200"/>
        <w:jc w:val="left"/>
        <w:rPr>
          <w:rFonts w:ascii="ＭＳ 明朝" w:hAnsi="ＭＳ 明朝"/>
          <w:sz w:val="20"/>
          <w:szCs w:val="21"/>
        </w:rPr>
      </w:pPr>
      <w:r w:rsidRPr="00C97533">
        <w:rPr>
          <w:rFonts w:ascii="ＭＳ 明朝" w:hAnsi="ＭＳ 明朝" w:hint="eastAsia"/>
          <w:sz w:val="20"/>
          <w:szCs w:val="21"/>
        </w:rPr>
        <w:t>・「</w:t>
      </w:r>
      <w:r>
        <w:rPr>
          <w:rFonts w:ascii="ＭＳ 明朝" w:hAnsi="ＭＳ 明朝" w:hint="eastAsia"/>
          <w:sz w:val="20"/>
          <w:szCs w:val="21"/>
        </w:rPr>
        <w:t>教員</w:t>
      </w:r>
      <w:r w:rsidRPr="00C97533">
        <w:rPr>
          <w:rFonts w:ascii="ＭＳ 明朝" w:hAnsi="ＭＳ 明朝" w:hint="eastAsia"/>
          <w:sz w:val="20"/>
          <w:szCs w:val="21"/>
        </w:rPr>
        <w:t>総数に占める女性教員の割合」</w:t>
      </w:r>
    </w:p>
    <w:p w14:paraId="1D8084DA" w14:textId="77777777" w:rsidR="009066AB" w:rsidRPr="00C97533" w:rsidRDefault="009066AB" w:rsidP="009066AB">
      <w:pPr>
        <w:snapToGrid w:val="0"/>
        <w:ind w:leftChars="400" w:left="840" w:firstLineChars="350" w:firstLine="700"/>
        <w:jc w:val="left"/>
        <w:rPr>
          <w:rFonts w:ascii="ＭＳ 明朝" w:hAnsi="ＭＳ 明朝"/>
          <w:sz w:val="20"/>
          <w:szCs w:val="21"/>
        </w:rPr>
      </w:pPr>
      <w:r w:rsidRPr="00C97533">
        <w:rPr>
          <w:rFonts w:ascii="ＭＳ 明朝" w:hAnsi="ＭＳ 明朝" w:hint="eastAsia"/>
          <w:sz w:val="20"/>
          <w:szCs w:val="21"/>
        </w:rPr>
        <w:t>＝ 教員数（本務者）（女性）／ 教員数（本務者）（男女計）で算出</w:t>
      </w:r>
    </w:p>
    <w:p w14:paraId="66756CF8" w14:textId="77777777" w:rsidR="009066AB" w:rsidRPr="00C97533" w:rsidRDefault="009066AB" w:rsidP="009066AB">
      <w:pPr>
        <w:snapToGrid w:val="0"/>
        <w:ind w:leftChars="400" w:left="840" w:rightChars="-150" w:right="-315" w:firstLineChars="100" w:firstLine="200"/>
        <w:jc w:val="left"/>
        <w:rPr>
          <w:rFonts w:ascii="ＭＳ 明朝" w:hAnsi="ＭＳ 明朝"/>
          <w:szCs w:val="21"/>
        </w:rPr>
      </w:pPr>
      <w:r w:rsidRPr="00C97533">
        <w:rPr>
          <w:rFonts w:ascii="ＭＳ 明朝" w:hAnsi="ＭＳ 明朝" w:hint="eastAsia"/>
          <w:sz w:val="20"/>
          <w:szCs w:val="21"/>
        </w:rPr>
        <w:t>・「管理職総数に占める女性管理職の割合」＝ 管理職の数（女性）／ 管理職の数（男女計）で算出</w:t>
      </w:r>
    </w:p>
    <w:p w14:paraId="22DAA18C" w14:textId="77777777" w:rsidR="009066AB" w:rsidRPr="00AA0F4A" w:rsidRDefault="009066AB" w:rsidP="009066AB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7A0089">
        <w:rPr>
          <w:rFonts w:ascii="ＭＳ ゴシック" w:hAnsi="ＭＳ ゴシック"/>
          <w:b/>
          <w:color w:val="FF0000"/>
          <w:szCs w:val="21"/>
        </w:rPr>
        <w:br w:type="page"/>
      </w:r>
      <w:r w:rsidRPr="00AA0F4A">
        <w:rPr>
          <w:rFonts w:ascii="ＭＳ ゴシック" w:eastAsia="ＭＳ ゴシック" w:hAnsi="ＭＳ ゴシック" w:hint="eastAsia"/>
          <w:b/>
          <w:sz w:val="28"/>
          <w:szCs w:val="24"/>
        </w:rPr>
        <w:lastRenderedPageBreak/>
        <w:t>２　特別支援学校</w:t>
      </w:r>
    </w:p>
    <w:p w14:paraId="38743022" w14:textId="2FB71BE3" w:rsidR="009066AB" w:rsidRPr="00AA0F4A" w:rsidRDefault="009066AB" w:rsidP="009066AB">
      <w:pPr>
        <w:snapToGrid w:val="0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AA0F4A">
        <w:rPr>
          <w:rFonts w:ascii="ＭＳ ゴシック" w:eastAsia="ＭＳ ゴシック" w:hAnsi="ＭＳ ゴシック" w:hint="eastAsia"/>
          <w:sz w:val="22"/>
        </w:rPr>
        <w:t>在学者数は過去最</w:t>
      </w:r>
      <w:r w:rsidR="004A1E37">
        <w:rPr>
          <w:rFonts w:ascii="ＭＳ ゴシック" w:eastAsia="ＭＳ ゴシック" w:hAnsi="ＭＳ ゴシック" w:hint="eastAsia"/>
          <w:sz w:val="22"/>
        </w:rPr>
        <w:t>多</w:t>
      </w:r>
    </w:p>
    <w:p w14:paraId="5C674BA3" w14:textId="6C35536C" w:rsidR="009066AB" w:rsidRPr="00AA0F4A" w:rsidRDefault="009066AB" w:rsidP="009066AB">
      <w:pPr>
        <w:snapToGrid w:val="0"/>
        <w:jc w:val="left"/>
        <w:rPr>
          <w:rFonts w:ascii="ＭＳ ゴシック" w:eastAsia="ＭＳ ゴシック" w:hAnsi="ＭＳ ゴシック"/>
          <w:color w:val="FF0000"/>
          <w:szCs w:val="21"/>
        </w:rPr>
      </w:pPr>
    </w:p>
    <w:p w14:paraId="01CD8A67" w14:textId="2E04FB90" w:rsidR="009066AB" w:rsidRPr="00AA0F4A" w:rsidRDefault="009066AB" w:rsidP="009066AB">
      <w:pPr>
        <w:snapToGrid w:val="0"/>
        <w:spacing w:line="360" w:lineRule="auto"/>
        <w:ind w:firstLineChars="50" w:firstLine="105"/>
        <w:jc w:val="left"/>
        <w:rPr>
          <w:rFonts w:ascii="ＭＳ ゴシック" w:eastAsia="ＭＳ ゴシック" w:hAnsi="ＭＳ ゴシック"/>
          <w:b/>
          <w:noProof/>
          <w:szCs w:val="21"/>
        </w:rPr>
      </w:pPr>
      <w:r w:rsidRPr="00AA0F4A">
        <w:rPr>
          <w:rFonts w:ascii="ＭＳ ゴシック" w:eastAsia="ＭＳ ゴシック" w:hAnsi="ＭＳ ゴシック" w:hint="eastAsia"/>
          <w:b/>
          <w:szCs w:val="21"/>
        </w:rPr>
        <w:t>（１）学校数、在学者数及び教員数（本務者）の推移</w:t>
      </w:r>
    </w:p>
    <w:p w14:paraId="45435142" w14:textId="10339164" w:rsidR="009066AB" w:rsidRPr="00097118" w:rsidRDefault="008E2DE4" w:rsidP="009066AB">
      <w:pPr>
        <w:snapToGrid w:val="0"/>
        <w:spacing w:line="360" w:lineRule="auto"/>
        <w:ind w:firstLineChars="50" w:firstLine="105"/>
        <w:jc w:val="center"/>
        <w:rPr>
          <w:rFonts w:ascii="ＭＳ ゴシック" w:hAnsi="ＭＳ ゴシック"/>
          <w:b/>
          <w:szCs w:val="21"/>
        </w:rPr>
      </w:pPr>
      <w:r>
        <w:rPr>
          <w:noProof/>
        </w:rPr>
        <w:drawing>
          <wp:inline distT="0" distB="0" distL="0" distR="0" wp14:anchorId="72BEDC05" wp14:editId="0C7089D8">
            <wp:extent cx="5054600" cy="2912489"/>
            <wp:effectExtent l="0" t="0" r="0" b="2540"/>
            <wp:docPr id="456" name="図 3">
              <a:extLst xmlns:a="http://schemas.openxmlformats.org/drawingml/2006/main">
                <a:ext uri="{FF2B5EF4-FFF2-40B4-BE49-F238E27FC236}">
                  <a16:creationId xmlns:a16="http://schemas.microsoft.com/office/drawing/2014/main" id="{35E36A9F-DB7A-47CB-8343-98F370F36E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35E36A9F-DB7A-47CB-8343-98F370F36E2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6" b="14534"/>
                    <a:stretch/>
                  </pic:blipFill>
                  <pic:spPr bwMode="auto">
                    <a:xfrm>
                      <a:off x="0" y="0"/>
                      <a:ext cx="5066391" cy="291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12187" w14:textId="77777777" w:rsidR="009066AB" w:rsidRPr="00C806FF" w:rsidRDefault="009066AB" w:rsidP="009066AB">
      <w:pPr>
        <w:snapToGrid w:val="0"/>
        <w:rPr>
          <w:rFonts w:ascii="ＭＳ ゴシック" w:hAnsi="ＭＳ ゴシック"/>
          <w:noProof/>
          <w:color w:val="FF0000"/>
        </w:rPr>
      </w:pPr>
      <w:r>
        <w:rPr>
          <w:rFonts w:ascii="ＭＳ 明朝" w:hAnsi="ＭＳ 明朝" w:hint="eastAsia"/>
          <w:noProof/>
          <w:color w:val="FF0000"/>
        </w:rPr>
        <w:t xml:space="preserve">　　　</w:t>
      </w:r>
      <w:r w:rsidRPr="00C806FF">
        <w:rPr>
          <w:rFonts w:ascii="ＭＳ ゴシック" w:hAnsi="ＭＳ ゴシック" w:hint="eastAsia"/>
          <w:noProof/>
          <w:color w:val="FF0000"/>
        </w:rPr>
        <w:t xml:space="preserve">　</w:t>
      </w:r>
      <w:r w:rsidRPr="00C806FF">
        <w:rPr>
          <w:rFonts w:ascii="ＭＳ ゴシック" w:hAnsi="ＭＳ ゴシック" w:hint="eastAsia"/>
          <w:noProof/>
          <w:sz w:val="16"/>
        </w:rPr>
        <w:t>（</w:t>
      </w:r>
      <w:r>
        <w:rPr>
          <w:rFonts w:ascii="ＭＳ ゴシック" w:hAnsi="ＭＳ ゴシック" w:hint="eastAsia"/>
          <w:noProof/>
          <w:sz w:val="16"/>
          <w:szCs w:val="16"/>
        </w:rPr>
        <w:t>注）学校教育法の一部改正に伴い、盲学校・聾学校及び養護学校は</w:t>
      </w:r>
      <w:r w:rsidRPr="00C806FF">
        <w:rPr>
          <w:rFonts w:ascii="ＭＳ ゴシック" w:hAnsi="ＭＳ ゴシック" w:hint="eastAsia"/>
          <w:noProof/>
          <w:sz w:val="16"/>
          <w:szCs w:val="16"/>
        </w:rPr>
        <w:t>平成</w:t>
      </w:r>
      <w:r w:rsidRPr="00C806FF">
        <w:rPr>
          <w:rFonts w:ascii="ＭＳ ゴシック" w:hAnsi="ＭＳ ゴシック" w:hint="eastAsia"/>
          <w:noProof/>
          <w:sz w:val="16"/>
          <w:szCs w:val="16"/>
        </w:rPr>
        <w:t>19</w:t>
      </w:r>
      <w:r w:rsidRPr="00C806FF">
        <w:rPr>
          <w:rFonts w:ascii="ＭＳ ゴシック" w:hAnsi="ＭＳ ゴシック" w:hint="eastAsia"/>
          <w:noProof/>
          <w:sz w:val="16"/>
          <w:szCs w:val="16"/>
        </w:rPr>
        <w:t>年</w:t>
      </w:r>
      <w:r w:rsidRPr="00C806FF">
        <w:rPr>
          <w:rFonts w:ascii="ＭＳ ゴシック" w:hAnsi="ＭＳ ゴシック" w:hint="eastAsia"/>
          <w:noProof/>
          <w:sz w:val="16"/>
          <w:szCs w:val="16"/>
        </w:rPr>
        <w:t>4</w:t>
      </w:r>
      <w:r w:rsidRPr="00C806FF">
        <w:rPr>
          <w:rFonts w:ascii="ＭＳ ゴシック" w:hAnsi="ＭＳ ゴシック" w:hint="eastAsia"/>
          <w:noProof/>
          <w:sz w:val="16"/>
          <w:szCs w:val="16"/>
        </w:rPr>
        <w:t>月</w:t>
      </w:r>
      <w:r w:rsidRPr="00C806FF">
        <w:rPr>
          <w:rFonts w:ascii="ＭＳ ゴシック" w:hAnsi="ＭＳ ゴシック" w:hint="eastAsia"/>
          <w:noProof/>
          <w:sz w:val="16"/>
          <w:szCs w:val="16"/>
        </w:rPr>
        <w:t>1</w:t>
      </w:r>
      <w:r w:rsidRPr="00C806FF">
        <w:rPr>
          <w:rFonts w:ascii="ＭＳ ゴシック" w:hAnsi="ＭＳ ゴシック" w:hint="eastAsia"/>
          <w:noProof/>
          <w:sz w:val="16"/>
          <w:szCs w:val="16"/>
        </w:rPr>
        <w:t>日から特別支援学校となった。</w:t>
      </w:r>
    </w:p>
    <w:p w14:paraId="54C00CA3" w14:textId="77777777" w:rsidR="009066AB" w:rsidRPr="007A0089" w:rsidRDefault="009066AB" w:rsidP="009066AB">
      <w:pPr>
        <w:snapToGrid w:val="0"/>
        <w:rPr>
          <w:rFonts w:ascii="ＭＳ 明朝" w:hAnsi="ＭＳ 明朝"/>
          <w:noProof/>
          <w:color w:val="FF0000"/>
        </w:rPr>
      </w:pPr>
    </w:p>
    <w:p w14:paraId="66B1A5D3" w14:textId="3970CB0A" w:rsidR="009066AB" w:rsidRPr="00C86BCE" w:rsidRDefault="009066AB" w:rsidP="009066AB">
      <w:pPr>
        <w:snapToGrid w:val="0"/>
        <w:ind w:firstLineChars="100" w:firstLine="210"/>
        <w:rPr>
          <w:rFonts w:ascii="ＭＳ 明朝" w:hAnsi="ＭＳ 明朝"/>
          <w:noProof/>
        </w:rPr>
      </w:pPr>
      <w:r w:rsidRPr="00C86BCE">
        <w:rPr>
          <w:rFonts w:ascii="ＭＳ 明朝" w:hAnsi="ＭＳ 明朝" w:hint="eastAsia"/>
          <w:noProof/>
        </w:rPr>
        <w:t>・学校数は5</w:t>
      </w:r>
      <w:r w:rsidR="007A26E0">
        <w:rPr>
          <w:rFonts w:ascii="ＭＳ 明朝" w:hAnsi="ＭＳ 明朝" w:hint="eastAsia"/>
          <w:noProof/>
        </w:rPr>
        <w:t>1</w:t>
      </w:r>
      <w:r w:rsidRPr="00C86BCE">
        <w:rPr>
          <w:rFonts w:ascii="ＭＳ 明朝" w:hAnsi="ＭＳ 明朝" w:hint="eastAsia"/>
          <w:noProof/>
        </w:rPr>
        <w:t>校で</w:t>
      </w:r>
      <w:r>
        <w:rPr>
          <w:rFonts w:ascii="ＭＳ 明朝" w:hAnsi="ＭＳ 明朝" w:hint="eastAsia"/>
          <w:noProof/>
        </w:rPr>
        <w:t>、</w:t>
      </w:r>
      <w:r w:rsidRPr="00C86BCE">
        <w:rPr>
          <w:rFonts w:ascii="ＭＳ 明朝" w:hAnsi="ＭＳ 明朝" w:hint="eastAsia"/>
          <w:noProof/>
        </w:rPr>
        <w:t>前年度</w:t>
      </w:r>
      <w:r w:rsidR="007A26E0">
        <w:rPr>
          <w:rFonts w:ascii="ＭＳ 明朝" w:hAnsi="ＭＳ 明朝" w:hint="eastAsia"/>
          <w:noProof/>
        </w:rPr>
        <w:t>より1校増加</w:t>
      </w:r>
      <w:r w:rsidR="00CD53D4">
        <w:rPr>
          <w:rFonts w:ascii="ＭＳ 明朝" w:hAnsi="ＭＳ 明朝" w:hint="eastAsia"/>
          <w:noProof/>
        </w:rPr>
        <w:t>（6年ぶり）</w:t>
      </w:r>
    </w:p>
    <w:p w14:paraId="48337CF9" w14:textId="70AC0F03" w:rsidR="009066AB" w:rsidRPr="00C86BCE" w:rsidRDefault="009066AB" w:rsidP="009066AB">
      <w:pPr>
        <w:snapToGrid w:val="0"/>
        <w:ind w:firstLineChars="100" w:firstLine="210"/>
        <w:rPr>
          <w:rFonts w:ascii="ＭＳ 明朝" w:hAnsi="ＭＳ 明朝"/>
          <w:noProof/>
        </w:rPr>
      </w:pPr>
      <w:r w:rsidRPr="00C86BCE">
        <w:rPr>
          <w:rFonts w:ascii="ＭＳ 明朝" w:hAnsi="ＭＳ 明朝" w:hint="eastAsia"/>
          <w:noProof/>
        </w:rPr>
        <w:t>・在学者数は</w:t>
      </w:r>
      <w:r w:rsidR="007A26E0">
        <w:rPr>
          <w:rFonts w:ascii="ＭＳ 明朝" w:hAnsi="ＭＳ 明朝" w:hint="eastAsia"/>
          <w:noProof/>
        </w:rPr>
        <w:t>10,218</w:t>
      </w:r>
      <w:r w:rsidRPr="00C86BCE">
        <w:rPr>
          <w:rFonts w:ascii="ＭＳ 明朝" w:hAnsi="ＭＳ 明朝" w:hint="eastAsia"/>
          <w:noProof/>
        </w:rPr>
        <w:t>人で</w:t>
      </w:r>
      <w:r>
        <w:rPr>
          <w:rFonts w:ascii="ＭＳ 明朝" w:hAnsi="ＭＳ 明朝" w:hint="eastAsia"/>
          <w:noProof/>
        </w:rPr>
        <w:t>、</w:t>
      </w:r>
      <w:r w:rsidRPr="00C86BCE">
        <w:rPr>
          <w:rFonts w:ascii="ＭＳ 明朝" w:hAnsi="ＭＳ 明朝" w:hint="eastAsia"/>
          <w:noProof/>
        </w:rPr>
        <w:t>前年度より</w:t>
      </w:r>
      <w:r w:rsidR="007A26E0">
        <w:rPr>
          <w:rFonts w:ascii="ＭＳ 明朝" w:hAnsi="ＭＳ 明朝" w:hint="eastAsia"/>
          <w:noProof/>
        </w:rPr>
        <w:t>220</w:t>
      </w:r>
      <w:r>
        <w:rPr>
          <w:rFonts w:ascii="ＭＳ 明朝" w:hAnsi="ＭＳ 明朝" w:hint="eastAsia"/>
          <w:noProof/>
        </w:rPr>
        <w:t>人増加（</w:t>
      </w:r>
      <w:r w:rsidR="007A26E0">
        <w:rPr>
          <w:rFonts w:ascii="ＭＳ 明朝" w:hAnsi="ＭＳ 明朝" w:hint="eastAsia"/>
          <w:noProof/>
        </w:rPr>
        <w:t>4</w:t>
      </w:r>
      <w:r>
        <w:rPr>
          <w:rFonts w:ascii="ＭＳ 明朝" w:hAnsi="ＭＳ 明朝" w:hint="eastAsia"/>
          <w:noProof/>
        </w:rPr>
        <w:t>年連続）</w:t>
      </w:r>
    </w:p>
    <w:p w14:paraId="7A4E36D1" w14:textId="64B787B8" w:rsidR="009066AB" w:rsidRPr="00097118" w:rsidRDefault="009066AB" w:rsidP="009066AB">
      <w:pPr>
        <w:snapToGrid w:val="0"/>
        <w:ind w:firstLineChars="100" w:firstLine="210"/>
        <w:rPr>
          <w:rFonts w:ascii="ＭＳ 明朝" w:hAnsi="ＭＳ 明朝"/>
          <w:noProof/>
          <w:color w:val="FF0000"/>
        </w:rPr>
      </w:pPr>
      <w:r w:rsidRPr="009002E0">
        <w:rPr>
          <w:rFonts w:ascii="ＭＳ 明朝" w:hAnsi="ＭＳ 明朝" w:hint="eastAsia"/>
          <w:noProof/>
        </w:rPr>
        <w:t>・教員数（本務者）は5,</w:t>
      </w:r>
      <w:r>
        <w:rPr>
          <w:rFonts w:ascii="ＭＳ 明朝" w:hAnsi="ＭＳ 明朝" w:hint="eastAsia"/>
          <w:noProof/>
        </w:rPr>
        <w:t>5</w:t>
      </w:r>
      <w:r w:rsidR="007A26E0">
        <w:rPr>
          <w:rFonts w:ascii="ＭＳ 明朝" w:hAnsi="ＭＳ 明朝" w:hint="eastAsia"/>
          <w:noProof/>
        </w:rPr>
        <w:t>65</w:t>
      </w:r>
      <w:r w:rsidRPr="009002E0">
        <w:rPr>
          <w:rFonts w:ascii="ＭＳ 明朝" w:hAnsi="ＭＳ 明朝" w:hint="eastAsia"/>
          <w:noProof/>
        </w:rPr>
        <w:t>人で</w:t>
      </w:r>
      <w:r>
        <w:rPr>
          <w:rFonts w:ascii="ＭＳ 明朝" w:hAnsi="ＭＳ 明朝" w:hint="eastAsia"/>
          <w:noProof/>
        </w:rPr>
        <w:t>、</w:t>
      </w:r>
      <w:r w:rsidRPr="009002E0">
        <w:rPr>
          <w:rFonts w:ascii="ＭＳ 明朝" w:hAnsi="ＭＳ 明朝" w:hint="eastAsia"/>
          <w:noProof/>
        </w:rPr>
        <w:t>前</w:t>
      </w:r>
      <w:r w:rsidRPr="00BB2970">
        <w:rPr>
          <w:rFonts w:ascii="ＭＳ 明朝" w:hAnsi="ＭＳ 明朝" w:hint="eastAsia"/>
          <w:noProof/>
        </w:rPr>
        <w:t>年度より</w:t>
      </w:r>
      <w:r w:rsidR="007A26E0">
        <w:rPr>
          <w:rFonts w:ascii="ＭＳ 明朝" w:hAnsi="ＭＳ 明朝" w:hint="eastAsia"/>
          <w:noProof/>
        </w:rPr>
        <w:t>64</w:t>
      </w:r>
      <w:r>
        <w:rPr>
          <w:rFonts w:ascii="ＭＳ 明朝" w:hAnsi="ＭＳ 明朝" w:hint="eastAsia"/>
          <w:noProof/>
        </w:rPr>
        <w:t>人増加（</w:t>
      </w:r>
      <w:r w:rsidR="007A26E0">
        <w:rPr>
          <w:rFonts w:ascii="ＭＳ 明朝" w:hAnsi="ＭＳ 明朝" w:hint="eastAsia"/>
          <w:noProof/>
        </w:rPr>
        <w:t>3</w:t>
      </w:r>
      <w:r>
        <w:rPr>
          <w:rFonts w:ascii="ＭＳ 明朝" w:hAnsi="ＭＳ 明朝" w:hint="eastAsia"/>
          <w:noProof/>
        </w:rPr>
        <w:t>年連続）</w:t>
      </w:r>
    </w:p>
    <w:p w14:paraId="2599F261" w14:textId="77777777" w:rsidR="009066AB" w:rsidRPr="00655CD2" w:rsidRDefault="009066AB" w:rsidP="009066AB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14:paraId="1DF42FDC" w14:textId="77777777" w:rsidR="009066AB" w:rsidRPr="00CE2632" w:rsidRDefault="009066AB" w:rsidP="009066AB">
      <w:pPr>
        <w:snapToGrid w:val="0"/>
        <w:ind w:firstLineChars="50" w:firstLine="105"/>
        <w:jc w:val="left"/>
        <w:rPr>
          <w:rFonts w:ascii="ＭＳ ゴシック" w:eastAsia="ＭＳ ゴシック" w:hAnsi="ＭＳ ゴシック"/>
          <w:b/>
          <w:szCs w:val="21"/>
        </w:rPr>
      </w:pPr>
      <w:r w:rsidRPr="00CE2632">
        <w:rPr>
          <w:rFonts w:ascii="ＭＳ ゴシック" w:eastAsia="ＭＳ ゴシック" w:hAnsi="ＭＳ ゴシック" w:hint="eastAsia"/>
          <w:b/>
          <w:szCs w:val="21"/>
        </w:rPr>
        <w:t>（２）部別在学者数の推移</w:t>
      </w:r>
    </w:p>
    <w:p w14:paraId="3BDCBC60" w14:textId="79FA2825" w:rsidR="009066AB" w:rsidRPr="007A0089" w:rsidRDefault="00EA5072" w:rsidP="009066AB">
      <w:pPr>
        <w:snapToGrid w:val="0"/>
        <w:spacing w:line="360" w:lineRule="auto"/>
        <w:jc w:val="center"/>
        <w:rPr>
          <w:rFonts w:ascii="ＭＳ ゴシック" w:hAnsi="ＭＳ ゴシック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0CE30363" wp14:editId="5464CE67">
            <wp:extent cx="5189806" cy="3241040"/>
            <wp:effectExtent l="0" t="0" r="0" b="0"/>
            <wp:docPr id="457" name="図 4">
              <a:extLst xmlns:a="http://schemas.openxmlformats.org/drawingml/2006/main">
                <a:ext uri="{FF2B5EF4-FFF2-40B4-BE49-F238E27FC236}">
                  <a16:creationId xmlns:a16="http://schemas.microsoft.com/office/drawing/2014/main" id="{31C9F567-6341-40CC-9F6C-AFC02C30CD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31C9F567-6341-40CC-9F6C-AFC02C30CD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" t="12271" r="-590" b="2857"/>
                    <a:stretch/>
                  </pic:blipFill>
                  <pic:spPr bwMode="auto">
                    <a:xfrm>
                      <a:off x="0" y="0"/>
                      <a:ext cx="5223617" cy="326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338439" w14:textId="5D2EBBE0" w:rsidR="009066AB" w:rsidRPr="0004498C" w:rsidRDefault="009066AB" w:rsidP="009066AB">
      <w:pPr>
        <w:snapToGrid w:val="0"/>
        <w:ind w:firstLineChars="100" w:firstLine="210"/>
        <w:rPr>
          <w:rFonts w:ascii="ＭＳ 明朝" w:hAnsi="ＭＳ 明朝"/>
          <w:noProof/>
        </w:rPr>
      </w:pPr>
      <w:r w:rsidRPr="0004498C">
        <w:rPr>
          <w:rFonts w:ascii="ＭＳ 明朝" w:hAnsi="ＭＳ 明朝" w:hint="eastAsia"/>
          <w:noProof/>
        </w:rPr>
        <w:t>・幼稚部は</w:t>
      </w:r>
      <w:r w:rsidR="008E2DE4">
        <w:rPr>
          <w:rFonts w:ascii="ＭＳ 明朝" w:hAnsi="ＭＳ 明朝" w:hint="eastAsia"/>
          <w:noProof/>
        </w:rPr>
        <w:t>87</w:t>
      </w:r>
      <w:r w:rsidRPr="0004498C">
        <w:rPr>
          <w:rFonts w:ascii="ＭＳ 明朝" w:hAnsi="ＭＳ 明朝" w:hint="eastAsia"/>
          <w:noProof/>
        </w:rPr>
        <w:t>人で</w:t>
      </w:r>
      <w:r>
        <w:rPr>
          <w:rFonts w:ascii="ＭＳ 明朝" w:hAnsi="ＭＳ 明朝" w:hint="eastAsia"/>
          <w:noProof/>
        </w:rPr>
        <w:t>、前年度より</w:t>
      </w:r>
      <w:r w:rsidR="008E2DE4">
        <w:rPr>
          <w:rFonts w:ascii="ＭＳ 明朝" w:hAnsi="ＭＳ 明朝" w:hint="eastAsia"/>
          <w:noProof/>
        </w:rPr>
        <w:t>4</w:t>
      </w:r>
      <w:r>
        <w:rPr>
          <w:rFonts w:ascii="ＭＳ 明朝" w:hAnsi="ＭＳ 明朝" w:hint="eastAsia"/>
          <w:noProof/>
        </w:rPr>
        <w:t>人</w:t>
      </w:r>
      <w:r w:rsidR="00150F9F">
        <w:rPr>
          <w:rFonts w:ascii="ＭＳ 明朝" w:hAnsi="ＭＳ 明朝" w:hint="eastAsia"/>
          <w:noProof/>
        </w:rPr>
        <w:t>減少</w:t>
      </w:r>
    </w:p>
    <w:p w14:paraId="39642DEA" w14:textId="1DA52738" w:rsidR="009066AB" w:rsidRPr="00961DB0" w:rsidRDefault="009066AB" w:rsidP="009066AB">
      <w:pPr>
        <w:snapToGrid w:val="0"/>
        <w:ind w:firstLineChars="100" w:firstLine="210"/>
        <w:rPr>
          <w:rFonts w:ascii="ＭＳ 明朝" w:hAnsi="ＭＳ 明朝"/>
          <w:noProof/>
        </w:rPr>
      </w:pPr>
      <w:r w:rsidRPr="00961DB0">
        <w:rPr>
          <w:rFonts w:ascii="ＭＳ 明朝" w:hAnsi="ＭＳ 明朝" w:hint="eastAsia"/>
          <w:noProof/>
        </w:rPr>
        <w:t>・小学部は</w:t>
      </w:r>
      <w:r>
        <w:rPr>
          <w:rFonts w:ascii="ＭＳ 明朝" w:hAnsi="ＭＳ 明朝" w:hint="eastAsia"/>
          <w:noProof/>
        </w:rPr>
        <w:t>3,</w:t>
      </w:r>
      <w:r w:rsidR="008E2DE4">
        <w:rPr>
          <w:rFonts w:ascii="ＭＳ 明朝" w:hAnsi="ＭＳ 明朝" w:hint="eastAsia"/>
          <w:noProof/>
        </w:rPr>
        <w:t>206</w:t>
      </w:r>
      <w:r w:rsidRPr="00961DB0">
        <w:rPr>
          <w:rFonts w:ascii="ＭＳ 明朝" w:hAnsi="ＭＳ 明朝" w:hint="eastAsia"/>
          <w:noProof/>
        </w:rPr>
        <w:t>人で</w:t>
      </w:r>
      <w:r>
        <w:rPr>
          <w:rFonts w:ascii="ＭＳ 明朝" w:hAnsi="ＭＳ 明朝" w:hint="eastAsia"/>
          <w:noProof/>
        </w:rPr>
        <w:t>、</w:t>
      </w:r>
      <w:r w:rsidRPr="00961DB0">
        <w:rPr>
          <w:rFonts w:ascii="ＭＳ 明朝" w:hAnsi="ＭＳ 明朝" w:hint="eastAsia"/>
          <w:noProof/>
        </w:rPr>
        <w:t>前年度より</w:t>
      </w:r>
      <w:r w:rsidR="008E2DE4">
        <w:rPr>
          <w:rFonts w:ascii="ＭＳ 明朝" w:hAnsi="ＭＳ 明朝" w:hint="eastAsia"/>
          <w:noProof/>
        </w:rPr>
        <w:t>119</w:t>
      </w:r>
      <w:r w:rsidRPr="00961DB0">
        <w:rPr>
          <w:rFonts w:ascii="ＭＳ 明朝" w:hAnsi="ＭＳ 明朝" w:hint="eastAsia"/>
          <w:noProof/>
        </w:rPr>
        <w:t>人増加</w:t>
      </w:r>
    </w:p>
    <w:p w14:paraId="53422E1E" w14:textId="33A4BAF7" w:rsidR="009066AB" w:rsidRPr="006A4A45" w:rsidRDefault="009066AB" w:rsidP="009066AB">
      <w:pPr>
        <w:snapToGrid w:val="0"/>
        <w:ind w:firstLineChars="100" w:firstLine="210"/>
        <w:rPr>
          <w:rFonts w:ascii="ＭＳ 明朝" w:hAnsi="ＭＳ 明朝"/>
          <w:noProof/>
        </w:rPr>
      </w:pPr>
      <w:r w:rsidRPr="006A4A45">
        <w:rPr>
          <w:rFonts w:ascii="ＭＳ 明朝" w:hAnsi="ＭＳ 明朝" w:hint="eastAsia"/>
          <w:noProof/>
        </w:rPr>
        <w:t>・中学部は2,</w:t>
      </w:r>
      <w:r w:rsidR="008E2DE4">
        <w:rPr>
          <w:rFonts w:ascii="ＭＳ 明朝" w:hAnsi="ＭＳ 明朝" w:hint="eastAsia"/>
          <w:noProof/>
        </w:rPr>
        <w:t>885</w:t>
      </w:r>
      <w:r w:rsidRPr="006A4A45">
        <w:rPr>
          <w:rFonts w:ascii="ＭＳ 明朝" w:hAnsi="ＭＳ 明朝" w:hint="eastAsia"/>
          <w:noProof/>
        </w:rPr>
        <w:t>人で</w:t>
      </w:r>
      <w:r>
        <w:rPr>
          <w:rFonts w:ascii="ＭＳ 明朝" w:hAnsi="ＭＳ 明朝" w:hint="eastAsia"/>
          <w:noProof/>
        </w:rPr>
        <w:t>、</w:t>
      </w:r>
      <w:r w:rsidRPr="006A4A45">
        <w:rPr>
          <w:rFonts w:ascii="ＭＳ 明朝" w:hAnsi="ＭＳ 明朝" w:hint="eastAsia"/>
          <w:noProof/>
        </w:rPr>
        <w:t>前年度よ</w:t>
      </w:r>
      <w:r w:rsidR="008E2DE4">
        <w:rPr>
          <w:rFonts w:ascii="ＭＳ 明朝" w:hAnsi="ＭＳ 明朝" w:hint="eastAsia"/>
          <w:noProof/>
        </w:rPr>
        <w:t>り91</w:t>
      </w:r>
      <w:r w:rsidRPr="006A4A45">
        <w:rPr>
          <w:rFonts w:ascii="ＭＳ 明朝" w:hAnsi="ＭＳ 明朝" w:hint="eastAsia"/>
          <w:noProof/>
        </w:rPr>
        <w:t>人増加</w:t>
      </w:r>
    </w:p>
    <w:p w14:paraId="2CF01303" w14:textId="044FA896" w:rsidR="009066AB" w:rsidRDefault="009066AB" w:rsidP="009066AB">
      <w:pPr>
        <w:snapToGrid w:val="0"/>
        <w:ind w:firstLineChars="100" w:firstLine="210"/>
        <w:rPr>
          <w:rFonts w:ascii="ＭＳ 明朝" w:hAnsi="ＭＳ 明朝"/>
          <w:noProof/>
        </w:rPr>
      </w:pPr>
      <w:r w:rsidRPr="00E163B9">
        <w:rPr>
          <w:rFonts w:ascii="ＭＳ 明朝" w:hAnsi="ＭＳ 明朝" w:hint="eastAsia"/>
          <w:noProof/>
        </w:rPr>
        <w:t>・高等部は4,</w:t>
      </w:r>
      <w:r>
        <w:rPr>
          <w:rFonts w:ascii="ＭＳ 明朝" w:hAnsi="ＭＳ 明朝" w:hint="eastAsia"/>
          <w:noProof/>
        </w:rPr>
        <w:t>0</w:t>
      </w:r>
      <w:r w:rsidR="008E2DE4">
        <w:rPr>
          <w:rFonts w:ascii="ＭＳ 明朝" w:hAnsi="ＭＳ 明朝" w:hint="eastAsia"/>
          <w:noProof/>
        </w:rPr>
        <w:t>40</w:t>
      </w:r>
      <w:r w:rsidRPr="00E163B9">
        <w:rPr>
          <w:rFonts w:ascii="ＭＳ 明朝" w:hAnsi="ＭＳ 明朝" w:hint="eastAsia"/>
          <w:noProof/>
        </w:rPr>
        <w:t>人で</w:t>
      </w:r>
      <w:r>
        <w:rPr>
          <w:rFonts w:ascii="ＭＳ 明朝" w:hAnsi="ＭＳ 明朝" w:hint="eastAsia"/>
          <w:noProof/>
        </w:rPr>
        <w:t>、</w:t>
      </w:r>
      <w:r w:rsidRPr="00E163B9">
        <w:rPr>
          <w:rFonts w:ascii="ＭＳ 明朝" w:hAnsi="ＭＳ 明朝" w:hint="eastAsia"/>
          <w:noProof/>
        </w:rPr>
        <w:t>前年度より</w:t>
      </w:r>
      <w:r w:rsidR="008E2DE4">
        <w:rPr>
          <w:rFonts w:ascii="ＭＳ 明朝" w:hAnsi="ＭＳ 明朝" w:hint="eastAsia"/>
          <w:noProof/>
        </w:rPr>
        <w:t>14</w:t>
      </w:r>
      <w:r w:rsidRPr="00E163B9">
        <w:rPr>
          <w:rFonts w:ascii="ＭＳ 明朝" w:hAnsi="ＭＳ 明朝" w:hint="eastAsia"/>
          <w:noProof/>
        </w:rPr>
        <w:t>人</w:t>
      </w:r>
      <w:r w:rsidR="008E2DE4">
        <w:rPr>
          <w:rFonts w:ascii="ＭＳ 明朝" w:hAnsi="ＭＳ 明朝" w:hint="eastAsia"/>
          <w:noProof/>
        </w:rPr>
        <w:t>増加</w:t>
      </w:r>
    </w:p>
    <w:p w14:paraId="111612F7" w14:textId="77777777" w:rsidR="009066AB" w:rsidRPr="00CE2632" w:rsidRDefault="009066AB" w:rsidP="009066AB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明朝" w:hAnsi="ＭＳ 明朝"/>
          <w:noProof/>
        </w:rPr>
        <w:br w:type="page"/>
      </w:r>
      <w:r w:rsidRPr="00CE2632">
        <w:rPr>
          <w:rFonts w:ascii="ＭＳ ゴシック" w:eastAsia="ＭＳ ゴシック" w:hAnsi="ＭＳ ゴシック" w:hint="eastAsia"/>
          <w:b/>
          <w:sz w:val="28"/>
          <w:szCs w:val="24"/>
        </w:rPr>
        <w:lastRenderedPageBreak/>
        <w:t>３　専修学校</w:t>
      </w:r>
    </w:p>
    <w:p w14:paraId="16E23C0A" w14:textId="5B38A5B9" w:rsidR="009066AB" w:rsidRPr="00CE2632" w:rsidRDefault="009066AB" w:rsidP="009066AB">
      <w:pPr>
        <w:snapToGrid w:val="0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CE2632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 w:rsidRPr="00CE263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E2632">
        <w:rPr>
          <w:rFonts w:ascii="ＭＳ ゴシック" w:eastAsia="ＭＳ ゴシック" w:hAnsi="ＭＳ ゴシック" w:hint="eastAsia"/>
          <w:sz w:val="22"/>
        </w:rPr>
        <w:t>生徒数は前年度より減少</w:t>
      </w:r>
    </w:p>
    <w:p w14:paraId="002608DA" w14:textId="77777777" w:rsidR="009066AB" w:rsidRPr="00CE2632" w:rsidRDefault="009066AB" w:rsidP="009066AB">
      <w:pPr>
        <w:snapToGrid w:val="0"/>
        <w:jc w:val="left"/>
        <w:rPr>
          <w:rFonts w:ascii="ＭＳ ゴシック" w:eastAsia="ＭＳ ゴシック" w:hAnsi="ＭＳ ゴシック"/>
          <w:color w:val="FF0000"/>
          <w:szCs w:val="21"/>
        </w:rPr>
      </w:pPr>
    </w:p>
    <w:p w14:paraId="4E2E5608" w14:textId="77777777" w:rsidR="009066AB" w:rsidRPr="00CE2632" w:rsidRDefault="009066AB" w:rsidP="009066AB">
      <w:pPr>
        <w:snapToGrid w:val="0"/>
        <w:spacing w:line="360" w:lineRule="auto"/>
        <w:ind w:firstLineChars="50" w:firstLine="105"/>
        <w:jc w:val="left"/>
        <w:rPr>
          <w:rFonts w:ascii="ＭＳ ゴシック" w:eastAsia="ＭＳ ゴシック" w:hAnsi="ＭＳ ゴシック"/>
          <w:b/>
          <w:szCs w:val="21"/>
        </w:rPr>
      </w:pPr>
      <w:r w:rsidRPr="00CE2632">
        <w:rPr>
          <w:rFonts w:ascii="ＭＳ ゴシック" w:eastAsia="ＭＳ ゴシック" w:hAnsi="ＭＳ ゴシック" w:hint="eastAsia"/>
          <w:b/>
          <w:szCs w:val="21"/>
        </w:rPr>
        <w:t>（１）学校数及び生徒数の推移</w:t>
      </w:r>
    </w:p>
    <w:p w14:paraId="62A74BA5" w14:textId="6AFA1DC6" w:rsidR="009066AB" w:rsidRPr="007A0089" w:rsidRDefault="00030430" w:rsidP="009066AB">
      <w:pPr>
        <w:snapToGrid w:val="0"/>
        <w:jc w:val="center"/>
        <w:rPr>
          <w:rFonts w:ascii="ＭＳ 明朝" w:hAnsi="ＭＳ 明朝"/>
          <w:color w:val="FF0000"/>
          <w:szCs w:val="24"/>
        </w:rPr>
      </w:pPr>
      <w:r>
        <w:rPr>
          <w:noProof/>
        </w:rPr>
        <w:drawing>
          <wp:inline distT="0" distB="0" distL="0" distR="0" wp14:anchorId="18551E5B" wp14:editId="3A4F2254">
            <wp:extent cx="6021912" cy="3418114"/>
            <wp:effectExtent l="0" t="0" r="0" b="0"/>
            <wp:docPr id="462" name="図 7">
              <a:extLst xmlns:a="http://schemas.openxmlformats.org/drawingml/2006/main">
                <a:ext uri="{FF2B5EF4-FFF2-40B4-BE49-F238E27FC236}">
                  <a16:creationId xmlns:a16="http://schemas.microsoft.com/office/drawing/2014/main" id="{B79E9669-7EA3-48EF-B175-93DED9F41A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B79E9669-7EA3-48EF-B175-93DED9F41A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t="3627" r="4812" b="10328"/>
                    <a:stretch/>
                  </pic:blipFill>
                  <pic:spPr bwMode="auto">
                    <a:xfrm>
                      <a:off x="0" y="0"/>
                      <a:ext cx="6033512" cy="34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ED0C1" w14:textId="77777777" w:rsidR="00030430" w:rsidRDefault="00030430" w:rsidP="009066AB">
      <w:pPr>
        <w:snapToGrid w:val="0"/>
        <w:ind w:firstLineChars="100" w:firstLine="210"/>
        <w:rPr>
          <w:rFonts w:ascii="ＭＳ 明朝" w:hAnsi="ＭＳ 明朝"/>
          <w:szCs w:val="24"/>
        </w:rPr>
      </w:pPr>
    </w:p>
    <w:p w14:paraId="470DDFE5" w14:textId="13C18D85" w:rsidR="009066AB" w:rsidRPr="00CA7924" w:rsidRDefault="009066AB" w:rsidP="009066AB">
      <w:pPr>
        <w:snapToGrid w:val="0"/>
        <w:ind w:firstLineChars="100" w:firstLine="21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Pr="00CA7924">
        <w:rPr>
          <w:rFonts w:ascii="ＭＳ 明朝" w:hAnsi="ＭＳ 明朝" w:hint="eastAsia"/>
          <w:szCs w:val="24"/>
        </w:rPr>
        <w:t>学校数は</w:t>
      </w:r>
      <w:r>
        <w:rPr>
          <w:rFonts w:ascii="ＭＳ 明朝" w:hAnsi="ＭＳ 明朝" w:hint="eastAsia"/>
          <w:szCs w:val="24"/>
        </w:rPr>
        <w:t>21</w:t>
      </w:r>
      <w:r w:rsidR="007B4027">
        <w:rPr>
          <w:rFonts w:ascii="ＭＳ 明朝" w:hAnsi="ＭＳ 明朝" w:hint="eastAsia"/>
          <w:szCs w:val="24"/>
        </w:rPr>
        <w:t>7</w:t>
      </w:r>
      <w:r w:rsidRPr="00CA7924">
        <w:rPr>
          <w:rFonts w:ascii="ＭＳ 明朝" w:hAnsi="ＭＳ 明朝" w:hint="eastAsia"/>
          <w:szCs w:val="24"/>
        </w:rPr>
        <w:t>校で、前年度より</w:t>
      </w:r>
      <w:r w:rsidR="007B4027">
        <w:rPr>
          <w:rFonts w:ascii="ＭＳ 明朝" w:hAnsi="ＭＳ 明朝" w:hint="eastAsia"/>
          <w:szCs w:val="24"/>
        </w:rPr>
        <w:t>1校増加</w:t>
      </w:r>
      <w:r>
        <w:rPr>
          <w:rFonts w:ascii="ＭＳ 明朝" w:hAnsi="ＭＳ 明朝" w:hint="eastAsia"/>
          <w:szCs w:val="24"/>
        </w:rPr>
        <w:t>（</w:t>
      </w:r>
      <w:r w:rsidR="007B4027">
        <w:rPr>
          <w:rFonts w:ascii="ＭＳ 明朝" w:hAnsi="ＭＳ 明朝" w:hint="eastAsia"/>
          <w:szCs w:val="24"/>
        </w:rPr>
        <w:t>4</w:t>
      </w:r>
      <w:r>
        <w:rPr>
          <w:rFonts w:ascii="ＭＳ 明朝" w:hAnsi="ＭＳ 明朝" w:hint="eastAsia"/>
          <w:szCs w:val="24"/>
        </w:rPr>
        <w:t>年</w:t>
      </w:r>
      <w:r w:rsidR="007B4027">
        <w:rPr>
          <w:rFonts w:ascii="ＭＳ 明朝" w:hAnsi="ＭＳ 明朝" w:hint="eastAsia"/>
          <w:szCs w:val="24"/>
        </w:rPr>
        <w:t>ぶり</w:t>
      </w:r>
      <w:r>
        <w:rPr>
          <w:rFonts w:ascii="ＭＳ 明朝" w:hAnsi="ＭＳ 明朝" w:hint="eastAsia"/>
          <w:szCs w:val="24"/>
        </w:rPr>
        <w:t>）</w:t>
      </w:r>
    </w:p>
    <w:p w14:paraId="7A531DB1" w14:textId="3B0ED74F" w:rsidR="009066AB" w:rsidRPr="000A0F4E" w:rsidRDefault="009066AB" w:rsidP="009066AB">
      <w:pPr>
        <w:snapToGrid w:val="0"/>
        <w:ind w:firstLineChars="100" w:firstLine="210"/>
        <w:rPr>
          <w:rFonts w:ascii="ＭＳ 明朝" w:hAnsi="ＭＳ 明朝"/>
          <w:szCs w:val="24"/>
        </w:rPr>
      </w:pPr>
      <w:r w:rsidRPr="000A0F4E">
        <w:rPr>
          <w:rFonts w:ascii="ＭＳ 明朝" w:hAnsi="ＭＳ 明朝" w:hint="eastAsia"/>
          <w:szCs w:val="24"/>
        </w:rPr>
        <w:t>・生徒数は</w:t>
      </w:r>
      <w:r>
        <w:rPr>
          <w:rFonts w:ascii="ＭＳ 明朝" w:hAnsi="ＭＳ 明朝" w:hint="eastAsia"/>
          <w:szCs w:val="24"/>
        </w:rPr>
        <w:t>65,</w:t>
      </w:r>
      <w:r w:rsidR="007B4027">
        <w:rPr>
          <w:rFonts w:ascii="ＭＳ 明朝" w:hAnsi="ＭＳ 明朝" w:hint="eastAsia"/>
          <w:szCs w:val="24"/>
        </w:rPr>
        <w:t>387</w:t>
      </w:r>
      <w:r w:rsidRPr="000A0F4E">
        <w:rPr>
          <w:rFonts w:ascii="ＭＳ 明朝" w:hAnsi="ＭＳ 明朝" w:hint="eastAsia"/>
          <w:szCs w:val="24"/>
        </w:rPr>
        <w:t>人で、前年度より</w:t>
      </w:r>
      <w:r w:rsidR="007B4027">
        <w:rPr>
          <w:rFonts w:ascii="ＭＳ 明朝" w:hAnsi="ＭＳ 明朝" w:hint="eastAsia"/>
          <w:szCs w:val="24"/>
        </w:rPr>
        <w:t>571</w:t>
      </w:r>
      <w:r>
        <w:rPr>
          <w:rFonts w:ascii="ＭＳ 明朝" w:hAnsi="ＭＳ 明朝" w:hint="eastAsia"/>
          <w:szCs w:val="24"/>
        </w:rPr>
        <w:t>人減少</w:t>
      </w:r>
      <w:r w:rsidRPr="000A0F4E">
        <w:rPr>
          <w:rFonts w:ascii="ＭＳ 明朝" w:hAnsi="ＭＳ 明朝" w:hint="eastAsia"/>
          <w:szCs w:val="24"/>
        </w:rPr>
        <w:t>（</w:t>
      </w:r>
      <w:r w:rsidR="007B4027">
        <w:rPr>
          <w:rFonts w:ascii="ＭＳ 明朝" w:hAnsi="ＭＳ 明朝" w:hint="eastAsia"/>
          <w:szCs w:val="24"/>
        </w:rPr>
        <w:t>4</w:t>
      </w:r>
      <w:r>
        <w:rPr>
          <w:rFonts w:ascii="ＭＳ 明朝" w:hAnsi="ＭＳ 明朝" w:hint="eastAsia"/>
          <w:szCs w:val="24"/>
        </w:rPr>
        <w:t>年連続</w:t>
      </w:r>
      <w:r w:rsidRPr="000A0F4E">
        <w:rPr>
          <w:rFonts w:ascii="ＭＳ 明朝" w:hAnsi="ＭＳ 明朝" w:hint="eastAsia"/>
          <w:szCs w:val="24"/>
        </w:rPr>
        <w:t>）</w:t>
      </w:r>
    </w:p>
    <w:p w14:paraId="61A716C5" w14:textId="77777777" w:rsidR="009066AB" w:rsidRPr="00E61317" w:rsidRDefault="009066AB" w:rsidP="009066AB">
      <w:pPr>
        <w:snapToGrid w:val="0"/>
        <w:jc w:val="left"/>
        <w:rPr>
          <w:rFonts w:ascii="ＭＳ 明朝" w:hAnsi="ＭＳ 明朝"/>
          <w:color w:val="FF0000"/>
          <w:szCs w:val="24"/>
        </w:rPr>
      </w:pPr>
    </w:p>
    <w:p w14:paraId="62216CFD" w14:textId="573839EB" w:rsidR="009066AB" w:rsidRPr="007A0089" w:rsidRDefault="009066AB" w:rsidP="009066AB">
      <w:pPr>
        <w:snapToGrid w:val="0"/>
        <w:jc w:val="left"/>
        <w:rPr>
          <w:rFonts w:ascii="ＭＳ 明朝" w:hAnsi="ＭＳ 明朝"/>
          <w:color w:val="FF0000"/>
          <w:szCs w:val="24"/>
        </w:rPr>
      </w:pPr>
    </w:p>
    <w:p w14:paraId="375F158E" w14:textId="717E9192" w:rsidR="009066AB" w:rsidRPr="00F77146" w:rsidRDefault="009066AB" w:rsidP="009066AB">
      <w:pPr>
        <w:snapToGrid w:val="0"/>
        <w:ind w:firstLineChars="50" w:firstLine="105"/>
        <w:jc w:val="left"/>
        <w:rPr>
          <w:rFonts w:asciiTheme="majorEastAsia" w:eastAsiaTheme="majorEastAsia" w:hAnsiTheme="majorEastAsia"/>
          <w:b/>
          <w:szCs w:val="21"/>
        </w:rPr>
      </w:pPr>
      <w:r w:rsidRPr="00F77146">
        <w:rPr>
          <w:rFonts w:asciiTheme="majorEastAsia" w:eastAsiaTheme="majorEastAsia" w:hAnsiTheme="majorEastAsia" w:hint="eastAsia"/>
          <w:b/>
          <w:szCs w:val="21"/>
        </w:rPr>
        <w:t>（２）生徒数の分野別構成比の全国との比較</w:t>
      </w:r>
    </w:p>
    <w:p w14:paraId="55CAB4C9" w14:textId="3DDE450A" w:rsidR="009066AB" w:rsidRPr="00446DBB" w:rsidRDefault="00446DBB" w:rsidP="009066AB">
      <w:pPr>
        <w:snapToGrid w:val="0"/>
        <w:ind w:left="210" w:hangingChars="100" w:hanging="210"/>
        <w:jc w:val="left"/>
        <w:rPr>
          <w:rFonts w:ascii="ＭＳ 明朝" w:hAnsi="ＭＳ 明朝"/>
          <w:color w:val="FF0000"/>
          <w:szCs w:val="24"/>
        </w:rPr>
      </w:pPr>
      <w:r w:rsidRPr="00446DBB">
        <w:rPr>
          <w:rFonts w:ascii="ＭＳ 明朝" w:hAnsi="ＭＳ 明朝"/>
          <w:noProof/>
          <w:color w:val="FF0000"/>
          <w:szCs w:val="24"/>
        </w:rPr>
        <w:drawing>
          <wp:inline distT="0" distB="0" distL="0" distR="0" wp14:anchorId="2F471DCF" wp14:editId="11D75EA6">
            <wp:extent cx="5928678" cy="2838333"/>
            <wp:effectExtent l="0" t="0" r="0" b="635"/>
            <wp:docPr id="449" name="図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/>
                    <a:stretch/>
                  </pic:blipFill>
                  <pic:spPr bwMode="auto">
                    <a:xfrm>
                      <a:off x="0" y="0"/>
                      <a:ext cx="5969645" cy="285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8678CE" w14:textId="0DBA7365" w:rsidR="009066AB" w:rsidRPr="001708CF" w:rsidRDefault="009066AB" w:rsidP="009066AB">
      <w:pPr>
        <w:snapToGrid w:val="0"/>
        <w:ind w:leftChars="100" w:left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Pr="00E46F49">
        <w:rPr>
          <w:rFonts w:ascii="ＭＳ 明朝" w:hAnsi="ＭＳ 明朝" w:hint="eastAsia"/>
          <w:szCs w:val="24"/>
        </w:rPr>
        <w:t>生徒数の分野別構成比は、「文化・教養関係」が</w:t>
      </w:r>
      <w:r w:rsidR="00030430">
        <w:rPr>
          <w:rFonts w:ascii="ＭＳ 明朝" w:hAnsi="ＭＳ 明朝" w:hint="eastAsia"/>
          <w:szCs w:val="24"/>
        </w:rPr>
        <w:t>29.7</w:t>
      </w:r>
      <w:r w:rsidRPr="00E46F49">
        <w:rPr>
          <w:rFonts w:ascii="ＭＳ 明朝" w:hAnsi="ＭＳ 明朝" w:hint="eastAsia"/>
          <w:szCs w:val="24"/>
        </w:rPr>
        <w:t>％で</w:t>
      </w:r>
      <w:r>
        <w:rPr>
          <w:rFonts w:ascii="ＭＳ 明朝" w:hAnsi="ＭＳ 明朝" w:hint="eastAsia"/>
          <w:szCs w:val="24"/>
        </w:rPr>
        <w:t>全国</w:t>
      </w:r>
      <w:r w:rsidRPr="00DC65DC">
        <w:rPr>
          <w:rFonts w:ascii="ＭＳ 明朝" w:hAnsi="ＭＳ 明朝" w:hint="eastAsia"/>
          <w:szCs w:val="24"/>
        </w:rPr>
        <w:t>より</w:t>
      </w:r>
      <w:r w:rsidR="00F04CD0" w:rsidRPr="00F04CD0">
        <w:rPr>
          <w:rFonts w:ascii="ＭＳ 明朝" w:hAnsi="ＭＳ 明朝" w:hint="eastAsia"/>
          <w:szCs w:val="24"/>
        </w:rPr>
        <w:t>5.4</w:t>
      </w:r>
      <w:r w:rsidRPr="00DC65DC">
        <w:rPr>
          <w:rFonts w:ascii="ＭＳ 明朝" w:hAnsi="ＭＳ 明朝" w:hint="eastAsia"/>
          <w:szCs w:val="24"/>
        </w:rPr>
        <w:t>ポイント高く、</w:t>
      </w:r>
    </w:p>
    <w:p w14:paraId="2DD5655B" w14:textId="5C9C7E53" w:rsidR="009066AB" w:rsidRPr="00F04CD0" w:rsidRDefault="009066AB" w:rsidP="00F04CD0">
      <w:pPr>
        <w:snapToGrid w:val="0"/>
        <w:ind w:leftChars="100" w:left="210" w:firstLineChars="100" w:firstLine="210"/>
        <w:jc w:val="left"/>
        <w:rPr>
          <w:rFonts w:ascii="ＭＳ 明朝" w:hAnsi="ＭＳ 明朝"/>
          <w:szCs w:val="24"/>
        </w:rPr>
      </w:pPr>
      <w:r w:rsidRPr="00E46F49">
        <w:rPr>
          <w:rFonts w:ascii="ＭＳ 明朝" w:hAnsi="ＭＳ 明朝" w:hint="eastAsia"/>
          <w:szCs w:val="24"/>
        </w:rPr>
        <w:t>「医療関係」が</w:t>
      </w:r>
      <w:r>
        <w:rPr>
          <w:rFonts w:ascii="ＭＳ 明朝" w:hAnsi="ＭＳ 明朝" w:hint="eastAsia"/>
          <w:szCs w:val="24"/>
        </w:rPr>
        <w:t>2</w:t>
      </w:r>
      <w:r w:rsidR="00030430">
        <w:rPr>
          <w:rFonts w:ascii="ＭＳ 明朝" w:hAnsi="ＭＳ 明朝" w:hint="eastAsia"/>
          <w:szCs w:val="24"/>
        </w:rPr>
        <w:t>4.6</w:t>
      </w:r>
      <w:r w:rsidRPr="00E46F49">
        <w:rPr>
          <w:rFonts w:ascii="ＭＳ 明朝" w:hAnsi="ＭＳ 明朝" w:hint="eastAsia"/>
          <w:szCs w:val="24"/>
        </w:rPr>
        <w:t>％</w:t>
      </w:r>
      <w:r w:rsidRPr="00DC65DC">
        <w:rPr>
          <w:rFonts w:ascii="ＭＳ 明朝" w:hAnsi="ＭＳ 明朝" w:hint="eastAsia"/>
          <w:szCs w:val="24"/>
        </w:rPr>
        <w:t>で全国より</w:t>
      </w:r>
      <w:r w:rsidR="00F04CD0" w:rsidRPr="00F04CD0">
        <w:rPr>
          <w:rFonts w:ascii="ＭＳ 明朝" w:hAnsi="ＭＳ 明朝" w:hint="eastAsia"/>
          <w:szCs w:val="24"/>
        </w:rPr>
        <w:t>2.9</w:t>
      </w:r>
      <w:r w:rsidRPr="00DC65DC">
        <w:rPr>
          <w:rFonts w:ascii="ＭＳ 明朝" w:hAnsi="ＭＳ 明朝" w:hint="eastAsia"/>
          <w:szCs w:val="24"/>
        </w:rPr>
        <w:t>ポイント低い</w:t>
      </w:r>
    </w:p>
    <w:p w14:paraId="6E9E2AD3" w14:textId="77777777" w:rsidR="009066AB" w:rsidRDefault="009066AB" w:rsidP="009066AB">
      <w:pPr>
        <w:snapToGrid w:val="0"/>
        <w:ind w:left="210" w:hangingChars="100" w:hanging="210"/>
        <w:jc w:val="left"/>
        <w:rPr>
          <w:rFonts w:ascii="ＭＳ 明朝" w:hAnsi="ＭＳ 明朝"/>
          <w:color w:val="FF0000"/>
          <w:szCs w:val="24"/>
        </w:rPr>
      </w:pPr>
    </w:p>
    <w:p w14:paraId="44DDC787" w14:textId="77777777" w:rsidR="009066AB" w:rsidRPr="002A5989" w:rsidRDefault="009066AB" w:rsidP="009066AB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明朝" w:hAnsi="ＭＳ 明朝"/>
          <w:color w:val="FF0000"/>
          <w:szCs w:val="24"/>
        </w:rPr>
        <w:br w:type="page"/>
      </w:r>
      <w:r w:rsidRPr="002A5989">
        <w:rPr>
          <w:rFonts w:ascii="ＭＳ ゴシック" w:eastAsia="ＭＳ ゴシック" w:hAnsi="ＭＳ ゴシック" w:hint="eastAsia"/>
          <w:b/>
          <w:sz w:val="28"/>
          <w:szCs w:val="24"/>
        </w:rPr>
        <w:lastRenderedPageBreak/>
        <w:t>４　各種学校</w:t>
      </w:r>
    </w:p>
    <w:p w14:paraId="0B3C6F05" w14:textId="77777777" w:rsidR="009066AB" w:rsidRPr="002A5989" w:rsidRDefault="009066AB" w:rsidP="009066AB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2A5989">
        <w:rPr>
          <w:rFonts w:ascii="ＭＳ ゴシック" w:eastAsia="ＭＳ ゴシック" w:hAnsi="ＭＳ ゴシック" w:hint="eastAsia"/>
          <w:szCs w:val="21"/>
        </w:rPr>
        <w:t xml:space="preserve">　　学校数は昭和51年度から、生徒数は昭和42年度から減少傾向</w:t>
      </w:r>
    </w:p>
    <w:p w14:paraId="287BD8A7" w14:textId="1A476A57" w:rsidR="009066AB" w:rsidRPr="002A5989" w:rsidRDefault="00E61317" w:rsidP="009066AB">
      <w:pPr>
        <w:snapToGrid w:val="0"/>
        <w:jc w:val="left"/>
        <w:rPr>
          <w:rFonts w:ascii="ＭＳ ゴシック" w:eastAsia="ＭＳ ゴシック" w:hAnsi="ＭＳ ゴシック"/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1644416" behindDoc="0" locked="0" layoutInCell="1" allowOverlap="1" wp14:anchorId="2018EEF9" wp14:editId="2CC34034">
            <wp:simplePos x="0" y="0"/>
            <wp:positionH relativeFrom="column">
              <wp:posOffset>188204</wp:posOffset>
            </wp:positionH>
            <wp:positionV relativeFrom="paragraph">
              <wp:posOffset>444158</wp:posOffset>
            </wp:positionV>
            <wp:extent cx="6277707" cy="3744977"/>
            <wp:effectExtent l="0" t="0" r="8890" b="8255"/>
            <wp:wrapSquare wrapText="bothSides"/>
            <wp:docPr id="26" name="図 13">
              <a:extLst xmlns:a="http://schemas.openxmlformats.org/drawingml/2006/main">
                <a:ext uri="{FF2B5EF4-FFF2-40B4-BE49-F238E27FC236}">
                  <a16:creationId xmlns:a16="http://schemas.microsoft.com/office/drawing/2014/main" id="{66A7238F-AABC-478D-9DF1-2DBF608B01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>
                      <a:extLst>
                        <a:ext uri="{FF2B5EF4-FFF2-40B4-BE49-F238E27FC236}">
                          <a16:creationId xmlns:a16="http://schemas.microsoft.com/office/drawing/2014/main" id="{66A7238F-AABC-478D-9DF1-2DBF608B01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" t="2970" r="4462" b="-305"/>
                    <a:stretch/>
                  </pic:blipFill>
                  <pic:spPr bwMode="auto">
                    <a:xfrm>
                      <a:off x="0" y="0"/>
                      <a:ext cx="6277707" cy="3744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6AB" w:rsidRPr="002A5989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</w:p>
    <w:p w14:paraId="32333D3C" w14:textId="2519851B" w:rsidR="009066AB" w:rsidRPr="002A5989" w:rsidRDefault="009066AB" w:rsidP="009066AB">
      <w:pPr>
        <w:snapToGrid w:val="0"/>
        <w:spacing w:line="360" w:lineRule="auto"/>
        <w:ind w:firstLineChars="50" w:firstLine="105"/>
        <w:jc w:val="left"/>
        <w:rPr>
          <w:rFonts w:ascii="ＭＳ ゴシック" w:eastAsia="ＭＳ ゴシック" w:hAnsi="ＭＳ ゴシック"/>
          <w:b/>
          <w:szCs w:val="21"/>
        </w:rPr>
      </w:pPr>
      <w:r w:rsidRPr="002A5989">
        <w:rPr>
          <w:rFonts w:ascii="ＭＳ ゴシック" w:eastAsia="ＭＳ ゴシック" w:hAnsi="ＭＳ ゴシック" w:hint="eastAsia"/>
          <w:b/>
          <w:szCs w:val="21"/>
        </w:rPr>
        <w:t>（１）学校数及び生徒数の推移</w:t>
      </w:r>
    </w:p>
    <w:p w14:paraId="72C0F3F8" w14:textId="0AB34414" w:rsidR="009066AB" w:rsidRPr="009A31A2" w:rsidRDefault="009066AB" w:rsidP="009066AB">
      <w:pPr>
        <w:snapToGrid w:val="0"/>
        <w:jc w:val="center"/>
        <w:rPr>
          <w:rFonts w:ascii="ＭＳ 明朝" w:hAnsi="ＭＳ 明朝"/>
          <w:color w:val="FF0000"/>
          <w:szCs w:val="24"/>
        </w:rPr>
      </w:pPr>
    </w:p>
    <w:p w14:paraId="6F5C74BD" w14:textId="00DACBBB" w:rsidR="009066AB" w:rsidRPr="00120754" w:rsidRDefault="009066AB" w:rsidP="009066AB">
      <w:pPr>
        <w:snapToGrid w:val="0"/>
        <w:ind w:firstLineChars="100" w:firstLine="21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Pr="00120754">
        <w:rPr>
          <w:rFonts w:ascii="ＭＳ 明朝" w:hAnsi="ＭＳ 明朝" w:hint="eastAsia"/>
          <w:szCs w:val="24"/>
        </w:rPr>
        <w:t>学校数は</w:t>
      </w:r>
      <w:r>
        <w:rPr>
          <w:rFonts w:ascii="ＭＳ 明朝" w:hAnsi="ＭＳ 明朝" w:hint="eastAsia"/>
          <w:szCs w:val="24"/>
        </w:rPr>
        <w:t>29</w:t>
      </w:r>
      <w:r w:rsidRPr="00120754">
        <w:rPr>
          <w:rFonts w:ascii="ＭＳ 明朝" w:hAnsi="ＭＳ 明朝" w:hint="eastAsia"/>
          <w:szCs w:val="24"/>
        </w:rPr>
        <w:t>校で、前年度</w:t>
      </w:r>
      <w:r w:rsidR="00E61317">
        <w:rPr>
          <w:rFonts w:ascii="ＭＳ 明朝" w:hAnsi="ＭＳ 明朝" w:hint="eastAsia"/>
          <w:szCs w:val="24"/>
        </w:rPr>
        <w:t>と同じ</w:t>
      </w:r>
    </w:p>
    <w:p w14:paraId="48F77C68" w14:textId="36AE1F00" w:rsidR="009066AB" w:rsidRPr="00C62962" w:rsidRDefault="009066AB" w:rsidP="009066AB">
      <w:pPr>
        <w:snapToGrid w:val="0"/>
        <w:spacing w:line="360" w:lineRule="auto"/>
        <w:ind w:firstLineChars="100" w:firstLine="210"/>
        <w:rPr>
          <w:rFonts w:ascii="ＭＳ 明朝" w:hAnsi="ＭＳ 明朝"/>
          <w:szCs w:val="24"/>
        </w:rPr>
      </w:pPr>
      <w:r w:rsidRPr="00056468">
        <w:rPr>
          <w:rFonts w:ascii="ＭＳ 明朝" w:hAnsi="ＭＳ 明朝" w:hint="eastAsia"/>
          <w:szCs w:val="24"/>
        </w:rPr>
        <w:t>・生徒数は8,</w:t>
      </w:r>
      <w:r w:rsidR="00E61317">
        <w:rPr>
          <w:rFonts w:ascii="ＭＳ 明朝" w:hAnsi="ＭＳ 明朝" w:hint="eastAsia"/>
          <w:szCs w:val="24"/>
        </w:rPr>
        <w:t>087</w:t>
      </w:r>
      <w:r w:rsidRPr="00056468">
        <w:rPr>
          <w:rFonts w:ascii="ＭＳ 明朝" w:hAnsi="ＭＳ 明朝" w:hint="eastAsia"/>
          <w:szCs w:val="24"/>
        </w:rPr>
        <w:t>人で、前年度より</w:t>
      </w:r>
      <w:r w:rsidR="00E61317">
        <w:rPr>
          <w:rFonts w:ascii="ＭＳ 明朝" w:hAnsi="ＭＳ 明朝" w:hint="eastAsia"/>
          <w:szCs w:val="24"/>
        </w:rPr>
        <w:t>507</w:t>
      </w:r>
      <w:r w:rsidRPr="00056468">
        <w:rPr>
          <w:rFonts w:ascii="ＭＳ 明朝" w:hAnsi="ＭＳ 明朝" w:hint="eastAsia"/>
          <w:szCs w:val="24"/>
        </w:rPr>
        <w:t>人</w:t>
      </w:r>
      <w:r w:rsidR="00E61317">
        <w:rPr>
          <w:rFonts w:ascii="ＭＳ 明朝" w:hAnsi="ＭＳ 明朝" w:hint="eastAsia"/>
          <w:noProof/>
        </w:rPr>
        <w:t>減少</w:t>
      </w:r>
    </w:p>
    <w:p w14:paraId="596C8476" w14:textId="77777777" w:rsidR="009066AB" w:rsidRDefault="009066AB" w:rsidP="009066AB">
      <w:pPr>
        <w:snapToGrid w:val="0"/>
        <w:ind w:firstLineChars="50" w:firstLine="105"/>
        <w:jc w:val="left"/>
        <w:rPr>
          <w:rFonts w:ascii="ＭＳ ゴシック" w:hAnsi="ＭＳ ゴシック"/>
          <w:b/>
          <w:szCs w:val="21"/>
        </w:rPr>
      </w:pPr>
    </w:p>
    <w:p w14:paraId="3322852D" w14:textId="77777777" w:rsidR="009066AB" w:rsidRPr="00FC4162" w:rsidRDefault="009066AB" w:rsidP="009066AB">
      <w:pPr>
        <w:snapToGrid w:val="0"/>
        <w:ind w:firstLineChars="50" w:firstLine="105"/>
        <w:jc w:val="left"/>
        <w:rPr>
          <w:rFonts w:ascii="ＭＳ ゴシック" w:eastAsia="ＭＳ ゴシック" w:hAnsi="ＭＳ ゴシック"/>
          <w:b/>
          <w:szCs w:val="21"/>
        </w:rPr>
      </w:pPr>
      <w:r w:rsidRPr="002A5989">
        <w:rPr>
          <w:rFonts w:ascii="ＭＳ ゴシック" w:eastAsia="ＭＳ ゴシック" w:hAnsi="ＭＳ ゴシック" w:hint="eastAsia"/>
          <w:b/>
          <w:szCs w:val="21"/>
        </w:rPr>
        <w:t>（２）生徒数の分野別構成比の全国との比較</w:t>
      </w:r>
    </w:p>
    <w:p w14:paraId="4E5BCED0" w14:textId="088F123D" w:rsidR="009066AB" w:rsidRDefault="004B1ACB" w:rsidP="009066AB">
      <w:pPr>
        <w:snapToGrid w:val="0"/>
        <w:jc w:val="left"/>
        <w:rPr>
          <w:rFonts w:ascii="ＭＳ 明朝" w:hAnsi="ＭＳ 明朝"/>
          <w:noProof/>
          <w:color w:val="FF0000"/>
          <w:szCs w:val="24"/>
        </w:rPr>
      </w:pPr>
      <w:r w:rsidRPr="004B1ACB">
        <w:rPr>
          <w:rFonts w:ascii="ＭＳ 明朝" w:hAnsi="ＭＳ 明朝"/>
          <w:noProof/>
          <w:color w:val="FF0000"/>
          <w:szCs w:val="24"/>
        </w:rPr>
        <w:drawing>
          <wp:inline distT="0" distB="0" distL="0" distR="0" wp14:anchorId="7931E353" wp14:editId="0DF9270B">
            <wp:extent cx="5925615" cy="3008337"/>
            <wp:effectExtent l="0" t="0" r="0" b="190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4"/>
                    <a:stretch/>
                  </pic:blipFill>
                  <pic:spPr bwMode="auto">
                    <a:xfrm>
                      <a:off x="0" y="0"/>
                      <a:ext cx="5934106" cy="30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9D5A2" w14:textId="3DA50437" w:rsidR="009066AB" w:rsidRPr="00645511" w:rsidRDefault="009066AB" w:rsidP="009066AB">
      <w:pPr>
        <w:snapToGrid w:val="0"/>
        <w:ind w:leftChars="100" w:left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・生徒数の分野別構成比</w:t>
      </w:r>
      <w:r w:rsidRPr="00645511">
        <w:rPr>
          <w:rFonts w:ascii="ＭＳ 明朝" w:hAnsi="ＭＳ 明朝" w:hint="eastAsia"/>
          <w:szCs w:val="24"/>
        </w:rPr>
        <w:t>は、「予備校」が</w:t>
      </w:r>
      <w:r>
        <w:rPr>
          <w:rFonts w:ascii="ＭＳ 明朝" w:hAnsi="ＭＳ 明朝" w:hint="eastAsia"/>
          <w:szCs w:val="24"/>
        </w:rPr>
        <w:t>4</w:t>
      </w:r>
      <w:r w:rsidR="00F56250">
        <w:rPr>
          <w:rFonts w:ascii="ＭＳ 明朝" w:hAnsi="ＭＳ 明朝" w:hint="eastAsia"/>
          <w:szCs w:val="24"/>
        </w:rPr>
        <w:t>4.8</w:t>
      </w:r>
      <w:r>
        <w:rPr>
          <w:rFonts w:ascii="ＭＳ 明朝" w:hAnsi="ＭＳ 明朝" w:hint="eastAsia"/>
          <w:szCs w:val="24"/>
        </w:rPr>
        <w:t>％で全国</w:t>
      </w:r>
      <w:r w:rsidRPr="00645511">
        <w:rPr>
          <w:rFonts w:ascii="ＭＳ 明朝" w:hAnsi="ＭＳ 明朝" w:hint="eastAsia"/>
          <w:szCs w:val="24"/>
        </w:rPr>
        <w:t>より</w:t>
      </w:r>
      <w:r w:rsidR="006524FF" w:rsidRPr="006524FF">
        <w:rPr>
          <w:rFonts w:ascii="ＭＳ 明朝" w:hAnsi="ＭＳ 明朝" w:hint="eastAsia"/>
          <w:szCs w:val="24"/>
        </w:rPr>
        <w:t>33.6ポイント</w:t>
      </w:r>
      <w:r w:rsidRPr="00645511">
        <w:rPr>
          <w:rFonts w:ascii="ＭＳ 明朝" w:hAnsi="ＭＳ 明朝" w:hint="eastAsia"/>
          <w:szCs w:val="24"/>
        </w:rPr>
        <w:t>高く、</w:t>
      </w:r>
    </w:p>
    <w:p w14:paraId="01257A0D" w14:textId="4C38D2CB" w:rsidR="009066AB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645511">
        <w:rPr>
          <w:rFonts w:ascii="ＭＳ 明朝" w:hAnsi="ＭＳ 明朝" w:hint="eastAsia"/>
          <w:szCs w:val="24"/>
        </w:rPr>
        <w:t xml:space="preserve">　「外国人学校」が2</w:t>
      </w:r>
      <w:r w:rsidR="00F56250">
        <w:rPr>
          <w:rFonts w:ascii="ＭＳ 明朝" w:hAnsi="ＭＳ 明朝" w:hint="eastAsia"/>
          <w:szCs w:val="24"/>
        </w:rPr>
        <w:t>8.6</w:t>
      </w:r>
      <w:r>
        <w:rPr>
          <w:rFonts w:ascii="ＭＳ 明朝" w:hAnsi="ＭＳ 明朝" w:hint="eastAsia"/>
          <w:szCs w:val="24"/>
        </w:rPr>
        <w:t>％で全国</w:t>
      </w:r>
      <w:r w:rsidRPr="00645511">
        <w:rPr>
          <w:rFonts w:ascii="ＭＳ 明朝" w:hAnsi="ＭＳ 明朝" w:hint="eastAsia"/>
          <w:szCs w:val="24"/>
        </w:rPr>
        <w:t>より</w:t>
      </w:r>
      <w:r w:rsidR="006524FF" w:rsidRPr="006524FF">
        <w:rPr>
          <w:rFonts w:ascii="ＭＳ 明朝" w:hAnsi="ＭＳ 明朝" w:hint="eastAsia"/>
          <w:szCs w:val="24"/>
        </w:rPr>
        <w:t>1.3</w:t>
      </w:r>
      <w:r w:rsidRPr="006524FF">
        <w:rPr>
          <w:rFonts w:ascii="ＭＳ 明朝" w:hAnsi="ＭＳ 明朝" w:hint="eastAsia"/>
          <w:szCs w:val="24"/>
        </w:rPr>
        <w:t>ポイント</w:t>
      </w:r>
      <w:r w:rsidRPr="00645511">
        <w:rPr>
          <w:rFonts w:ascii="ＭＳ 明朝" w:hAnsi="ＭＳ 明朝" w:hint="eastAsia"/>
          <w:szCs w:val="24"/>
        </w:rPr>
        <w:t>低い</w:t>
      </w:r>
    </w:p>
    <w:p w14:paraId="15C8022B" w14:textId="77777777" w:rsidR="009066AB" w:rsidRDefault="009066AB" w:rsidP="009066AB">
      <w:pPr>
        <w:snapToGrid w:val="0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明朝" w:hAnsi="ＭＳ 明朝"/>
          <w:szCs w:val="24"/>
        </w:rPr>
        <w:br w:type="page"/>
      </w:r>
      <w:r w:rsidRPr="00C47756">
        <w:rPr>
          <w:rFonts w:ascii="ＭＳ ゴシック" w:eastAsia="ＭＳ ゴシック" w:hAnsi="ＭＳ ゴシック" w:hint="eastAsia"/>
          <w:b/>
          <w:sz w:val="28"/>
          <w:szCs w:val="24"/>
        </w:rPr>
        <w:lastRenderedPageBreak/>
        <w:t>５ 中学校の卒業後の状況</w:t>
      </w:r>
    </w:p>
    <w:p w14:paraId="3507DD00" w14:textId="77777777" w:rsidR="009066AB" w:rsidRPr="00CE6C70" w:rsidRDefault="009066AB" w:rsidP="009066AB">
      <w:pPr>
        <w:snapToGrid w:val="0"/>
        <w:jc w:val="left"/>
        <w:rPr>
          <w:rFonts w:ascii="ＭＳ ゴシック" w:eastAsia="ＭＳ ゴシック" w:hAnsi="ＭＳ ゴシック"/>
          <w:b/>
        </w:rPr>
      </w:pPr>
    </w:p>
    <w:p w14:paraId="09B622E1" w14:textId="72085A51" w:rsidR="009066AB" w:rsidRPr="00C47756" w:rsidRDefault="009066AB" w:rsidP="009066AB">
      <w:pPr>
        <w:snapToGrid w:val="0"/>
        <w:ind w:firstLineChars="200" w:firstLine="440"/>
        <w:rPr>
          <w:rFonts w:ascii="ＭＳ ゴシック" w:eastAsia="ＭＳ ゴシック" w:hAnsi="ＭＳ ゴシック"/>
          <w:sz w:val="22"/>
        </w:rPr>
      </w:pPr>
      <w:r w:rsidRPr="00C47756">
        <w:rPr>
          <w:rFonts w:ascii="ＭＳ ゴシック" w:eastAsia="ＭＳ ゴシック" w:hAnsi="ＭＳ ゴシック" w:hint="eastAsia"/>
          <w:sz w:val="22"/>
        </w:rPr>
        <w:t>卒業者は</w:t>
      </w:r>
      <w:r w:rsidR="00F56250">
        <w:rPr>
          <w:rFonts w:ascii="ＭＳ ゴシック" w:eastAsia="ＭＳ ゴシック" w:hAnsi="ＭＳ ゴシック" w:hint="eastAsia"/>
          <w:sz w:val="22"/>
        </w:rPr>
        <w:t>3年ぶりに減少</w:t>
      </w:r>
    </w:p>
    <w:p w14:paraId="2B64D3B7" w14:textId="77777777" w:rsidR="009066AB" w:rsidRPr="00C47756" w:rsidRDefault="009066AB" w:rsidP="009066AB">
      <w:pPr>
        <w:snapToGrid w:val="0"/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561AD7A0" w14:textId="2A46DFA6" w:rsidR="009066AB" w:rsidRPr="00C47756" w:rsidRDefault="00F56250" w:rsidP="009066AB">
      <w:pPr>
        <w:snapToGrid w:val="0"/>
        <w:ind w:firstLineChars="50" w:firstLine="105"/>
        <w:rPr>
          <w:rFonts w:ascii="ＭＳ ゴシック" w:eastAsia="ＭＳ ゴシック" w:hAnsi="ＭＳ ゴシック"/>
          <w:b/>
          <w:szCs w:val="21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24C0A0F3" wp14:editId="328F7C06">
            <wp:simplePos x="0" y="0"/>
            <wp:positionH relativeFrom="column">
              <wp:posOffset>113030</wp:posOffset>
            </wp:positionH>
            <wp:positionV relativeFrom="paragraph">
              <wp:posOffset>239395</wp:posOffset>
            </wp:positionV>
            <wp:extent cx="6243320" cy="3107055"/>
            <wp:effectExtent l="0" t="0" r="5080" b="0"/>
            <wp:wrapSquare wrapText="bothSides"/>
            <wp:docPr id="16" name="図 51">
              <a:extLst xmlns:a="http://schemas.openxmlformats.org/drawingml/2006/main">
                <a:ext uri="{FF2B5EF4-FFF2-40B4-BE49-F238E27FC236}">
                  <a16:creationId xmlns:a16="http://schemas.microsoft.com/office/drawing/2014/main" id="{FCC50EDF-AFA8-42F9-9713-1CA1988385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図 51">
                      <a:extLst>
                        <a:ext uri="{FF2B5EF4-FFF2-40B4-BE49-F238E27FC236}">
                          <a16:creationId xmlns:a16="http://schemas.microsoft.com/office/drawing/2014/main" id="{FCC50EDF-AFA8-42F9-9713-1CA1988385B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2" r="4148"/>
                    <a:stretch/>
                  </pic:blipFill>
                  <pic:spPr bwMode="auto">
                    <a:xfrm>
                      <a:off x="0" y="0"/>
                      <a:ext cx="6243320" cy="310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6AB" w:rsidRPr="00C47756">
        <w:rPr>
          <w:rFonts w:ascii="ＭＳ ゴシック" w:eastAsia="ＭＳ ゴシック" w:hAnsi="ＭＳ ゴシック" w:hint="eastAsia"/>
          <w:b/>
          <w:szCs w:val="21"/>
        </w:rPr>
        <w:t>（１）卒業者数、進学率及び卒業者に占める就職者の割合の推移</w:t>
      </w:r>
    </w:p>
    <w:p w14:paraId="5ECF09E6" w14:textId="389E4196" w:rsidR="009066AB" w:rsidRDefault="009066AB" w:rsidP="009066AB">
      <w:pPr>
        <w:snapToGrid w:val="0"/>
        <w:jc w:val="center"/>
        <w:rPr>
          <w:noProof/>
          <w:color w:val="FF0000"/>
        </w:rPr>
      </w:pPr>
    </w:p>
    <w:p w14:paraId="47BBACF2" w14:textId="77777777" w:rsidR="009066AB" w:rsidRPr="007A0089" w:rsidRDefault="009066AB" w:rsidP="009066AB">
      <w:pPr>
        <w:snapToGrid w:val="0"/>
        <w:jc w:val="center"/>
        <w:rPr>
          <w:rFonts w:ascii="ＭＳ ゴシック" w:hAnsi="ＭＳ ゴシック"/>
          <w:color w:val="FF0000"/>
          <w:sz w:val="24"/>
          <w:szCs w:val="24"/>
        </w:rPr>
      </w:pPr>
    </w:p>
    <w:p w14:paraId="05E6AB71" w14:textId="1F74CE02" w:rsidR="009066AB" w:rsidRPr="00456F79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noProof/>
        </w:rPr>
      </w:pPr>
      <w:r w:rsidRPr="00DE78E8">
        <w:rPr>
          <w:rFonts w:ascii="ＭＳ 明朝" w:hAnsi="ＭＳ 明朝" w:hint="eastAsia"/>
          <w:noProof/>
        </w:rPr>
        <w:t>・卒業者は</w:t>
      </w:r>
      <w:r w:rsidR="005977C0">
        <w:rPr>
          <w:rFonts w:ascii="ＭＳ 明朝" w:hAnsi="ＭＳ 明朝" w:hint="eastAsia"/>
          <w:noProof/>
        </w:rPr>
        <w:t>73,472</w:t>
      </w:r>
      <w:r w:rsidRPr="00DE78E8">
        <w:rPr>
          <w:rFonts w:ascii="ＭＳ 明朝" w:hAnsi="ＭＳ 明朝" w:hint="eastAsia"/>
          <w:noProof/>
        </w:rPr>
        <w:t>人で</w:t>
      </w:r>
      <w:r>
        <w:rPr>
          <w:rFonts w:ascii="ＭＳ 明朝" w:hAnsi="ＭＳ 明朝" w:hint="eastAsia"/>
          <w:noProof/>
        </w:rPr>
        <w:t>、前年より</w:t>
      </w:r>
      <w:r w:rsidR="005977C0">
        <w:rPr>
          <w:rFonts w:ascii="ＭＳ 明朝" w:hAnsi="ＭＳ 明朝" w:hint="eastAsia"/>
          <w:noProof/>
        </w:rPr>
        <w:t>529</w:t>
      </w:r>
      <w:r>
        <w:rPr>
          <w:rFonts w:ascii="ＭＳ 明朝" w:hAnsi="ＭＳ 明朝" w:hint="eastAsia"/>
          <w:noProof/>
        </w:rPr>
        <w:t>人</w:t>
      </w:r>
      <w:r w:rsidR="005977C0">
        <w:rPr>
          <w:rFonts w:ascii="ＭＳ 明朝" w:hAnsi="ＭＳ 明朝" w:hint="eastAsia"/>
          <w:noProof/>
        </w:rPr>
        <w:t>減少</w:t>
      </w:r>
      <w:r w:rsidRPr="00456F79">
        <w:rPr>
          <w:rFonts w:ascii="ＭＳ 明朝" w:hAnsi="ＭＳ 明朝" w:hint="eastAsia"/>
          <w:noProof/>
        </w:rPr>
        <w:t>（ピーク時</w:t>
      </w:r>
      <w:r>
        <w:rPr>
          <w:rFonts w:ascii="ＭＳ 明朝" w:hAnsi="ＭＳ 明朝" w:hint="eastAsia"/>
          <w:noProof/>
        </w:rPr>
        <w:t>（</w:t>
      </w:r>
      <w:r w:rsidRPr="00456F79">
        <w:rPr>
          <w:rFonts w:ascii="ＭＳ 明朝" w:hAnsi="ＭＳ 明朝" w:hint="eastAsia"/>
          <w:noProof/>
        </w:rPr>
        <w:t>昭和63</w:t>
      </w:r>
      <w:r>
        <w:rPr>
          <w:rFonts w:ascii="ＭＳ 明朝" w:hAnsi="ＭＳ 明朝" w:hint="eastAsia"/>
          <w:noProof/>
        </w:rPr>
        <w:t>年</w:t>
      </w:r>
      <w:r w:rsidRPr="00456F79">
        <w:rPr>
          <w:rFonts w:ascii="ＭＳ 明朝" w:hAnsi="ＭＳ 明朝" w:hint="eastAsia"/>
          <w:noProof/>
        </w:rPr>
        <w:t>153,542人</w:t>
      </w:r>
      <w:r>
        <w:rPr>
          <w:rFonts w:ascii="ＭＳ 明朝" w:hAnsi="ＭＳ 明朝" w:hint="eastAsia"/>
          <w:noProof/>
        </w:rPr>
        <w:t>）</w:t>
      </w:r>
      <w:r w:rsidRPr="00456F79">
        <w:rPr>
          <w:rFonts w:ascii="ＭＳ 明朝" w:hAnsi="ＭＳ 明朝" w:hint="eastAsia"/>
          <w:noProof/>
        </w:rPr>
        <w:t>の</w:t>
      </w:r>
      <w:r>
        <w:rPr>
          <w:rFonts w:ascii="ＭＳ 明朝" w:hAnsi="ＭＳ 明朝" w:hint="eastAsia"/>
          <w:noProof/>
        </w:rPr>
        <w:t>4</w:t>
      </w:r>
      <w:r w:rsidR="005977C0">
        <w:rPr>
          <w:rFonts w:ascii="ＭＳ 明朝" w:hAnsi="ＭＳ 明朝" w:hint="eastAsia"/>
          <w:noProof/>
        </w:rPr>
        <w:t>7.</w:t>
      </w:r>
      <w:r w:rsidR="00771BB9">
        <w:rPr>
          <w:rFonts w:ascii="ＭＳ 明朝" w:hAnsi="ＭＳ 明朝" w:hint="eastAsia"/>
          <w:noProof/>
        </w:rPr>
        <w:t>9</w:t>
      </w:r>
      <w:r w:rsidRPr="00456F79">
        <w:rPr>
          <w:rFonts w:ascii="ＭＳ 明朝" w:hAnsi="ＭＳ 明朝" w:hint="eastAsia"/>
          <w:noProof/>
        </w:rPr>
        <w:t>％）</w:t>
      </w:r>
    </w:p>
    <w:p w14:paraId="7D4BB443" w14:textId="5C2462CB" w:rsidR="009066AB" w:rsidRPr="00C04250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45652A">
        <w:rPr>
          <w:rFonts w:ascii="ＭＳ 明朝" w:hAnsi="ＭＳ 明朝" w:hint="eastAsia"/>
          <w:szCs w:val="24"/>
        </w:rPr>
        <w:t>・高等学校等進学率は98.</w:t>
      </w:r>
      <w:r w:rsidR="005977C0">
        <w:rPr>
          <w:rFonts w:ascii="ＭＳ 明朝" w:hAnsi="ＭＳ 明朝" w:hint="eastAsia"/>
          <w:szCs w:val="24"/>
        </w:rPr>
        <w:t>4</w:t>
      </w:r>
      <w:r w:rsidRPr="0045652A">
        <w:rPr>
          <w:rFonts w:ascii="ＭＳ 明朝" w:hAnsi="ＭＳ 明朝" w:hint="eastAsia"/>
          <w:szCs w:val="24"/>
        </w:rPr>
        <w:t>％で</w:t>
      </w:r>
      <w:r>
        <w:rPr>
          <w:rFonts w:ascii="ＭＳ 明朝" w:hAnsi="ＭＳ 明朝" w:hint="eastAsia"/>
          <w:szCs w:val="24"/>
        </w:rPr>
        <w:t>、</w:t>
      </w:r>
      <w:r w:rsidRPr="0045652A">
        <w:rPr>
          <w:rFonts w:ascii="ＭＳ 明朝" w:hAnsi="ＭＳ 明朝" w:hint="eastAsia"/>
          <w:szCs w:val="24"/>
        </w:rPr>
        <w:t>前年</w:t>
      </w:r>
      <w:r>
        <w:rPr>
          <w:rFonts w:ascii="ＭＳ 明朝" w:hAnsi="ＭＳ 明朝" w:hint="eastAsia"/>
          <w:szCs w:val="24"/>
        </w:rPr>
        <w:t>より0.1ポイント低下</w:t>
      </w:r>
    </w:p>
    <w:p w14:paraId="5C4F609B" w14:textId="77777777" w:rsidR="009066AB" w:rsidRPr="00C04250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C04250">
        <w:rPr>
          <w:rFonts w:ascii="ＭＳ 明朝" w:hAnsi="ＭＳ 明朝" w:hint="eastAsia"/>
          <w:szCs w:val="24"/>
        </w:rPr>
        <w:t>・卒業者に占める就職者の割合は0.</w:t>
      </w:r>
      <w:r w:rsidRPr="00C04250">
        <w:rPr>
          <w:rFonts w:ascii="ＭＳ 明朝" w:hAnsi="ＭＳ 明朝"/>
          <w:szCs w:val="24"/>
        </w:rPr>
        <w:t>2</w:t>
      </w:r>
      <w:r w:rsidRPr="00C04250">
        <w:rPr>
          <w:rFonts w:ascii="ＭＳ 明朝" w:hAnsi="ＭＳ 明朝" w:hint="eastAsia"/>
          <w:szCs w:val="24"/>
        </w:rPr>
        <w:t>％で</w:t>
      </w:r>
      <w:r>
        <w:rPr>
          <w:rFonts w:ascii="ＭＳ 明朝" w:hAnsi="ＭＳ 明朝" w:hint="eastAsia"/>
          <w:szCs w:val="24"/>
        </w:rPr>
        <w:t>、前年と同じ</w:t>
      </w:r>
    </w:p>
    <w:p w14:paraId="6C39F44C" w14:textId="77777777" w:rsidR="009066AB" w:rsidRPr="007A0089" w:rsidRDefault="009066AB" w:rsidP="009066AB">
      <w:pPr>
        <w:snapToGrid w:val="0"/>
        <w:rPr>
          <w:rFonts w:ascii="ＭＳ ゴシック" w:hAnsi="ＭＳ ゴシック"/>
          <w:b/>
          <w:color w:val="FF0000"/>
          <w:szCs w:val="21"/>
        </w:rPr>
      </w:pPr>
    </w:p>
    <w:p w14:paraId="065DE739" w14:textId="6844D99B" w:rsidR="009066AB" w:rsidRPr="00C47756" w:rsidRDefault="009066AB" w:rsidP="009066AB">
      <w:pPr>
        <w:snapToGrid w:val="0"/>
        <w:spacing w:line="360" w:lineRule="auto"/>
        <w:ind w:firstLineChars="50" w:firstLine="105"/>
        <w:rPr>
          <w:rFonts w:ascii="ＭＳ ゴシック" w:eastAsia="ＭＳ ゴシック" w:hAnsi="ＭＳ ゴシック"/>
          <w:b/>
          <w:szCs w:val="21"/>
        </w:rPr>
      </w:pPr>
      <w:r w:rsidRPr="00C47756">
        <w:rPr>
          <w:rFonts w:ascii="ＭＳ ゴシック" w:eastAsia="ＭＳ ゴシック" w:hAnsi="ＭＳ ゴシック" w:hint="eastAsia"/>
          <w:b/>
          <w:szCs w:val="21"/>
        </w:rPr>
        <w:t>（２）全国との比較</w:t>
      </w:r>
    </w:p>
    <w:p w14:paraId="5B7C207D" w14:textId="498564B2" w:rsidR="009066AB" w:rsidRPr="007A0089" w:rsidRDefault="009066AB" w:rsidP="009066AB">
      <w:pPr>
        <w:snapToGrid w:val="0"/>
        <w:jc w:val="left"/>
        <w:rPr>
          <w:rFonts w:ascii="ＭＳ 明朝" w:hAnsi="ＭＳ 明朝"/>
          <w:color w:val="FF0000"/>
          <w:szCs w:val="24"/>
        </w:rPr>
      </w:pPr>
      <w:r>
        <w:rPr>
          <w:rFonts w:ascii="ＭＳ 明朝" w:hAnsi="ＭＳ 明朝" w:hint="eastAsia"/>
          <w:color w:val="FF0000"/>
          <w:szCs w:val="24"/>
        </w:rPr>
        <w:t xml:space="preserve">　</w:t>
      </w:r>
      <w:r w:rsidR="003B1AFE" w:rsidRPr="003B1AFE">
        <w:rPr>
          <w:rFonts w:ascii="ＭＳ 明朝" w:hAnsi="ＭＳ 明朝" w:hint="eastAsia"/>
          <w:noProof/>
          <w:color w:val="FF0000"/>
          <w:szCs w:val="24"/>
        </w:rPr>
        <w:drawing>
          <wp:inline distT="0" distB="0" distL="0" distR="0" wp14:anchorId="4E714F02" wp14:editId="0D8E3D2C">
            <wp:extent cx="6120130" cy="3065145"/>
            <wp:effectExtent l="0" t="0" r="0" b="1905"/>
            <wp:docPr id="487" name="図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3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B80C30" wp14:editId="5AD98765">
                <wp:simplePos x="0" y="0"/>
                <wp:positionH relativeFrom="column">
                  <wp:posOffset>-2185035</wp:posOffset>
                </wp:positionH>
                <wp:positionV relativeFrom="paragraph">
                  <wp:posOffset>-2353945</wp:posOffset>
                </wp:positionV>
                <wp:extent cx="730723" cy="191670"/>
                <wp:effectExtent l="0" t="0" r="12700" b="18415"/>
                <wp:wrapNone/>
                <wp:docPr id="50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30723" cy="191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D7858" w14:textId="77777777" w:rsidR="009066AB" w:rsidRDefault="009066AB" w:rsidP="009066A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全　国</w:t>
                            </w:r>
                          </w:p>
                        </w:txbxContent>
                      </wps:txbx>
                      <wps:bodyPr wrap="square" lIns="0" tIns="0" rIns="0" bIns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56B80C30" id="正方形/長方形 49" o:spid="_x0000_s1028" style="position:absolute;margin-left:-172.05pt;margin-top:-185.35pt;width:57.55pt;height:15.1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" fillcolor="white [3212]" strokecolor="windowText" strokeweight=".25pt">
                <v:textbox inset="0,0,0,0">
                  <w:txbxContent>
                    <w:p w14:paraId="1CED7858" w14:textId="77777777" w:rsidR="009066AB" w:rsidRDefault="009066AB" w:rsidP="009066A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z w:val="20"/>
                          <w:szCs w:val="20"/>
                        </w:rPr>
                        <w:t>全　国</w:t>
                      </w:r>
                    </w:p>
                  </w:txbxContent>
                </v:textbox>
              </v:rect>
            </w:pict>
          </mc:Fallback>
        </mc:AlternateContent>
      </w:r>
      <w:r w:rsidRPr="0046403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813367" wp14:editId="662C0428">
                <wp:simplePos x="0" y="0"/>
                <wp:positionH relativeFrom="column">
                  <wp:posOffset>-3462655</wp:posOffset>
                </wp:positionH>
                <wp:positionV relativeFrom="paragraph">
                  <wp:posOffset>-1613535</wp:posOffset>
                </wp:positionV>
                <wp:extent cx="455205" cy="181583"/>
                <wp:effectExtent l="0" t="0" r="2540" b="9525"/>
                <wp:wrapNone/>
                <wp:docPr id="48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5205" cy="18158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E875B" w14:textId="77777777" w:rsidR="009066AB" w:rsidRDefault="009066AB" w:rsidP="009066A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</w:txbxContent>
                      </wps:txbx>
                      <wps:bodyPr wrap="square" lIns="0" tIns="0" rIns="0" bIns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57813367" id="正方形/長方形 47" o:spid="_x0000_s1029" style="position:absolute;margin-left:-272.65pt;margin-top:-127.05pt;width:35.85pt;height:14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" filled="f" stroked="f" strokeweight=".25pt">
                <v:textbox inset="0,0,0,0">
                  <w:txbxContent>
                    <w:p w14:paraId="5D2E875B" w14:textId="77777777" w:rsidR="009066AB" w:rsidRDefault="009066AB" w:rsidP="009066A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z w:val="18"/>
                          <w:szCs w:val="18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  <w:r w:rsidRPr="0046403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1A3C56" wp14:editId="41A863E6">
                <wp:simplePos x="0" y="0"/>
                <wp:positionH relativeFrom="column">
                  <wp:posOffset>-2030095</wp:posOffset>
                </wp:positionH>
                <wp:positionV relativeFrom="paragraph">
                  <wp:posOffset>-3204845</wp:posOffset>
                </wp:positionV>
                <wp:extent cx="273709" cy="390671"/>
                <wp:effectExtent l="0" t="38100" r="50165" b="28575"/>
                <wp:wrapNone/>
                <wp:docPr id="8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709" cy="39067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ysClr val="windowText" lastClr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F1E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159.85pt;margin-top:-252.35pt;width:21.55pt;height:30.75pt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" strokecolor="windowText">
                <v:stroke endarrow="open"/>
              </v:shape>
            </w:pict>
          </mc:Fallback>
        </mc:AlternateContent>
      </w:r>
      <w:r w:rsidRPr="0046403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D26B7D" wp14:editId="740D4193">
                <wp:simplePos x="0" y="0"/>
                <wp:positionH relativeFrom="column">
                  <wp:posOffset>-1659255</wp:posOffset>
                </wp:positionH>
                <wp:positionV relativeFrom="paragraph">
                  <wp:posOffset>-5202555</wp:posOffset>
                </wp:positionV>
                <wp:extent cx="149955" cy="570729"/>
                <wp:effectExtent l="0" t="0" r="78740" b="58420"/>
                <wp:wrapNone/>
                <wp:docPr id="6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55" cy="57072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ysClr val="windowText" lastClr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34EAF" id="直線矢印コネクタ 31" o:spid="_x0000_s1026" type="#_x0000_t32" style="position:absolute;left:0;text-align:left;margin-left:-130.65pt;margin-top:-409.65pt;width:11.8pt;height:44.9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" strokecolor="windowText">
                <v:stroke endarrow="open"/>
              </v:shape>
            </w:pict>
          </mc:Fallback>
        </mc:AlternateContent>
      </w:r>
    </w:p>
    <w:p w14:paraId="43F750BF" w14:textId="258F475A" w:rsidR="009066AB" w:rsidRPr="003B1AFE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color w:val="FF0000"/>
          <w:szCs w:val="24"/>
        </w:rPr>
      </w:pPr>
      <w:r w:rsidRPr="00580BB6">
        <w:rPr>
          <w:rFonts w:ascii="ＭＳ 明朝" w:hAnsi="ＭＳ 明朝" w:hint="eastAsia"/>
          <w:szCs w:val="24"/>
        </w:rPr>
        <w:t>・高等学校等進学</w:t>
      </w:r>
      <w:r w:rsidRPr="00045273">
        <w:rPr>
          <w:rFonts w:ascii="ＭＳ 明朝" w:hAnsi="ＭＳ 明朝" w:hint="eastAsia"/>
          <w:szCs w:val="24"/>
        </w:rPr>
        <w:t>率は</w:t>
      </w:r>
      <w:r>
        <w:rPr>
          <w:rFonts w:ascii="ＭＳ 明朝" w:hAnsi="ＭＳ 明朝" w:hint="eastAsia"/>
          <w:szCs w:val="24"/>
        </w:rPr>
        <w:t>98.</w:t>
      </w:r>
      <w:r w:rsidR="005977C0">
        <w:rPr>
          <w:rFonts w:ascii="ＭＳ 明朝" w:hAnsi="ＭＳ 明朝" w:hint="eastAsia"/>
          <w:szCs w:val="24"/>
        </w:rPr>
        <w:t>4</w:t>
      </w:r>
      <w:r>
        <w:rPr>
          <w:rFonts w:ascii="ＭＳ 明朝" w:hAnsi="ＭＳ 明朝" w:hint="eastAsia"/>
          <w:szCs w:val="24"/>
        </w:rPr>
        <w:t>％で、全国よ</w:t>
      </w:r>
      <w:r w:rsidRPr="00045273">
        <w:rPr>
          <w:rFonts w:ascii="ＭＳ 明朝" w:hAnsi="ＭＳ 明朝" w:hint="eastAsia"/>
          <w:szCs w:val="24"/>
        </w:rPr>
        <w:t>り</w:t>
      </w:r>
      <w:r w:rsidRPr="003B1AFE">
        <w:rPr>
          <w:rFonts w:ascii="ＭＳ 明朝" w:hAnsi="ＭＳ 明朝" w:hint="eastAsia"/>
          <w:szCs w:val="24"/>
        </w:rPr>
        <w:t>0.2ポイント低い</w:t>
      </w:r>
    </w:p>
    <w:p w14:paraId="01E19A77" w14:textId="77777777" w:rsidR="009066AB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3B1AFE">
        <w:rPr>
          <w:rFonts w:ascii="ＭＳ 明朝" w:hAnsi="ＭＳ 明朝" w:hint="eastAsia"/>
          <w:szCs w:val="24"/>
        </w:rPr>
        <w:t>・卒業者に占める就職者の割合は0.2％で、全国と同じである</w:t>
      </w:r>
    </w:p>
    <w:p w14:paraId="46EF69FF" w14:textId="77777777" w:rsidR="009066AB" w:rsidRPr="00157600" w:rsidRDefault="009066AB" w:rsidP="009066AB">
      <w:pPr>
        <w:snapToGrid w:val="0"/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7A0089">
        <w:rPr>
          <w:rFonts w:ascii="ＭＳ ゴシック" w:hAnsi="ＭＳ ゴシック"/>
          <w:b/>
          <w:color w:val="FF0000"/>
          <w:sz w:val="24"/>
          <w:szCs w:val="24"/>
        </w:rPr>
        <w:br w:type="page"/>
      </w:r>
      <w:r w:rsidRPr="00157600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６</w:t>
      </w:r>
      <w:r w:rsidRPr="00157600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高等学校（全日制・定時制）の卒業後の状況</w:t>
      </w:r>
    </w:p>
    <w:p w14:paraId="69C24044" w14:textId="77777777" w:rsidR="009066AB" w:rsidRPr="00157600" w:rsidRDefault="009066AB" w:rsidP="009066AB">
      <w:pPr>
        <w:snapToGrid w:val="0"/>
        <w:rPr>
          <w:rFonts w:ascii="ＭＳ ゴシック" w:eastAsia="ＭＳ ゴシック" w:hAnsi="ＭＳ ゴシック"/>
          <w:color w:val="FF0000"/>
          <w:szCs w:val="21"/>
        </w:rPr>
      </w:pPr>
    </w:p>
    <w:p w14:paraId="5C285F5F" w14:textId="77777777" w:rsidR="009066AB" w:rsidRPr="00157600" w:rsidRDefault="009066AB" w:rsidP="009066AB">
      <w:pPr>
        <w:snapToGrid w:val="0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157600">
        <w:rPr>
          <w:rFonts w:ascii="ＭＳ ゴシック" w:eastAsia="ＭＳ ゴシック" w:hAnsi="ＭＳ ゴシック" w:hint="eastAsia"/>
          <w:szCs w:val="21"/>
        </w:rPr>
        <w:t>大学等進学率は過去最高</w:t>
      </w:r>
    </w:p>
    <w:p w14:paraId="13DFA438" w14:textId="77777777" w:rsidR="009066AB" w:rsidRPr="00157600" w:rsidRDefault="009066AB" w:rsidP="009066AB">
      <w:pPr>
        <w:snapToGrid w:val="0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157600">
        <w:rPr>
          <w:rFonts w:ascii="ＭＳ ゴシック" w:eastAsia="ＭＳ ゴシック" w:hAnsi="ＭＳ ゴシック" w:hint="eastAsia"/>
          <w:szCs w:val="21"/>
        </w:rPr>
        <w:t>卒業者に占める就職者の割合は過去最低</w:t>
      </w:r>
    </w:p>
    <w:p w14:paraId="05ABB09E" w14:textId="20331BDA" w:rsidR="009066AB" w:rsidRPr="00157600" w:rsidRDefault="009066AB" w:rsidP="009066AB">
      <w:pPr>
        <w:snapToGrid w:val="0"/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26A360B0" w14:textId="4589E97E" w:rsidR="009066AB" w:rsidRPr="00157600" w:rsidRDefault="00205335" w:rsidP="009066AB">
      <w:pPr>
        <w:snapToGrid w:val="0"/>
        <w:ind w:firstLineChars="50" w:firstLine="105"/>
        <w:rPr>
          <w:rFonts w:ascii="ＭＳ ゴシック" w:eastAsia="ＭＳ ゴシック" w:hAnsi="ＭＳ ゴシック"/>
          <w:b/>
          <w:szCs w:val="21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6CDE3C5D" wp14:editId="3B998822">
            <wp:simplePos x="0" y="0"/>
            <wp:positionH relativeFrom="column">
              <wp:posOffset>300990</wp:posOffset>
            </wp:positionH>
            <wp:positionV relativeFrom="paragraph">
              <wp:posOffset>318770</wp:posOffset>
            </wp:positionV>
            <wp:extent cx="6055360" cy="2702560"/>
            <wp:effectExtent l="0" t="0" r="0" b="2540"/>
            <wp:wrapSquare wrapText="bothSides"/>
            <wp:docPr id="53" name="図 52">
              <a:extLst xmlns:a="http://schemas.openxmlformats.org/drawingml/2006/main">
                <a:ext uri="{FF2B5EF4-FFF2-40B4-BE49-F238E27FC236}">
                  <a16:creationId xmlns:a16="http://schemas.microsoft.com/office/drawing/2014/main" id="{30A01890-BAEA-484B-925C-E409C2BAA3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図 52">
                      <a:extLst>
                        <a:ext uri="{FF2B5EF4-FFF2-40B4-BE49-F238E27FC236}">
                          <a16:creationId xmlns:a16="http://schemas.microsoft.com/office/drawing/2014/main" id="{30A01890-BAEA-484B-925C-E409C2BAA3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" t="5961" r="-587" b="5961"/>
                    <a:stretch/>
                  </pic:blipFill>
                  <pic:spPr bwMode="auto">
                    <a:xfrm>
                      <a:off x="0" y="0"/>
                      <a:ext cx="605536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6AB" w:rsidRPr="00157600">
        <w:rPr>
          <w:rFonts w:ascii="ＭＳ ゴシック" w:eastAsia="ＭＳ ゴシック" w:hAnsi="ＭＳ ゴシック" w:hint="eastAsia"/>
          <w:b/>
          <w:szCs w:val="21"/>
        </w:rPr>
        <w:t>（１）卒業者数、進学率及び卒業者に占める就職者の割合の推移</w:t>
      </w:r>
    </w:p>
    <w:p w14:paraId="64C0F7C2" w14:textId="66B4EA35" w:rsidR="009066AB" w:rsidRPr="007A0089" w:rsidRDefault="009066AB" w:rsidP="00205335">
      <w:pPr>
        <w:snapToGrid w:val="0"/>
        <w:ind w:firstLineChars="50" w:firstLine="105"/>
        <w:jc w:val="center"/>
        <w:rPr>
          <w:rFonts w:ascii="ＭＳ ゴシック" w:hAnsi="ＭＳ ゴシック"/>
          <w:b/>
          <w:color w:val="FF0000"/>
          <w:szCs w:val="21"/>
        </w:rPr>
      </w:pPr>
    </w:p>
    <w:p w14:paraId="59EDB3AD" w14:textId="5963AA69" w:rsidR="009066AB" w:rsidRPr="0065083B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noProof/>
        </w:rPr>
      </w:pPr>
      <w:r w:rsidRPr="00A926A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8F4348" wp14:editId="0C085134">
                <wp:simplePos x="0" y="0"/>
                <wp:positionH relativeFrom="column">
                  <wp:posOffset>-4648007</wp:posOffset>
                </wp:positionH>
                <wp:positionV relativeFrom="paragraph">
                  <wp:posOffset>1634746</wp:posOffset>
                </wp:positionV>
                <wp:extent cx="1016393" cy="415925"/>
                <wp:effectExtent l="0" t="0" r="241300" b="22225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93" cy="415925"/>
                        </a:xfrm>
                        <a:prstGeom prst="wedgeRectCallout">
                          <a:avLst>
                            <a:gd name="adj1" fmla="val 72068"/>
                            <a:gd name="adj2" fmla="val 45403"/>
                          </a:avLst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D0BA186" w14:textId="77777777" w:rsidR="009066AB" w:rsidRPr="00721A83" w:rsidRDefault="009066AB" w:rsidP="009066A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21A83">
                              <w:rPr>
                                <w:rFonts w:ascii="Calibri" w:cs="+mn-cs" w:hint="eastAsia"/>
                                <w:color w:val="000000"/>
                                <w:sz w:val="16"/>
                                <w:szCs w:val="18"/>
                              </w:rPr>
                              <w:t>専修学校（専門課程）</w:t>
                            </w:r>
                          </w:p>
                          <w:p w14:paraId="22406800" w14:textId="77777777" w:rsidR="009066AB" w:rsidRPr="00721A83" w:rsidRDefault="009066AB" w:rsidP="009066A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21A83">
                              <w:rPr>
                                <w:rFonts w:ascii="Calibri" w:cs="+mn-cs" w:hint="eastAsia"/>
                                <w:color w:val="000000"/>
                                <w:sz w:val="16"/>
                                <w:szCs w:val="18"/>
                              </w:rPr>
                              <w:t>進学率（右軸）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F43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22" o:spid="_x0000_s1030" type="#_x0000_t61" style="position:absolute;left:0;text-align:left;margin-left:-366pt;margin-top:128.7pt;width:80.05pt;height:3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" adj="26367,20607" fillcolor="window" strokecolor="#7f7f7f">
                <v:textbox inset="0,0,0,0">
                  <w:txbxContent>
                    <w:p w14:paraId="5D0BA186" w14:textId="77777777" w:rsidR="009066AB" w:rsidRPr="00721A83" w:rsidRDefault="009066AB" w:rsidP="009066A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21A83">
                        <w:rPr>
                          <w:rFonts w:ascii="Calibri" w:cs="+mn-cs" w:hint="eastAsia"/>
                          <w:color w:val="000000"/>
                          <w:sz w:val="16"/>
                          <w:szCs w:val="18"/>
                        </w:rPr>
                        <w:t>専修学校（専門課程）</w:t>
                      </w:r>
                    </w:p>
                    <w:p w14:paraId="22406800" w14:textId="77777777" w:rsidR="009066AB" w:rsidRPr="00721A83" w:rsidRDefault="009066AB" w:rsidP="009066A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21A83">
                        <w:rPr>
                          <w:rFonts w:ascii="Calibri" w:cs="+mn-cs" w:hint="eastAsia"/>
                          <w:color w:val="000000"/>
                          <w:sz w:val="16"/>
                          <w:szCs w:val="18"/>
                        </w:rPr>
                        <w:t>進学率（右軸）</w:t>
                      </w:r>
                    </w:p>
                  </w:txbxContent>
                </v:textbox>
              </v:shape>
            </w:pict>
          </mc:Fallback>
        </mc:AlternateContent>
      </w:r>
      <w:r w:rsidRPr="00A926A8">
        <w:rPr>
          <w:rFonts w:ascii="ＭＳ 明朝" w:hAnsi="ＭＳ 明朝" w:hint="eastAsia"/>
          <w:noProof/>
        </w:rPr>
        <w:t>・卒</w:t>
      </w:r>
      <w:r w:rsidRPr="0065083B">
        <w:rPr>
          <w:rFonts w:ascii="ＭＳ 明朝" w:hAnsi="ＭＳ 明朝" w:hint="eastAsia"/>
          <w:noProof/>
        </w:rPr>
        <w:t>業者は</w:t>
      </w:r>
      <w:r w:rsidR="00106701">
        <w:rPr>
          <w:rFonts w:ascii="ＭＳ 明朝" w:hAnsi="ＭＳ 明朝" w:hint="eastAsia"/>
          <w:noProof/>
        </w:rPr>
        <w:t>62,697</w:t>
      </w:r>
      <w:r w:rsidRPr="0065083B">
        <w:rPr>
          <w:rFonts w:ascii="ＭＳ 明朝" w:hAnsi="ＭＳ 明朝" w:hint="eastAsia"/>
          <w:noProof/>
        </w:rPr>
        <w:t>人で</w:t>
      </w:r>
      <w:r>
        <w:rPr>
          <w:rFonts w:ascii="ＭＳ 明朝" w:hAnsi="ＭＳ 明朝" w:hint="eastAsia"/>
          <w:noProof/>
        </w:rPr>
        <w:t>、</w:t>
      </w:r>
      <w:r w:rsidRPr="0065083B">
        <w:rPr>
          <w:rFonts w:ascii="ＭＳ 明朝" w:hAnsi="ＭＳ 明朝" w:hint="eastAsia"/>
          <w:noProof/>
        </w:rPr>
        <w:t>前年より</w:t>
      </w:r>
      <w:r w:rsidR="00106701">
        <w:rPr>
          <w:rFonts w:ascii="ＭＳ 明朝" w:hAnsi="ＭＳ 明朝" w:hint="eastAsia"/>
          <w:noProof/>
        </w:rPr>
        <w:t>3,718</w:t>
      </w:r>
      <w:r w:rsidRPr="0065083B">
        <w:rPr>
          <w:rFonts w:ascii="ＭＳ 明朝" w:hAnsi="ＭＳ 明朝" w:hint="eastAsia"/>
          <w:noProof/>
        </w:rPr>
        <w:t>人減少（ピーク時</w:t>
      </w:r>
      <w:r>
        <w:rPr>
          <w:rFonts w:ascii="ＭＳ 明朝" w:hAnsi="ＭＳ 明朝" w:hint="eastAsia"/>
          <w:noProof/>
        </w:rPr>
        <w:t>（</w:t>
      </w:r>
      <w:r w:rsidRPr="0065083B">
        <w:rPr>
          <w:rFonts w:ascii="ＭＳ 明朝" w:hAnsi="ＭＳ 明朝" w:hint="eastAsia"/>
          <w:noProof/>
        </w:rPr>
        <w:t>平成3</w:t>
      </w:r>
      <w:r>
        <w:rPr>
          <w:rFonts w:ascii="ＭＳ 明朝" w:hAnsi="ＭＳ 明朝" w:hint="eastAsia"/>
          <w:noProof/>
        </w:rPr>
        <w:t>年</w:t>
      </w:r>
      <w:r w:rsidRPr="0065083B">
        <w:rPr>
          <w:rFonts w:ascii="ＭＳ 明朝" w:hAnsi="ＭＳ 明朝" w:hint="eastAsia"/>
          <w:noProof/>
        </w:rPr>
        <w:t>135,563人</w:t>
      </w:r>
      <w:r>
        <w:rPr>
          <w:rFonts w:ascii="ＭＳ 明朝" w:hAnsi="ＭＳ 明朝" w:hint="eastAsia"/>
          <w:noProof/>
        </w:rPr>
        <w:t>）</w:t>
      </w:r>
      <w:r w:rsidRPr="0065083B">
        <w:rPr>
          <w:rFonts w:ascii="ＭＳ 明朝" w:hAnsi="ＭＳ 明朝" w:hint="eastAsia"/>
          <w:noProof/>
        </w:rPr>
        <w:t>の</w:t>
      </w:r>
      <w:r>
        <w:rPr>
          <w:rFonts w:ascii="ＭＳ 明朝" w:hAnsi="ＭＳ 明朝" w:hint="eastAsia"/>
          <w:noProof/>
        </w:rPr>
        <w:t>4</w:t>
      </w:r>
      <w:r w:rsidR="00106701">
        <w:rPr>
          <w:rFonts w:ascii="ＭＳ 明朝" w:hAnsi="ＭＳ 明朝" w:hint="eastAsia"/>
          <w:noProof/>
        </w:rPr>
        <w:t>6.2</w:t>
      </w:r>
      <w:r w:rsidRPr="0065083B">
        <w:rPr>
          <w:rFonts w:ascii="ＭＳ 明朝" w:hAnsi="ＭＳ 明朝" w:hint="eastAsia"/>
          <w:noProof/>
        </w:rPr>
        <w:t>％）</w:t>
      </w:r>
    </w:p>
    <w:p w14:paraId="0F12EAC3" w14:textId="3997FEFF" w:rsidR="009066AB" w:rsidRPr="007A0089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color w:val="FF0000"/>
          <w:szCs w:val="24"/>
        </w:rPr>
      </w:pPr>
      <w:r w:rsidRPr="003C45A0">
        <w:rPr>
          <w:rFonts w:ascii="ＭＳ 明朝" w:hAnsi="ＭＳ 明朝" w:hint="eastAsia"/>
          <w:szCs w:val="24"/>
        </w:rPr>
        <w:t>・大学等進学率は</w:t>
      </w:r>
      <w:r>
        <w:rPr>
          <w:rFonts w:ascii="ＭＳ 明朝" w:hAnsi="ＭＳ 明朝" w:hint="eastAsia"/>
          <w:szCs w:val="24"/>
        </w:rPr>
        <w:t>6</w:t>
      </w:r>
      <w:r w:rsidR="00106701">
        <w:rPr>
          <w:rFonts w:ascii="ＭＳ 明朝" w:hAnsi="ＭＳ 明朝" w:hint="eastAsia"/>
          <w:szCs w:val="24"/>
        </w:rPr>
        <w:t>8.9</w:t>
      </w:r>
      <w:r w:rsidRPr="003C45A0">
        <w:rPr>
          <w:rFonts w:ascii="ＭＳ 明朝" w:hAnsi="ＭＳ 明朝" w:hint="eastAsia"/>
          <w:szCs w:val="24"/>
        </w:rPr>
        <w:t>％で</w:t>
      </w:r>
      <w:r>
        <w:rPr>
          <w:rFonts w:ascii="ＭＳ 明朝" w:hAnsi="ＭＳ 明朝" w:hint="eastAsia"/>
          <w:szCs w:val="24"/>
        </w:rPr>
        <w:t>、</w:t>
      </w:r>
      <w:r w:rsidRPr="003C45A0">
        <w:rPr>
          <w:rFonts w:ascii="ＭＳ 明朝" w:hAnsi="ＭＳ 明朝" w:hint="eastAsia"/>
          <w:szCs w:val="24"/>
        </w:rPr>
        <w:t>前年より</w:t>
      </w:r>
      <w:r>
        <w:rPr>
          <w:rFonts w:ascii="ＭＳ 明朝" w:hAnsi="ＭＳ 明朝" w:hint="eastAsia"/>
          <w:szCs w:val="24"/>
        </w:rPr>
        <w:t>1.</w:t>
      </w:r>
      <w:r w:rsidR="00106701">
        <w:rPr>
          <w:rFonts w:ascii="ＭＳ 明朝" w:hAnsi="ＭＳ 明朝" w:hint="eastAsia"/>
          <w:szCs w:val="24"/>
        </w:rPr>
        <w:t>3</w:t>
      </w:r>
      <w:r w:rsidRPr="003C45A0">
        <w:rPr>
          <w:rFonts w:ascii="ＭＳ 明朝" w:hAnsi="ＭＳ 明朝" w:hint="eastAsia"/>
          <w:szCs w:val="24"/>
        </w:rPr>
        <w:t>ポイント上昇</w:t>
      </w:r>
      <w:r>
        <w:rPr>
          <w:rFonts w:ascii="ＭＳ 明朝" w:hAnsi="ＭＳ 明朝" w:hint="eastAsia"/>
          <w:szCs w:val="24"/>
        </w:rPr>
        <w:t>（過去最高）</w:t>
      </w:r>
    </w:p>
    <w:p w14:paraId="63C4F86E" w14:textId="22B0051E" w:rsidR="009066AB" w:rsidRPr="00D40C6C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・専修学校（専門課程）</w:t>
      </w:r>
      <w:r w:rsidRPr="00D40C6C">
        <w:rPr>
          <w:rFonts w:ascii="ＭＳ 明朝" w:hAnsi="ＭＳ 明朝" w:hint="eastAsia"/>
          <w:szCs w:val="24"/>
        </w:rPr>
        <w:t>進学率は1</w:t>
      </w:r>
      <w:r w:rsidR="00106701">
        <w:rPr>
          <w:rFonts w:ascii="ＭＳ 明朝" w:hAnsi="ＭＳ 明朝" w:hint="eastAsia"/>
          <w:szCs w:val="24"/>
        </w:rPr>
        <w:t>3.</w:t>
      </w:r>
      <w:r w:rsidR="00771BB9">
        <w:rPr>
          <w:rFonts w:ascii="ＭＳ 明朝" w:hAnsi="ＭＳ 明朝" w:hint="eastAsia"/>
          <w:szCs w:val="24"/>
        </w:rPr>
        <w:t>5</w:t>
      </w:r>
      <w:r w:rsidRPr="00D40C6C">
        <w:rPr>
          <w:rFonts w:ascii="ＭＳ 明朝" w:hAnsi="ＭＳ 明朝" w:hint="eastAsia"/>
          <w:szCs w:val="24"/>
        </w:rPr>
        <w:t>％で</w:t>
      </w:r>
      <w:r>
        <w:rPr>
          <w:rFonts w:ascii="ＭＳ 明朝" w:hAnsi="ＭＳ 明朝" w:hint="eastAsia"/>
          <w:szCs w:val="24"/>
        </w:rPr>
        <w:t>、</w:t>
      </w:r>
      <w:r w:rsidRPr="00D40C6C">
        <w:rPr>
          <w:rFonts w:ascii="ＭＳ 明朝" w:hAnsi="ＭＳ 明朝" w:hint="eastAsia"/>
          <w:szCs w:val="24"/>
        </w:rPr>
        <w:t>前年より0.</w:t>
      </w:r>
      <w:r w:rsidR="00771BB9">
        <w:rPr>
          <w:rFonts w:ascii="ＭＳ 明朝" w:hAnsi="ＭＳ 明朝" w:hint="eastAsia"/>
          <w:szCs w:val="24"/>
        </w:rPr>
        <w:t>6</w:t>
      </w:r>
      <w:r w:rsidRPr="00D40C6C">
        <w:rPr>
          <w:rFonts w:ascii="ＭＳ 明朝" w:hAnsi="ＭＳ 明朝" w:hint="eastAsia"/>
          <w:szCs w:val="24"/>
        </w:rPr>
        <w:t>ポイント</w:t>
      </w:r>
      <w:r>
        <w:rPr>
          <w:rFonts w:ascii="ＭＳ 明朝" w:hAnsi="ＭＳ 明朝" w:hint="eastAsia"/>
          <w:szCs w:val="24"/>
        </w:rPr>
        <w:t>低下</w:t>
      </w:r>
    </w:p>
    <w:p w14:paraId="167B79A4" w14:textId="3545B164" w:rsidR="009066AB" w:rsidRPr="00671721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671721">
        <w:rPr>
          <w:rFonts w:ascii="ＭＳ 明朝" w:hAnsi="ＭＳ 明朝" w:hint="eastAsia"/>
          <w:szCs w:val="24"/>
        </w:rPr>
        <w:t>・卒業者に占める就職者の割合は</w:t>
      </w:r>
      <w:r>
        <w:rPr>
          <w:rFonts w:ascii="ＭＳ 明朝" w:hAnsi="ＭＳ 明朝" w:hint="eastAsia"/>
          <w:szCs w:val="24"/>
        </w:rPr>
        <w:t>8.</w:t>
      </w:r>
      <w:r w:rsidR="003A6E8D">
        <w:rPr>
          <w:rFonts w:ascii="ＭＳ 明朝" w:hAnsi="ＭＳ 明朝" w:hint="eastAsia"/>
          <w:szCs w:val="24"/>
        </w:rPr>
        <w:t>1</w:t>
      </w:r>
      <w:r>
        <w:rPr>
          <w:rFonts w:ascii="ＭＳ 明朝" w:hAnsi="ＭＳ 明朝" w:hint="eastAsia"/>
          <w:szCs w:val="24"/>
        </w:rPr>
        <w:t>％で、前年より0.</w:t>
      </w:r>
      <w:r w:rsidR="003A6E8D">
        <w:rPr>
          <w:rFonts w:ascii="ＭＳ 明朝" w:hAnsi="ＭＳ 明朝" w:hint="eastAsia"/>
          <w:szCs w:val="24"/>
        </w:rPr>
        <w:t>3</w:t>
      </w:r>
      <w:r>
        <w:rPr>
          <w:rFonts w:ascii="ＭＳ 明朝" w:hAnsi="ＭＳ 明朝" w:hint="eastAsia"/>
          <w:szCs w:val="24"/>
        </w:rPr>
        <w:t>ポイント低下（過去最低）</w:t>
      </w:r>
    </w:p>
    <w:p w14:paraId="19F64EB7" w14:textId="77777777" w:rsidR="009066AB" w:rsidRPr="007A0089" w:rsidRDefault="009066AB" w:rsidP="009066AB">
      <w:pPr>
        <w:snapToGrid w:val="0"/>
        <w:rPr>
          <w:rFonts w:ascii="ＭＳ 明朝" w:hAnsi="ＭＳ 明朝"/>
          <w:color w:val="FF0000"/>
          <w:sz w:val="12"/>
          <w:szCs w:val="24"/>
        </w:rPr>
      </w:pPr>
    </w:p>
    <w:p w14:paraId="1936768F" w14:textId="4A6749CA" w:rsidR="009066AB" w:rsidRDefault="009066AB" w:rsidP="009066AB">
      <w:pPr>
        <w:snapToGrid w:val="0"/>
        <w:spacing w:line="360" w:lineRule="auto"/>
        <w:rPr>
          <w:rFonts w:ascii="ＭＳ ゴシック" w:eastAsia="ＭＳ ゴシック" w:hAnsi="ＭＳ ゴシック"/>
          <w:b/>
          <w:szCs w:val="21"/>
        </w:rPr>
      </w:pPr>
      <w:r w:rsidRPr="00623FB6">
        <w:rPr>
          <w:rFonts w:ascii="ＭＳ ゴシック" w:eastAsia="ＭＳ ゴシック" w:hAnsi="ＭＳ ゴシック" w:hint="eastAsia"/>
          <w:b/>
          <w:szCs w:val="21"/>
        </w:rPr>
        <w:t>（２）全国との比較</w:t>
      </w:r>
    </w:p>
    <w:p w14:paraId="596F08A4" w14:textId="7756E7BE" w:rsidR="009066AB" w:rsidRPr="007A0089" w:rsidRDefault="002B61FC" w:rsidP="009066AB">
      <w:pPr>
        <w:snapToGrid w:val="0"/>
        <w:rPr>
          <w:rFonts w:ascii="ＭＳ 明朝" w:hAnsi="ＭＳ 明朝"/>
          <w:noProof/>
          <w:color w:val="FF0000"/>
        </w:rPr>
      </w:pPr>
      <w:r w:rsidRPr="002B61FC">
        <w:rPr>
          <w:rFonts w:ascii="ＭＳ 明朝" w:hAnsi="ＭＳ 明朝"/>
          <w:noProof/>
          <w:color w:val="FF0000"/>
        </w:rPr>
        <w:drawing>
          <wp:inline distT="0" distB="0" distL="0" distR="0" wp14:anchorId="0BBA2B0C" wp14:editId="4D461282">
            <wp:extent cx="6120130" cy="3070225"/>
            <wp:effectExtent l="0" t="0" r="0" b="0"/>
            <wp:docPr id="488" name="図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B5A5E" w14:textId="7F15D204" w:rsidR="009066AB" w:rsidRPr="002B61FC" w:rsidRDefault="009066AB" w:rsidP="009066AB">
      <w:pPr>
        <w:snapToGrid w:val="0"/>
        <w:ind w:firstLineChars="100" w:firstLine="210"/>
        <w:rPr>
          <w:rFonts w:ascii="ＭＳ 明朝" w:hAnsi="ＭＳ 明朝"/>
          <w:noProof/>
        </w:rPr>
      </w:pPr>
      <w:r w:rsidRPr="005345AD">
        <w:rPr>
          <w:rFonts w:ascii="ＭＳ 明朝" w:hAnsi="ＭＳ 明朝" w:hint="eastAsia"/>
          <w:noProof/>
        </w:rPr>
        <w:t>・大学等進学率は6</w:t>
      </w:r>
      <w:r w:rsidR="003A6E8D">
        <w:rPr>
          <w:rFonts w:ascii="ＭＳ 明朝" w:hAnsi="ＭＳ 明朝" w:hint="eastAsia"/>
          <w:noProof/>
        </w:rPr>
        <w:t>8.9</w:t>
      </w:r>
      <w:r w:rsidRPr="005345AD">
        <w:rPr>
          <w:rFonts w:ascii="ＭＳ 明朝" w:hAnsi="ＭＳ 明朝" w:hint="eastAsia"/>
          <w:noProof/>
        </w:rPr>
        <w:t>％で、全国より</w:t>
      </w:r>
      <w:r w:rsidR="002B61FC" w:rsidRPr="002B61FC">
        <w:rPr>
          <w:rFonts w:ascii="ＭＳ 明朝" w:hAnsi="ＭＳ 明朝" w:hint="eastAsia"/>
          <w:noProof/>
        </w:rPr>
        <w:t>7.0</w:t>
      </w:r>
      <w:r w:rsidRPr="002B61FC">
        <w:rPr>
          <w:rFonts w:ascii="ＭＳ 明朝" w:hAnsi="ＭＳ 明朝" w:hint="eastAsia"/>
          <w:noProof/>
        </w:rPr>
        <w:t>ポイント高く、4位</w:t>
      </w:r>
    </w:p>
    <w:p w14:paraId="2FB67302" w14:textId="7A3F4301" w:rsidR="009066AB" w:rsidRDefault="009066AB" w:rsidP="009066A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2B61FC">
        <w:rPr>
          <w:rFonts w:ascii="ＭＳ 明朝" w:hAnsi="ＭＳ 明朝" w:hint="eastAsia"/>
          <w:szCs w:val="24"/>
        </w:rPr>
        <w:t>・卒業者に占める就職者の割合は8.</w:t>
      </w:r>
      <w:r w:rsidR="003A6E8D" w:rsidRPr="002B61FC">
        <w:rPr>
          <w:rFonts w:ascii="ＭＳ 明朝" w:hAnsi="ＭＳ 明朝" w:hint="eastAsia"/>
          <w:szCs w:val="24"/>
        </w:rPr>
        <w:t>1</w:t>
      </w:r>
      <w:r w:rsidRPr="002B61FC">
        <w:rPr>
          <w:rFonts w:ascii="ＭＳ 明朝" w:hAnsi="ＭＳ 明朝" w:hint="eastAsia"/>
          <w:szCs w:val="24"/>
        </w:rPr>
        <w:t>％で、全国より5.</w:t>
      </w:r>
      <w:r w:rsidR="002B61FC" w:rsidRPr="002B61FC">
        <w:rPr>
          <w:rFonts w:ascii="ＭＳ 明朝" w:hAnsi="ＭＳ 明朝" w:hint="eastAsia"/>
          <w:szCs w:val="24"/>
        </w:rPr>
        <w:t>9</w:t>
      </w:r>
      <w:r w:rsidRPr="002B61FC">
        <w:rPr>
          <w:rFonts w:ascii="ＭＳ 明朝" w:hAnsi="ＭＳ 明朝" w:hint="eastAsia"/>
          <w:szCs w:val="24"/>
        </w:rPr>
        <w:t>ポイント低く、44位</w:t>
      </w:r>
    </w:p>
    <w:p w14:paraId="624CADDD" w14:textId="333CA22D" w:rsidR="00116122" w:rsidRPr="009066AB" w:rsidRDefault="00116122" w:rsidP="00C95C5E">
      <w:pPr>
        <w:snapToGrid w:val="0"/>
        <w:ind w:right="23"/>
        <w:jc w:val="left"/>
        <w:rPr>
          <w:rFonts w:ascii="ＭＳ 明朝" w:hAnsi="ＭＳ 明朝"/>
          <w:szCs w:val="24"/>
        </w:rPr>
      </w:pPr>
    </w:p>
    <w:sectPr w:rsidR="00116122" w:rsidRPr="009066AB" w:rsidSect="00635751">
      <w:footerReference w:type="default" r:id="rId27"/>
      <w:pgSz w:w="11906" w:h="16838" w:code="9"/>
      <w:pgMar w:top="1134" w:right="1134" w:bottom="1134" w:left="1134" w:header="851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8563" w14:textId="77777777" w:rsidR="008E3722" w:rsidRDefault="008E3722" w:rsidP="00C5588A">
      <w:r>
        <w:separator/>
      </w:r>
    </w:p>
  </w:endnote>
  <w:endnote w:type="continuationSeparator" w:id="0">
    <w:p w14:paraId="72F7FAFF" w14:textId="77777777" w:rsidR="008E3722" w:rsidRDefault="008E3722" w:rsidP="00C5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1AEC" w14:textId="3826606E" w:rsidR="00D70CC2" w:rsidRDefault="00D70CC2" w:rsidP="00A11DD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9D87" w14:textId="77777777" w:rsidR="008E3722" w:rsidRDefault="008E3722" w:rsidP="00C5588A">
      <w:r>
        <w:separator/>
      </w:r>
    </w:p>
  </w:footnote>
  <w:footnote w:type="continuationSeparator" w:id="0">
    <w:p w14:paraId="12160904" w14:textId="77777777" w:rsidR="008E3722" w:rsidRDefault="008E3722" w:rsidP="00C5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786D4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F51B4A"/>
    <w:multiLevelType w:val="hybridMultilevel"/>
    <w:tmpl w:val="A4E2FC8E"/>
    <w:lvl w:ilvl="0" w:tplc="3F72888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31BA5B79"/>
    <w:multiLevelType w:val="hybridMultilevel"/>
    <w:tmpl w:val="02D607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54CE28DD"/>
    <w:multiLevelType w:val="hybridMultilevel"/>
    <w:tmpl w:val="8E0E2D4C"/>
    <w:lvl w:ilvl="0" w:tplc="BF18B7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4" w15:restartNumberingAfterBreak="0">
    <w:nsid w:val="5B911E63"/>
    <w:multiLevelType w:val="hybridMultilevel"/>
    <w:tmpl w:val="9364E948"/>
    <w:lvl w:ilvl="0" w:tplc="D9AE7E2A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5" w15:restartNumberingAfterBreak="0">
    <w:nsid w:val="5D5602DF"/>
    <w:multiLevelType w:val="hybridMultilevel"/>
    <w:tmpl w:val="421A3CA4"/>
    <w:lvl w:ilvl="0" w:tplc="E4BCC208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6A173F7B"/>
    <w:multiLevelType w:val="hybridMultilevel"/>
    <w:tmpl w:val="21A6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6D7787"/>
    <w:multiLevelType w:val="hybridMultilevel"/>
    <w:tmpl w:val="49B8884E"/>
    <w:lvl w:ilvl="0" w:tplc="62B2AFE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6F97322C"/>
    <w:multiLevelType w:val="hybridMultilevel"/>
    <w:tmpl w:val="B0A66F4C"/>
    <w:lvl w:ilvl="0" w:tplc="E50A302E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74BC1D61"/>
    <w:multiLevelType w:val="hybridMultilevel"/>
    <w:tmpl w:val="A2EE21A0"/>
    <w:lvl w:ilvl="0" w:tplc="C910283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801"/>
    <w:rsid w:val="00001E13"/>
    <w:rsid w:val="00012DF8"/>
    <w:rsid w:val="0001476C"/>
    <w:rsid w:val="000242D0"/>
    <w:rsid w:val="00030430"/>
    <w:rsid w:val="000408F4"/>
    <w:rsid w:val="00042FAC"/>
    <w:rsid w:val="00043C3A"/>
    <w:rsid w:val="000476F2"/>
    <w:rsid w:val="000479A8"/>
    <w:rsid w:val="000516FA"/>
    <w:rsid w:val="00060370"/>
    <w:rsid w:val="000643ED"/>
    <w:rsid w:val="000646E8"/>
    <w:rsid w:val="00070D13"/>
    <w:rsid w:val="00077613"/>
    <w:rsid w:val="00080071"/>
    <w:rsid w:val="00084008"/>
    <w:rsid w:val="00084A54"/>
    <w:rsid w:val="00092686"/>
    <w:rsid w:val="00095AD3"/>
    <w:rsid w:val="000A48B5"/>
    <w:rsid w:val="000A599F"/>
    <w:rsid w:val="000B3B10"/>
    <w:rsid w:val="000B447F"/>
    <w:rsid w:val="000B5040"/>
    <w:rsid w:val="000B5D3A"/>
    <w:rsid w:val="000C005F"/>
    <w:rsid w:val="000C0C8C"/>
    <w:rsid w:val="000D0B4E"/>
    <w:rsid w:val="000E71FB"/>
    <w:rsid w:val="000F0F9E"/>
    <w:rsid w:val="000F27F1"/>
    <w:rsid w:val="000F6BA2"/>
    <w:rsid w:val="000F7258"/>
    <w:rsid w:val="00106701"/>
    <w:rsid w:val="00116122"/>
    <w:rsid w:val="00117AAC"/>
    <w:rsid w:val="00133902"/>
    <w:rsid w:val="00134F5A"/>
    <w:rsid w:val="00141A43"/>
    <w:rsid w:val="00141FB4"/>
    <w:rsid w:val="00150F9F"/>
    <w:rsid w:val="00151B8B"/>
    <w:rsid w:val="00152EF8"/>
    <w:rsid w:val="00157600"/>
    <w:rsid w:val="001708CF"/>
    <w:rsid w:val="00182AC9"/>
    <w:rsid w:val="001917DB"/>
    <w:rsid w:val="0019318C"/>
    <w:rsid w:val="0019617B"/>
    <w:rsid w:val="001A1EF0"/>
    <w:rsid w:val="001A2517"/>
    <w:rsid w:val="001B2473"/>
    <w:rsid w:val="001B2D58"/>
    <w:rsid w:val="001B31E7"/>
    <w:rsid w:val="001C19BF"/>
    <w:rsid w:val="001C23C5"/>
    <w:rsid w:val="001C6B4D"/>
    <w:rsid w:val="001D0AA0"/>
    <w:rsid w:val="001D1694"/>
    <w:rsid w:val="001D5009"/>
    <w:rsid w:val="001D7B68"/>
    <w:rsid w:val="001E2B2B"/>
    <w:rsid w:val="001F1199"/>
    <w:rsid w:val="001F2456"/>
    <w:rsid w:val="001F625A"/>
    <w:rsid w:val="00200A3C"/>
    <w:rsid w:val="00202D09"/>
    <w:rsid w:val="00205335"/>
    <w:rsid w:val="00207610"/>
    <w:rsid w:val="00211790"/>
    <w:rsid w:val="00211814"/>
    <w:rsid w:val="00214B9D"/>
    <w:rsid w:val="00217A18"/>
    <w:rsid w:val="00217BBC"/>
    <w:rsid w:val="00224301"/>
    <w:rsid w:val="002327E4"/>
    <w:rsid w:val="00244E6A"/>
    <w:rsid w:val="00251DE4"/>
    <w:rsid w:val="00263328"/>
    <w:rsid w:val="0026491E"/>
    <w:rsid w:val="00264FD7"/>
    <w:rsid w:val="00265415"/>
    <w:rsid w:val="00266437"/>
    <w:rsid w:val="00266EDC"/>
    <w:rsid w:val="00274C78"/>
    <w:rsid w:val="00283646"/>
    <w:rsid w:val="00287FBC"/>
    <w:rsid w:val="002A02AB"/>
    <w:rsid w:val="002A20F3"/>
    <w:rsid w:val="002A5989"/>
    <w:rsid w:val="002B28AA"/>
    <w:rsid w:val="002B61FC"/>
    <w:rsid w:val="002C5128"/>
    <w:rsid w:val="002D4AB2"/>
    <w:rsid w:val="002D6D61"/>
    <w:rsid w:val="002D74A4"/>
    <w:rsid w:val="002E1295"/>
    <w:rsid w:val="002E3F33"/>
    <w:rsid w:val="002E4C95"/>
    <w:rsid w:val="002E52F8"/>
    <w:rsid w:val="002E6B4C"/>
    <w:rsid w:val="002E7E63"/>
    <w:rsid w:val="002E7E85"/>
    <w:rsid w:val="00301767"/>
    <w:rsid w:val="00311632"/>
    <w:rsid w:val="003123AC"/>
    <w:rsid w:val="0033020F"/>
    <w:rsid w:val="0033209F"/>
    <w:rsid w:val="00332243"/>
    <w:rsid w:val="00332A3A"/>
    <w:rsid w:val="0033429D"/>
    <w:rsid w:val="00334E63"/>
    <w:rsid w:val="003351AF"/>
    <w:rsid w:val="0034458E"/>
    <w:rsid w:val="00350028"/>
    <w:rsid w:val="0035387B"/>
    <w:rsid w:val="00354072"/>
    <w:rsid w:val="00362248"/>
    <w:rsid w:val="00362EF5"/>
    <w:rsid w:val="00366FA8"/>
    <w:rsid w:val="003671D4"/>
    <w:rsid w:val="003726A2"/>
    <w:rsid w:val="00376219"/>
    <w:rsid w:val="00385B07"/>
    <w:rsid w:val="00386614"/>
    <w:rsid w:val="0039014E"/>
    <w:rsid w:val="0039291E"/>
    <w:rsid w:val="003A2D2F"/>
    <w:rsid w:val="003A2E8A"/>
    <w:rsid w:val="003A6E8D"/>
    <w:rsid w:val="003A7491"/>
    <w:rsid w:val="003B05F7"/>
    <w:rsid w:val="003B1AFE"/>
    <w:rsid w:val="003B4C33"/>
    <w:rsid w:val="003C1561"/>
    <w:rsid w:val="003D4B2C"/>
    <w:rsid w:val="003E242A"/>
    <w:rsid w:val="003E3C0C"/>
    <w:rsid w:val="003F31ED"/>
    <w:rsid w:val="003F352D"/>
    <w:rsid w:val="003F4224"/>
    <w:rsid w:val="003F5D12"/>
    <w:rsid w:val="00411B9A"/>
    <w:rsid w:val="00411E99"/>
    <w:rsid w:val="00412ACC"/>
    <w:rsid w:val="004151BB"/>
    <w:rsid w:val="004277D2"/>
    <w:rsid w:val="00433183"/>
    <w:rsid w:val="00446DBB"/>
    <w:rsid w:val="004517C1"/>
    <w:rsid w:val="0045199F"/>
    <w:rsid w:val="00452EF2"/>
    <w:rsid w:val="0045481A"/>
    <w:rsid w:val="0046029D"/>
    <w:rsid w:val="0047380D"/>
    <w:rsid w:val="00476B7B"/>
    <w:rsid w:val="00484C7C"/>
    <w:rsid w:val="004867C9"/>
    <w:rsid w:val="00491312"/>
    <w:rsid w:val="004A1E37"/>
    <w:rsid w:val="004B1ACB"/>
    <w:rsid w:val="004B4E48"/>
    <w:rsid w:val="004B61E5"/>
    <w:rsid w:val="004B7E20"/>
    <w:rsid w:val="004D04AD"/>
    <w:rsid w:val="004D5963"/>
    <w:rsid w:val="004E04AF"/>
    <w:rsid w:val="004E0A46"/>
    <w:rsid w:val="004E16AE"/>
    <w:rsid w:val="004F30A3"/>
    <w:rsid w:val="005051F6"/>
    <w:rsid w:val="005114F3"/>
    <w:rsid w:val="00524D14"/>
    <w:rsid w:val="00526290"/>
    <w:rsid w:val="005345AD"/>
    <w:rsid w:val="0053476E"/>
    <w:rsid w:val="00544D34"/>
    <w:rsid w:val="00553541"/>
    <w:rsid w:val="0055375B"/>
    <w:rsid w:val="00557949"/>
    <w:rsid w:val="00580F23"/>
    <w:rsid w:val="00585586"/>
    <w:rsid w:val="00586CA1"/>
    <w:rsid w:val="00590272"/>
    <w:rsid w:val="005904BC"/>
    <w:rsid w:val="00594759"/>
    <w:rsid w:val="00595547"/>
    <w:rsid w:val="00596F67"/>
    <w:rsid w:val="005977C0"/>
    <w:rsid w:val="005977C3"/>
    <w:rsid w:val="005A1555"/>
    <w:rsid w:val="005A24EA"/>
    <w:rsid w:val="005B19D3"/>
    <w:rsid w:val="005B3C82"/>
    <w:rsid w:val="005B50E9"/>
    <w:rsid w:val="005B5D95"/>
    <w:rsid w:val="005B5E67"/>
    <w:rsid w:val="005C156A"/>
    <w:rsid w:val="005C4F05"/>
    <w:rsid w:val="005C55DB"/>
    <w:rsid w:val="005D4CC1"/>
    <w:rsid w:val="005D4DD6"/>
    <w:rsid w:val="005D7DAA"/>
    <w:rsid w:val="005D7E34"/>
    <w:rsid w:val="005E230B"/>
    <w:rsid w:val="005E77C8"/>
    <w:rsid w:val="005F29D5"/>
    <w:rsid w:val="00603284"/>
    <w:rsid w:val="00606615"/>
    <w:rsid w:val="00611CBD"/>
    <w:rsid w:val="00612620"/>
    <w:rsid w:val="006176AB"/>
    <w:rsid w:val="00623B41"/>
    <w:rsid w:val="00623BA3"/>
    <w:rsid w:val="00623FB6"/>
    <w:rsid w:val="00630E1C"/>
    <w:rsid w:val="00635751"/>
    <w:rsid w:val="00636C83"/>
    <w:rsid w:val="006524FF"/>
    <w:rsid w:val="00653E7B"/>
    <w:rsid w:val="00655B7B"/>
    <w:rsid w:val="0066030F"/>
    <w:rsid w:val="006618CD"/>
    <w:rsid w:val="00663517"/>
    <w:rsid w:val="006707BD"/>
    <w:rsid w:val="0067224F"/>
    <w:rsid w:val="00674D48"/>
    <w:rsid w:val="0067583B"/>
    <w:rsid w:val="00676183"/>
    <w:rsid w:val="00677467"/>
    <w:rsid w:val="0068185A"/>
    <w:rsid w:val="00684897"/>
    <w:rsid w:val="00684F72"/>
    <w:rsid w:val="00687A27"/>
    <w:rsid w:val="00691E19"/>
    <w:rsid w:val="00695250"/>
    <w:rsid w:val="0069557C"/>
    <w:rsid w:val="006A26D8"/>
    <w:rsid w:val="006B0E5D"/>
    <w:rsid w:val="006B5D9B"/>
    <w:rsid w:val="006D0267"/>
    <w:rsid w:val="006D50E9"/>
    <w:rsid w:val="006E03D7"/>
    <w:rsid w:val="006E20C1"/>
    <w:rsid w:val="006E7C6F"/>
    <w:rsid w:val="007016C7"/>
    <w:rsid w:val="00715FE4"/>
    <w:rsid w:val="00720729"/>
    <w:rsid w:val="00722219"/>
    <w:rsid w:val="0073293D"/>
    <w:rsid w:val="00750A9C"/>
    <w:rsid w:val="00754D0E"/>
    <w:rsid w:val="00766765"/>
    <w:rsid w:val="00771BB9"/>
    <w:rsid w:val="0077787A"/>
    <w:rsid w:val="00777C2A"/>
    <w:rsid w:val="00783F28"/>
    <w:rsid w:val="00784AC6"/>
    <w:rsid w:val="00785C5B"/>
    <w:rsid w:val="00790F7F"/>
    <w:rsid w:val="00797AA8"/>
    <w:rsid w:val="007A26E0"/>
    <w:rsid w:val="007A7984"/>
    <w:rsid w:val="007B4027"/>
    <w:rsid w:val="007B4298"/>
    <w:rsid w:val="007C3D35"/>
    <w:rsid w:val="007C6300"/>
    <w:rsid w:val="007C7BD8"/>
    <w:rsid w:val="007D6291"/>
    <w:rsid w:val="007E1277"/>
    <w:rsid w:val="007F22AF"/>
    <w:rsid w:val="00801201"/>
    <w:rsid w:val="008041AA"/>
    <w:rsid w:val="00804846"/>
    <w:rsid w:val="00805872"/>
    <w:rsid w:val="00807657"/>
    <w:rsid w:val="0081221F"/>
    <w:rsid w:val="00813657"/>
    <w:rsid w:val="00814E0A"/>
    <w:rsid w:val="00815DAA"/>
    <w:rsid w:val="0081622C"/>
    <w:rsid w:val="0082190C"/>
    <w:rsid w:val="00823B57"/>
    <w:rsid w:val="0082429F"/>
    <w:rsid w:val="00830259"/>
    <w:rsid w:val="00832016"/>
    <w:rsid w:val="00834EA0"/>
    <w:rsid w:val="00835B6A"/>
    <w:rsid w:val="00837D94"/>
    <w:rsid w:val="00840FE1"/>
    <w:rsid w:val="00845D8C"/>
    <w:rsid w:val="00853119"/>
    <w:rsid w:val="0086098E"/>
    <w:rsid w:val="00861D59"/>
    <w:rsid w:val="008623BC"/>
    <w:rsid w:val="00880187"/>
    <w:rsid w:val="00883643"/>
    <w:rsid w:val="008906AD"/>
    <w:rsid w:val="00895887"/>
    <w:rsid w:val="008A121B"/>
    <w:rsid w:val="008A2304"/>
    <w:rsid w:val="008A6208"/>
    <w:rsid w:val="008B68A0"/>
    <w:rsid w:val="008C1E2E"/>
    <w:rsid w:val="008D00F6"/>
    <w:rsid w:val="008E2DE4"/>
    <w:rsid w:val="008E3722"/>
    <w:rsid w:val="008E3A42"/>
    <w:rsid w:val="008E3AB2"/>
    <w:rsid w:val="008E7358"/>
    <w:rsid w:val="008E7FC8"/>
    <w:rsid w:val="008E7FFE"/>
    <w:rsid w:val="008F078E"/>
    <w:rsid w:val="008F3261"/>
    <w:rsid w:val="008F475E"/>
    <w:rsid w:val="008F4AD3"/>
    <w:rsid w:val="00904582"/>
    <w:rsid w:val="0090483E"/>
    <w:rsid w:val="009066AB"/>
    <w:rsid w:val="009100B3"/>
    <w:rsid w:val="009103B7"/>
    <w:rsid w:val="00911425"/>
    <w:rsid w:val="00912581"/>
    <w:rsid w:val="00913408"/>
    <w:rsid w:val="009146E9"/>
    <w:rsid w:val="00917F21"/>
    <w:rsid w:val="00924CE0"/>
    <w:rsid w:val="00931C65"/>
    <w:rsid w:val="0093783E"/>
    <w:rsid w:val="0094268A"/>
    <w:rsid w:val="00942A48"/>
    <w:rsid w:val="00945EE8"/>
    <w:rsid w:val="009648E0"/>
    <w:rsid w:val="009715DD"/>
    <w:rsid w:val="00971D09"/>
    <w:rsid w:val="00973932"/>
    <w:rsid w:val="009756D4"/>
    <w:rsid w:val="009842B5"/>
    <w:rsid w:val="00984801"/>
    <w:rsid w:val="00986180"/>
    <w:rsid w:val="00987352"/>
    <w:rsid w:val="00990089"/>
    <w:rsid w:val="009956F5"/>
    <w:rsid w:val="00996ECA"/>
    <w:rsid w:val="009A3C35"/>
    <w:rsid w:val="009A3FB7"/>
    <w:rsid w:val="009B0F0D"/>
    <w:rsid w:val="009B679A"/>
    <w:rsid w:val="009C2384"/>
    <w:rsid w:val="009C5CD3"/>
    <w:rsid w:val="009C5D29"/>
    <w:rsid w:val="009D26F1"/>
    <w:rsid w:val="009D288E"/>
    <w:rsid w:val="009E0DFD"/>
    <w:rsid w:val="009E1A96"/>
    <w:rsid w:val="009E27DF"/>
    <w:rsid w:val="009E5417"/>
    <w:rsid w:val="009F44C4"/>
    <w:rsid w:val="00A057E7"/>
    <w:rsid w:val="00A06032"/>
    <w:rsid w:val="00A11DD5"/>
    <w:rsid w:val="00A1539D"/>
    <w:rsid w:val="00A20724"/>
    <w:rsid w:val="00A235FF"/>
    <w:rsid w:val="00A37184"/>
    <w:rsid w:val="00A43362"/>
    <w:rsid w:val="00A450DF"/>
    <w:rsid w:val="00A508F4"/>
    <w:rsid w:val="00A52884"/>
    <w:rsid w:val="00A60416"/>
    <w:rsid w:val="00A613B4"/>
    <w:rsid w:val="00A620FE"/>
    <w:rsid w:val="00A762EA"/>
    <w:rsid w:val="00A9617C"/>
    <w:rsid w:val="00A96EB1"/>
    <w:rsid w:val="00A976ED"/>
    <w:rsid w:val="00AA08FB"/>
    <w:rsid w:val="00AA0F4A"/>
    <w:rsid w:val="00AA3DFC"/>
    <w:rsid w:val="00AA69B1"/>
    <w:rsid w:val="00AA7397"/>
    <w:rsid w:val="00AA7CAE"/>
    <w:rsid w:val="00AB0CA4"/>
    <w:rsid w:val="00AC092D"/>
    <w:rsid w:val="00AC09E4"/>
    <w:rsid w:val="00AC0A89"/>
    <w:rsid w:val="00AD77F1"/>
    <w:rsid w:val="00AF13B5"/>
    <w:rsid w:val="00AF20FA"/>
    <w:rsid w:val="00AF40D7"/>
    <w:rsid w:val="00B06FD1"/>
    <w:rsid w:val="00B164F8"/>
    <w:rsid w:val="00B16DDB"/>
    <w:rsid w:val="00B25FC2"/>
    <w:rsid w:val="00B270F5"/>
    <w:rsid w:val="00B30219"/>
    <w:rsid w:val="00B35149"/>
    <w:rsid w:val="00B4168A"/>
    <w:rsid w:val="00B4494E"/>
    <w:rsid w:val="00B529A2"/>
    <w:rsid w:val="00B67DA7"/>
    <w:rsid w:val="00B85B38"/>
    <w:rsid w:val="00B936F1"/>
    <w:rsid w:val="00BA305F"/>
    <w:rsid w:val="00BA5B91"/>
    <w:rsid w:val="00BA7DCD"/>
    <w:rsid w:val="00BB6FF5"/>
    <w:rsid w:val="00BC2722"/>
    <w:rsid w:val="00BC3A29"/>
    <w:rsid w:val="00BC645E"/>
    <w:rsid w:val="00BC64A8"/>
    <w:rsid w:val="00BD232F"/>
    <w:rsid w:val="00BD5D5B"/>
    <w:rsid w:val="00BE1572"/>
    <w:rsid w:val="00BE20AF"/>
    <w:rsid w:val="00BF5E2D"/>
    <w:rsid w:val="00BF6750"/>
    <w:rsid w:val="00C20F2D"/>
    <w:rsid w:val="00C2322F"/>
    <w:rsid w:val="00C24F8F"/>
    <w:rsid w:val="00C33D27"/>
    <w:rsid w:val="00C427B8"/>
    <w:rsid w:val="00C42B2F"/>
    <w:rsid w:val="00C47756"/>
    <w:rsid w:val="00C504D5"/>
    <w:rsid w:val="00C545A6"/>
    <w:rsid w:val="00C54A3D"/>
    <w:rsid w:val="00C5588A"/>
    <w:rsid w:val="00C62962"/>
    <w:rsid w:val="00C70F64"/>
    <w:rsid w:val="00C70FA1"/>
    <w:rsid w:val="00C7219E"/>
    <w:rsid w:val="00C74CC3"/>
    <w:rsid w:val="00C775F9"/>
    <w:rsid w:val="00C80BBB"/>
    <w:rsid w:val="00C86C45"/>
    <w:rsid w:val="00C93B65"/>
    <w:rsid w:val="00C942A3"/>
    <w:rsid w:val="00C95C5E"/>
    <w:rsid w:val="00CB14A3"/>
    <w:rsid w:val="00CB4765"/>
    <w:rsid w:val="00CB71DD"/>
    <w:rsid w:val="00CB76FC"/>
    <w:rsid w:val="00CC0906"/>
    <w:rsid w:val="00CD1963"/>
    <w:rsid w:val="00CD32D5"/>
    <w:rsid w:val="00CD53D4"/>
    <w:rsid w:val="00CE2632"/>
    <w:rsid w:val="00CE2EED"/>
    <w:rsid w:val="00CE6BDB"/>
    <w:rsid w:val="00CE6C70"/>
    <w:rsid w:val="00CF557F"/>
    <w:rsid w:val="00CF6648"/>
    <w:rsid w:val="00CF74AC"/>
    <w:rsid w:val="00CF7B23"/>
    <w:rsid w:val="00D01917"/>
    <w:rsid w:val="00D03676"/>
    <w:rsid w:val="00D12F82"/>
    <w:rsid w:val="00D15721"/>
    <w:rsid w:val="00D22923"/>
    <w:rsid w:val="00D24C20"/>
    <w:rsid w:val="00D26942"/>
    <w:rsid w:val="00D30028"/>
    <w:rsid w:val="00D343D1"/>
    <w:rsid w:val="00D373CD"/>
    <w:rsid w:val="00D40D86"/>
    <w:rsid w:val="00D421E8"/>
    <w:rsid w:val="00D44E75"/>
    <w:rsid w:val="00D45839"/>
    <w:rsid w:val="00D5395A"/>
    <w:rsid w:val="00D57E6F"/>
    <w:rsid w:val="00D6218A"/>
    <w:rsid w:val="00D64D67"/>
    <w:rsid w:val="00D70CC2"/>
    <w:rsid w:val="00D70FA8"/>
    <w:rsid w:val="00D72504"/>
    <w:rsid w:val="00D72D76"/>
    <w:rsid w:val="00D73661"/>
    <w:rsid w:val="00D8198F"/>
    <w:rsid w:val="00D82AD5"/>
    <w:rsid w:val="00D856B3"/>
    <w:rsid w:val="00D93442"/>
    <w:rsid w:val="00DA5A2D"/>
    <w:rsid w:val="00DB0E3C"/>
    <w:rsid w:val="00DB3DD9"/>
    <w:rsid w:val="00DD1792"/>
    <w:rsid w:val="00DD2630"/>
    <w:rsid w:val="00DE43DA"/>
    <w:rsid w:val="00DF2143"/>
    <w:rsid w:val="00DF5292"/>
    <w:rsid w:val="00DF7D5C"/>
    <w:rsid w:val="00E01397"/>
    <w:rsid w:val="00E01F4A"/>
    <w:rsid w:val="00E037D6"/>
    <w:rsid w:val="00E1115E"/>
    <w:rsid w:val="00E21375"/>
    <w:rsid w:val="00E264D0"/>
    <w:rsid w:val="00E32776"/>
    <w:rsid w:val="00E40A44"/>
    <w:rsid w:val="00E40DE4"/>
    <w:rsid w:val="00E437F4"/>
    <w:rsid w:val="00E44A08"/>
    <w:rsid w:val="00E461CC"/>
    <w:rsid w:val="00E516E6"/>
    <w:rsid w:val="00E57821"/>
    <w:rsid w:val="00E61317"/>
    <w:rsid w:val="00E63390"/>
    <w:rsid w:val="00E67E63"/>
    <w:rsid w:val="00E71576"/>
    <w:rsid w:val="00E71965"/>
    <w:rsid w:val="00E719EB"/>
    <w:rsid w:val="00E72EF1"/>
    <w:rsid w:val="00E7503D"/>
    <w:rsid w:val="00E82AEF"/>
    <w:rsid w:val="00E860CE"/>
    <w:rsid w:val="00E90418"/>
    <w:rsid w:val="00E93B27"/>
    <w:rsid w:val="00E9479D"/>
    <w:rsid w:val="00E9656A"/>
    <w:rsid w:val="00EA05F3"/>
    <w:rsid w:val="00EA0ABC"/>
    <w:rsid w:val="00EA5072"/>
    <w:rsid w:val="00EA5A30"/>
    <w:rsid w:val="00EB6C67"/>
    <w:rsid w:val="00EB7855"/>
    <w:rsid w:val="00EC2733"/>
    <w:rsid w:val="00EC2D1F"/>
    <w:rsid w:val="00EC4463"/>
    <w:rsid w:val="00EC4DC8"/>
    <w:rsid w:val="00ED073B"/>
    <w:rsid w:val="00ED586F"/>
    <w:rsid w:val="00EE0052"/>
    <w:rsid w:val="00EE55CD"/>
    <w:rsid w:val="00EF33E2"/>
    <w:rsid w:val="00EF61F3"/>
    <w:rsid w:val="00EF6E7A"/>
    <w:rsid w:val="00F04CD0"/>
    <w:rsid w:val="00F11DC5"/>
    <w:rsid w:val="00F13180"/>
    <w:rsid w:val="00F14542"/>
    <w:rsid w:val="00F248A7"/>
    <w:rsid w:val="00F25B4D"/>
    <w:rsid w:val="00F27CED"/>
    <w:rsid w:val="00F35805"/>
    <w:rsid w:val="00F361A4"/>
    <w:rsid w:val="00F44FA9"/>
    <w:rsid w:val="00F56250"/>
    <w:rsid w:val="00F5766C"/>
    <w:rsid w:val="00F677BA"/>
    <w:rsid w:val="00F70FB8"/>
    <w:rsid w:val="00F7263D"/>
    <w:rsid w:val="00F7292E"/>
    <w:rsid w:val="00F77146"/>
    <w:rsid w:val="00F94E6F"/>
    <w:rsid w:val="00F959A9"/>
    <w:rsid w:val="00FA5598"/>
    <w:rsid w:val="00FA6EE1"/>
    <w:rsid w:val="00FB1BFB"/>
    <w:rsid w:val="00FC4162"/>
    <w:rsid w:val="00FD1EBD"/>
    <w:rsid w:val="00FF1FD0"/>
    <w:rsid w:val="00FF2791"/>
    <w:rsid w:val="00FF51D8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6D6C7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070D13"/>
    <w:rPr>
      <w:rFonts w:ascii="Arial" w:eastAsia="ＭＳ ゴシック" w:hAnsi="Arial"/>
      <w:sz w:val="18"/>
      <w:szCs w:val="18"/>
    </w:rPr>
  </w:style>
  <w:style w:type="paragraph" w:styleId="a6">
    <w:name w:val="header"/>
    <w:basedOn w:val="a0"/>
    <w:link w:val="a7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588A"/>
    <w:rPr>
      <w:kern w:val="2"/>
      <w:sz w:val="21"/>
    </w:rPr>
  </w:style>
  <w:style w:type="paragraph" w:styleId="a8">
    <w:name w:val="footer"/>
    <w:basedOn w:val="a0"/>
    <w:link w:val="a9"/>
    <w:uiPriority w:val="99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588A"/>
    <w:rPr>
      <w:kern w:val="2"/>
      <w:sz w:val="21"/>
    </w:rPr>
  </w:style>
  <w:style w:type="paragraph" w:styleId="a">
    <w:name w:val="List Bullet"/>
    <w:basedOn w:val="a0"/>
    <w:unhideWhenUsed/>
    <w:rsid w:val="00EF6E7A"/>
    <w:pPr>
      <w:numPr>
        <w:numId w:val="1"/>
      </w:numPr>
      <w:contextualSpacing/>
    </w:pPr>
  </w:style>
  <w:style w:type="paragraph" w:styleId="Web">
    <w:name w:val="Normal (Web)"/>
    <w:basedOn w:val="a0"/>
    <w:uiPriority w:val="99"/>
    <w:unhideWhenUsed/>
    <w:rsid w:val="00754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0"/>
    <w:uiPriority w:val="34"/>
    <w:qFormat/>
    <w:rsid w:val="00754D0E"/>
    <w:pPr>
      <w:ind w:leftChars="400" w:left="840"/>
    </w:pPr>
    <w:rPr>
      <w:rFonts w:ascii="Century Gothic" w:eastAsia="ＭＳ ゴシック" w:hAnsi="Century Gothic"/>
      <w:szCs w:val="22"/>
    </w:rPr>
  </w:style>
  <w:style w:type="paragraph" w:customStyle="1" w:styleId="kyoko001">
    <w:name w:val="kyoko001"/>
    <w:basedOn w:val="a0"/>
    <w:rsid w:val="00754D0E"/>
    <w:pPr>
      <w:adjustRightInd w:val="0"/>
      <w:spacing w:line="340" w:lineRule="atLeast"/>
      <w:textAlignment w:val="baseline"/>
    </w:pPr>
    <w:rPr>
      <w:rFonts w:ascii="ＭＳ 明朝" w:hAnsi="Times New Roman"/>
      <w:spacing w:val="-9"/>
      <w:kern w:val="0"/>
    </w:rPr>
  </w:style>
  <w:style w:type="character" w:styleId="ab">
    <w:name w:val="page number"/>
    <w:basedOn w:val="a1"/>
    <w:rsid w:val="00754D0E"/>
  </w:style>
  <w:style w:type="table" w:styleId="ac">
    <w:name w:val="Table Grid"/>
    <w:basedOn w:val="a2"/>
    <w:rsid w:val="00754D0E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0"/>
    <w:link w:val="ae"/>
    <w:semiHidden/>
    <w:rsid w:val="00754D0E"/>
    <w:pPr>
      <w:shd w:val="clear" w:color="auto" w:fill="000080"/>
      <w:adjustRightInd w:val="0"/>
      <w:spacing w:line="340" w:lineRule="atLeast"/>
      <w:textAlignment w:val="baseline"/>
    </w:pPr>
    <w:rPr>
      <w:rFonts w:ascii="Arial" w:eastAsia="ＭＳ ゴシック" w:hAnsi="Arial"/>
      <w:spacing w:val="-9"/>
      <w:kern w:val="0"/>
    </w:rPr>
  </w:style>
  <w:style w:type="character" w:customStyle="1" w:styleId="ae">
    <w:name w:val="見出しマップ (文字)"/>
    <w:basedOn w:val="a1"/>
    <w:link w:val="ad"/>
    <w:semiHidden/>
    <w:rsid w:val="00754D0E"/>
    <w:rPr>
      <w:rFonts w:ascii="Arial" w:eastAsia="ＭＳ ゴシック" w:hAnsi="Arial"/>
      <w:spacing w:val="-9"/>
      <w:sz w:val="21"/>
      <w:shd w:val="clear" w:color="auto" w:fill="000080"/>
    </w:rPr>
  </w:style>
  <w:style w:type="character" w:customStyle="1" w:styleId="a5">
    <w:name w:val="吹き出し (文字)"/>
    <w:link w:val="a4"/>
    <w:rsid w:val="0075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B2DA-2430-4A99-BA53-A356500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2022-01-11T03:10:00Z</dcterms:created>
  <dcterms:modified xsi:type="dcterms:W3CDTF">2024-12-20T07:02:00Z</dcterms:modified>
</cp:coreProperties>
</file>