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EA40" w14:textId="77777777" w:rsidR="00287B9F" w:rsidRDefault="00287B9F" w:rsidP="00287B9F">
      <w:pPr>
        <w:ind w:firstLine="840"/>
        <w:jc w:val="distribute"/>
        <w:rPr>
          <w:rFonts w:hAnsi="ＭＳ 明朝"/>
          <w:b/>
          <w:kern w:val="0"/>
          <w:sz w:val="56"/>
          <w:szCs w:val="56"/>
        </w:rPr>
      </w:pPr>
    </w:p>
    <w:p w14:paraId="64DE4F1F" w14:textId="77777777" w:rsidR="00287B9F" w:rsidRDefault="00287B9F" w:rsidP="00287B9F">
      <w:pPr>
        <w:ind w:firstLine="840"/>
        <w:jc w:val="distribute"/>
        <w:rPr>
          <w:rFonts w:hAnsi="ＭＳ 明朝"/>
          <w:b/>
          <w:kern w:val="0"/>
          <w:sz w:val="56"/>
          <w:szCs w:val="56"/>
        </w:rPr>
      </w:pPr>
    </w:p>
    <w:p w14:paraId="3F8E491B" w14:textId="77777777" w:rsidR="00287B9F" w:rsidRDefault="00287B9F" w:rsidP="00287B9F">
      <w:pPr>
        <w:ind w:firstLine="840"/>
        <w:jc w:val="distribute"/>
        <w:rPr>
          <w:rFonts w:hAnsi="ＭＳ 明朝"/>
          <w:b/>
          <w:kern w:val="0"/>
          <w:sz w:val="56"/>
          <w:szCs w:val="56"/>
        </w:rPr>
      </w:pPr>
    </w:p>
    <w:p w14:paraId="5097596A" w14:textId="77777777" w:rsidR="00287B9F" w:rsidRDefault="00287B9F" w:rsidP="00287B9F">
      <w:pPr>
        <w:rPr>
          <w:rFonts w:hAnsi="ＭＳ 明朝"/>
          <w:b/>
          <w:kern w:val="0"/>
          <w:sz w:val="56"/>
          <w:szCs w:val="56"/>
        </w:rPr>
      </w:pPr>
    </w:p>
    <w:p w14:paraId="594E11B8" w14:textId="1B34B801" w:rsidR="00287B9F" w:rsidRDefault="00A63760" w:rsidP="00287B9F">
      <w:pPr>
        <w:jc w:val="distribute"/>
        <w:rPr>
          <w:rFonts w:hAnsi="ＭＳ 明朝"/>
          <w:b/>
          <w:kern w:val="0"/>
          <w:sz w:val="56"/>
          <w:szCs w:val="56"/>
        </w:rPr>
      </w:pPr>
      <w:r>
        <w:rPr>
          <w:rFonts w:hAnsi="ＭＳ 明朝" w:hint="eastAsia"/>
          <w:b/>
          <w:kern w:val="0"/>
          <w:sz w:val="56"/>
          <w:szCs w:val="56"/>
        </w:rPr>
        <w:t>連携</w:t>
      </w:r>
      <w:r w:rsidR="00287B9F">
        <w:rPr>
          <w:rFonts w:hAnsi="ＭＳ 明朝" w:hint="eastAsia"/>
          <w:b/>
          <w:kern w:val="0"/>
          <w:sz w:val="56"/>
          <w:szCs w:val="56"/>
        </w:rPr>
        <w:t>課</w:t>
      </w:r>
    </w:p>
    <w:p w14:paraId="230AB45C" w14:textId="77777777" w:rsidR="00287B9F" w:rsidRDefault="00287B9F" w:rsidP="00287B9F">
      <w:pPr>
        <w:ind w:firstLine="840"/>
        <w:jc w:val="distribute"/>
        <w:rPr>
          <w:rFonts w:hAnsi="ＭＳ 明朝"/>
          <w:b/>
          <w:kern w:val="0"/>
          <w:sz w:val="56"/>
          <w:szCs w:val="56"/>
        </w:rPr>
      </w:pPr>
    </w:p>
    <w:p w14:paraId="6CB5F234" w14:textId="77777777" w:rsidR="00287B9F" w:rsidRDefault="00287B9F" w:rsidP="00287B9F">
      <w:pPr>
        <w:ind w:firstLine="840"/>
        <w:jc w:val="distribute"/>
        <w:rPr>
          <w:rFonts w:hAnsi="ＭＳ 明朝"/>
          <w:b/>
          <w:kern w:val="0"/>
          <w:sz w:val="56"/>
          <w:szCs w:val="56"/>
        </w:rPr>
      </w:pPr>
    </w:p>
    <w:p w14:paraId="1B19AB5B" w14:textId="77777777" w:rsidR="00287B9F" w:rsidRDefault="00287B9F" w:rsidP="00287B9F">
      <w:pPr>
        <w:ind w:firstLine="840"/>
        <w:jc w:val="distribute"/>
        <w:rPr>
          <w:rFonts w:hAnsi="ＭＳ 明朝"/>
          <w:b/>
          <w:kern w:val="0"/>
          <w:sz w:val="56"/>
          <w:szCs w:val="56"/>
        </w:rPr>
      </w:pPr>
    </w:p>
    <w:p w14:paraId="42CF7C47" w14:textId="77777777" w:rsidR="00287B9F" w:rsidRDefault="00287B9F" w:rsidP="00287B9F">
      <w:pPr>
        <w:ind w:firstLine="840"/>
        <w:jc w:val="distribute"/>
        <w:rPr>
          <w:rFonts w:hAnsi="ＭＳ 明朝"/>
          <w:b/>
          <w:kern w:val="0"/>
          <w:sz w:val="56"/>
          <w:szCs w:val="56"/>
        </w:rPr>
      </w:pPr>
    </w:p>
    <w:p w14:paraId="2CDF8ECE" w14:textId="77777777" w:rsidR="00287B9F" w:rsidRDefault="00287B9F" w:rsidP="00287B9F">
      <w:pPr>
        <w:ind w:firstLine="840"/>
        <w:jc w:val="distribute"/>
        <w:rPr>
          <w:rFonts w:hAnsi="ＭＳ 明朝"/>
          <w:b/>
          <w:kern w:val="0"/>
          <w:sz w:val="56"/>
          <w:szCs w:val="56"/>
        </w:rPr>
      </w:pPr>
    </w:p>
    <w:p w14:paraId="1776349A" w14:textId="77777777" w:rsidR="00287B9F" w:rsidRDefault="00287B9F" w:rsidP="00287B9F">
      <w:pPr>
        <w:ind w:firstLine="840"/>
        <w:jc w:val="distribute"/>
        <w:rPr>
          <w:rFonts w:hAnsi="ＭＳ 明朝"/>
          <w:b/>
          <w:kern w:val="0"/>
          <w:sz w:val="56"/>
          <w:szCs w:val="56"/>
        </w:rPr>
      </w:pPr>
    </w:p>
    <w:p w14:paraId="2CCCC187" w14:textId="77777777" w:rsidR="00287B9F" w:rsidRDefault="00287B9F" w:rsidP="00287B9F">
      <w:pPr>
        <w:ind w:firstLine="840"/>
        <w:jc w:val="distribute"/>
        <w:rPr>
          <w:rFonts w:hAnsi="ＭＳ 明朝"/>
          <w:b/>
          <w:kern w:val="0"/>
          <w:sz w:val="56"/>
          <w:szCs w:val="56"/>
        </w:rPr>
      </w:pPr>
    </w:p>
    <w:p w14:paraId="31CDE66B" w14:textId="77777777" w:rsidR="00287B9F" w:rsidRDefault="00287B9F" w:rsidP="00287B9F">
      <w:pPr>
        <w:ind w:firstLine="840"/>
        <w:jc w:val="distribute"/>
        <w:rPr>
          <w:rFonts w:hAnsi="ＭＳ 明朝"/>
          <w:b/>
          <w:kern w:val="0"/>
          <w:sz w:val="56"/>
          <w:szCs w:val="56"/>
        </w:rPr>
      </w:pPr>
    </w:p>
    <w:p w14:paraId="1C8F5B23" w14:textId="77777777" w:rsidR="00287B9F" w:rsidRPr="00287B9F" w:rsidRDefault="00287B9F" w:rsidP="009C4E6F">
      <w:pPr>
        <w:tabs>
          <w:tab w:val="center" w:pos="4805"/>
        </w:tabs>
        <w:autoSpaceDE w:val="0"/>
        <w:autoSpaceDN w:val="0"/>
        <w:spacing w:line="240" w:lineRule="auto"/>
        <w:jc w:val="center"/>
        <w:rPr>
          <w:rFonts w:hAnsi="ＭＳ 明朝"/>
          <w:b/>
          <w:spacing w:val="139"/>
          <w:kern w:val="0"/>
          <w:sz w:val="28"/>
          <w:szCs w:val="28"/>
        </w:rPr>
      </w:pPr>
    </w:p>
    <w:p w14:paraId="42AA01D1" w14:textId="77777777" w:rsidR="00287B9F" w:rsidRPr="00287B9F" w:rsidRDefault="00287B9F">
      <w:pPr>
        <w:widowControl/>
        <w:spacing w:line="240" w:lineRule="auto"/>
        <w:jc w:val="left"/>
        <w:rPr>
          <w:rFonts w:hAnsi="ＭＳ 明朝"/>
          <w:b/>
          <w:spacing w:val="139"/>
          <w:kern w:val="0"/>
          <w:sz w:val="28"/>
          <w:szCs w:val="28"/>
        </w:rPr>
      </w:pPr>
      <w:r w:rsidRPr="00287B9F">
        <w:rPr>
          <w:rFonts w:hAnsi="ＭＳ 明朝"/>
          <w:b/>
          <w:spacing w:val="139"/>
          <w:kern w:val="0"/>
          <w:sz w:val="28"/>
          <w:szCs w:val="28"/>
        </w:rPr>
        <w:br w:type="page"/>
      </w:r>
    </w:p>
    <w:p w14:paraId="5E05E583" w14:textId="77777777" w:rsidR="0009205A" w:rsidRPr="00C73674" w:rsidRDefault="0009205A" w:rsidP="0009205A">
      <w:pPr>
        <w:autoSpaceDE w:val="0"/>
        <w:autoSpaceDN w:val="0"/>
        <w:spacing w:line="240" w:lineRule="auto"/>
        <w:rPr>
          <w:rFonts w:hAnsi="ＭＳ 明朝"/>
          <w:b/>
          <w:bCs/>
          <w:spacing w:val="0"/>
          <w:sz w:val="28"/>
          <w:szCs w:val="28"/>
        </w:rPr>
      </w:pPr>
      <w:r w:rsidRPr="00C73674">
        <w:rPr>
          <w:rFonts w:hAnsi="ＭＳ 明朝" w:hint="eastAsia"/>
          <w:b/>
          <w:bCs/>
          <w:spacing w:val="0"/>
          <w:sz w:val="28"/>
          <w:szCs w:val="28"/>
        </w:rPr>
        <w:lastRenderedPageBreak/>
        <w:t>連携グループ</w:t>
      </w:r>
    </w:p>
    <w:p w14:paraId="2342B9C5" w14:textId="77777777" w:rsidR="0009205A" w:rsidRPr="00C73674" w:rsidRDefault="0009205A" w:rsidP="0009205A">
      <w:pPr>
        <w:autoSpaceDE w:val="0"/>
        <w:autoSpaceDN w:val="0"/>
        <w:spacing w:line="240" w:lineRule="auto"/>
        <w:rPr>
          <w:rFonts w:hAnsi="ＭＳ 明朝"/>
          <w:b/>
          <w:bCs/>
          <w:spacing w:val="0"/>
          <w:sz w:val="24"/>
          <w:szCs w:val="24"/>
        </w:rPr>
      </w:pPr>
      <w:r w:rsidRPr="00C73674">
        <w:rPr>
          <w:rFonts w:hAnsi="ＭＳ 明朝" w:hint="eastAsia"/>
          <w:b/>
          <w:bCs/>
          <w:spacing w:val="0"/>
          <w:sz w:val="24"/>
          <w:szCs w:val="24"/>
        </w:rPr>
        <w:t>１　地域主権改革に関する取組</w:t>
      </w:r>
    </w:p>
    <w:p w14:paraId="51DD729D"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地方主導の地方分権改革の推進に向け、国の事務・権限の移譲や地方に対する規制緩和に関する提案を行うなど、国との協議・調整を行った。</w:t>
      </w:r>
    </w:p>
    <w:p w14:paraId="3782C5C8"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また、「大阪発“地方分権改革”ビジョン」（平成29年３月改訂）の総合的な進行管理を行った。</w:t>
      </w:r>
    </w:p>
    <w:p w14:paraId="2EEA4DD8" w14:textId="77777777" w:rsidR="0009205A" w:rsidRPr="00C73674" w:rsidRDefault="0009205A" w:rsidP="0009205A">
      <w:pPr>
        <w:autoSpaceDE w:val="0"/>
        <w:autoSpaceDN w:val="0"/>
        <w:spacing w:line="240" w:lineRule="auto"/>
        <w:rPr>
          <w:rFonts w:hAnsi="ＭＳ 明朝"/>
          <w:b/>
          <w:bCs/>
          <w:spacing w:val="0"/>
          <w:sz w:val="24"/>
          <w:szCs w:val="24"/>
        </w:rPr>
      </w:pPr>
    </w:p>
    <w:p w14:paraId="6DB9162E" w14:textId="77777777" w:rsidR="0009205A" w:rsidRPr="00C73674" w:rsidRDefault="0009205A" w:rsidP="0009205A">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２　関西の広域連携の推進</w:t>
      </w:r>
    </w:p>
    <w:p w14:paraId="7094E42F" w14:textId="77777777" w:rsidR="0009205A" w:rsidRPr="00C73674" w:rsidRDefault="0009205A" w:rsidP="0009205A">
      <w:pPr>
        <w:autoSpaceDE w:val="0"/>
        <w:autoSpaceDN w:val="0"/>
        <w:spacing w:line="240" w:lineRule="auto"/>
        <w:ind w:leftChars="250" w:left="520" w:firstLineChars="100" w:firstLine="240"/>
        <w:rPr>
          <w:rFonts w:hAnsi="ＭＳ 明朝"/>
          <w:bCs/>
          <w:spacing w:val="0"/>
          <w:sz w:val="24"/>
          <w:szCs w:val="24"/>
        </w:rPr>
      </w:pPr>
      <w:r w:rsidRPr="00C73674">
        <w:rPr>
          <w:rFonts w:hAnsi="ＭＳ 明朝"/>
          <w:spacing w:val="0"/>
          <w:sz w:val="24"/>
        </w:rPr>
        <w:t>関西の</w:t>
      </w:r>
      <w:r w:rsidRPr="00C73674">
        <w:rPr>
          <w:rFonts w:hAnsi="ＭＳ 明朝" w:hint="eastAsia"/>
          <w:spacing w:val="0"/>
          <w:sz w:val="24"/>
        </w:rPr>
        <w:t>２</w:t>
      </w:r>
      <w:r w:rsidRPr="00C73674">
        <w:rPr>
          <w:rFonts w:hAnsi="ＭＳ 明朝"/>
          <w:spacing w:val="0"/>
          <w:sz w:val="24"/>
        </w:rPr>
        <w:t>府</w:t>
      </w:r>
      <w:r w:rsidRPr="00C73674">
        <w:rPr>
          <w:rFonts w:hAnsi="ＭＳ 明朝" w:hint="eastAsia"/>
          <w:spacing w:val="0"/>
          <w:sz w:val="24"/>
        </w:rPr>
        <w:t>６</w:t>
      </w:r>
      <w:r w:rsidRPr="00C73674">
        <w:rPr>
          <w:rFonts w:hAnsi="ＭＳ 明朝"/>
          <w:spacing w:val="0"/>
          <w:sz w:val="24"/>
        </w:rPr>
        <w:t>県</w:t>
      </w:r>
      <w:r w:rsidRPr="00C73674">
        <w:rPr>
          <w:rFonts w:hAnsi="ＭＳ 明朝" w:hint="eastAsia"/>
          <w:spacing w:val="0"/>
          <w:sz w:val="24"/>
        </w:rPr>
        <w:t>４政令市による</w:t>
      </w:r>
      <w:r w:rsidRPr="00C73674">
        <w:rPr>
          <w:rFonts w:hAnsi="ＭＳ 明朝"/>
          <w:spacing w:val="0"/>
          <w:sz w:val="24"/>
        </w:rPr>
        <w:t>全国初の</w:t>
      </w:r>
      <w:r w:rsidRPr="00C73674">
        <w:rPr>
          <w:rFonts w:hAnsi="ＭＳ 明朝" w:hint="eastAsia"/>
          <w:spacing w:val="0"/>
          <w:sz w:val="24"/>
        </w:rPr>
        <w:t>府県市で構成される関西</w:t>
      </w:r>
      <w:r w:rsidRPr="00C73674">
        <w:rPr>
          <w:rFonts w:hAnsi="ＭＳ 明朝"/>
          <w:spacing w:val="0"/>
          <w:sz w:val="24"/>
        </w:rPr>
        <w:t>広域連合</w:t>
      </w:r>
      <w:r w:rsidRPr="00C73674">
        <w:rPr>
          <w:rFonts w:hAnsi="ＭＳ 明朝" w:hint="eastAsia"/>
          <w:spacing w:val="0"/>
          <w:sz w:val="24"/>
        </w:rPr>
        <w:t>の運営に参画し、広域的な行政課題への対応について、構成府県市と協議・調整し、国への提言を行うとともに、地方自治体が抱える重要課題の解決に向け連携強化に努めた。</w:t>
      </w:r>
      <w:r w:rsidRPr="00C73674">
        <w:rPr>
          <w:rFonts w:hAnsi="ＭＳ 明朝"/>
          <w:bCs/>
          <w:spacing w:val="0"/>
          <w:sz w:val="24"/>
          <w:szCs w:val="24"/>
        </w:rPr>
        <w:tab/>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61"/>
        <w:gridCol w:w="2211"/>
        <w:gridCol w:w="2190"/>
      </w:tblGrid>
      <w:tr w:rsidR="00C73674" w:rsidRPr="00C73674" w14:paraId="12626CE7" w14:textId="77777777" w:rsidTr="00EF7663">
        <w:trPr>
          <w:trHeight w:val="20"/>
        </w:trPr>
        <w:tc>
          <w:tcPr>
            <w:tcW w:w="3061" w:type="dxa"/>
            <w:tcBorders>
              <w:top w:val="single" w:sz="4" w:space="0" w:color="auto"/>
              <w:left w:val="single" w:sz="4" w:space="0" w:color="auto"/>
              <w:bottom w:val="single" w:sz="4" w:space="0" w:color="auto"/>
              <w:right w:val="single" w:sz="4" w:space="0" w:color="auto"/>
            </w:tcBorders>
            <w:vAlign w:val="center"/>
            <w:hideMark/>
          </w:tcPr>
          <w:p w14:paraId="1B02DA7C"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関西広域連合負担金</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78480D1"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予　算　額</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14EAD7E"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決　算　額</w:t>
            </w:r>
          </w:p>
        </w:tc>
      </w:tr>
      <w:tr w:rsidR="00C73674" w:rsidRPr="00C73674" w14:paraId="2DBCEC4F" w14:textId="77777777" w:rsidTr="00EF7663">
        <w:trPr>
          <w:trHeight w:val="20"/>
        </w:trPr>
        <w:tc>
          <w:tcPr>
            <w:tcW w:w="3061" w:type="dxa"/>
            <w:tcBorders>
              <w:top w:val="single" w:sz="4" w:space="0" w:color="auto"/>
              <w:left w:val="single" w:sz="4" w:space="0" w:color="auto"/>
              <w:bottom w:val="single" w:sz="4" w:space="0" w:color="auto"/>
              <w:right w:val="single" w:sz="4" w:space="0" w:color="auto"/>
            </w:tcBorders>
          </w:tcPr>
          <w:p w14:paraId="64F8A13F"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令和３年度</w:t>
            </w:r>
          </w:p>
        </w:tc>
        <w:tc>
          <w:tcPr>
            <w:tcW w:w="2211" w:type="dxa"/>
            <w:tcBorders>
              <w:top w:val="single" w:sz="4" w:space="0" w:color="auto"/>
              <w:left w:val="single" w:sz="4" w:space="0" w:color="auto"/>
              <w:bottom w:val="single" w:sz="4" w:space="0" w:color="auto"/>
              <w:right w:val="single" w:sz="4" w:space="0" w:color="auto"/>
            </w:tcBorders>
          </w:tcPr>
          <w:p w14:paraId="314EEB18" w14:textId="77777777" w:rsidR="0009205A" w:rsidRPr="00C73674" w:rsidRDefault="0009205A" w:rsidP="00EF7663">
            <w:pPr>
              <w:autoSpaceDE w:val="0"/>
              <w:autoSpaceDN w:val="0"/>
              <w:spacing w:line="240" w:lineRule="auto"/>
              <w:jc w:val="right"/>
              <w:rPr>
                <w:rFonts w:hAnsi="ＭＳ 明朝"/>
                <w:bCs/>
                <w:spacing w:val="0"/>
                <w:sz w:val="24"/>
                <w:szCs w:val="24"/>
              </w:rPr>
            </w:pPr>
            <w:r w:rsidRPr="00C73674">
              <w:rPr>
                <w:rFonts w:hAnsi="ＭＳ 明朝" w:hint="eastAsia"/>
                <w:bCs/>
                <w:spacing w:val="0"/>
                <w:sz w:val="24"/>
                <w:szCs w:val="24"/>
              </w:rPr>
              <w:t>183,126千円</w:t>
            </w:r>
          </w:p>
        </w:tc>
        <w:tc>
          <w:tcPr>
            <w:tcW w:w="2190" w:type="dxa"/>
            <w:tcBorders>
              <w:top w:val="single" w:sz="4" w:space="0" w:color="auto"/>
              <w:left w:val="single" w:sz="4" w:space="0" w:color="auto"/>
              <w:bottom w:val="single" w:sz="4" w:space="0" w:color="auto"/>
              <w:right w:val="single" w:sz="4" w:space="0" w:color="auto"/>
            </w:tcBorders>
          </w:tcPr>
          <w:p w14:paraId="3B9DBF33" w14:textId="77777777" w:rsidR="0009205A" w:rsidRPr="00C73674" w:rsidRDefault="0009205A" w:rsidP="00EF7663">
            <w:pPr>
              <w:autoSpaceDE w:val="0"/>
              <w:autoSpaceDN w:val="0"/>
              <w:spacing w:line="240" w:lineRule="auto"/>
              <w:ind w:firstLineChars="100" w:firstLine="240"/>
              <w:jc w:val="right"/>
              <w:rPr>
                <w:rFonts w:hAnsi="ＭＳ 明朝"/>
                <w:bCs/>
                <w:spacing w:val="0"/>
                <w:sz w:val="24"/>
                <w:szCs w:val="24"/>
              </w:rPr>
            </w:pPr>
            <w:r w:rsidRPr="00C73674">
              <w:rPr>
                <w:rFonts w:hAnsi="ＭＳ 明朝" w:hint="eastAsia"/>
                <w:bCs/>
                <w:spacing w:val="0"/>
                <w:sz w:val="24"/>
                <w:szCs w:val="24"/>
              </w:rPr>
              <w:t>1</w:t>
            </w:r>
            <w:r w:rsidRPr="00C73674">
              <w:rPr>
                <w:rFonts w:hAnsi="ＭＳ 明朝"/>
                <w:bCs/>
                <w:spacing w:val="0"/>
                <w:sz w:val="24"/>
                <w:szCs w:val="24"/>
              </w:rPr>
              <w:t>77</w:t>
            </w:r>
            <w:r w:rsidRPr="00C73674">
              <w:rPr>
                <w:rFonts w:hAnsi="ＭＳ 明朝" w:hint="eastAsia"/>
                <w:bCs/>
                <w:spacing w:val="0"/>
                <w:sz w:val="24"/>
                <w:szCs w:val="24"/>
              </w:rPr>
              <w:t>,</w:t>
            </w:r>
            <w:r w:rsidRPr="00C73674">
              <w:rPr>
                <w:rFonts w:hAnsi="ＭＳ 明朝"/>
                <w:bCs/>
                <w:spacing w:val="0"/>
                <w:sz w:val="24"/>
                <w:szCs w:val="24"/>
              </w:rPr>
              <w:t>978</w:t>
            </w:r>
            <w:r w:rsidRPr="00C73674">
              <w:rPr>
                <w:rFonts w:hAnsi="ＭＳ 明朝" w:hint="eastAsia"/>
                <w:bCs/>
                <w:spacing w:val="0"/>
                <w:sz w:val="24"/>
                <w:szCs w:val="24"/>
              </w:rPr>
              <w:t>千円</w:t>
            </w:r>
          </w:p>
        </w:tc>
      </w:tr>
      <w:tr w:rsidR="00C73674" w:rsidRPr="00C73674" w14:paraId="68AFF250" w14:textId="77777777" w:rsidTr="00EF7663">
        <w:trPr>
          <w:trHeight w:val="20"/>
        </w:trPr>
        <w:tc>
          <w:tcPr>
            <w:tcW w:w="3061" w:type="dxa"/>
            <w:tcBorders>
              <w:top w:val="single" w:sz="4" w:space="0" w:color="auto"/>
              <w:left w:val="single" w:sz="4" w:space="0" w:color="auto"/>
              <w:bottom w:val="single" w:sz="4" w:space="0" w:color="auto"/>
              <w:right w:val="single" w:sz="4" w:space="0" w:color="auto"/>
            </w:tcBorders>
          </w:tcPr>
          <w:p w14:paraId="43C251F0"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令和４年度</w:t>
            </w:r>
          </w:p>
        </w:tc>
        <w:tc>
          <w:tcPr>
            <w:tcW w:w="2211" w:type="dxa"/>
            <w:tcBorders>
              <w:top w:val="single" w:sz="4" w:space="0" w:color="auto"/>
              <w:left w:val="single" w:sz="4" w:space="0" w:color="auto"/>
              <w:bottom w:val="single" w:sz="4" w:space="0" w:color="auto"/>
              <w:right w:val="single" w:sz="4" w:space="0" w:color="auto"/>
            </w:tcBorders>
          </w:tcPr>
          <w:p w14:paraId="10CE49B8" w14:textId="77777777" w:rsidR="0009205A" w:rsidRPr="00C73674" w:rsidRDefault="0009205A" w:rsidP="00EF7663">
            <w:pPr>
              <w:autoSpaceDE w:val="0"/>
              <w:autoSpaceDN w:val="0"/>
              <w:spacing w:line="240" w:lineRule="auto"/>
              <w:jc w:val="right"/>
              <w:rPr>
                <w:rFonts w:hAnsi="ＭＳ 明朝"/>
                <w:bCs/>
                <w:spacing w:val="0"/>
                <w:sz w:val="24"/>
                <w:szCs w:val="24"/>
              </w:rPr>
            </w:pPr>
            <w:r w:rsidRPr="00C73674">
              <w:rPr>
                <w:rFonts w:hAnsi="ＭＳ 明朝" w:hint="eastAsia"/>
                <w:bCs/>
                <w:spacing w:val="0"/>
                <w:sz w:val="24"/>
                <w:szCs w:val="24"/>
              </w:rPr>
              <w:t>1</w:t>
            </w:r>
            <w:r w:rsidRPr="00C73674">
              <w:rPr>
                <w:rFonts w:hAnsi="ＭＳ 明朝"/>
                <w:bCs/>
                <w:spacing w:val="0"/>
                <w:sz w:val="24"/>
                <w:szCs w:val="24"/>
              </w:rPr>
              <w:t>91</w:t>
            </w:r>
            <w:r w:rsidRPr="00C73674">
              <w:rPr>
                <w:rFonts w:hAnsi="ＭＳ 明朝" w:hint="eastAsia"/>
                <w:bCs/>
                <w:spacing w:val="0"/>
                <w:sz w:val="24"/>
                <w:szCs w:val="24"/>
              </w:rPr>
              <w:t>,</w:t>
            </w:r>
            <w:r w:rsidRPr="00C73674">
              <w:rPr>
                <w:rFonts w:hAnsi="ＭＳ 明朝"/>
                <w:bCs/>
                <w:spacing w:val="0"/>
                <w:sz w:val="24"/>
                <w:szCs w:val="24"/>
              </w:rPr>
              <w:t>240</w:t>
            </w:r>
            <w:r w:rsidRPr="00C73674">
              <w:rPr>
                <w:rFonts w:hAnsi="ＭＳ 明朝" w:hint="eastAsia"/>
                <w:bCs/>
                <w:spacing w:val="0"/>
                <w:sz w:val="24"/>
                <w:szCs w:val="24"/>
              </w:rPr>
              <w:t>千円</w:t>
            </w:r>
          </w:p>
        </w:tc>
        <w:tc>
          <w:tcPr>
            <w:tcW w:w="2190" w:type="dxa"/>
            <w:tcBorders>
              <w:top w:val="single" w:sz="4" w:space="0" w:color="auto"/>
              <w:left w:val="single" w:sz="4" w:space="0" w:color="auto"/>
              <w:bottom w:val="single" w:sz="4" w:space="0" w:color="auto"/>
              <w:right w:val="single" w:sz="4" w:space="0" w:color="auto"/>
            </w:tcBorders>
          </w:tcPr>
          <w:p w14:paraId="54EED00A" w14:textId="77777777" w:rsidR="0009205A" w:rsidRPr="00C73674" w:rsidRDefault="0009205A" w:rsidP="00EF7663">
            <w:pPr>
              <w:autoSpaceDE w:val="0"/>
              <w:autoSpaceDN w:val="0"/>
              <w:spacing w:line="240" w:lineRule="auto"/>
              <w:ind w:firstLineChars="100" w:firstLine="240"/>
              <w:jc w:val="right"/>
              <w:rPr>
                <w:rFonts w:hAnsi="ＭＳ 明朝"/>
                <w:bCs/>
                <w:spacing w:val="0"/>
                <w:sz w:val="24"/>
                <w:szCs w:val="24"/>
              </w:rPr>
            </w:pPr>
            <w:r w:rsidRPr="00C73674">
              <w:rPr>
                <w:rFonts w:hAnsi="ＭＳ 明朝" w:hint="eastAsia"/>
                <w:bCs/>
                <w:spacing w:val="0"/>
                <w:sz w:val="24"/>
                <w:szCs w:val="24"/>
              </w:rPr>
              <w:t>1</w:t>
            </w:r>
            <w:r w:rsidRPr="00C73674">
              <w:rPr>
                <w:rFonts w:hAnsi="ＭＳ 明朝"/>
                <w:bCs/>
                <w:spacing w:val="0"/>
                <w:sz w:val="24"/>
                <w:szCs w:val="24"/>
              </w:rPr>
              <w:t>87</w:t>
            </w:r>
            <w:r w:rsidRPr="00C73674">
              <w:rPr>
                <w:rFonts w:hAnsi="ＭＳ 明朝" w:hint="eastAsia"/>
                <w:bCs/>
                <w:spacing w:val="0"/>
                <w:sz w:val="24"/>
                <w:szCs w:val="24"/>
              </w:rPr>
              <w:t>,</w:t>
            </w:r>
            <w:r w:rsidRPr="00C73674">
              <w:rPr>
                <w:rFonts w:hAnsi="ＭＳ 明朝"/>
                <w:bCs/>
                <w:spacing w:val="0"/>
                <w:sz w:val="24"/>
                <w:szCs w:val="24"/>
              </w:rPr>
              <w:t>083</w:t>
            </w:r>
            <w:r w:rsidRPr="00C73674">
              <w:rPr>
                <w:rFonts w:hAnsi="ＭＳ 明朝" w:hint="eastAsia"/>
                <w:bCs/>
                <w:spacing w:val="0"/>
                <w:sz w:val="24"/>
                <w:szCs w:val="24"/>
              </w:rPr>
              <w:t>千円</w:t>
            </w:r>
          </w:p>
        </w:tc>
      </w:tr>
      <w:tr w:rsidR="0009205A" w:rsidRPr="00C73674" w14:paraId="30A4DF07" w14:textId="77777777" w:rsidTr="00EF7663">
        <w:trPr>
          <w:trHeight w:val="20"/>
        </w:trPr>
        <w:tc>
          <w:tcPr>
            <w:tcW w:w="3061" w:type="dxa"/>
            <w:tcBorders>
              <w:top w:val="single" w:sz="4" w:space="0" w:color="auto"/>
              <w:left w:val="single" w:sz="4" w:space="0" w:color="auto"/>
              <w:bottom w:val="single" w:sz="4" w:space="0" w:color="auto"/>
              <w:right w:val="single" w:sz="4" w:space="0" w:color="auto"/>
            </w:tcBorders>
          </w:tcPr>
          <w:p w14:paraId="40EFC95E"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令和５年度</w:t>
            </w:r>
          </w:p>
        </w:tc>
        <w:tc>
          <w:tcPr>
            <w:tcW w:w="2211" w:type="dxa"/>
            <w:tcBorders>
              <w:top w:val="single" w:sz="4" w:space="0" w:color="auto"/>
              <w:left w:val="single" w:sz="4" w:space="0" w:color="auto"/>
              <w:bottom w:val="single" w:sz="4" w:space="0" w:color="auto"/>
              <w:right w:val="single" w:sz="4" w:space="0" w:color="auto"/>
            </w:tcBorders>
          </w:tcPr>
          <w:p w14:paraId="4A0D00FA" w14:textId="77777777" w:rsidR="0009205A" w:rsidRPr="00C73674" w:rsidRDefault="0009205A" w:rsidP="00EF7663">
            <w:pPr>
              <w:autoSpaceDE w:val="0"/>
              <w:autoSpaceDN w:val="0"/>
              <w:spacing w:line="240" w:lineRule="auto"/>
              <w:jc w:val="right"/>
              <w:rPr>
                <w:rFonts w:hAnsi="ＭＳ 明朝"/>
                <w:bCs/>
                <w:spacing w:val="0"/>
                <w:sz w:val="24"/>
                <w:szCs w:val="24"/>
              </w:rPr>
            </w:pPr>
            <w:r w:rsidRPr="00C73674">
              <w:rPr>
                <w:rFonts w:hAnsi="ＭＳ 明朝" w:hint="eastAsia"/>
                <w:bCs/>
                <w:spacing w:val="0"/>
                <w:sz w:val="24"/>
                <w:szCs w:val="24"/>
              </w:rPr>
              <w:t>196,468千円</w:t>
            </w:r>
          </w:p>
        </w:tc>
        <w:tc>
          <w:tcPr>
            <w:tcW w:w="2190" w:type="dxa"/>
            <w:tcBorders>
              <w:top w:val="single" w:sz="4" w:space="0" w:color="auto"/>
              <w:left w:val="single" w:sz="4" w:space="0" w:color="auto"/>
              <w:bottom w:val="single" w:sz="4" w:space="0" w:color="auto"/>
              <w:right w:val="single" w:sz="4" w:space="0" w:color="auto"/>
            </w:tcBorders>
          </w:tcPr>
          <w:p w14:paraId="6FEB4AE3" w14:textId="77777777" w:rsidR="0009205A" w:rsidRPr="00C73674" w:rsidRDefault="0009205A" w:rsidP="00EF7663">
            <w:pPr>
              <w:autoSpaceDE w:val="0"/>
              <w:autoSpaceDN w:val="0"/>
              <w:spacing w:line="240" w:lineRule="auto"/>
              <w:ind w:firstLineChars="100" w:firstLine="240"/>
              <w:jc w:val="right"/>
              <w:rPr>
                <w:rFonts w:hAnsi="ＭＳ 明朝"/>
                <w:bCs/>
                <w:spacing w:val="0"/>
                <w:sz w:val="24"/>
                <w:szCs w:val="24"/>
              </w:rPr>
            </w:pPr>
            <w:r w:rsidRPr="00C73674">
              <w:rPr>
                <w:rFonts w:hAnsi="ＭＳ 明朝" w:hint="eastAsia"/>
                <w:bCs/>
                <w:spacing w:val="0"/>
                <w:sz w:val="24"/>
                <w:szCs w:val="24"/>
              </w:rPr>
              <w:t>171,792千円</w:t>
            </w:r>
          </w:p>
        </w:tc>
      </w:tr>
    </w:tbl>
    <w:p w14:paraId="400CCD0F" w14:textId="7ACBF611" w:rsidR="0009205A" w:rsidRPr="00C73674" w:rsidRDefault="0009205A" w:rsidP="0009205A">
      <w:pPr>
        <w:tabs>
          <w:tab w:val="left" w:pos="6465"/>
        </w:tabs>
        <w:autoSpaceDE w:val="0"/>
        <w:autoSpaceDN w:val="0"/>
        <w:spacing w:line="240" w:lineRule="auto"/>
        <w:jc w:val="left"/>
        <w:rPr>
          <w:rFonts w:hAnsi="ＭＳ 明朝"/>
          <w:bCs/>
          <w:spacing w:val="0"/>
          <w:sz w:val="24"/>
          <w:szCs w:val="24"/>
        </w:rPr>
      </w:pPr>
    </w:p>
    <w:p w14:paraId="7DABEB93" w14:textId="77777777" w:rsidR="0031206A" w:rsidRPr="00C73674" w:rsidRDefault="0031206A" w:rsidP="0009205A">
      <w:pPr>
        <w:tabs>
          <w:tab w:val="left" w:pos="6465"/>
        </w:tabs>
        <w:autoSpaceDE w:val="0"/>
        <w:autoSpaceDN w:val="0"/>
        <w:spacing w:line="240" w:lineRule="auto"/>
        <w:jc w:val="left"/>
        <w:rPr>
          <w:rFonts w:hAnsi="ＭＳ 明朝"/>
          <w:bCs/>
          <w:spacing w:val="0"/>
          <w:sz w:val="24"/>
          <w:szCs w:val="24"/>
        </w:rPr>
      </w:pPr>
    </w:p>
    <w:p w14:paraId="46239729" w14:textId="77777777" w:rsidR="0009205A" w:rsidRPr="00C73674" w:rsidRDefault="0009205A" w:rsidP="0009205A">
      <w:pPr>
        <w:autoSpaceDE w:val="0"/>
        <w:autoSpaceDN w:val="0"/>
        <w:spacing w:line="240" w:lineRule="auto"/>
        <w:rPr>
          <w:rFonts w:hAnsi="ＭＳ 明朝"/>
          <w:b/>
          <w:bCs/>
          <w:spacing w:val="0"/>
          <w:sz w:val="24"/>
        </w:rPr>
      </w:pPr>
      <w:r w:rsidRPr="00C73674">
        <w:rPr>
          <w:rFonts w:hAnsi="ＭＳ 明朝" w:hint="eastAsia"/>
          <w:b/>
          <w:bCs/>
          <w:spacing w:val="0"/>
          <w:sz w:val="24"/>
        </w:rPr>
        <w:t>３　全国知事会に関する事務</w:t>
      </w:r>
    </w:p>
    <w:p w14:paraId="5E6ACA26"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全国47都道府県で構成する全国知事会において、全国的な諸課題について協議</w:t>
      </w:r>
      <w:bookmarkStart w:id="0" w:name="_Hlk71807007"/>
      <w:r w:rsidRPr="00C73674">
        <w:rPr>
          <w:rFonts w:asciiTheme="minorEastAsia" w:eastAsiaTheme="minorEastAsia" w:hAnsiTheme="minorEastAsia" w:hint="eastAsia"/>
          <w:sz w:val="24"/>
        </w:rPr>
        <w:t>し、国への提言等</w:t>
      </w:r>
      <w:bookmarkEnd w:id="0"/>
      <w:r w:rsidRPr="00C73674">
        <w:rPr>
          <w:rFonts w:hAnsi="ＭＳ 明朝" w:hint="eastAsia"/>
          <w:spacing w:val="0"/>
          <w:sz w:val="24"/>
        </w:rPr>
        <w:t>を行うとともに、地方自治体が抱える重要課題の解決に向け連携強化に努めた。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268"/>
        <w:gridCol w:w="2182"/>
      </w:tblGrid>
      <w:tr w:rsidR="00C73674" w:rsidRPr="00C73674" w14:paraId="05FBB86F" w14:textId="77777777" w:rsidTr="00EF7663">
        <w:trPr>
          <w:trHeight w:val="207"/>
        </w:trPr>
        <w:tc>
          <w:tcPr>
            <w:tcW w:w="3033" w:type="dxa"/>
            <w:tcBorders>
              <w:top w:val="single" w:sz="4" w:space="0" w:color="auto"/>
              <w:left w:val="single" w:sz="4" w:space="0" w:color="auto"/>
              <w:bottom w:val="single" w:sz="4" w:space="0" w:color="auto"/>
              <w:right w:val="single" w:sz="4" w:space="0" w:color="auto"/>
            </w:tcBorders>
            <w:hideMark/>
          </w:tcPr>
          <w:p w14:paraId="41D9EDDE"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全国知事会分担金</w:t>
            </w:r>
          </w:p>
        </w:tc>
        <w:tc>
          <w:tcPr>
            <w:tcW w:w="2268" w:type="dxa"/>
            <w:tcBorders>
              <w:top w:val="single" w:sz="4" w:space="0" w:color="auto"/>
              <w:left w:val="single" w:sz="4" w:space="0" w:color="auto"/>
              <w:bottom w:val="single" w:sz="4" w:space="0" w:color="auto"/>
              <w:right w:val="single" w:sz="4" w:space="0" w:color="auto"/>
            </w:tcBorders>
            <w:hideMark/>
          </w:tcPr>
          <w:p w14:paraId="60874439"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予　算　額</w:t>
            </w:r>
          </w:p>
        </w:tc>
        <w:tc>
          <w:tcPr>
            <w:tcW w:w="2182" w:type="dxa"/>
            <w:tcBorders>
              <w:top w:val="single" w:sz="4" w:space="0" w:color="auto"/>
              <w:left w:val="single" w:sz="4" w:space="0" w:color="auto"/>
              <w:bottom w:val="single" w:sz="4" w:space="0" w:color="auto"/>
              <w:right w:val="single" w:sz="4" w:space="0" w:color="auto"/>
            </w:tcBorders>
            <w:hideMark/>
          </w:tcPr>
          <w:p w14:paraId="40513219"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決　算　額</w:t>
            </w:r>
          </w:p>
        </w:tc>
      </w:tr>
      <w:tr w:rsidR="00C73674" w:rsidRPr="00C73674" w14:paraId="21D59DB6" w14:textId="77777777" w:rsidTr="00EF7663">
        <w:trPr>
          <w:trHeight w:val="285"/>
        </w:trPr>
        <w:tc>
          <w:tcPr>
            <w:tcW w:w="3033" w:type="dxa"/>
            <w:tcBorders>
              <w:top w:val="single" w:sz="4" w:space="0" w:color="auto"/>
              <w:left w:val="single" w:sz="4" w:space="0" w:color="auto"/>
              <w:bottom w:val="single" w:sz="4" w:space="0" w:color="auto"/>
              <w:right w:val="single" w:sz="4" w:space="0" w:color="auto"/>
            </w:tcBorders>
          </w:tcPr>
          <w:p w14:paraId="24DF3B84"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szCs w:val="24"/>
              </w:rPr>
              <w:t>令和３年度</w:t>
            </w:r>
          </w:p>
        </w:tc>
        <w:tc>
          <w:tcPr>
            <w:tcW w:w="2268" w:type="dxa"/>
            <w:tcBorders>
              <w:top w:val="single" w:sz="4" w:space="0" w:color="auto"/>
              <w:left w:val="single" w:sz="4" w:space="0" w:color="auto"/>
              <w:bottom w:val="single" w:sz="4" w:space="0" w:color="auto"/>
              <w:right w:val="single" w:sz="4" w:space="0" w:color="auto"/>
            </w:tcBorders>
          </w:tcPr>
          <w:p w14:paraId="22FAEB7B"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17,378千円</w:t>
            </w:r>
          </w:p>
        </w:tc>
        <w:tc>
          <w:tcPr>
            <w:tcW w:w="2182" w:type="dxa"/>
            <w:tcBorders>
              <w:top w:val="single" w:sz="4" w:space="0" w:color="auto"/>
              <w:left w:val="single" w:sz="4" w:space="0" w:color="auto"/>
              <w:bottom w:val="single" w:sz="4" w:space="0" w:color="auto"/>
              <w:right w:val="single" w:sz="4" w:space="0" w:color="auto"/>
            </w:tcBorders>
          </w:tcPr>
          <w:p w14:paraId="0F288DD3"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17,378千円</w:t>
            </w:r>
          </w:p>
        </w:tc>
      </w:tr>
      <w:tr w:rsidR="00C73674" w:rsidRPr="00C73674" w14:paraId="2315CF27" w14:textId="77777777" w:rsidTr="00EF7663">
        <w:trPr>
          <w:trHeight w:val="285"/>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14:paraId="1B102297"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szCs w:val="24"/>
              </w:rPr>
              <w:t>令和４年度</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0BBBAB"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17,248千円</w:t>
            </w:r>
          </w:p>
        </w:tc>
        <w:tc>
          <w:tcPr>
            <w:tcW w:w="2182" w:type="dxa"/>
            <w:tcBorders>
              <w:top w:val="single" w:sz="4" w:space="0" w:color="auto"/>
              <w:left w:val="single" w:sz="4" w:space="0" w:color="auto"/>
              <w:bottom w:val="single" w:sz="4" w:space="0" w:color="auto"/>
              <w:right w:val="single" w:sz="4" w:space="0" w:color="auto"/>
            </w:tcBorders>
            <w:shd w:val="clear" w:color="auto" w:fill="FFFFFF" w:themeFill="background1"/>
          </w:tcPr>
          <w:p w14:paraId="3E2B6D88"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17,248千円</w:t>
            </w:r>
          </w:p>
        </w:tc>
      </w:tr>
      <w:tr w:rsidR="00C73674" w:rsidRPr="00C73674" w14:paraId="5A32BA0A" w14:textId="77777777" w:rsidTr="00EF7663">
        <w:trPr>
          <w:trHeight w:val="285"/>
        </w:trPr>
        <w:tc>
          <w:tcPr>
            <w:tcW w:w="3033" w:type="dxa"/>
            <w:tcBorders>
              <w:top w:val="single" w:sz="4" w:space="0" w:color="auto"/>
              <w:left w:val="single" w:sz="4" w:space="0" w:color="auto"/>
              <w:bottom w:val="single" w:sz="4" w:space="0" w:color="auto"/>
              <w:right w:val="single" w:sz="4" w:space="0" w:color="auto"/>
            </w:tcBorders>
            <w:shd w:val="clear" w:color="auto" w:fill="FFFFFF" w:themeFill="background1"/>
          </w:tcPr>
          <w:p w14:paraId="16B8CF5B"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令和５年度</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AF794C6"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17,119千円</w:t>
            </w:r>
          </w:p>
        </w:tc>
        <w:tc>
          <w:tcPr>
            <w:tcW w:w="2182" w:type="dxa"/>
            <w:tcBorders>
              <w:top w:val="single" w:sz="4" w:space="0" w:color="auto"/>
              <w:left w:val="single" w:sz="4" w:space="0" w:color="auto"/>
              <w:bottom w:val="single" w:sz="4" w:space="0" w:color="auto"/>
              <w:right w:val="single" w:sz="4" w:space="0" w:color="auto"/>
            </w:tcBorders>
            <w:shd w:val="clear" w:color="auto" w:fill="FFFFFF" w:themeFill="background1"/>
          </w:tcPr>
          <w:p w14:paraId="17134B0C"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17,119千円</w:t>
            </w:r>
          </w:p>
        </w:tc>
      </w:tr>
    </w:tbl>
    <w:p w14:paraId="6717F1B0" w14:textId="77777777" w:rsidR="0009205A" w:rsidRPr="00C73674" w:rsidRDefault="0009205A" w:rsidP="0009205A">
      <w:pPr>
        <w:autoSpaceDE w:val="0"/>
        <w:autoSpaceDN w:val="0"/>
        <w:spacing w:line="240" w:lineRule="auto"/>
        <w:rPr>
          <w:rFonts w:hAnsi="ＭＳ 明朝"/>
          <w:spacing w:val="0"/>
          <w:sz w:val="24"/>
        </w:rPr>
      </w:pPr>
    </w:p>
    <w:p w14:paraId="1C9FE7E6" w14:textId="77777777" w:rsidR="0009205A" w:rsidRPr="00C73674" w:rsidRDefault="0009205A" w:rsidP="0009205A">
      <w:pPr>
        <w:autoSpaceDE w:val="0"/>
        <w:autoSpaceDN w:val="0"/>
        <w:spacing w:line="240" w:lineRule="auto"/>
        <w:rPr>
          <w:rFonts w:hAnsi="ＭＳ 明朝"/>
          <w:spacing w:val="0"/>
          <w:sz w:val="24"/>
        </w:rPr>
      </w:pPr>
    </w:p>
    <w:p w14:paraId="3D9018CE" w14:textId="77777777" w:rsidR="0009205A" w:rsidRPr="00C73674" w:rsidRDefault="0009205A" w:rsidP="0009205A">
      <w:pPr>
        <w:pStyle w:val="af"/>
        <w:autoSpaceDE w:val="0"/>
        <w:autoSpaceDN w:val="0"/>
        <w:spacing w:line="240" w:lineRule="auto"/>
        <w:ind w:firstLineChars="200" w:firstLine="480"/>
        <w:rPr>
          <w:rFonts w:hAnsi="ＭＳ 明朝"/>
          <w:spacing w:val="0"/>
          <w:sz w:val="24"/>
          <w:szCs w:val="24"/>
        </w:rPr>
      </w:pPr>
      <w:r w:rsidRPr="00C73674">
        <w:rPr>
          <w:rFonts w:hAnsi="ＭＳ 明朝" w:hint="eastAsia"/>
          <w:spacing w:val="0"/>
          <w:sz w:val="24"/>
          <w:szCs w:val="24"/>
        </w:rPr>
        <w:t>開催状況（全国知事会議）</w:t>
      </w:r>
    </w:p>
    <w:tbl>
      <w:tblPr>
        <w:tblW w:w="81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417"/>
        <w:gridCol w:w="4082"/>
      </w:tblGrid>
      <w:tr w:rsidR="00C73674" w:rsidRPr="00C73674" w14:paraId="5612A3E2" w14:textId="77777777" w:rsidTr="00EF7663">
        <w:trPr>
          <w:trHeight w:val="20"/>
          <w:tblHeader/>
        </w:trPr>
        <w:tc>
          <w:tcPr>
            <w:tcW w:w="2693" w:type="dxa"/>
            <w:tcBorders>
              <w:top w:val="single" w:sz="4" w:space="0" w:color="auto"/>
              <w:left w:val="single" w:sz="4" w:space="0" w:color="auto"/>
              <w:bottom w:val="single" w:sz="4" w:space="0" w:color="auto"/>
              <w:right w:val="single" w:sz="4" w:space="0" w:color="auto"/>
            </w:tcBorders>
            <w:vAlign w:val="center"/>
            <w:hideMark/>
          </w:tcPr>
          <w:p w14:paraId="5C145DCB"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日　　　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5F0F1D"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場　所</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DD38143"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内　　　　　　　容</w:t>
            </w:r>
          </w:p>
        </w:tc>
      </w:tr>
      <w:tr w:rsidR="00C73674" w:rsidRPr="00C73674" w14:paraId="58D1E059" w14:textId="77777777" w:rsidTr="00EF7663">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5E5F4" w14:textId="77777777" w:rsidR="0009205A" w:rsidRPr="00C73674" w:rsidRDefault="0009205A" w:rsidP="00EF7663">
            <w:pPr>
              <w:autoSpaceDE w:val="0"/>
              <w:autoSpaceDN w:val="0"/>
              <w:spacing w:line="240" w:lineRule="auto"/>
              <w:rPr>
                <w:rFonts w:hAnsi="ＭＳ 明朝"/>
                <w:bCs/>
                <w:spacing w:val="0"/>
                <w:sz w:val="24"/>
                <w:szCs w:val="24"/>
              </w:rPr>
            </w:pPr>
            <w:r w:rsidRPr="00C73674">
              <w:rPr>
                <w:rFonts w:hAnsi="ＭＳ 明朝" w:hint="eastAsia"/>
                <w:bCs/>
                <w:spacing w:val="0"/>
                <w:sz w:val="24"/>
                <w:szCs w:val="24"/>
              </w:rPr>
              <w:t>令和５年７月25・26日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374BE"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山梨県</w:t>
            </w:r>
          </w:p>
        </w:tc>
        <w:tc>
          <w:tcPr>
            <w:tcW w:w="40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D27239" w14:textId="77777777" w:rsidR="0009205A" w:rsidRPr="00C73674" w:rsidRDefault="0009205A" w:rsidP="00EF7663">
            <w:pPr>
              <w:snapToGrid w:val="0"/>
              <w:ind w:left="124" w:hangingChars="50" w:hanging="124"/>
              <w:rPr>
                <w:sz w:val="24"/>
                <w:szCs w:val="21"/>
              </w:rPr>
            </w:pPr>
            <w:r w:rsidRPr="00C73674">
              <w:rPr>
                <w:rFonts w:hint="eastAsia"/>
                <w:sz w:val="24"/>
                <w:szCs w:val="21"/>
              </w:rPr>
              <w:t>・地方税財源の確保・充実</w:t>
            </w:r>
          </w:p>
          <w:p w14:paraId="5E7495F9" w14:textId="77777777" w:rsidR="0009205A" w:rsidRPr="00C73674" w:rsidRDefault="0009205A" w:rsidP="00EF7663">
            <w:pPr>
              <w:snapToGrid w:val="0"/>
              <w:ind w:left="124" w:hangingChars="50" w:hanging="124"/>
              <w:rPr>
                <w:sz w:val="24"/>
                <w:szCs w:val="21"/>
              </w:rPr>
            </w:pPr>
            <w:r w:rsidRPr="00C73674">
              <w:rPr>
                <w:rFonts w:hint="eastAsia"/>
                <w:sz w:val="24"/>
                <w:szCs w:val="21"/>
              </w:rPr>
              <w:t>・地方分権改革の推進</w:t>
            </w:r>
          </w:p>
          <w:p w14:paraId="39AA642D" w14:textId="77777777" w:rsidR="0009205A" w:rsidRPr="00C73674" w:rsidRDefault="0009205A" w:rsidP="00EF7663">
            <w:pPr>
              <w:snapToGrid w:val="0"/>
              <w:jc w:val="left"/>
              <w:rPr>
                <w:rFonts w:hAnsi="ＭＳ 明朝"/>
                <w:bCs/>
                <w:spacing w:val="0"/>
                <w:sz w:val="24"/>
                <w:szCs w:val="24"/>
              </w:rPr>
            </w:pPr>
            <w:r w:rsidRPr="00C73674">
              <w:rPr>
                <w:rFonts w:hAnsi="ＭＳ 明朝" w:hint="eastAsia"/>
                <w:bCs/>
                <w:spacing w:val="0"/>
                <w:sz w:val="24"/>
                <w:szCs w:val="24"/>
              </w:rPr>
              <w:t>・大阪・関西万博を契機とした更なる地域活性化　など</w:t>
            </w:r>
          </w:p>
        </w:tc>
      </w:tr>
      <w:tr w:rsidR="00C73674" w:rsidRPr="00C73674" w14:paraId="4FFF4AC2" w14:textId="77777777" w:rsidTr="00EF7663">
        <w:trPr>
          <w:trHeight w:val="20"/>
        </w:trPr>
        <w:tc>
          <w:tcPr>
            <w:tcW w:w="2693" w:type="dxa"/>
            <w:tcBorders>
              <w:top w:val="single" w:sz="4" w:space="0" w:color="auto"/>
              <w:left w:val="single" w:sz="4" w:space="0" w:color="auto"/>
              <w:bottom w:val="single" w:sz="4" w:space="0" w:color="auto"/>
              <w:right w:val="single" w:sz="4" w:space="0" w:color="auto"/>
            </w:tcBorders>
            <w:vAlign w:val="center"/>
            <w:hideMark/>
          </w:tcPr>
          <w:p w14:paraId="0698938C" w14:textId="77777777" w:rsidR="0009205A" w:rsidRPr="00C73674" w:rsidRDefault="0009205A" w:rsidP="00EF7663">
            <w:pPr>
              <w:autoSpaceDE w:val="0"/>
              <w:autoSpaceDN w:val="0"/>
              <w:spacing w:line="240" w:lineRule="auto"/>
              <w:rPr>
                <w:rFonts w:hAnsi="ＭＳ 明朝"/>
                <w:bCs/>
                <w:spacing w:val="0"/>
                <w:sz w:val="24"/>
                <w:szCs w:val="24"/>
              </w:rPr>
            </w:pPr>
            <w:r w:rsidRPr="00C73674">
              <w:rPr>
                <w:rFonts w:hAnsi="ＭＳ 明朝" w:hint="eastAsia"/>
                <w:bCs/>
                <w:spacing w:val="0"/>
                <w:sz w:val="24"/>
                <w:szCs w:val="24"/>
              </w:rPr>
              <w:t>令和５年11月13日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6113D7"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東京都</w:t>
            </w:r>
          </w:p>
          <w:p w14:paraId="7542D87F"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(都道府県</w:t>
            </w:r>
          </w:p>
          <w:p w14:paraId="20788596"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会館)</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AA9924D" w14:textId="77777777" w:rsidR="0009205A" w:rsidRPr="00C73674" w:rsidRDefault="0009205A" w:rsidP="00EF7663">
            <w:pPr>
              <w:autoSpaceDE w:val="0"/>
              <w:autoSpaceDN w:val="0"/>
              <w:spacing w:line="240" w:lineRule="auto"/>
              <w:rPr>
                <w:rFonts w:hAnsi="ＭＳ 明朝"/>
                <w:bCs/>
                <w:spacing w:val="0"/>
                <w:sz w:val="24"/>
                <w:szCs w:val="24"/>
              </w:rPr>
            </w:pPr>
            <w:r w:rsidRPr="00C73674">
              <w:rPr>
                <w:rFonts w:hAnsi="ＭＳ 明朝" w:hint="eastAsia"/>
                <w:bCs/>
                <w:spacing w:val="0"/>
                <w:sz w:val="24"/>
                <w:szCs w:val="24"/>
              </w:rPr>
              <w:t>・R6年度税財政等に関する提案</w:t>
            </w:r>
          </w:p>
          <w:p w14:paraId="665E6066" w14:textId="77777777" w:rsidR="0009205A" w:rsidRPr="00C73674" w:rsidRDefault="0009205A" w:rsidP="00EF7663">
            <w:pPr>
              <w:autoSpaceDE w:val="0"/>
              <w:autoSpaceDN w:val="0"/>
              <w:spacing w:line="240" w:lineRule="auto"/>
              <w:rPr>
                <w:rFonts w:hAnsi="ＭＳ 明朝"/>
                <w:bCs/>
                <w:spacing w:val="0"/>
                <w:sz w:val="24"/>
                <w:szCs w:val="24"/>
              </w:rPr>
            </w:pPr>
            <w:r w:rsidRPr="00C73674">
              <w:rPr>
                <w:rFonts w:hAnsi="ＭＳ 明朝" w:hint="eastAsia"/>
                <w:bCs/>
                <w:spacing w:val="0"/>
                <w:sz w:val="24"/>
                <w:szCs w:val="24"/>
              </w:rPr>
              <w:t>・デジタル社会の実現</w:t>
            </w:r>
          </w:p>
          <w:p w14:paraId="4DA50D62" w14:textId="77777777" w:rsidR="0009205A" w:rsidRPr="00C73674" w:rsidRDefault="0009205A" w:rsidP="00EF7663">
            <w:pPr>
              <w:autoSpaceDE w:val="0"/>
              <w:autoSpaceDN w:val="0"/>
              <w:spacing w:line="240" w:lineRule="auto"/>
              <w:rPr>
                <w:rFonts w:hAnsi="ＭＳ 明朝"/>
                <w:bCs/>
                <w:spacing w:val="0"/>
                <w:sz w:val="24"/>
                <w:szCs w:val="24"/>
              </w:rPr>
            </w:pPr>
            <w:r w:rsidRPr="00C73674">
              <w:rPr>
                <w:rFonts w:hAnsi="ＭＳ 明朝" w:hint="eastAsia"/>
                <w:bCs/>
                <w:spacing w:val="0"/>
                <w:sz w:val="24"/>
                <w:szCs w:val="24"/>
              </w:rPr>
              <w:t>・地域脱炭素移行の加速化　など</w:t>
            </w:r>
          </w:p>
        </w:tc>
      </w:tr>
      <w:tr w:rsidR="0009205A" w:rsidRPr="00C73674" w14:paraId="0CAD7A25" w14:textId="77777777" w:rsidTr="00EF7663">
        <w:trPr>
          <w:trHeight w:val="962"/>
        </w:trPr>
        <w:tc>
          <w:tcPr>
            <w:tcW w:w="2693" w:type="dxa"/>
            <w:tcBorders>
              <w:top w:val="single" w:sz="4" w:space="0" w:color="auto"/>
              <w:left w:val="single" w:sz="4" w:space="0" w:color="auto"/>
              <w:bottom w:val="single" w:sz="4" w:space="0" w:color="auto"/>
              <w:right w:val="single" w:sz="4" w:space="0" w:color="auto"/>
            </w:tcBorders>
            <w:vAlign w:val="center"/>
          </w:tcPr>
          <w:p w14:paraId="0FE3CC5F"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令和５年11月13日</w:t>
            </w:r>
          </w:p>
          <w:p w14:paraId="31240E76" w14:textId="77777777" w:rsidR="0009205A" w:rsidRPr="00C73674" w:rsidRDefault="0009205A" w:rsidP="00EF7663">
            <w:pPr>
              <w:autoSpaceDE w:val="0"/>
              <w:autoSpaceDN w:val="0"/>
              <w:spacing w:line="240" w:lineRule="auto"/>
              <w:rPr>
                <w:rFonts w:hAnsi="ＭＳ 明朝"/>
                <w:bCs/>
                <w:spacing w:val="0"/>
                <w:sz w:val="24"/>
                <w:szCs w:val="24"/>
              </w:rPr>
            </w:pPr>
            <w:r w:rsidRPr="00C73674">
              <w:rPr>
                <w:rFonts w:hAnsi="ＭＳ 明朝" w:hint="eastAsia"/>
                <w:bCs/>
                <w:spacing w:val="0"/>
                <w:sz w:val="24"/>
                <w:szCs w:val="24"/>
              </w:rPr>
              <w:t>（政府主催）</w:t>
            </w:r>
          </w:p>
        </w:tc>
        <w:tc>
          <w:tcPr>
            <w:tcW w:w="1417" w:type="dxa"/>
            <w:tcBorders>
              <w:top w:val="single" w:sz="4" w:space="0" w:color="auto"/>
              <w:left w:val="single" w:sz="4" w:space="0" w:color="auto"/>
              <w:bottom w:val="single" w:sz="4" w:space="0" w:color="auto"/>
              <w:right w:val="single" w:sz="4" w:space="0" w:color="auto"/>
            </w:tcBorders>
            <w:vAlign w:val="center"/>
          </w:tcPr>
          <w:p w14:paraId="4F4B9650" w14:textId="77777777" w:rsidR="0009205A" w:rsidRPr="00C73674" w:rsidRDefault="0009205A" w:rsidP="00EF7663">
            <w:pPr>
              <w:autoSpaceDE w:val="0"/>
              <w:autoSpaceDN w:val="0"/>
              <w:spacing w:line="240" w:lineRule="auto"/>
              <w:jc w:val="center"/>
              <w:rPr>
                <w:rFonts w:hAnsi="ＭＳ 明朝"/>
                <w:bCs/>
                <w:spacing w:val="0"/>
                <w:kern w:val="0"/>
                <w:sz w:val="24"/>
                <w:szCs w:val="24"/>
              </w:rPr>
            </w:pPr>
            <w:r w:rsidRPr="00C73674">
              <w:rPr>
                <w:rFonts w:hAnsi="ＭＳ 明朝" w:hint="eastAsia"/>
                <w:bCs/>
                <w:spacing w:val="0"/>
                <w:kern w:val="0"/>
                <w:sz w:val="24"/>
                <w:szCs w:val="24"/>
              </w:rPr>
              <w:t>東京都</w:t>
            </w:r>
          </w:p>
          <w:p w14:paraId="21D265EA" w14:textId="77777777" w:rsidR="0009205A" w:rsidRPr="00C73674" w:rsidRDefault="0009205A" w:rsidP="00EF7663">
            <w:pPr>
              <w:autoSpaceDE w:val="0"/>
              <w:autoSpaceDN w:val="0"/>
              <w:spacing w:line="240" w:lineRule="auto"/>
              <w:jc w:val="center"/>
              <w:rPr>
                <w:rFonts w:hAnsi="ＭＳ 明朝"/>
                <w:bCs/>
                <w:spacing w:val="0"/>
                <w:kern w:val="0"/>
                <w:sz w:val="24"/>
                <w:szCs w:val="24"/>
              </w:rPr>
            </w:pPr>
            <w:r w:rsidRPr="00C73674">
              <w:rPr>
                <w:rFonts w:hAnsi="ＭＳ 明朝" w:hint="eastAsia"/>
                <w:bCs/>
                <w:spacing w:val="0"/>
                <w:kern w:val="0"/>
                <w:sz w:val="24"/>
                <w:szCs w:val="24"/>
              </w:rPr>
              <w:t>(総理官邸)</w:t>
            </w:r>
          </w:p>
        </w:tc>
        <w:tc>
          <w:tcPr>
            <w:tcW w:w="4082" w:type="dxa"/>
            <w:tcBorders>
              <w:top w:val="single" w:sz="4" w:space="0" w:color="auto"/>
              <w:left w:val="single" w:sz="4" w:space="0" w:color="auto"/>
              <w:bottom w:val="single" w:sz="4" w:space="0" w:color="auto"/>
              <w:right w:val="single" w:sz="4" w:space="0" w:color="auto"/>
            </w:tcBorders>
            <w:vAlign w:val="center"/>
          </w:tcPr>
          <w:p w14:paraId="2A984A0A" w14:textId="54375E39" w:rsidR="005559F6" w:rsidRPr="005559F6" w:rsidRDefault="005559F6" w:rsidP="005559F6">
            <w:pPr>
              <w:autoSpaceDE w:val="0"/>
              <w:autoSpaceDN w:val="0"/>
              <w:spacing w:line="240" w:lineRule="auto"/>
              <w:ind w:left="240" w:hangingChars="100" w:hanging="240"/>
              <w:rPr>
                <w:rFonts w:hAnsi="ＭＳ 明朝"/>
                <w:bCs/>
                <w:strike/>
                <w:spacing w:val="0"/>
                <w:sz w:val="24"/>
                <w:szCs w:val="24"/>
              </w:rPr>
            </w:pPr>
            <w:r w:rsidRPr="005559F6">
              <w:rPr>
                <w:rFonts w:hAnsi="ＭＳ 明朝" w:hint="eastAsia"/>
                <w:bCs/>
                <w:spacing w:val="0"/>
                <w:sz w:val="24"/>
                <w:szCs w:val="24"/>
              </w:rPr>
              <w:t>・「物流の2024年問題」の解決に向けた緊急要望</w:t>
            </w:r>
          </w:p>
          <w:p w14:paraId="5070A66D" w14:textId="6B26A66B" w:rsidR="0009205A" w:rsidRPr="00C73674" w:rsidRDefault="005559F6" w:rsidP="005559F6">
            <w:pPr>
              <w:autoSpaceDE w:val="0"/>
              <w:autoSpaceDN w:val="0"/>
              <w:spacing w:line="240" w:lineRule="auto"/>
              <w:ind w:left="240" w:hangingChars="100" w:hanging="240"/>
              <w:rPr>
                <w:rFonts w:hAnsi="ＭＳ 明朝"/>
                <w:bCs/>
                <w:spacing w:val="0"/>
                <w:sz w:val="24"/>
                <w:szCs w:val="24"/>
              </w:rPr>
            </w:pPr>
            <w:r w:rsidRPr="005559F6">
              <w:rPr>
                <w:rFonts w:hAnsi="ＭＳ 明朝" w:hint="eastAsia"/>
                <w:bCs/>
                <w:spacing w:val="0"/>
                <w:sz w:val="24"/>
                <w:szCs w:val="24"/>
              </w:rPr>
              <w:t>・子ども・子育て政策を強力に推進するための提言　など</w:t>
            </w:r>
          </w:p>
        </w:tc>
      </w:tr>
    </w:tbl>
    <w:p w14:paraId="13CF109D" w14:textId="09BD0113" w:rsidR="0031206A" w:rsidRPr="00C73674" w:rsidRDefault="0031206A" w:rsidP="0009205A">
      <w:pPr>
        <w:autoSpaceDE w:val="0"/>
        <w:autoSpaceDN w:val="0"/>
        <w:spacing w:line="240" w:lineRule="auto"/>
        <w:rPr>
          <w:rFonts w:hAnsi="ＭＳ 明朝"/>
          <w:b/>
          <w:bCs/>
          <w:spacing w:val="0"/>
          <w:sz w:val="24"/>
        </w:rPr>
      </w:pPr>
    </w:p>
    <w:p w14:paraId="32DEE58F" w14:textId="77777777" w:rsidR="0031206A" w:rsidRPr="00C73674" w:rsidRDefault="0031206A" w:rsidP="0009205A">
      <w:pPr>
        <w:autoSpaceDE w:val="0"/>
        <w:autoSpaceDN w:val="0"/>
        <w:spacing w:line="240" w:lineRule="auto"/>
        <w:rPr>
          <w:rFonts w:hAnsi="ＭＳ 明朝"/>
          <w:b/>
          <w:bCs/>
          <w:spacing w:val="0"/>
          <w:sz w:val="24"/>
        </w:rPr>
      </w:pPr>
    </w:p>
    <w:p w14:paraId="321D86A0" w14:textId="77777777" w:rsidR="0009205A" w:rsidRPr="00C73674" w:rsidRDefault="0009205A" w:rsidP="0009205A">
      <w:pPr>
        <w:autoSpaceDE w:val="0"/>
        <w:autoSpaceDN w:val="0"/>
        <w:spacing w:line="240" w:lineRule="auto"/>
        <w:rPr>
          <w:rFonts w:hAnsi="ＭＳ 明朝"/>
          <w:b/>
          <w:bCs/>
          <w:spacing w:val="0"/>
          <w:sz w:val="24"/>
        </w:rPr>
      </w:pPr>
      <w:r w:rsidRPr="00C73674">
        <w:rPr>
          <w:rFonts w:hAnsi="ＭＳ 明朝" w:hint="eastAsia"/>
          <w:b/>
          <w:bCs/>
          <w:spacing w:val="0"/>
          <w:sz w:val="24"/>
        </w:rPr>
        <w:t>４　近畿ブロック知事会に関する事務</w:t>
      </w:r>
    </w:p>
    <w:p w14:paraId="31C265F1"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bCs/>
          <w:spacing w:val="0"/>
          <w:sz w:val="24"/>
        </w:rPr>
        <w:t>福井県、三重県、滋賀県、京都府、大阪府、兵庫県、奈良県、和歌山県、徳島県及び鳥取県の10府県で構成する</w:t>
      </w:r>
      <w:r w:rsidRPr="00C73674">
        <w:rPr>
          <w:rFonts w:hAnsi="ＭＳ 明朝" w:hint="eastAsia"/>
          <w:spacing w:val="0"/>
          <w:sz w:val="24"/>
        </w:rPr>
        <w:t>近畿ブロック知事会において、近畿の諸課題について協議</w:t>
      </w:r>
      <w:r w:rsidRPr="00C73674">
        <w:rPr>
          <w:rFonts w:asciiTheme="minorEastAsia" w:eastAsiaTheme="minorEastAsia" w:hAnsiTheme="minorEastAsia" w:hint="eastAsia"/>
          <w:sz w:val="24"/>
        </w:rPr>
        <w:t>し、国への提案等</w:t>
      </w:r>
      <w:r w:rsidRPr="00C73674">
        <w:rPr>
          <w:rFonts w:hAnsi="ＭＳ 明朝" w:hint="eastAsia"/>
          <w:spacing w:val="0"/>
          <w:sz w:val="24"/>
        </w:rPr>
        <w:t>を行うとともに、地方自治体が抱える重要課題の解決に向け連携強化に努めた。</w:t>
      </w:r>
    </w:p>
    <w:tbl>
      <w:tblPr>
        <w:tblW w:w="756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2127"/>
        <w:gridCol w:w="2126"/>
      </w:tblGrid>
      <w:tr w:rsidR="00C73674" w:rsidRPr="00C73674" w14:paraId="35D02659" w14:textId="77777777" w:rsidTr="00EF7663">
        <w:tc>
          <w:tcPr>
            <w:tcW w:w="3316" w:type="dxa"/>
            <w:tcBorders>
              <w:top w:val="single" w:sz="4" w:space="0" w:color="auto"/>
              <w:left w:val="single" w:sz="4" w:space="0" w:color="auto"/>
              <w:bottom w:val="single" w:sz="4" w:space="0" w:color="auto"/>
              <w:right w:val="single" w:sz="4" w:space="0" w:color="auto"/>
            </w:tcBorders>
            <w:hideMark/>
          </w:tcPr>
          <w:p w14:paraId="09CDA2C6"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近畿ブロック知事会分担金</w:t>
            </w:r>
          </w:p>
        </w:tc>
        <w:tc>
          <w:tcPr>
            <w:tcW w:w="2127" w:type="dxa"/>
            <w:tcBorders>
              <w:top w:val="single" w:sz="4" w:space="0" w:color="auto"/>
              <w:left w:val="single" w:sz="4" w:space="0" w:color="auto"/>
              <w:bottom w:val="single" w:sz="4" w:space="0" w:color="auto"/>
              <w:right w:val="single" w:sz="4" w:space="0" w:color="auto"/>
            </w:tcBorders>
            <w:hideMark/>
          </w:tcPr>
          <w:p w14:paraId="30EA3FB3"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予　　算　　額</w:t>
            </w:r>
          </w:p>
        </w:tc>
        <w:tc>
          <w:tcPr>
            <w:tcW w:w="2126" w:type="dxa"/>
            <w:tcBorders>
              <w:top w:val="single" w:sz="4" w:space="0" w:color="auto"/>
              <w:left w:val="single" w:sz="4" w:space="0" w:color="auto"/>
              <w:bottom w:val="single" w:sz="4" w:space="0" w:color="auto"/>
              <w:right w:val="single" w:sz="4" w:space="0" w:color="auto"/>
            </w:tcBorders>
            <w:hideMark/>
          </w:tcPr>
          <w:p w14:paraId="259A9197"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決　　算　　額</w:t>
            </w:r>
          </w:p>
        </w:tc>
      </w:tr>
      <w:tr w:rsidR="00C73674" w:rsidRPr="00C73674" w14:paraId="572E3060" w14:textId="77777777" w:rsidTr="00EF7663">
        <w:tc>
          <w:tcPr>
            <w:tcW w:w="3316" w:type="dxa"/>
            <w:tcBorders>
              <w:top w:val="single" w:sz="4" w:space="0" w:color="auto"/>
              <w:left w:val="single" w:sz="4" w:space="0" w:color="auto"/>
              <w:bottom w:val="single" w:sz="4" w:space="0" w:color="auto"/>
              <w:right w:val="single" w:sz="4" w:space="0" w:color="auto"/>
            </w:tcBorders>
          </w:tcPr>
          <w:p w14:paraId="0D5BEBAB"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令和３年度</w:t>
            </w:r>
          </w:p>
        </w:tc>
        <w:tc>
          <w:tcPr>
            <w:tcW w:w="2127" w:type="dxa"/>
            <w:tcBorders>
              <w:top w:val="single" w:sz="4" w:space="0" w:color="auto"/>
              <w:left w:val="single" w:sz="4" w:space="0" w:color="auto"/>
              <w:bottom w:val="single" w:sz="4" w:space="0" w:color="auto"/>
              <w:right w:val="single" w:sz="4" w:space="0" w:color="auto"/>
            </w:tcBorders>
          </w:tcPr>
          <w:p w14:paraId="1A6CAF9A"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bCs/>
                <w:spacing w:val="0"/>
                <w:sz w:val="24"/>
              </w:rPr>
              <w:t>15</w:t>
            </w:r>
            <w:r w:rsidRPr="00C73674">
              <w:rPr>
                <w:rFonts w:hAnsi="ＭＳ 明朝" w:hint="eastAsia"/>
                <w:bCs/>
                <w:spacing w:val="0"/>
                <w:sz w:val="24"/>
              </w:rPr>
              <w:t>0千円</w:t>
            </w:r>
          </w:p>
        </w:tc>
        <w:tc>
          <w:tcPr>
            <w:tcW w:w="2126" w:type="dxa"/>
            <w:tcBorders>
              <w:top w:val="single" w:sz="4" w:space="0" w:color="auto"/>
              <w:left w:val="single" w:sz="4" w:space="0" w:color="auto"/>
              <w:bottom w:val="single" w:sz="4" w:space="0" w:color="auto"/>
              <w:right w:val="single" w:sz="4" w:space="0" w:color="auto"/>
            </w:tcBorders>
          </w:tcPr>
          <w:p w14:paraId="56996E6D"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150千円</w:t>
            </w:r>
          </w:p>
        </w:tc>
      </w:tr>
      <w:tr w:rsidR="00C73674" w:rsidRPr="00C73674" w14:paraId="0BCBC303" w14:textId="77777777" w:rsidTr="00EF7663">
        <w:tc>
          <w:tcPr>
            <w:tcW w:w="3316" w:type="dxa"/>
            <w:tcBorders>
              <w:top w:val="single" w:sz="4" w:space="0" w:color="auto"/>
              <w:left w:val="single" w:sz="4" w:space="0" w:color="auto"/>
              <w:bottom w:val="single" w:sz="4" w:space="0" w:color="auto"/>
              <w:right w:val="single" w:sz="4" w:space="0" w:color="auto"/>
            </w:tcBorders>
            <w:shd w:val="clear" w:color="auto" w:fill="auto"/>
          </w:tcPr>
          <w:p w14:paraId="2202B87B"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令和４年度</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D6C05D9"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bCs/>
                <w:spacing w:val="0"/>
                <w:sz w:val="24"/>
              </w:rPr>
              <w:t>15</w:t>
            </w:r>
            <w:r w:rsidRPr="00C73674">
              <w:rPr>
                <w:rFonts w:hAnsi="ＭＳ 明朝" w:hint="eastAsia"/>
                <w:bCs/>
                <w:spacing w:val="0"/>
                <w:sz w:val="24"/>
              </w:rPr>
              <w:t>0千円</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293465"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150千円</w:t>
            </w:r>
          </w:p>
        </w:tc>
      </w:tr>
      <w:tr w:rsidR="00C73674" w:rsidRPr="00C73674" w14:paraId="2A91DE59" w14:textId="77777777" w:rsidTr="00EF7663">
        <w:tc>
          <w:tcPr>
            <w:tcW w:w="3316" w:type="dxa"/>
            <w:tcBorders>
              <w:top w:val="single" w:sz="4" w:space="0" w:color="auto"/>
              <w:left w:val="single" w:sz="4" w:space="0" w:color="auto"/>
              <w:bottom w:val="single" w:sz="4" w:space="0" w:color="auto"/>
              <w:right w:val="single" w:sz="4" w:space="0" w:color="auto"/>
            </w:tcBorders>
            <w:shd w:val="clear" w:color="auto" w:fill="auto"/>
          </w:tcPr>
          <w:p w14:paraId="23050609"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令和５年度</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2C546BD"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150千円</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376E5E" w14:textId="77777777" w:rsidR="0009205A" w:rsidRPr="00C73674" w:rsidRDefault="0009205A" w:rsidP="00EF7663">
            <w:pPr>
              <w:autoSpaceDE w:val="0"/>
              <w:autoSpaceDN w:val="0"/>
              <w:spacing w:line="240" w:lineRule="auto"/>
              <w:jc w:val="right"/>
              <w:rPr>
                <w:rFonts w:hAnsi="ＭＳ 明朝"/>
                <w:bCs/>
                <w:spacing w:val="0"/>
                <w:sz w:val="24"/>
              </w:rPr>
            </w:pPr>
            <w:r w:rsidRPr="00C73674">
              <w:rPr>
                <w:rFonts w:hAnsi="ＭＳ 明朝" w:hint="eastAsia"/>
                <w:bCs/>
                <w:spacing w:val="0"/>
                <w:sz w:val="24"/>
              </w:rPr>
              <w:t>150千円</w:t>
            </w:r>
          </w:p>
        </w:tc>
      </w:tr>
    </w:tbl>
    <w:p w14:paraId="390BB9C6" w14:textId="77777777" w:rsidR="0009205A" w:rsidRPr="00C73674" w:rsidRDefault="0009205A" w:rsidP="0009205A">
      <w:pPr>
        <w:pStyle w:val="af"/>
        <w:autoSpaceDE w:val="0"/>
        <w:autoSpaceDN w:val="0"/>
        <w:spacing w:line="240" w:lineRule="auto"/>
        <w:ind w:firstLineChars="200" w:firstLine="480"/>
        <w:rPr>
          <w:rFonts w:hAnsi="ＭＳ 明朝"/>
          <w:spacing w:val="0"/>
          <w:sz w:val="24"/>
          <w:szCs w:val="24"/>
        </w:rPr>
      </w:pPr>
      <w:r w:rsidRPr="00C73674">
        <w:rPr>
          <w:rFonts w:hAnsi="ＭＳ 明朝" w:hint="eastAsia"/>
          <w:spacing w:val="0"/>
          <w:sz w:val="24"/>
          <w:szCs w:val="24"/>
        </w:rPr>
        <w:t>開催状況（近畿ブロック知事会議）</w:t>
      </w: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992"/>
        <w:gridCol w:w="4678"/>
      </w:tblGrid>
      <w:tr w:rsidR="00C73674" w:rsidRPr="00C73674" w14:paraId="218B03C6" w14:textId="77777777" w:rsidTr="00EF7663">
        <w:tc>
          <w:tcPr>
            <w:tcW w:w="2297" w:type="dxa"/>
            <w:tcBorders>
              <w:top w:val="single" w:sz="4" w:space="0" w:color="auto"/>
              <w:left w:val="single" w:sz="4" w:space="0" w:color="auto"/>
              <w:bottom w:val="single" w:sz="4" w:space="0" w:color="auto"/>
              <w:right w:val="single" w:sz="4" w:space="0" w:color="auto"/>
            </w:tcBorders>
            <w:hideMark/>
          </w:tcPr>
          <w:p w14:paraId="11E2B8AD"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日　　　程</w:t>
            </w:r>
          </w:p>
        </w:tc>
        <w:tc>
          <w:tcPr>
            <w:tcW w:w="992" w:type="dxa"/>
            <w:tcBorders>
              <w:top w:val="single" w:sz="4" w:space="0" w:color="auto"/>
              <w:left w:val="single" w:sz="4" w:space="0" w:color="auto"/>
              <w:bottom w:val="single" w:sz="4" w:space="0" w:color="auto"/>
              <w:right w:val="single" w:sz="4" w:space="0" w:color="auto"/>
            </w:tcBorders>
            <w:hideMark/>
          </w:tcPr>
          <w:p w14:paraId="41D36CDC"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場　所</w:t>
            </w:r>
          </w:p>
        </w:tc>
        <w:tc>
          <w:tcPr>
            <w:tcW w:w="4678" w:type="dxa"/>
            <w:tcBorders>
              <w:top w:val="single" w:sz="4" w:space="0" w:color="auto"/>
              <w:left w:val="single" w:sz="4" w:space="0" w:color="auto"/>
              <w:bottom w:val="single" w:sz="4" w:space="0" w:color="auto"/>
              <w:right w:val="single" w:sz="4" w:space="0" w:color="auto"/>
            </w:tcBorders>
            <w:hideMark/>
          </w:tcPr>
          <w:p w14:paraId="67040D9C" w14:textId="77777777" w:rsidR="0009205A" w:rsidRPr="00C73674" w:rsidRDefault="0009205A" w:rsidP="00EF7663">
            <w:pPr>
              <w:autoSpaceDE w:val="0"/>
              <w:autoSpaceDN w:val="0"/>
              <w:spacing w:line="240" w:lineRule="auto"/>
              <w:jc w:val="center"/>
              <w:rPr>
                <w:rFonts w:hAnsi="ＭＳ 明朝"/>
                <w:bCs/>
                <w:spacing w:val="0"/>
                <w:sz w:val="24"/>
              </w:rPr>
            </w:pPr>
            <w:r w:rsidRPr="00C73674">
              <w:rPr>
                <w:rFonts w:hAnsi="ＭＳ 明朝" w:hint="eastAsia"/>
                <w:bCs/>
                <w:spacing w:val="0"/>
                <w:sz w:val="24"/>
              </w:rPr>
              <w:t>内　　　　　　　容</w:t>
            </w:r>
          </w:p>
        </w:tc>
      </w:tr>
      <w:tr w:rsidR="00C73674" w:rsidRPr="00C73674" w14:paraId="0B0E116C" w14:textId="77777777" w:rsidTr="00EF7663">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C7E32"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令和５年５月25日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223800" w14:textId="77777777" w:rsidR="0009205A" w:rsidRPr="00C73674" w:rsidRDefault="0009205A" w:rsidP="00EF7663">
            <w:pPr>
              <w:autoSpaceDE w:val="0"/>
              <w:autoSpaceDN w:val="0"/>
              <w:spacing w:line="240" w:lineRule="auto"/>
              <w:jc w:val="center"/>
              <w:rPr>
                <w:spacing w:val="0"/>
                <w:sz w:val="24"/>
                <w:szCs w:val="24"/>
              </w:rPr>
            </w:pPr>
            <w:r w:rsidRPr="00C73674">
              <w:rPr>
                <w:rFonts w:hint="eastAsia"/>
                <w:spacing w:val="0"/>
                <w:sz w:val="24"/>
                <w:szCs w:val="24"/>
              </w:rPr>
              <w:t>鳥取県</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514F"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（国への提案）</w:t>
            </w:r>
          </w:p>
          <w:p w14:paraId="02FB208A" w14:textId="77777777" w:rsidR="0009205A" w:rsidRPr="00C73674" w:rsidRDefault="0009205A" w:rsidP="00EF7663">
            <w:pPr>
              <w:autoSpaceDE w:val="0"/>
              <w:autoSpaceDN w:val="0"/>
              <w:spacing w:line="240" w:lineRule="auto"/>
              <w:ind w:left="240" w:hangingChars="100" w:hanging="240"/>
              <w:rPr>
                <w:spacing w:val="0"/>
                <w:sz w:val="24"/>
                <w:szCs w:val="24"/>
              </w:rPr>
            </w:pPr>
            <w:r w:rsidRPr="00C73674">
              <w:rPr>
                <w:rFonts w:hint="eastAsia"/>
                <w:spacing w:val="0"/>
                <w:sz w:val="24"/>
                <w:szCs w:val="24"/>
              </w:rPr>
              <w:t>・文化財の保存・活用の取組への支援</w:t>
            </w:r>
          </w:p>
          <w:p w14:paraId="771C03A1" w14:textId="77777777" w:rsidR="0009205A" w:rsidRPr="00C73674" w:rsidRDefault="0009205A" w:rsidP="00EF7663">
            <w:pPr>
              <w:autoSpaceDE w:val="0"/>
              <w:autoSpaceDN w:val="0"/>
              <w:spacing w:line="240" w:lineRule="auto"/>
              <w:ind w:left="240" w:hangingChars="100" w:hanging="240"/>
              <w:rPr>
                <w:spacing w:val="0"/>
                <w:sz w:val="24"/>
                <w:szCs w:val="24"/>
              </w:rPr>
            </w:pPr>
            <w:r w:rsidRPr="00C73674">
              <w:rPr>
                <w:rFonts w:hint="eastAsia"/>
                <w:spacing w:val="0"/>
                <w:sz w:val="24"/>
                <w:szCs w:val="24"/>
              </w:rPr>
              <w:t>・地方観光の回復・拡大に向けた政策の支援</w:t>
            </w:r>
          </w:p>
          <w:p w14:paraId="08C42BDC" w14:textId="77777777" w:rsidR="0009205A" w:rsidRPr="00C73674" w:rsidRDefault="0009205A" w:rsidP="00EF7663">
            <w:pPr>
              <w:autoSpaceDE w:val="0"/>
              <w:autoSpaceDN w:val="0"/>
              <w:spacing w:line="240" w:lineRule="auto"/>
              <w:ind w:left="240" w:hangingChars="100" w:hanging="240"/>
              <w:rPr>
                <w:spacing w:val="0"/>
                <w:kern w:val="0"/>
                <w:sz w:val="24"/>
                <w:szCs w:val="24"/>
              </w:rPr>
            </w:pPr>
            <w:r w:rsidRPr="00C73674">
              <w:rPr>
                <w:rFonts w:hint="eastAsia"/>
                <w:spacing w:val="0"/>
                <w:sz w:val="24"/>
                <w:szCs w:val="24"/>
              </w:rPr>
              <w:t>・府県民の政治参加の促進</w:t>
            </w:r>
          </w:p>
          <w:p w14:paraId="68D33E68" w14:textId="77777777" w:rsidR="0009205A" w:rsidRPr="00C73674" w:rsidRDefault="0009205A" w:rsidP="00EF7663">
            <w:pPr>
              <w:autoSpaceDE w:val="0"/>
              <w:autoSpaceDN w:val="0"/>
              <w:spacing w:line="240" w:lineRule="auto"/>
              <w:ind w:left="240" w:hangingChars="100" w:hanging="240"/>
              <w:rPr>
                <w:spacing w:val="0"/>
                <w:sz w:val="24"/>
                <w:szCs w:val="24"/>
              </w:rPr>
            </w:pPr>
            <w:r w:rsidRPr="00C73674">
              <w:rPr>
                <w:rFonts w:hint="eastAsia"/>
                <w:spacing w:val="0"/>
                <w:sz w:val="24"/>
                <w:szCs w:val="24"/>
              </w:rPr>
              <w:t>・中山間地域の生活環境確保　など</w:t>
            </w:r>
          </w:p>
        </w:tc>
      </w:tr>
      <w:tr w:rsidR="0009205A" w:rsidRPr="00C73674" w14:paraId="49CA4299" w14:textId="77777777" w:rsidTr="00EF7663">
        <w:trPr>
          <w:trHeight w:val="126"/>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35BF1674" w14:textId="77777777" w:rsidR="0009205A" w:rsidRPr="00C73674" w:rsidRDefault="0009205A" w:rsidP="00EF7663">
            <w:pPr>
              <w:autoSpaceDE w:val="0"/>
              <w:autoSpaceDN w:val="0"/>
              <w:spacing w:line="240" w:lineRule="auto"/>
              <w:rPr>
                <w:rFonts w:asciiTheme="minorEastAsia" w:eastAsiaTheme="minorEastAsia" w:hAnsiTheme="minorEastAsia"/>
                <w:spacing w:val="0"/>
                <w:sz w:val="24"/>
                <w:szCs w:val="24"/>
              </w:rPr>
            </w:pPr>
            <w:r w:rsidRPr="00C73674">
              <w:rPr>
                <w:rFonts w:asciiTheme="minorEastAsia" w:eastAsiaTheme="minorEastAsia" w:hAnsiTheme="minorEastAsia" w:cs="ＭＳ 明朝" w:hint="eastAsia"/>
                <w:kern w:val="0"/>
                <w:sz w:val="24"/>
              </w:rPr>
              <w:t>令和５年11月７日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CD3F25" w14:textId="77777777" w:rsidR="0009205A" w:rsidRPr="00C73674" w:rsidRDefault="0009205A" w:rsidP="00EF7663">
            <w:pPr>
              <w:autoSpaceDE w:val="0"/>
              <w:autoSpaceDN w:val="0"/>
              <w:spacing w:line="240" w:lineRule="auto"/>
              <w:jc w:val="center"/>
              <w:rPr>
                <w:rFonts w:asciiTheme="minorEastAsia" w:eastAsiaTheme="minorEastAsia" w:hAnsiTheme="minorEastAsia"/>
                <w:spacing w:val="0"/>
                <w:sz w:val="24"/>
                <w:szCs w:val="24"/>
              </w:rPr>
            </w:pPr>
            <w:r w:rsidRPr="00C73674">
              <w:rPr>
                <w:rFonts w:asciiTheme="minorEastAsia" w:eastAsiaTheme="minorEastAsia" w:hAnsiTheme="minorEastAsia" w:hint="eastAsia"/>
                <w:spacing w:val="0"/>
                <w:sz w:val="24"/>
                <w:szCs w:val="24"/>
              </w:rPr>
              <w:t>福井県</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2FC7AEF"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（意見交換）</w:t>
            </w:r>
          </w:p>
          <w:p w14:paraId="4B04EC7A"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・大阪・関西万博の機運醸成に向けた取組み</w:t>
            </w:r>
          </w:p>
          <w:p w14:paraId="16F0F35E"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（国への提案）</w:t>
            </w:r>
          </w:p>
          <w:p w14:paraId="34B517F8"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・北陸新幹線の早期全線開業</w:t>
            </w:r>
          </w:p>
          <w:p w14:paraId="22654F20"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 xml:space="preserve">・高等教育の負担軽減　</w:t>
            </w:r>
          </w:p>
          <w:p w14:paraId="239943C9" w14:textId="77777777" w:rsidR="0009205A" w:rsidRPr="00C73674" w:rsidRDefault="0009205A" w:rsidP="00EF7663">
            <w:pPr>
              <w:autoSpaceDE w:val="0"/>
              <w:autoSpaceDN w:val="0"/>
              <w:spacing w:line="240" w:lineRule="auto"/>
              <w:rPr>
                <w:spacing w:val="0"/>
                <w:sz w:val="24"/>
                <w:szCs w:val="24"/>
              </w:rPr>
            </w:pPr>
            <w:r w:rsidRPr="00C73674">
              <w:rPr>
                <w:rFonts w:hint="eastAsia"/>
                <w:spacing w:val="0"/>
                <w:sz w:val="24"/>
                <w:szCs w:val="24"/>
              </w:rPr>
              <w:t>・相次ぐ大規模災害への対応　など</w:t>
            </w:r>
          </w:p>
        </w:tc>
      </w:tr>
    </w:tbl>
    <w:p w14:paraId="6F69B37B" w14:textId="77777777" w:rsidR="0009205A" w:rsidRPr="00C73674" w:rsidRDefault="0009205A" w:rsidP="0009205A">
      <w:pPr>
        <w:autoSpaceDE w:val="0"/>
        <w:autoSpaceDN w:val="0"/>
        <w:spacing w:line="240" w:lineRule="auto"/>
        <w:rPr>
          <w:rFonts w:hAnsi="ＭＳ 明朝"/>
          <w:b/>
          <w:bCs/>
          <w:spacing w:val="0"/>
          <w:sz w:val="28"/>
          <w:szCs w:val="28"/>
        </w:rPr>
      </w:pPr>
    </w:p>
    <w:p w14:paraId="451775F6" w14:textId="77777777" w:rsidR="0009205A" w:rsidRPr="00C73674" w:rsidRDefault="0009205A" w:rsidP="0009205A">
      <w:pPr>
        <w:autoSpaceDE w:val="0"/>
        <w:autoSpaceDN w:val="0"/>
        <w:spacing w:line="240" w:lineRule="auto"/>
        <w:jc w:val="left"/>
        <w:rPr>
          <w:rFonts w:asciiTheme="minorEastAsia" w:eastAsiaTheme="minorEastAsia" w:hAnsiTheme="minorEastAsia"/>
          <w:b/>
          <w:bCs/>
          <w:spacing w:val="0"/>
          <w:sz w:val="24"/>
          <w:szCs w:val="24"/>
        </w:rPr>
      </w:pPr>
      <w:r w:rsidRPr="00C73674">
        <w:rPr>
          <w:rFonts w:asciiTheme="minorEastAsia" w:eastAsiaTheme="minorEastAsia" w:hAnsiTheme="minorEastAsia" w:hint="eastAsia"/>
          <w:b/>
          <w:bCs/>
          <w:spacing w:val="0"/>
          <w:sz w:val="24"/>
          <w:szCs w:val="24"/>
        </w:rPr>
        <w:t>５　「ＳＤＧｓ」の推進</w:t>
      </w:r>
    </w:p>
    <w:p w14:paraId="30153702" w14:textId="7F48A3F4" w:rsidR="0009205A" w:rsidRDefault="0009205A" w:rsidP="0009205A">
      <w:pPr>
        <w:autoSpaceDE w:val="0"/>
        <w:autoSpaceDN w:val="0"/>
        <w:spacing w:line="240" w:lineRule="auto"/>
        <w:ind w:leftChars="200" w:left="416" w:firstLineChars="100" w:firstLine="248"/>
        <w:rPr>
          <w:rFonts w:asciiTheme="minorEastAsia" w:eastAsiaTheme="minorEastAsia" w:hAnsiTheme="minorEastAsia"/>
          <w:sz w:val="24"/>
        </w:rPr>
      </w:pPr>
      <w:r w:rsidRPr="00C73674">
        <w:rPr>
          <w:rFonts w:asciiTheme="minorEastAsia" w:eastAsiaTheme="minorEastAsia" w:hAnsiTheme="minorEastAsia" w:hint="eastAsia"/>
          <w:sz w:val="24"/>
        </w:rPr>
        <w:t>内閣府より選定されたことを受け策定した「SDGs未来都市計画」の進捗管理を行った。また、様々な機会を通じ「大阪SDGs行動憲章」の趣旨に沿って、あらゆるステークホルダーに具体的な行動を促すため実施している「私のSDGs宣言プロジェクト」への参画を呼び掛けた。</w:t>
      </w:r>
    </w:p>
    <w:p w14:paraId="20C6B33D" w14:textId="77777777" w:rsidR="00B373B6" w:rsidRPr="00C73674" w:rsidRDefault="00B373B6" w:rsidP="0009205A">
      <w:pPr>
        <w:autoSpaceDE w:val="0"/>
        <w:autoSpaceDN w:val="0"/>
        <w:spacing w:line="240" w:lineRule="auto"/>
        <w:ind w:leftChars="200" w:left="416" w:firstLineChars="100" w:firstLine="248"/>
        <w:rPr>
          <w:rFonts w:asciiTheme="minorEastAsia" w:eastAsiaTheme="minorEastAsia" w:hAnsiTheme="minorEastAsia" w:hint="eastAsia"/>
          <w:sz w:val="24"/>
        </w:rPr>
      </w:pPr>
    </w:p>
    <w:p w14:paraId="76FAFBEA" w14:textId="6FF3180C" w:rsidR="00B373B6" w:rsidRPr="00B373B6" w:rsidRDefault="00B373B6" w:rsidP="00B373B6">
      <w:pPr>
        <w:autoSpaceDE w:val="0"/>
        <w:autoSpaceDN w:val="0"/>
        <w:spacing w:line="240" w:lineRule="auto"/>
        <w:ind w:leftChars="204" w:left="424" w:firstLineChars="100" w:firstLine="248"/>
        <w:rPr>
          <w:rFonts w:asciiTheme="minorEastAsia" w:eastAsiaTheme="minorEastAsia" w:hAnsiTheme="minorEastAsia"/>
          <w:sz w:val="24"/>
        </w:rPr>
      </w:pPr>
      <w:r w:rsidRPr="00B373B6">
        <w:rPr>
          <w:rFonts w:asciiTheme="minorEastAsia" w:eastAsiaTheme="minorEastAsia" w:hAnsiTheme="minorEastAsia" w:hint="eastAsia"/>
          <w:sz w:val="24"/>
        </w:rPr>
        <w:t>その他、SDGsの理解促進に向け、他のステークホルダーと連携した企画や、万博に向けて、SDGsの達成に向けた取組みの加速化をめざし、「OSAKA SDGs</w:t>
      </w:r>
      <w:r w:rsidRPr="00B373B6">
        <w:rPr>
          <w:rFonts w:asciiTheme="minorEastAsia" w:eastAsiaTheme="minorEastAsia" w:hAnsiTheme="minorEastAsia"/>
          <w:sz w:val="24"/>
        </w:rPr>
        <w:t xml:space="preserve"> </w:t>
      </w:r>
      <w:r w:rsidRPr="00B373B6">
        <w:rPr>
          <w:rFonts w:asciiTheme="minorEastAsia" w:eastAsiaTheme="minorEastAsia" w:hAnsiTheme="minorEastAsia" w:hint="eastAsia"/>
          <w:sz w:val="24"/>
        </w:rPr>
        <w:t>Forum」を開催し、先進事例の共有と、ステークホルダー間の連携促進に取組んだ。</w:t>
      </w:r>
    </w:p>
    <w:p w14:paraId="1A570F11" w14:textId="77777777" w:rsidR="0009205A" w:rsidRPr="00B373B6" w:rsidRDefault="0009205A" w:rsidP="00B373B6">
      <w:pPr>
        <w:autoSpaceDE w:val="0"/>
        <w:autoSpaceDN w:val="0"/>
        <w:spacing w:line="240" w:lineRule="auto"/>
        <w:rPr>
          <w:rFonts w:asciiTheme="minorEastAsia" w:eastAsiaTheme="minorEastAsia" w:hAnsiTheme="minorEastAsia" w:hint="eastAsia"/>
          <w:sz w:val="24"/>
        </w:rPr>
      </w:pPr>
    </w:p>
    <w:p w14:paraId="59D072D2" w14:textId="77777777" w:rsidR="0009205A" w:rsidRPr="00C73674" w:rsidRDefault="0009205A" w:rsidP="0009205A">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６　NPO等活動支援による社会課題解決</w:t>
      </w:r>
    </w:p>
    <w:p w14:paraId="0EA2BA83" w14:textId="2F04A1B8" w:rsidR="00B373B6" w:rsidRPr="00B373B6" w:rsidRDefault="00B373B6" w:rsidP="00B373B6">
      <w:pPr>
        <w:tabs>
          <w:tab w:val="left" w:pos="709"/>
          <w:tab w:val="left" w:pos="851"/>
        </w:tabs>
        <w:autoSpaceDE w:val="0"/>
        <w:autoSpaceDN w:val="0"/>
        <w:spacing w:line="240" w:lineRule="auto"/>
        <w:ind w:leftChars="200" w:left="416" w:firstLineChars="100" w:firstLine="240"/>
        <w:jc w:val="left"/>
        <w:rPr>
          <w:rFonts w:hAnsi="ＭＳ 明朝"/>
          <w:bCs/>
          <w:spacing w:val="0"/>
          <w:sz w:val="24"/>
          <w:szCs w:val="24"/>
        </w:rPr>
      </w:pPr>
      <w:r w:rsidRPr="00B373B6">
        <w:rPr>
          <w:rFonts w:hAnsi="ＭＳ 明朝" w:hint="eastAsia"/>
          <w:bCs/>
          <w:spacing w:val="0"/>
          <w:sz w:val="24"/>
          <w:szCs w:val="24"/>
        </w:rPr>
        <w:t>「誰一人取り残さない」というSDGsの理念を踏まえ、社会的な課題の解決に取り組むNPO等の活動を、一般財団法人村上財団と連携し、サポートした。</w:t>
      </w:r>
    </w:p>
    <w:p w14:paraId="05BAC933" w14:textId="77777777" w:rsidR="0009205A" w:rsidRPr="00B373B6" w:rsidRDefault="0009205A" w:rsidP="0009205A">
      <w:pPr>
        <w:tabs>
          <w:tab w:val="left" w:pos="709"/>
          <w:tab w:val="left" w:pos="851"/>
        </w:tabs>
        <w:autoSpaceDE w:val="0"/>
        <w:autoSpaceDN w:val="0"/>
        <w:spacing w:line="240" w:lineRule="auto"/>
        <w:ind w:leftChars="200" w:left="416" w:firstLineChars="150" w:firstLine="360"/>
        <w:jc w:val="left"/>
        <w:rPr>
          <w:rFonts w:hAnsi="ＭＳ 明朝"/>
          <w:bCs/>
          <w:spacing w:val="0"/>
          <w:sz w:val="24"/>
          <w:szCs w:val="24"/>
        </w:rPr>
      </w:pPr>
    </w:p>
    <w:p w14:paraId="69C54E51" w14:textId="77777777" w:rsidR="0009205A" w:rsidRPr="00C73674" w:rsidRDefault="0009205A" w:rsidP="0009205A">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７ 「『いのち輝く未来社会』をめざすビジョン」の推進</w:t>
      </w:r>
    </w:p>
    <w:p w14:paraId="5C82E743" w14:textId="77777777" w:rsidR="00B373B6" w:rsidRDefault="00B373B6" w:rsidP="00B373B6">
      <w:pPr>
        <w:autoSpaceDE w:val="0"/>
        <w:autoSpaceDN w:val="0"/>
        <w:spacing w:line="240" w:lineRule="auto"/>
        <w:ind w:leftChars="204" w:left="424" w:firstLineChars="100" w:firstLine="240"/>
        <w:jc w:val="left"/>
        <w:rPr>
          <w:rFonts w:hAnsi="ＭＳ 明朝"/>
          <w:bCs/>
          <w:spacing w:val="0"/>
          <w:sz w:val="24"/>
          <w:szCs w:val="24"/>
        </w:rPr>
      </w:pPr>
      <w:r w:rsidRPr="00B373B6">
        <w:rPr>
          <w:rFonts w:hAnsi="ＭＳ 明朝" w:hint="eastAsia"/>
          <w:bCs/>
          <w:spacing w:val="0"/>
          <w:sz w:val="24"/>
          <w:szCs w:val="24"/>
        </w:rPr>
        <w:t>平成30年３月に策定した「『いのち輝く未来社会』をめざすビジョン」について、ビジョンの目標に掲げるいきいきと長く活躍できる「10歳若返り」の実現に向け、「10歳若返り」プロジェクト推進事業を実施した。</w:t>
      </w:r>
    </w:p>
    <w:p w14:paraId="45166CE1" w14:textId="214B3026" w:rsidR="0009205A" w:rsidRPr="00C73674" w:rsidRDefault="00B373B6" w:rsidP="00B373B6">
      <w:pPr>
        <w:autoSpaceDE w:val="0"/>
        <w:autoSpaceDN w:val="0"/>
        <w:spacing w:line="240" w:lineRule="auto"/>
        <w:ind w:leftChars="204" w:left="424" w:firstLineChars="100" w:firstLine="240"/>
        <w:jc w:val="left"/>
        <w:rPr>
          <w:rFonts w:hAnsi="ＭＳ 明朝"/>
          <w:bCs/>
          <w:spacing w:val="0"/>
          <w:sz w:val="24"/>
          <w:szCs w:val="24"/>
        </w:rPr>
      </w:pPr>
      <w:r w:rsidRPr="00B373B6">
        <w:rPr>
          <w:rFonts w:hAnsi="ＭＳ 明朝" w:hint="eastAsia"/>
          <w:bCs/>
          <w:spacing w:val="0"/>
          <w:sz w:val="24"/>
          <w:szCs w:val="24"/>
        </w:rPr>
        <w:t>また、YouTube、X（旧Twitter）、WEBサイトによる情報発信と併せて、企業、市町村、団体、庁内関係所属の協力も得ながら「10歳若返り」に資する様々な発信を行った。なお、プロジェクトの推進にあたっては、外部有識者からなる「10歳若返りプロジェクトアドバイザー会議」を開催し、専門的見地から意見を聴取している。</w:t>
      </w:r>
    </w:p>
    <w:p w14:paraId="166CA4EB" w14:textId="77777777" w:rsidR="0031206A" w:rsidRPr="00C73674" w:rsidRDefault="0031206A" w:rsidP="0031206A">
      <w:pPr>
        <w:autoSpaceDE w:val="0"/>
        <w:autoSpaceDN w:val="0"/>
        <w:spacing w:line="240" w:lineRule="auto"/>
        <w:jc w:val="left"/>
        <w:rPr>
          <w:rFonts w:hAnsi="ＭＳ 明朝"/>
          <w:bCs/>
          <w:spacing w:val="0"/>
          <w:sz w:val="24"/>
          <w:szCs w:val="24"/>
        </w:rPr>
      </w:pPr>
    </w:p>
    <w:p w14:paraId="085BBF32" w14:textId="77777777" w:rsidR="0009205A" w:rsidRPr="00C73674" w:rsidRDefault="0009205A" w:rsidP="0009205A">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（１）「10歳若返りプロジェクトアドバイザー会議」開催状況</w:t>
      </w:r>
    </w:p>
    <w:tbl>
      <w:tblPr>
        <w:tblW w:w="854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126"/>
        <w:gridCol w:w="4253"/>
      </w:tblGrid>
      <w:tr w:rsidR="00C73674" w:rsidRPr="00C73674" w14:paraId="46DC29AE" w14:textId="77777777" w:rsidTr="00EF7663">
        <w:trPr>
          <w:trHeight w:val="104"/>
        </w:trPr>
        <w:tc>
          <w:tcPr>
            <w:tcW w:w="2164" w:type="dxa"/>
            <w:tcBorders>
              <w:top w:val="single" w:sz="4" w:space="0" w:color="auto"/>
              <w:left w:val="single" w:sz="4" w:space="0" w:color="auto"/>
              <w:bottom w:val="single" w:sz="4" w:space="0" w:color="auto"/>
              <w:right w:val="single" w:sz="4" w:space="0" w:color="auto"/>
            </w:tcBorders>
            <w:vAlign w:val="center"/>
            <w:hideMark/>
          </w:tcPr>
          <w:p w14:paraId="42C29145" w14:textId="77777777" w:rsidR="0009205A" w:rsidRPr="00C73674" w:rsidRDefault="0009205A" w:rsidP="00EF7663">
            <w:pPr>
              <w:tabs>
                <w:tab w:val="left" w:pos="1456"/>
              </w:tabs>
              <w:autoSpaceDE w:val="0"/>
              <w:autoSpaceDN w:val="0"/>
              <w:spacing w:line="240" w:lineRule="auto"/>
              <w:ind w:left="80"/>
              <w:jc w:val="center"/>
              <w:rPr>
                <w:rFonts w:hAnsi="ＭＳ 明朝"/>
                <w:spacing w:val="0"/>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D4BCF12" w14:textId="77777777" w:rsidR="0009205A" w:rsidRPr="00C73674" w:rsidRDefault="0009205A" w:rsidP="00EF7663">
            <w:pPr>
              <w:tabs>
                <w:tab w:val="left" w:pos="1456"/>
              </w:tabs>
              <w:autoSpaceDE w:val="0"/>
              <w:autoSpaceDN w:val="0"/>
              <w:spacing w:line="240" w:lineRule="auto"/>
              <w:ind w:left="86"/>
              <w:jc w:val="center"/>
              <w:rPr>
                <w:rFonts w:hAnsi="ＭＳ 明朝"/>
                <w:spacing w:val="0"/>
                <w:kern w:val="0"/>
                <w:sz w:val="24"/>
                <w:szCs w:val="24"/>
              </w:rPr>
            </w:pPr>
            <w:r w:rsidRPr="00C73674">
              <w:rPr>
                <w:rFonts w:hAnsi="ＭＳ 明朝" w:hint="eastAsia"/>
                <w:spacing w:val="0"/>
                <w:kern w:val="0"/>
                <w:sz w:val="24"/>
                <w:szCs w:val="24"/>
              </w:rPr>
              <w:t>開　催　日</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053B890" w14:textId="77777777" w:rsidR="0009205A" w:rsidRPr="00C73674" w:rsidRDefault="0009205A" w:rsidP="00EF7663">
            <w:pPr>
              <w:tabs>
                <w:tab w:val="left" w:pos="1456"/>
              </w:tabs>
              <w:autoSpaceDE w:val="0"/>
              <w:autoSpaceDN w:val="0"/>
              <w:spacing w:line="240" w:lineRule="auto"/>
              <w:jc w:val="center"/>
              <w:rPr>
                <w:rFonts w:hAnsi="ＭＳ 明朝"/>
                <w:spacing w:val="0"/>
                <w:kern w:val="0"/>
                <w:sz w:val="24"/>
                <w:szCs w:val="24"/>
              </w:rPr>
            </w:pPr>
            <w:r w:rsidRPr="00C73674">
              <w:rPr>
                <w:rFonts w:hAnsi="ＭＳ 明朝" w:hint="eastAsia"/>
                <w:spacing w:val="0"/>
                <w:kern w:val="0"/>
                <w:sz w:val="24"/>
                <w:szCs w:val="24"/>
              </w:rPr>
              <w:t>主　な　議　題</w:t>
            </w:r>
          </w:p>
        </w:tc>
      </w:tr>
      <w:tr w:rsidR="0009205A" w:rsidRPr="00C73674" w14:paraId="49544542" w14:textId="77777777" w:rsidTr="00EF7663">
        <w:trPr>
          <w:trHeight w:val="833"/>
        </w:trPr>
        <w:tc>
          <w:tcPr>
            <w:tcW w:w="2164" w:type="dxa"/>
            <w:tcBorders>
              <w:top w:val="single" w:sz="4" w:space="0" w:color="auto"/>
              <w:left w:val="single" w:sz="4" w:space="0" w:color="auto"/>
              <w:bottom w:val="single" w:sz="4" w:space="0" w:color="auto"/>
              <w:right w:val="single" w:sz="4" w:space="0" w:color="auto"/>
            </w:tcBorders>
            <w:vAlign w:val="center"/>
          </w:tcPr>
          <w:p w14:paraId="0737C8FD" w14:textId="77777777" w:rsidR="0009205A" w:rsidRPr="00C73674" w:rsidRDefault="0009205A" w:rsidP="00EF7663">
            <w:pPr>
              <w:autoSpaceDE w:val="0"/>
              <w:autoSpaceDN w:val="0"/>
              <w:spacing w:line="240" w:lineRule="auto"/>
              <w:jc w:val="left"/>
              <w:rPr>
                <w:rFonts w:hAnsi="ＭＳ 明朝"/>
                <w:spacing w:val="0"/>
                <w:kern w:val="0"/>
                <w:sz w:val="24"/>
                <w:szCs w:val="24"/>
              </w:rPr>
            </w:pPr>
            <w:r w:rsidRPr="00C73674">
              <w:rPr>
                <w:rFonts w:hAnsi="ＭＳ 明朝" w:hint="eastAsia"/>
                <w:spacing w:val="0"/>
                <w:kern w:val="0"/>
                <w:sz w:val="24"/>
                <w:szCs w:val="24"/>
              </w:rPr>
              <w:t xml:space="preserve">第７回 </w:t>
            </w:r>
            <w:r w:rsidRPr="00C73674">
              <w:rPr>
                <w:rFonts w:hAnsi="ＭＳ 明朝" w:hint="eastAsia"/>
                <w:bCs/>
                <w:spacing w:val="0"/>
                <w:sz w:val="24"/>
                <w:szCs w:val="24"/>
              </w:rPr>
              <w:t>10歳若返りプロジェクトアドバイザー会議</w:t>
            </w:r>
          </w:p>
        </w:tc>
        <w:tc>
          <w:tcPr>
            <w:tcW w:w="2126" w:type="dxa"/>
            <w:tcBorders>
              <w:top w:val="single" w:sz="4" w:space="0" w:color="auto"/>
              <w:left w:val="single" w:sz="4" w:space="0" w:color="auto"/>
              <w:bottom w:val="single" w:sz="4" w:space="0" w:color="auto"/>
              <w:right w:val="single" w:sz="4" w:space="0" w:color="auto"/>
            </w:tcBorders>
            <w:vAlign w:val="center"/>
          </w:tcPr>
          <w:p w14:paraId="02263E0C" w14:textId="77777777" w:rsidR="0009205A" w:rsidRPr="00C73674" w:rsidRDefault="0009205A" w:rsidP="00EF7663">
            <w:pPr>
              <w:autoSpaceDE w:val="0"/>
              <w:autoSpaceDN w:val="0"/>
              <w:spacing w:line="240" w:lineRule="auto"/>
              <w:rPr>
                <w:rFonts w:hAnsi="ＭＳ 明朝"/>
                <w:spacing w:val="0"/>
                <w:kern w:val="0"/>
                <w:sz w:val="24"/>
                <w:szCs w:val="24"/>
              </w:rPr>
            </w:pPr>
            <w:r w:rsidRPr="00C73674">
              <w:rPr>
                <w:rFonts w:hAnsi="ＭＳ 明朝" w:hint="eastAsia"/>
                <w:spacing w:val="0"/>
                <w:kern w:val="0"/>
                <w:sz w:val="24"/>
                <w:szCs w:val="24"/>
              </w:rPr>
              <w:t>令和６年３月27日</w:t>
            </w:r>
          </w:p>
        </w:tc>
        <w:tc>
          <w:tcPr>
            <w:tcW w:w="4253" w:type="dxa"/>
            <w:tcBorders>
              <w:top w:val="single" w:sz="4" w:space="0" w:color="auto"/>
              <w:left w:val="single" w:sz="4" w:space="0" w:color="auto"/>
              <w:bottom w:val="single" w:sz="4" w:space="0" w:color="auto"/>
              <w:right w:val="single" w:sz="4" w:space="0" w:color="auto"/>
            </w:tcBorders>
            <w:vAlign w:val="center"/>
          </w:tcPr>
          <w:p w14:paraId="10270550" w14:textId="77777777" w:rsidR="0009205A" w:rsidRPr="00C73674" w:rsidRDefault="0009205A" w:rsidP="00EF7663">
            <w:pPr>
              <w:tabs>
                <w:tab w:val="left" w:pos="1456"/>
              </w:tabs>
              <w:autoSpaceDE w:val="0"/>
              <w:autoSpaceDN w:val="0"/>
              <w:spacing w:line="240" w:lineRule="auto"/>
              <w:rPr>
                <w:rFonts w:hAnsi="ＭＳ 明朝"/>
                <w:spacing w:val="0"/>
                <w:kern w:val="0"/>
                <w:sz w:val="24"/>
                <w:szCs w:val="24"/>
              </w:rPr>
            </w:pPr>
            <w:r w:rsidRPr="00C73674">
              <w:rPr>
                <w:rFonts w:hAnsi="ＭＳ 明朝" w:hint="eastAsia"/>
                <w:spacing w:val="0"/>
                <w:kern w:val="0"/>
                <w:sz w:val="24"/>
                <w:szCs w:val="24"/>
              </w:rPr>
              <w:t>・令和５年度「1</w:t>
            </w:r>
            <w:r w:rsidRPr="00C73674">
              <w:rPr>
                <w:rFonts w:hAnsi="ＭＳ 明朝"/>
                <w:spacing w:val="0"/>
                <w:kern w:val="0"/>
                <w:sz w:val="24"/>
                <w:szCs w:val="24"/>
              </w:rPr>
              <w:t>0</w:t>
            </w:r>
            <w:r w:rsidRPr="00C73674">
              <w:rPr>
                <w:rFonts w:hAnsi="ＭＳ 明朝" w:hint="eastAsia"/>
                <w:spacing w:val="0"/>
                <w:kern w:val="0"/>
                <w:sz w:val="24"/>
                <w:szCs w:val="24"/>
              </w:rPr>
              <w:t>歳若返り」プロジェクト推進事業の実施報告について</w:t>
            </w:r>
          </w:p>
          <w:p w14:paraId="44039552" w14:textId="77777777" w:rsidR="0009205A" w:rsidRPr="00C73674" w:rsidRDefault="0009205A" w:rsidP="00EF7663">
            <w:pPr>
              <w:tabs>
                <w:tab w:val="left" w:pos="1456"/>
              </w:tabs>
              <w:autoSpaceDE w:val="0"/>
              <w:autoSpaceDN w:val="0"/>
              <w:spacing w:line="240" w:lineRule="auto"/>
              <w:rPr>
                <w:rFonts w:hAnsi="ＭＳ 明朝"/>
                <w:spacing w:val="0"/>
                <w:kern w:val="0"/>
                <w:sz w:val="24"/>
                <w:szCs w:val="24"/>
              </w:rPr>
            </w:pPr>
            <w:r w:rsidRPr="00C73674">
              <w:rPr>
                <w:rFonts w:hAnsi="ＭＳ 明朝" w:hint="eastAsia"/>
                <w:spacing w:val="0"/>
                <w:kern w:val="0"/>
                <w:sz w:val="24"/>
                <w:szCs w:val="24"/>
              </w:rPr>
              <w:t>・令和５年度「1</w:t>
            </w:r>
            <w:r w:rsidRPr="00C73674">
              <w:rPr>
                <w:rFonts w:hAnsi="ＭＳ 明朝"/>
                <w:spacing w:val="0"/>
                <w:kern w:val="0"/>
                <w:sz w:val="24"/>
                <w:szCs w:val="24"/>
              </w:rPr>
              <w:t>0</w:t>
            </w:r>
            <w:r w:rsidRPr="00C73674">
              <w:rPr>
                <w:rFonts w:hAnsi="ＭＳ 明朝" w:hint="eastAsia"/>
                <w:spacing w:val="0"/>
                <w:kern w:val="0"/>
                <w:sz w:val="24"/>
                <w:szCs w:val="24"/>
              </w:rPr>
              <w:t>歳若返り」発信事業の実施報告について</w:t>
            </w:r>
          </w:p>
          <w:p w14:paraId="588451AA" w14:textId="77777777" w:rsidR="0009205A" w:rsidRPr="00C73674" w:rsidRDefault="0009205A" w:rsidP="00EF7663">
            <w:pPr>
              <w:tabs>
                <w:tab w:val="left" w:pos="1456"/>
              </w:tabs>
              <w:autoSpaceDE w:val="0"/>
              <w:autoSpaceDN w:val="0"/>
              <w:spacing w:line="240" w:lineRule="auto"/>
              <w:rPr>
                <w:rFonts w:hAnsi="ＭＳ 明朝"/>
                <w:spacing w:val="0"/>
                <w:kern w:val="0"/>
                <w:sz w:val="24"/>
                <w:szCs w:val="24"/>
              </w:rPr>
            </w:pPr>
            <w:r w:rsidRPr="00C73674">
              <w:rPr>
                <w:rFonts w:hAnsi="ＭＳ 明朝" w:hint="eastAsia"/>
                <w:spacing w:val="0"/>
                <w:kern w:val="0"/>
                <w:sz w:val="24"/>
                <w:szCs w:val="24"/>
              </w:rPr>
              <w:t>・令和５年度「1</w:t>
            </w:r>
            <w:r w:rsidRPr="00C73674">
              <w:rPr>
                <w:rFonts w:hAnsi="ＭＳ 明朝"/>
                <w:spacing w:val="0"/>
                <w:kern w:val="0"/>
                <w:sz w:val="24"/>
                <w:szCs w:val="24"/>
              </w:rPr>
              <w:t>0</w:t>
            </w:r>
            <w:r w:rsidRPr="00C73674">
              <w:rPr>
                <w:rFonts w:hAnsi="ＭＳ 明朝" w:hint="eastAsia"/>
                <w:spacing w:val="0"/>
                <w:kern w:val="0"/>
                <w:sz w:val="24"/>
                <w:szCs w:val="24"/>
              </w:rPr>
              <w:t>歳若返り」インターネットアンケート結果について</w:t>
            </w:r>
          </w:p>
          <w:p w14:paraId="673DCFA8" w14:textId="77777777" w:rsidR="0009205A" w:rsidRPr="00C73674" w:rsidRDefault="0009205A" w:rsidP="00EF7663">
            <w:pPr>
              <w:tabs>
                <w:tab w:val="left" w:pos="1456"/>
              </w:tabs>
              <w:autoSpaceDE w:val="0"/>
              <w:autoSpaceDN w:val="0"/>
              <w:spacing w:line="240" w:lineRule="auto"/>
              <w:rPr>
                <w:rFonts w:hAnsi="ＭＳ 明朝"/>
                <w:spacing w:val="0"/>
                <w:kern w:val="0"/>
                <w:sz w:val="24"/>
                <w:szCs w:val="24"/>
              </w:rPr>
            </w:pPr>
            <w:r w:rsidRPr="00C73674">
              <w:rPr>
                <w:rFonts w:hAnsi="ＭＳ 明朝" w:hint="eastAsia"/>
                <w:spacing w:val="0"/>
                <w:kern w:val="0"/>
                <w:sz w:val="24"/>
                <w:szCs w:val="24"/>
              </w:rPr>
              <w:t>・今後の「1</w:t>
            </w:r>
            <w:r w:rsidRPr="00C73674">
              <w:rPr>
                <w:rFonts w:hAnsi="ＭＳ 明朝"/>
                <w:spacing w:val="0"/>
                <w:kern w:val="0"/>
                <w:sz w:val="24"/>
                <w:szCs w:val="24"/>
              </w:rPr>
              <w:t>0</w:t>
            </w:r>
            <w:r w:rsidRPr="00C73674">
              <w:rPr>
                <w:rFonts w:hAnsi="ＭＳ 明朝" w:hint="eastAsia"/>
                <w:spacing w:val="0"/>
                <w:kern w:val="0"/>
                <w:sz w:val="24"/>
                <w:szCs w:val="24"/>
              </w:rPr>
              <w:t>歳若返り」に向けた取組について</w:t>
            </w:r>
          </w:p>
        </w:tc>
      </w:tr>
    </w:tbl>
    <w:p w14:paraId="40F1DE07" w14:textId="60FF8E35" w:rsidR="0009205A" w:rsidRPr="00C73674" w:rsidRDefault="0009205A" w:rsidP="0009205A">
      <w:pPr>
        <w:autoSpaceDE w:val="0"/>
        <w:autoSpaceDN w:val="0"/>
        <w:spacing w:line="240" w:lineRule="auto"/>
        <w:jc w:val="left"/>
        <w:rPr>
          <w:rFonts w:hAnsi="ＭＳ 明朝"/>
          <w:b/>
          <w:bCs/>
          <w:spacing w:val="0"/>
          <w:sz w:val="24"/>
          <w:szCs w:val="24"/>
        </w:rPr>
      </w:pPr>
    </w:p>
    <w:p w14:paraId="46FF61FE" w14:textId="77777777" w:rsidR="0031206A" w:rsidRPr="00C73674" w:rsidRDefault="0031206A" w:rsidP="0009205A">
      <w:pPr>
        <w:autoSpaceDE w:val="0"/>
        <w:autoSpaceDN w:val="0"/>
        <w:spacing w:line="240" w:lineRule="auto"/>
        <w:jc w:val="left"/>
        <w:rPr>
          <w:rFonts w:hAnsi="ＭＳ 明朝"/>
          <w:b/>
          <w:bCs/>
          <w:spacing w:val="0"/>
          <w:sz w:val="24"/>
          <w:szCs w:val="24"/>
        </w:rPr>
      </w:pPr>
    </w:p>
    <w:p w14:paraId="19DF7F59" w14:textId="77777777" w:rsidR="0009205A" w:rsidRPr="00C73674" w:rsidRDefault="0009205A" w:rsidP="0009205A">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（２）「1</w:t>
      </w:r>
      <w:r w:rsidRPr="00C73674">
        <w:rPr>
          <w:rFonts w:hAnsi="ＭＳ 明朝"/>
          <w:bCs/>
          <w:spacing w:val="0"/>
          <w:sz w:val="24"/>
          <w:szCs w:val="24"/>
        </w:rPr>
        <w:t>0</w:t>
      </w:r>
      <w:r w:rsidRPr="00C73674">
        <w:rPr>
          <w:rFonts w:hAnsi="ＭＳ 明朝" w:hint="eastAsia"/>
          <w:bCs/>
          <w:spacing w:val="0"/>
          <w:sz w:val="24"/>
          <w:szCs w:val="24"/>
        </w:rPr>
        <w:t>歳若返り」プロジェクト推進事業の実施状況</w:t>
      </w:r>
    </w:p>
    <w:tbl>
      <w:tblPr>
        <w:tblW w:w="854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56"/>
        <w:gridCol w:w="5387"/>
      </w:tblGrid>
      <w:tr w:rsidR="00C73674" w:rsidRPr="00C73674" w14:paraId="0C1F063D" w14:textId="77777777" w:rsidTr="00EF7663">
        <w:trPr>
          <w:trHeight w:val="104"/>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533C7" w14:textId="77777777" w:rsidR="0009205A" w:rsidRPr="00C73674" w:rsidRDefault="0009205A" w:rsidP="00EF7663">
            <w:pPr>
              <w:autoSpaceDE w:val="0"/>
              <w:autoSpaceDN w:val="0"/>
              <w:spacing w:line="240" w:lineRule="auto"/>
              <w:jc w:val="left"/>
              <w:rPr>
                <w:rFonts w:hAnsi="ＭＳ 明朝"/>
                <w:bCs/>
                <w:spacing w:val="0"/>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026D8"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概　要</w:t>
            </w:r>
          </w:p>
        </w:tc>
      </w:tr>
      <w:tr w:rsidR="00C73674" w:rsidRPr="00C73674" w14:paraId="64FA7E4F" w14:textId="77777777" w:rsidTr="00EF7663">
        <w:trPr>
          <w:trHeight w:val="2890"/>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1D3EF681"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①認知症予防イベント</w:t>
            </w:r>
          </w:p>
          <w:p w14:paraId="13836A03" w14:textId="77777777" w:rsidR="0009205A" w:rsidRPr="00C73674" w:rsidRDefault="0009205A" w:rsidP="00EF7663">
            <w:pPr>
              <w:autoSpaceDE w:val="0"/>
              <w:autoSpaceDN w:val="0"/>
              <w:spacing w:line="240" w:lineRule="auto"/>
              <w:ind w:firstLineChars="100" w:firstLine="240"/>
              <w:jc w:val="left"/>
              <w:rPr>
                <w:rFonts w:hAnsi="ＭＳ 明朝"/>
                <w:bCs/>
                <w:spacing w:val="0"/>
                <w:sz w:val="24"/>
                <w:szCs w:val="24"/>
              </w:rPr>
            </w:pPr>
            <w:r w:rsidRPr="00C73674">
              <w:rPr>
                <w:rFonts w:hAnsi="ＭＳ 明朝" w:hint="eastAsia"/>
                <w:bCs/>
                <w:spacing w:val="0"/>
                <w:sz w:val="24"/>
                <w:szCs w:val="24"/>
              </w:rPr>
              <w:t>～脳が10歳若返るトレー</w:t>
            </w:r>
          </w:p>
          <w:p w14:paraId="3386C2F1"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ニング術〜</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3F166D3"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□内容</w:t>
            </w:r>
          </w:p>
          <w:p w14:paraId="6F028D3B" w14:textId="77777777" w:rsidR="0009205A" w:rsidRPr="00C73674" w:rsidRDefault="0009205A" w:rsidP="00EF7663">
            <w:pPr>
              <w:autoSpaceDE w:val="0"/>
              <w:autoSpaceDN w:val="0"/>
              <w:spacing w:line="240" w:lineRule="auto"/>
              <w:ind w:leftChars="100" w:left="208"/>
              <w:jc w:val="left"/>
              <w:rPr>
                <w:rFonts w:hAnsi="ＭＳ 明朝"/>
                <w:bCs/>
                <w:spacing w:val="0"/>
                <w:sz w:val="24"/>
                <w:szCs w:val="24"/>
              </w:rPr>
            </w:pPr>
            <w:r w:rsidRPr="00C73674">
              <w:rPr>
                <w:rFonts w:hAnsi="ＭＳ 明朝" w:hint="eastAsia"/>
                <w:bCs/>
                <w:spacing w:val="0"/>
                <w:sz w:val="24"/>
                <w:szCs w:val="24"/>
              </w:rPr>
              <w:t>専門家による講演や運動しながら複雑な課題を実施する二重課題トレーニング、認知症予防の効果が期待される先端技術の体験等を通じ、府民へ認知症予防の取組を促すイベントを実施</w:t>
            </w:r>
          </w:p>
          <w:p w14:paraId="4FF115CE"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□実施時期</w:t>
            </w:r>
          </w:p>
          <w:p w14:paraId="6EDE65F6" w14:textId="77777777" w:rsidR="0009205A" w:rsidRPr="00C73674" w:rsidRDefault="0009205A" w:rsidP="00EF7663">
            <w:pPr>
              <w:autoSpaceDE w:val="0"/>
              <w:autoSpaceDN w:val="0"/>
              <w:spacing w:line="240" w:lineRule="auto"/>
              <w:ind w:firstLineChars="100" w:firstLine="240"/>
              <w:jc w:val="left"/>
              <w:rPr>
                <w:rFonts w:hAnsi="ＭＳ 明朝"/>
                <w:bCs/>
                <w:spacing w:val="0"/>
                <w:sz w:val="24"/>
                <w:szCs w:val="24"/>
              </w:rPr>
            </w:pPr>
            <w:r w:rsidRPr="00C73674">
              <w:rPr>
                <w:rFonts w:hAnsi="ＭＳ 明朝" w:hint="eastAsia"/>
                <w:bCs/>
                <w:spacing w:val="0"/>
                <w:sz w:val="24"/>
                <w:szCs w:val="24"/>
              </w:rPr>
              <w:t>令和５年９月24日</w:t>
            </w:r>
          </w:p>
        </w:tc>
      </w:tr>
      <w:tr w:rsidR="00C73674" w:rsidRPr="00C73674" w14:paraId="5F2B5BE5" w14:textId="77777777" w:rsidTr="00EF7663">
        <w:trPr>
          <w:trHeight w:val="2964"/>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78CC84EC"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lastRenderedPageBreak/>
              <w:t xml:space="preserve">②OSAKA SMILE SPORTS </w:t>
            </w:r>
          </w:p>
          <w:p w14:paraId="591444F9"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TOUR</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9A6EC61"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□内容</w:t>
            </w:r>
          </w:p>
          <w:p w14:paraId="13C742F9" w14:textId="77777777" w:rsidR="0009205A" w:rsidRPr="00C73674" w:rsidRDefault="0009205A" w:rsidP="00EF7663">
            <w:pPr>
              <w:autoSpaceDE w:val="0"/>
              <w:autoSpaceDN w:val="0"/>
              <w:spacing w:line="240" w:lineRule="auto"/>
              <w:ind w:leftChars="100" w:left="208"/>
              <w:jc w:val="left"/>
              <w:rPr>
                <w:rFonts w:hAnsi="ＭＳ 明朝"/>
                <w:bCs/>
                <w:spacing w:val="0"/>
                <w:sz w:val="24"/>
                <w:szCs w:val="24"/>
              </w:rPr>
            </w:pPr>
            <w:r w:rsidRPr="00C73674">
              <w:rPr>
                <w:rFonts w:hAnsi="ＭＳ 明朝" w:hint="eastAsia"/>
                <w:bCs/>
                <w:spacing w:val="0"/>
                <w:sz w:val="24"/>
                <w:szCs w:val="24"/>
              </w:rPr>
              <w:t>フィットネスやヨガ等の運動プログラムやAIセンシング技術を活用したバーチャルゲーム等の体験を通じ、スポーツへの取組を促すイベントを府内４会場で実施</w:t>
            </w:r>
          </w:p>
          <w:p w14:paraId="5E60F624"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□実施時期</w:t>
            </w:r>
          </w:p>
          <w:p w14:paraId="48CF98F2" w14:textId="77777777" w:rsidR="0009205A" w:rsidRPr="00C73674" w:rsidRDefault="0009205A" w:rsidP="00EF7663">
            <w:pPr>
              <w:autoSpaceDE w:val="0"/>
              <w:autoSpaceDN w:val="0"/>
              <w:spacing w:line="240" w:lineRule="auto"/>
              <w:ind w:firstLineChars="100" w:firstLine="240"/>
              <w:jc w:val="left"/>
              <w:rPr>
                <w:rFonts w:hAnsi="ＭＳ 明朝"/>
                <w:bCs/>
                <w:spacing w:val="0"/>
                <w:sz w:val="24"/>
                <w:szCs w:val="24"/>
              </w:rPr>
            </w:pPr>
            <w:r w:rsidRPr="00C73674">
              <w:rPr>
                <w:rFonts w:hAnsi="ＭＳ 明朝" w:hint="eastAsia"/>
                <w:bCs/>
                <w:spacing w:val="0"/>
                <w:sz w:val="24"/>
                <w:szCs w:val="24"/>
              </w:rPr>
              <w:t>令和５年1</w:t>
            </w:r>
            <w:r w:rsidRPr="00C73674">
              <w:rPr>
                <w:rFonts w:hAnsi="ＭＳ 明朝"/>
                <w:bCs/>
                <w:spacing w:val="0"/>
                <w:sz w:val="24"/>
                <w:szCs w:val="24"/>
              </w:rPr>
              <w:t>1</w:t>
            </w:r>
            <w:r w:rsidRPr="00C73674">
              <w:rPr>
                <w:rFonts w:hAnsi="ＭＳ 明朝" w:hint="eastAsia"/>
                <w:bCs/>
                <w:spacing w:val="0"/>
                <w:sz w:val="24"/>
                <w:szCs w:val="24"/>
              </w:rPr>
              <w:t>月４日、12日、19日、26日</w:t>
            </w:r>
          </w:p>
        </w:tc>
      </w:tr>
      <w:tr w:rsidR="0009205A" w:rsidRPr="00C73674" w14:paraId="72A5C4C2" w14:textId="77777777" w:rsidTr="00EF7663">
        <w:trPr>
          <w:trHeight w:val="136"/>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1D71542F" w14:textId="77777777" w:rsidR="0009205A" w:rsidRPr="00C73674" w:rsidRDefault="0009205A" w:rsidP="00EF7663">
            <w:pPr>
              <w:autoSpaceDE w:val="0"/>
              <w:autoSpaceDN w:val="0"/>
              <w:spacing w:line="240" w:lineRule="auto"/>
              <w:ind w:left="240" w:hangingChars="100" w:hanging="240"/>
              <w:jc w:val="left"/>
              <w:rPr>
                <w:rFonts w:hAnsi="ＭＳ 明朝"/>
                <w:bCs/>
                <w:spacing w:val="0"/>
                <w:sz w:val="24"/>
                <w:szCs w:val="24"/>
              </w:rPr>
            </w:pPr>
            <w:r w:rsidRPr="00C73674">
              <w:rPr>
                <w:rFonts w:hAnsi="ＭＳ 明朝" w:hint="eastAsia"/>
                <w:bCs/>
                <w:spacing w:val="0"/>
                <w:sz w:val="24"/>
                <w:szCs w:val="24"/>
              </w:rPr>
              <w:t>③「1</w:t>
            </w:r>
            <w:r w:rsidRPr="00C73674">
              <w:rPr>
                <w:rFonts w:hAnsi="ＭＳ 明朝"/>
                <w:bCs/>
                <w:spacing w:val="0"/>
                <w:sz w:val="24"/>
                <w:szCs w:val="24"/>
              </w:rPr>
              <w:t>0</w:t>
            </w:r>
            <w:r w:rsidRPr="00C73674">
              <w:rPr>
                <w:rFonts w:hAnsi="ＭＳ 明朝" w:hint="eastAsia"/>
                <w:bCs/>
                <w:spacing w:val="0"/>
                <w:sz w:val="24"/>
                <w:szCs w:val="24"/>
              </w:rPr>
              <w:t>歳若返り」ダンスで10歳若返りチャレンジ！</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FB74972"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□内容</w:t>
            </w:r>
          </w:p>
          <w:p w14:paraId="558960FF" w14:textId="77777777" w:rsidR="0009205A" w:rsidRPr="00C73674" w:rsidRDefault="0009205A" w:rsidP="00EF7663">
            <w:pPr>
              <w:autoSpaceDE w:val="0"/>
              <w:autoSpaceDN w:val="0"/>
              <w:spacing w:line="240" w:lineRule="auto"/>
              <w:ind w:leftChars="100" w:left="208"/>
              <w:jc w:val="left"/>
              <w:rPr>
                <w:rFonts w:hAnsi="ＭＳ 明朝"/>
                <w:bCs/>
                <w:spacing w:val="0"/>
                <w:sz w:val="24"/>
                <w:szCs w:val="24"/>
              </w:rPr>
            </w:pPr>
            <w:r w:rsidRPr="00C73674">
              <w:rPr>
                <w:rFonts w:hAnsi="ＭＳ 明朝" w:hint="eastAsia"/>
                <w:bCs/>
                <w:spacing w:val="0"/>
                <w:sz w:val="24"/>
                <w:szCs w:val="24"/>
              </w:rPr>
              <w:t>８週連続のダンス教室と併せて、食習慣や口腔ケアなど生活習慣の行動変容を促すプログラムを府内12会場で実施</w:t>
            </w:r>
          </w:p>
          <w:p w14:paraId="125AF486" w14:textId="77777777" w:rsidR="0009205A" w:rsidRPr="00C73674" w:rsidRDefault="0009205A" w:rsidP="00EF7663">
            <w:pPr>
              <w:autoSpaceDE w:val="0"/>
              <w:autoSpaceDN w:val="0"/>
              <w:spacing w:line="240" w:lineRule="auto"/>
              <w:jc w:val="left"/>
              <w:rPr>
                <w:rFonts w:hAnsi="ＭＳ 明朝"/>
                <w:bCs/>
                <w:spacing w:val="0"/>
                <w:sz w:val="24"/>
                <w:szCs w:val="24"/>
              </w:rPr>
            </w:pPr>
            <w:r w:rsidRPr="00C73674">
              <w:rPr>
                <w:rFonts w:hAnsi="ＭＳ 明朝" w:hint="eastAsia"/>
                <w:bCs/>
                <w:spacing w:val="0"/>
                <w:sz w:val="24"/>
                <w:szCs w:val="24"/>
              </w:rPr>
              <w:t>□実施時期</w:t>
            </w:r>
          </w:p>
          <w:p w14:paraId="46638302" w14:textId="77777777" w:rsidR="0009205A" w:rsidRPr="00C73674" w:rsidRDefault="0009205A" w:rsidP="00EF7663">
            <w:pPr>
              <w:autoSpaceDE w:val="0"/>
              <w:autoSpaceDN w:val="0"/>
              <w:spacing w:line="240" w:lineRule="auto"/>
              <w:ind w:firstLineChars="100" w:firstLine="240"/>
              <w:jc w:val="left"/>
              <w:rPr>
                <w:rFonts w:hAnsi="ＭＳ 明朝"/>
                <w:bCs/>
                <w:spacing w:val="0"/>
                <w:sz w:val="24"/>
                <w:szCs w:val="24"/>
              </w:rPr>
            </w:pPr>
            <w:r w:rsidRPr="00C73674">
              <w:rPr>
                <w:rFonts w:hAnsi="ＭＳ 明朝" w:hint="eastAsia"/>
                <w:bCs/>
                <w:spacing w:val="0"/>
                <w:sz w:val="24"/>
                <w:szCs w:val="24"/>
              </w:rPr>
              <w:t>令和５年９月～令和６年１月</w:t>
            </w:r>
          </w:p>
        </w:tc>
      </w:tr>
    </w:tbl>
    <w:p w14:paraId="5C7A28EE" w14:textId="4E5F25D7" w:rsidR="0009205A" w:rsidRPr="00C73674" w:rsidRDefault="0009205A" w:rsidP="0009205A">
      <w:pPr>
        <w:autoSpaceDE w:val="0"/>
        <w:autoSpaceDN w:val="0"/>
        <w:spacing w:line="240" w:lineRule="auto"/>
        <w:jc w:val="left"/>
        <w:rPr>
          <w:rFonts w:hAnsi="ＭＳ 明朝"/>
          <w:b/>
          <w:bCs/>
          <w:spacing w:val="0"/>
          <w:sz w:val="24"/>
          <w:szCs w:val="24"/>
        </w:rPr>
      </w:pPr>
    </w:p>
    <w:p w14:paraId="333B7768" w14:textId="77777777" w:rsidR="0031206A" w:rsidRPr="00C73674" w:rsidRDefault="0031206A" w:rsidP="0009205A">
      <w:pPr>
        <w:autoSpaceDE w:val="0"/>
        <w:autoSpaceDN w:val="0"/>
        <w:spacing w:line="240" w:lineRule="auto"/>
        <w:jc w:val="left"/>
        <w:rPr>
          <w:rFonts w:hAnsi="ＭＳ 明朝"/>
          <w:b/>
          <w:bCs/>
          <w:spacing w:val="0"/>
          <w:sz w:val="24"/>
          <w:szCs w:val="24"/>
        </w:rPr>
      </w:pPr>
    </w:p>
    <w:p w14:paraId="55812660" w14:textId="77777777" w:rsidR="0009205A" w:rsidRPr="00C73674" w:rsidRDefault="0009205A" w:rsidP="0009205A">
      <w:pPr>
        <w:autoSpaceDE w:val="0"/>
        <w:autoSpaceDN w:val="0"/>
        <w:spacing w:line="240" w:lineRule="auto"/>
        <w:ind w:left="482" w:rightChars="-161" w:right="-335" w:hangingChars="200" w:hanging="482"/>
        <w:jc w:val="left"/>
        <w:rPr>
          <w:rFonts w:hAnsi="ＭＳ 明朝"/>
          <w:b/>
          <w:bCs/>
          <w:spacing w:val="0"/>
          <w:sz w:val="24"/>
          <w:szCs w:val="24"/>
        </w:rPr>
      </w:pPr>
      <w:r w:rsidRPr="00C73674">
        <w:rPr>
          <w:rFonts w:hAnsi="ＭＳ 明朝" w:hint="eastAsia"/>
          <w:b/>
          <w:bCs/>
          <w:spacing w:val="0"/>
          <w:sz w:val="24"/>
          <w:szCs w:val="24"/>
        </w:rPr>
        <w:t>８　「大阪府市医療戦略会議提言（平成26年１月）」を踏まえた取組の推進</w:t>
      </w:r>
    </w:p>
    <w:p w14:paraId="56AA0AA3"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府民の健康寿命の延伸と関連産業の振興をめざす７つの具体的戦略を柱とする「大阪府市医療戦略会議提言（平成26年１月）」を踏まえ、担当部局等と、戦略の具体化に向けた取組を実施した。</w:t>
      </w:r>
    </w:p>
    <w:p w14:paraId="54670048"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また、「スマートエイジング・シティ」の実現に向け、モデル的に取り組む市町村等を支援した。</w:t>
      </w:r>
    </w:p>
    <w:p w14:paraId="0E82A7AC" w14:textId="77777777" w:rsidR="0009205A" w:rsidRPr="00C73674" w:rsidRDefault="0009205A" w:rsidP="0009205A">
      <w:pPr>
        <w:autoSpaceDE w:val="0"/>
        <w:autoSpaceDN w:val="0"/>
        <w:spacing w:line="240" w:lineRule="auto"/>
        <w:rPr>
          <w:rFonts w:asciiTheme="minorEastAsia" w:eastAsiaTheme="minorEastAsia" w:hAnsiTheme="minorEastAsia"/>
          <w:spacing w:val="0"/>
          <w:sz w:val="24"/>
          <w:szCs w:val="24"/>
        </w:rPr>
      </w:pPr>
    </w:p>
    <w:p w14:paraId="456718F9" w14:textId="77777777" w:rsidR="0009205A" w:rsidRPr="00C73674" w:rsidRDefault="0009205A" w:rsidP="0009205A">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９　ホウ素中性子捕捉療法（ＢＮＣＴ）の実用化促進等</w:t>
      </w:r>
    </w:p>
    <w:p w14:paraId="1F35D7BC"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ＢＮＣＴの医療実用化や更なる発展を促進するため、諸課題に対応するための体制を整備するとともに、情報発信などの取組を実施するための調整等を行った。</w:t>
      </w:r>
    </w:p>
    <w:p w14:paraId="6FA20183" w14:textId="77777777" w:rsidR="0009205A" w:rsidRPr="00C73674" w:rsidRDefault="0009205A" w:rsidP="0009205A">
      <w:pPr>
        <w:autoSpaceDE w:val="0"/>
        <w:autoSpaceDN w:val="0"/>
        <w:spacing w:line="240" w:lineRule="auto"/>
        <w:ind w:leftChars="250" w:left="520" w:firstLineChars="100" w:firstLine="240"/>
        <w:rPr>
          <w:rFonts w:hAnsi="ＭＳ 明朝"/>
          <w:bCs/>
          <w:spacing w:val="0"/>
          <w:sz w:val="24"/>
          <w:szCs w:val="24"/>
        </w:rPr>
      </w:pPr>
      <w:r w:rsidRPr="00C73674">
        <w:rPr>
          <w:rFonts w:hAnsi="ＭＳ 明朝" w:hint="eastAsia"/>
          <w:spacing w:val="0"/>
          <w:sz w:val="24"/>
        </w:rPr>
        <w:t>産学官連携や医療拠点と研究拠点等における国内外ネットワーク形成を図るため、関係機関と連絡調整等を行った。</w:t>
      </w:r>
    </w:p>
    <w:p w14:paraId="352103F7" w14:textId="77777777" w:rsidR="0009205A" w:rsidRPr="00C73674" w:rsidRDefault="0009205A" w:rsidP="0009205A">
      <w:pPr>
        <w:tabs>
          <w:tab w:val="left" w:pos="709"/>
          <w:tab w:val="left" w:pos="851"/>
        </w:tabs>
        <w:autoSpaceDE w:val="0"/>
        <w:autoSpaceDN w:val="0"/>
        <w:spacing w:line="240" w:lineRule="auto"/>
        <w:ind w:leftChars="200" w:left="416" w:firstLineChars="150" w:firstLine="360"/>
        <w:jc w:val="left"/>
        <w:rPr>
          <w:rFonts w:hAnsi="ＭＳ 明朝"/>
          <w:bCs/>
          <w:spacing w:val="0"/>
          <w:sz w:val="24"/>
          <w:szCs w:val="24"/>
        </w:rPr>
      </w:pPr>
    </w:p>
    <w:p w14:paraId="4EA1DA7E" w14:textId="77777777" w:rsidR="0009205A" w:rsidRPr="00C73674" w:rsidRDefault="0009205A" w:rsidP="0009205A">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 xml:space="preserve">10　関西文化学術研究都市建設の推進　</w:t>
      </w:r>
    </w:p>
    <w:p w14:paraId="324803B8" w14:textId="77777777" w:rsidR="0009205A" w:rsidRPr="00C73674" w:rsidRDefault="0009205A" w:rsidP="0009205A">
      <w:pPr>
        <w:autoSpaceDE w:val="0"/>
        <w:autoSpaceDN w:val="0"/>
        <w:spacing w:line="240" w:lineRule="auto"/>
        <w:ind w:left="547" w:rightChars="-111" w:right="-231" w:hangingChars="228" w:hanging="547"/>
        <w:jc w:val="left"/>
        <w:rPr>
          <w:rFonts w:hAnsi="ＭＳ 明朝"/>
          <w:bCs/>
          <w:spacing w:val="0"/>
          <w:sz w:val="24"/>
          <w:szCs w:val="24"/>
        </w:rPr>
      </w:pPr>
      <w:r w:rsidRPr="00C73674">
        <w:rPr>
          <w:rFonts w:hAnsi="ＭＳ 明朝" w:hint="eastAsia"/>
          <w:bCs/>
          <w:spacing w:val="0"/>
          <w:sz w:val="24"/>
          <w:szCs w:val="24"/>
        </w:rPr>
        <w:t>（１）関西文化学術研究都市（大阪府域）の建設に関する計画の具体化推進</w:t>
      </w:r>
    </w:p>
    <w:p w14:paraId="0FC36B8F" w14:textId="77777777" w:rsidR="0009205A" w:rsidRPr="00C73674" w:rsidRDefault="0009205A" w:rsidP="0009205A">
      <w:pPr>
        <w:pStyle w:val="af"/>
        <w:autoSpaceDE w:val="0"/>
        <w:autoSpaceDN w:val="0"/>
        <w:spacing w:line="240" w:lineRule="auto"/>
        <w:ind w:leftChars="350" w:left="728" w:firstLineChars="100" w:firstLine="240"/>
        <w:rPr>
          <w:rFonts w:hAnsi="ＭＳ 明朝"/>
          <w:spacing w:val="0"/>
          <w:sz w:val="24"/>
          <w:szCs w:val="24"/>
        </w:rPr>
      </w:pPr>
      <w:r w:rsidRPr="00C73674">
        <w:rPr>
          <w:rFonts w:hAnsi="ＭＳ 明朝" w:hint="eastAsia"/>
          <w:spacing w:val="0"/>
          <w:sz w:val="24"/>
          <w:szCs w:val="24"/>
        </w:rPr>
        <w:t>昭和63年３月に策定した「建設計画」（平成21年７月一部変更）の具体化を図るため、地元市をはじめとする関係諸機関並びに庁内関係課と協議・調整を行った。</w:t>
      </w:r>
    </w:p>
    <w:p w14:paraId="57020BE3" w14:textId="77777777" w:rsidR="0009205A" w:rsidRPr="00C73674" w:rsidRDefault="0009205A" w:rsidP="0009205A">
      <w:pPr>
        <w:pStyle w:val="af"/>
        <w:autoSpaceDE w:val="0"/>
        <w:autoSpaceDN w:val="0"/>
        <w:spacing w:line="240" w:lineRule="auto"/>
        <w:rPr>
          <w:rFonts w:hAnsi="ＭＳ 明朝"/>
          <w:spacing w:val="0"/>
          <w:sz w:val="24"/>
          <w:szCs w:val="24"/>
        </w:rPr>
      </w:pPr>
    </w:p>
    <w:p w14:paraId="048EF37D" w14:textId="77777777" w:rsidR="0009205A" w:rsidRPr="00C73674" w:rsidRDefault="0009205A" w:rsidP="0009205A">
      <w:pPr>
        <w:autoSpaceDE w:val="0"/>
        <w:autoSpaceDN w:val="0"/>
        <w:spacing w:line="240" w:lineRule="auto"/>
        <w:ind w:left="547" w:rightChars="-111" w:right="-231" w:hangingChars="228" w:hanging="547"/>
        <w:jc w:val="left"/>
        <w:rPr>
          <w:rFonts w:hAnsi="ＭＳ 明朝"/>
          <w:bCs/>
          <w:spacing w:val="0"/>
          <w:sz w:val="24"/>
          <w:szCs w:val="24"/>
        </w:rPr>
      </w:pPr>
      <w:r w:rsidRPr="00C73674">
        <w:rPr>
          <w:rFonts w:hAnsi="ＭＳ 明朝" w:hint="eastAsia"/>
          <w:bCs/>
          <w:spacing w:val="0"/>
          <w:sz w:val="24"/>
          <w:szCs w:val="24"/>
        </w:rPr>
        <w:t>（２）関西文化学術研究都市建設推進協議会の運営</w:t>
      </w:r>
    </w:p>
    <w:p w14:paraId="7B1FA4B9" w14:textId="77777777" w:rsidR="0009205A" w:rsidRPr="00C73674" w:rsidRDefault="0009205A" w:rsidP="0009205A">
      <w:pPr>
        <w:pStyle w:val="af"/>
        <w:autoSpaceDE w:val="0"/>
        <w:autoSpaceDN w:val="0"/>
        <w:spacing w:line="240" w:lineRule="auto"/>
        <w:ind w:leftChars="350" w:left="728" w:firstLineChars="100" w:firstLine="240"/>
        <w:rPr>
          <w:rFonts w:hAnsi="ＭＳ 明朝"/>
          <w:b/>
          <w:bCs/>
          <w:spacing w:val="0"/>
          <w:sz w:val="24"/>
          <w:szCs w:val="24"/>
        </w:rPr>
      </w:pPr>
      <w:r w:rsidRPr="00C73674">
        <w:rPr>
          <w:rFonts w:hAnsi="ＭＳ 明朝" w:hint="eastAsia"/>
          <w:spacing w:val="0"/>
          <w:sz w:val="24"/>
          <w:szCs w:val="24"/>
        </w:rPr>
        <w:t>大阪、京都、奈良の府県境に位置する京阪奈丘陵の関西文化学術研究都市における構想の確立とその早期実現を図る目的で設立された関西文化学術研究都市建設推進協議会の円滑な運営を図るため、所要の分担金を負担した。</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32"/>
        <w:gridCol w:w="2188"/>
        <w:gridCol w:w="2155"/>
      </w:tblGrid>
      <w:tr w:rsidR="00C73674" w:rsidRPr="00C73674" w14:paraId="266682C9" w14:textId="77777777" w:rsidTr="00EF7663">
        <w:trPr>
          <w:trHeight w:val="20"/>
        </w:trPr>
        <w:tc>
          <w:tcPr>
            <w:tcW w:w="3332" w:type="dxa"/>
            <w:tcBorders>
              <w:top w:val="single" w:sz="4" w:space="0" w:color="auto"/>
              <w:left w:val="single" w:sz="4" w:space="0" w:color="auto"/>
              <w:bottom w:val="single" w:sz="4" w:space="0" w:color="auto"/>
              <w:right w:val="single" w:sz="4" w:space="0" w:color="auto"/>
            </w:tcBorders>
            <w:vAlign w:val="center"/>
            <w:hideMark/>
          </w:tcPr>
          <w:p w14:paraId="07FF54C2"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関西文化学術研究都市</w:t>
            </w:r>
          </w:p>
          <w:p w14:paraId="69633A37"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lastRenderedPageBreak/>
              <w:t>建設推進協議会分担金</w:t>
            </w:r>
          </w:p>
        </w:tc>
        <w:tc>
          <w:tcPr>
            <w:tcW w:w="2188" w:type="dxa"/>
            <w:tcBorders>
              <w:top w:val="single" w:sz="4" w:space="0" w:color="auto"/>
              <w:left w:val="single" w:sz="4" w:space="0" w:color="auto"/>
              <w:bottom w:val="single" w:sz="4" w:space="0" w:color="auto"/>
              <w:right w:val="single" w:sz="4" w:space="0" w:color="auto"/>
            </w:tcBorders>
            <w:vAlign w:val="center"/>
            <w:hideMark/>
          </w:tcPr>
          <w:p w14:paraId="1EBD4279"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lastRenderedPageBreak/>
              <w:t>予算額</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DABE469"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決算額</w:t>
            </w:r>
          </w:p>
        </w:tc>
      </w:tr>
      <w:tr w:rsidR="00C73674" w:rsidRPr="00C73674" w14:paraId="1E0BB092" w14:textId="77777777" w:rsidTr="00EF7663">
        <w:trPr>
          <w:trHeight w:val="20"/>
        </w:trPr>
        <w:tc>
          <w:tcPr>
            <w:tcW w:w="3332" w:type="dxa"/>
            <w:tcBorders>
              <w:top w:val="single" w:sz="4" w:space="0" w:color="auto"/>
              <w:left w:val="single" w:sz="4" w:space="0" w:color="auto"/>
              <w:bottom w:val="single" w:sz="4" w:space="0" w:color="auto"/>
              <w:right w:val="single" w:sz="4" w:space="0" w:color="auto"/>
            </w:tcBorders>
            <w:vAlign w:val="center"/>
            <w:hideMark/>
          </w:tcPr>
          <w:p w14:paraId="45B42F69"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令和３年度</w:t>
            </w:r>
          </w:p>
        </w:tc>
        <w:tc>
          <w:tcPr>
            <w:tcW w:w="2188" w:type="dxa"/>
            <w:tcBorders>
              <w:top w:val="single" w:sz="4" w:space="0" w:color="auto"/>
              <w:left w:val="single" w:sz="4" w:space="0" w:color="auto"/>
              <w:bottom w:val="single" w:sz="4" w:space="0" w:color="auto"/>
              <w:right w:val="single" w:sz="4" w:space="0" w:color="auto"/>
            </w:tcBorders>
            <w:vAlign w:val="center"/>
            <w:hideMark/>
          </w:tcPr>
          <w:p w14:paraId="2C8BB98B" w14:textId="77777777" w:rsidR="0009205A" w:rsidRPr="00C73674" w:rsidRDefault="0009205A" w:rsidP="00EF7663">
            <w:pPr>
              <w:autoSpaceDE w:val="0"/>
              <w:autoSpaceDN w:val="0"/>
              <w:spacing w:line="240" w:lineRule="auto"/>
              <w:jc w:val="right"/>
              <w:rPr>
                <w:rFonts w:hAnsi="ＭＳ 明朝"/>
                <w:bCs/>
                <w:spacing w:val="0"/>
                <w:sz w:val="24"/>
                <w:szCs w:val="24"/>
              </w:rPr>
            </w:pPr>
            <w:r w:rsidRPr="00C73674">
              <w:rPr>
                <w:rFonts w:hAnsi="ＭＳ 明朝" w:hint="eastAsia"/>
                <w:bCs/>
                <w:spacing w:val="0"/>
                <w:sz w:val="24"/>
                <w:szCs w:val="24"/>
              </w:rPr>
              <w:t>600千円</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759E0A4" w14:textId="77777777" w:rsidR="0009205A" w:rsidRPr="00C73674" w:rsidRDefault="0009205A" w:rsidP="00EF7663">
            <w:pPr>
              <w:autoSpaceDE w:val="0"/>
              <w:autoSpaceDN w:val="0"/>
              <w:spacing w:line="240" w:lineRule="auto"/>
              <w:ind w:firstLineChars="100" w:firstLine="240"/>
              <w:jc w:val="right"/>
              <w:rPr>
                <w:rFonts w:hAnsi="ＭＳ 明朝"/>
                <w:bCs/>
                <w:spacing w:val="0"/>
                <w:sz w:val="24"/>
                <w:szCs w:val="24"/>
              </w:rPr>
            </w:pPr>
            <w:r w:rsidRPr="00C73674">
              <w:rPr>
                <w:rFonts w:hAnsi="ＭＳ 明朝" w:hint="eastAsia"/>
                <w:bCs/>
                <w:spacing w:val="0"/>
                <w:sz w:val="24"/>
                <w:szCs w:val="24"/>
              </w:rPr>
              <w:t>600千円</w:t>
            </w:r>
          </w:p>
        </w:tc>
      </w:tr>
      <w:tr w:rsidR="00C73674" w:rsidRPr="00C73674" w14:paraId="5A992AFD" w14:textId="77777777" w:rsidTr="00EF7663">
        <w:trPr>
          <w:trHeight w:val="20"/>
        </w:trPr>
        <w:tc>
          <w:tcPr>
            <w:tcW w:w="3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1A555"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令和４年度</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094FB" w14:textId="77777777" w:rsidR="0009205A" w:rsidRPr="00C73674" w:rsidRDefault="0009205A" w:rsidP="00EF7663">
            <w:pPr>
              <w:autoSpaceDE w:val="0"/>
              <w:autoSpaceDN w:val="0"/>
              <w:spacing w:line="240" w:lineRule="auto"/>
              <w:jc w:val="right"/>
              <w:rPr>
                <w:rFonts w:hAnsi="ＭＳ 明朝"/>
                <w:bCs/>
                <w:spacing w:val="0"/>
                <w:sz w:val="24"/>
                <w:szCs w:val="24"/>
              </w:rPr>
            </w:pPr>
            <w:r w:rsidRPr="00C73674">
              <w:rPr>
                <w:rFonts w:hAnsi="ＭＳ 明朝" w:hint="eastAsia"/>
                <w:bCs/>
                <w:spacing w:val="0"/>
                <w:sz w:val="24"/>
                <w:szCs w:val="24"/>
              </w:rPr>
              <w:t>600千円</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038A1" w14:textId="77777777" w:rsidR="0009205A" w:rsidRPr="00C73674" w:rsidRDefault="0009205A" w:rsidP="00EF7663">
            <w:pPr>
              <w:autoSpaceDE w:val="0"/>
              <w:autoSpaceDN w:val="0"/>
              <w:spacing w:line="240" w:lineRule="auto"/>
              <w:ind w:firstLineChars="100" w:firstLine="240"/>
              <w:jc w:val="right"/>
              <w:rPr>
                <w:rFonts w:hAnsi="ＭＳ 明朝"/>
                <w:bCs/>
                <w:spacing w:val="0"/>
                <w:sz w:val="24"/>
                <w:szCs w:val="24"/>
              </w:rPr>
            </w:pPr>
            <w:r w:rsidRPr="00C73674">
              <w:rPr>
                <w:rFonts w:hAnsi="ＭＳ 明朝" w:hint="eastAsia"/>
                <w:bCs/>
                <w:spacing w:val="0"/>
                <w:sz w:val="24"/>
                <w:szCs w:val="24"/>
              </w:rPr>
              <w:t>600千円</w:t>
            </w:r>
          </w:p>
        </w:tc>
      </w:tr>
      <w:tr w:rsidR="0009205A" w:rsidRPr="00C73674" w14:paraId="42B7A0FD" w14:textId="77777777" w:rsidTr="00EF7663">
        <w:trPr>
          <w:trHeight w:val="20"/>
        </w:trPr>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1131616" w14:textId="77777777" w:rsidR="0009205A" w:rsidRPr="00C73674" w:rsidRDefault="0009205A" w:rsidP="00EF7663">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令和５年度</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443233C" w14:textId="77777777" w:rsidR="0009205A" w:rsidRPr="00C73674" w:rsidRDefault="0009205A" w:rsidP="00EF7663">
            <w:pPr>
              <w:autoSpaceDE w:val="0"/>
              <w:autoSpaceDN w:val="0"/>
              <w:spacing w:line="240" w:lineRule="auto"/>
              <w:jc w:val="right"/>
              <w:rPr>
                <w:rFonts w:hAnsi="ＭＳ 明朝"/>
                <w:bCs/>
                <w:spacing w:val="0"/>
                <w:sz w:val="24"/>
                <w:szCs w:val="24"/>
              </w:rPr>
            </w:pPr>
            <w:r w:rsidRPr="00C73674">
              <w:rPr>
                <w:rFonts w:hAnsi="ＭＳ 明朝" w:hint="eastAsia"/>
                <w:bCs/>
                <w:spacing w:val="0"/>
                <w:sz w:val="24"/>
                <w:szCs w:val="24"/>
              </w:rPr>
              <w:t>600千円</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EAB7515" w14:textId="77777777" w:rsidR="0009205A" w:rsidRPr="00C73674" w:rsidRDefault="0009205A" w:rsidP="00EF7663">
            <w:pPr>
              <w:autoSpaceDE w:val="0"/>
              <w:autoSpaceDN w:val="0"/>
              <w:spacing w:line="240" w:lineRule="auto"/>
              <w:ind w:firstLineChars="100" w:firstLine="240"/>
              <w:jc w:val="right"/>
              <w:rPr>
                <w:rFonts w:hAnsi="ＭＳ 明朝"/>
                <w:bCs/>
                <w:spacing w:val="0"/>
                <w:sz w:val="24"/>
                <w:szCs w:val="24"/>
              </w:rPr>
            </w:pPr>
            <w:r w:rsidRPr="00C73674">
              <w:rPr>
                <w:rFonts w:hAnsi="ＭＳ 明朝" w:hint="eastAsia"/>
                <w:bCs/>
                <w:spacing w:val="0"/>
                <w:sz w:val="24"/>
                <w:szCs w:val="24"/>
              </w:rPr>
              <w:t>600千円</w:t>
            </w:r>
          </w:p>
        </w:tc>
      </w:tr>
    </w:tbl>
    <w:p w14:paraId="19A7D537" w14:textId="77777777" w:rsidR="0009205A" w:rsidRPr="00C73674" w:rsidRDefault="0009205A" w:rsidP="0009205A">
      <w:pPr>
        <w:autoSpaceDE w:val="0"/>
        <w:autoSpaceDN w:val="0"/>
        <w:spacing w:line="240" w:lineRule="auto"/>
        <w:jc w:val="left"/>
        <w:rPr>
          <w:rFonts w:hAnsi="ＭＳ 明朝"/>
          <w:b/>
          <w:bCs/>
          <w:spacing w:val="0"/>
          <w:sz w:val="24"/>
          <w:szCs w:val="24"/>
        </w:rPr>
      </w:pPr>
    </w:p>
    <w:p w14:paraId="56AB6783" w14:textId="77777777" w:rsidR="0009205A" w:rsidRPr="00C73674" w:rsidRDefault="0009205A" w:rsidP="0009205A">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11　大阪府原子炉問題審議会に関する事務</w:t>
      </w:r>
    </w:p>
    <w:p w14:paraId="08AEDFD7"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京都大学研究用原子炉の平和利用、放射線障害の防止、原子炉損害に係る紛争解決の促進等住民福祉に関する重要事項の調査審議等を目的とする大阪府原子炉問題審議会の庶務を担当し、本審議会の円滑な運営に努めている。</w:t>
      </w:r>
    </w:p>
    <w:p w14:paraId="37CDE704" w14:textId="77777777" w:rsidR="0009205A" w:rsidRPr="00C73674" w:rsidRDefault="0009205A" w:rsidP="0009205A">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令和５年度は、</w:t>
      </w:r>
      <w:r w:rsidRPr="00C73674">
        <w:rPr>
          <w:rFonts w:hAnsi="ＭＳ 明朝" w:hint="eastAsia"/>
          <w:spacing w:val="0"/>
          <w:sz w:val="24"/>
          <w:szCs w:val="24"/>
        </w:rPr>
        <w:t>京都大学複合原子力科学研究所</w:t>
      </w:r>
      <w:r w:rsidRPr="00C73674">
        <w:rPr>
          <w:rFonts w:hAnsi="ＭＳ 明朝" w:hint="eastAsia"/>
          <w:spacing w:val="0"/>
          <w:sz w:val="24"/>
        </w:rPr>
        <w:t>からの研究内容等の定例報告や同研究所の安全性等を議題として開催された。</w:t>
      </w:r>
    </w:p>
    <w:p w14:paraId="712448DC" w14:textId="77777777" w:rsidR="0009205A" w:rsidRPr="00C73674" w:rsidRDefault="0009205A" w:rsidP="0009205A">
      <w:pPr>
        <w:autoSpaceDE w:val="0"/>
        <w:autoSpaceDN w:val="0"/>
        <w:spacing w:line="240" w:lineRule="auto"/>
        <w:ind w:leftChars="100" w:left="208" w:firstLineChars="100" w:firstLine="240"/>
        <w:jc w:val="left"/>
        <w:rPr>
          <w:rFonts w:hAnsi="ＭＳ 明朝"/>
          <w:bCs/>
          <w:spacing w:val="0"/>
          <w:sz w:val="24"/>
          <w:szCs w:val="24"/>
        </w:rPr>
      </w:pPr>
    </w:p>
    <w:p w14:paraId="180C19E8" w14:textId="77777777" w:rsidR="0009205A" w:rsidRPr="00C73674" w:rsidRDefault="0009205A" w:rsidP="0009205A">
      <w:pPr>
        <w:autoSpaceDE w:val="0"/>
        <w:autoSpaceDN w:val="0"/>
        <w:spacing w:line="240" w:lineRule="auto"/>
        <w:ind w:firstLineChars="175" w:firstLine="420"/>
        <w:jc w:val="left"/>
        <w:rPr>
          <w:rFonts w:hAnsi="ＭＳ 明朝"/>
          <w:bCs/>
          <w:spacing w:val="0"/>
          <w:sz w:val="24"/>
          <w:szCs w:val="24"/>
        </w:rPr>
      </w:pPr>
      <w:r w:rsidRPr="00C73674">
        <w:rPr>
          <w:rFonts w:hAnsi="ＭＳ 明朝" w:hint="eastAsia"/>
          <w:bCs/>
          <w:spacing w:val="0"/>
          <w:sz w:val="24"/>
          <w:szCs w:val="24"/>
        </w:rPr>
        <w:t>○開催状況</w:t>
      </w:r>
    </w:p>
    <w:p w14:paraId="234AA808" w14:textId="77777777" w:rsidR="0009205A" w:rsidRPr="00C73674" w:rsidRDefault="0009205A" w:rsidP="0009205A">
      <w:pPr>
        <w:autoSpaceDE w:val="0"/>
        <w:autoSpaceDN w:val="0"/>
        <w:spacing w:line="240" w:lineRule="auto"/>
        <w:ind w:firstLineChars="275" w:firstLine="660"/>
        <w:jc w:val="left"/>
        <w:rPr>
          <w:rFonts w:hAnsi="ＭＳ 明朝"/>
          <w:bCs/>
          <w:spacing w:val="0"/>
          <w:sz w:val="24"/>
          <w:szCs w:val="24"/>
        </w:rPr>
      </w:pPr>
      <w:r w:rsidRPr="00C73674">
        <w:rPr>
          <w:rFonts w:hAnsi="ＭＳ 明朝" w:hint="eastAsia"/>
          <w:bCs/>
          <w:spacing w:val="0"/>
          <w:sz w:val="24"/>
          <w:szCs w:val="24"/>
        </w:rPr>
        <w:t>第129回審議会</w:t>
      </w:r>
      <w:r w:rsidRPr="00C73674">
        <w:rPr>
          <w:rFonts w:hAnsi="ＭＳ 明朝" w:hint="eastAsia"/>
          <w:bCs/>
          <w:spacing w:val="0"/>
          <w:sz w:val="24"/>
          <w:szCs w:val="24"/>
        </w:rPr>
        <w:tab/>
        <w:t xml:space="preserve">　令和５年８月９日（水）</w:t>
      </w:r>
    </w:p>
    <w:p w14:paraId="021D1114" w14:textId="77777777" w:rsidR="0009205A" w:rsidRPr="00C73674" w:rsidRDefault="0009205A" w:rsidP="0009205A">
      <w:pPr>
        <w:autoSpaceDE w:val="0"/>
        <w:autoSpaceDN w:val="0"/>
        <w:spacing w:line="240" w:lineRule="auto"/>
        <w:ind w:rightChars="-111" w:right="-231" w:firstLineChars="275" w:firstLine="660"/>
        <w:jc w:val="left"/>
        <w:rPr>
          <w:rFonts w:hAnsi="ＭＳ 明朝"/>
          <w:bCs/>
          <w:spacing w:val="0"/>
          <w:sz w:val="24"/>
          <w:szCs w:val="24"/>
        </w:rPr>
      </w:pPr>
      <w:r w:rsidRPr="00C73674">
        <w:rPr>
          <w:rFonts w:hAnsi="ＭＳ 明朝" w:hint="eastAsia"/>
          <w:bCs/>
          <w:spacing w:val="0"/>
          <w:sz w:val="24"/>
          <w:szCs w:val="24"/>
        </w:rPr>
        <w:t>根拠法令：大阪府附属機関条例</w:t>
      </w:r>
      <w:r w:rsidRPr="00C73674">
        <w:rPr>
          <w:rFonts w:hAnsi="ＭＳ 明朝" w:hint="eastAsia"/>
          <w:bCs/>
          <w:spacing w:val="0"/>
          <w:sz w:val="24"/>
          <w:szCs w:val="24"/>
        </w:rPr>
        <w:tab/>
        <w:t>（昭和27年12月22日大阪府条例第39号）</w:t>
      </w:r>
    </w:p>
    <w:p w14:paraId="3024DB66" w14:textId="77777777" w:rsidR="0009205A" w:rsidRPr="00C73674" w:rsidRDefault="0009205A" w:rsidP="0009205A">
      <w:pPr>
        <w:autoSpaceDE w:val="0"/>
        <w:autoSpaceDN w:val="0"/>
        <w:spacing w:line="240" w:lineRule="auto"/>
        <w:rPr>
          <w:rFonts w:hAnsi="ＭＳ 明朝"/>
          <w:b/>
          <w:spacing w:val="0"/>
          <w:kern w:val="0"/>
          <w:sz w:val="24"/>
          <w:szCs w:val="24"/>
          <w:highlight w:val="cyan"/>
        </w:rPr>
      </w:pPr>
    </w:p>
    <w:p w14:paraId="11019534" w14:textId="77777777" w:rsidR="0009205A" w:rsidRPr="00C73674" w:rsidRDefault="0009205A" w:rsidP="0009205A">
      <w:pPr>
        <w:autoSpaceDE w:val="0"/>
        <w:autoSpaceDN w:val="0"/>
        <w:spacing w:line="240" w:lineRule="auto"/>
        <w:rPr>
          <w:rFonts w:hAnsi="ＭＳ 明朝"/>
          <w:b/>
          <w:spacing w:val="0"/>
          <w:kern w:val="0"/>
          <w:sz w:val="24"/>
          <w:szCs w:val="24"/>
        </w:rPr>
      </w:pPr>
      <w:r w:rsidRPr="00C73674">
        <w:rPr>
          <w:rFonts w:hAnsi="ＭＳ 明朝" w:hint="eastAsia"/>
          <w:b/>
          <w:bCs/>
          <w:spacing w:val="0"/>
          <w:sz w:val="24"/>
          <w:szCs w:val="24"/>
        </w:rPr>
        <w:t>12　海外向け魅力発信の取組</w:t>
      </w:r>
    </w:p>
    <w:p w14:paraId="04C59867" w14:textId="77777777" w:rsidR="0009205A" w:rsidRPr="00C73674" w:rsidRDefault="0009205A" w:rsidP="0009205A">
      <w:pPr>
        <w:autoSpaceDE w:val="0"/>
        <w:autoSpaceDN w:val="0"/>
        <w:spacing w:line="240" w:lineRule="auto"/>
        <w:rPr>
          <w:rFonts w:asciiTheme="minorEastAsia" w:eastAsiaTheme="minorEastAsia" w:hAnsiTheme="minorEastAsia"/>
          <w:sz w:val="24"/>
        </w:rPr>
      </w:pPr>
      <w:r w:rsidRPr="00C73674">
        <w:rPr>
          <w:rFonts w:hAnsi="ＭＳ 明朝" w:hint="eastAsia"/>
          <w:b/>
          <w:spacing w:val="0"/>
          <w:kern w:val="0"/>
          <w:sz w:val="24"/>
          <w:szCs w:val="24"/>
        </w:rPr>
        <w:t xml:space="preserve">　　　</w:t>
      </w:r>
      <w:r w:rsidRPr="00C73674">
        <w:rPr>
          <w:rFonts w:asciiTheme="minorEastAsia" w:eastAsiaTheme="minorEastAsia" w:hAnsiTheme="minorEastAsia" w:hint="eastAsia"/>
          <w:sz w:val="24"/>
        </w:rPr>
        <w:t xml:space="preserve">大阪のビジネス・投資魅力等を海外の企業や投資家等に伝え、大阪へ　</w:t>
      </w:r>
    </w:p>
    <w:p w14:paraId="2B7456D9" w14:textId="77777777" w:rsidR="0009205A" w:rsidRPr="00C73674" w:rsidRDefault="0009205A" w:rsidP="0009205A">
      <w:pPr>
        <w:autoSpaceDE w:val="0"/>
        <w:autoSpaceDN w:val="0"/>
        <w:spacing w:line="240" w:lineRule="auto"/>
        <w:ind w:firstLineChars="200" w:firstLine="496"/>
        <w:rPr>
          <w:rFonts w:asciiTheme="minorEastAsia" w:eastAsiaTheme="minorEastAsia" w:hAnsiTheme="minorEastAsia"/>
          <w:sz w:val="24"/>
        </w:rPr>
      </w:pPr>
      <w:r w:rsidRPr="00C73674">
        <w:rPr>
          <w:rFonts w:asciiTheme="minorEastAsia" w:eastAsiaTheme="minorEastAsia" w:hAnsiTheme="minorEastAsia" w:hint="eastAsia"/>
          <w:sz w:val="24"/>
        </w:rPr>
        <w:t>の関心を高め、来阪、企業進出等につなげるため、海外のビジネス層に</w:t>
      </w:r>
    </w:p>
    <w:p w14:paraId="29349BD9" w14:textId="1F72128C" w:rsidR="0009205A" w:rsidRPr="00C73674" w:rsidRDefault="0009205A" w:rsidP="0009205A">
      <w:pPr>
        <w:autoSpaceDE w:val="0"/>
        <w:autoSpaceDN w:val="0"/>
        <w:spacing w:line="240" w:lineRule="auto"/>
        <w:ind w:firstLineChars="200" w:firstLine="496"/>
        <w:rPr>
          <w:rFonts w:asciiTheme="minorEastAsia" w:eastAsiaTheme="minorEastAsia" w:hAnsiTheme="minorEastAsia"/>
          <w:sz w:val="24"/>
        </w:rPr>
      </w:pPr>
      <w:r w:rsidRPr="00C73674">
        <w:rPr>
          <w:rFonts w:asciiTheme="minorEastAsia" w:eastAsiaTheme="minorEastAsia" w:hAnsiTheme="minorEastAsia" w:hint="eastAsia"/>
          <w:sz w:val="24"/>
        </w:rPr>
        <w:t>向けたコンテンツ動画を作成し、動画広告やＳＮＳターゲット広告</w:t>
      </w:r>
      <w:r w:rsidR="00BC0E7C">
        <w:rPr>
          <w:rFonts w:asciiTheme="minorEastAsia" w:eastAsiaTheme="minorEastAsia" w:hAnsiTheme="minorEastAsia" w:hint="eastAsia"/>
          <w:sz w:val="24"/>
        </w:rPr>
        <w:t>を</w:t>
      </w:r>
      <w:r w:rsidRPr="00C73674">
        <w:rPr>
          <w:rFonts w:asciiTheme="minorEastAsia" w:eastAsiaTheme="minorEastAsia" w:hAnsiTheme="minorEastAsia" w:hint="eastAsia"/>
          <w:sz w:val="24"/>
        </w:rPr>
        <w:t>実</w:t>
      </w:r>
    </w:p>
    <w:p w14:paraId="624BA594" w14:textId="77777777" w:rsidR="0009205A" w:rsidRPr="00C73674" w:rsidRDefault="0009205A" w:rsidP="0009205A">
      <w:pPr>
        <w:autoSpaceDE w:val="0"/>
        <w:autoSpaceDN w:val="0"/>
        <w:spacing w:line="240" w:lineRule="auto"/>
        <w:ind w:firstLineChars="200" w:firstLine="496"/>
        <w:rPr>
          <w:rFonts w:asciiTheme="minorEastAsia" w:eastAsiaTheme="minorEastAsia" w:hAnsiTheme="minorEastAsia"/>
          <w:sz w:val="24"/>
        </w:rPr>
      </w:pPr>
      <w:r w:rsidRPr="00C73674">
        <w:rPr>
          <w:rFonts w:asciiTheme="minorEastAsia" w:eastAsiaTheme="minorEastAsia" w:hAnsiTheme="minorEastAsia" w:hint="eastAsia"/>
          <w:sz w:val="24"/>
        </w:rPr>
        <w:t>施する等、担当部局や関連団体と連携して海外向けの情報発信を行った。</w:t>
      </w:r>
    </w:p>
    <w:p w14:paraId="3372865C" w14:textId="77777777" w:rsidR="00727FB1" w:rsidRPr="00C73674" w:rsidRDefault="00727FB1" w:rsidP="0009205A">
      <w:pPr>
        <w:autoSpaceDE w:val="0"/>
        <w:autoSpaceDN w:val="0"/>
        <w:spacing w:line="240" w:lineRule="auto"/>
        <w:rPr>
          <w:rFonts w:hAnsi="ＭＳ 明朝"/>
          <w:b/>
          <w:spacing w:val="0"/>
          <w:kern w:val="0"/>
          <w:sz w:val="24"/>
          <w:szCs w:val="24"/>
          <w:highlight w:val="cyan"/>
        </w:rPr>
      </w:pPr>
    </w:p>
    <w:sectPr w:rsidR="00727FB1" w:rsidRPr="00C73674" w:rsidSect="00C73674">
      <w:footerReference w:type="even" r:id="rId11"/>
      <w:footerReference w:type="default" r:id="rId12"/>
      <w:endnotePr>
        <w:numStart w:val="0"/>
      </w:endnotePr>
      <w:pgSz w:w="11906" w:h="16838" w:code="9"/>
      <w:pgMar w:top="1418" w:right="1701" w:bottom="1418" w:left="1701" w:header="720" w:footer="720" w:gutter="0"/>
      <w:pgNumType w:fmt="numberInDash" w:start="27"/>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3316" w14:textId="77777777" w:rsidR="00931F60" w:rsidRDefault="00931F60">
      <w:r>
        <w:separator/>
      </w:r>
    </w:p>
  </w:endnote>
  <w:endnote w:type="continuationSeparator" w:id="0">
    <w:p w14:paraId="43DBF8BC"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215"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6BE9FE30" w14:textId="77777777" w:rsidR="00BA5F02" w:rsidRDefault="00BA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E332" w14:textId="0D284F23" w:rsidR="00C73674" w:rsidRDefault="00C73674">
    <w:pPr>
      <w:pStyle w:val="a5"/>
      <w:jc w:val="center"/>
    </w:pPr>
  </w:p>
  <w:p w14:paraId="3D109DD4" w14:textId="77777777" w:rsidR="00C73674" w:rsidRDefault="00C736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A670" w14:textId="77777777" w:rsidR="00931F60" w:rsidRDefault="00931F60">
      <w:r>
        <w:separator/>
      </w:r>
    </w:p>
  </w:footnote>
  <w:footnote w:type="continuationSeparator" w:id="0">
    <w:p w14:paraId="348C9BF5"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3B66DC2"/>
    <w:multiLevelType w:val="hybridMultilevel"/>
    <w:tmpl w:val="EAA4246C"/>
    <w:lvl w:ilvl="0" w:tplc="CCECE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1"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30"/>
  </w:num>
  <w:num w:numId="7">
    <w:abstractNumId w:val="11"/>
  </w:num>
  <w:num w:numId="8">
    <w:abstractNumId w:val="27"/>
  </w:num>
  <w:num w:numId="9">
    <w:abstractNumId w:val="33"/>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2"/>
  </w:num>
  <w:num w:numId="25">
    <w:abstractNumId w:val="1"/>
  </w:num>
  <w:num w:numId="26">
    <w:abstractNumId w:val="21"/>
  </w:num>
  <w:num w:numId="27">
    <w:abstractNumId w:val="25"/>
  </w:num>
  <w:num w:numId="28">
    <w:abstractNumId w:val="8"/>
  </w:num>
  <w:num w:numId="29">
    <w:abstractNumId w:val="31"/>
  </w:num>
  <w:num w:numId="30">
    <w:abstractNumId w:val="29"/>
  </w:num>
  <w:num w:numId="31">
    <w:abstractNumId w:val="24"/>
  </w:num>
  <w:num w:numId="32">
    <w:abstractNumId w:val="3"/>
  </w:num>
  <w:num w:numId="33">
    <w:abstractNumId w:val="12"/>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396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3D11"/>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F02"/>
    <w:rsid w:val="0009205A"/>
    <w:rsid w:val="00092BFF"/>
    <w:rsid w:val="00093EFC"/>
    <w:rsid w:val="000946CD"/>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6829"/>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323"/>
    <w:rsid w:val="0020787B"/>
    <w:rsid w:val="002116D8"/>
    <w:rsid w:val="00215019"/>
    <w:rsid w:val="0021542A"/>
    <w:rsid w:val="002164FE"/>
    <w:rsid w:val="00217BA4"/>
    <w:rsid w:val="00221DA3"/>
    <w:rsid w:val="00226302"/>
    <w:rsid w:val="002268FE"/>
    <w:rsid w:val="00227312"/>
    <w:rsid w:val="00231943"/>
    <w:rsid w:val="002330F7"/>
    <w:rsid w:val="002400F5"/>
    <w:rsid w:val="00240507"/>
    <w:rsid w:val="00241795"/>
    <w:rsid w:val="00243F03"/>
    <w:rsid w:val="002453FC"/>
    <w:rsid w:val="00245D1F"/>
    <w:rsid w:val="00251D60"/>
    <w:rsid w:val="00253CD5"/>
    <w:rsid w:val="002620AF"/>
    <w:rsid w:val="002621EE"/>
    <w:rsid w:val="002647C2"/>
    <w:rsid w:val="00265987"/>
    <w:rsid w:val="00267936"/>
    <w:rsid w:val="00280DB4"/>
    <w:rsid w:val="00283076"/>
    <w:rsid w:val="00287451"/>
    <w:rsid w:val="00287B9F"/>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16D5"/>
    <w:rsid w:val="0030602D"/>
    <w:rsid w:val="003061B5"/>
    <w:rsid w:val="00306933"/>
    <w:rsid w:val="00306C37"/>
    <w:rsid w:val="00307086"/>
    <w:rsid w:val="0031206A"/>
    <w:rsid w:val="003129EE"/>
    <w:rsid w:val="00312B2A"/>
    <w:rsid w:val="00316109"/>
    <w:rsid w:val="0031629C"/>
    <w:rsid w:val="00323DC3"/>
    <w:rsid w:val="00331B09"/>
    <w:rsid w:val="00332EF6"/>
    <w:rsid w:val="003377C0"/>
    <w:rsid w:val="00337F25"/>
    <w:rsid w:val="0034286E"/>
    <w:rsid w:val="00343413"/>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1B3C"/>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537B"/>
    <w:rsid w:val="004958D3"/>
    <w:rsid w:val="00496F44"/>
    <w:rsid w:val="004A0CE2"/>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6E2A"/>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559F6"/>
    <w:rsid w:val="00564B59"/>
    <w:rsid w:val="00567166"/>
    <w:rsid w:val="005671A1"/>
    <w:rsid w:val="00572C26"/>
    <w:rsid w:val="005735A2"/>
    <w:rsid w:val="0057642A"/>
    <w:rsid w:val="00577D87"/>
    <w:rsid w:val="00577E52"/>
    <w:rsid w:val="005843AC"/>
    <w:rsid w:val="00585201"/>
    <w:rsid w:val="00586B2C"/>
    <w:rsid w:val="00590AAD"/>
    <w:rsid w:val="005957D9"/>
    <w:rsid w:val="00596CC3"/>
    <w:rsid w:val="005A63D2"/>
    <w:rsid w:val="005B1935"/>
    <w:rsid w:val="005B1955"/>
    <w:rsid w:val="005B34D9"/>
    <w:rsid w:val="005C0573"/>
    <w:rsid w:val="005C4C01"/>
    <w:rsid w:val="005C5861"/>
    <w:rsid w:val="005C6387"/>
    <w:rsid w:val="005D1EB9"/>
    <w:rsid w:val="005D32C6"/>
    <w:rsid w:val="005D4174"/>
    <w:rsid w:val="005D4F81"/>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35010"/>
    <w:rsid w:val="00644A61"/>
    <w:rsid w:val="00645E73"/>
    <w:rsid w:val="00646291"/>
    <w:rsid w:val="0066202F"/>
    <w:rsid w:val="006620B9"/>
    <w:rsid w:val="00674A26"/>
    <w:rsid w:val="006760DC"/>
    <w:rsid w:val="006765F0"/>
    <w:rsid w:val="00677D10"/>
    <w:rsid w:val="00682EF8"/>
    <w:rsid w:val="006856CF"/>
    <w:rsid w:val="00690B1C"/>
    <w:rsid w:val="00690F16"/>
    <w:rsid w:val="00693D09"/>
    <w:rsid w:val="00696617"/>
    <w:rsid w:val="0069671D"/>
    <w:rsid w:val="006A26AA"/>
    <w:rsid w:val="006A61C0"/>
    <w:rsid w:val="006A6D31"/>
    <w:rsid w:val="006B06B7"/>
    <w:rsid w:val="006B4899"/>
    <w:rsid w:val="006C2305"/>
    <w:rsid w:val="006C24AD"/>
    <w:rsid w:val="006C3DD5"/>
    <w:rsid w:val="006C711B"/>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27FB1"/>
    <w:rsid w:val="00730ED2"/>
    <w:rsid w:val="00731199"/>
    <w:rsid w:val="007322E6"/>
    <w:rsid w:val="0073327C"/>
    <w:rsid w:val="0074044F"/>
    <w:rsid w:val="007404CF"/>
    <w:rsid w:val="00743BE9"/>
    <w:rsid w:val="0074762C"/>
    <w:rsid w:val="00752B1F"/>
    <w:rsid w:val="00762A13"/>
    <w:rsid w:val="00766315"/>
    <w:rsid w:val="00770E0A"/>
    <w:rsid w:val="007710A1"/>
    <w:rsid w:val="00773AC8"/>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2C6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1737"/>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3760"/>
    <w:rsid w:val="00A65816"/>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3DF8"/>
    <w:rsid w:val="00B27B48"/>
    <w:rsid w:val="00B331EC"/>
    <w:rsid w:val="00B35A6A"/>
    <w:rsid w:val="00B373B6"/>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0E7C"/>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73674"/>
    <w:rsid w:val="00C769B8"/>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1C0"/>
    <w:rsid w:val="00CC0852"/>
    <w:rsid w:val="00CC3272"/>
    <w:rsid w:val="00CC405F"/>
    <w:rsid w:val="00CC649E"/>
    <w:rsid w:val="00CD3486"/>
    <w:rsid w:val="00CD6204"/>
    <w:rsid w:val="00CD786D"/>
    <w:rsid w:val="00CE2B9B"/>
    <w:rsid w:val="00CE3E71"/>
    <w:rsid w:val="00CE46B3"/>
    <w:rsid w:val="00CE5D43"/>
    <w:rsid w:val="00CE7F01"/>
    <w:rsid w:val="00CF4C2B"/>
    <w:rsid w:val="00D00573"/>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24"/>
    <w:rsid w:val="00D545F0"/>
    <w:rsid w:val="00D60055"/>
    <w:rsid w:val="00D609E4"/>
    <w:rsid w:val="00D616E1"/>
    <w:rsid w:val="00D628B0"/>
    <w:rsid w:val="00D63711"/>
    <w:rsid w:val="00D6474A"/>
    <w:rsid w:val="00D66933"/>
    <w:rsid w:val="00D66D05"/>
    <w:rsid w:val="00D67A85"/>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B7B90"/>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0B56"/>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165F"/>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v:textbox inset="5.85pt,.7pt,5.85pt,.7pt"/>
    </o:shapedefaults>
    <o:shapelayout v:ext="edit">
      <o:idmap v:ext="edit" data="1"/>
    </o:shapelayout>
  </w:shapeDefaults>
  <w:decimalSymbol w:val="."/>
  <w:listSeparator w:val=","/>
  <w14:docId w14:val="1893ABCF"/>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 w:type="character" w:styleId="af1">
    <w:name w:val="Strong"/>
    <w:basedOn w:val="a0"/>
    <w:uiPriority w:val="22"/>
    <w:qFormat/>
    <w:rsid w:val="005D4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9ABBC-525D-4D73-8219-B37A072C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11f9-4c1d-46a1-999d-3a494f2e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AB054-9DD7-446F-9A66-BE0E09354BA7}">
  <ds:schemaRefs>
    <ds:schemaRef ds:uri="http://schemas.openxmlformats.org/officeDocument/2006/bibliography"/>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A458BAC9-C8C6-45FF-9D68-94A22A5837C2}">
  <ds:schemaRefs>
    <ds:schemaRef ds:uri="http://schemas.microsoft.com/office/2006/documentManagement/types"/>
    <ds:schemaRef ds:uri="http://purl.org/dc/dcmitype/"/>
    <ds:schemaRef ds:uri="95b611f9-4c1d-46a1-999d-3a494f2e8c1e"/>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3102</Words>
  <Characters>510</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岩崎　真椰</cp:lastModifiedBy>
  <cp:revision>45</cp:revision>
  <cp:lastPrinted>2024-05-27T02:25:00Z</cp:lastPrinted>
  <dcterms:created xsi:type="dcterms:W3CDTF">2021-05-26T11:12:00Z</dcterms:created>
  <dcterms:modified xsi:type="dcterms:W3CDTF">2024-10-08T10:24:00Z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0x010100734D15E29DDD314C892763A1095789F2</vt:lpwstr>
  </property>
</Properties>
</file>