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1BD4" w14:textId="54B2CABC" w:rsidR="00910063" w:rsidRPr="005B5C57" w:rsidRDefault="002109C8" w:rsidP="00910063">
      <w:pPr>
        <w:ind w:left="1300" w:hanging="880"/>
        <w:jc w:val="center"/>
        <w:rPr>
          <w:rFonts w:asciiTheme="minorEastAsia" w:eastAsiaTheme="minorEastAsia" w:hAnsiTheme="minorEastAsia"/>
          <w:sz w:val="22"/>
        </w:rPr>
      </w:pPr>
      <w:bookmarkStart w:id="0" w:name="_Toc221104700"/>
      <w:bookmarkStart w:id="1" w:name="_Toc52872379"/>
      <w:bookmarkStart w:id="2" w:name="_Toc109807540"/>
      <w:bookmarkStart w:id="3" w:name="_Hlk80125947"/>
      <w:r w:rsidRPr="005A1B6A">
        <w:rPr>
          <w:rFonts w:asciiTheme="minorEastAsia" w:eastAsiaTheme="minorEastAsia" w:hAnsiTheme="minorEastAsia" w:hint="eastAsia"/>
          <w:sz w:val="22"/>
        </w:rPr>
        <w:t>オンデマンド型</w:t>
      </w:r>
      <w:r w:rsidR="00054A34" w:rsidRPr="005A1B6A">
        <w:rPr>
          <w:rFonts w:asciiTheme="minorEastAsia" w:eastAsiaTheme="minorEastAsia" w:hAnsiTheme="minorEastAsia" w:cs="ＭＳ 明朝" w:hint="eastAsia"/>
          <w:kern w:val="0"/>
          <w:szCs w:val="21"/>
        </w:rPr>
        <w:t>ＤＸ</w:t>
      </w:r>
      <w:r w:rsidRPr="005A1B6A">
        <w:rPr>
          <w:rFonts w:asciiTheme="minorEastAsia" w:eastAsiaTheme="minorEastAsia" w:hAnsiTheme="minorEastAsia" w:hint="eastAsia"/>
          <w:sz w:val="22"/>
        </w:rPr>
        <w:t>人</w:t>
      </w:r>
      <w:r w:rsidRPr="005B5C57">
        <w:rPr>
          <w:rFonts w:asciiTheme="minorEastAsia" w:eastAsiaTheme="minorEastAsia" w:hAnsiTheme="minorEastAsia" w:hint="eastAsia"/>
          <w:sz w:val="22"/>
        </w:rPr>
        <w:t>材育成研修</w:t>
      </w:r>
      <w:r w:rsidR="00270127" w:rsidRPr="005B5C57">
        <w:rPr>
          <w:rFonts w:asciiTheme="minorEastAsia" w:eastAsiaTheme="minorEastAsia" w:hAnsiTheme="minorEastAsia" w:hint="eastAsia"/>
          <w:sz w:val="22"/>
        </w:rPr>
        <w:t>の</w:t>
      </w:r>
      <w:r w:rsidRPr="005B5C57">
        <w:rPr>
          <w:rFonts w:asciiTheme="minorEastAsia" w:eastAsiaTheme="minorEastAsia" w:hAnsiTheme="minorEastAsia" w:hint="eastAsia"/>
          <w:sz w:val="22"/>
        </w:rPr>
        <w:t>実施および運営</w:t>
      </w:r>
      <w:r w:rsidR="00BC74D5" w:rsidRPr="005B5C57">
        <w:rPr>
          <w:rFonts w:asciiTheme="minorEastAsia" w:eastAsiaTheme="minorEastAsia" w:hAnsiTheme="minorEastAsia" w:hint="eastAsia"/>
          <w:sz w:val="22"/>
        </w:rPr>
        <w:t>業務</w:t>
      </w:r>
    </w:p>
    <w:p w14:paraId="11326879" w14:textId="616E9437" w:rsidR="00762971" w:rsidRPr="005B5C57" w:rsidRDefault="00364F00" w:rsidP="00910063">
      <w:pPr>
        <w:ind w:left="1300" w:hanging="880"/>
        <w:jc w:val="center"/>
        <w:rPr>
          <w:rFonts w:asciiTheme="minorEastAsia" w:eastAsiaTheme="minorEastAsia" w:hAnsiTheme="minorEastAsia"/>
          <w:sz w:val="22"/>
        </w:rPr>
      </w:pPr>
      <w:r w:rsidRPr="005B5C57">
        <w:rPr>
          <w:rFonts w:asciiTheme="minorEastAsia" w:eastAsiaTheme="minorEastAsia" w:hAnsiTheme="minorEastAsia" w:hint="eastAsia"/>
          <w:sz w:val="22"/>
        </w:rPr>
        <w:t>仕様書</w:t>
      </w:r>
    </w:p>
    <w:p w14:paraId="55DEAD9E" w14:textId="247A0F05" w:rsidR="00364F00" w:rsidRPr="005B5C57" w:rsidRDefault="00364F00" w:rsidP="007F0027">
      <w:pPr>
        <w:overflowPunct w:val="0"/>
        <w:ind w:left="1316" w:hanging="896"/>
        <w:textAlignment w:val="baseline"/>
        <w:rPr>
          <w:rFonts w:asciiTheme="minorEastAsia" w:eastAsiaTheme="minorEastAsia" w:hAnsiTheme="minorEastAsia"/>
          <w:color w:val="000000" w:themeColor="text1"/>
          <w:spacing w:val="2"/>
          <w:kern w:val="0"/>
          <w:sz w:val="22"/>
          <w:szCs w:val="22"/>
        </w:rPr>
      </w:pPr>
    </w:p>
    <w:p w14:paraId="1C7FBDA8" w14:textId="07B758ED" w:rsidR="002109C8" w:rsidRPr="005B5C57" w:rsidRDefault="00562643" w:rsidP="00562643">
      <w:pPr>
        <w:overflowPunct w:val="0"/>
        <w:ind w:leftChars="0" w:left="0" w:firstLineChars="0" w:firstLine="0"/>
        <w:textAlignment w:val="baseline"/>
        <w:rPr>
          <w:rFonts w:asciiTheme="minorEastAsia" w:eastAsiaTheme="minorEastAsia" w:hAnsiTheme="minorEastAsia" w:cs="ＭＳ 明朝"/>
          <w:b/>
          <w:bCs/>
          <w:color w:val="000000" w:themeColor="text1"/>
          <w:kern w:val="0"/>
          <w:szCs w:val="21"/>
        </w:rPr>
      </w:pPr>
      <w:r w:rsidRPr="005B5C57">
        <w:rPr>
          <w:rFonts w:asciiTheme="minorEastAsia" w:eastAsiaTheme="minorEastAsia" w:hAnsiTheme="minorEastAsia" w:cs="ＭＳ 明朝" w:hint="eastAsia"/>
          <w:b/>
          <w:bCs/>
          <w:color w:val="000000" w:themeColor="text1"/>
          <w:kern w:val="0"/>
          <w:szCs w:val="21"/>
        </w:rPr>
        <w:t>１．</w:t>
      </w:r>
      <w:r w:rsidR="00F73135" w:rsidRPr="005B5C57">
        <w:rPr>
          <w:rFonts w:asciiTheme="minorEastAsia" w:eastAsiaTheme="minorEastAsia" w:hAnsiTheme="minorEastAsia" w:cs="ＭＳ 明朝" w:hint="eastAsia"/>
          <w:b/>
          <w:bCs/>
          <w:color w:val="000000" w:themeColor="text1"/>
          <w:kern w:val="0"/>
          <w:szCs w:val="21"/>
        </w:rPr>
        <w:t>委託事業名</w:t>
      </w:r>
    </w:p>
    <w:p w14:paraId="459AC8EC" w14:textId="383136C2" w:rsidR="002109C8" w:rsidRPr="005B5C57" w:rsidRDefault="002109C8" w:rsidP="004563AE">
      <w:pPr>
        <w:pStyle w:val="ac"/>
        <w:overflowPunct w:val="0"/>
        <w:ind w:leftChars="200" w:hangingChars="200" w:hanging="420"/>
        <w:textAlignment w:val="baseline"/>
        <w:rPr>
          <w:rFonts w:asciiTheme="minorEastAsia" w:eastAsiaTheme="minorEastAsia" w:hAnsiTheme="minorEastAsia"/>
          <w:sz w:val="22"/>
        </w:rPr>
      </w:pPr>
      <w:r w:rsidRPr="005B5C57">
        <w:rPr>
          <w:rFonts w:asciiTheme="minorEastAsia" w:eastAsiaTheme="minorEastAsia" w:hAnsiTheme="minorEastAsia" w:hint="eastAsia"/>
          <w:szCs w:val="21"/>
        </w:rPr>
        <w:t>オンデマンド型</w:t>
      </w:r>
      <w:r w:rsidR="00054A34" w:rsidRPr="005A1B6A">
        <w:rPr>
          <w:rFonts w:asciiTheme="minorEastAsia" w:eastAsiaTheme="minorEastAsia" w:hAnsiTheme="minorEastAsia" w:cs="ＭＳ 明朝" w:hint="eastAsia"/>
          <w:kern w:val="0"/>
          <w:szCs w:val="21"/>
        </w:rPr>
        <w:t>ＤＸ</w:t>
      </w:r>
      <w:r w:rsidRPr="005B5C57">
        <w:rPr>
          <w:rFonts w:asciiTheme="minorEastAsia" w:eastAsiaTheme="minorEastAsia" w:hAnsiTheme="minorEastAsia" w:hint="eastAsia"/>
          <w:szCs w:val="21"/>
        </w:rPr>
        <w:t>人材育成研修</w:t>
      </w:r>
      <w:r w:rsidR="003778DB" w:rsidRPr="005B5C57">
        <w:rPr>
          <w:rFonts w:asciiTheme="minorEastAsia" w:eastAsiaTheme="minorEastAsia" w:hAnsiTheme="minorEastAsia" w:hint="eastAsia"/>
          <w:szCs w:val="21"/>
        </w:rPr>
        <w:t>の</w:t>
      </w:r>
      <w:r w:rsidRPr="005B5C57">
        <w:rPr>
          <w:rFonts w:asciiTheme="minorEastAsia" w:eastAsiaTheme="minorEastAsia" w:hAnsiTheme="minorEastAsia" w:hint="eastAsia"/>
          <w:szCs w:val="21"/>
        </w:rPr>
        <w:t>実施および運営業務</w:t>
      </w:r>
    </w:p>
    <w:p w14:paraId="2E9E1B53" w14:textId="62143DFE" w:rsidR="002109C8" w:rsidRPr="005B5C57" w:rsidRDefault="00562643" w:rsidP="000D6D6F">
      <w:pPr>
        <w:overflowPunct w:val="0"/>
        <w:spacing w:beforeLines="50" w:before="145"/>
        <w:ind w:leftChars="0" w:left="0" w:firstLineChars="0" w:firstLine="0"/>
        <w:textAlignment w:val="baseline"/>
        <w:rPr>
          <w:rFonts w:asciiTheme="minorEastAsia" w:eastAsiaTheme="minorEastAsia" w:hAnsiTheme="minorEastAsia" w:cs="ＭＳ 明朝"/>
          <w:b/>
          <w:bCs/>
          <w:color w:val="000000" w:themeColor="text1"/>
          <w:kern w:val="0"/>
          <w:szCs w:val="21"/>
        </w:rPr>
      </w:pPr>
      <w:r w:rsidRPr="005B5C57">
        <w:rPr>
          <w:rFonts w:asciiTheme="minorEastAsia" w:eastAsiaTheme="minorEastAsia" w:hAnsiTheme="minorEastAsia" w:cs="ＭＳ 明朝" w:hint="eastAsia"/>
          <w:b/>
          <w:bCs/>
          <w:color w:val="000000" w:themeColor="text1"/>
          <w:kern w:val="0"/>
          <w:szCs w:val="21"/>
        </w:rPr>
        <w:t>２．</w:t>
      </w:r>
      <w:r w:rsidR="002109C8" w:rsidRPr="005B5C57">
        <w:rPr>
          <w:rFonts w:asciiTheme="minorEastAsia" w:eastAsiaTheme="minorEastAsia" w:hAnsiTheme="minorEastAsia" w:cs="ＭＳ 明朝" w:hint="eastAsia"/>
          <w:b/>
          <w:bCs/>
          <w:color w:val="000000" w:themeColor="text1"/>
          <w:kern w:val="0"/>
          <w:szCs w:val="21"/>
        </w:rPr>
        <w:t>事業の背景と趣旨・目的</w:t>
      </w:r>
    </w:p>
    <w:p w14:paraId="11DCA6C6" w14:textId="03D5B0B9" w:rsidR="002109C8" w:rsidRPr="005B5C57" w:rsidRDefault="00B25B4C" w:rsidP="004563AE">
      <w:pPr>
        <w:overflowPunct w:val="0"/>
        <w:ind w:leftChars="0" w:firstLineChars="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（１）</w:t>
      </w:r>
      <w:r w:rsidR="002109C8" w:rsidRPr="005B5C57">
        <w:rPr>
          <w:rFonts w:asciiTheme="minorEastAsia" w:eastAsiaTheme="minorEastAsia" w:hAnsiTheme="minorEastAsia" w:cs="ＭＳ 明朝" w:hint="eastAsia"/>
          <w:color w:val="000000" w:themeColor="text1"/>
          <w:kern w:val="0"/>
          <w:szCs w:val="21"/>
        </w:rPr>
        <w:t>事業の背景</w:t>
      </w:r>
    </w:p>
    <w:p w14:paraId="4C5634A7" w14:textId="732060BA" w:rsidR="004105C6" w:rsidRPr="005B5C57" w:rsidRDefault="002109C8" w:rsidP="004105C6">
      <w:pPr>
        <w:overflowPunct w:val="0"/>
        <w:ind w:leftChars="0" w:left="420" w:hangingChars="200" w:hanging="42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 xml:space="preserve">　　</w:t>
      </w:r>
      <w:r w:rsidR="001B4952" w:rsidRPr="005B5C57">
        <w:rPr>
          <w:rFonts w:asciiTheme="minorEastAsia" w:eastAsiaTheme="minorEastAsia" w:hAnsiTheme="minorEastAsia" w:cs="ＭＳ 明朝" w:hint="eastAsia"/>
          <w:color w:val="000000" w:themeColor="text1"/>
          <w:kern w:val="0"/>
          <w:szCs w:val="21"/>
        </w:rPr>
        <w:t xml:space="preserve">　</w:t>
      </w:r>
      <w:r w:rsidR="004105C6" w:rsidRPr="005B5C57">
        <w:rPr>
          <w:rFonts w:asciiTheme="minorEastAsia" w:eastAsiaTheme="minorEastAsia" w:hAnsiTheme="minorEastAsia" w:cs="ＭＳ 明朝" w:hint="eastAsia"/>
          <w:color w:val="000000" w:themeColor="text1"/>
          <w:kern w:val="0"/>
          <w:szCs w:val="21"/>
        </w:rPr>
        <w:t>全国的にデジタル人材の不足が課題となる中、大阪府（以下「府」という。）においても、府のＤＸ推進体制を強化するために</w:t>
      </w:r>
      <w:r w:rsidR="00D35A9C" w:rsidRPr="005B5C57">
        <w:rPr>
          <w:rFonts w:asciiTheme="minorEastAsia" w:eastAsiaTheme="minorEastAsia" w:hAnsiTheme="minorEastAsia" w:cs="ＭＳ 明朝" w:hint="eastAsia"/>
          <w:color w:val="000000" w:themeColor="text1"/>
          <w:kern w:val="0"/>
          <w:szCs w:val="21"/>
        </w:rPr>
        <w:t>、</w:t>
      </w:r>
      <w:r w:rsidR="004105C6" w:rsidRPr="005B5C57">
        <w:rPr>
          <w:rFonts w:asciiTheme="minorEastAsia" w:eastAsiaTheme="minorEastAsia" w:hAnsiTheme="minorEastAsia" w:cs="ＭＳ 明朝" w:hint="eastAsia"/>
          <w:color w:val="000000" w:themeColor="text1"/>
          <w:kern w:val="0"/>
          <w:szCs w:val="21"/>
        </w:rPr>
        <w:t>デジタル人材の確保・育成に取り組む必要がある。</w:t>
      </w:r>
    </w:p>
    <w:p w14:paraId="714065B1" w14:textId="020303F7" w:rsidR="00401ABD" w:rsidRPr="005B5C57" w:rsidRDefault="004105C6" w:rsidP="004563AE">
      <w:pPr>
        <w:overflowPunct w:val="0"/>
        <w:ind w:leftChars="100" w:left="420" w:hangingChars="100" w:hanging="210"/>
        <w:textAlignment w:val="baseline"/>
        <w:rPr>
          <w:rFonts w:asciiTheme="minorEastAsia" w:eastAsiaTheme="minorEastAsia" w:hAnsiTheme="minorEastAsia" w:cs="ＭＳ 明朝"/>
          <w:color w:val="000000" w:themeColor="text1"/>
          <w:szCs w:val="21"/>
        </w:rPr>
      </w:pPr>
      <w:r w:rsidRPr="005B5C57">
        <w:rPr>
          <w:rFonts w:asciiTheme="minorEastAsia" w:eastAsiaTheme="minorEastAsia" w:hAnsiTheme="minorEastAsia" w:cs="ＭＳ 明朝" w:hint="eastAsia"/>
          <w:color w:val="000000" w:themeColor="text1"/>
          <w:kern w:val="0"/>
          <w:szCs w:val="21"/>
        </w:rPr>
        <w:t xml:space="preserve">　　そのような背景を受け、府では</w:t>
      </w:r>
      <w:r w:rsidR="002109C8" w:rsidRPr="005B5C57">
        <w:rPr>
          <w:rFonts w:asciiTheme="minorEastAsia" w:eastAsiaTheme="minorEastAsia" w:hAnsiTheme="minorEastAsia" w:cs="ＭＳ 明朝" w:hint="eastAsia"/>
          <w:color w:val="000000" w:themeColor="text1"/>
          <w:szCs w:val="21"/>
        </w:rPr>
        <w:t>令和４年度から、全職員</w:t>
      </w:r>
      <w:r w:rsidR="00C967A9" w:rsidRPr="005B5C57">
        <w:rPr>
          <w:rFonts w:asciiTheme="minorEastAsia" w:eastAsiaTheme="minorEastAsia" w:hAnsiTheme="minorEastAsia" w:cs="ＭＳ 明朝" w:hint="eastAsia"/>
          <w:color w:val="000000" w:themeColor="text1"/>
          <w:szCs w:val="21"/>
        </w:rPr>
        <w:t>（警察職員、教員及び非常勤職員を除く。）</w:t>
      </w:r>
      <w:r w:rsidR="002109C8" w:rsidRPr="005B5C57">
        <w:rPr>
          <w:rFonts w:asciiTheme="minorEastAsia" w:eastAsiaTheme="minorEastAsia" w:hAnsiTheme="minorEastAsia" w:cs="ＭＳ 明朝" w:hint="eastAsia"/>
          <w:color w:val="000000" w:themeColor="text1"/>
          <w:szCs w:val="21"/>
        </w:rPr>
        <w:t>を対象に、</w:t>
      </w:r>
      <w:r w:rsidR="00D35A9C" w:rsidRPr="005B5C57">
        <w:rPr>
          <w:rFonts w:asciiTheme="minorEastAsia" w:eastAsiaTheme="minorEastAsia" w:hAnsiTheme="minorEastAsia" w:cs="ＭＳ 明朝" w:hint="eastAsia"/>
          <w:color w:val="000000" w:themeColor="text1"/>
          <w:szCs w:val="21"/>
        </w:rPr>
        <w:t>ＤＸ</w:t>
      </w:r>
      <w:r w:rsidR="002109C8" w:rsidRPr="005B5C57">
        <w:rPr>
          <w:rFonts w:asciiTheme="minorEastAsia" w:eastAsiaTheme="minorEastAsia" w:hAnsiTheme="minorEastAsia" w:cs="ＭＳ 明朝" w:hint="eastAsia"/>
          <w:color w:val="000000" w:themeColor="text1"/>
          <w:szCs w:val="21"/>
        </w:rPr>
        <w:t>に対する意識改革や基礎知識の習得を目的とした研修を一律に実施</w:t>
      </w:r>
      <w:r w:rsidR="00EB4D0F" w:rsidRPr="005B5C57">
        <w:rPr>
          <w:rFonts w:asciiTheme="minorEastAsia" w:eastAsiaTheme="minorEastAsia" w:hAnsiTheme="minorEastAsia" w:cs="ＭＳ 明朝" w:hint="eastAsia"/>
          <w:color w:val="000000" w:themeColor="text1"/>
          <w:szCs w:val="21"/>
        </w:rPr>
        <w:t>するなど</w:t>
      </w:r>
      <w:r w:rsidR="002109C8" w:rsidRPr="005B5C57">
        <w:rPr>
          <w:rFonts w:asciiTheme="minorEastAsia" w:eastAsiaTheme="minorEastAsia" w:hAnsiTheme="minorEastAsia" w:cs="ＭＳ 明朝" w:hint="eastAsia"/>
          <w:color w:val="000000" w:themeColor="text1"/>
          <w:szCs w:val="21"/>
        </w:rPr>
        <w:t>、</w:t>
      </w:r>
      <w:r w:rsidR="00EB4D0F" w:rsidRPr="005B5C57">
        <w:rPr>
          <w:rFonts w:asciiTheme="minorEastAsia" w:eastAsiaTheme="minorEastAsia" w:hAnsiTheme="minorEastAsia" w:cs="ＭＳ 明朝" w:hint="eastAsia"/>
          <w:color w:val="000000" w:themeColor="text1"/>
          <w:szCs w:val="21"/>
        </w:rPr>
        <w:t>職員の</w:t>
      </w:r>
      <w:r w:rsidR="00BC1EEF" w:rsidRPr="005B5C57">
        <w:rPr>
          <w:rFonts w:asciiTheme="minorEastAsia" w:eastAsiaTheme="minorEastAsia" w:hAnsiTheme="minorEastAsia" w:cs="ＭＳ 明朝" w:hint="eastAsia"/>
          <w:color w:val="000000" w:themeColor="text1"/>
          <w:szCs w:val="21"/>
        </w:rPr>
        <w:t>ＤＸ</w:t>
      </w:r>
      <w:r w:rsidR="002109C8" w:rsidRPr="005B5C57">
        <w:rPr>
          <w:rFonts w:asciiTheme="minorEastAsia" w:eastAsiaTheme="minorEastAsia" w:hAnsiTheme="minorEastAsia" w:cs="ＭＳ 明朝" w:hint="eastAsia"/>
          <w:color w:val="000000" w:themeColor="text1"/>
          <w:szCs w:val="21"/>
        </w:rPr>
        <w:t>に関する能力の底上げを図っている</w:t>
      </w:r>
      <w:r w:rsidR="00BC1EEF" w:rsidRPr="005B5C57">
        <w:rPr>
          <w:rFonts w:asciiTheme="minorEastAsia" w:eastAsiaTheme="minorEastAsia" w:hAnsiTheme="minorEastAsia" w:cs="ＭＳ 明朝" w:hint="eastAsia"/>
          <w:color w:val="000000" w:themeColor="text1"/>
          <w:szCs w:val="21"/>
        </w:rPr>
        <w:t>ところ</w:t>
      </w:r>
      <w:r w:rsidR="002109C8" w:rsidRPr="005B5C57">
        <w:rPr>
          <w:rFonts w:asciiTheme="minorEastAsia" w:eastAsiaTheme="minorEastAsia" w:hAnsiTheme="minorEastAsia" w:cs="ＭＳ 明朝" w:hint="eastAsia"/>
          <w:color w:val="000000" w:themeColor="text1"/>
          <w:szCs w:val="21"/>
        </w:rPr>
        <w:t>。</w:t>
      </w:r>
    </w:p>
    <w:p w14:paraId="7F05A6B5" w14:textId="25BC738C" w:rsidR="002109C8" w:rsidRPr="005B5C57" w:rsidRDefault="00B25B4C" w:rsidP="004563AE">
      <w:pPr>
        <w:overflowPunct w:val="0"/>
        <w:ind w:leftChars="0" w:left="204" w:firstLineChars="0" w:firstLine="0"/>
        <w:textAlignment w:val="baseline"/>
        <w:rPr>
          <w:rFonts w:asciiTheme="minorEastAsia" w:eastAsiaTheme="minorEastAsia" w:hAnsiTheme="minorEastAsia" w:cs="ＭＳ 明朝"/>
          <w:color w:val="000000" w:themeColor="text1"/>
          <w:szCs w:val="21"/>
        </w:rPr>
      </w:pPr>
      <w:r w:rsidRPr="005B5C57">
        <w:rPr>
          <w:rFonts w:asciiTheme="minorEastAsia" w:eastAsiaTheme="minorEastAsia" w:hAnsiTheme="minorEastAsia" w:cs="ＭＳ 明朝" w:hint="eastAsia"/>
          <w:color w:val="000000" w:themeColor="text1"/>
          <w:szCs w:val="21"/>
        </w:rPr>
        <w:t>（２）</w:t>
      </w:r>
      <w:r w:rsidR="002109C8" w:rsidRPr="005B5C57">
        <w:rPr>
          <w:rFonts w:asciiTheme="minorEastAsia" w:eastAsiaTheme="minorEastAsia" w:hAnsiTheme="minorEastAsia" w:cs="ＭＳ 明朝" w:hint="eastAsia"/>
          <w:color w:val="000000" w:themeColor="text1"/>
          <w:szCs w:val="21"/>
        </w:rPr>
        <w:t>事業の趣旨・目的</w:t>
      </w:r>
    </w:p>
    <w:p w14:paraId="23C9EB45" w14:textId="4A434871" w:rsidR="00427043" w:rsidRPr="005B5C57" w:rsidRDefault="00DD044B" w:rsidP="00C02F57">
      <w:pPr>
        <w:overflowPunct w:val="0"/>
        <w:ind w:left="420" w:firstLineChars="100" w:firstLine="21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szCs w:val="21"/>
        </w:rPr>
        <w:t>各</w:t>
      </w:r>
      <w:r w:rsidR="00C02F57" w:rsidRPr="005B5C57">
        <w:rPr>
          <w:rFonts w:asciiTheme="minorEastAsia" w:eastAsiaTheme="minorEastAsia" w:hAnsiTheme="minorEastAsia" w:cs="ＭＳ 明朝" w:hint="eastAsia"/>
          <w:color w:val="000000" w:themeColor="text1"/>
          <w:szCs w:val="21"/>
        </w:rPr>
        <w:t>職場で</w:t>
      </w:r>
      <w:r w:rsidRPr="005B5C57">
        <w:rPr>
          <w:rFonts w:asciiTheme="minorEastAsia" w:eastAsiaTheme="minorEastAsia" w:hAnsiTheme="minorEastAsia" w:cs="ＭＳ 明朝" w:hint="eastAsia"/>
          <w:color w:val="000000" w:themeColor="text1"/>
          <w:szCs w:val="21"/>
        </w:rPr>
        <w:t>自律的に</w:t>
      </w:r>
      <w:r w:rsidRPr="005B5C57">
        <w:rPr>
          <w:rFonts w:asciiTheme="minorEastAsia" w:eastAsiaTheme="minorEastAsia" w:hAnsiTheme="minorEastAsia" w:cs="ＭＳ 明朝" w:hint="eastAsia"/>
          <w:color w:val="000000" w:themeColor="text1"/>
          <w:kern w:val="0"/>
          <w:szCs w:val="21"/>
        </w:rPr>
        <w:t>ＤＸを推進</w:t>
      </w:r>
      <w:r w:rsidRPr="005B5C57">
        <w:rPr>
          <w:rFonts w:asciiTheme="minorEastAsia" w:eastAsiaTheme="minorEastAsia" w:hAnsiTheme="minorEastAsia" w:cs="ＭＳ 明朝" w:hint="eastAsia"/>
          <w:color w:val="000000" w:themeColor="text1"/>
          <w:szCs w:val="21"/>
        </w:rPr>
        <w:t>する</w:t>
      </w:r>
      <w:r w:rsidR="00C02F57" w:rsidRPr="005B5C57">
        <w:rPr>
          <w:rFonts w:asciiTheme="minorEastAsia" w:eastAsiaTheme="minorEastAsia" w:hAnsiTheme="minorEastAsia" w:cs="ＭＳ 明朝" w:hint="eastAsia"/>
          <w:color w:val="000000" w:themeColor="text1"/>
          <w:szCs w:val="21"/>
        </w:rPr>
        <w:t>仕組みを定着させ</w:t>
      </w:r>
      <w:r w:rsidR="00427043" w:rsidRPr="005B5C57">
        <w:rPr>
          <w:rFonts w:asciiTheme="minorEastAsia" w:eastAsiaTheme="minorEastAsia" w:hAnsiTheme="minorEastAsia" w:cs="ＭＳ 明朝" w:hint="eastAsia"/>
          <w:color w:val="000000" w:themeColor="text1"/>
          <w:szCs w:val="21"/>
        </w:rPr>
        <w:t>ていくため</w:t>
      </w:r>
      <w:r w:rsidRPr="005B5C57">
        <w:rPr>
          <w:rFonts w:asciiTheme="minorEastAsia" w:eastAsiaTheme="minorEastAsia" w:hAnsiTheme="minorEastAsia" w:cs="ＭＳ 明朝" w:hint="eastAsia"/>
          <w:color w:val="000000" w:themeColor="text1"/>
          <w:szCs w:val="21"/>
        </w:rPr>
        <w:t>には、</w:t>
      </w:r>
      <w:r w:rsidR="00B35649" w:rsidRPr="005B5C57">
        <w:rPr>
          <w:rFonts w:asciiTheme="minorEastAsia" w:eastAsiaTheme="minorEastAsia" w:hAnsiTheme="minorEastAsia" w:cs="ＭＳ 明朝" w:hint="eastAsia"/>
          <w:color w:val="000000" w:themeColor="text1"/>
          <w:szCs w:val="21"/>
        </w:rPr>
        <w:t>上記の取組に加えて、</w:t>
      </w:r>
      <w:r w:rsidR="00C02F57" w:rsidRPr="005B5C57">
        <w:rPr>
          <w:rFonts w:asciiTheme="minorEastAsia" w:eastAsiaTheme="minorEastAsia" w:hAnsiTheme="minorEastAsia" w:cs="ＭＳ 明朝" w:hint="eastAsia"/>
          <w:color w:val="000000" w:themeColor="text1"/>
          <w:kern w:val="0"/>
          <w:szCs w:val="21"/>
        </w:rPr>
        <w:t>担当</w:t>
      </w:r>
      <w:r w:rsidR="00FA750C" w:rsidRPr="005B5C57">
        <w:rPr>
          <w:rFonts w:asciiTheme="minorEastAsia" w:eastAsiaTheme="minorEastAsia" w:hAnsiTheme="minorEastAsia" w:cs="ＭＳ 明朝" w:hint="eastAsia"/>
          <w:color w:val="000000" w:themeColor="text1"/>
          <w:kern w:val="0"/>
          <w:szCs w:val="21"/>
        </w:rPr>
        <w:t>業務の課題等を把握し、業務改善に資するデジタル実装に向けた提案や</w:t>
      </w:r>
      <w:r w:rsidR="00F264DC" w:rsidRPr="005B5C57">
        <w:rPr>
          <w:rFonts w:asciiTheme="minorEastAsia" w:eastAsiaTheme="minorEastAsia" w:hAnsiTheme="minorEastAsia" w:cs="ＭＳ 明朝" w:hint="eastAsia"/>
          <w:color w:val="000000" w:themeColor="text1"/>
          <w:kern w:val="0"/>
          <w:szCs w:val="21"/>
        </w:rPr>
        <w:t>最適なデジタルツールの選定などに取り組むことのできる知識や</w:t>
      </w:r>
      <w:r w:rsidR="00C02F57" w:rsidRPr="005B5C57">
        <w:rPr>
          <w:rFonts w:asciiTheme="minorEastAsia" w:eastAsiaTheme="minorEastAsia" w:hAnsiTheme="minorEastAsia" w:cs="ＭＳ 明朝" w:hint="eastAsia"/>
          <w:color w:val="000000" w:themeColor="text1"/>
          <w:kern w:val="0"/>
          <w:szCs w:val="21"/>
        </w:rPr>
        <w:t>スキルを有し、</w:t>
      </w:r>
      <w:r w:rsidRPr="005B5C57">
        <w:rPr>
          <w:rFonts w:asciiTheme="minorEastAsia" w:eastAsiaTheme="minorEastAsia" w:hAnsiTheme="minorEastAsia" w:cs="ＭＳ 明朝" w:hint="eastAsia"/>
          <w:color w:val="000000" w:themeColor="text1"/>
          <w:szCs w:val="21"/>
        </w:rPr>
        <w:t>各</w:t>
      </w:r>
      <w:r w:rsidR="00C02F57" w:rsidRPr="005B5C57">
        <w:rPr>
          <w:rFonts w:asciiTheme="minorEastAsia" w:eastAsiaTheme="minorEastAsia" w:hAnsiTheme="minorEastAsia" w:cs="ＭＳ 明朝" w:hint="eastAsia"/>
          <w:color w:val="000000" w:themeColor="text1"/>
          <w:szCs w:val="21"/>
        </w:rPr>
        <w:t>職場</w:t>
      </w:r>
      <w:r w:rsidRPr="005B5C57">
        <w:rPr>
          <w:rFonts w:asciiTheme="minorEastAsia" w:eastAsiaTheme="minorEastAsia" w:hAnsiTheme="minorEastAsia" w:cs="ＭＳ 明朝" w:hint="eastAsia"/>
          <w:color w:val="000000" w:themeColor="text1"/>
          <w:szCs w:val="21"/>
        </w:rPr>
        <w:t>におけるＤＸ推進の中心</w:t>
      </w:r>
      <w:r w:rsidR="00AC3C02" w:rsidRPr="005B5C57">
        <w:rPr>
          <w:rFonts w:asciiTheme="minorEastAsia" w:eastAsiaTheme="minorEastAsia" w:hAnsiTheme="minorEastAsia" w:cs="ＭＳ 明朝" w:hint="eastAsia"/>
          <w:color w:val="000000" w:themeColor="text1"/>
          <w:szCs w:val="21"/>
        </w:rPr>
        <w:t>を担えるデジタル人材を、職場単位で育成する</w:t>
      </w:r>
      <w:r w:rsidR="00F264DC" w:rsidRPr="005B5C57">
        <w:rPr>
          <w:rFonts w:asciiTheme="minorEastAsia" w:eastAsiaTheme="minorEastAsia" w:hAnsiTheme="minorEastAsia" w:cs="ＭＳ 明朝" w:hint="eastAsia"/>
          <w:color w:val="000000" w:themeColor="text1"/>
          <w:kern w:val="0"/>
          <w:szCs w:val="21"/>
        </w:rPr>
        <w:t>必要が</w:t>
      </w:r>
      <w:r w:rsidR="00427043" w:rsidRPr="005B5C57">
        <w:rPr>
          <w:rFonts w:asciiTheme="minorEastAsia" w:eastAsiaTheme="minorEastAsia" w:hAnsiTheme="minorEastAsia" w:cs="ＭＳ 明朝" w:hint="eastAsia"/>
          <w:color w:val="000000" w:themeColor="text1"/>
          <w:kern w:val="0"/>
          <w:szCs w:val="21"/>
        </w:rPr>
        <w:t>ある</w:t>
      </w:r>
      <w:r w:rsidR="00C02F57" w:rsidRPr="005B5C57">
        <w:rPr>
          <w:rFonts w:asciiTheme="minorEastAsia" w:eastAsiaTheme="minorEastAsia" w:hAnsiTheme="minorEastAsia" w:cs="ＭＳ 明朝" w:hint="eastAsia"/>
          <w:color w:val="000000" w:themeColor="text1"/>
          <w:kern w:val="0"/>
          <w:szCs w:val="21"/>
        </w:rPr>
        <w:t>。</w:t>
      </w:r>
    </w:p>
    <w:p w14:paraId="7AAEF212" w14:textId="4C608D04" w:rsidR="00AC3C02" w:rsidRPr="005B5C57" w:rsidRDefault="00AC3C02" w:rsidP="00AC3C02">
      <w:pPr>
        <w:overflowPunct w:val="0"/>
        <w:ind w:left="420" w:firstLineChars="100" w:firstLine="21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また、職員一人ひとりのＩＣＴスキルレベルにはバラつきがあるため、個々の職員のレベルに応じた学習内容を選択できることが重要である。</w:t>
      </w:r>
    </w:p>
    <w:p w14:paraId="73097751" w14:textId="77777777" w:rsidR="00AC3C02" w:rsidRPr="005B5C57" w:rsidRDefault="00AC3C02" w:rsidP="00AC3C02">
      <w:pPr>
        <w:overflowPunct w:val="0"/>
        <w:ind w:left="420" w:firstLineChars="100" w:firstLine="21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さらに、各所属が所管する業務内容や抱える課題等は多種多様で、業務改善等に資する最適の手法は異なる。</w:t>
      </w:r>
    </w:p>
    <w:p w14:paraId="0FCBE1D3" w14:textId="123EFCE2" w:rsidR="00CD3C45" w:rsidRPr="005B5C57" w:rsidRDefault="00AC3C02" w:rsidP="00AC3C02">
      <w:pPr>
        <w:overflowPunct w:val="0"/>
        <w:ind w:left="420" w:firstLineChars="100" w:firstLine="21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以上のことから、本研修は職員のＩＣＴスキルレベルに応じた内容や業務課題の解決に直結する知見を、効果的・効率的に習得することをめざし、</w:t>
      </w:r>
      <w:r w:rsidR="005D2FBC" w:rsidRPr="005B5C57">
        <w:rPr>
          <w:rFonts w:asciiTheme="minorEastAsia" w:eastAsiaTheme="minorEastAsia" w:hAnsiTheme="minorEastAsia" w:cs="ＭＳ 明朝" w:hint="eastAsia"/>
          <w:color w:val="000000" w:themeColor="text1"/>
          <w:kern w:val="0"/>
          <w:szCs w:val="21"/>
        </w:rPr>
        <w:t>オンデマンド型</w:t>
      </w:r>
      <w:r w:rsidR="003778DB" w:rsidRPr="005B5C57">
        <w:rPr>
          <w:rFonts w:asciiTheme="minorEastAsia" w:eastAsiaTheme="minorEastAsia" w:hAnsiTheme="minorEastAsia" w:cs="ＭＳ 明朝" w:hint="eastAsia"/>
          <w:color w:val="000000" w:themeColor="text1"/>
          <w:kern w:val="0"/>
          <w:szCs w:val="21"/>
        </w:rPr>
        <w:t>ＤＸ</w:t>
      </w:r>
      <w:r w:rsidR="005D2FBC" w:rsidRPr="005B5C57">
        <w:rPr>
          <w:rFonts w:asciiTheme="minorEastAsia" w:eastAsiaTheme="minorEastAsia" w:hAnsiTheme="minorEastAsia" w:cs="ＭＳ 明朝"/>
          <w:color w:val="000000" w:themeColor="text1"/>
          <w:kern w:val="0"/>
          <w:szCs w:val="21"/>
        </w:rPr>
        <w:t>人材育成研修（以下</w:t>
      </w:r>
      <w:r w:rsidR="00E0343D" w:rsidRPr="005B5C57">
        <w:rPr>
          <w:rFonts w:asciiTheme="minorEastAsia" w:eastAsiaTheme="minorEastAsia" w:hAnsiTheme="minorEastAsia" w:cs="ＭＳ 明朝" w:hint="eastAsia"/>
          <w:color w:val="000000" w:themeColor="text1"/>
          <w:kern w:val="0"/>
          <w:szCs w:val="21"/>
        </w:rPr>
        <w:t>「</w:t>
      </w:r>
      <w:r w:rsidR="005D2FBC" w:rsidRPr="005B5C57">
        <w:rPr>
          <w:rFonts w:asciiTheme="minorEastAsia" w:eastAsiaTheme="minorEastAsia" w:hAnsiTheme="minorEastAsia" w:cs="ＭＳ 明朝"/>
          <w:color w:val="000000" w:themeColor="text1"/>
          <w:kern w:val="0"/>
          <w:szCs w:val="21"/>
        </w:rPr>
        <w:t>本研修</w:t>
      </w:r>
      <w:r w:rsidR="00E0343D" w:rsidRPr="005B5C57">
        <w:rPr>
          <w:rFonts w:asciiTheme="minorEastAsia" w:eastAsiaTheme="minorEastAsia" w:hAnsiTheme="minorEastAsia" w:cs="ＭＳ 明朝" w:hint="eastAsia"/>
          <w:color w:val="000000" w:themeColor="text1"/>
          <w:kern w:val="0"/>
          <w:szCs w:val="21"/>
        </w:rPr>
        <w:t>」</w:t>
      </w:r>
      <w:r w:rsidR="005D2FBC" w:rsidRPr="005B5C57">
        <w:rPr>
          <w:rFonts w:asciiTheme="minorEastAsia" w:eastAsiaTheme="minorEastAsia" w:hAnsiTheme="minorEastAsia" w:cs="ＭＳ 明朝"/>
          <w:color w:val="000000" w:themeColor="text1"/>
          <w:kern w:val="0"/>
          <w:szCs w:val="21"/>
        </w:rPr>
        <w:t>という。）として実施するものである。</w:t>
      </w:r>
    </w:p>
    <w:p w14:paraId="6EC4633A" w14:textId="63D10FCF" w:rsidR="00F73135" w:rsidRPr="005B5C57" w:rsidRDefault="00562643" w:rsidP="000D6D6F">
      <w:pPr>
        <w:overflowPunct w:val="0"/>
        <w:spacing w:beforeLines="50" w:before="145"/>
        <w:ind w:leftChars="0" w:left="0" w:firstLineChars="0" w:firstLine="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b/>
          <w:bCs/>
          <w:color w:val="000000" w:themeColor="text1"/>
          <w:kern w:val="0"/>
          <w:szCs w:val="21"/>
        </w:rPr>
        <w:t>３．</w:t>
      </w:r>
      <w:r w:rsidR="00F73135" w:rsidRPr="005B5C57">
        <w:rPr>
          <w:rFonts w:asciiTheme="minorEastAsia" w:eastAsiaTheme="minorEastAsia" w:hAnsiTheme="minorEastAsia" w:cs="ＭＳ 明朝" w:hint="eastAsia"/>
          <w:b/>
          <w:bCs/>
          <w:color w:val="000000" w:themeColor="text1"/>
          <w:kern w:val="0"/>
          <w:szCs w:val="21"/>
        </w:rPr>
        <w:t>契約</w:t>
      </w:r>
      <w:r w:rsidR="00401ABD" w:rsidRPr="005B5C57">
        <w:rPr>
          <w:rFonts w:asciiTheme="minorEastAsia" w:eastAsiaTheme="minorEastAsia" w:hAnsiTheme="minorEastAsia" w:cs="ＭＳ 明朝" w:hint="eastAsia"/>
          <w:b/>
          <w:bCs/>
          <w:color w:val="000000" w:themeColor="text1"/>
          <w:kern w:val="0"/>
          <w:szCs w:val="21"/>
        </w:rPr>
        <w:t>期間</w:t>
      </w:r>
      <w:r w:rsidR="00401ABD" w:rsidRPr="005B5C57">
        <w:rPr>
          <w:rFonts w:asciiTheme="minorEastAsia" w:eastAsiaTheme="minorEastAsia" w:hAnsiTheme="minorEastAsia" w:cs="ＭＳ 明朝"/>
          <w:color w:val="000000" w:themeColor="text1"/>
          <w:kern w:val="0"/>
          <w:szCs w:val="21"/>
        </w:rPr>
        <w:tab/>
      </w:r>
    </w:p>
    <w:p w14:paraId="0BCC1EB7" w14:textId="66586AC3" w:rsidR="002109C8" w:rsidRPr="005B5C57" w:rsidRDefault="002109C8" w:rsidP="004563AE">
      <w:pPr>
        <w:overflowPunct w:val="0"/>
        <w:ind w:leftChars="0" w:left="0" w:firstLineChars="200" w:firstLine="42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契約</w:t>
      </w:r>
      <w:r w:rsidR="00F73135" w:rsidRPr="005B5C57">
        <w:rPr>
          <w:rFonts w:asciiTheme="minorEastAsia" w:eastAsiaTheme="minorEastAsia" w:hAnsiTheme="minorEastAsia" w:cs="ＭＳ 明朝" w:hint="eastAsia"/>
          <w:color w:val="000000" w:themeColor="text1"/>
          <w:kern w:val="0"/>
          <w:szCs w:val="21"/>
        </w:rPr>
        <w:t>締結の</w:t>
      </w:r>
      <w:r w:rsidRPr="005B5C57">
        <w:rPr>
          <w:rFonts w:asciiTheme="minorEastAsia" w:eastAsiaTheme="minorEastAsia" w:hAnsiTheme="minorEastAsia" w:cs="ＭＳ 明朝" w:hint="eastAsia"/>
          <w:color w:val="000000" w:themeColor="text1"/>
          <w:kern w:val="0"/>
          <w:szCs w:val="21"/>
        </w:rPr>
        <w:t>日から令和８年</w:t>
      </w:r>
      <w:r w:rsidR="00401ABD" w:rsidRPr="005B5C57">
        <w:rPr>
          <w:rFonts w:asciiTheme="minorEastAsia" w:eastAsiaTheme="minorEastAsia" w:hAnsiTheme="minorEastAsia" w:cs="ＭＳ 明朝" w:hint="eastAsia"/>
          <w:color w:val="000000" w:themeColor="text1"/>
          <w:kern w:val="0"/>
          <w:szCs w:val="21"/>
        </w:rPr>
        <w:t>３月</w:t>
      </w:r>
      <w:r w:rsidR="00401ABD" w:rsidRPr="005B5C57">
        <w:rPr>
          <w:rFonts w:asciiTheme="minorEastAsia" w:eastAsiaTheme="minorEastAsia" w:hAnsiTheme="minorEastAsia" w:cs="ＭＳ 明朝"/>
          <w:color w:val="000000" w:themeColor="text1"/>
          <w:kern w:val="0"/>
          <w:szCs w:val="21"/>
        </w:rPr>
        <w:t>31日</w:t>
      </w:r>
      <w:r w:rsidR="00F73135" w:rsidRPr="005B5C57">
        <w:rPr>
          <w:rFonts w:asciiTheme="minorEastAsia" w:eastAsiaTheme="minorEastAsia" w:hAnsiTheme="minorEastAsia" w:cs="ＭＳ 明朝" w:hint="eastAsia"/>
          <w:color w:val="000000" w:themeColor="text1"/>
          <w:kern w:val="0"/>
          <w:szCs w:val="21"/>
        </w:rPr>
        <w:t>（</w:t>
      </w:r>
      <w:r w:rsidR="00F63577" w:rsidRPr="005B5C57">
        <w:rPr>
          <w:rFonts w:asciiTheme="minorEastAsia" w:eastAsiaTheme="minorEastAsia" w:hAnsiTheme="minorEastAsia" w:cs="ＭＳ 明朝" w:hint="eastAsia"/>
          <w:color w:val="000000" w:themeColor="text1"/>
          <w:kern w:val="0"/>
          <w:szCs w:val="21"/>
        </w:rPr>
        <w:t>火</w:t>
      </w:r>
      <w:r w:rsidR="00F73135" w:rsidRPr="005B5C57">
        <w:rPr>
          <w:rFonts w:asciiTheme="minorEastAsia" w:eastAsiaTheme="minorEastAsia" w:hAnsiTheme="minorEastAsia" w:cs="ＭＳ 明朝" w:hint="eastAsia"/>
          <w:color w:val="000000" w:themeColor="text1"/>
          <w:kern w:val="0"/>
          <w:szCs w:val="21"/>
        </w:rPr>
        <w:t>曜日）</w:t>
      </w:r>
      <w:r w:rsidR="00401ABD" w:rsidRPr="005B5C57">
        <w:rPr>
          <w:rFonts w:asciiTheme="minorEastAsia" w:eastAsiaTheme="minorEastAsia" w:hAnsiTheme="minorEastAsia" w:cs="ＭＳ 明朝" w:hint="eastAsia"/>
          <w:color w:val="000000" w:themeColor="text1"/>
          <w:kern w:val="0"/>
          <w:szCs w:val="21"/>
        </w:rPr>
        <w:t>まで</w:t>
      </w:r>
    </w:p>
    <w:p w14:paraId="322580D5" w14:textId="6904B0A0" w:rsidR="00F73135" w:rsidRPr="005B5C57" w:rsidRDefault="00562643" w:rsidP="000D6D6F">
      <w:pPr>
        <w:overflowPunct w:val="0"/>
        <w:spacing w:beforeLines="50" w:before="145"/>
        <w:ind w:leftChars="0" w:left="0" w:firstLineChars="0" w:firstLine="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b/>
          <w:bCs/>
          <w:color w:val="000000" w:themeColor="text1"/>
          <w:kern w:val="0"/>
          <w:szCs w:val="21"/>
        </w:rPr>
        <w:t>４．</w:t>
      </w:r>
      <w:r w:rsidR="00401ABD" w:rsidRPr="005B5C57">
        <w:rPr>
          <w:rFonts w:asciiTheme="minorEastAsia" w:eastAsiaTheme="minorEastAsia" w:hAnsiTheme="minorEastAsia" w:cs="ＭＳ 明朝" w:hint="eastAsia"/>
          <w:b/>
          <w:bCs/>
          <w:color w:val="000000" w:themeColor="text1"/>
          <w:kern w:val="0"/>
          <w:szCs w:val="21"/>
        </w:rPr>
        <w:t>委託上限額</w:t>
      </w:r>
      <w:r w:rsidR="00401ABD" w:rsidRPr="005B5C57">
        <w:rPr>
          <w:rFonts w:asciiTheme="minorEastAsia" w:eastAsiaTheme="minorEastAsia" w:hAnsiTheme="minorEastAsia" w:cs="ＭＳ 明朝"/>
          <w:color w:val="000000" w:themeColor="text1"/>
          <w:kern w:val="0"/>
          <w:szCs w:val="21"/>
        </w:rPr>
        <w:tab/>
      </w:r>
      <w:r w:rsidR="00401ABD" w:rsidRPr="005B5C57">
        <w:rPr>
          <w:rFonts w:asciiTheme="minorEastAsia" w:eastAsiaTheme="minorEastAsia" w:hAnsiTheme="minorEastAsia" w:cs="ＭＳ 明朝"/>
          <w:color w:val="000000" w:themeColor="text1"/>
          <w:kern w:val="0"/>
          <w:szCs w:val="21"/>
        </w:rPr>
        <w:tab/>
      </w:r>
    </w:p>
    <w:p w14:paraId="482B9C4C" w14:textId="77777777" w:rsidR="00B34AA6" w:rsidRPr="005B5C57" w:rsidRDefault="00401ABD" w:rsidP="004563AE">
      <w:pPr>
        <w:overflowPunct w:val="0"/>
        <w:ind w:leftChars="0" w:left="0" w:firstLineChars="200" w:firstLine="42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color w:val="000000" w:themeColor="text1"/>
          <w:kern w:val="0"/>
          <w:szCs w:val="21"/>
        </w:rPr>
        <w:t>18,865千円</w:t>
      </w:r>
      <w:r w:rsidR="00F73135" w:rsidRPr="005B5C57">
        <w:rPr>
          <w:rFonts w:asciiTheme="minorEastAsia" w:eastAsiaTheme="minorEastAsia" w:hAnsiTheme="minorEastAsia" w:cs="ＭＳ 明朝" w:hint="eastAsia"/>
          <w:color w:val="000000" w:themeColor="text1"/>
          <w:kern w:val="0"/>
          <w:szCs w:val="21"/>
        </w:rPr>
        <w:t>（税込）</w:t>
      </w:r>
    </w:p>
    <w:p w14:paraId="0A1741B1" w14:textId="73F865B6" w:rsidR="00B34AA6" w:rsidRPr="005B5C57" w:rsidRDefault="00B34AA6" w:rsidP="00B34AA6">
      <w:pPr>
        <w:overflowPunct w:val="0"/>
        <w:ind w:leftChars="0" w:left="0" w:firstLineChars="200" w:firstLine="42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【内訳】令和６年度：</w:t>
      </w:r>
      <w:r w:rsidRPr="005B5C57">
        <w:rPr>
          <w:rFonts w:asciiTheme="minorEastAsia" w:eastAsiaTheme="minorEastAsia" w:hAnsiTheme="minorEastAsia" w:cs="ＭＳ 明朝"/>
          <w:color w:val="000000" w:themeColor="text1"/>
          <w:kern w:val="0"/>
          <w:szCs w:val="21"/>
        </w:rPr>
        <w:t xml:space="preserve"> 7,</w:t>
      </w:r>
      <w:r w:rsidR="00DC064C" w:rsidRPr="005B5C57">
        <w:rPr>
          <w:rFonts w:asciiTheme="minorEastAsia" w:eastAsiaTheme="minorEastAsia" w:hAnsiTheme="minorEastAsia" w:cs="ＭＳ 明朝"/>
          <w:color w:val="000000" w:themeColor="text1"/>
          <w:kern w:val="0"/>
          <w:szCs w:val="21"/>
        </w:rPr>
        <w:t>205</w:t>
      </w:r>
      <w:r w:rsidRPr="005B5C57">
        <w:rPr>
          <w:rFonts w:asciiTheme="minorEastAsia" w:eastAsiaTheme="minorEastAsia" w:hAnsiTheme="minorEastAsia" w:cs="ＭＳ 明朝" w:hint="eastAsia"/>
          <w:color w:val="000000" w:themeColor="text1"/>
          <w:kern w:val="0"/>
          <w:szCs w:val="21"/>
        </w:rPr>
        <w:t>千円</w:t>
      </w:r>
    </w:p>
    <w:p w14:paraId="5526BEE3" w14:textId="157817D0" w:rsidR="00401ABD" w:rsidRPr="005B5C57" w:rsidRDefault="00B34AA6" w:rsidP="005B5C57">
      <w:pPr>
        <w:overflowPunct w:val="0"/>
        <w:ind w:leftChars="0" w:left="0" w:firstLineChars="600" w:firstLine="1260"/>
        <w:textAlignment w:val="baseline"/>
        <w:rPr>
          <w:rFonts w:asciiTheme="minorEastAsia" w:eastAsiaTheme="minorEastAsia" w:hAnsiTheme="minorEastAsia" w:cs="ＭＳ 明朝"/>
          <w:color w:val="000000" w:themeColor="text1"/>
          <w:kern w:val="0"/>
          <w:szCs w:val="21"/>
        </w:rPr>
      </w:pPr>
      <w:r w:rsidRPr="005B5C57">
        <w:rPr>
          <w:rFonts w:asciiTheme="minorEastAsia" w:eastAsiaTheme="minorEastAsia" w:hAnsiTheme="minorEastAsia" w:cs="ＭＳ 明朝" w:hint="eastAsia"/>
          <w:color w:val="000000" w:themeColor="text1"/>
          <w:kern w:val="0"/>
          <w:szCs w:val="21"/>
        </w:rPr>
        <w:t>令和７年度：</w:t>
      </w:r>
      <w:r w:rsidRPr="005B5C57">
        <w:rPr>
          <w:rFonts w:asciiTheme="minorEastAsia" w:eastAsiaTheme="minorEastAsia" w:hAnsiTheme="minorEastAsia" w:cs="ＭＳ 明朝"/>
          <w:color w:val="000000" w:themeColor="text1"/>
          <w:kern w:val="0"/>
          <w:szCs w:val="21"/>
        </w:rPr>
        <w:t>11,660</w:t>
      </w:r>
      <w:r w:rsidRPr="005B5C57">
        <w:rPr>
          <w:rFonts w:asciiTheme="minorEastAsia" w:eastAsiaTheme="minorEastAsia" w:hAnsiTheme="minorEastAsia" w:cs="ＭＳ 明朝" w:hint="eastAsia"/>
          <w:color w:val="000000" w:themeColor="text1"/>
          <w:kern w:val="0"/>
          <w:szCs w:val="21"/>
        </w:rPr>
        <w:t>千円</w:t>
      </w:r>
    </w:p>
    <w:p w14:paraId="797B234E" w14:textId="3B363265" w:rsidR="00D35101" w:rsidRPr="005A1B6A" w:rsidRDefault="00562643" w:rsidP="00D35101">
      <w:pPr>
        <w:spacing w:beforeLines="50" w:before="145"/>
        <w:ind w:leftChars="0" w:left="0" w:firstLineChars="0" w:firstLine="0"/>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b/>
          <w:bCs/>
          <w:kern w:val="0"/>
          <w:szCs w:val="21"/>
        </w:rPr>
        <w:t>５．</w:t>
      </w:r>
      <w:r w:rsidR="00F73135" w:rsidRPr="005B5C57">
        <w:rPr>
          <w:rFonts w:asciiTheme="minorEastAsia" w:eastAsiaTheme="minorEastAsia" w:hAnsiTheme="minorEastAsia" w:hint="eastAsia"/>
          <w:b/>
          <w:bCs/>
          <w:szCs w:val="21"/>
        </w:rPr>
        <w:t>事業内容及</w:t>
      </w:r>
      <w:r w:rsidR="00F73135" w:rsidRPr="005B5C57">
        <w:rPr>
          <w:rFonts w:asciiTheme="minorEastAsia" w:eastAsiaTheme="minorEastAsia" w:hAnsiTheme="minorEastAsia" w:hint="eastAsia"/>
          <w:b/>
          <w:szCs w:val="21"/>
        </w:rPr>
        <w:t>び提案を求める事項</w:t>
      </w:r>
      <w:r w:rsidR="006B5B8D" w:rsidRPr="005B5C57">
        <w:rPr>
          <w:rFonts w:asciiTheme="minorEastAsia" w:eastAsiaTheme="minorEastAsia" w:hAnsiTheme="minorEastAsia" w:cs="ＭＳ 明朝" w:hint="eastAsia"/>
          <w:kern w:val="0"/>
          <w:szCs w:val="21"/>
        </w:rPr>
        <w:t xml:space="preserve">　</w:t>
      </w:r>
    </w:p>
    <w:p w14:paraId="1FA9B077" w14:textId="57CD4920" w:rsidR="00F73135" w:rsidRPr="005A1B6A" w:rsidRDefault="00F73135" w:rsidP="005B5C57">
      <w:pPr>
        <w:spacing w:beforeLines="50" w:before="145"/>
        <w:ind w:leftChars="0" w:left="0" w:firstLineChars="0" w:firstLine="0"/>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（１）オンライン学習コンテンツの提供</w:t>
      </w:r>
    </w:p>
    <w:p w14:paraId="69F226FB" w14:textId="487C5E2A" w:rsidR="00F73135" w:rsidRPr="005A1B6A" w:rsidRDefault="00F73135"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①業務内容</w:t>
      </w:r>
    </w:p>
    <w:p w14:paraId="0EC350E5" w14:textId="77777777" w:rsidR="00F34133" w:rsidRPr="005A1B6A" w:rsidRDefault="00C675C9" w:rsidP="00B61DC0">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442EBE" w:rsidRPr="005A1B6A">
        <w:rPr>
          <w:rFonts w:asciiTheme="minorEastAsia" w:eastAsiaTheme="minorEastAsia" w:hAnsiTheme="minorEastAsia" w:cs="ＭＳ 明朝" w:hint="eastAsia"/>
          <w:kern w:val="0"/>
          <w:szCs w:val="21"/>
        </w:rPr>
        <w:t>・府職員</w:t>
      </w:r>
      <w:r w:rsidR="00F34133" w:rsidRPr="005A1B6A">
        <w:rPr>
          <w:rFonts w:asciiTheme="minorEastAsia" w:eastAsiaTheme="minorEastAsia" w:hAnsiTheme="minorEastAsia" w:cs="ＭＳ 明朝" w:hint="eastAsia"/>
          <w:kern w:val="0"/>
          <w:szCs w:val="21"/>
        </w:rPr>
        <w:t>（警察職員、教員及び非常勤職員を除く。）のうち本研修の対象者として決定した者（以</w:t>
      </w:r>
    </w:p>
    <w:p w14:paraId="5517618E" w14:textId="2938307F" w:rsidR="00F73135" w:rsidRPr="005A1B6A" w:rsidRDefault="00F34133" w:rsidP="004563AE">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下「研修生」とする。）</w:t>
      </w:r>
      <w:r w:rsidR="00442EBE" w:rsidRPr="005A1B6A">
        <w:rPr>
          <w:rFonts w:asciiTheme="minorEastAsia" w:eastAsiaTheme="minorEastAsia" w:hAnsiTheme="minorEastAsia" w:cs="ＭＳ 明朝" w:hint="eastAsia"/>
          <w:kern w:val="0"/>
          <w:szCs w:val="21"/>
        </w:rPr>
        <w:t>を対象</w:t>
      </w:r>
      <w:r w:rsidR="0025114F" w:rsidRPr="005A1B6A">
        <w:rPr>
          <w:rFonts w:asciiTheme="minorEastAsia" w:eastAsiaTheme="minorEastAsia" w:hAnsiTheme="minorEastAsia" w:cs="ＭＳ 明朝" w:hint="eastAsia"/>
          <w:kern w:val="0"/>
          <w:szCs w:val="21"/>
        </w:rPr>
        <w:t>に</w:t>
      </w:r>
      <w:r w:rsidR="00442EBE" w:rsidRPr="005A1B6A">
        <w:rPr>
          <w:rFonts w:asciiTheme="minorEastAsia" w:eastAsiaTheme="minorEastAsia" w:hAnsiTheme="minorEastAsia" w:cs="ＭＳ 明朝" w:hint="eastAsia"/>
          <w:kern w:val="0"/>
          <w:szCs w:val="21"/>
        </w:rPr>
        <w:t>、ＤＸ推進に資する内容の学習サービスの提供を行うこと。</w:t>
      </w:r>
    </w:p>
    <w:p w14:paraId="0D720C85" w14:textId="29C2DCAC" w:rsidR="007F1EC2" w:rsidRPr="005A1B6A" w:rsidRDefault="007F1EC2"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・学習サービスの</w:t>
      </w:r>
      <w:r w:rsidR="00304C15" w:rsidRPr="005A1B6A">
        <w:rPr>
          <w:rFonts w:asciiTheme="minorEastAsia" w:eastAsiaTheme="minorEastAsia" w:hAnsiTheme="minorEastAsia" w:cs="ＭＳ 明朝" w:hint="eastAsia"/>
          <w:kern w:val="0"/>
          <w:szCs w:val="21"/>
        </w:rPr>
        <w:t>提供</w:t>
      </w:r>
      <w:r w:rsidRPr="005A1B6A">
        <w:rPr>
          <w:rFonts w:asciiTheme="minorEastAsia" w:eastAsiaTheme="minorEastAsia" w:hAnsiTheme="minorEastAsia" w:cs="ＭＳ 明朝" w:hint="eastAsia"/>
          <w:kern w:val="0"/>
          <w:szCs w:val="21"/>
        </w:rPr>
        <w:t>方法は、オンライン</w:t>
      </w:r>
      <w:r w:rsidR="00DA36AF" w:rsidRPr="005A1B6A">
        <w:rPr>
          <w:rFonts w:asciiTheme="minorEastAsia" w:eastAsiaTheme="minorEastAsia" w:hAnsiTheme="minorEastAsia" w:cs="ＭＳ 明朝" w:hint="eastAsia"/>
          <w:kern w:val="0"/>
          <w:szCs w:val="21"/>
        </w:rPr>
        <w:t>（オンデマンド形式）</w:t>
      </w:r>
      <w:r w:rsidRPr="005A1B6A">
        <w:rPr>
          <w:rFonts w:asciiTheme="minorEastAsia" w:eastAsiaTheme="minorEastAsia" w:hAnsiTheme="minorEastAsia" w:cs="ＭＳ 明朝" w:hint="eastAsia"/>
          <w:kern w:val="0"/>
          <w:szCs w:val="21"/>
        </w:rPr>
        <w:t>によるものとする。</w:t>
      </w:r>
    </w:p>
    <w:p w14:paraId="06FAF572" w14:textId="55E48B75" w:rsidR="00BC1EEF" w:rsidRPr="005A1B6A" w:rsidRDefault="00442EBE">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E33631" w:rsidRPr="005A1B6A">
        <w:rPr>
          <w:rFonts w:asciiTheme="minorEastAsia" w:eastAsiaTheme="minorEastAsia" w:hAnsiTheme="minorEastAsia" w:cs="ＭＳ 明朝" w:hint="eastAsia"/>
          <w:kern w:val="0"/>
          <w:szCs w:val="21"/>
        </w:rPr>
        <w:t>対象者</w:t>
      </w:r>
      <w:r w:rsidR="00BC1EEF" w:rsidRPr="005A1B6A">
        <w:rPr>
          <w:rFonts w:asciiTheme="minorEastAsia" w:eastAsiaTheme="minorEastAsia" w:hAnsiTheme="minorEastAsia" w:cs="ＭＳ 明朝" w:hint="eastAsia"/>
          <w:kern w:val="0"/>
          <w:szCs w:val="21"/>
        </w:rPr>
        <w:t>（同期間に</w:t>
      </w:r>
      <w:r w:rsidR="00AF6483" w:rsidRPr="005A1B6A">
        <w:rPr>
          <w:rFonts w:asciiTheme="minorEastAsia" w:eastAsiaTheme="minorEastAsia" w:hAnsiTheme="minorEastAsia" w:cs="ＭＳ 明朝" w:hint="eastAsia"/>
          <w:kern w:val="0"/>
          <w:szCs w:val="21"/>
        </w:rPr>
        <w:t>同時に</w:t>
      </w:r>
      <w:r w:rsidR="00BC1EEF" w:rsidRPr="005A1B6A">
        <w:rPr>
          <w:rFonts w:asciiTheme="minorEastAsia" w:eastAsiaTheme="minorEastAsia" w:hAnsiTheme="minorEastAsia" w:cs="ＭＳ 明朝" w:hint="eastAsia"/>
          <w:kern w:val="0"/>
          <w:szCs w:val="21"/>
        </w:rPr>
        <w:t>利用できる人数）</w:t>
      </w:r>
      <w:r w:rsidRPr="005A1B6A">
        <w:rPr>
          <w:rFonts w:asciiTheme="minorEastAsia" w:eastAsiaTheme="minorEastAsia" w:hAnsiTheme="minorEastAsia" w:cs="ＭＳ 明朝" w:hint="eastAsia"/>
          <w:kern w:val="0"/>
          <w:szCs w:val="21"/>
        </w:rPr>
        <w:t>は</w:t>
      </w:r>
      <w:r w:rsidRPr="005A1B6A">
        <w:rPr>
          <w:rFonts w:asciiTheme="minorEastAsia" w:eastAsiaTheme="minorEastAsia" w:hAnsiTheme="minorEastAsia" w:cs="ＭＳ 明朝"/>
          <w:kern w:val="0"/>
          <w:szCs w:val="21"/>
        </w:rPr>
        <w:t>300名</w:t>
      </w:r>
      <w:r w:rsidR="00BC1EEF" w:rsidRPr="005A1B6A">
        <w:rPr>
          <w:rFonts w:asciiTheme="minorEastAsia" w:eastAsiaTheme="minorEastAsia" w:hAnsiTheme="minorEastAsia" w:cs="ＭＳ 明朝" w:hint="eastAsia"/>
          <w:kern w:val="0"/>
          <w:szCs w:val="21"/>
        </w:rPr>
        <w:t>と</w:t>
      </w:r>
      <w:r w:rsidR="00E33631" w:rsidRPr="005A1B6A">
        <w:rPr>
          <w:rFonts w:asciiTheme="minorEastAsia" w:eastAsiaTheme="minorEastAsia" w:hAnsiTheme="minorEastAsia" w:cs="ＭＳ 明朝" w:hint="eastAsia"/>
          <w:kern w:val="0"/>
          <w:szCs w:val="21"/>
        </w:rPr>
        <w:t>する。</w:t>
      </w:r>
    </w:p>
    <w:p w14:paraId="35B1518B" w14:textId="1FC7F772" w:rsidR="00C675C9" w:rsidRPr="005A1B6A" w:rsidRDefault="00F73135" w:rsidP="004563AE">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②留意事項</w:t>
      </w:r>
    </w:p>
    <w:p w14:paraId="1F48637E" w14:textId="153ED1FF" w:rsidR="007C7C7B" w:rsidRPr="005A1B6A" w:rsidRDefault="007C7C7B" w:rsidP="00295A45">
      <w:pPr>
        <w:overflowPunct w:val="0"/>
        <w:ind w:leftChars="111" w:left="632" w:hangingChars="190" w:hanging="399"/>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8E526D" w:rsidRPr="005A1B6A">
        <w:rPr>
          <w:rFonts w:asciiTheme="minorEastAsia" w:eastAsiaTheme="minorEastAsia" w:hAnsiTheme="minorEastAsia" w:cs="ＭＳ 明朝" w:hint="eastAsia"/>
          <w:kern w:val="0"/>
          <w:szCs w:val="21"/>
        </w:rPr>
        <w:t>オンライン</w:t>
      </w:r>
      <w:r w:rsidRPr="005A1B6A">
        <w:rPr>
          <w:rFonts w:asciiTheme="minorEastAsia" w:eastAsiaTheme="minorEastAsia" w:hAnsiTheme="minorEastAsia" w:cs="ＭＳ 明朝" w:hint="eastAsia"/>
          <w:kern w:val="0"/>
          <w:szCs w:val="21"/>
        </w:rPr>
        <w:t>学習コンテンツについて）</w:t>
      </w:r>
    </w:p>
    <w:p w14:paraId="3E76C085" w14:textId="25421F8C" w:rsidR="00C675C9" w:rsidRPr="005A1B6A" w:rsidRDefault="00C675C9" w:rsidP="00295A45">
      <w:pPr>
        <w:overflowPunct w:val="0"/>
        <w:spacing w:afterLines="50" w:after="145"/>
        <w:ind w:left="630" w:hangingChars="100" w:hanging="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・多様な学習ニーズに対応した幅広い分野の</w:t>
      </w:r>
      <w:r w:rsidR="008E526D" w:rsidRPr="005A1B6A">
        <w:rPr>
          <w:rFonts w:asciiTheme="minorEastAsia" w:eastAsiaTheme="minorEastAsia" w:hAnsiTheme="minorEastAsia" w:cs="ＭＳ 明朝" w:hint="eastAsia"/>
          <w:kern w:val="0"/>
          <w:szCs w:val="21"/>
        </w:rPr>
        <w:t>オンライン</w:t>
      </w:r>
      <w:r w:rsidRPr="005A1B6A">
        <w:rPr>
          <w:rFonts w:asciiTheme="minorEastAsia" w:eastAsiaTheme="minorEastAsia" w:hAnsiTheme="minorEastAsia" w:cs="ＭＳ 明朝" w:hint="eastAsia"/>
          <w:kern w:val="0"/>
          <w:szCs w:val="21"/>
        </w:rPr>
        <w:t>学習コンテンツ</w:t>
      </w:r>
      <w:r w:rsidR="008E526D" w:rsidRPr="005A1B6A">
        <w:rPr>
          <w:rFonts w:asciiTheme="minorEastAsia" w:eastAsiaTheme="minorEastAsia" w:hAnsiTheme="minorEastAsia" w:cs="ＭＳ 明朝" w:hint="eastAsia"/>
          <w:kern w:val="0"/>
          <w:szCs w:val="21"/>
        </w:rPr>
        <w:t>（以下「コンテンツ」とする。）</w:t>
      </w:r>
      <w:r w:rsidRPr="005A1B6A">
        <w:rPr>
          <w:rFonts w:asciiTheme="minorEastAsia" w:eastAsiaTheme="minorEastAsia" w:hAnsiTheme="minorEastAsia" w:cs="ＭＳ 明朝" w:hint="eastAsia"/>
          <w:kern w:val="0"/>
          <w:szCs w:val="21"/>
        </w:rPr>
        <w:t>とすることとし、</w:t>
      </w:r>
      <w:r w:rsidR="008B7168">
        <w:rPr>
          <w:rFonts w:asciiTheme="minorEastAsia" w:eastAsiaTheme="minorEastAsia" w:hAnsiTheme="minorEastAsia" w:cs="ＭＳ 明朝" w:hint="eastAsia"/>
          <w:kern w:val="0"/>
          <w:szCs w:val="21"/>
        </w:rPr>
        <w:t>少なくとも</w:t>
      </w:r>
      <w:r w:rsidRPr="008B7168">
        <w:rPr>
          <w:rFonts w:asciiTheme="minorEastAsia" w:eastAsiaTheme="minorEastAsia" w:hAnsiTheme="minorEastAsia" w:cs="ＭＳ 明朝" w:hint="eastAsia"/>
          <w:kern w:val="0"/>
          <w:szCs w:val="21"/>
        </w:rPr>
        <w:t>以下に記載する</w:t>
      </w:r>
      <w:r w:rsidR="008B7168">
        <w:rPr>
          <w:rFonts w:asciiTheme="minorEastAsia" w:eastAsiaTheme="minorEastAsia" w:hAnsiTheme="minorEastAsia" w:cs="ＭＳ 明朝" w:hint="eastAsia"/>
          <w:kern w:val="0"/>
          <w:szCs w:val="21"/>
        </w:rPr>
        <w:t>内容</w:t>
      </w:r>
      <w:r w:rsidRPr="008B7168">
        <w:rPr>
          <w:rFonts w:asciiTheme="minorEastAsia" w:eastAsiaTheme="minorEastAsia" w:hAnsiTheme="minorEastAsia" w:cs="ＭＳ 明朝" w:hint="eastAsia"/>
          <w:kern w:val="0"/>
          <w:szCs w:val="21"/>
        </w:rPr>
        <w:t>の</w:t>
      </w:r>
      <w:r w:rsidRPr="005A1B6A">
        <w:rPr>
          <w:rFonts w:asciiTheme="minorEastAsia" w:eastAsiaTheme="minorEastAsia" w:hAnsiTheme="minorEastAsia" w:cs="ＭＳ 明朝" w:hint="eastAsia"/>
          <w:kern w:val="0"/>
          <w:szCs w:val="21"/>
        </w:rPr>
        <w:t>コンテンツを利用できるようにすること。</w:t>
      </w:r>
      <w:r w:rsidR="00CC5298" w:rsidRPr="005A1B6A">
        <w:rPr>
          <w:rFonts w:asciiTheme="minorEastAsia" w:eastAsiaTheme="minorEastAsia" w:hAnsiTheme="minorEastAsia" w:cs="ＭＳ 明朝" w:hint="eastAsia"/>
          <w:kern w:val="0"/>
          <w:szCs w:val="21"/>
        </w:rPr>
        <w:t>なお、コンテンツの</w:t>
      </w:r>
      <w:r w:rsidR="00DC1520" w:rsidRPr="005A1B6A">
        <w:rPr>
          <w:rFonts w:asciiTheme="minorEastAsia" w:eastAsiaTheme="minorEastAsia" w:hAnsiTheme="minorEastAsia" w:cs="ＭＳ 明朝" w:hint="eastAsia"/>
          <w:kern w:val="0"/>
          <w:szCs w:val="21"/>
        </w:rPr>
        <w:t>内容</w:t>
      </w:r>
      <w:r w:rsidR="00CC5298" w:rsidRPr="005A1B6A">
        <w:rPr>
          <w:rFonts w:asciiTheme="minorEastAsia" w:eastAsiaTheme="minorEastAsia" w:hAnsiTheme="minorEastAsia" w:cs="ＭＳ 明朝" w:hint="eastAsia"/>
          <w:kern w:val="0"/>
          <w:szCs w:val="21"/>
        </w:rPr>
        <w:t>に</w:t>
      </w:r>
      <w:r w:rsidR="00DC1520" w:rsidRPr="005A1B6A">
        <w:rPr>
          <w:rFonts w:asciiTheme="minorEastAsia" w:eastAsiaTheme="minorEastAsia" w:hAnsiTheme="minorEastAsia" w:cs="ＭＳ 明朝" w:hint="eastAsia"/>
          <w:kern w:val="0"/>
          <w:szCs w:val="21"/>
        </w:rPr>
        <w:t>ついて</w:t>
      </w:r>
      <w:r w:rsidR="00CC5298" w:rsidRPr="005A1B6A">
        <w:rPr>
          <w:rFonts w:asciiTheme="minorEastAsia" w:eastAsiaTheme="minorEastAsia" w:hAnsiTheme="minorEastAsia" w:cs="ＭＳ 明朝" w:hint="eastAsia"/>
          <w:kern w:val="0"/>
          <w:szCs w:val="21"/>
        </w:rPr>
        <w:t>は、独立行政法人情報処理推進機構（</w:t>
      </w:r>
      <w:r w:rsidR="00CC5298" w:rsidRPr="005A1B6A">
        <w:rPr>
          <w:rFonts w:asciiTheme="minorEastAsia" w:eastAsiaTheme="minorEastAsia" w:hAnsiTheme="minorEastAsia" w:cs="ＭＳ 明朝"/>
          <w:kern w:val="0"/>
          <w:szCs w:val="21"/>
        </w:rPr>
        <w:t>IPA）が定める「デジタルスキル標準」（DSS）に概ね対応できる</w:t>
      </w:r>
      <w:r w:rsidR="00DC1520" w:rsidRPr="005A1B6A">
        <w:rPr>
          <w:rFonts w:asciiTheme="minorEastAsia" w:eastAsiaTheme="minorEastAsia" w:hAnsiTheme="minorEastAsia" w:cs="ＭＳ 明朝" w:hint="eastAsia"/>
          <w:kern w:val="0"/>
          <w:szCs w:val="21"/>
        </w:rPr>
        <w:t>もの</w:t>
      </w:r>
      <w:r w:rsidR="00CC5298" w:rsidRPr="005A1B6A">
        <w:rPr>
          <w:rFonts w:asciiTheme="minorEastAsia" w:eastAsiaTheme="minorEastAsia" w:hAnsiTheme="minorEastAsia" w:cs="ＭＳ 明朝" w:hint="eastAsia"/>
          <w:kern w:val="0"/>
          <w:szCs w:val="21"/>
        </w:rPr>
        <w:t>であること。</w:t>
      </w:r>
    </w:p>
    <w:tbl>
      <w:tblPr>
        <w:tblW w:w="0" w:type="auto"/>
        <w:tblInd w:w="562" w:type="dxa"/>
        <w:tblLook w:val="04A0" w:firstRow="1" w:lastRow="0" w:firstColumn="1" w:lastColumn="0" w:noHBand="0" w:noVBand="1"/>
      </w:tblPr>
      <w:tblGrid>
        <w:gridCol w:w="8840"/>
      </w:tblGrid>
      <w:tr w:rsidR="00C675C9" w:rsidRPr="005A1B6A" w14:paraId="0E4257DA" w14:textId="77777777" w:rsidTr="004563AE">
        <w:tc>
          <w:tcPr>
            <w:tcW w:w="8840" w:type="dxa"/>
          </w:tcPr>
          <w:p w14:paraId="182E84A3" w14:textId="676F8532" w:rsidR="00C675C9" w:rsidRPr="005A1B6A" w:rsidRDefault="00C675C9" w:rsidP="005B5C57">
            <w:pPr>
              <w:overflowPunct w:val="0"/>
              <w:spacing w:beforeLines="50" w:before="145"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ＤＸ推進</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：ＩＴ用語入門、デジタル戦略、ＤＸ概要、プロジェクト推進</w:t>
            </w:r>
            <w:r w:rsidR="008B7168">
              <w:rPr>
                <w:rFonts w:asciiTheme="minorEastAsia" w:eastAsiaTheme="minorEastAsia" w:hAnsiTheme="minorEastAsia" w:cs="ＭＳ 明朝" w:hint="eastAsia"/>
                <w:kern w:val="0"/>
                <w:szCs w:val="21"/>
              </w:rPr>
              <w:t xml:space="preserve"> </w:t>
            </w:r>
            <w:r w:rsidRPr="008B7168">
              <w:rPr>
                <w:rFonts w:asciiTheme="minorEastAsia" w:eastAsiaTheme="minorEastAsia" w:hAnsiTheme="minorEastAsia" w:cs="ＭＳ 明朝" w:hint="eastAsia"/>
                <w:kern w:val="0"/>
                <w:szCs w:val="21"/>
              </w:rPr>
              <w:t>など</w:t>
            </w:r>
          </w:p>
          <w:p w14:paraId="4BA319DC"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データ利活用　　　　：データリテラシー、可視化ツール（</w:t>
            </w:r>
            <w:r w:rsidRPr="005A1B6A">
              <w:rPr>
                <w:rFonts w:asciiTheme="minorEastAsia" w:eastAsiaTheme="minorEastAsia" w:hAnsiTheme="minorEastAsia" w:cs="ＭＳ 明朝"/>
                <w:kern w:val="0"/>
                <w:szCs w:val="21"/>
              </w:rPr>
              <w:t>Power BI, Tableau）など</w:t>
            </w:r>
          </w:p>
          <w:p w14:paraId="4B23F30C"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業務効率化　　　　　：ＲＰＡ、ＡＩチャットボット、</w:t>
            </w:r>
            <w:r w:rsidRPr="005A1B6A">
              <w:rPr>
                <w:rFonts w:asciiTheme="minorEastAsia" w:eastAsiaTheme="minorEastAsia" w:hAnsiTheme="minorEastAsia" w:cs="ＭＳ 明朝"/>
                <w:kern w:val="0"/>
                <w:szCs w:val="21"/>
              </w:rPr>
              <w:t>Google App Scriptなど</w:t>
            </w:r>
          </w:p>
          <w:p w14:paraId="3D30034E"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企画・立案推進</w:t>
            </w:r>
            <w:r w:rsidRPr="005A1B6A">
              <w:rPr>
                <w:rFonts w:asciiTheme="minorEastAsia" w:eastAsiaTheme="minorEastAsia" w:hAnsiTheme="minorEastAsia" w:cs="ＭＳ 明朝"/>
                <w:kern w:val="0"/>
                <w:szCs w:val="21"/>
              </w:rPr>
              <w:t xml:space="preserve"> 　　 ：プレゼンテーション、ロジカルシンキング、デザイン思考 など  </w:t>
            </w:r>
          </w:p>
          <w:p w14:paraId="75FB890C"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ＩＴスキル分野</w:t>
            </w:r>
            <w:r w:rsidRPr="005A1B6A">
              <w:rPr>
                <w:rFonts w:asciiTheme="minorEastAsia" w:eastAsiaTheme="minorEastAsia" w:hAnsiTheme="minorEastAsia" w:cs="ＭＳ 明朝"/>
                <w:kern w:val="0"/>
                <w:szCs w:val="21"/>
              </w:rPr>
              <w:t xml:space="preserve">      ：ウェブデザイン、プログラミング言語、クラウドサービス など  </w:t>
            </w:r>
          </w:p>
          <w:p w14:paraId="4DC576A9"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ＡＩ・ＩｏＴ分野</w:t>
            </w:r>
            <w:r w:rsidRPr="005A1B6A">
              <w:rPr>
                <w:rFonts w:asciiTheme="minorEastAsia" w:eastAsiaTheme="minorEastAsia" w:hAnsiTheme="minorEastAsia" w:cs="ＭＳ 明朝"/>
                <w:kern w:val="0"/>
                <w:szCs w:val="21"/>
              </w:rPr>
              <w:t xml:space="preserve">    ：ＡＩ、機械学習、統計学、データ分析 など  </w:t>
            </w:r>
          </w:p>
          <w:p w14:paraId="2B66216A" w14:textId="77777777" w:rsidR="00C675C9" w:rsidRPr="005A1B6A" w:rsidRDefault="00C675C9" w:rsidP="005B5C57">
            <w:pPr>
              <w:overflowPunct w:val="0"/>
              <w:spacing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ＯＡスキル分野</w:t>
            </w:r>
            <w:r w:rsidRPr="005A1B6A">
              <w:rPr>
                <w:rFonts w:asciiTheme="minorEastAsia" w:eastAsiaTheme="minorEastAsia" w:hAnsiTheme="minorEastAsia" w:cs="ＭＳ 明朝"/>
                <w:kern w:val="0"/>
                <w:szCs w:val="21"/>
              </w:rPr>
              <w:t xml:space="preserve">      ：ワード、エクセル、パワーポイント など  </w:t>
            </w:r>
          </w:p>
          <w:p w14:paraId="7772E82F" w14:textId="42C8A097" w:rsidR="00C675C9" w:rsidRPr="005A1B6A" w:rsidRDefault="00C675C9" w:rsidP="005B5C57">
            <w:pPr>
              <w:overflowPunct w:val="0"/>
              <w:spacing w:afterLines="50" w:after="145" w:line="24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マーケティング分野　：デジタルマーケティング、ブランディング、ＰＲ</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など</w:t>
            </w:r>
          </w:p>
        </w:tc>
      </w:tr>
    </w:tbl>
    <w:p w14:paraId="15E76336" w14:textId="129CA0A0" w:rsidR="008E526D" w:rsidRPr="005A1B6A" w:rsidRDefault="007C7C7B" w:rsidP="005B5C57">
      <w:pPr>
        <w:overflowPunct w:val="0"/>
        <w:spacing w:line="26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lastRenderedPageBreak/>
        <w:t xml:space="preserve">　</w:t>
      </w:r>
      <w:r w:rsidR="008E526D" w:rsidRPr="005A1B6A">
        <w:rPr>
          <w:rFonts w:asciiTheme="minorEastAsia" w:eastAsiaTheme="minorEastAsia" w:hAnsiTheme="minorEastAsia" w:cs="ＭＳ 明朝" w:hint="eastAsia"/>
          <w:kern w:val="0"/>
          <w:szCs w:val="21"/>
        </w:rPr>
        <w:t xml:space="preserve">　</w:t>
      </w:r>
      <w:r w:rsidR="005C3C2D" w:rsidRPr="00A73DA4">
        <w:rPr>
          <w:rFonts w:asciiTheme="minorEastAsia" w:eastAsiaTheme="minorEastAsia" w:hAnsiTheme="minorEastAsia" w:cs="ＭＳ 明朝" w:hint="eastAsia"/>
          <w:kern w:val="0"/>
          <w:szCs w:val="21"/>
        </w:rPr>
        <w:t>・スキルレベルや学習ニーズに応じ、</w:t>
      </w:r>
      <w:r w:rsidR="005C3C2D" w:rsidRPr="005A1B6A">
        <w:rPr>
          <w:rFonts w:asciiTheme="minorEastAsia" w:eastAsiaTheme="minorEastAsia" w:hAnsiTheme="minorEastAsia" w:cs="ＭＳ 明朝" w:hint="eastAsia"/>
          <w:kern w:val="0"/>
          <w:szCs w:val="21"/>
        </w:rPr>
        <w:t>コンテンツをパッケージ化して受講例を示すなど、研</w:t>
      </w:r>
    </w:p>
    <w:p w14:paraId="2C5D010F" w14:textId="077247CE" w:rsidR="005C3C2D" w:rsidRPr="005A1B6A" w:rsidRDefault="005C3C2D" w:rsidP="005B5C57">
      <w:pPr>
        <w:overflowPunct w:val="0"/>
        <w:spacing w:line="260" w:lineRule="exact"/>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修生が効果的・効率的に</w:t>
      </w:r>
      <w:r w:rsidR="008E526D" w:rsidRPr="005A1B6A">
        <w:rPr>
          <w:rFonts w:asciiTheme="minorEastAsia" w:eastAsiaTheme="minorEastAsia" w:hAnsiTheme="minorEastAsia" w:cs="ＭＳ 明朝" w:hint="eastAsia"/>
          <w:kern w:val="0"/>
          <w:szCs w:val="21"/>
        </w:rPr>
        <w:t>学習</w:t>
      </w:r>
      <w:r w:rsidR="008E526D" w:rsidRPr="005B5C57">
        <w:rPr>
          <w:rFonts w:asciiTheme="minorEastAsia" w:eastAsiaTheme="minorEastAsia" w:hAnsiTheme="minorEastAsia" w:hint="eastAsia"/>
          <w:szCs w:val="18"/>
        </w:rPr>
        <w:t>を進められるよう</w:t>
      </w:r>
      <w:r w:rsidR="006C5ED1" w:rsidRPr="005B5C57">
        <w:rPr>
          <w:rFonts w:asciiTheme="minorEastAsia" w:eastAsiaTheme="minorEastAsia" w:hAnsiTheme="minorEastAsia" w:hint="eastAsia"/>
          <w:szCs w:val="18"/>
        </w:rPr>
        <w:t>な</w:t>
      </w:r>
      <w:r w:rsidR="008E526D" w:rsidRPr="005B5C57">
        <w:rPr>
          <w:rFonts w:asciiTheme="minorEastAsia" w:eastAsiaTheme="minorEastAsia" w:hAnsiTheme="minorEastAsia" w:hint="eastAsia"/>
          <w:szCs w:val="18"/>
        </w:rPr>
        <w:t>体系的な学習プログラム</w:t>
      </w:r>
      <w:r w:rsidR="006C5ED1" w:rsidRPr="005B5C57">
        <w:rPr>
          <w:rFonts w:asciiTheme="minorEastAsia" w:eastAsiaTheme="minorEastAsia" w:hAnsiTheme="minorEastAsia" w:hint="eastAsia"/>
          <w:szCs w:val="18"/>
        </w:rPr>
        <w:t>を提供する</w:t>
      </w:r>
      <w:r w:rsidRPr="005A1B6A">
        <w:rPr>
          <w:rFonts w:asciiTheme="minorEastAsia" w:eastAsiaTheme="minorEastAsia" w:hAnsiTheme="minorEastAsia" w:cs="ＭＳ 明朝" w:hint="eastAsia"/>
          <w:kern w:val="0"/>
          <w:szCs w:val="21"/>
        </w:rPr>
        <w:t>こと。</w:t>
      </w:r>
    </w:p>
    <w:p w14:paraId="57386050" w14:textId="28D91DE7" w:rsidR="004F0548" w:rsidRPr="005A1B6A" w:rsidRDefault="004F0548" w:rsidP="005B5C57">
      <w:pPr>
        <w:overflowPunct w:val="0"/>
        <w:spacing w:line="260" w:lineRule="exact"/>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・契約期間中において、最新の情報が盛り込まれたコンテンツが新規公開された場合、そのコン</w:t>
      </w:r>
    </w:p>
    <w:p w14:paraId="66E7CEEA" w14:textId="1F06025D" w:rsidR="00CC5298" w:rsidRPr="005A1B6A" w:rsidRDefault="004F0548" w:rsidP="005B5C57">
      <w:pPr>
        <w:overflowPunct w:val="0"/>
        <w:spacing w:line="260" w:lineRule="exact"/>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テンツを追加費用なく受講可能であること。</w:t>
      </w:r>
    </w:p>
    <w:p w14:paraId="266B6B3A" w14:textId="020DCFC1" w:rsidR="00DA248F" w:rsidRPr="005A1B6A" w:rsidRDefault="007C7C7B" w:rsidP="005B5C57">
      <w:pPr>
        <w:overflowPunct w:val="0"/>
        <w:spacing w:line="260" w:lineRule="exact"/>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（受講方法について）</w:t>
      </w:r>
    </w:p>
    <w:p w14:paraId="4860D588" w14:textId="46394E8D" w:rsidR="00AE4E98" w:rsidRPr="005A1B6A" w:rsidRDefault="00AE4E98" w:rsidP="005B5C57">
      <w:pPr>
        <w:overflowPunct w:val="0"/>
        <w:spacing w:line="260" w:lineRule="exact"/>
        <w:ind w:leftChars="0" w:left="630" w:hangingChars="300" w:hanging="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・コンテンツは、ウェブサイトやアプリケーションなどのプラットフォームを通じて、定額で利用できるようにすること。</w:t>
      </w:r>
    </w:p>
    <w:p w14:paraId="1F51607F" w14:textId="53F3486B" w:rsidR="00B61DC0" w:rsidRPr="005A1B6A" w:rsidRDefault="00AE4E98" w:rsidP="005B5C57">
      <w:pPr>
        <w:overflowPunct w:val="0"/>
        <w:spacing w:line="26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F34133" w:rsidRPr="005A1B6A">
        <w:rPr>
          <w:rFonts w:asciiTheme="minorEastAsia" w:eastAsiaTheme="minorEastAsia" w:hAnsiTheme="minorEastAsia" w:cs="ＭＳ 明朝" w:hint="eastAsia"/>
          <w:kern w:val="0"/>
          <w:szCs w:val="21"/>
        </w:rPr>
        <w:t>研修生</w:t>
      </w:r>
      <w:r w:rsidR="00D96326" w:rsidRPr="005A1B6A">
        <w:rPr>
          <w:rFonts w:asciiTheme="minorEastAsia" w:eastAsiaTheme="minorEastAsia" w:hAnsiTheme="minorEastAsia" w:cs="ＭＳ 明朝" w:hint="eastAsia"/>
          <w:kern w:val="0"/>
          <w:szCs w:val="21"/>
        </w:rPr>
        <w:t>が自身の業務端末を用いて受講することを基本とすることから、</w:t>
      </w:r>
      <w:r w:rsidR="00B61DC0" w:rsidRPr="005A1B6A">
        <w:rPr>
          <w:rFonts w:asciiTheme="minorEastAsia" w:eastAsiaTheme="minorEastAsia" w:hAnsiTheme="minorEastAsia" w:cs="ＭＳ 明朝" w:hint="eastAsia"/>
          <w:kern w:val="0"/>
          <w:szCs w:val="21"/>
        </w:rPr>
        <w:t>時間帯の制約なく各自</w:t>
      </w:r>
    </w:p>
    <w:p w14:paraId="5DD592A3" w14:textId="2A7F88FF" w:rsidR="003778DB" w:rsidRPr="005A1B6A" w:rsidRDefault="00B61DC0" w:rsidP="005B5C57">
      <w:pPr>
        <w:overflowPunct w:val="0"/>
        <w:spacing w:line="260" w:lineRule="exact"/>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が</w:t>
      </w:r>
      <w:r w:rsidR="00D96326" w:rsidRPr="005A1B6A">
        <w:rPr>
          <w:rFonts w:asciiTheme="minorEastAsia" w:eastAsiaTheme="minorEastAsia" w:hAnsiTheme="minorEastAsia" w:cs="ＭＳ 明朝" w:hint="eastAsia"/>
          <w:kern w:val="0"/>
          <w:szCs w:val="21"/>
        </w:rPr>
        <w:t>自由に受講できるようにすること</w:t>
      </w:r>
      <w:r w:rsidRPr="005A1B6A">
        <w:rPr>
          <w:rFonts w:asciiTheme="minorEastAsia" w:eastAsiaTheme="minorEastAsia" w:hAnsiTheme="minorEastAsia" w:cs="ＭＳ 明朝" w:hint="eastAsia"/>
          <w:kern w:val="0"/>
          <w:szCs w:val="21"/>
        </w:rPr>
        <w:t>。なお、移動中での視聴も鑑み、スマートフォン</w:t>
      </w:r>
      <w:r w:rsidR="00D854F4" w:rsidRPr="005A1B6A">
        <w:rPr>
          <w:rFonts w:asciiTheme="minorEastAsia" w:eastAsiaTheme="minorEastAsia" w:hAnsiTheme="minorEastAsia" w:cs="ＭＳ 明朝" w:hint="eastAsia"/>
          <w:kern w:val="0"/>
          <w:szCs w:val="21"/>
        </w:rPr>
        <w:t>等</w:t>
      </w:r>
      <w:r w:rsidRPr="005A1B6A">
        <w:rPr>
          <w:rFonts w:asciiTheme="minorEastAsia" w:eastAsiaTheme="minorEastAsia" w:hAnsiTheme="minorEastAsia" w:cs="ＭＳ 明朝" w:hint="eastAsia"/>
          <w:kern w:val="0"/>
          <w:szCs w:val="21"/>
        </w:rPr>
        <w:t>でも視</w:t>
      </w:r>
      <w:r w:rsidR="003778DB" w:rsidRPr="005A1B6A">
        <w:rPr>
          <w:rFonts w:asciiTheme="minorEastAsia" w:eastAsiaTheme="minorEastAsia" w:hAnsiTheme="minorEastAsia" w:cs="ＭＳ 明朝" w:hint="eastAsia"/>
          <w:kern w:val="0"/>
          <w:szCs w:val="21"/>
        </w:rPr>
        <w:t xml:space="preserve">　</w:t>
      </w:r>
    </w:p>
    <w:p w14:paraId="10B01866" w14:textId="09821112" w:rsidR="00AE4E98" w:rsidRPr="005A1B6A" w:rsidRDefault="00B61DC0" w:rsidP="005B5C57">
      <w:pPr>
        <w:overflowPunct w:val="0"/>
        <w:spacing w:line="260" w:lineRule="exact"/>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聴できるようにすること。</w:t>
      </w:r>
    </w:p>
    <w:p w14:paraId="4EC44A33" w14:textId="25C5AAE2" w:rsidR="007C7C7B" w:rsidRPr="005A1B6A" w:rsidRDefault="007C7C7B" w:rsidP="005B5C57">
      <w:pPr>
        <w:overflowPunct w:val="0"/>
        <w:spacing w:line="260" w:lineRule="exact"/>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（運営について）</w:t>
      </w:r>
    </w:p>
    <w:p w14:paraId="412F83F0" w14:textId="61BA0A6E" w:rsidR="00B61DC0" w:rsidRPr="005A1B6A" w:rsidRDefault="00D96326" w:rsidP="005B5C57">
      <w:pPr>
        <w:overflowPunct w:val="0"/>
        <w:spacing w:line="26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B61DC0" w:rsidRPr="005A1B6A">
        <w:rPr>
          <w:rFonts w:asciiTheme="minorEastAsia" w:eastAsiaTheme="minorEastAsia" w:hAnsiTheme="minorEastAsia" w:cs="ＭＳ 明朝" w:hint="eastAsia"/>
          <w:kern w:val="0"/>
          <w:szCs w:val="21"/>
        </w:rPr>
        <w:t>・研修生の決定は、府総務部人事課が行う。</w:t>
      </w:r>
    </w:p>
    <w:p w14:paraId="27F7C1FD" w14:textId="4F332FB1" w:rsidR="00DA248F" w:rsidRPr="005A1B6A" w:rsidRDefault="00D96326" w:rsidP="005B5C57">
      <w:pPr>
        <w:overflowPunct w:val="0"/>
        <w:spacing w:afterLines="50" w:after="145" w:line="260" w:lineRule="exact"/>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B61DC0" w:rsidRPr="005A1B6A">
        <w:rPr>
          <w:rFonts w:asciiTheme="minorEastAsia" w:eastAsiaTheme="minorEastAsia" w:hAnsiTheme="minorEastAsia" w:cs="ＭＳ 明朝" w:hint="eastAsia"/>
          <w:kern w:val="0"/>
          <w:szCs w:val="21"/>
        </w:rPr>
        <w:t>契約期間内に研修生となる職員を途中で切り替えることができるものとする。</w:t>
      </w:r>
    </w:p>
    <w:tbl>
      <w:tblPr>
        <w:tblW w:w="0" w:type="auto"/>
        <w:tblInd w:w="421" w:type="dxa"/>
        <w:tblLook w:val="04A0" w:firstRow="1" w:lastRow="0" w:firstColumn="1" w:lastColumn="0" w:noHBand="0" w:noVBand="1"/>
      </w:tblPr>
      <w:tblGrid>
        <w:gridCol w:w="8981"/>
      </w:tblGrid>
      <w:tr w:rsidR="00DA248F" w:rsidRPr="005A1B6A" w14:paraId="7785949F" w14:textId="77777777" w:rsidTr="00DC1520">
        <w:tc>
          <w:tcPr>
            <w:tcW w:w="8981" w:type="dxa"/>
            <w:tcBorders>
              <w:top w:val="single" w:sz="4" w:space="0" w:color="auto"/>
              <w:left w:val="single" w:sz="4" w:space="0" w:color="auto"/>
              <w:bottom w:val="single" w:sz="4" w:space="0" w:color="auto"/>
              <w:right w:val="single" w:sz="4" w:space="0" w:color="auto"/>
            </w:tcBorders>
          </w:tcPr>
          <w:p w14:paraId="6A8B646B" w14:textId="77777777" w:rsidR="00DA248F" w:rsidRPr="005A1B6A" w:rsidRDefault="00DA248F" w:rsidP="00295A45">
            <w:pPr>
              <w:overflowPunct w:val="0"/>
              <w:spacing w:beforeLines="20" w:before="58"/>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【提案を求める事項】</w:t>
            </w:r>
          </w:p>
          <w:p w14:paraId="7436568B" w14:textId="1F875137" w:rsidR="0023245A" w:rsidRPr="005A1B6A" w:rsidRDefault="00DA248F" w:rsidP="00DA248F">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CB7A4D" w:rsidRPr="005A1B6A">
              <w:rPr>
                <w:rFonts w:asciiTheme="minorEastAsia" w:eastAsiaTheme="minorEastAsia" w:hAnsiTheme="minorEastAsia" w:cs="ＭＳ 明朝" w:hint="eastAsia"/>
                <w:kern w:val="0"/>
                <w:szCs w:val="21"/>
              </w:rPr>
              <w:t xml:space="preserve">　</w:t>
            </w:r>
            <w:r w:rsidR="0012567E" w:rsidRPr="005A1B6A">
              <w:rPr>
                <w:rFonts w:asciiTheme="minorEastAsia" w:eastAsiaTheme="minorEastAsia" w:hAnsiTheme="minorEastAsia" w:cs="ＭＳ 明朝" w:hint="eastAsia"/>
                <w:kern w:val="0"/>
                <w:szCs w:val="21"/>
              </w:rPr>
              <w:t>・</w:t>
            </w:r>
            <w:r w:rsidR="00FE6C92" w:rsidRPr="005A1B6A">
              <w:rPr>
                <w:rFonts w:asciiTheme="minorEastAsia" w:eastAsiaTheme="minorEastAsia" w:hAnsiTheme="minorEastAsia" w:cs="ＭＳ 明朝"/>
                <w:kern w:val="0"/>
                <w:szCs w:val="21"/>
              </w:rPr>
              <w:t xml:space="preserve"> ＤＸに関するスキル向上に資する</w:t>
            </w:r>
            <w:r w:rsidRPr="005A1B6A">
              <w:rPr>
                <w:rFonts w:asciiTheme="minorEastAsia" w:eastAsiaTheme="minorEastAsia" w:hAnsiTheme="minorEastAsia" w:cs="ＭＳ 明朝" w:hint="eastAsia"/>
                <w:kern w:val="0"/>
                <w:szCs w:val="21"/>
              </w:rPr>
              <w:t>コンテンツ</w:t>
            </w:r>
            <w:r w:rsidR="00600CE1" w:rsidRPr="005A1B6A">
              <w:rPr>
                <w:rFonts w:asciiTheme="minorEastAsia" w:eastAsiaTheme="minorEastAsia" w:hAnsiTheme="minorEastAsia" w:cs="ＭＳ 明朝" w:hint="eastAsia"/>
                <w:kern w:val="0"/>
                <w:szCs w:val="21"/>
              </w:rPr>
              <w:t>について、</w:t>
            </w:r>
            <w:r w:rsidR="00CE5401" w:rsidRPr="005A1B6A">
              <w:rPr>
                <w:rFonts w:asciiTheme="minorEastAsia" w:eastAsiaTheme="minorEastAsia" w:hAnsiTheme="minorEastAsia" w:cs="ＭＳ 明朝" w:hint="eastAsia"/>
                <w:kern w:val="0"/>
                <w:szCs w:val="21"/>
              </w:rPr>
              <w:t>具体的に</w:t>
            </w:r>
            <w:r w:rsidR="00CB7A4D" w:rsidRPr="005A1B6A">
              <w:rPr>
                <w:rFonts w:asciiTheme="minorEastAsia" w:eastAsiaTheme="minorEastAsia" w:hAnsiTheme="minorEastAsia" w:cs="ＭＳ 明朝" w:hint="eastAsia"/>
                <w:kern w:val="0"/>
                <w:szCs w:val="21"/>
              </w:rPr>
              <w:t>提案</w:t>
            </w:r>
            <w:r w:rsidR="00FE6C92" w:rsidRPr="005A1B6A">
              <w:rPr>
                <w:rFonts w:asciiTheme="minorEastAsia" w:eastAsiaTheme="minorEastAsia" w:hAnsiTheme="minorEastAsia" w:cs="ＭＳ 明朝" w:hint="eastAsia"/>
                <w:kern w:val="0"/>
                <w:szCs w:val="21"/>
              </w:rPr>
              <w:t>すること。</w:t>
            </w:r>
          </w:p>
          <w:p w14:paraId="2AB944F0" w14:textId="4C5F799E" w:rsidR="00600CE1" w:rsidRPr="005A1B6A" w:rsidRDefault="00600CE1" w:rsidP="00DA248F">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（講座数、</w:t>
            </w:r>
            <w:r w:rsidR="00DC1520" w:rsidRPr="005A1B6A">
              <w:rPr>
                <w:rFonts w:asciiTheme="minorEastAsia" w:eastAsiaTheme="minorEastAsia" w:hAnsiTheme="minorEastAsia" w:cs="ＭＳ 明朝" w:hint="eastAsia"/>
                <w:kern w:val="0"/>
                <w:szCs w:val="21"/>
              </w:rPr>
              <w:t>受講時間、</w:t>
            </w:r>
            <w:r w:rsidRPr="005A1B6A">
              <w:rPr>
                <w:rFonts w:asciiTheme="minorEastAsia" w:eastAsiaTheme="minorEastAsia" w:hAnsiTheme="minorEastAsia" w:cs="ＭＳ 明朝" w:hint="eastAsia"/>
                <w:kern w:val="0"/>
                <w:szCs w:val="21"/>
              </w:rPr>
              <w:t>内容</w:t>
            </w:r>
            <w:r w:rsidR="004F0548" w:rsidRPr="005A1B6A">
              <w:rPr>
                <w:rFonts w:asciiTheme="minorEastAsia" w:eastAsiaTheme="minorEastAsia" w:hAnsiTheme="minorEastAsia" w:cs="ＭＳ 明朝" w:hint="eastAsia"/>
                <w:kern w:val="0"/>
                <w:szCs w:val="21"/>
              </w:rPr>
              <w:t>、更新</w:t>
            </w:r>
            <w:r w:rsidR="00013AC9" w:rsidRPr="005A1B6A">
              <w:rPr>
                <w:rFonts w:asciiTheme="minorEastAsia" w:eastAsiaTheme="minorEastAsia" w:hAnsiTheme="minorEastAsia" w:cs="ＭＳ 明朝" w:hint="eastAsia"/>
                <w:kern w:val="0"/>
                <w:szCs w:val="21"/>
              </w:rPr>
              <w:t>頻度</w:t>
            </w:r>
            <w:r w:rsidR="003D161A" w:rsidRPr="005A1B6A">
              <w:rPr>
                <w:rFonts w:asciiTheme="minorEastAsia" w:eastAsiaTheme="minorEastAsia" w:hAnsiTheme="minorEastAsia" w:cs="ＭＳ 明朝" w:hint="eastAsia"/>
                <w:kern w:val="0"/>
                <w:szCs w:val="21"/>
              </w:rPr>
              <w:t>、質の担保</w:t>
            </w:r>
            <w:r w:rsidRPr="005A1B6A">
              <w:rPr>
                <w:rFonts w:asciiTheme="minorEastAsia" w:eastAsiaTheme="minorEastAsia" w:hAnsiTheme="minorEastAsia" w:cs="ＭＳ 明朝" w:hint="eastAsia"/>
                <w:kern w:val="0"/>
                <w:szCs w:val="21"/>
              </w:rPr>
              <w:t>など）</w:t>
            </w:r>
          </w:p>
          <w:p w14:paraId="66CC0041" w14:textId="0BFF0465" w:rsidR="008E526D" w:rsidRPr="005A1B6A" w:rsidRDefault="008E526D" w:rsidP="005B5C57">
            <w:pPr>
              <w:overflowPunct w:val="0"/>
              <w:ind w:leftChars="0" w:left="735" w:hangingChars="350" w:hanging="735"/>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Pr="005A1B6A">
              <w:rPr>
                <w:rFonts w:asciiTheme="minorEastAsia" w:eastAsiaTheme="minorEastAsia" w:hAnsiTheme="minorEastAsia" w:cs="ＭＳ 明朝"/>
                <w:kern w:val="0"/>
                <w:szCs w:val="21"/>
              </w:rPr>
              <w:t xml:space="preserve"> 研修生が効果的・効率的に学習を進められるような体系的な学習プログラムについて具体的に提案すること。</w:t>
            </w:r>
          </w:p>
          <w:p w14:paraId="77E9A982" w14:textId="41EEF152" w:rsidR="00572E51" w:rsidRPr="005A1B6A" w:rsidRDefault="0012567E" w:rsidP="00295A45">
            <w:pPr>
              <w:overflowPunct w:val="0"/>
              <w:spacing w:afterLines="20" w:after="58"/>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FE6C92" w:rsidRPr="005A1B6A">
              <w:rPr>
                <w:rFonts w:asciiTheme="minorEastAsia" w:eastAsiaTheme="minorEastAsia" w:hAnsiTheme="minorEastAsia" w:cs="ＭＳ 明朝"/>
                <w:kern w:val="0"/>
                <w:szCs w:val="21"/>
              </w:rPr>
              <w:t xml:space="preserve"> </w:t>
            </w:r>
            <w:r w:rsidR="007128EF" w:rsidRPr="005A1B6A">
              <w:rPr>
                <w:rFonts w:asciiTheme="minorEastAsia" w:eastAsiaTheme="minorEastAsia" w:hAnsiTheme="minorEastAsia" w:cs="ＭＳ 明朝" w:hint="eastAsia"/>
                <w:kern w:val="0"/>
                <w:szCs w:val="21"/>
              </w:rPr>
              <w:t>研修生に</w:t>
            </w:r>
            <w:r w:rsidR="0023245A" w:rsidRPr="005A1B6A">
              <w:rPr>
                <w:rFonts w:asciiTheme="minorEastAsia" w:eastAsiaTheme="minorEastAsia" w:hAnsiTheme="minorEastAsia" w:cs="ＭＳ 明朝" w:hint="eastAsia"/>
                <w:kern w:val="0"/>
                <w:szCs w:val="21"/>
              </w:rPr>
              <w:t>コンテンツ</w:t>
            </w:r>
            <w:r w:rsidR="007128EF" w:rsidRPr="005A1B6A">
              <w:rPr>
                <w:rFonts w:asciiTheme="minorEastAsia" w:eastAsiaTheme="minorEastAsia" w:hAnsiTheme="minorEastAsia" w:cs="ＭＳ 明朝" w:hint="eastAsia"/>
                <w:kern w:val="0"/>
                <w:szCs w:val="21"/>
              </w:rPr>
              <w:t>を提供する</w:t>
            </w:r>
            <w:r w:rsidR="00572E51" w:rsidRPr="005A1B6A">
              <w:rPr>
                <w:rFonts w:asciiTheme="minorEastAsia" w:eastAsiaTheme="minorEastAsia" w:hAnsiTheme="minorEastAsia" w:cs="ＭＳ 明朝" w:hint="eastAsia"/>
                <w:kern w:val="0"/>
                <w:szCs w:val="21"/>
              </w:rPr>
              <w:t>際のユーザインターフェース</w:t>
            </w:r>
            <w:r w:rsidR="00DA248F" w:rsidRPr="005A1B6A">
              <w:rPr>
                <w:rFonts w:asciiTheme="minorEastAsia" w:eastAsiaTheme="minorEastAsia" w:hAnsiTheme="minorEastAsia" w:cs="ＭＳ 明朝" w:hint="eastAsia"/>
                <w:kern w:val="0"/>
                <w:szCs w:val="21"/>
              </w:rPr>
              <w:t>について</w:t>
            </w:r>
            <w:r w:rsidR="00DC1520" w:rsidRPr="005A1B6A">
              <w:rPr>
                <w:rFonts w:asciiTheme="minorEastAsia" w:eastAsiaTheme="minorEastAsia" w:hAnsiTheme="minorEastAsia" w:cs="ＭＳ 明朝" w:hint="eastAsia"/>
                <w:kern w:val="0"/>
                <w:szCs w:val="21"/>
              </w:rPr>
              <w:t>、具体的に</w:t>
            </w:r>
            <w:r w:rsidR="00DA248F" w:rsidRPr="005A1B6A">
              <w:rPr>
                <w:rFonts w:asciiTheme="minorEastAsia" w:eastAsiaTheme="minorEastAsia" w:hAnsiTheme="minorEastAsia" w:cs="ＭＳ 明朝" w:hint="eastAsia"/>
                <w:kern w:val="0"/>
                <w:szCs w:val="21"/>
              </w:rPr>
              <w:t>提案</w:t>
            </w:r>
          </w:p>
          <w:p w14:paraId="6FE6778F" w14:textId="3215584F" w:rsidR="00FE6C92" w:rsidRPr="005A1B6A" w:rsidRDefault="00FE6C92" w:rsidP="005B5C57">
            <w:pPr>
              <w:overflowPunct w:val="0"/>
              <w:spacing w:afterLines="20" w:after="58"/>
              <w:ind w:leftChars="0" w:left="0" w:firstLineChars="350" w:firstLine="735"/>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すること</w:t>
            </w:r>
            <w:r w:rsidR="00DA248F" w:rsidRPr="005A1B6A">
              <w:rPr>
                <w:rFonts w:asciiTheme="minorEastAsia" w:eastAsiaTheme="minorEastAsia" w:hAnsiTheme="minorEastAsia" w:cs="ＭＳ 明朝" w:hint="eastAsia"/>
                <w:kern w:val="0"/>
                <w:szCs w:val="21"/>
              </w:rPr>
              <w:t>。</w:t>
            </w:r>
          </w:p>
        </w:tc>
      </w:tr>
    </w:tbl>
    <w:p w14:paraId="00420F8E" w14:textId="77777777" w:rsidR="00B51214" w:rsidRPr="005A1B6A" w:rsidRDefault="00B51214" w:rsidP="00A55EEA">
      <w:pPr>
        <w:overflowPunct w:val="0"/>
        <w:ind w:leftChars="0" w:left="0" w:firstLineChars="0" w:firstLine="0"/>
        <w:textAlignment w:val="baseline"/>
        <w:rPr>
          <w:rFonts w:asciiTheme="minorEastAsia" w:eastAsiaTheme="minorEastAsia" w:hAnsiTheme="minorEastAsia" w:cs="ＭＳ 明朝"/>
          <w:kern w:val="0"/>
          <w:szCs w:val="21"/>
        </w:rPr>
      </w:pPr>
    </w:p>
    <w:p w14:paraId="52ABE41B" w14:textId="60786E6C" w:rsidR="00F73135" w:rsidRPr="008B7168" w:rsidRDefault="00F73135" w:rsidP="005B5C57">
      <w:pPr>
        <w:overflowPunct w:val="0"/>
        <w:ind w:leftChars="0" w:left="399" w:hangingChars="190" w:hanging="399"/>
        <w:textAlignment w:val="baseline"/>
        <w:rPr>
          <w:rFonts w:asciiTheme="minorEastAsia" w:eastAsiaTheme="minorEastAsia" w:hAnsiTheme="minorEastAsia" w:cs="ＭＳ 明朝"/>
          <w:kern w:val="0"/>
          <w:szCs w:val="21"/>
        </w:rPr>
      </w:pPr>
      <w:r w:rsidRPr="00A73DA4">
        <w:rPr>
          <w:rFonts w:asciiTheme="minorEastAsia" w:eastAsiaTheme="minorEastAsia" w:hAnsiTheme="minorEastAsia" w:cs="ＭＳ 明朝" w:hint="eastAsia"/>
          <w:kern w:val="0"/>
          <w:szCs w:val="21"/>
        </w:rPr>
        <w:t>（２）</w:t>
      </w:r>
      <w:r w:rsidR="001E17A3" w:rsidRPr="00A73DA4">
        <w:rPr>
          <w:rFonts w:asciiTheme="minorEastAsia" w:eastAsiaTheme="minorEastAsia" w:hAnsiTheme="minorEastAsia" w:cs="ＭＳ 明朝" w:hint="eastAsia"/>
          <w:kern w:val="0"/>
          <w:szCs w:val="21"/>
        </w:rPr>
        <w:t>学習内容の定着</w:t>
      </w:r>
      <w:r w:rsidR="003616EE" w:rsidRPr="00A73DA4">
        <w:rPr>
          <w:rFonts w:asciiTheme="minorEastAsia" w:eastAsiaTheme="minorEastAsia" w:hAnsiTheme="minorEastAsia" w:cs="ＭＳ 明朝" w:hint="eastAsia"/>
          <w:kern w:val="0"/>
          <w:szCs w:val="21"/>
        </w:rPr>
        <w:t>支援</w:t>
      </w:r>
    </w:p>
    <w:p w14:paraId="4ED98C8A" w14:textId="77777777" w:rsidR="00F73135" w:rsidRPr="005A1B6A" w:rsidRDefault="00F73135" w:rsidP="005B5C57">
      <w:pPr>
        <w:overflowPunct w:val="0"/>
        <w:spacing w:line="260" w:lineRule="exact"/>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①業務内容</w:t>
      </w:r>
    </w:p>
    <w:p w14:paraId="67BACE77" w14:textId="33F607D4" w:rsidR="00F73135" w:rsidRPr="005A1B6A" w:rsidRDefault="00B51214" w:rsidP="005B5C57">
      <w:pPr>
        <w:overflowPunct w:val="0"/>
        <w:adjustRightInd w:val="0"/>
        <w:snapToGrid w:val="0"/>
        <w:spacing w:line="260" w:lineRule="exact"/>
        <w:ind w:left="500" w:hangingChars="38" w:hanging="8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EE0E67" w:rsidRPr="005A1B6A">
        <w:rPr>
          <w:rFonts w:asciiTheme="minorEastAsia" w:eastAsiaTheme="minorEastAsia" w:hAnsiTheme="minorEastAsia" w:cs="ＭＳ 明朝" w:hint="eastAsia"/>
          <w:kern w:val="0"/>
          <w:szCs w:val="21"/>
        </w:rPr>
        <w:t>研修生の</w:t>
      </w:r>
      <w:r w:rsidR="00DA248F" w:rsidRPr="005A1B6A">
        <w:rPr>
          <w:rFonts w:asciiTheme="minorEastAsia" w:eastAsiaTheme="minorEastAsia" w:hAnsiTheme="minorEastAsia" w:cs="ＭＳ 明朝" w:hint="eastAsia"/>
          <w:kern w:val="0"/>
          <w:szCs w:val="21"/>
        </w:rPr>
        <w:t>学習内容を定着させるための取組を行う</w:t>
      </w:r>
      <w:r w:rsidR="00600CE1" w:rsidRPr="005A1B6A">
        <w:rPr>
          <w:rFonts w:asciiTheme="minorEastAsia" w:eastAsiaTheme="minorEastAsia" w:hAnsiTheme="minorEastAsia" w:cs="ＭＳ 明朝" w:hint="eastAsia"/>
          <w:kern w:val="0"/>
          <w:szCs w:val="21"/>
        </w:rPr>
        <w:t>こと</w:t>
      </w:r>
      <w:r w:rsidR="00DA248F" w:rsidRPr="005A1B6A">
        <w:rPr>
          <w:rFonts w:asciiTheme="minorEastAsia" w:eastAsiaTheme="minorEastAsia" w:hAnsiTheme="minorEastAsia" w:cs="ＭＳ 明朝" w:hint="eastAsia"/>
          <w:kern w:val="0"/>
          <w:szCs w:val="21"/>
        </w:rPr>
        <w:t>。</w:t>
      </w:r>
    </w:p>
    <w:p w14:paraId="660383C9" w14:textId="5BF00D53" w:rsidR="00717E60" w:rsidRPr="005A1B6A" w:rsidRDefault="00717E60" w:rsidP="005B5C57">
      <w:pPr>
        <w:overflowPunct w:val="0"/>
        <w:adjustRightInd w:val="0"/>
        <w:snapToGrid w:val="0"/>
        <w:spacing w:line="260" w:lineRule="exact"/>
        <w:ind w:left="630" w:hangingChars="100" w:hanging="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・研修生の学習意欲を維持・向上させるための取組を行うこと。</w:t>
      </w:r>
    </w:p>
    <w:p w14:paraId="048FA06C" w14:textId="2BDE6739" w:rsidR="00F73135" w:rsidRPr="005A1B6A" w:rsidRDefault="00F73135" w:rsidP="005B5C57">
      <w:pPr>
        <w:overflowPunct w:val="0"/>
        <w:spacing w:line="260" w:lineRule="exact"/>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②留意事項</w:t>
      </w:r>
    </w:p>
    <w:p w14:paraId="6C38090F" w14:textId="3DD40B15" w:rsidR="00DA248F" w:rsidRPr="005A1B6A" w:rsidRDefault="00D35A9C" w:rsidP="005B5C57">
      <w:pPr>
        <w:overflowPunct w:val="0"/>
        <w:spacing w:afterLines="50" w:after="145" w:line="260" w:lineRule="exact"/>
        <w:ind w:leftChars="0" w:left="630" w:hangingChars="300" w:hanging="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DA248F" w:rsidRPr="005A1B6A">
        <w:rPr>
          <w:rFonts w:asciiTheme="minorEastAsia" w:eastAsiaTheme="minorEastAsia" w:hAnsiTheme="minorEastAsia" w:cs="ＭＳ 明朝" w:hint="eastAsia"/>
          <w:kern w:val="0"/>
          <w:szCs w:val="21"/>
        </w:rPr>
        <w:t>・</w:t>
      </w:r>
      <w:r w:rsidR="0072502E" w:rsidRPr="005A1B6A">
        <w:rPr>
          <w:rFonts w:asciiTheme="minorEastAsia" w:eastAsiaTheme="minorEastAsia" w:hAnsiTheme="minorEastAsia" w:cs="ＭＳ 明朝" w:hint="eastAsia"/>
          <w:kern w:val="0"/>
          <w:szCs w:val="21"/>
        </w:rPr>
        <w:t>本研修</w:t>
      </w:r>
      <w:r w:rsidR="00A73DA4">
        <w:rPr>
          <w:rFonts w:asciiTheme="minorEastAsia" w:eastAsiaTheme="minorEastAsia" w:hAnsiTheme="minorEastAsia" w:cs="ＭＳ 明朝" w:hint="eastAsia"/>
          <w:kern w:val="0"/>
          <w:szCs w:val="21"/>
        </w:rPr>
        <w:t>の学習成果</w:t>
      </w:r>
      <w:r w:rsidR="0072502E" w:rsidRPr="00A73DA4">
        <w:rPr>
          <w:rFonts w:asciiTheme="minorEastAsia" w:eastAsiaTheme="minorEastAsia" w:hAnsiTheme="minorEastAsia" w:cs="ＭＳ 明朝" w:hint="eastAsia"/>
          <w:kern w:val="0"/>
          <w:szCs w:val="21"/>
        </w:rPr>
        <w:t>を一時的なものにしないため、また</w:t>
      </w:r>
      <w:r w:rsidR="0072502E" w:rsidRPr="005A1B6A">
        <w:rPr>
          <w:rFonts w:asciiTheme="minorEastAsia" w:eastAsiaTheme="minorEastAsia" w:hAnsiTheme="minorEastAsia" w:cs="ＭＳ 明朝" w:hint="eastAsia"/>
          <w:kern w:val="0"/>
          <w:szCs w:val="21"/>
        </w:rPr>
        <w:t>研修生が</w:t>
      </w:r>
      <w:r w:rsidR="00BB53B0" w:rsidRPr="005A1B6A">
        <w:rPr>
          <w:rFonts w:asciiTheme="minorEastAsia" w:eastAsiaTheme="minorEastAsia" w:hAnsiTheme="minorEastAsia" w:cs="ＭＳ 明朝" w:hint="eastAsia"/>
          <w:kern w:val="0"/>
          <w:szCs w:val="21"/>
        </w:rPr>
        <w:t>継続的に研修を受講するため</w:t>
      </w:r>
      <w:r w:rsidR="00EE0E67" w:rsidRPr="005A1B6A">
        <w:rPr>
          <w:rFonts w:asciiTheme="minorEastAsia" w:eastAsiaTheme="minorEastAsia" w:hAnsiTheme="minorEastAsia" w:cs="ＭＳ 明朝" w:hint="eastAsia"/>
          <w:kern w:val="0"/>
          <w:szCs w:val="21"/>
        </w:rPr>
        <w:t>に、各研修生が自身の学習状況</w:t>
      </w:r>
      <w:r w:rsidR="00E36A29" w:rsidRPr="005A1B6A">
        <w:rPr>
          <w:rFonts w:asciiTheme="minorEastAsia" w:eastAsiaTheme="minorEastAsia" w:hAnsiTheme="minorEastAsia" w:cs="ＭＳ 明朝" w:hint="eastAsia"/>
          <w:kern w:val="0"/>
          <w:szCs w:val="21"/>
        </w:rPr>
        <w:t>を</w:t>
      </w:r>
      <w:r w:rsidR="00EE0E67" w:rsidRPr="005A1B6A">
        <w:rPr>
          <w:rFonts w:asciiTheme="minorEastAsia" w:eastAsiaTheme="minorEastAsia" w:hAnsiTheme="minorEastAsia" w:cs="ＭＳ 明朝" w:hint="eastAsia"/>
          <w:kern w:val="0"/>
          <w:szCs w:val="21"/>
        </w:rPr>
        <w:t>把握できるようにするなど、複数のアプローチから取り組むこと。</w:t>
      </w:r>
    </w:p>
    <w:tbl>
      <w:tblPr>
        <w:tblW w:w="0" w:type="auto"/>
        <w:tblInd w:w="420" w:type="dxa"/>
        <w:tblLook w:val="04A0" w:firstRow="1" w:lastRow="0" w:firstColumn="1" w:lastColumn="0" w:noHBand="0" w:noVBand="1"/>
      </w:tblPr>
      <w:tblGrid>
        <w:gridCol w:w="8982"/>
      </w:tblGrid>
      <w:tr w:rsidR="00DA248F" w:rsidRPr="005A1B6A" w14:paraId="7AE027CE" w14:textId="77777777" w:rsidTr="000305B7">
        <w:tc>
          <w:tcPr>
            <w:tcW w:w="9402" w:type="dxa"/>
            <w:tcBorders>
              <w:top w:val="single" w:sz="4" w:space="0" w:color="auto"/>
              <w:left w:val="single" w:sz="4" w:space="0" w:color="auto"/>
              <w:bottom w:val="single" w:sz="4" w:space="0" w:color="auto"/>
              <w:right w:val="single" w:sz="4" w:space="0" w:color="auto"/>
            </w:tcBorders>
          </w:tcPr>
          <w:p w14:paraId="7E7B5688" w14:textId="77777777" w:rsidR="00DA248F" w:rsidRPr="005A1B6A" w:rsidRDefault="00DA248F" w:rsidP="00295A45">
            <w:pPr>
              <w:overflowPunct w:val="0"/>
              <w:spacing w:beforeLines="20" w:before="58"/>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【提案を求める事項】</w:t>
            </w:r>
          </w:p>
          <w:p w14:paraId="457BEB61" w14:textId="1AD7DD4D" w:rsidR="0072502E" w:rsidRPr="005A1B6A" w:rsidRDefault="00DA248F" w:rsidP="00EF3152">
            <w:pPr>
              <w:overflowPunct w:val="0"/>
              <w:spacing w:afterLines="20" w:after="58"/>
              <w:ind w:leftChars="171" w:left="758" w:hangingChars="190" w:hanging="399"/>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72502E" w:rsidRPr="005A1B6A">
              <w:rPr>
                <w:rFonts w:asciiTheme="minorEastAsia" w:eastAsiaTheme="minorEastAsia" w:hAnsiTheme="minorEastAsia" w:cs="ＭＳ 明朝"/>
                <w:kern w:val="0"/>
                <w:szCs w:val="21"/>
              </w:rPr>
              <w:t xml:space="preserve"> </w:t>
            </w:r>
            <w:r w:rsidR="0072502E" w:rsidRPr="005A1B6A">
              <w:rPr>
                <w:rFonts w:asciiTheme="minorEastAsia" w:eastAsiaTheme="minorEastAsia" w:hAnsiTheme="minorEastAsia" w:cs="ＭＳ 明朝" w:hint="eastAsia"/>
                <w:kern w:val="0"/>
                <w:szCs w:val="21"/>
              </w:rPr>
              <w:t>研修生に対して</w:t>
            </w:r>
            <w:r w:rsidR="00600CE1" w:rsidRPr="005A1B6A">
              <w:rPr>
                <w:rFonts w:asciiTheme="minorEastAsia" w:eastAsiaTheme="minorEastAsia" w:hAnsiTheme="minorEastAsia" w:cs="ＭＳ 明朝" w:hint="eastAsia"/>
                <w:kern w:val="0"/>
                <w:szCs w:val="21"/>
              </w:rPr>
              <w:t>学習内容</w:t>
            </w:r>
            <w:r w:rsidR="0072502E" w:rsidRPr="005A1B6A">
              <w:rPr>
                <w:rFonts w:asciiTheme="minorEastAsia" w:eastAsiaTheme="minorEastAsia" w:hAnsiTheme="minorEastAsia" w:cs="ＭＳ 明朝" w:hint="eastAsia"/>
                <w:kern w:val="0"/>
                <w:szCs w:val="21"/>
              </w:rPr>
              <w:t>の</w:t>
            </w:r>
            <w:r w:rsidRPr="005A1B6A">
              <w:rPr>
                <w:rFonts w:asciiTheme="minorEastAsia" w:eastAsiaTheme="minorEastAsia" w:hAnsiTheme="minorEastAsia" w:cs="ＭＳ 明朝" w:hint="eastAsia"/>
                <w:kern w:val="0"/>
                <w:szCs w:val="21"/>
              </w:rPr>
              <w:t>定着</w:t>
            </w:r>
            <w:r w:rsidR="0072502E" w:rsidRPr="005A1B6A">
              <w:rPr>
                <w:rFonts w:asciiTheme="minorEastAsia" w:eastAsiaTheme="minorEastAsia" w:hAnsiTheme="minorEastAsia" w:cs="ＭＳ 明朝" w:hint="eastAsia"/>
                <w:kern w:val="0"/>
                <w:szCs w:val="21"/>
              </w:rPr>
              <w:t>を</w:t>
            </w:r>
            <w:r w:rsidR="00CC5D71" w:rsidRPr="005A1B6A">
              <w:rPr>
                <w:rFonts w:asciiTheme="minorEastAsia" w:eastAsiaTheme="minorEastAsia" w:hAnsiTheme="minorEastAsia" w:cs="ＭＳ 明朝" w:hint="eastAsia"/>
                <w:kern w:val="0"/>
                <w:szCs w:val="21"/>
              </w:rPr>
              <w:t>促進する</w:t>
            </w:r>
            <w:r w:rsidR="0072502E" w:rsidRPr="005A1B6A">
              <w:rPr>
                <w:rFonts w:asciiTheme="minorEastAsia" w:eastAsiaTheme="minorEastAsia" w:hAnsiTheme="minorEastAsia" w:cs="ＭＳ 明朝" w:hint="eastAsia"/>
                <w:kern w:val="0"/>
                <w:szCs w:val="21"/>
              </w:rPr>
              <w:t>取組について、具体的に提案すること。</w:t>
            </w:r>
          </w:p>
          <w:p w14:paraId="3D734396" w14:textId="7D3A4670" w:rsidR="003D161A" w:rsidRPr="005A1B6A" w:rsidRDefault="003D161A">
            <w:pPr>
              <w:overflowPunct w:val="0"/>
              <w:spacing w:afterLines="20" w:after="58"/>
              <w:ind w:leftChars="171" w:left="758" w:hangingChars="190" w:hanging="399"/>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（理解度テスト、受講後レポート、質問対応など）</w:t>
            </w:r>
          </w:p>
          <w:p w14:paraId="3CB15A40" w14:textId="73010BDE" w:rsidR="008B4B69" w:rsidRPr="005A1B6A" w:rsidRDefault="0072502E" w:rsidP="005B5C57">
            <w:pPr>
              <w:overflowPunct w:val="0"/>
              <w:spacing w:afterLines="20" w:after="58"/>
              <w:ind w:leftChars="171" w:left="758" w:hangingChars="190" w:hanging="399"/>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研修生</w:t>
            </w:r>
            <w:r w:rsidR="00225928" w:rsidRPr="005A1B6A">
              <w:rPr>
                <w:rFonts w:asciiTheme="minorEastAsia" w:eastAsiaTheme="minorEastAsia" w:hAnsiTheme="minorEastAsia" w:cs="ＭＳ 明朝" w:hint="eastAsia"/>
                <w:kern w:val="0"/>
                <w:szCs w:val="21"/>
              </w:rPr>
              <w:t>に対して</w:t>
            </w:r>
            <w:r w:rsidR="007128EF" w:rsidRPr="005A1B6A">
              <w:rPr>
                <w:rFonts w:asciiTheme="minorEastAsia" w:eastAsiaTheme="minorEastAsia" w:hAnsiTheme="minorEastAsia" w:cs="ＭＳ 明朝" w:hint="eastAsia"/>
                <w:kern w:val="0"/>
                <w:szCs w:val="21"/>
              </w:rPr>
              <w:t>学習</w:t>
            </w:r>
            <w:r w:rsidR="00157FC9" w:rsidRPr="005A1B6A">
              <w:rPr>
                <w:rFonts w:asciiTheme="minorEastAsia" w:eastAsiaTheme="minorEastAsia" w:hAnsiTheme="minorEastAsia" w:cs="ＭＳ 明朝" w:hint="eastAsia"/>
                <w:kern w:val="0"/>
                <w:szCs w:val="21"/>
              </w:rPr>
              <w:t>意欲</w:t>
            </w:r>
            <w:r w:rsidR="00225928" w:rsidRPr="005A1B6A">
              <w:rPr>
                <w:rFonts w:asciiTheme="minorEastAsia" w:eastAsiaTheme="minorEastAsia" w:hAnsiTheme="minorEastAsia" w:cs="ＭＳ 明朝" w:hint="eastAsia"/>
                <w:kern w:val="0"/>
                <w:szCs w:val="21"/>
              </w:rPr>
              <w:t>を</w:t>
            </w:r>
            <w:r w:rsidR="00157FC9" w:rsidRPr="005A1B6A">
              <w:rPr>
                <w:rFonts w:asciiTheme="minorEastAsia" w:eastAsiaTheme="minorEastAsia" w:hAnsiTheme="minorEastAsia" w:cs="ＭＳ 明朝" w:hint="eastAsia"/>
                <w:kern w:val="0"/>
                <w:szCs w:val="21"/>
              </w:rPr>
              <w:t>維持・向上</w:t>
            </w:r>
            <w:r w:rsidR="00BD7C69" w:rsidRPr="005A1B6A">
              <w:rPr>
                <w:rFonts w:asciiTheme="minorEastAsia" w:eastAsiaTheme="minorEastAsia" w:hAnsiTheme="minorEastAsia" w:cs="ＭＳ 明朝" w:hint="eastAsia"/>
                <w:kern w:val="0"/>
                <w:szCs w:val="21"/>
              </w:rPr>
              <w:t>させる</w:t>
            </w:r>
            <w:r w:rsidR="00157FC9" w:rsidRPr="005A1B6A">
              <w:rPr>
                <w:rFonts w:asciiTheme="minorEastAsia" w:eastAsiaTheme="minorEastAsia" w:hAnsiTheme="minorEastAsia" w:cs="ＭＳ 明朝" w:hint="eastAsia"/>
                <w:kern w:val="0"/>
                <w:szCs w:val="21"/>
              </w:rPr>
              <w:t>取組</w:t>
            </w:r>
            <w:r w:rsidR="00DA248F" w:rsidRPr="005A1B6A">
              <w:rPr>
                <w:rFonts w:asciiTheme="minorEastAsia" w:eastAsiaTheme="minorEastAsia" w:hAnsiTheme="minorEastAsia" w:cs="ＭＳ 明朝" w:hint="eastAsia"/>
                <w:kern w:val="0"/>
                <w:szCs w:val="21"/>
              </w:rPr>
              <w:t>について</w:t>
            </w:r>
            <w:r w:rsidR="00600CE1" w:rsidRPr="005A1B6A">
              <w:rPr>
                <w:rFonts w:asciiTheme="minorEastAsia" w:eastAsiaTheme="minorEastAsia" w:hAnsiTheme="minorEastAsia" w:cs="ＭＳ 明朝" w:hint="eastAsia"/>
                <w:kern w:val="0"/>
                <w:szCs w:val="21"/>
              </w:rPr>
              <w:t>、具体的</w:t>
            </w:r>
            <w:r w:rsidR="003D7742" w:rsidRPr="005A1B6A">
              <w:rPr>
                <w:rFonts w:asciiTheme="minorEastAsia" w:eastAsiaTheme="minorEastAsia" w:hAnsiTheme="minorEastAsia" w:cs="ＭＳ 明朝" w:hint="eastAsia"/>
                <w:kern w:val="0"/>
                <w:szCs w:val="21"/>
              </w:rPr>
              <w:t>に</w:t>
            </w:r>
            <w:r w:rsidR="00DA248F" w:rsidRPr="005A1B6A">
              <w:rPr>
                <w:rFonts w:asciiTheme="minorEastAsia" w:eastAsiaTheme="minorEastAsia" w:hAnsiTheme="minorEastAsia" w:cs="ＭＳ 明朝" w:hint="eastAsia"/>
                <w:kern w:val="0"/>
                <w:szCs w:val="21"/>
              </w:rPr>
              <w:t>提案</w:t>
            </w:r>
            <w:r w:rsidR="00600CE1" w:rsidRPr="005A1B6A">
              <w:rPr>
                <w:rFonts w:asciiTheme="minorEastAsia" w:eastAsiaTheme="minorEastAsia" w:hAnsiTheme="minorEastAsia" w:cs="ＭＳ 明朝" w:hint="eastAsia"/>
                <w:kern w:val="0"/>
                <w:szCs w:val="21"/>
              </w:rPr>
              <w:t>すること</w:t>
            </w:r>
            <w:r w:rsidR="00DA248F" w:rsidRPr="005A1B6A">
              <w:rPr>
                <w:rFonts w:asciiTheme="minorEastAsia" w:eastAsiaTheme="minorEastAsia" w:hAnsiTheme="minorEastAsia" w:cs="ＭＳ 明朝" w:hint="eastAsia"/>
                <w:kern w:val="0"/>
                <w:szCs w:val="21"/>
              </w:rPr>
              <w:t>。</w:t>
            </w:r>
          </w:p>
        </w:tc>
      </w:tr>
    </w:tbl>
    <w:p w14:paraId="794D942D" w14:textId="77777777" w:rsidR="00F73135" w:rsidRPr="00A73DA4" w:rsidRDefault="00F73135" w:rsidP="00A55EEA">
      <w:pPr>
        <w:overflowPunct w:val="0"/>
        <w:ind w:leftChars="0" w:left="0" w:firstLineChars="0" w:firstLine="0"/>
        <w:textAlignment w:val="baseline"/>
        <w:rPr>
          <w:rFonts w:asciiTheme="minorEastAsia" w:eastAsiaTheme="minorEastAsia" w:hAnsiTheme="minorEastAsia" w:cs="ＭＳ 明朝"/>
          <w:kern w:val="0"/>
          <w:sz w:val="20"/>
          <w:szCs w:val="20"/>
        </w:rPr>
      </w:pPr>
    </w:p>
    <w:p w14:paraId="05B7D0D4" w14:textId="2F59D745" w:rsidR="00F73135" w:rsidRPr="005A1B6A" w:rsidRDefault="00F73135" w:rsidP="005B5C57">
      <w:pPr>
        <w:overflowPunct w:val="0"/>
        <w:ind w:leftChars="0" w:left="399" w:hangingChars="190" w:hanging="399"/>
        <w:textAlignment w:val="baseline"/>
        <w:rPr>
          <w:rFonts w:asciiTheme="minorEastAsia" w:eastAsiaTheme="minorEastAsia" w:hAnsiTheme="minorEastAsia" w:cs="ＭＳ 明朝"/>
          <w:kern w:val="0"/>
          <w:szCs w:val="21"/>
        </w:rPr>
      </w:pPr>
      <w:r w:rsidRPr="008B7168">
        <w:rPr>
          <w:rFonts w:asciiTheme="minorEastAsia" w:eastAsiaTheme="minorEastAsia" w:hAnsiTheme="minorEastAsia" w:cs="ＭＳ 明朝" w:hint="eastAsia"/>
          <w:kern w:val="0"/>
          <w:szCs w:val="21"/>
        </w:rPr>
        <w:t>（３）</w:t>
      </w:r>
      <w:r w:rsidR="00D35A9C" w:rsidRPr="005A1B6A">
        <w:rPr>
          <w:rFonts w:asciiTheme="minorEastAsia" w:eastAsiaTheme="minorEastAsia" w:hAnsiTheme="minorEastAsia" w:cs="ＭＳ 明朝" w:hint="eastAsia"/>
          <w:kern w:val="0"/>
          <w:szCs w:val="21"/>
        </w:rPr>
        <w:t>学習状況管理など</w:t>
      </w:r>
      <w:r w:rsidRPr="005A1B6A">
        <w:rPr>
          <w:rFonts w:asciiTheme="minorEastAsia" w:eastAsiaTheme="minorEastAsia" w:hAnsiTheme="minorEastAsia" w:cs="ＭＳ 明朝" w:hint="eastAsia"/>
          <w:kern w:val="0"/>
        </w:rPr>
        <w:t>本業務を円滑に実施するためのサポート体制の構築</w:t>
      </w:r>
    </w:p>
    <w:p w14:paraId="0B83C208" w14:textId="77777777" w:rsidR="00F73135" w:rsidRPr="005A1B6A" w:rsidRDefault="00F73135" w:rsidP="005B5C57">
      <w:pPr>
        <w:overflowPunct w:val="0"/>
        <w:spacing w:line="260" w:lineRule="exact"/>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①業務内容</w:t>
      </w:r>
    </w:p>
    <w:p w14:paraId="33C89083" w14:textId="188BB2A1" w:rsidR="00214B4F" w:rsidRPr="005A1B6A" w:rsidRDefault="001E17A3" w:rsidP="005B5C57">
      <w:pPr>
        <w:overflowPunct w:val="0"/>
        <w:spacing w:line="260" w:lineRule="exact"/>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14B4F" w:rsidRPr="005A1B6A">
        <w:rPr>
          <w:rFonts w:asciiTheme="minorEastAsia" w:eastAsiaTheme="minorEastAsia" w:hAnsiTheme="minorEastAsia" w:cs="ＭＳ 明朝" w:hint="eastAsia"/>
          <w:kern w:val="0"/>
          <w:szCs w:val="21"/>
        </w:rPr>
        <w:t>管理者（</w:t>
      </w:r>
      <w:r w:rsidR="00F34133" w:rsidRPr="005A1B6A">
        <w:rPr>
          <w:rFonts w:asciiTheme="minorEastAsia" w:eastAsiaTheme="minorEastAsia" w:hAnsiTheme="minorEastAsia" w:cs="ＭＳ 明朝" w:hint="eastAsia"/>
          <w:kern w:val="0"/>
          <w:szCs w:val="21"/>
        </w:rPr>
        <w:t>府総務部人事課の職員）が、</w:t>
      </w:r>
      <w:r w:rsidR="004C191B" w:rsidRPr="005A1B6A">
        <w:rPr>
          <w:rFonts w:asciiTheme="minorEastAsia" w:eastAsiaTheme="minorEastAsia" w:hAnsiTheme="minorEastAsia" w:cs="ＭＳ 明朝" w:hint="eastAsia"/>
          <w:kern w:val="0"/>
          <w:szCs w:val="21"/>
        </w:rPr>
        <w:t>全体の進捗等及び各</w:t>
      </w:r>
      <w:r w:rsidR="00F34133" w:rsidRPr="005A1B6A">
        <w:rPr>
          <w:rFonts w:asciiTheme="minorEastAsia" w:eastAsiaTheme="minorEastAsia" w:hAnsiTheme="minorEastAsia" w:cs="ＭＳ 明朝" w:hint="eastAsia"/>
          <w:kern w:val="0"/>
          <w:szCs w:val="21"/>
        </w:rPr>
        <w:t>研修生</w:t>
      </w:r>
      <w:r w:rsidRPr="005A1B6A">
        <w:rPr>
          <w:rFonts w:asciiTheme="minorEastAsia" w:eastAsiaTheme="minorEastAsia" w:hAnsiTheme="minorEastAsia" w:cs="ＭＳ 明朝" w:hint="eastAsia"/>
          <w:kern w:val="0"/>
          <w:szCs w:val="21"/>
        </w:rPr>
        <w:t>の学習状況を</w:t>
      </w:r>
      <w:r w:rsidR="00DA248F" w:rsidRPr="005A1B6A">
        <w:rPr>
          <w:rFonts w:asciiTheme="minorEastAsia" w:eastAsiaTheme="minorEastAsia" w:hAnsiTheme="minorEastAsia" w:cs="ＭＳ 明朝" w:hint="eastAsia"/>
          <w:kern w:val="0"/>
          <w:szCs w:val="21"/>
        </w:rPr>
        <w:t>随時</w:t>
      </w:r>
      <w:r w:rsidR="00F34133" w:rsidRPr="005A1B6A">
        <w:rPr>
          <w:rFonts w:asciiTheme="minorEastAsia" w:eastAsiaTheme="minorEastAsia" w:hAnsiTheme="minorEastAsia" w:cs="ＭＳ 明朝" w:hint="eastAsia"/>
          <w:kern w:val="0"/>
          <w:szCs w:val="21"/>
        </w:rPr>
        <w:t>把握</w:t>
      </w:r>
      <w:r w:rsidR="00DA248F" w:rsidRPr="005A1B6A">
        <w:rPr>
          <w:rFonts w:asciiTheme="minorEastAsia" w:eastAsiaTheme="minorEastAsia" w:hAnsiTheme="minorEastAsia" w:cs="ＭＳ 明朝" w:hint="eastAsia"/>
          <w:kern w:val="0"/>
          <w:szCs w:val="21"/>
        </w:rPr>
        <w:t>できる</w:t>
      </w:r>
    </w:p>
    <w:p w14:paraId="58B76B8C" w14:textId="4E65D5D1" w:rsidR="00F73135" w:rsidRPr="005A1B6A" w:rsidRDefault="00DA248F" w:rsidP="005B5C57">
      <w:pPr>
        <w:overflowPunct w:val="0"/>
        <w:spacing w:line="260" w:lineRule="exact"/>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体制を構築する</w:t>
      </w:r>
      <w:r w:rsidR="004C191B" w:rsidRPr="005A1B6A">
        <w:rPr>
          <w:rFonts w:asciiTheme="minorEastAsia" w:eastAsiaTheme="minorEastAsia" w:hAnsiTheme="minorEastAsia" w:cs="ＭＳ 明朝" w:hint="eastAsia"/>
          <w:kern w:val="0"/>
          <w:szCs w:val="21"/>
        </w:rPr>
        <w:t>こと</w:t>
      </w:r>
      <w:r w:rsidRPr="005A1B6A">
        <w:rPr>
          <w:rFonts w:asciiTheme="minorEastAsia" w:eastAsiaTheme="minorEastAsia" w:hAnsiTheme="minorEastAsia" w:cs="ＭＳ 明朝" w:hint="eastAsia"/>
          <w:kern w:val="0"/>
          <w:szCs w:val="21"/>
        </w:rPr>
        <w:t>。</w:t>
      </w:r>
    </w:p>
    <w:p w14:paraId="0FA5AE02" w14:textId="0A3145CD" w:rsidR="00F73135" w:rsidRPr="005A1B6A" w:rsidRDefault="00F239B7" w:rsidP="005B5C57">
      <w:pPr>
        <w:overflowPunct w:val="0"/>
        <w:spacing w:line="260" w:lineRule="exact"/>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4C191B" w:rsidRPr="005A1B6A">
        <w:rPr>
          <w:rFonts w:asciiTheme="minorEastAsia" w:eastAsiaTheme="minorEastAsia" w:hAnsiTheme="minorEastAsia" w:cs="ＭＳ 明朝" w:hint="eastAsia"/>
          <w:kern w:val="0"/>
          <w:szCs w:val="21"/>
        </w:rPr>
        <w:t>本研修</w:t>
      </w:r>
      <w:r w:rsidR="00D30248" w:rsidRPr="005A1B6A">
        <w:rPr>
          <w:rFonts w:asciiTheme="minorEastAsia" w:eastAsiaTheme="minorEastAsia" w:hAnsiTheme="minorEastAsia" w:cs="ＭＳ 明朝" w:hint="eastAsia"/>
          <w:kern w:val="0"/>
          <w:szCs w:val="21"/>
        </w:rPr>
        <w:t>の</w:t>
      </w:r>
      <w:r w:rsidR="00DA248F" w:rsidRPr="005A1B6A">
        <w:rPr>
          <w:rFonts w:asciiTheme="minorEastAsia" w:eastAsiaTheme="minorEastAsia" w:hAnsiTheme="minorEastAsia" w:cs="ＭＳ 明朝" w:hint="eastAsia"/>
          <w:kern w:val="0"/>
          <w:szCs w:val="21"/>
        </w:rPr>
        <w:t>円滑な運営ができるように</w:t>
      </w:r>
      <w:r w:rsidR="004C191B" w:rsidRPr="005A1B6A">
        <w:rPr>
          <w:rFonts w:asciiTheme="minorEastAsia" w:eastAsiaTheme="minorEastAsia" w:hAnsiTheme="minorEastAsia" w:cs="ＭＳ 明朝" w:hint="eastAsia"/>
          <w:kern w:val="0"/>
          <w:szCs w:val="21"/>
        </w:rPr>
        <w:t>、</w:t>
      </w:r>
      <w:r w:rsidR="00DA248F" w:rsidRPr="005A1B6A">
        <w:rPr>
          <w:rFonts w:asciiTheme="minorEastAsia" w:eastAsiaTheme="minorEastAsia" w:hAnsiTheme="minorEastAsia" w:cs="ＭＳ 明朝" w:hint="eastAsia"/>
          <w:kern w:val="0"/>
          <w:szCs w:val="21"/>
        </w:rPr>
        <w:t>サポート体制を構築する</w:t>
      </w:r>
      <w:r w:rsidR="004C191B" w:rsidRPr="005A1B6A">
        <w:rPr>
          <w:rFonts w:asciiTheme="minorEastAsia" w:eastAsiaTheme="minorEastAsia" w:hAnsiTheme="minorEastAsia" w:cs="ＭＳ 明朝" w:hint="eastAsia"/>
          <w:kern w:val="0"/>
          <w:szCs w:val="21"/>
        </w:rPr>
        <w:t>こと</w:t>
      </w:r>
      <w:r w:rsidR="00F83D67" w:rsidRPr="005A1B6A">
        <w:rPr>
          <w:rFonts w:asciiTheme="minorEastAsia" w:eastAsiaTheme="minorEastAsia" w:hAnsiTheme="minorEastAsia" w:cs="ＭＳ 明朝" w:hint="eastAsia"/>
          <w:kern w:val="0"/>
          <w:szCs w:val="21"/>
        </w:rPr>
        <w:t>。</w:t>
      </w:r>
    </w:p>
    <w:p w14:paraId="0DD018E6" w14:textId="54486711" w:rsidR="00157FC9" w:rsidRPr="005A1B6A" w:rsidRDefault="00157FC9" w:rsidP="005B5C57">
      <w:pPr>
        <w:overflowPunct w:val="0"/>
        <w:spacing w:line="260" w:lineRule="exact"/>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6132B2" w:rsidRPr="005A1B6A">
        <w:rPr>
          <w:rFonts w:asciiTheme="minorEastAsia" w:eastAsiaTheme="minorEastAsia" w:hAnsiTheme="minorEastAsia" w:cs="ＭＳ 明朝" w:hint="eastAsia"/>
          <w:kern w:val="0"/>
          <w:szCs w:val="21"/>
        </w:rPr>
        <w:t>アンケート調査等により、研修効果測定や実施状況の集計・分析を行うこと。</w:t>
      </w:r>
    </w:p>
    <w:p w14:paraId="62113587" w14:textId="462B4DEC" w:rsidR="00F73135" w:rsidRPr="005A1B6A" w:rsidRDefault="00F73135" w:rsidP="005B5C57">
      <w:pPr>
        <w:overflowPunct w:val="0"/>
        <w:spacing w:line="260" w:lineRule="exact"/>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②留意事項</w:t>
      </w:r>
    </w:p>
    <w:p w14:paraId="2171B1A7" w14:textId="20AF0AA2" w:rsidR="00DA248F" w:rsidRPr="005A1B6A" w:rsidRDefault="00D35A9C" w:rsidP="005B5C57">
      <w:pPr>
        <w:overflowPunct w:val="0"/>
        <w:spacing w:afterLines="50" w:after="145" w:line="260" w:lineRule="exact"/>
        <w:ind w:leftChars="0" w:left="630" w:hangingChars="300" w:hanging="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・管理者が随時、各</w:t>
      </w:r>
      <w:r w:rsidR="00FF2C9C" w:rsidRPr="005A1B6A">
        <w:rPr>
          <w:rFonts w:asciiTheme="minorEastAsia" w:eastAsiaTheme="minorEastAsia" w:hAnsiTheme="minorEastAsia" w:cs="ＭＳ 明朝" w:hint="eastAsia"/>
          <w:kern w:val="0"/>
          <w:szCs w:val="21"/>
        </w:rPr>
        <w:t>研修生</w:t>
      </w:r>
      <w:r w:rsidRPr="005A1B6A">
        <w:rPr>
          <w:rFonts w:asciiTheme="minorEastAsia" w:eastAsiaTheme="minorEastAsia" w:hAnsiTheme="minorEastAsia" w:cs="ＭＳ 明朝" w:hint="eastAsia"/>
          <w:kern w:val="0"/>
          <w:szCs w:val="21"/>
        </w:rPr>
        <w:t>の学習状況及び全体の進捗状況等（利用者全体の合計受講時間、平均受講時間及び受講コンテンツ数、利用者毎の合計受講時間、平均受講時間及び受講コンテンツ数並びにコンテンツ毎の利用者数および平均受講時間など）を把握でき</w:t>
      </w:r>
      <w:r w:rsidR="00DC193F" w:rsidRPr="005A1B6A">
        <w:rPr>
          <w:rFonts w:asciiTheme="minorEastAsia" w:eastAsiaTheme="minorEastAsia" w:hAnsiTheme="minorEastAsia" w:cs="ＭＳ 明朝" w:hint="eastAsia"/>
          <w:kern w:val="0"/>
          <w:szCs w:val="21"/>
        </w:rPr>
        <w:t>、</w:t>
      </w:r>
      <w:r w:rsidR="00DC193F" w:rsidRPr="005A1B6A">
        <w:rPr>
          <w:rFonts w:asciiTheme="minorEastAsia" w:eastAsiaTheme="minorEastAsia" w:hAnsiTheme="minorEastAsia" w:cs="ＭＳ 明朝"/>
          <w:kern w:val="0"/>
          <w:szCs w:val="21"/>
        </w:rPr>
        <w:t>CSV等でデータ抽出ができ</w:t>
      </w:r>
      <w:r w:rsidRPr="005A1B6A">
        <w:rPr>
          <w:rFonts w:asciiTheme="minorEastAsia" w:eastAsiaTheme="minorEastAsia" w:hAnsiTheme="minorEastAsia" w:cs="ＭＳ 明朝" w:hint="eastAsia"/>
          <w:kern w:val="0"/>
          <w:szCs w:val="21"/>
        </w:rPr>
        <w:t>る体制を構築すること</w:t>
      </w:r>
      <w:r w:rsidR="004C191B" w:rsidRPr="005A1B6A">
        <w:rPr>
          <w:rFonts w:asciiTheme="minorEastAsia" w:eastAsiaTheme="minorEastAsia" w:hAnsiTheme="minorEastAsia" w:cs="ＭＳ 明朝" w:hint="eastAsia"/>
          <w:kern w:val="0"/>
          <w:szCs w:val="21"/>
        </w:rPr>
        <w:t>。</w:t>
      </w:r>
    </w:p>
    <w:tbl>
      <w:tblPr>
        <w:tblW w:w="0" w:type="auto"/>
        <w:tblInd w:w="421" w:type="dxa"/>
        <w:tblLook w:val="04A0" w:firstRow="1" w:lastRow="0" w:firstColumn="1" w:lastColumn="0" w:noHBand="0" w:noVBand="1"/>
      </w:tblPr>
      <w:tblGrid>
        <w:gridCol w:w="8981"/>
      </w:tblGrid>
      <w:tr w:rsidR="00DA248F" w:rsidRPr="005A1B6A" w14:paraId="6BD872E6" w14:textId="77777777" w:rsidTr="00DC1520">
        <w:tc>
          <w:tcPr>
            <w:tcW w:w="8981" w:type="dxa"/>
            <w:tcBorders>
              <w:top w:val="single" w:sz="4" w:space="0" w:color="auto"/>
              <w:left w:val="single" w:sz="4" w:space="0" w:color="auto"/>
              <w:bottom w:val="single" w:sz="4" w:space="0" w:color="auto"/>
              <w:right w:val="single" w:sz="4" w:space="0" w:color="auto"/>
            </w:tcBorders>
          </w:tcPr>
          <w:p w14:paraId="3EB1BCFB" w14:textId="77777777" w:rsidR="00DA248F" w:rsidRPr="005A1B6A" w:rsidRDefault="00DA248F" w:rsidP="00295A45">
            <w:pPr>
              <w:overflowPunct w:val="0"/>
              <w:spacing w:beforeLines="20" w:before="58"/>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【提案を求める事項】</w:t>
            </w:r>
          </w:p>
          <w:p w14:paraId="508F14DE" w14:textId="3AE1D047" w:rsidR="00FF2C9C" w:rsidRPr="005A1B6A" w:rsidRDefault="00DA248F" w:rsidP="00DA248F">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FF2C9C" w:rsidRPr="005A1B6A">
              <w:rPr>
                <w:rFonts w:asciiTheme="minorEastAsia" w:eastAsiaTheme="minorEastAsia" w:hAnsiTheme="minorEastAsia" w:cs="ＭＳ 明朝" w:hint="eastAsia"/>
                <w:kern w:val="0"/>
                <w:szCs w:val="21"/>
              </w:rPr>
              <w:t>管理者における研修生</w:t>
            </w:r>
            <w:r w:rsidR="00E0712D" w:rsidRPr="005A1B6A">
              <w:rPr>
                <w:rFonts w:asciiTheme="minorEastAsia" w:eastAsiaTheme="minorEastAsia" w:hAnsiTheme="minorEastAsia" w:cs="ＭＳ 明朝" w:hint="eastAsia"/>
                <w:kern w:val="0"/>
                <w:szCs w:val="21"/>
              </w:rPr>
              <w:t>の学習状況及び全体の進捗状況等</w:t>
            </w:r>
            <w:r w:rsidR="00FF2C9C" w:rsidRPr="005A1B6A">
              <w:rPr>
                <w:rFonts w:asciiTheme="minorEastAsia" w:eastAsiaTheme="minorEastAsia" w:hAnsiTheme="minorEastAsia" w:cs="ＭＳ 明朝" w:hint="eastAsia"/>
                <w:kern w:val="0"/>
                <w:szCs w:val="21"/>
              </w:rPr>
              <w:t>の</w:t>
            </w:r>
            <w:r w:rsidRPr="005A1B6A">
              <w:rPr>
                <w:rFonts w:asciiTheme="minorEastAsia" w:eastAsiaTheme="minorEastAsia" w:hAnsiTheme="minorEastAsia" w:cs="ＭＳ 明朝" w:hint="eastAsia"/>
                <w:kern w:val="0"/>
                <w:szCs w:val="21"/>
              </w:rPr>
              <w:t>管理手法</w:t>
            </w:r>
            <w:r w:rsidR="00E0712D" w:rsidRPr="005A1B6A">
              <w:rPr>
                <w:rFonts w:asciiTheme="minorEastAsia" w:eastAsiaTheme="minorEastAsia" w:hAnsiTheme="minorEastAsia" w:cs="ＭＳ 明朝" w:hint="eastAsia"/>
                <w:kern w:val="0"/>
                <w:szCs w:val="21"/>
              </w:rPr>
              <w:t>について、具体的に</w:t>
            </w:r>
          </w:p>
          <w:p w14:paraId="311A7B32" w14:textId="38EBFE7F" w:rsidR="00DA248F" w:rsidRPr="005A1B6A" w:rsidRDefault="00E0712D" w:rsidP="00295A45">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提案すること。</w:t>
            </w:r>
          </w:p>
          <w:p w14:paraId="78BEC357" w14:textId="77777777" w:rsidR="00E0712D" w:rsidRPr="005A1B6A" w:rsidRDefault="00DA248F" w:rsidP="00F73135">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・円滑な運営ができるような体制（マニュアル作成、システム障害時の対応等）</w:t>
            </w:r>
            <w:r w:rsidR="00E0712D" w:rsidRPr="005A1B6A">
              <w:rPr>
                <w:rFonts w:asciiTheme="minorEastAsia" w:eastAsiaTheme="minorEastAsia" w:hAnsiTheme="minorEastAsia" w:cs="ＭＳ 明朝" w:hint="eastAsia"/>
                <w:kern w:val="0"/>
                <w:szCs w:val="21"/>
              </w:rPr>
              <w:t>について、</w:t>
            </w:r>
          </w:p>
          <w:p w14:paraId="35503CE1" w14:textId="77777777" w:rsidR="00DA248F" w:rsidRPr="005A1B6A" w:rsidRDefault="00E0712D">
            <w:pPr>
              <w:overflowPunct w:val="0"/>
              <w:spacing w:afterLines="20" w:after="58"/>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具体的に提案すること。</w:t>
            </w:r>
          </w:p>
          <w:p w14:paraId="5448119C" w14:textId="0F024EB6" w:rsidR="007128EF" w:rsidRPr="005A1B6A" w:rsidRDefault="007128EF" w:rsidP="00295A45">
            <w:pPr>
              <w:overflowPunct w:val="0"/>
              <w:spacing w:afterLines="20" w:after="58"/>
              <w:ind w:leftChars="0" w:left="399" w:hangingChars="190" w:hanging="399"/>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・研修の効果測定や実施状況の集計・分析</w:t>
            </w:r>
            <w:r w:rsidR="00DC193F" w:rsidRPr="005A1B6A">
              <w:rPr>
                <w:rFonts w:asciiTheme="minorEastAsia" w:eastAsiaTheme="minorEastAsia" w:hAnsiTheme="minorEastAsia" w:cs="ＭＳ 明朝" w:hint="eastAsia"/>
                <w:kern w:val="0"/>
                <w:szCs w:val="21"/>
              </w:rPr>
              <w:t>の手法について、具体的に提案すること。</w:t>
            </w:r>
          </w:p>
        </w:tc>
      </w:tr>
    </w:tbl>
    <w:p w14:paraId="7E8755C5" w14:textId="77777777" w:rsidR="00A73DA4" w:rsidRDefault="00A73DA4" w:rsidP="00A55EEA">
      <w:pPr>
        <w:overflowPunct w:val="0"/>
        <w:ind w:leftChars="0" w:left="0" w:firstLineChars="0" w:firstLine="0"/>
        <w:textAlignment w:val="baseline"/>
        <w:rPr>
          <w:rFonts w:asciiTheme="minorEastAsia" w:eastAsiaTheme="minorEastAsia" w:hAnsiTheme="minorEastAsia" w:cs="ＭＳ 明朝"/>
          <w:b/>
          <w:bCs/>
          <w:kern w:val="0"/>
          <w:szCs w:val="21"/>
        </w:rPr>
      </w:pPr>
    </w:p>
    <w:p w14:paraId="573F92EF" w14:textId="244ECFD1" w:rsidR="00365239" w:rsidRPr="005B5C57" w:rsidRDefault="00C60D65" w:rsidP="00A55EEA">
      <w:pPr>
        <w:overflowPunct w:val="0"/>
        <w:ind w:leftChars="0" w:left="0" w:firstLineChars="0" w:firstLine="0"/>
        <w:textAlignment w:val="baseline"/>
        <w:rPr>
          <w:rFonts w:asciiTheme="minorEastAsia" w:eastAsiaTheme="minorEastAsia" w:hAnsiTheme="minorEastAsia" w:cs="ＭＳ 明朝"/>
          <w:b/>
          <w:bCs/>
          <w:kern w:val="0"/>
          <w:szCs w:val="21"/>
        </w:rPr>
      </w:pPr>
      <w:r w:rsidRPr="005B5C57">
        <w:rPr>
          <w:rFonts w:asciiTheme="minorEastAsia" w:eastAsiaTheme="minorEastAsia" w:hAnsiTheme="minorEastAsia" w:cs="ＭＳ 明朝" w:hint="eastAsia"/>
          <w:b/>
          <w:bCs/>
          <w:kern w:val="0"/>
          <w:szCs w:val="21"/>
        </w:rPr>
        <w:lastRenderedPageBreak/>
        <w:t>６．</w:t>
      </w:r>
      <w:r w:rsidR="00365239" w:rsidRPr="005B5C57">
        <w:rPr>
          <w:rFonts w:asciiTheme="minorEastAsia" w:eastAsiaTheme="minorEastAsia" w:hAnsiTheme="minorEastAsia" w:cs="ＭＳ 明朝" w:hint="eastAsia"/>
          <w:b/>
          <w:bCs/>
          <w:kern w:val="0"/>
          <w:szCs w:val="21"/>
        </w:rPr>
        <w:t>提案に際しての参考</w:t>
      </w:r>
      <w:r w:rsidR="00156084" w:rsidRPr="005B5C57">
        <w:rPr>
          <w:rFonts w:asciiTheme="minorEastAsia" w:eastAsiaTheme="minorEastAsia" w:hAnsiTheme="minorEastAsia" w:cs="ＭＳ 明朝" w:hint="eastAsia"/>
          <w:b/>
          <w:bCs/>
          <w:kern w:val="0"/>
          <w:szCs w:val="21"/>
        </w:rPr>
        <w:t>情報</w:t>
      </w:r>
    </w:p>
    <w:p w14:paraId="4BA03352" w14:textId="523CE310" w:rsidR="00C60D65" w:rsidRPr="00A73DA4" w:rsidRDefault="00365239"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C60D65" w:rsidRPr="005A1B6A">
        <w:rPr>
          <w:rFonts w:asciiTheme="minorEastAsia" w:eastAsiaTheme="minorEastAsia" w:hAnsiTheme="minorEastAsia" w:cs="ＭＳ 明朝" w:hint="eastAsia"/>
          <w:kern w:val="0"/>
          <w:szCs w:val="21"/>
        </w:rPr>
        <w:t xml:space="preserve">　</w:t>
      </w:r>
      <w:r w:rsidRPr="00A73DA4">
        <w:rPr>
          <w:rFonts w:asciiTheme="minorEastAsia" w:eastAsiaTheme="minorEastAsia" w:hAnsiTheme="minorEastAsia" w:cs="ＭＳ 明朝" w:hint="eastAsia"/>
          <w:kern w:val="0"/>
          <w:szCs w:val="21"/>
        </w:rPr>
        <w:t>提案に際しての参考</w:t>
      </w:r>
      <w:r w:rsidR="00156084" w:rsidRPr="00A73DA4">
        <w:rPr>
          <w:rFonts w:asciiTheme="minorEastAsia" w:eastAsiaTheme="minorEastAsia" w:hAnsiTheme="minorEastAsia" w:cs="ＭＳ 明朝" w:hint="eastAsia"/>
          <w:kern w:val="0"/>
          <w:szCs w:val="21"/>
        </w:rPr>
        <w:t>情報</w:t>
      </w:r>
      <w:r w:rsidRPr="00A73DA4">
        <w:rPr>
          <w:rFonts w:asciiTheme="minorEastAsia" w:eastAsiaTheme="minorEastAsia" w:hAnsiTheme="minorEastAsia" w:cs="ＭＳ 明朝" w:hint="eastAsia"/>
          <w:kern w:val="0"/>
          <w:szCs w:val="21"/>
        </w:rPr>
        <w:t>は以下のとおり。</w:t>
      </w:r>
    </w:p>
    <w:p w14:paraId="178BDB63" w14:textId="1F4F9095" w:rsidR="00C60D65" w:rsidRPr="005A1B6A" w:rsidRDefault="00C60D65"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bookmarkStart w:id="4" w:name="_Hlk176365173"/>
      <w:r w:rsidR="00B809AD" w:rsidRPr="005A1B6A">
        <w:rPr>
          <w:rFonts w:asciiTheme="minorEastAsia" w:eastAsiaTheme="minorEastAsia" w:hAnsiTheme="minorEastAsia" w:cs="ＭＳ 明朝" w:hint="eastAsia"/>
          <w:kern w:val="0"/>
          <w:szCs w:val="21"/>
        </w:rPr>
        <w:t xml:space="preserve">　・</w:t>
      </w:r>
      <w:r w:rsidR="00156084" w:rsidRPr="005A1B6A">
        <w:rPr>
          <w:rFonts w:asciiTheme="minorEastAsia" w:eastAsiaTheme="minorEastAsia" w:hAnsiTheme="minorEastAsia" w:cs="ＭＳ 明朝" w:hint="eastAsia"/>
          <w:kern w:val="0"/>
          <w:szCs w:val="21"/>
        </w:rPr>
        <w:t>令和５年度以前に実施したＤＸ人材育成研修（一般職員向け）の概要</w:t>
      </w:r>
    </w:p>
    <w:p w14:paraId="0B51D4C9" w14:textId="224B30F5"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①デジタルマインド研修（約１時間）</w:t>
      </w:r>
    </w:p>
    <w:p w14:paraId="70262E0A" w14:textId="31DC6192"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（目的）ＤＸの必要性を認識し、ＤＸを推進していこうと考える変革マインドを醸成する</w:t>
      </w:r>
    </w:p>
    <w:p w14:paraId="369E6469" w14:textId="2847B806"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（内容）ＤＸとは何か、ＤＸの必要性、ＤＸ推進に必要なマインド　　など</w:t>
      </w:r>
    </w:p>
    <w:p w14:paraId="05ADDD7B" w14:textId="7EC70776"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②デジタルリテラシー研修（約３時間）</w:t>
      </w:r>
    </w:p>
    <w:p w14:paraId="41F45319" w14:textId="0C42A611"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（目的）</w:t>
      </w:r>
      <w:r w:rsidR="004F2DCD" w:rsidRPr="005A1B6A">
        <w:rPr>
          <w:rFonts w:asciiTheme="minorEastAsia" w:eastAsiaTheme="minorEastAsia" w:hAnsiTheme="minorEastAsia" w:cs="ＭＳ 明朝" w:hint="eastAsia"/>
          <w:kern w:val="0"/>
          <w:szCs w:val="21"/>
        </w:rPr>
        <w:t>ＤＸを発想し、進めていくために必要となる基本的なデジタルリテラシーを学ぶ</w:t>
      </w:r>
    </w:p>
    <w:p w14:paraId="5DD5BD33" w14:textId="4A6A6611" w:rsidR="004F2DCD" w:rsidRPr="005A1B6A" w:rsidRDefault="004F2DCD" w:rsidP="004F2DCD">
      <w:pPr>
        <w:overflowPunct w:val="0"/>
        <w:ind w:leftChars="0" w:left="1680" w:hangingChars="800" w:hanging="168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（内容）公務員に求められるデジタルリテラシー、押さえておきたい</w:t>
      </w:r>
      <w:r w:rsidR="0034666D" w:rsidRPr="005A1B6A">
        <w:rPr>
          <w:rFonts w:asciiTheme="minorEastAsia" w:eastAsiaTheme="minorEastAsia" w:hAnsiTheme="minorEastAsia" w:cs="ＭＳ 明朝" w:hint="eastAsia"/>
          <w:kern w:val="0"/>
          <w:szCs w:val="21"/>
        </w:rPr>
        <w:t>ＤＸ</w:t>
      </w:r>
      <w:r w:rsidRPr="005A1B6A">
        <w:rPr>
          <w:rFonts w:asciiTheme="minorEastAsia" w:eastAsiaTheme="minorEastAsia" w:hAnsiTheme="minorEastAsia" w:cs="ＭＳ 明朝"/>
          <w:kern w:val="0"/>
          <w:szCs w:val="21"/>
        </w:rPr>
        <w:t>で活用される技術、</w:t>
      </w:r>
    </w:p>
    <w:p w14:paraId="73E998D0" w14:textId="0FD36F5C" w:rsidR="004F2DCD" w:rsidRPr="005A1B6A" w:rsidRDefault="004F2DCD" w:rsidP="004563AE">
      <w:pPr>
        <w:overflowPunct w:val="0"/>
        <w:ind w:leftChars="800" w:left="168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基礎的なスキル習得に向けて　など</w:t>
      </w:r>
    </w:p>
    <w:p w14:paraId="3334BD9A" w14:textId="4CE9D745"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③ＩＴパスポート研修（約</w:t>
      </w:r>
      <w:r w:rsidRPr="005A1B6A">
        <w:rPr>
          <w:rFonts w:asciiTheme="minorEastAsia" w:eastAsiaTheme="minorEastAsia" w:hAnsiTheme="minorEastAsia" w:cs="ＭＳ 明朝"/>
          <w:kern w:val="0"/>
          <w:szCs w:val="21"/>
        </w:rPr>
        <w:t>10</w:t>
      </w:r>
      <w:r w:rsidRPr="005A1B6A">
        <w:rPr>
          <w:rFonts w:asciiTheme="minorEastAsia" w:eastAsiaTheme="minorEastAsia" w:hAnsiTheme="minorEastAsia" w:cs="ＭＳ 明朝" w:hint="eastAsia"/>
          <w:kern w:val="0"/>
          <w:szCs w:val="21"/>
        </w:rPr>
        <w:t>時間）</w:t>
      </w:r>
    </w:p>
    <w:p w14:paraId="2D7A55EB" w14:textId="04000D43" w:rsidR="00C60D65"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4F2DCD" w:rsidRPr="005A1B6A">
        <w:rPr>
          <w:rFonts w:asciiTheme="minorEastAsia" w:eastAsiaTheme="minorEastAsia" w:hAnsiTheme="minorEastAsia" w:cs="ＭＳ 明朝" w:hint="eastAsia"/>
          <w:kern w:val="0"/>
          <w:szCs w:val="21"/>
        </w:rPr>
        <w:t>（目的）</w:t>
      </w:r>
      <w:r w:rsidR="00054A34" w:rsidRPr="005A1B6A">
        <w:rPr>
          <w:rFonts w:asciiTheme="minorEastAsia" w:eastAsiaTheme="minorEastAsia" w:hAnsiTheme="minorEastAsia" w:cs="ＭＳ 明朝" w:hint="eastAsia"/>
          <w:kern w:val="0"/>
          <w:szCs w:val="21"/>
        </w:rPr>
        <w:t>ＤＸ</w:t>
      </w:r>
      <w:r w:rsidR="004F2DCD" w:rsidRPr="005A1B6A">
        <w:rPr>
          <w:rFonts w:asciiTheme="minorEastAsia" w:eastAsiaTheme="minorEastAsia" w:hAnsiTheme="minorEastAsia" w:cs="ＭＳ 明朝" w:hint="eastAsia"/>
          <w:kern w:val="0"/>
          <w:szCs w:val="21"/>
        </w:rPr>
        <w:t>を進めていくために必要なデジタルの基礎知識を学ぶ</w:t>
      </w:r>
    </w:p>
    <w:p w14:paraId="3091D7BC" w14:textId="77777777" w:rsidR="004F2DCD" w:rsidRPr="005A1B6A" w:rsidRDefault="004F2DCD" w:rsidP="004F2DCD">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（内容）「『</w:t>
      </w:r>
      <w:r w:rsidRPr="005A1B6A">
        <w:rPr>
          <w:rFonts w:asciiTheme="minorEastAsia" w:eastAsiaTheme="minorEastAsia" w:hAnsiTheme="minorEastAsia" w:cs="ＭＳ 明朝"/>
          <w:kern w:val="0"/>
          <w:szCs w:val="21"/>
        </w:rPr>
        <w:t xml:space="preserve">ITパスポート試験』シラバス（Ver.6.0）」（独立行政法人情報処理推進機構　</w:t>
      </w:r>
    </w:p>
    <w:p w14:paraId="4DC225CE" w14:textId="42091999" w:rsidR="004F2DCD" w:rsidRPr="005A1B6A" w:rsidRDefault="004F2DCD" w:rsidP="004563AE">
      <w:pPr>
        <w:overflowPunct w:val="0"/>
        <w:ind w:leftChars="0" w:left="0" w:firstLineChars="800" w:firstLine="168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発行）に準拠</w:t>
      </w:r>
    </w:p>
    <w:p w14:paraId="35764BC1" w14:textId="5524C889" w:rsidR="00365239" w:rsidRPr="005B5C57" w:rsidRDefault="00156084" w:rsidP="00A55EEA">
      <w:pPr>
        <w:overflowPunct w:val="0"/>
        <w:ind w:leftChars="0" w:left="0" w:firstLineChars="0" w:firstLine="0"/>
        <w:textAlignment w:val="baseline"/>
        <w:rPr>
          <w:rFonts w:asciiTheme="minorEastAsia" w:eastAsiaTheme="minorEastAsia" w:hAnsiTheme="minorEastAsia" w:cs="ＭＳ 明朝"/>
          <w:color w:val="000000" w:themeColor="text1"/>
          <w:szCs w:val="21"/>
        </w:rPr>
      </w:pPr>
      <w:r w:rsidRPr="005A1B6A">
        <w:rPr>
          <w:rFonts w:asciiTheme="minorEastAsia" w:eastAsiaTheme="minorEastAsia" w:hAnsiTheme="minorEastAsia" w:cs="ＭＳ 明朝" w:hint="eastAsia"/>
          <w:kern w:val="0"/>
          <w:szCs w:val="21"/>
        </w:rPr>
        <w:t xml:space="preserve">　　　※いずれも対象者は</w:t>
      </w:r>
      <w:r w:rsidRPr="005B5C57">
        <w:rPr>
          <w:rFonts w:asciiTheme="minorEastAsia" w:eastAsiaTheme="minorEastAsia" w:hAnsiTheme="minorEastAsia" w:cs="ＭＳ 明朝" w:hint="eastAsia"/>
          <w:color w:val="000000" w:themeColor="text1"/>
          <w:szCs w:val="21"/>
        </w:rPr>
        <w:t>全職員（警察職員、教員及び非常勤職員を除く。）</w:t>
      </w:r>
    </w:p>
    <w:p w14:paraId="7F2E2388" w14:textId="21FB9330"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color w:val="000000" w:themeColor="text1"/>
          <w:szCs w:val="21"/>
        </w:rPr>
        <w:t xml:space="preserve">      </w:t>
      </w:r>
      <w:r w:rsidRPr="005B5C57">
        <w:rPr>
          <w:rFonts w:asciiTheme="minorEastAsia" w:eastAsiaTheme="minorEastAsia" w:hAnsiTheme="minorEastAsia" w:cs="ＭＳ 明朝" w:hint="eastAsia"/>
          <w:color w:val="000000" w:themeColor="text1"/>
          <w:szCs w:val="21"/>
        </w:rPr>
        <w:t>※</w:t>
      </w:r>
      <w:r w:rsidRPr="005B5C57">
        <w:rPr>
          <w:rFonts w:asciiTheme="minorEastAsia" w:eastAsiaTheme="minorEastAsia" w:hAnsiTheme="minorEastAsia" w:cs="ＭＳ 明朝"/>
          <w:color w:val="000000" w:themeColor="text1"/>
          <w:szCs w:val="21"/>
        </w:rPr>
        <w:t>eラーニング</w:t>
      </w:r>
      <w:r w:rsidR="004F2DCD" w:rsidRPr="005B5C57">
        <w:rPr>
          <w:rFonts w:asciiTheme="minorEastAsia" w:eastAsiaTheme="minorEastAsia" w:hAnsiTheme="minorEastAsia" w:cs="ＭＳ 明朝" w:hint="eastAsia"/>
          <w:color w:val="000000" w:themeColor="text1"/>
          <w:szCs w:val="21"/>
        </w:rPr>
        <w:t>で実施</w:t>
      </w:r>
    </w:p>
    <w:bookmarkEnd w:id="4"/>
    <w:p w14:paraId="181DF76F" w14:textId="77777777" w:rsidR="00156084" w:rsidRPr="005A1B6A" w:rsidRDefault="00156084" w:rsidP="00A55EEA">
      <w:pPr>
        <w:overflowPunct w:val="0"/>
        <w:ind w:leftChars="0" w:left="0" w:firstLineChars="0" w:firstLine="0"/>
        <w:textAlignment w:val="baseline"/>
        <w:rPr>
          <w:rFonts w:asciiTheme="minorEastAsia" w:eastAsiaTheme="minorEastAsia" w:hAnsiTheme="minorEastAsia" w:cs="ＭＳ 明朝"/>
          <w:kern w:val="0"/>
          <w:szCs w:val="21"/>
        </w:rPr>
      </w:pPr>
    </w:p>
    <w:p w14:paraId="3570D355" w14:textId="20944E53" w:rsidR="00C675C9" w:rsidRPr="005B5C57" w:rsidRDefault="00C60D65" w:rsidP="00C675C9">
      <w:pPr>
        <w:overflowPunct w:val="0"/>
        <w:ind w:leftChars="0" w:left="0" w:firstLineChars="0" w:firstLine="0"/>
        <w:textAlignment w:val="baseline"/>
        <w:rPr>
          <w:rFonts w:asciiTheme="minorEastAsia" w:eastAsiaTheme="minorEastAsia" w:hAnsiTheme="minorEastAsia" w:cs="ＭＳ 明朝"/>
          <w:b/>
          <w:bCs/>
          <w:kern w:val="0"/>
          <w:szCs w:val="21"/>
        </w:rPr>
      </w:pPr>
      <w:r w:rsidRPr="005B5C57">
        <w:rPr>
          <w:rFonts w:asciiTheme="minorEastAsia" w:eastAsiaTheme="minorEastAsia" w:hAnsiTheme="minorEastAsia" w:cs="ＭＳ 明朝" w:hint="eastAsia"/>
          <w:b/>
          <w:bCs/>
          <w:kern w:val="0"/>
          <w:szCs w:val="21"/>
        </w:rPr>
        <w:t>７</w:t>
      </w:r>
      <w:r w:rsidR="00C675C9" w:rsidRPr="005B5C57">
        <w:rPr>
          <w:rFonts w:asciiTheme="minorEastAsia" w:eastAsiaTheme="minorEastAsia" w:hAnsiTheme="minorEastAsia" w:cs="ＭＳ 明朝" w:hint="eastAsia"/>
          <w:b/>
          <w:bCs/>
          <w:kern w:val="0"/>
          <w:szCs w:val="21"/>
        </w:rPr>
        <w:t>．事業スケジュールおよび実施体制等</w:t>
      </w:r>
    </w:p>
    <w:p w14:paraId="446830C1" w14:textId="0564C922" w:rsidR="00C675C9" w:rsidRPr="00A73DA4" w:rsidRDefault="00C675C9" w:rsidP="00C675C9">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B55F32" w:rsidRPr="005A1B6A">
        <w:rPr>
          <w:rFonts w:asciiTheme="minorEastAsia" w:eastAsiaTheme="minorEastAsia" w:hAnsiTheme="minorEastAsia" w:cs="ＭＳ 明朝" w:hint="eastAsia"/>
          <w:kern w:val="0"/>
          <w:szCs w:val="21"/>
        </w:rPr>
        <w:t xml:space="preserve">　・</w:t>
      </w:r>
      <w:r w:rsidRPr="005A1B6A">
        <w:rPr>
          <w:rFonts w:asciiTheme="minorEastAsia" w:eastAsiaTheme="minorEastAsia" w:hAnsiTheme="minorEastAsia" w:cs="ＭＳ 明朝" w:hint="eastAsia"/>
          <w:kern w:val="0"/>
          <w:szCs w:val="21"/>
        </w:rPr>
        <w:t>本事業について、契約締結時期から令和</w:t>
      </w:r>
      <w:r w:rsidR="00D44E13" w:rsidRPr="00A73DA4">
        <w:rPr>
          <w:rFonts w:asciiTheme="minorEastAsia" w:eastAsiaTheme="minorEastAsia" w:hAnsiTheme="minorEastAsia" w:cs="ＭＳ 明朝" w:hint="eastAsia"/>
          <w:kern w:val="0"/>
          <w:szCs w:val="21"/>
        </w:rPr>
        <w:t>８</w:t>
      </w:r>
      <w:r w:rsidRPr="00A73DA4">
        <w:rPr>
          <w:rFonts w:asciiTheme="minorEastAsia" w:eastAsiaTheme="minorEastAsia" w:hAnsiTheme="minorEastAsia" w:cs="ＭＳ 明朝" w:hint="eastAsia"/>
          <w:kern w:val="0"/>
          <w:szCs w:val="21"/>
        </w:rPr>
        <w:t>年３月末までの想定スケジュールを示すこと。</w:t>
      </w:r>
    </w:p>
    <w:p w14:paraId="6C2343E3" w14:textId="77777777" w:rsidR="00C675C9" w:rsidRPr="005A1B6A" w:rsidRDefault="00C675C9" w:rsidP="004563AE">
      <w:pPr>
        <w:overflowPunct w:val="0"/>
        <w:ind w:leftChars="0" w:left="630" w:hangingChars="300" w:hanging="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B55F32" w:rsidRPr="005A1B6A">
        <w:rPr>
          <w:rFonts w:asciiTheme="minorEastAsia" w:eastAsiaTheme="minorEastAsia" w:hAnsiTheme="minorEastAsia" w:cs="ＭＳ 明朝" w:hint="eastAsia"/>
          <w:kern w:val="0"/>
          <w:szCs w:val="21"/>
        </w:rPr>
        <w:t>・</w:t>
      </w:r>
      <w:r w:rsidRPr="005A1B6A">
        <w:rPr>
          <w:rFonts w:asciiTheme="minorEastAsia" w:eastAsiaTheme="minorEastAsia" w:hAnsiTheme="minorEastAsia" w:cs="ＭＳ 明朝" w:hint="eastAsia"/>
          <w:kern w:val="0"/>
          <w:szCs w:val="21"/>
        </w:rPr>
        <w:t>また、本事業を確実かつ効果的に実施できる適切な人員体制を確保すること。また、事業担当者への指導・助言、マネジメントを行う業務統括者を配置し、スケジュール管理を適切に行うとともに、コンプライアンスや個人情報保護、守秘義務の遵守に関する管理を的確に行うこと。</w:t>
      </w:r>
    </w:p>
    <w:p w14:paraId="0FB8B47F" w14:textId="3310A163" w:rsidR="00C675C9" w:rsidRPr="005A1B6A" w:rsidRDefault="00C675C9"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200C1AAC" w14:textId="1B38FED7" w:rsidR="00185A28" w:rsidRPr="005B5C57" w:rsidRDefault="00C60D65" w:rsidP="00C675C9">
      <w:pPr>
        <w:overflowPunct w:val="0"/>
        <w:ind w:leftChars="0" w:left="0" w:firstLineChars="0" w:firstLine="0"/>
        <w:textAlignment w:val="baseline"/>
        <w:rPr>
          <w:rFonts w:asciiTheme="minorEastAsia" w:eastAsiaTheme="minorEastAsia" w:hAnsiTheme="minorEastAsia" w:cs="ＭＳ 明朝"/>
          <w:b/>
          <w:bCs/>
          <w:kern w:val="0"/>
          <w:szCs w:val="21"/>
        </w:rPr>
      </w:pPr>
      <w:r w:rsidRPr="005B5C57">
        <w:rPr>
          <w:rFonts w:asciiTheme="minorEastAsia" w:eastAsiaTheme="minorEastAsia" w:hAnsiTheme="minorEastAsia" w:cs="ＭＳ 明朝" w:hint="eastAsia"/>
          <w:b/>
          <w:bCs/>
          <w:kern w:val="0"/>
          <w:szCs w:val="21"/>
        </w:rPr>
        <w:t>８</w:t>
      </w:r>
      <w:r w:rsidR="00185A28" w:rsidRPr="005B5C57">
        <w:rPr>
          <w:rFonts w:asciiTheme="minorEastAsia" w:eastAsiaTheme="minorEastAsia" w:hAnsiTheme="minorEastAsia" w:cs="ＭＳ 明朝" w:hint="eastAsia"/>
          <w:b/>
          <w:bCs/>
          <w:kern w:val="0"/>
          <w:szCs w:val="21"/>
        </w:rPr>
        <w:t>．委託業務実施上の留意点</w:t>
      </w:r>
    </w:p>
    <w:p w14:paraId="1C94D369" w14:textId="53FB80E9" w:rsidR="00185A28" w:rsidRPr="005A1B6A" w:rsidRDefault="00185A28" w:rsidP="00185A28">
      <w:pPr>
        <w:overflowPunct w:val="0"/>
        <w:ind w:leftChars="0" w:left="0" w:firstLineChars="0" w:firstLine="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Pr="005A1B6A">
        <w:rPr>
          <w:rFonts w:asciiTheme="minorEastAsia" w:eastAsiaTheme="minorEastAsia" w:hAnsiTheme="minorEastAsia" w:cs="ＭＳ 明朝"/>
          <w:kern w:val="0"/>
          <w:szCs w:val="21"/>
        </w:rPr>
        <w:t xml:space="preserve"> </w:t>
      </w:r>
      <w:r w:rsidR="0014342A" w:rsidRPr="00A73DA4">
        <w:rPr>
          <w:rFonts w:asciiTheme="minorEastAsia" w:eastAsiaTheme="minorEastAsia" w:hAnsiTheme="minorEastAsia" w:cs="ＭＳ 明朝"/>
          <w:kern w:val="0"/>
          <w:szCs w:val="21"/>
        </w:rPr>
        <w:t xml:space="preserve"> </w:t>
      </w:r>
      <w:r w:rsidRPr="00A73DA4">
        <w:rPr>
          <w:rFonts w:asciiTheme="minorEastAsia" w:eastAsiaTheme="minorEastAsia" w:hAnsiTheme="minorEastAsia" w:cs="ＭＳ 明朝" w:hint="eastAsia"/>
          <w:kern w:val="0"/>
          <w:szCs w:val="21"/>
        </w:rPr>
        <w:t>・受託者は、契約締結後、事業の実施に際しては、</w:t>
      </w:r>
      <w:r w:rsidRPr="005A1B6A">
        <w:rPr>
          <w:rFonts w:asciiTheme="minorEastAsia" w:eastAsiaTheme="minorEastAsia" w:hAnsiTheme="minorEastAsia" w:cs="ＭＳ 明朝" w:hint="eastAsia"/>
          <w:kern w:val="0"/>
          <w:szCs w:val="21"/>
        </w:rPr>
        <w:t>府の指示に従うこと。</w:t>
      </w:r>
    </w:p>
    <w:p w14:paraId="147F1832" w14:textId="728D4F32" w:rsidR="00185A28" w:rsidRPr="005A1B6A" w:rsidRDefault="00185A28" w:rsidP="005B5C57">
      <w:pPr>
        <w:overflowPunct w:val="0"/>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・受託者は、府と緊密に連絡を図り、情報を共有しながら業務を推進すること。</w:t>
      </w:r>
    </w:p>
    <w:p w14:paraId="6AD000B7" w14:textId="3224283A" w:rsidR="00185A28" w:rsidRPr="005A1B6A" w:rsidRDefault="00185A28" w:rsidP="005B5C57">
      <w:pPr>
        <w:overflowPunct w:val="0"/>
        <w:ind w:leftChars="100" w:left="21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・受託者は、契約締結後直ちに事業の実施体制に基づく責任者を指定し、府へ報告すること。</w:t>
      </w:r>
    </w:p>
    <w:p w14:paraId="1B3BE526" w14:textId="302804AD" w:rsidR="00185A28" w:rsidRPr="005A1B6A" w:rsidRDefault="00185A28" w:rsidP="005B5C57">
      <w:pPr>
        <w:overflowPunct w:val="0"/>
        <w:ind w:leftChars="0" w:left="0" w:firstLineChars="200" w:firstLine="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・受託者は、府と協議のうえ、契約締結までに業務実施計画書を提出すること。</w:t>
      </w:r>
    </w:p>
    <w:p w14:paraId="0284D16D" w14:textId="0A481EE4" w:rsidR="00185A28" w:rsidRPr="005A1B6A" w:rsidRDefault="00185A28" w:rsidP="005B5C57">
      <w:pPr>
        <w:overflowPunct w:val="0"/>
        <w:ind w:left="525" w:hangingChars="50" w:hanging="105"/>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再委託は原則禁止する。ただし、専門性等から一部を受託事業者において実施することが困難な場合や、自ら実施するより高い効果が期待される場合は、再委託により実施することができる。再委託により実施する場合は、府と協議し、承認を得ること。ただし、次に該当する場合は、再委託を承認しない。</w:t>
      </w:r>
    </w:p>
    <w:p w14:paraId="3C62F793" w14:textId="77777777" w:rsidR="00185A28" w:rsidRPr="005A1B6A" w:rsidRDefault="00185A28" w:rsidP="004563AE">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ア</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業務の主要な部分を再委託すること。</w:t>
      </w:r>
    </w:p>
    <w:p w14:paraId="3BC085FE" w14:textId="1F27A4E7" w:rsidR="00185A28" w:rsidRPr="005A1B6A" w:rsidRDefault="00185A28" w:rsidP="004563AE">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イ</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契約金額の相当部分を再委託すること。</w:t>
      </w:r>
    </w:p>
    <w:p w14:paraId="63E1259B" w14:textId="77777777" w:rsidR="00185A28" w:rsidRPr="005A1B6A" w:rsidRDefault="00185A28" w:rsidP="004563AE">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ウ</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公募型プロポーザルにおける他の入札参加者に再委託すること。</w:t>
      </w:r>
    </w:p>
    <w:p w14:paraId="4F6C9E53" w14:textId="77777777" w:rsidR="00185A28" w:rsidRPr="005A1B6A" w:rsidRDefault="00185A28" w:rsidP="004563AE">
      <w:pPr>
        <w:overflowPunct w:val="0"/>
        <w:ind w:leftChars="0" w:left="0" w:firstLineChars="300" w:firstLine="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エ</w:t>
      </w:r>
      <w:r w:rsidRPr="005A1B6A">
        <w:rPr>
          <w:rFonts w:asciiTheme="minorEastAsia" w:eastAsiaTheme="minorEastAsia" w:hAnsiTheme="minorEastAsia" w:cs="ＭＳ 明朝"/>
          <w:kern w:val="0"/>
          <w:szCs w:val="21"/>
        </w:rPr>
        <w:t xml:space="preserve"> </w:t>
      </w:r>
      <w:r w:rsidRPr="005A1B6A">
        <w:rPr>
          <w:rFonts w:asciiTheme="minorEastAsia" w:eastAsiaTheme="minorEastAsia" w:hAnsiTheme="minorEastAsia" w:cs="ＭＳ 明朝" w:hint="eastAsia"/>
          <w:kern w:val="0"/>
          <w:szCs w:val="21"/>
        </w:rPr>
        <w:t>随意契約によることとした理由と不整合を生じる再委託をすること。</w:t>
      </w:r>
    </w:p>
    <w:p w14:paraId="1379B30F" w14:textId="77777777" w:rsidR="00C675C9" w:rsidRPr="005A1B6A" w:rsidRDefault="00C675C9"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33D9FDEC" w14:textId="0202B9DB" w:rsidR="00F421ED" w:rsidRPr="005B5C57" w:rsidRDefault="00C60D65" w:rsidP="00F421ED">
      <w:pPr>
        <w:overflowPunct w:val="0"/>
        <w:ind w:leftChars="0" w:left="0" w:firstLineChars="0" w:firstLine="0"/>
        <w:textAlignment w:val="baseline"/>
        <w:rPr>
          <w:rFonts w:asciiTheme="minorEastAsia" w:eastAsiaTheme="minorEastAsia" w:hAnsiTheme="minorEastAsia" w:cs="ＭＳ 明朝"/>
          <w:b/>
          <w:bCs/>
          <w:kern w:val="0"/>
          <w:szCs w:val="21"/>
        </w:rPr>
      </w:pPr>
      <w:r w:rsidRPr="005B5C57">
        <w:rPr>
          <w:rFonts w:asciiTheme="minorEastAsia" w:eastAsiaTheme="minorEastAsia" w:hAnsiTheme="minorEastAsia" w:cs="ＭＳ 明朝" w:hint="eastAsia"/>
          <w:b/>
          <w:bCs/>
          <w:kern w:val="0"/>
          <w:szCs w:val="21"/>
        </w:rPr>
        <w:t>９</w:t>
      </w:r>
      <w:r w:rsidR="00D44E13" w:rsidRPr="005B5C57">
        <w:rPr>
          <w:rFonts w:asciiTheme="minorEastAsia" w:eastAsiaTheme="minorEastAsia" w:hAnsiTheme="minorEastAsia" w:cs="ＭＳ 明朝"/>
          <w:b/>
          <w:bCs/>
          <w:kern w:val="0"/>
          <w:szCs w:val="21"/>
        </w:rPr>
        <w:t xml:space="preserve">. </w:t>
      </w:r>
      <w:r w:rsidR="00F421ED" w:rsidRPr="005B5C57">
        <w:rPr>
          <w:rFonts w:asciiTheme="minorEastAsia" w:eastAsiaTheme="minorEastAsia" w:hAnsiTheme="minorEastAsia" w:cs="ＭＳ 明朝" w:hint="eastAsia"/>
          <w:b/>
          <w:bCs/>
          <w:kern w:val="0"/>
          <w:szCs w:val="21"/>
        </w:rPr>
        <w:t>業務開始後の報告・提出事項</w:t>
      </w:r>
    </w:p>
    <w:p w14:paraId="4CEF091F" w14:textId="62D6C12D" w:rsidR="00F421ED" w:rsidRPr="005B5C57" w:rsidRDefault="00D44E13" w:rsidP="004563AE">
      <w:pPr>
        <w:overflowPunct w:val="0"/>
        <w:ind w:leftChars="0" w:left="0" w:firstLineChars="100" w:firstLine="21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（１）</w:t>
      </w:r>
      <w:r w:rsidR="00F421ED" w:rsidRPr="005B5C57">
        <w:rPr>
          <w:rFonts w:asciiTheme="minorEastAsia" w:eastAsiaTheme="minorEastAsia" w:hAnsiTheme="minorEastAsia" w:cs="ＭＳ 明朝" w:hint="eastAsia"/>
          <w:kern w:val="0"/>
          <w:szCs w:val="21"/>
        </w:rPr>
        <w:t>業務実施計画書の提出</w:t>
      </w:r>
    </w:p>
    <w:p w14:paraId="093DC18F" w14:textId="4BC7B7BC" w:rsidR="00F421ED" w:rsidRPr="005B5C57" w:rsidRDefault="00F421ED" w:rsidP="004563AE">
      <w:pPr>
        <w:overflowPunct w:val="0"/>
        <w:ind w:leftChars="0" w:left="420" w:hangingChars="200" w:hanging="42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 xml:space="preserve">　</w:t>
      </w:r>
      <w:r w:rsidR="00D44E13" w:rsidRPr="005B5C57">
        <w:rPr>
          <w:rFonts w:asciiTheme="minorEastAsia" w:eastAsiaTheme="minorEastAsia" w:hAnsiTheme="minorEastAsia" w:cs="ＭＳ 明朝" w:hint="eastAsia"/>
          <w:kern w:val="0"/>
          <w:szCs w:val="21"/>
        </w:rPr>
        <w:t xml:space="preserve">　　</w:t>
      </w:r>
      <w:r w:rsidRPr="005B5C57">
        <w:rPr>
          <w:rFonts w:asciiTheme="minorEastAsia" w:eastAsiaTheme="minorEastAsia" w:hAnsiTheme="minorEastAsia" w:cs="ＭＳ 明朝" w:hint="eastAsia"/>
          <w:kern w:val="0"/>
          <w:szCs w:val="21"/>
        </w:rPr>
        <w:t>発注者と協議の上、事業実施に当たっての全体の業務スケジュール、実施内容を記載した業務実施計画書を作成し、発注者の承諾を得ること。</w:t>
      </w:r>
    </w:p>
    <w:p w14:paraId="21372F84" w14:textId="18C896BC" w:rsidR="00F421ED" w:rsidRPr="005B5C57" w:rsidRDefault="00F421ED" w:rsidP="004563AE">
      <w:pPr>
        <w:overflowPunct w:val="0"/>
        <w:ind w:leftChars="0" w:left="0" w:firstLineChars="400" w:firstLine="84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提出時期　：　契約締結後</w:t>
      </w:r>
      <w:r w:rsidRPr="005B5C57">
        <w:rPr>
          <w:rFonts w:asciiTheme="minorEastAsia" w:eastAsiaTheme="minorEastAsia" w:hAnsiTheme="minorEastAsia" w:cs="ＭＳ 明朝"/>
          <w:kern w:val="0"/>
          <w:szCs w:val="21"/>
        </w:rPr>
        <w:t>10日以内</w:t>
      </w:r>
    </w:p>
    <w:p w14:paraId="02F0C98A" w14:textId="20F1C806" w:rsidR="00F421ED" w:rsidRPr="005B5C57" w:rsidRDefault="00F421ED" w:rsidP="00D44E13">
      <w:pPr>
        <w:overflowPunct w:val="0"/>
        <w:ind w:leftChars="0" w:left="0" w:firstLineChars="400" w:firstLine="84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提出先　　：　府</w:t>
      </w:r>
      <w:r w:rsidR="00D44E13" w:rsidRPr="005B5C57">
        <w:rPr>
          <w:rFonts w:asciiTheme="minorEastAsia" w:eastAsiaTheme="minorEastAsia" w:hAnsiTheme="minorEastAsia" w:cs="ＭＳ 明朝" w:hint="eastAsia"/>
          <w:kern w:val="0"/>
          <w:szCs w:val="21"/>
        </w:rPr>
        <w:t>総務部人事課人事グループ</w:t>
      </w:r>
    </w:p>
    <w:p w14:paraId="396170C2" w14:textId="77777777" w:rsidR="00D44E13" w:rsidRPr="005B5C57" w:rsidRDefault="00D44E13" w:rsidP="004563AE">
      <w:pPr>
        <w:overflowPunct w:val="0"/>
        <w:ind w:leftChars="0" w:left="0" w:firstLineChars="400" w:firstLine="840"/>
        <w:textAlignment w:val="baseline"/>
        <w:rPr>
          <w:rFonts w:asciiTheme="minorEastAsia" w:eastAsiaTheme="minorEastAsia" w:hAnsiTheme="minorEastAsia" w:cs="ＭＳ 明朝"/>
          <w:kern w:val="0"/>
          <w:szCs w:val="21"/>
        </w:rPr>
      </w:pPr>
    </w:p>
    <w:p w14:paraId="6A705227" w14:textId="0F3B1B8B" w:rsidR="00F421ED" w:rsidRPr="005B5C57" w:rsidRDefault="00D44E13" w:rsidP="004563AE">
      <w:pPr>
        <w:overflowPunct w:val="0"/>
        <w:ind w:leftChars="0" w:left="0" w:firstLineChars="100" w:firstLine="21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（２）</w:t>
      </w:r>
      <w:r w:rsidR="00F421ED" w:rsidRPr="005B5C57">
        <w:rPr>
          <w:rFonts w:asciiTheme="minorEastAsia" w:eastAsiaTheme="minorEastAsia" w:hAnsiTheme="minorEastAsia" w:cs="ＭＳ 明朝" w:hint="eastAsia"/>
          <w:kern w:val="0"/>
          <w:szCs w:val="21"/>
        </w:rPr>
        <w:t>事業完了報告書の提出</w:t>
      </w:r>
    </w:p>
    <w:p w14:paraId="720C83A6" w14:textId="2FD52834" w:rsidR="00F421ED" w:rsidRPr="005B5C57" w:rsidRDefault="00F421ED" w:rsidP="00F421ED">
      <w:pPr>
        <w:overflowPunct w:val="0"/>
        <w:ind w:leftChars="0" w:left="0" w:firstLineChars="0" w:firstLine="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 xml:space="preserve">　</w:t>
      </w:r>
      <w:r w:rsidR="00D44E13" w:rsidRPr="005B5C57">
        <w:rPr>
          <w:rFonts w:asciiTheme="minorEastAsia" w:eastAsiaTheme="minorEastAsia" w:hAnsiTheme="minorEastAsia" w:cs="ＭＳ 明朝" w:hint="eastAsia"/>
          <w:kern w:val="0"/>
          <w:szCs w:val="21"/>
        </w:rPr>
        <w:t xml:space="preserve">　　</w:t>
      </w:r>
      <w:r w:rsidRPr="005B5C57">
        <w:rPr>
          <w:rFonts w:asciiTheme="minorEastAsia" w:eastAsiaTheme="minorEastAsia" w:hAnsiTheme="minorEastAsia" w:cs="ＭＳ 明朝" w:hint="eastAsia"/>
          <w:kern w:val="0"/>
          <w:szCs w:val="21"/>
        </w:rPr>
        <w:t>本業務完了後、以下の書類をもって、事業完了報告を行うこと。</w:t>
      </w:r>
    </w:p>
    <w:p w14:paraId="65237435" w14:textId="389707A5" w:rsidR="00F421ED" w:rsidRPr="005B5C57" w:rsidRDefault="00D44E13" w:rsidP="004563AE">
      <w:pPr>
        <w:overflowPunct w:val="0"/>
        <w:ind w:leftChars="100" w:left="210" w:firstLineChars="200" w:firstLine="42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w:t>
      </w:r>
      <w:r w:rsidR="00F421ED" w:rsidRPr="005B5C57">
        <w:rPr>
          <w:rFonts w:asciiTheme="minorEastAsia" w:eastAsiaTheme="minorEastAsia" w:hAnsiTheme="minorEastAsia" w:cs="ＭＳ 明朝" w:hint="eastAsia"/>
          <w:kern w:val="0"/>
          <w:szCs w:val="21"/>
        </w:rPr>
        <w:t>業務完了報告書　１部</w:t>
      </w:r>
    </w:p>
    <w:p w14:paraId="1C2E0DAB" w14:textId="48122884" w:rsidR="00F421ED" w:rsidRPr="005B5C57" w:rsidRDefault="00D44E13" w:rsidP="004563AE">
      <w:pPr>
        <w:overflowPunct w:val="0"/>
        <w:ind w:leftChars="100" w:left="210" w:firstLineChars="200" w:firstLine="42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w:t>
      </w:r>
      <w:r w:rsidR="00F421ED" w:rsidRPr="005B5C57">
        <w:rPr>
          <w:rFonts w:asciiTheme="minorEastAsia" w:eastAsiaTheme="minorEastAsia" w:hAnsiTheme="minorEastAsia" w:cs="ＭＳ 明朝" w:hint="eastAsia"/>
          <w:kern w:val="0"/>
          <w:szCs w:val="21"/>
        </w:rPr>
        <w:t>実績報告書（事業の詳細な実施状況が確認できるもの）　１部</w:t>
      </w:r>
    </w:p>
    <w:p w14:paraId="2DCF08A1" w14:textId="73220387" w:rsidR="00F421ED" w:rsidRPr="005B5C57" w:rsidRDefault="00F421ED" w:rsidP="004563AE">
      <w:pPr>
        <w:overflowPunct w:val="0"/>
        <w:ind w:leftChars="0" w:left="0" w:firstLineChars="500" w:firstLine="105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提出時期　：　令和</w:t>
      </w:r>
      <w:r w:rsidR="004563AE" w:rsidRPr="005B5C57">
        <w:rPr>
          <w:rFonts w:asciiTheme="minorEastAsia" w:eastAsiaTheme="minorEastAsia" w:hAnsiTheme="minorEastAsia" w:cs="ＭＳ 明朝" w:hint="eastAsia"/>
          <w:kern w:val="0"/>
          <w:szCs w:val="21"/>
        </w:rPr>
        <w:t>８</w:t>
      </w:r>
      <w:r w:rsidRPr="005B5C57">
        <w:rPr>
          <w:rFonts w:asciiTheme="minorEastAsia" w:eastAsiaTheme="minorEastAsia" w:hAnsiTheme="minorEastAsia" w:cs="ＭＳ 明朝" w:hint="eastAsia"/>
          <w:kern w:val="0"/>
          <w:szCs w:val="21"/>
        </w:rPr>
        <w:t>年</w:t>
      </w:r>
      <w:r w:rsidR="004563AE" w:rsidRPr="005B5C57">
        <w:rPr>
          <w:rFonts w:asciiTheme="minorEastAsia" w:eastAsiaTheme="minorEastAsia" w:hAnsiTheme="minorEastAsia" w:cs="ＭＳ 明朝" w:hint="eastAsia"/>
          <w:kern w:val="0"/>
          <w:szCs w:val="21"/>
        </w:rPr>
        <w:t>３</w:t>
      </w:r>
      <w:r w:rsidRPr="005B5C57">
        <w:rPr>
          <w:rFonts w:asciiTheme="minorEastAsia" w:eastAsiaTheme="minorEastAsia" w:hAnsiTheme="minorEastAsia" w:cs="ＭＳ 明朝" w:hint="eastAsia"/>
          <w:kern w:val="0"/>
          <w:szCs w:val="21"/>
        </w:rPr>
        <w:t>月</w:t>
      </w:r>
      <w:r w:rsidR="004563AE" w:rsidRPr="005B5C57">
        <w:rPr>
          <w:rFonts w:asciiTheme="minorEastAsia" w:eastAsiaTheme="minorEastAsia" w:hAnsiTheme="minorEastAsia" w:cs="ＭＳ 明朝"/>
          <w:kern w:val="0"/>
          <w:szCs w:val="21"/>
        </w:rPr>
        <w:t>31</w:t>
      </w:r>
      <w:r w:rsidRPr="005B5C57">
        <w:rPr>
          <w:rFonts w:asciiTheme="minorEastAsia" w:eastAsiaTheme="minorEastAsia" w:hAnsiTheme="minorEastAsia" w:cs="ＭＳ 明朝" w:hint="eastAsia"/>
          <w:kern w:val="0"/>
          <w:szCs w:val="21"/>
        </w:rPr>
        <w:t>日（</w:t>
      </w:r>
      <w:r w:rsidR="004563AE" w:rsidRPr="005B5C57">
        <w:rPr>
          <w:rFonts w:asciiTheme="minorEastAsia" w:eastAsiaTheme="minorEastAsia" w:hAnsiTheme="minorEastAsia" w:cs="ＭＳ 明朝" w:hint="eastAsia"/>
          <w:kern w:val="0"/>
          <w:szCs w:val="21"/>
        </w:rPr>
        <w:t>火曜日</w:t>
      </w:r>
      <w:r w:rsidRPr="005B5C57">
        <w:rPr>
          <w:rFonts w:asciiTheme="minorEastAsia" w:eastAsiaTheme="minorEastAsia" w:hAnsiTheme="minorEastAsia" w:cs="ＭＳ 明朝" w:hint="eastAsia"/>
          <w:kern w:val="0"/>
          <w:szCs w:val="21"/>
        </w:rPr>
        <w:t>）</w:t>
      </w:r>
    </w:p>
    <w:p w14:paraId="7400F470" w14:textId="76935822" w:rsidR="00F421ED" w:rsidRPr="005B5C57" w:rsidRDefault="00F421ED" w:rsidP="004563AE">
      <w:pPr>
        <w:overflowPunct w:val="0"/>
        <w:ind w:leftChars="0" w:left="0" w:firstLineChars="500" w:firstLine="1050"/>
        <w:textAlignment w:val="baseline"/>
        <w:rPr>
          <w:rFonts w:asciiTheme="minorEastAsia" w:eastAsiaTheme="minorEastAsia" w:hAnsiTheme="minorEastAsia" w:cs="ＭＳ 明朝"/>
          <w:kern w:val="0"/>
          <w:szCs w:val="21"/>
        </w:rPr>
      </w:pPr>
      <w:r w:rsidRPr="005B5C57">
        <w:rPr>
          <w:rFonts w:asciiTheme="minorEastAsia" w:eastAsiaTheme="minorEastAsia" w:hAnsiTheme="minorEastAsia" w:cs="ＭＳ 明朝" w:hint="eastAsia"/>
          <w:kern w:val="0"/>
          <w:szCs w:val="21"/>
        </w:rPr>
        <w:t xml:space="preserve">提出先　　：　</w:t>
      </w:r>
      <w:r w:rsidR="00D44E13" w:rsidRPr="005B5C57">
        <w:rPr>
          <w:rFonts w:asciiTheme="minorEastAsia" w:eastAsiaTheme="minorEastAsia" w:hAnsiTheme="minorEastAsia" w:cs="ＭＳ 明朝" w:hint="eastAsia"/>
          <w:kern w:val="0"/>
          <w:szCs w:val="21"/>
        </w:rPr>
        <w:t>府総務部人事課人事グループ</w:t>
      </w:r>
    </w:p>
    <w:p w14:paraId="19AFCFCA" w14:textId="54060678" w:rsidR="003778DB" w:rsidRDefault="003778DB"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0632FB45" w14:textId="6CDE3917" w:rsidR="005B5C57" w:rsidRDefault="005B5C57"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24411BF2" w14:textId="70D9DEAA" w:rsidR="005B5C57" w:rsidRDefault="005B5C57"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71401219" w14:textId="77777777" w:rsidR="005B5C57" w:rsidRPr="005A1B6A" w:rsidRDefault="005B5C57" w:rsidP="00C675C9">
      <w:pPr>
        <w:overflowPunct w:val="0"/>
        <w:ind w:leftChars="0" w:left="0" w:firstLineChars="0" w:firstLine="0"/>
        <w:textAlignment w:val="baseline"/>
        <w:rPr>
          <w:rFonts w:asciiTheme="minorEastAsia" w:eastAsiaTheme="minorEastAsia" w:hAnsiTheme="minorEastAsia" w:cs="ＭＳ 明朝"/>
          <w:kern w:val="0"/>
          <w:szCs w:val="21"/>
        </w:rPr>
      </w:pPr>
    </w:p>
    <w:p w14:paraId="34140A2C" w14:textId="77777777" w:rsidR="00C675C9" w:rsidRPr="005B5C57" w:rsidRDefault="00C675C9" w:rsidP="00C675C9">
      <w:pPr>
        <w:overflowPunct w:val="0"/>
        <w:ind w:leftChars="0" w:left="0" w:firstLineChars="0" w:firstLine="0"/>
        <w:textAlignment w:val="baseline"/>
        <w:rPr>
          <w:rFonts w:asciiTheme="minorEastAsia" w:eastAsiaTheme="minorEastAsia" w:hAnsiTheme="minorEastAsia" w:cs="ＭＳ 明朝"/>
          <w:b/>
          <w:bCs/>
          <w:kern w:val="0"/>
          <w:szCs w:val="21"/>
        </w:rPr>
      </w:pPr>
      <w:r w:rsidRPr="005B5C57">
        <w:rPr>
          <w:rFonts w:asciiTheme="minorEastAsia" w:eastAsiaTheme="minorEastAsia" w:hAnsiTheme="minorEastAsia" w:cs="ＭＳ 明朝" w:hint="eastAsia"/>
          <w:b/>
          <w:bCs/>
          <w:kern w:val="0"/>
          <w:szCs w:val="21"/>
        </w:rPr>
        <w:lastRenderedPageBreak/>
        <w:t>１０．その他</w:t>
      </w:r>
    </w:p>
    <w:p w14:paraId="2EADD428" w14:textId="42DA79E3" w:rsidR="00226F86" w:rsidRDefault="00226F86" w:rsidP="00295A45">
      <w:pPr>
        <w:overflowPunct w:val="0"/>
        <w:ind w:leftChars="100" w:left="630" w:hangingChars="200" w:hanging="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（１）</w:t>
      </w:r>
      <w:r w:rsidR="00EF60C4">
        <w:rPr>
          <w:rFonts w:asciiTheme="minorEastAsia" w:eastAsiaTheme="minorEastAsia" w:hAnsiTheme="minorEastAsia" w:cs="ＭＳ 明朝" w:hint="eastAsia"/>
          <w:kern w:val="0"/>
          <w:szCs w:val="21"/>
        </w:rPr>
        <w:t>応募金額提案にあた</w:t>
      </w:r>
      <w:r w:rsidR="00307E1E">
        <w:rPr>
          <w:rFonts w:asciiTheme="minorEastAsia" w:eastAsiaTheme="minorEastAsia" w:hAnsiTheme="minorEastAsia" w:cs="ＭＳ 明朝" w:hint="eastAsia"/>
          <w:kern w:val="0"/>
          <w:szCs w:val="21"/>
        </w:rPr>
        <w:t>っては</w:t>
      </w:r>
      <w:r w:rsidR="00EF60C4">
        <w:rPr>
          <w:rFonts w:asciiTheme="minorEastAsia" w:eastAsiaTheme="minorEastAsia" w:hAnsiTheme="minorEastAsia" w:cs="ＭＳ 明朝" w:hint="eastAsia"/>
          <w:kern w:val="0"/>
          <w:szCs w:val="21"/>
        </w:rPr>
        <w:t>、</w:t>
      </w:r>
      <w:r w:rsidRPr="00226F86">
        <w:rPr>
          <w:rFonts w:asciiTheme="minorEastAsia" w:eastAsiaTheme="minorEastAsia" w:hAnsiTheme="minorEastAsia" w:cs="ＭＳ 明朝" w:hint="eastAsia"/>
          <w:kern w:val="0"/>
          <w:szCs w:val="21"/>
        </w:rPr>
        <w:t>実際に要する費用が各年度の</w:t>
      </w:r>
      <w:r>
        <w:rPr>
          <w:rFonts w:asciiTheme="minorEastAsia" w:eastAsiaTheme="minorEastAsia" w:hAnsiTheme="minorEastAsia" w:cs="ＭＳ 明朝" w:hint="eastAsia"/>
          <w:kern w:val="0"/>
          <w:szCs w:val="21"/>
        </w:rPr>
        <w:t>委託上限</w:t>
      </w:r>
      <w:r w:rsidRPr="00226F86">
        <w:rPr>
          <w:rFonts w:asciiTheme="minorEastAsia" w:eastAsiaTheme="minorEastAsia" w:hAnsiTheme="minorEastAsia" w:cs="ＭＳ 明朝" w:hint="eastAsia"/>
          <w:kern w:val="0"/>
          <w:szCs w:val="21"/>
        </w:rPr>
        <w:t>額を超えないよう十分に留意すること。</w:t>
      </w:r>
    </w:p>
    <w:p w14:paraId="7FD70582" w14:textId="235DE16F" w:rsidR="00C675C9" w:rsidRPr="005A1B6A" w:rsidRDefault="00C675C9"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２</w:t>
      </w:r>
      <w:r w:rsidRPr="005A1B6A">
        <w:rPr>
          <w:rFonts w:asciiTheme="minorEastAsia" w:eastAsiaTheme="minorEastAsia" w:hAnsiTheme="minorEastAsia" w:cs="ＭＳ 明朝" w:hint="eastAsia"/>
          <w:kern w:val="0"/>
          <w:szCs w:val="21"/>
        </w:rPr>
        <w:t>）本仕様書については、プロポーザルの結果、最優秀</w:t>
      </w:r>
      <w:r w:rsidR="00192727" w:rsidRPr="005A1B6A">
        <w:rPr>
          <w:rFonts w:asciiTheme="minorEastAsia" w:eastAsiaTheme="minorEastAsia" w:hAnsiTheme="minorEastAsia" w:cs="ＭＳ 明朝" w:hint="eastAsia"/>
          <w:kern w:val="0"/>
          <w:szCs w:val="21"/>
        </w:rPr>
        <w:t>提案事業</w:t>
      </w:r>
      <w:r w:rsidRPr="005A1B6A">
        <w:rPr>
          <w:rFonts w:asciiTheme="minorEastAsia" w:eastAsiaTheme="minorEastAsia" w:hAnsiTheme="minorEastAsia" w:cs="ＭＳ 明朝" w:hint="eastAsia"/>
          <w:kern w:val="0"/>
          <w:szCs w:val="21"/>
        </w:rPr>
        <w:t>者となった者と府との間で再度協議したうえで、双方の合意が得られた内容に修正したうえで、契約時に契約書に必要な書類とともに添付する。</w:t>
      </w:r>
    </w:p>
    <w:p w14:paraId="76FB5006" w14:textId="639E1CC3" w:rsidR="00C675C9" w:rsidRPr="005A1B6A" w:rsidRDefault="00C675C9"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３</w:t>
      </w:r>
      <w:r w:rsidRPr="005A1B6A">
        <w:rPr>
          <w:rFonts w:asciiTheme="minorEastAsia" w:eastAsiaTheme="minorEastAsia" w:hAnsiTheme="minorEastAsia" w:cs="ＭＳ 明朝" w:hint="eastAsia"/>
          <w:kern w:val="0"/>
          <w:szCs w:val="21"/>
        </w:rPr>
        <w:t>）本事業を実施するにあたり、仕様書に明示なき事項及び疑義が生じた時は、府と受託事業者で協議の上、業務を遂行すること。</w:t>
      </w:r>
    </w:p>
    <w:p w14:paraId="2239E381" w14:textId="43C262F2" w:rsidR="00C675C9" w:rsidRPr="005A1B6A" w:rsidRDefault="00C675C9" w:rsidP="00295A45">
      <w:pPr>
        <w:overflowPunct w:val="0"/>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４</w:t>
      </w:r>
      <w:r w:rsidRPr="005A1B6A">
        <w:rPr>
          <w:rFonts w:asciiTheme="minorEastAsia" w:eastAsiaTheme="minorEastAsia" w:hAnsiTheme="minorEastAsia" w:cs="ＭＳ 明朝" w:hint="eastAsia"/>
          <w:kern w:val="0"/>
          <w:szCs w:val="21"/>
        </w:rPr>
        <w:t>）企画提案及び契約手続きにおいて用いる言語は日本語、通貨は日本円とする。</w:t>
      </w:r>
    </w:p>
    <w:p w14:paraId="21D97FF1" w14:textId="135AAC4B" w:rsidR="00C675C9" w:rsidRPr="005A1B6A" w:rsidRDefault="00C675C9"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５</w:t>
      </w:r>
      <w:r w:rsidRPr="005A1B6A">
        <w:rPr>
          <w:rFonts w:asciiTheme="minorEastAsia" w:eastAsiaTheme="minorEastAsia" w:hAnsiTheme="minorEastAsia" w:cs="ＭＳ 明朝" w:hint="eastAsia"/>
          <w:kern w:val="0"/>
          <w:szCs w:val="21"/>
        </w:rPr>
        <w:t>）業務の実施にあたっては、効果的に成果をあげるため、府と十分協議を行いながら進めること。また、本事業に必要な関係者との調整を行うこと。</w:t>
      </w:r>
    </w:p>
    <w:p w14:paraId="300DFD3E" w14:textId="18906C93" w:rsidR="00C675C9" w:rsidRPr="005A1B6A" w:rsidRDefault="00C675C9" w:rsidP="00295A45">
      <w:pPr>
        <w:overflowPunct w:val="0"/>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６</w:t>
      </w:r>
      <w:r w:rsidRPr="005A1B6A">
        <w:rPr>
          <w:rFonts w:asciiTheme="minorEastAsia" w:eastAsiaTheme="minorEastAsia" w:hAnsiTheme="minorEastAsia" w:cs="ＭＳ 明朝" w:hint="eastAsia"/>
          <w:kern w:val="0"/>
          <w:szCs w:val="21"/>
        </w:rPr>
        <w:t>）あらかじめ府と調整したスケジュールで業務を行うこと。</w:t>
      </w:r>
    </w:p>
    <w:p w14:paraId="23B9124F" w14:textId="77A20722" w:rsidR="00C675C9" w:rsidRPr="005A1B6A" w:rsidRDefault="00C675C9"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７</w:t>
      </w:r>
      <w:r w:rsidRPr="005A1B6A">
        <w:rPr>
          <w:rFonts w:asciiTheme="minorEastAsia" w:eastAsiaTheme="minorEastAsia" w:hAnsiTheme="minorEastAsia" w:cs="ＭＳ 明朝" w:hint="eastAsia"/>
          <w:kern w:val="0"/>
          <w:szCs w:val="21"/>
        </w:rPr>
        <w:t>）納品が必要なものについて、納品日及び納品形式は別途協議し、納品場所は府の指定する場所とする。</w:t>
      </w:r>
    </w:p>
    <w:p w14:paraId="0E0031ED" w14:textId="1DF8AB59" w:rsidR="00C675C9" w:rsidRPr="005A1B6A" w:rsidRDefault="00C675C9"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８</w:t>
      </w:r>
      <w:r w:rsidRPr="005A1B6A">
        <w:rPr>
          <w:rFonts w:asciiTheme="minorEastAsia" w:eastAsiaTheme="minorEastAsia" w:hAnsiTheme="minorEastAsia" w:cs="ＭＳ 明朝" w:hint="eastAsia"/>
          <w:kern w:val="0"/>
          <w:szCs w:val="21"/>
        </w:rPr>
        <w:t>）報告書等は、紙媒体に加え、電子媒体（電子媒体：</w:t>
      </w:r>
      <w:r w:rsidRPr="005A1B6A">
        <w:rPr>
          <w:rFonts w:asciiTheme="minorEastAsia" w:eastAsiaTheme="minorEastAsia" w:hAnsiTheme="minorEastAsia" w:cs="ＭＳ 明朝"/>
          <w:kern w:val="0"/>
          <w:szCs w:val="21"/>
        </w:rPr>
        <w:t>Word形式及びPDF形式、CD－ROM等２枚）も提出すること。</w:t>
      </w:r>
    </w:p>
    <w:p w14:paraId="388800AE" w14:textId="3AED4A21" w:rsidR="00C675C9" w:rsidRPr="005A1B6A" w:rsidRDefault="00C675C9" w:rsidP="00295A45">
      <w:pPr>
        <w:overflowPunct w:val="0"/>
        <w:ind w:leftChars="0" w:left="630" w:hangingChars="300" w:hanging="63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 xml:space="preserve">　　　</w:t>
      </w:r>
      <w:r w:rsidR="003778DB" w:rsidRPr="005A1B6A">
        <w:rPr>
          <w:rFonts w:asciiTheme="minorEastAsia" w:eastAsiaTheme="minorEastAsia" w:hAnsiTheme="minorEastAsia" w:cs="ＭＳ 明朝" w:hint="eastAsia"/>
          <w:kern w:val="0"/>
          <w:szCs w:val="21"/>
        </w:rPr>
        <w:t xml:space="preserve">　</w:t>
      </w:r>
      <w:r w:rsidRPr="005A1B6A">
        <w:rPr>
          <w:rFonts w:asciiTheme="minorEastAsia" w:eastAsiaTheme="minorEastAsia" w:hAnsiTheme="minorEastAsia" w:cs="ＭＳ 明朝" w:hint="eastAsia"/>
          <w:kern w:val="0"/>
          <w:szCs w:val="21"/>
        </w:rPr>
        <w:t>なお、報告書等の著作権（著作権法第</w:t>
      </w:r>
      <w:r w:rsidRPr="005A1B6A">
        <w:rPr>
          <w:rFonts w:asciiTheme="minorEastAsia" w:eastAsiaTheme="minorEastAsia" w:hAnsiTheme="minorEastAsia" w:cs="ＭＳ 明朝"/>
          <w:kern w:val="0"/>
          <w:szCs w:val="21"/>
        </w:rPr>
        <w:t>27条及び第28条に定める権利を含む。）は、府に譲渡するものとし、作成者は著作権人格権を行使しないこと。</w:t>
      </w:r>
    </w:p>
    <w:p w14:paraId="7FAAC1F2" w14:textId="67D242E1" w:rsidR="00F01050" w:rsidRPr="005A1B6A" w:rsidRDefault="00F01050"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９</w:t>
      </w:r>
      <w:r w:rsidRPr="005A1B6A">
        <w:rPr>
          <w:rFonts w:asciiTheme="minorEastAsia" w:eastAsiaTheme="minorEastAsia" w:hAnsiTheme="minorEastAsia" w:cs="ＭＳ 明朝" w:hint="eastAsia"/>
          <w:kern w:val="0"/>
          <w:szCs w:val="21"/>
        </w:rPr>
        <w:t>）受託者は、本委託業務の遂行上知り得た情報、資料について承認なく、この契約以外の目的で使用し又は第三者に漏洩してはならない。</w:t>
      </w:r>
    </w:p>
    <w:p w14:paraId="15BB73FD" w14:textId="085CB1DF" w:rsidR="00B55F32" w:rsidRPr="005A1B6A" w:rsidRDefault="00B55F32" w:rsidP="00295A45">
      <w:pPr>
        <w:overflowPunct w:val="0"/>
        <w:ind w:leftChars="100" w:left="630" w:hangingChars="200" w:hanging="42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10</w:t>
      </w:r>
      <w:r w:rsidRPr="005A1B6A">
        <w:rPr>
          <w:rFonts w:asciiTheme="minorEastAsia" w:eastAsiaTheme="minorEastAsia" w:hAnsiTheme="minorEastAsia" w:cs="ＭＳ 明朝" w:hint="eastAsia"/>
          <w:kern w:val="0"/>
          <w:szCs w:val="21"/>
        </w:rPr>
        <w:t>）受託者が扱う個人情報の取扱いについては、個人情報の保護に関する法律、府個人情報の保護に関する法律施行条例の主旨に従い、厳密かつ適正に行うこと。</w:t>
      </w:r>
    </w:p>
    <w:p w14:paraId="28E8A9FD" w14:textId="67205C5A" w:rsidR="00C675C9" w:rsidRPr="005A1B6A" w:rsidRDefault="00F01050" w:rsidP="00295A45">
      <w:pPr>
        <w:overflowPunct w:val="0"/>
        <w:ind w:leftChars="0" w:left="0" w:firstLineChars="100" w:firstLine="210"/>
        <w:textAlignment w:val="baseline"/>
        <w:rPr>
          <w:rFonts w:asciiTheme="minorEastAsia" w:eastAsiaTheme="minorEastAsia" w:hAnsiTheme="minorEastAsia" w:cs="ＭＳ 明朝"/>
          <w:kern w:val="0"/>
          <w:szCs w:val="21"/>
        </w:rPr>
      </w:pPr>
      <w:r w:rsidRPr="005A1B6A">
        <w:rPr>
          <w:rFonts w:asciiTheme="minorEastAsia" w:eastAsiaTheme="minorEastAsia" w:hAnsiTheme="minorEastAsia" w:cs="ＭＳ 明朝" w:hint="eastAsia"/>
          <w:kern w:val="0"/>
          <w:szCs w:val="21"/>
        </w:rPr>
        <w:t>（</w:t>
      </w:r>
      <w:r w:rsidR="00226F86">
        <w:rPr>
          <w:rFonts w:asciiTheme="minorEastAsia" w:eastAsiaTheme="minorEastAsia" w:hAnsiTheme="minorEastAsia" w:cs="ＭＳ 明朝" w:hint="eastAsia"/>
          <w:kern w:val="0"/>
          <w:szCs w:val="21"/>
        </w:rPr>
        <w:t>11</w:t>
      </w:r>
      <w:r w:rsidRPr="005A1B6A">
        <w:rPr>
          <w:rFonts w:asciiTheme="minorEastAsia" w:eastAsiaTheme="minorEastAsia" w:hAnsiTheme="minorEastAsia" w:cs="ＭＳ 明朝" w:hint="eastAsia"/>
          <w:kern w:val="0"/>
          <w:szCs w:val="21"/>
        </w:rPr>
        <w:t>）受託者は、委託業務を行うために提供された情報等を滅失改ざん及び破損してはならない。</w:t>
      </w:r>
    </w:p>
    <w:p w14:paraId="0D8C1E5E" w14:textId="77777777" w:rsidR="00C675C9" w:rsidRPr="005A1B6A" w:rsidRDefault="00C675C9" w:rsidP="00A55EEA">
      <w:pPr>
        <w:overflowPunct w:val="0"/>
        <w:ind w:leftChars="0" w:left="0" w:firstLineChars="0" w:firstLine="0"/>
        <w:textAlignment w:val="baseline"/>
        <w:rPr>
          <w:rFonts w:asciiTheme="minorEastAsia" w:eastAsiaTheme="minorEastAsia" w:hAnsiTheme="minorEastAsia" w:cs="ＭＳ 明朝"/>
          <w:kern w:val="0"/>
          <w:szCs w:val="21"/>
        </w:rPr>
      </w:pPr>
    </w:p>
    <w:bookmarkEnd w:id="0"/>
    <w:bookmarkEnd w:id="1"/>
    <w:bookmarkEnd w:id="2"/>
    <w:bookmarkEnd w:id="3"/>
    <w:p w14:paraId="26D16446" w14:textId="0686A7E4" w:rsidR="009502BC" w:rsidRPr="005A1B6A" w:rsidRDefault="009502BC" w:rsidP="004563AE">
      <w:pPr>
        <w:overflowPunct w:val="0"/>
        <w:ind w:leftChars="0" w:left="0" w:firstLineChars="0" w:firstLine="0"/>
        <w:textAlignment w:val="baseline"/>
        <w:rPr>
          <w:rFonts w:asciiTheme="minorEastAsia" w:eastAsiaTheme="minorEastAsia" w:hAnsiTheme="minorEastAsia" w:cs="ＭＳ 明朝"/>
          <w:kern w:val="0"/>
        </w:rPr>
      </w:pPr>
    </w:p>
    <w:sectPr w:rsidR="009502BC" w:rsidRPr="005A1B6A" w:rsidSect="00717E60">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567" w:left="1247" w:header="567" w:footer="567"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C48E" w14:textId="77777777" w:rsidR="00A458D9" w:rsidRDefault="00A458D9" w:rsidP="00B830E1">
      <w:pPr>
        <w:ind w:left="1260" w:hanging="840"/>
      </w:pPr>
      <w:r>
        <w:separator/>
      </w:r>
    </w:p>
  </w:endnote>
  <w:endnote w:type="continuationSeparator" w:id="0">
    <w:p w14:paraId="06582EB9" w14:textId="77777777" w:rsidR="00A458D9" w:rsidRDefault="00A458D9" w:rsidP="00B830E1">
      <w:pPr>
        <w:ind w:left="126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1DF" w14:textId="77777777" w:rsidR="00185A28" w:rsidRDefault="00185A28">
    <w:pPr>
      <w:pStyle w:val="a8"/>
      <w:ind w:left="1260" w:hanging="8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5379" w14:textId="77777777" w:rsidR="00185A28" w:rsidRDefault="00185A28">
    <w:pPr>
      <w:pStyle w:val="a8"/>
      <w:ind w:left="1260" w:hanging="8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A45A" w14:textId="77777777" w:rsidR="00185A28" w:rsidRDefault="00185A28">
    <w:pPr>
      <w:pStyle w:val="a8"/>
      <w:ind w:left="1260" w:hanging="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4079" w14:textId="77777777" w:rsidR="00A458D9" w:rsidRDefault="00A458D9" w:rsidP="00B830E1">
      <w:pPr>
        <w:ind w:left="1260" w:hanging="840"/>
      </w:pPr>
      <w:r>
        <w:separator/>
      </w:r>
    </w:p>
  </w:footnote>
  <w:footnote w:type="continuationSeparator" w:id="0">
    <w:p w14:paraId="6F12556C" w14:textId="77777777" w:rsidR="00A458D9" w:rsidRDefault="00A458D9" w:rsidP="00B830E1">
      <w:pPr>
        <w:ind w:left="1260" w:hanging="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1DAB" w14:textId="77777777" w:rsidR="00185A28" w:rsidRDefault="00185A28">
    <w:pPr>
      <w:pStyle w:val="ad"/>
      <w:ind w:left="1260" w:hanging="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CDBA" w14:textId="61E7EC20" w:rsidR="00363C6B" w:rsidRPr="002314AE" w:rsidRDefault="00363C6B" w:rsidP="002314AE">
    <w:pPr>
      <w:pStyle w:val="ad"/>
      <w:ind w:left="1260" w:hanging="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2CB6" w14:textId="77777777" w:rsidR="00185A28" w:rsidRDefault="00185A28">
    <w:pPr>
      <w:pStyle w:val="ad"/>
      <w:ind w:left="1260" w:hanging="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6F0"/>
    <w:multiLevelType w:val="hybridMultilevel"/>
    <w:tmpl w:val="9C7E2E1C"/>
    <w:lvl w:ilvl="0" w:tplc="5AB2B74E">
      <w:start w:val="1"/>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02598"/>
    <w:multiLevelType w:val="hybridMultilevel"/>
    <w:tmpl w:val="1B945E8E"/>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703"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A7123A7"/>
    <w:multiLevelType w:val="hybridMultilevel"/>
    <w:tmpl w:val="1B945E8E"/>
    <w:lvl w:ilvl="0" w:tplc="AF803484">
      <w:start w:val="1"/>
      <w:numFmt w:val="decimalFullWidth"/>
      <w:lvlText w:val="（%1）"/>
      <w:lvlJc w:val="left"/>
      <w:pPr>
        <w:ind w:left="720" w:hanging="720"/>
      </w:pPr>
      <w:rPr>
        <w:rFonts w:hint="default"/>
      </w:rPr>
    </w:lvl>
    <w:lvl w:ilvl="1" w:tplc="04090017">
      <w:start w:val="1"/>
      <w:numFmt w:val="aiueoFullWidth"/>
      <w:lvlText w:val="(%2)"/>
      <w:lvlJc w:val="left"/>
      <w:pPr>
        <w:ind w:left="703"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4A5CB9"/>
    <w:multiLevelType w:val="hybridMultilevel"/>
    <w:tmpl w:val="EDF80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C2925"/>
    <w:multiLevelType w:val="hybridMultilevel"/>
    <w:tmpl w:val="7868C6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53393C"/>
    <w:multiLevelType w:val="hybridMultilevel"/>
    <w:tmpl w:val="3984D806"/>
    <w:lvl w:ilvl="0" w:tplc="04090017">
      <w:start w:val="1"/>
      <w:numFmt w:val="aiueoFullWidth"/>
      <w:lvlText w:val="(%1)"/>
      <w:lvlJc w:val="left"/>
      <w:pPr>
        <w:ind w:left="846"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46DC3BE2"/>
    <w:multiLevelType w:val="hybridMultilevel"/>
    <w:tmpl w:val="21540368"/>
    <w:lvl w:ilvl="0" w:tplc="E1FADC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71618"/>
    <w:multiLevelType w:val="hybridMultilevel"/>
    <w:tmpl w:val="F17A93DE"/>
    <w:lvl w:ilvl="0" w:tplc="3050DA3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9E77574"/>
    <w:multiLevelType w:val="hybridMultilevel"/>
    <w:tmpl w:val="BEECFCF2"/>
    <w:lvl w:ilvl="0" w:tplc="3050DA3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D812309"/>
    <w:multiLevelType w:val="hybridMultilevel"/>
    <w:tmpl w:val="AA7AB70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D31DF0"/>
    <w:multiLevelType w:val="hybridMultilevel"/>
    <w:tmpl w:val="4344046A"/>
    <w:lvl w:ilvl="0" w:tplc="86865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1"/>
  </w:num>
  <w:num w:numId="5">
    <w:abstractNumId w:val="6"/>
  </w:num>
  <w:num w:numId="6">
    <w:abstractNumId w:val="8"/>
  </w:num>
  <w:num w:numId="7">
    <w:abstractNumId w:val="7"/>
  </w:num>
  <w:num w:numId="8">
    <w:abstractNumId w:val="5"/>
  </w:num>
  <w:num w:numId="9">
    <w:abstractNumId w:val="3"/>
  </w:num>
  <w:num w:numId="10">
    <w:abstractNumId w:val="9"/>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C1"/>
    <w:rsid w:val="0000029B"/>
    <w:rsid w:val="00001352"/>
    <w:rsid w:val="000025D8"/>
    <w:rsid w:val="0000263C"/>
    <w:rsid w:val="00003805"/>
    <w:rsid w:val="00003B32"/>
    <w:rsid w:val="00005775"/>
    <w:rsid w:val="00005BC3"/>
    <w:rsid w:val="0000658E"/>
    <w:rsid w:val="00007DDF"/>
    <w:rsid w:val="00013AC9"/>
    <w:rsid w:val="0001768F"/>
    <w:rsid w:val="000225CA"/>
    <w:rsid w:val="0002530D"/>
    <w:rsid w:val="000257BF"/>
    <w:rsid w:val="000261CB"/>
    <w:rsid w:val="000269CC"/>
    <w:rsid w:val="00026ABB"/>
    <w:rsid w:val="0003044A"/>
    <w:rsid w:val="000305B7"/>
    <w:rsid w:val="00031A0B"/>
    <w:rsid w:val="000348CB"/>
    <w:rsid w:val="0003532D"/>
    <w:rsid w:val="00036F94"/>
    <w:rsid w:val="00040A79"/>
    <w:rsid w:val="00040E3B"/>
    <w:rsid w:val="000413D1"/>
    <w:rsid w:val="00042C8B"/>
    <w:rsid w:val="00046BA8"/>
    <w:rsid w:val="00047AC8"/>
    <w:rsid w:val="00050FF9"/>
    <w:rsid w:val="00052B03"/>
    <w:rsid w:val="00054A34"/>
    <w:rsid w:val="00055E6F"/>
    <w:rsid w:val="00057555"/>
    <w:rsid w:val="00061E15"/>
    <w:rsid w:val="00063291"/>
    <w:rsid w:val="0006542E"/>
    <w:rsid w:val="00067212"/>
    <w:rsid w:val="000736BD"/>
    <w:rsid w:val="000736C0"/>
    <w:rsid w:val="00074027"/>
    <w:rsid w:val="00074D8E"/>
    <w:rsid w:val="00075CFB"/>
    <w:rsid w:val="0007607F"/>
    <w:rsid w:val="00076613"/>
    <w:rsid w:val="00077A22"/>
    <w:rsid w:val="000810CA"/>
    <w:rsid w:val="0008251B"/>
    <w:rsid w:val="00082D8D"/>
    <w:rsid w:val="000847BC"/>
    <w:rsid w:val="00086769"/>
    <w:rsid w:val="00090733"/>
    <w:rsid w:val="00092307"/>
    <w:rsid w:val="00094177"/>
    <w:rsid w:val="000971B0"/>
    <w:rsid w:val="00097E1F"/>
    <w:rsid w:val="000A0128"/>
    <w:rsid w:val="000A0522"/>
    <w:rsid w:val="000A2247"/>
    <w:rsid w:val="000A433A"/>
    <w:rsid w:val="000A63D7"/>
    <w:rsid w:val="000B1B9E"/>
    <w:rsid w:val="000B1FDC"/>
    <w:rsid w:val="000B24CC"/>
    <w:rsid w:val="000B63C6"/>
    <w:rsid w:val="000B7C46"/>
    <w:rsid w:val="000C0304"/>
    <w:rsid w:val="000C08F6"/>
    <w:rsid w:val="000C4C23"/>
    <w:rsid w:val="000C6E12"/>
    <w:rsid w:val="000C7153"/>
    <w:rsid w:val="000C7852"/>
    <w:rsid w:val="000D066F"/>
    <w:rsid w:val="000D0933"/>
    <w:rsid w:val="000D219C"/>
    <w:rsid w:val="000D36AD"/>
    <w:rsid w:val="000D5FC6"/>
    <w:rsid w:val="000D6D6F"/>
    <w:rsid w:val="000D71A8"/>
    <w:rsid w:val="000E1A7A"/>
    <w:rsid w:val="000E41A2"/>
    <w:rsid w:val="000E6F5B"/>
    <w:rsid w:val="000E77DD"/>
    <w:rsid w:val="000E7CAF"/>
    <w:rsid w:val="000F1172"/>
    <w:rsid w:val="000F3CB4"/>
    <w:rsid w:val="000F7281"/>
    <w:rsid w:val="000F7328"/>
    <w:rsid w:val="00100A4E"/>
    <w:rsid w:val="00104B0A"/>
    <w:rsid w:val="001054E9"/>
    <w:rsid w:val="00105529"/>
    <w:rsid w:val="001064C1"/>
    <w:rsid w:val="001069E9"/>
    <w:rsid w:val="001071B1"/>
    <w:rsid w:val="00112CCF"/>
    <w:rsid w:val="001138F7"/>
    <w:rsid w:val="00120016"/>
    <w:rsid w:val="00121333"/>
    <w:rsid w:val="00121690"/>
    <w:rsid w:val="00121D3F"/>
    <w:rsid w:val="0012211D"/>
    <w:rsid w:val="00122436"/>
    <w:rsid w:val="001225D6"/>
    <w:rsid w:val="00122D31"/>
    <w:rsid w:val="001242C2"/>
    <w:rsid w:val="0012430E"/>
    <w:rsid w:val="001243DD"/>
    <w:rsid w:val="00124D14"/>
    <w:rsid w:val="0012567E"/>
    <w:rsid w:val="00125A43"/>
    <w:rsid w:val="00130CDF"/>
    <w:rsid w:val="001323A4"/>
    <w:rsid w:val="001342EF"/>
    <w:rsid w:val="0013439E"/>
    <w:rsid w:val="00136E4C"/>
    <w:rsid w:val="00140673"/>
    <w:rsid w:val="0014342A"/>
    <w:rsid w:val="00143625"/>
    <w:rsid w:val="00145972"/>
    <w:rsid w:val="00146DDE"/>
    <w:rsid w:val="00146FC3"/>
    <w:rsid w:val="00150182"/>
    <w:rsid w:val="001502C8"/>
    <w:rsid w:val="001520E7"/>
    <w:rsid w:val="00153B1C"/>
    <w:rsid w:val="00154975"/>
    <w:rsid w:val="00154FB7"/>
    <w:rsid w:val="00156084"/>
    <w:rsid w:val="00157AFA"/>
    <w:rsid w:val="00157FC9"/>
    <w:rsid w:val="0016644E"/>
    <w:rsid w:val="0016739C"/>
    <w:rsid w:val="001801B5"/>
    <w:rsid w:val="00182149"/>
    <w:rsid w:val="00184216"/>
    <w:rsid w:val="00185A28"/>
    <w:rsid w:val="00185F87"/>
    <w:rsid w:val="00192727"/>
    <w:rsid w:val="001946C2"/>
    <w:rsid w:val="001946EA"/>
    <w:rsid w:val="00194DCA"/>
    <w:rsid w:val="001A05B0"/>
    <w:rsid w:val="001A11FB"/>
    <w:rsid w:val="001A1A2B"/>
    <w:rsid w:val="001A2EE6"/>
    <w:rsid w:val="001A2F0F"/>
    <w:rsid w:val="001A6A77"/>
    <w:rsid w:val="001B3129"/>
    <w:rsid w:val="001B4952"/>
    <w:rsid w:val="001B7919"/>
    <w:rsid w:val="001C6C42"/>
    <w:rsid w:val="001C7F4B"/>
    <w:rsid w:val="001D29E9"/>
    <w:rsid w:val="001D3242"/>
    <w:rsid w:val="001D51CE"/>
    <w:rsid w:val="001D66EE"/>
    <w:rsid w:val="001E1049"/>
    <w:rsid w:val="001E14B5"/>
    <w:rsid w:val="001E17A3"/>
    <w:rsid w:val="001E2C78"/>
    <w:rsid w:val="001E7264"/>
    <w:rsid w:val="001E7678"/>
    <w:rsid w:val="001F2981"/>
    <w:rsid w:val="002002C8"/>
    <w:rsid w:val="00202918"/>
    <w:rsid w:val="0020531F"/>
    <w:rsid w:val="00205728"/>
    <w:rsid w:val="00206235"/>
    <w:rsid w:val="002062A7"/>
    <w:rsid w:val="00207AD6"/>
    <w:rsid w:val="00210158"/>
    <w:rsid w:val="002109C8"/>
    <w:rsid w:val="00214B4F"/>
    <w:rsid w:val="00215593"/>
    <w:rsid w:val="00216A17"/>
    <w:rsid w:val="002172AB"/>
    <w:rsid w:val="0022174A"/>
    <w:rsid w:val="002225CD"/>
    <w:rsid w:val="00222EB0"/>
    <w:rsid w:val="0022548B"/>
    <w:rsid w:val="00225928"/>
    <w:rsid w:val="00226F86"/>
    <w:rsid w:val="00230940"/>
    <w:rsid w:val="002314AE"/>
    <w:rsid w:val="00231B7F"/>
    <w:rsid w:val="0023245A"/>
    <w:rsid w:val="0023313E"/>
    <w:rsid w:val="00233C7E"/>
    <w:rsid w:val="00236F4B"/>
    <w:rsid w:val="002413DF"/>
    <w:rsid w:val="00243A75"/>
    <w:rsid w:val="00243B6E"/>
    <w:rsid w:val="00245396"/>
    <w:rsid w:val="002466AE"/>
    <w:rsid w:val="002467FA"/>
    <w:rsid w:val="00246DA2"/>
    <w:rsid w:val="0025114F"/>
    <w:rsid w:val="002522AE"/>
    <w:rsid w:val="002536BB"/>
    <w:rsid w:val="00253717"/>
    <w:rsid w:val="00253E2E"/>
    <w:rsid w:val="00260663"/>
    <w:rsid w:val="00261228"/>
    <w:rsid w:val="00261BEC"/>
    <w:rsid w:val="00263E6E"/>
    <w:rsid w:val="00266854"/>
    <w:rsid w:val="00267532"/>
    <w:rsid w:val="00270127"/>
    <w:rsid w:val="0027394A"/>
    <w:rsid w:val="00276A16"/>
    <w:rsid w:val="0028179C"/>
    <w:rsid w:val="00282E35"/>
    <w:rsid w:val="002858A4"/>
    <w:rsid w:val="002862C7"/>
    <w:rsid w:val="00286DD2"/>
    <w:rsid w:val="00290C44"/>
    <w:rsid w:val="0029288E"/>
    <w:rsid w:val="002931D6"/>
    <w:rsid w:val="002935B1"/>
    <w:rsid w:val="002948A5"/>
    <w:rsid w:val="002955B7"/>
    <w:rsid w:val="00295A45"/>
    <w:rsid w:val="00296240"/>
    <w:rsid w:val="002977E3"/>
    <w:rsid w:val="002A016B"/>
    <w:rsid w:val="002A04F6"/>
    <w:rsid w:val="002A347E"/>
    <w:rsid w:val="002A4224"/>
    <w:rsid w:val="002A5BDA"/>
    <w:rsid w:val="002A7FFB"/>
    <w:rsid w:val="002B0BB8"/>
    <w:rsid w:val="002B4BD8"/>
    <w:rsid w:val="002B505D"/>
    <w:rsid w:val="002B5B33"/>
    <w:rsid w:val="002B7BC3"/>
    <w:rsid w:val="002B7BEE"/>
    <w:rsid w:val="002C286A"/>
    <w:rsid w:val="002C3ABF"/>
    <w:rsid w:val="002C52C2"/>
    <w:rsid w:val="002C5AEA"/>
    <w:rsid w:val="002D385C"/>
    <w:rsid w:val="002D4704"/>
    <w:rsid w:val="002D4A49"/>
    <w:rsid w:val="002D4AE2"/>
    <w:rsid w:val="002D7532"/>
    <w:rsid w:val="002E4780"/>
    <w:rsid w:val="002E4DD3"/>
    <w:rsid w:val="002E7E1C"/>
    <w:rsid w:val="002F16D2"/>
    <w:rsid w:val="002F6840"/>
    <w:rsid w:val="002F723D"/>
    <w:rsid w:val="002F7C27"/>
    <w:rsid w:val="00302703"/>
    <w:rsid w:val="003045CE"/>
    <w:rsid w:val="00304C15"/>
    <w:rsid w:val="00306B3C"/>
    <w:rsid w:val="00306EB7"/>
    <w:rsid w:val="00307E1E"/>
    <w:rsid w:val="00310889"/>
    <w:rsid w:val="0032564D"/>
    <w:rsid w:val="00326963"/>
    <w:rsid w:val="00327867"/>
    <w:rsid w:val="00336C4A"/>
    <w:rsid w:val="00336FFB"/>
    <w:rsid w:val="00337CAE"/>
    <w:rsid w:val="00340E67"/>
    <w:rsid w:val="00342938"/>
    <w:rsid w:val="003461A1"/>
    <w:rsid w:val="0034666D"/>
    <w:rsid w:val="00347478"/>
    <w:rsid w:val="003524CD"/>
    <w:rsid w:val="0035258E"/>
    <w:rsid w:val="003525C1"/>
    <w:rsid w:val="003526FE"/>
    <w:rsid w:val="003547C6"/>
    <w:rsid w:val="0035557A"/>
    <w:rsid w:val="00356519"/>
    <w:rsid w:val="00356926"/>
    <w:rsid w:val="0036068C"/>
    <w:rsid w:val="003616EE"/>
    <w:rsid w:val="00363C6B"/>
    <w:rsid w:val="00364F00"/>
    <w:rsid w:val="00365239"/>
    <w:rsid w:val="00366212"/>
    <w:rsid w:val="00366337"/>
    <w:rsid w:val="00370DD8"/>
    <w:rsid w:val="00372F69"/>
    <w:rsid w:val="003737A5"/>
    <w:rsid w:val="00373931"/>
    <w:rsid w:val="003746CB"/>
    <w:rsid w:val="00374B01"/>
    <w:rsid w:val="00377352"/>
    <w:rsid w:val="003778DB"/>
    <w:rsid w:val="00380E40"/>
    <w:rsid w:val="003814A2"/>
    <w:rsid w:val="00381BC1"/>
    <w:rsid w:val="00382C4C"/>
    <w:rsid w:val="00384B48"/>
    <w:rsid w:val="00385490"/>
    <w:rsid w:val="00390C6F"/>
    <w:rsid w:val="00391E42"/>
    <w:rsid w:val="0039279E"/>
    <w:rsid w:val="003945F4"/>
    <w:rsid w:val="003946E2"/>
    <w:rsid w:val="003951AD"/>
    <w:rsid w:val="0039524C"/>
    <w:rsid w:val="003973F4"/>
    <w:rsid w:val="0039769A"/>
    <w:rsid w:val="003A08CF"/>
    <w:rsid w:val="003A4AD2"/>
    <w:rsid w:val="003A4FA6"/>
    <w:rsid w:val="003A682A"/>
    <w:rsid w:val="003A6954"/>
    <w:rsid w:val="003B5411"/>
    <w:rsid w:val="003C2508"/>
    <w:rsid w:val="003C2712"/>
    <w:rsid w:val="003C44B5"/>
    <w:rsid w:val="003C5781"/>
    <w:rsid w:val="003C5A3B"/>
    <w:rsid w:val="003C7202"/>
    <w:rsid w:val="003C78FA"/>
    <w:rsid w:val="003C7A4F"/>
    <w:rsid w:val="003D161A"/>
    <w:rsid w:val="003D1668"/>
    <w:rsid w:val="003D2B1D"/>
    <w:rsid w:val="003D53FE"/>
    <w:rsid w:val="003D64C2"/>
    <w:rsid w:val="003D6C3D"/>
    <w:rsid w:val="003D714B"/>
    <w:rsid w:val="003D7742"/>
    <w:rsid w:val="003E1496"/>
    <w:rsid w:val="003E17A2"/>
    <w:rsid w:val="003E338E"/>
    <w:rsid w:val="003E3AD0"/>
    <w:rsid w:val="003E7E83"/>
    <w:rsid w:val="003E7F3E"/>
    <w:rsid w:val="003E7FFD"/>
    <w:rsid w:val="003F3880"/>
    <w:rsid w:val="003F54A5"/>
    <w:rsid w:val="003F5C1D"/>
    <w:rsid w:val="003F78A8"/>
    <w:rsid w:val="00401ABD"/>
    <w:rsid w:val="00403CB7"/>
    <w:rsid w:val="00403EA5"/>
    <w:rsid w:val="0040429B"/>
    <w:rsid w:val="004105C6"/>
    <w:rsid w:val="0041077D"/>
    <w:rsid w:val="0041251C"/>
    <w:rsid w:val="00413552"/>
    <w:rsid w:val="00413C95"/>
    <w:rsid w:val="004155C0"/>
    <w:rsid w:val="00417EB1"/>
    <w:rsid w:val="0042097B"/>
    <w:rsid w:val="004219D5"/>
    <w:rsid w:val="00423F97"/>
    <w:rsid w:val="00427043"/>
    <w:rsid w:val="00430FBC"/>
    <w:rsid w:val="00432726"/>
    <w:rsid w:val="004336FE"/>
    <w:rsid w:val="00437010"/>
    <w:rsid w:val="004370E8"/>
    <w:rsid w:val="00440B49"/>
    <w:rsid w:val="00441BEF"/>
    <w:rsid w:val="00442EBE"/>
    <w:rsid w:val="00443D3A"/>
    <w:rsid w:val="004441E0"/>
    <w:rsid w:val="00446EDA"/>
    <w:rsid w:val="004472CA"/>
    <w:rsid w:val="00450704"/>
    <w:rsid w:val="00452C4C"/>
    <w:rsid w:val="00453B6C"/>
    <w:rsid w:val="00454A51"/>
    <w:rsid w:val="004563AE"/>
    <w:rsid w:val="004608C5"/>
    <w:rsid w:val="00463D15"/>
    <w:rsid w:val="004665D5"/>
    <w:rsid w:val="00466A87"/>
    <w:rsid w:val="004704A3"/>
    <w:rsid w:val="00471171"/>
    <w:rsid w:val="004723FD"/>
    <w:rsid w:val="004730EB"/>
    <w:rsid w:val="004741D3"/>
    <w:rsid w:val="00474909"/>
    <w:rsid w:val="00475AA0"/>
    <w:rsid w:val="004772C9"/>
    <w:rsid w:val="00480CCD"/>
    <w:rsid w:val="0048189C"/>
    <w:rsid w:val="00482639"/>
    <w:rsid w:val="00483863"/>
    <w:rsid w:val="00486563"/>
    <w:rsid w:val="00490F0D"/>
    <w:rsid w:val="004911DE"/>
    <w:rsid w:val="004933AE"/>
    <w:rsid w:val="00494D83"/>
    <w:rsid w:val="004A02E6"/>
    <w:rsid w:val="004A0DD0"/>
    <w:rsid w:val="004A14AD"/>
    <w:rsid w:val="004A3B68"/>
    <w:rsid w:val="004A4261"/>
    <w:rsid w:val="004A6F3E"/>
    <w:rsid w:val="004A7776"/>
    <w:rsid w:val="004B0EB7"/>
    <w:rsid w:val="004B3020"/>
    <w:rsid w:val="004B5172"/>
    <w:rsid w:val="004C08AA"/>
    <w:rsid w:val="004C191B"/>
    <w:rsid w:val="004D283F"/>
    <w:rsid w:val="004E69F4"/>
    <w:rsid w:val="004E6B6D"/>
    <w:rsid w:val="004E715C"/>
    <w:rsid w:val="004E7886"/>
    <w:rsid w:val="004F000E"/>
    <w:rsid w:val="004F0548"/>
    <w:rsid w:val="004F2DCD"/>
    <w:rsid w:val="004F7AA8"/>
    <w:rsid w:val="00500823"/>
    <w:rsid w:val="00504A00"/>
    <w:rsid w:val="00504BA7"/>
    <w:rsid w:val="005055E5"/>
    <w:rsid w:val="00506D30"/>
    <w:rsid w:val="00513AC3"/>
    <w:rsid w:val="00515AF4"/>
    <w:rsid w:val="00520D0C"/>
    <w:rsid w:val="00520EC9"/>
    <w:rsid w:val="005212C2"/>
    <w:rsid w:val="00521D63"/>
    <w:rsid w:val="0052799E"/>
    <w:rsid w:val="005301BB"/>
    <w:rsid w:val="00530F99"/>
    <w:rsid w:val="00533791"/>
    <w:rsid w:val="005366DC"/>
    <w:rsid w:val="00540F83"/>
    <w:rsid w:val="00541063"/>
    <w:rsid w:val="005421F2"/>
    <w:rsid w:val="005424B1"/>
    <w:rsid w:val="00544392"/>
    <w:rsid w:val="005454F1"/>
    <w:rsid w:val="00547056"/>
    <w:rsid w:val="005471A2"/>
    <w:rsid w:val="0055130B"/>
    <w:rsid w:val="005549EC"/>
    <w:rsid w:val="0055692A"/>
    <w:rsid w:val="005624F2"/>
    <w:rsid w:val="00562643"/>
    <w:rsid w:val="00564448"/>
    <w:rsid w:val="005656FA"/>
    <w:rsid w:val="005704FF"/>
    <w:rsid w:val="00570CD7"/>
    <w:rsid w:val="00571AB5"/>
    <w:rsid w:val="00572E51"/>
    <w:rsid w:val="00574303"/>
    <w:rsid w:val="005750A4"/>
    <w:rsid w:val="00580CD0"/>
    <w:rsid w:val="00580D52"/>
    <w:rsid w:val="00581D37"/>
    <w:rsid w:val="00582A63"/>
    <w:rsid w:val="00582BEC"/>
    <w:rsid w:val="00587A76"/>
    <w:rsid w:val="005912DB"/>
    <w:rsid w:val="0059234C"/>
    <w:rsid w:val="0059545D"/>
    <w:rsid w:val="005971D6"/>
    <w:rsid w:val="0059736E"/>
    <w:rsid w:val="005A0C37"/>
    <w:rsid w:val="005A1B6A"/>
    <w:rsid w:val="005A1CF7"/>
    <w:rsid w:val="005A1E3C"/>
    <w:rsid w:val="005A2DE4"/>
    <w:rsid w:val="005A31E6"/>
    <w:rsid w:val="005A3EC4"/>
    <w:rsid w:val="005A51B0"/>
    <w:rsid w:val="005B3868"/>
    <w:rsid w:val="005B5C57"/>
    <w:rsid w:val="005B65D8"/>
    <w:rsid w:val="005B6F91"/>
    <w:rsid w:val="005B7E64"/>
    <w:rsid w:val="005C0AFA"/>
    <w:rsid w:val="005C3C2D"/>
    <w:rsid w:val="005C46E3"/>
    <w:rsid w:val="005C533F"/>
    <w:rsid w:val="005C5421"/>
    <w:rsid w:val="005D01C3"/>
    <w:rsid w:val="005D0CC4"/>
    <w:rsid w:val="005D2FBC"/>
    <w:rsid w:val="005D411C"/>
    <w:rsid w:val="005D4B5A"/>
    <w:rsid w:val="005D4D4B"/>
    <w:rsid w:val="005D6004"/>
    <w:rsid w:val="005E02D2"/>
    <w:rsid w:val="005E2DD9"/>
    <w:rsid w:val="005E2FA5"/>
    <w:rsid w:val="005E3E54"/>
    <w:rsid w:val="005E4158"/>
    <w:rsid w:val="005E6402"/>
    <w:rsid w:val="005F0205"/>
    <w:rsid w:val="005F0F20"/>
    <w:rsid w:val="005F14C0"/>
    <w:rsid w:val="005F2C14"/>
    <w:rsid w:val="005F651B"/>
    <w:rsid w:val="005F72C9"/>
    <w:rsid w:val="00600B73"/>
    <w:rsid w:val="00600CE1"/>
    <w:rsid w:val="00602754"/>
    <w:rsid w:val="00603000"/>
    <w:rsid w:val="0060338F"/>
    <w:rsid w:val="00603DF3"/>
    <w:rsid w:val="0060557D"/>
    <w:rsid w:val="00605D9B"/>
    <w:rsid w:val="0061107F"/>
    <w:rsid w:val="006132B2"/>
    <w:rsid w:val="006158D8"/>
    <w:rsid w:val="00617316"/>
    <w:rsid w:val="006203BD"/>
    <w:rsid w:val="00621AE1"/>
    <w:rsid w:val="00623CAA"/>
    <w:rsid w:val="00624EB1"/>
    <w:rsid w:val="00625894"/>
    <w:rsid w:val="00625968"/>
    <w:rsid w:val="00626B4E"/>
    <w:rsid w:val="0063159D"/>
    <w:rsid w:val="0063305F"/>
    <w:rsid w:val="0063548F"/>
    <w:rsid w:val="00635AFB"/>
    <w:rsid w:val="00637501"/>
    <w:rsid w:val="00640362"/>
    <w:rsid w:val="00641318"/>
    <w:rsid w:val="00643210"/>
    <w:rsid w:val="00651FA0"/>
    <w:rsid w:val="006526E5"/>
    <w:rsid w:val="0065317B"/>
    <w:rsid w:val="00657CC6"/>
    <w:rsid w:val="00661438"/>
    <w:rsid w:val="00662A6A"/>
    <w:rsid w:val="006637B4"/>
    <w:rsid w:val="00665B5A"/>
    <w:rsid w:val="006661E3"/>
    <w:rsid w:val="0066640E"/>
    <w:rsid w:val="00671163"/>
    <w:rsid w:val="006715E8"/>
    <w:rsid w:val="00672B78"/>
    <w:rsid w:val="0067495A"/>
    <w:rsid w:val="0068003D"/>
    <w:rsid w:val="0068064B"/>
    <w:rsid w:val="00682DE0"/>
    <w:rsid w:val="0068388D"/>
    <w:rsid w:val="00683956"/>
    <w:rsid w:val="00684FB4"/>
    <w:rsid w:val="00685342"/>
    <w:rsid w:val="00685DC1"/>
    <w:rsid w:val="00687967"/>
    <w:rsid w:val="006907FA"/>
    <w:rsid w:val="006928DB"/>
    <w:rsid w:val="00693F08"/>
    <w:rsid w:val="006958E3"/>
    <w:rsid w:val="00696209"/>
    <w:rsid w:val="0069791C"/>
    <w:rsid w:val="006A0D38"/>
    <w:rsid w:val="006A1E23"/>
    <w:rsid w:val="006A2075"/>
    <w:rsid w:val="006A2AAF"/>
    <w:rsid w:val="006A393D"/>
    <w:rsid w:val="006A7FD7"/>
    <w:rsid w:val="006B1809"/>
    <w:rsid w:val="006B1EF0"/>
    <w:rsid w:val="006B2C38"/>
    <w:rsid w:val="006B358A"/>
    <w:rsid w:val="006B430C"/>
    <w:rsid w:val="006B4632"/>
    <w:rsid w:val="006B5351"/>
    <w:rsid w:val="006B5360"/>
    <w:rsid w:val="006B5B8D"/>
    <w:rsid w:val="006B7521"/>
    <w:rsid w:val="006C1B84"/>
    <w:rsid w:val="006C3F7F"/>
    <w:rsid w:val="006C4310"/>
    <w:rsid w:val="006C536A"/>
    <w:rsid w:val="006C5ED1"/>
    <w:rsid w:val="006C7BBC"/>
    <w:rsid w:val="006D2620"/>
    <w:rsid w:val="006D6C1F"/>
    <w:rsid w:val="006D7929"/>
    <w:rsid w:val="006E08F1"/>
    <w:rsid w:val="006E0A34"/>
    <w:rsid w:val="006E1049"/>
    <w:rsid w:val="006E2C1F"/>
    <w:rsid w:val="006E425C"/>
    <w:rsid w:val="006E5179"/>
    <w:rsid w:val="006E6594"/>
    <w:rsid w:val="006E6B4F"/>
    <w:rsid w:val="006F26FB"/>
    <w:rsid w:val="006F3441"/>
    <w:rsid w:val="006F45C0"/>
    <w:rsid w:val="006F5334"/>
    <w:rsid w:val="006F6632"/>
    <w:rsid w:val="00701C4C"/>
    <w:rsid w:val="00703DDA"/>
    <w:rsid w:val="007052E8"/>
    <w:rsid w:val="00705FB6"/>
    <w:rsid w:val="0070769F"/>
    <w:rsid w:val="007128EF"/>
    <w:rsid w:val="00715AB1"/>
    <w:rsid w:val="00717E60"/>
    <w:rsid w:val="00722B96"/>
    <w:rsid w:val="00723C9E"/>
    <w:rsid w:val="0072502E"/>
    <w:rsid w:val="00730990"/>
    <w:rsid w:val="00732C5E"/>
    <w:rsid w:val="00733938"/>
    <w:rsid w:val="007339AC"/>
    <w:rsid w:val="00735D22"/>
    <w:rsid w:val="007370C5"/>
    <w:rsid w:val="0073725A"/>
    <w:rsid w:val="00737965"/>
    <w:rsid w:val="007406C5"/>
    <w:rsid w:val="007447F9"/>
    <w:rsid w:val="00747617"/>
    <w:rsid w:val="00747A13"/>
    <w:rsid w:val="00753503"/>
    <w:rsid w:val="00756880"/>
    <w:rsid w:val="00762971"/>
    <w:rsid w:val="0076407D"/>
    <w:rsid w:val="00764A54"/>
    <w:rsid w:val="00764DF4"/>
    <w:rsid w:val="0077778A"/>
    <w:rsid w:val="00781017"/>
    <w:rsid w:val="0078176D"/>
    <w:rsid w:val="00781A50"/>
    <w:rsid w:val="00781EE1"/>
    <w:rsid w:val="00782283"/>
    <w:rsid w:val="00782D2B"/>
    <w:rsid w:val="00783397"/>
    <w:rsid w:val="00785F90"/>
    <w:rsid w:val="00787718"/>
    <w:rsid w:val="007878F4"/>
    <w:rsid w:val="00787E29"/>
    <w:rsid w:val="0079345B"/>
    <w:rsid w:val="007954F4"/>
    <w:rsid w:val="007969A0"/>
    <w:rsid w:val="007978C7"/>
    <w:rsid w:val="007A1F47"/>
    <w:rsid w:val="007A4298"/>
    <w:rsid w:val="007B100E"/>
    <w:rsid w:val="007B1B53"/>
    <w:rsid w:val="007B239C"/>
    <w:rsid w:val="007B2BFF"/>
    <w:rsid w:val="007B3072"/>
    <w:rsid w:val="007B32F3"/>
    <w:rsid w:val="007B4009"/>
    <w:rsid w:val="007B4E59"/>
    <w:rsid w:val="007C35A3"/>
    <w:rsid w:val="007C376B"/>
    <w:rsid w:val="007C4665"/>
    <w:rsid w:val="007C5A4C"/>
    <w:rsid w:val="007C633F"/>
    <w:rsid w:val="007C6DCF"/>
    <w:rsid w:val="007C7AD1"/>
    <w:rsid w:val="007C7C7B"/>
    <w:rsid w:val="007D21D9"/>
    <w:rsid w:val="007D3EAD"/>
    <w:rsid w:val="007D5D42"/>
    <w:rsid w:val="007D5EF4"/>
    <w:rsid w:val="007D60CF"/>
    <w:rsid w:val="007D7AEA"/>
    <w:rsid w:val="007E2D46"/>
    <w:rsid w:val="007E41CB"/>
    <w:rsid w:val="007E4DB4"/>
    <w:rsid w:val="007F0027"/>
    <w:rsid w:val="007F1EC2"/>
    <w:rsid w:val="007F550A"/>
    <w:rsid w:val="007F5606"/>
    <w:rsid w:val="007F787B"/>
    <w:rsid w:val="00800B8B"/>
    <w:rsid w:val="00804C52"/>
    <w:rsid w:val="00804F43"/>
    <w:rsid w:val="008057B9"/>
    <w:rsid w:val="00805D1C"/>
    <w:rsid w:val="00806EBA"/>
    <w:rsid w:val="008070C1"/>
    <w:rsid w:val="00810BDB"/>
    <w:rsid w:val="00812278"/>
    <w:rsid w:val="008123E0"/>
    <w:rsid w:val="008126A0"/>
    <w:rsid w:val="00812A44"/>
    <w:rsid w:val="00812D56"/>
    <w:rsid w:val="00812F4E"/>
    <w:rsid w:val="00813E36"/>
    <w:rsid w:val="00814C8C"/>
    <w:rsid w:val="00815E13"/>
    <w:rsid w:val="00820627"/>
    <w:rsid w:val="00820AC7"/>
    <w:rsid w:val="008221F1"/>
    <w:rsid w:val="0082279A"/>
    <w:rsid w:val="00823B1C"/>
    <w:rsid w:val="0082550C"/>
    <w:rsid w:val="0083197D"/>
    <w:rsid w:val="008366DB"/>
    <w:rsid w:val="008373BE"/>
    <w:rsid w:val="00837A15"/>
    <w:rsid w:val="008434B1"/>
    <w:rsid w:val="00845104"/>
    <w:rsid w:val="008458DF"/>
    <w:rsid w:val="00853F2A"/>
    <w:rsid w:val="0085454F"/>
    <w:rsid w:val="00857CE2"/>
    <w:rsid w:val="00860EA8"/>
    <w:rsid w:val="00861266"/>
    <w:rsid w:val="00861516"/>
    <w:rsid w:val="0086293F"/>
    <w:rsid w:val="008647E6"/>
    <w:rsid w:val="0087108C"/>
    <w:rsid w:val="0087231E"/>
    <w:rsid w:val="00873FBE"/>
    <w:rsid w:val="00883779"/>
    <w:rsid w:val="0088481F"/>
    <w:rsid w:val="0088654E"/>
    <w:rsid w:val="0089196A"/>
    <w:rsid w:val="0089231B"/>
    <w:rsid w:val="00893D95"/>
    <w:rsid w:val="00893FA5"/>
    <w:rsid w:val="008949F1"/>
    <w:rsid w:val="00895226"/>
    <w:rsid w:val="008968BC"/>
    <w:rsid w:val="00896CC7"/>
    <w:rsid w:val="008974FB"/>
    <w:rsid w:val="008A072B"/>
    <w:rsid w:val="008A141D"/>
    <w:rsid w:val="008A33CA"/>
    <w:rsid w:val="008A4244"/>
    <w:rsid w:val="008B400F"/>
    <w:rsid w:val="008B4B69"/>
    <w:rsid w:val="008B5852"/>
    <w:rsid w:val="008B7168"/>
    <w:rsid w:val="008C1482"/>
    <w:rsid w:val="008C25C0"/>
    <w:rsid w:val="008D240F"/>
    <w:rsid w:val="008D2605"/>
    <w:rsid w:val="008D26E1"/>
    <w:rsid w:val="008D7614"/>
    <w:rsid w:val="008D7B35"/>
    <w:rsid w:val="008E20EA"/>
    <w:rsid w:val="008E3282"/>
    <w:rsid w:val="008E3D84"/>
    <w:rsid w:val="008E526D"/>
    <w:rsid w:val="008E5FC7"/>
    <w:rsid w:val="008E64B4"/>
    <w:rsid w:val="008E6D60"/>
    <w:rsid w:val="008F0626"/>
    <w:rsid w:val="008F134D"/>
    <w:rsid w:val="008F2CC5"/>
    <w:rsid w:val="008F390E"/>
    <w:rsid w:val="008F58EF"/>
    <w:rsid w:val="008F5A29"/>
    <w:rsid w:val="00905641"/>
    <w:rsid w:val="00905E55"/>
    <w:rsid w:val="00906D9F"/>
    <w:rsid w:val="00910063"/>
    <w:rsid w:val="00911F12"/>
    <w:rsid w:val="00913045"/>
    <w:rsid w:val="00922624"/>
    <w:rsid w:val="00925711"/>
    <w:rsid w:val="009257E7"/>
    <w:rsid w:val="009323F3"/>
    <w:rsid w:val="00933488"/>
    <w:rsid w:val="00934D18"/>
    <w:rsid w:val="00934DEE"/>
    <w:rsid w:val="0093544C"/>
    <w:rsid w:val="0094140F"/>
    <w:rsid w:val="00943382"/>
    <w:rsid w:val="009454CD"/>
    <w:rsid w:val="0094565A"/>
    <w:rsid w:val="00945698"/>
    <w:rsid w:val="009502BC"/>
    <w:rsid w:val="0095030D"/>
    <w:rsid w:val="00951C70"/>
    <w:rsid w:val="00952AF2"/>
    <w:rsid w:val="00956964"/>
    <w:rsid w:val="00957FC6"/>
    <w:rsid w:val="009612EA"/>
    <w:rsid w:val="00962C42"/>
    <w:rsid w:val="00966626"/>
    <w:rsid w:val="009676E4"/>
    <w:rsid w:val="00970117"/>
    <w:rsid w:val="00973A32"/>
    <w:rsid w:val="0097596C"/>
    <w:rsid w:val="009851E6"/>
    <w:rsid w:val="00986B30"/>
    <w:rsid w:val="00987928"/>
    <w:rsid w:val="00993607"/>
    <w:rsid w:val="0099666E"/>
    <w:rsid w:val="009A13F6"/>
    <w:rsid w:val="009A16AC"/>
    <w:rsid w:val="009A349C"/>
    <w:rsid w:val="009A7915"/>
    <w:rsid w:val="009B4557"/>
    <w:rsid w:val="009B50D4"/>
    <w:rsid w:val="009B6166"/>
    <w:rsid w:val="009B617A"/>
    <w:rsid w:val="009B6317"/>
    <w:rsid w:val="009B6708"/>
    <w:rsid w:val="009B767B"/>
    <w:rsid w:val="009C209B"/>
    <w:rsid w:val="009D2DA7"/>
    <w:rsid w:val="009D7E92"/>
    <w:rsid w:val="009E4EAF"/>
    <w:rsid w:val="009E6063"/>
    <w:rsid w:val="009E632C"/>
    <w:rsid w:val="009E6C48"/>
    <w:rsid w:val="009E6E33"/>
    <w:rsid w:val="009F0336"/>
    <w:rsid w:val="009F188F"/>
    <w:rsid w:val="009F4140"/>
    <w:rsid w:val="009F46C6"/>
    <w:rsid w:val="009F4853"/>
    <w:rsid w:val="00A006EE"/>
    <w:rsid w:val="00A027EB"/>
    <w:rsid w:val="00A02E2D"/>
    <w:rsid w:val="00A0433A"/>
    <w:rsid w:val="00A04C36"/>
    <w:rsid w:val="00A074A4"/>
    <w:rsid w:val="00A1084F"/>
    <w:rsid w:val="00A10A12"/>
    <w:rsid w:val="00A14B69"/>
    <w:rsid w:val="00A15ACC"/>
    <w:rsid w:val="00A2125B"/>
    <w:rsid w:val="00A30ADF"/>
    <w:rsid w:val="00A35706"/>
    <w:rsid w:val="00A36C5C"/>
    <w:rsid w:val="00A36FCF"/>
    <w:rsid w:val="00A37D03"/>
    <w:rsid w:val="00A41B2A"/>
    <w:rsid w:val="00A41B5A"/>
    <w:rsid w:val="00A42CB4"/>
    <w:rsid w:val="00A42FBA"/>
    <w:rsid w:val="00A4302C"/>
    <w:rsid w:val="00A43065"/>
    <w:rsid w:val="00A458D9"/>
    <w:rsid w:val="00A46EA0"/>
    <w:rsid w:val="00A4740A"/>
    <w:rsid w:val="00A47F8E"/>
    <w:rsid w:val="00A5024E"/>
    <w:rsid w:val="00A506CE"/>
    <w:rsid w:val="00A549AB"/>
    <w:rsid w:val="00A54B14"/>
    <w:rsid w:val="00A555FC"/>
    <w:rsid w:val="00A55EEA"/>
    <w:rsid w:val="00A56818"/>
    <w:rsid w:val="00A5799B"/>
    <w:rsid w:val="00A6170F"/>
    <w:rsid w:val="00A61954"/>
    <w:rsid w:val="00A61FD6"/>
    <w:rsid w:val="00A656FB"/>
    <w:rsid w:val="00A7163B"/>
    <w:rsid w:val="00A73DA4"/>
    <w:rsid w:val="00A821DE"/>
    <w:rsid w:val="00A83DC3"/>
    <w:rsid w:val="00A8694F"/>
    <w:rsid w:val="00A86AAA"/>
    <w:rsid w:val="00A8753D"/>
    <w:rsid w:val="00A908E0"/>
    <w:rsid w:val="00A928A1"/>
    <w:rsid w:val="00A931B4"/>
    <w:rsid w:val="00A96FF3"/>
    <w:rsid w:val="00AA2AF2"/>
    <w:rsid w:val="00AA36AF"/>
    <w:rsid w:val="00AA393E"/>
    <w:rsid w:val="00AA6D29"/>
    <w:rsid w:val="00AA7B30"/>
    <w:rsid w:val="00AB0524"/>
    <w:rsid w:val="00AB385B"/>
    <w:rsid w:val="00AB3C1D"/>
    <w:rsid w:val="00AB3D72"/>
    <w:rsid w:val="00AB4AAF"/>
    <w:rsid w:val="00AB6491"/>
    <w:rsid w:val="00AC0B42"/>
    <w:rsid w:val="00AC0F10"/>
    <w:rsid w:val="00AC3C02"/>
    <w:rsid w:val="00AC4D3E"/>
    <w:rsid w:val="00AC5034"/>
    <w:rsid w:val="00AC543F"/>
    <w:rsid w:val="00AC75DC"/>
    <w:rsid w:val="00AD1137"/>
    <w:rsid w:val="00AD1C56"/>
    <w:rsid w:val="00AD2060"/>
    <w:rsid w:val="00AD46C6"/>
    <w:rsid w:val="00AD489C"/>
    <w:rsid w:val="00AD66CF"/>
    <w:rsid w:val="00AD67EB"/>
    <w:rsid w:val="00AE0818"/>
    <w:rsid w:val="00AE2B28"/>
    <w:rsid w:val="00AE3369"/>
    <w:rsid w:val="00AE4E98"/>
    <w:rsid w:val="00AF26CC"/>
    <w:rsid w:val="00AF33AE"/>
    <w:rsid w:val="00AF399C"/>
    <w:rsid w:val="00AF4870"/>
    <w:rsid w:val="00AF4E36"/>
    <w:rsid w:val="00AF6483"/>
    <w:rsid w:val="00B02ABD"/>
    <w:rsid w:val="00B0351A"/>
    <w:rsid w:val="00B05694"/>
    <w:rsid w:val="00B05815"/>
    <w:rsid w:val="00B07010"/>
    <w:rsid w:val="00B07717"/>
    <w:rsid w:val="00B1007F"/>
    <w:rsid w:val="00B1550E"/>
    <w:rsid w:val="00B15F54"/>
    <w:rsid w:val="00B16CBC"/>
    <w:rsid w:val="00B1771A"/>
    <w:rsid w:val="00B1791F"/>
    <w:rsid w:val="00B21501"/>
    <w:rsid w:val="00B234FD"/>
    <w:rsid w:val="00B25246"/>
    <w:rsid w:val="00B25B4C"/>
    <w:rsid w:val="00B30192"/>
    <w:rsid w:val="00B30D59"/>
    <w:rsid w:val="00B34870"/>
    <w:rsid w:val="00B34AA6"/>
    <w:rsid w:val="00B35649"/>
    <w:rsid w:val="00B36953"/>
    <w:rsid w:val="00B36CFD"/>
    <w:rsid w:val="00B41232"/>
    <w:rsid w:val="00B42BD4"/>
    <w:rsid w:val="00B44959"/>
    <w:rsid w:val="00B460EC"/>
    <w:rsid w:val="00B50135"/>
    <w:rsid w:val="00B501AD"/>
    <w:rsid w:val="00B50AD9"/>
    <w:rsid w:val="00B51214"/>
    <w:rsid w:val="00B51370"/>
    <w:rsid w:val="00B51792"/>
    <w:rsid w:val="00B5439F"/>
    <w:rsid w:val="00B55F32"/>
    <w:rsid w:val="00B57BBB"/>
    <w:rsid w:val="00B60235"/>
    <w:rsid w:val="00B61DC0"/>
    <w:rsid w:val="00B66421"/>
    <w:rsid w:val="00B6660B"/>
    <w:rsid w:val="00B67B8D"/>
    <w:rsid w:val="00B7100B"/>
    <w:rsid w:val="00B72D26"/>
    <w:rsid w:val="00B751E1"/>
    <w:rsid w:val="00B7572D"/>
    <w:rsid w:val="00B75BDD"/>
    <w:rsid w:val="00B809AD"/>
    <w:rsid w:val="00B819B7"/>
    <w:rsid w:val="00B830E1"/>
    <w:rsid w:val="00B86774"/>
    <w:rsid w:val="00B91E3D"/>
    <w:rsid w:val="00B92D69"/>
    <w:rsid w:val="00B92F75"/>
    <w:rsid w:val="00B93D54"/>
    <w:rsid w:val="00B949FB"/>
    <w:rsid w:val="00B96823"/>
    <w:rsid w:val="00B97589"/>
    <w:rsid w:val="00BB0B1A"/>
    <w:rsid w:val="00BB21D6"/>
    <w:rsid w:val="00BB3853"/>
    <w:rsid w:val="00BB445A"/>
    <w:rsid w:val="00BB501D"/>
    <w:rsid w:val="00BB53B0"/>
    <w:rsid w:val="00BB5667"/>
    <w:rsid w:val="00BB710E"/>
    <w:rsid w:val="00BB739B"/>
    <w:rsid w:val="00BC0199"/>
    <w:rsid w:val="00BC1EEF"/>
    <w:rsid w:val="00BC2E4F"/>
    <w:rsid w:val="00BC3CB3"/>
    <w:rsid w:val="00BC48B2"/>
    <w:rsid w:val="00BC74D5"/>
    <w:rsid w:val="00BD125E"/>
    <w:rsid w:val="00BD19B6"/>
    <w:rsid w:val="00BD601B"/>
    <w:rsid w:val="00BD7C69"/>
    <w:rsid w:val="00BE0FF4"/>
    <w:rsid w:val="00BE1633"/>
    <w:rsid w:val="00BE3B82"/>
    <w:rsid w:val="00BF27FA"/>
    <w:rsid w:val="00BF33C8"/>
    <w:rsid w:val="00BF59F8"/>
    <w:rsid w:val="00BF7CE3"/>
    <w:rsid w:val="00C0270C"/>
    <w:rsid w:val="00C02F57"/>
    <w:rsid w:val="00C03D5E"/>
    <w:rsid w:val="00C0601C"/>
    <w:rsid w:val="00C06190"/>
    <w:rsid w:val="00C102D5"/>
    <w:rsid w:val="00C10DDF"/>
    <w:rsid w:val="00C13B79"/>
    <w:rsid w:val="00C15D43"/>
    <w:rsid w:val="00C21039"/>
    <w:rsid w:val="00C2154A"/>
    <w:rsid w:val="00C22467"/>
    <w:rsid w:val="00C23197"/>
    <w:rsid w:val="00C234C7"/>
    <w:rsid w:val="00C24A9A"/>
    <w:rsid w:val="00C250DE"/>
    <w:rsid w:val="00C25F27"/>
    <w:rsid w:val="00C26382"/>
    <w:rsid w:val="00C26BA7"/>
    <w:rsid w:val="00C27FDF"/>
    <w:rsid w:val="00C302B2"/>
    <w:rsid w:val="00C3096F"/>
    <w:rsid w:val="00C311F8"/>
    <w:rsid w:val="00C315A9"/>
    <w:rsid w:val="00C36D06"/>
    <w:rsid w:val="00C37428"/>
    <w:rsid w:val="00C46D72"/>
    <w:rsid w:val="00C47DC9"/>
    <w:rsid w:val="00C50C6E"/>
    <w:rsid w:val="00C520CA"/>
    <w:rsid w:val="00C52197"/>
    <w:rsid w:val="00C53141"/>
    <w:rsid w:val="00C5325C"/>
    <w:rsid w:val="00C545D5"/>
    <w:rsid w:val="00C5692F"/>
    <w:rsid w:val="00C60D65"/>
    <w:rsid w:val="00C6347F"/>
    <w:rsid w:val="00C649F9"/>
    <w:rsid w:val="00C675C9"/>
    <w:rsid w:val="00C67BF0"/>
    <w:rsid w:val="00C734CB"/>
    <w:rsid w:val="00C7572F"/>
    <w:rsid w:val="00C7673F"/>
    <w:rsid w:val="00C775EC"/>
    <w:rsid w:val="00C7794E"/>
    <w:rsid w:val="00C77A51"/>
    <w:rsid w:val="00C77BC5"/>
    <w:rsid w:val="00C80220"/>
    <w:rsid w:val="00C83EAB"/>
    <w:rsid w:val="00C87ACA"/>
    <w:rsid w:val="00C9133A"/>
    <w:rsid w:val="00C92A40"/>
    <w:rsid w:val="00C93DDD"/>
    <w:rsid w:val="00C967A9"/>
    <w:rsid w:val="00CA0F17"/>
    <w:rsid w:val="00CA1C1C"/>
    <w:rsid w:val="00CA24C8"/>
    <w:rsid w:val="00CA305C"/>
    <w:rsid w:val="00CA4814"/>
    <w:rsid w:val="00CA61D7"/>
    <w:rsid w:val="00CA66FA"/>
    <w:rsid w:val="00CA78B8"/>
    <w:rsid w:val="00CB0A14"/>
    <w:rsid w:val="00CB1530"/>
    <w:rsid w:val="00CB1BA9"/>
    <w:rsid w:val="00CB7A4D"/>
    <w:rsid w:val="00CC1531"/>
    <w:rsid w:val="00CC33D9"/>
    <w:rsid w:val="00CC5298"/>
    <w:rsid w:val="00CC5D71"/>
    <w:rsid w:val="00CC6A57"/>
    <w:rsid w:val="00CD3C45"/>
    <w:rsid w:val="00CD52C4"/>
    <w:rsid w:val="00CD6A05"/>
    <w:rsid w:val="00CD7B21"/>
    <w:rsid w:val="00CE0227"/>
    <w:rsid w:val="00CE5401"/>
    <w:rsid w:val="00CE6091"/>
    <w:rsid w:val="00CF28D1"/>
    <w:rsid w:val="00CF371B"/>
    <w:rsid w:val="00CF3CAF"/>
    <w:rsid w:val="00CF55E4"/>
    <w:rsid w:val="00D01F47"/>
    <w:rsid w:val="00D0313B"/>
    <w:rsid w:val="00D03AE4"/>
    <w:rsid w:val="00D04744"/>
    <w:rsid w:val="00D060E4"/>
    <w:rsid w:val="00D06E99"/>
    <w:rsid w:val="00D0733B"/>
    <w:rsid w:val="00D07C1B"/>
    <w:rsid w:val="00D122A2"/>
    <w:rsid w:val="00D1257D"/>
    <w:rsid w:val="00D1561E"/>
    <w:rsid w:val="00D17C07"/>
    <w:rsid w:val="00D236E8"/>
    <w:rsid w:val="00D27460"/>
    <w:rsid w:val="00D30248"/>
    <w:rsid w:val="00D3129E"/>
    <w:rsid w:val="00D31851"/>
    <w:rsid w:val="00D35101"/>
    <w:rsid w:val="00D35775"/>
    <w:rsid w:val="00D35A9C"/>
    <w:rsid w:val="00D3618A"/>
    <w:rsid w:val="00D37740"/>
    <w:rsid w:val="00D400B7"/>
    <w:rsid w:val="00D42DF9"/>
    <w:rsid w:val="00D44E13"/>
    <w:rsid w:val="00D45236"/>
    <w:rsid w:val="00D472A9"/>
    <w:rsid w:val="00D51182"/>
    <w:rsid w:val="00D51CAF"/>
    <w:rsid w:val="00D55138"/>
    <w:rsid w:val="00D565A1"/>
    <w:rsid w:val="00D56A4B"/>
    <w:rsid w:val="00D6052E"/>
    <w:rsid w:val="00D6179B"/>
    <w:rsid w:val="00D617BF"/>
    <w:rsid w:val="00D63C4D"/>
    <w:rsid w:val="00D71C4C"/>
    <w:rsid w:val="00D73BDA"/>
    <w:rsid w:val="00D7500D"/>
    <w:rsid w:val="00D8015D"/>
    <w:rsid w:val="00D8296B"/>
    <w:rsid w:val="00D838DE"/>
    <w:rsid w:val="00D850D7"/>
    <w:rsid w:val="00D854F4"/>
    <w:rsid w:val="00D86017"/>
    <w:rsid w:val="00D8761C"/>
    <w:rsid w:val="00D901F4"/>
    <w:rsid w:val="00D90E53"/>
    <w:rsid w:val="00D92564"/>
    <w:rsid w:val="00D96326"/>
    <w:rsid w:val="00D964BB"/>
    <w:rsid w:val="00D9782A"/>
    <w:rsid w:val="00DA153B"/>
    <w:rsid w:val="00DA248F"/>
    <w:rsid w:val="00DA24CF"/>
    <w:rsid w:val="00DA36AF"/>
    <w:rsid w:val="00DA3822"/>
    <w:rsid w:val="00DA3ADB"/>
    <w:rsid w:val="00DA480D"/>
    <w:rsid w:val="00DB3597"/>
    <w:rsid w:val="00DB471D"/>
    <w:rsid w:val="00DB6156"/>
    <w:rsid w:val="00DB6AF4"/>
    <w:rsid w:val="00DB6EB9"/>
    <w:rsid w:val="00DC064C"/>
    <w:rsid w:val="00DC1498"/>
    <w:rsid w:val="00DC1520"/>
    <w:rsid w:val="00DC193F"/>
    <w:rsid w:val="00DC1C35"/>
    <w:rsid w:val="00DC2081"/>
    <w:rsid w:val="00DC29B8"/>
    <w:rsid w:val="00DC2B1F"/>
    <w:rsid w:val="00DC3332"/>
    <w:rsid w:val="00DC35DA"/>
    <w:rsid w:val="00DC4AF4"/>
    <w:rsid w:val="00DC6B59"/>
    <w:rsid w:val="00DD044B"/>
    <w:rsid w:val="00DD3E84"/>
    <w:rsid w:val="00DD5ABD"/>
    <w:rsid w:val="00DD76D1"/>
    <w:rsid w:val="00DE053E"/>
    <w:rsid w:val="00DE2825"/>
    <w:rsid w:val="00DE2C0F"/>
    <w:rsid w:val="00DE557D"/>
    <w:rsid w:val="00DF071C"/>
    <w:rsid w:val="00DF1363"/>
    <w:rsid w:val="00DF1A32"/>
    <w:rsid w:val="00DF342D"/>
    <w:rsid w:val="00DF4678"/>
    <w:rsid w:val="00DF4B2D"/>
    <w:rsid w:val="00DF7286"/>
    <w:rsid w:val="00E00D91"/>
    <w:rsid w:val="00E0343D"/>
    <w:rsid w:val="00E0712D"/>
    <w:rsid w:val="00E076CF"/>
    <w:rsid w:val="00E13FB2"/>
    <w:rsid w:val="00E14C8F"/>
    <w:rsid w:val="00E16AD1"/>
    <w:rsid w:val="00E17354"/>
    <w:rsid w:val="00E20899"/>
    <w:rsid w:val="00E22E06"/>
    <w:rsid w:val="00E22F40"/>
    <w:rsid w:val="00E25119"/>
    <w:rsid w:val="00E253F4"/>
    <w:rsid w:val="00E259B6"/>
    <w:rsid w:val="00E26B86"/>
    <w:rsid w:val="00E30A7D"/>
    <w:rsid w:val="00E3123E"/>
    <w:rsid w:val="00E319C7"/>
    <w:rsid w:val="00E33631"/>
    <w:rsid w:val="00E36A29"/>
    <w:rsid w:val="00E37CB0"/>
    <w:rsid w:val="00E40844"/>
    <w:rsid w:val="00E40DEA"/>
    <w:rsid w:val="00E42703"/>
    <w:rsid w:val="00E457A3"/>
    <w:rsid w:val="00E47A8B"/>
    <w:rsid w:val="00E50444"/>
    <w:rsid w:val="00E568C0"/>
    <w:rsid w:val="00E6103D"/>
    <w:rsid w:val="00E61A22"/>
    <w:rsid w:val="00E620FF"/>
    <w:rsid w:val="00E621EA"/>
    <w:rsid w:val="00E62ADE"/>
    <w:rsid w:val="00E62D5B"/>
    <w:rsid w:val="00E7031A"/>
    <w:rsid w:val="00E71430"/>
    <w:rsid w:val="00E734D7"/>
    <w:rsid w:val="00E77053"/>
    <w:rsid w:val="00E82E62"/>
    <w:rsid w:val="00E84083"/>
    <w:rsid w:val="00E84A6D"/>
    <w:rsid w:val="00E87200"/>
    <w:rsid w:val="00E921E2"/>
    <w:rsid w:val="00E92EBD"/>
    <w:rsid w:val="00E93CBF"/>
    <w:rsid w:val="00E95B61"/>
    <w:rsid w:val="00EA4343"/>
    <w:rsid w:val="00EA63E8"/>
    <w:rsid w:val="00EA7655"/>
    <w:rsid w:val="00EA79BF"/>
    <w:rsid w:val="00EB0A65"/>
    <w:rsid w:val="00EB2255"/>
    <w:rsid w:val="00EB2B09"/>
    <w:rsid w:val="00EB3179"/>
    <w:rsid w:val="00EB356D"/>
    <w:rsid w:val="00EB4D0F"/>
    <w:rsid w:val="00EB5453"/>
    <w:rsid w:val="00EB5DA5"/>
    <w:rsid w:val="00EB660C"/>
    <w:rsid w:val="00EB6E47"/>
    <w:rsid w:val="00EC01B7"/>
    <w:rsid w:val="00EC0D96"/>
    <w:rsid w:val="00EC209B"/>
    <w:rsid w:val="00EC77E5"/>
    <w:rsid w:val="00ED2126"/>
    <w:rsid w:val="00ED4772"/>
    <w:rsid w:val="00EE0E67"/>
    <w:rsid w:val="00EE7A18"/>
    <w:rsid w:val="00EF234E"/>
    <w:rsid w:val="00EF2B08"/>
    <w:rsid w:val="00EF3152"/>
    <w:rsid w:val="00EF4126"/>
    <w:rsid w:val="00EF4437"/>
    <w:rsid w:val="00EF60C4"/>
    <w:rsid w:val="00EF72FF"/>
    <w:rsid w:val="00F00D78"/>
    <w:rsid w:val="00F01050"/>
    <w:rsid w:val="00F03B38"/>
    <w:rsid w:val="00F03E28"/>
    <w:rsid w:val="00F043B1"/>
    <w:rsid w:val="00F04F4E"/>
    <w:rsid w:val="00F052BC"/>
    <w:rsid w:val="00F06938"/>
    <w:rsid w:val="00F0777B"/>
    <w:rsid w:val="00F077DB"/>
    <w:rsid w:val="00F106DC"/>
    <w:rsid w:val="00F12539"/>
    <w:rsid w:val="00F13151"/>
    <w:rsid w:val="00F13F71"/>
    <w:rsid w:val="00F15BCB"/>
    <w:rsid w:val="00F16B21"/>
    <w:rsid w:val="00F17F98"/>
    <w:rsid w:val="00F207D1"/>
    <w:rsid w:val="00F22E89"/>
    <w:rsid w:val="00F239B7"/>
    <w:rsid w:val="00F2539A"/>
    <w:rsid w:val="00F263E0"/>
    <w:rsid w:val="00F264DC"/>
    <w:rsid w:val="00F2665A"/>
    <w:rsid w:val="00F27D8D"/>
    <w:rsid w:val="00F3103E"/>
    <w:rsid w:val="00F314AA"/>
    <w:rsid w:val="00F32247"/>
    <w:rsid w:val="00F34133"/>
    <w:rsid w:val="00F34382"/>
    <w:rsid w:val="00F343C3"/>
    <w:rsid w:val="00F34ADA"/>
    <w:rsid w:val="00F36892"/>
    <w:rsid w:val="00F37526"/>
    <w:rsid w:val="00F41101"/>
    <w:rsid w:val="00F421ED"/>
    <w:rsid w:val="00F44D4E"/>
    <w:rsid w:val="00F4762B"/>
    <w:rsid w:val="00F5211D"/>
    <w:rsid w:val="00F52705"/>
    <w:rsid w:val="00F52B73"/>
    <w:rsid w:val="00F5381E"/>
    <w:rsid w:val="00F56140"/>
    <w:rsid w:val="00F578A7"/>
    <w:rsid w:val="00F62F18"/>
    <w:rsid w:val="00F63577"/>
    <w:rsid w:val="00F63D9F"/>
    <w:rsid w:val="00F6671D"/>
    <w:rsid w:val="00F73135"/>
    <w:rsid w:val="00F77C35"/>
    <w:rsid w:val="00F77D2B"/>
    <w:rsid w:val="00F80B37"/>
    <w:rsid w:val="00F83D67"/>
    <w:rsid w:val="00F84D9F"/>
    <w:rsid w:val="00F8697C"/>
    <w:rsid w:val="00F94666"/>
    <w:rsid w:val="00F95117"/>
    <w:rsid w:val="00F97B61"/>
    <w:rsid w:val="00FA09D6"/>
    <w:rsid w:val="00FA4775"/>
    <w:rsid w:val="00FA54B5"/>
    <w:rsid w:val="00FA5B6C"/>
    <w:rsid w:val="00FA750C"/>
    <w:rsid w:val="00FA7A83"/>
    <w:rsid w:val="00FA7E44"/>
    <w:rsid w:val="00FB17CF"/>
    <w:rsid w:val="00FB1D2C"/>
    <w:rsid w:val="00FB3899"/>
    <w:rsid w:val="00FB3ADF"/>
    <w:rsid w:val="00FB5324"/>
    <w:rsid w:val="00FB54DA"/>
    <w:rsid w:val="00FB5E4E"/>
    <w:rsid w:val="00FB6F20"/>
    <w:rsid w:val="00FB7E9F"/>
    <w:rsid w:val="00FC1D36"/>
    <w:rsid w:val="00FC2CA7"/>
    <w:rsid w:val="00FC5EF6"/>
    <w:rsid w:val="00FC638B"/>
    <w:rsid w:val="00FC65CB"/>
    <w:rsid w:val="00FD3AAB"/>
    <w:rsid w:val="00FD3EC8"/>
    <w:rsid w:val="00FD59F2"/>
    <w:rsid w:val="00FD6167"/>
    <w:rsid w:val="00FD6AEE"/>
    <w:rsid w:val="00FE24EA"/>
    <w:rsid w:val="00FE3874"/>
    <w:rsid w:val="00FE3F2D"/>
    <w:rsid w:val="00FE470D"/>
    <w:rsid w:val="00FE5069"/>
    <w:rsid w:val="00FE527C"/>
    <w:rsid w:val="00FE6406"/>
    <w:rsid w:val="00FE6C92"/>
    <w:rsid w:val="00FE7DBE"/>
    <w:rsid w:val="00FF21E0"/>
    <w:rsid w:val="00FF2C9C"/>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ED2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80" w:lineRule="exact"/>
        <w:ind w:leftChars="200" w:left="600" w:hangingChars="400" w:hanging="40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CC5"/>
    <w:rPr>
      <w:kern w:val="2"/>
      <w:sz w:val="21"/>
      <w:szCs w:val="24"/>
    </w:rPr>
  </w:style>
  <w:style w:type="paragraph" w:styleId="2">
    <w:name w:val="heading 2"/>
    <w:basedOn w:val="a"/>
    <w:next w:val="a"/>
    <w:qFormat/>
    <w:rsid w:val="0063548F"/>
    <w:pPr>
      <w:keepNext/>
      <w:outlineLvl w:val="1"/>
    </w:pPr>
    <w:rPr>
      <w:rFonts w:ascii="Arial" w:eastAsia="ＭＳ ゴシック" w:hAnsi="Arial"/>
    </w:rPr>
  </w:style>
  <w:style w:type="paragraph" w:styleId="3">
    <w:name w:val="heading 3"/>
    <w:basedOn w:val="a"/>
    <w:next w:val="a"/>
    <w:qFormat/>
    <w:rsid w:val="0063548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81BC1"/>
  </w:style>
  <w:style w:type="paragraph" w:styleId="1">
    <w:name w:val="toc 1"/>
    <w:basedOn w:val="a"/>
    <w:next w:val="a"/>
    <w:autoRedefine/>
    <w:semiHidden/>
    <w:rsid w:val="007C5A4C"/>
  </w:style>
  <w:style w:type="paragraph" w:styleId="20">
    <w:name w:val="toc 2"/>
    <w:basedOn w:val="a"/>
    <w:next w:val="a"/>
    <w:autoRedefine/>
    <w:semiHidden/>
    <w:rsid w:val="007C5A4C"/>
    <w:pPr>
      <w:ind w:leftChars="100" w:left="210"/>
    </w:pPr>
  </w:style>
  <w:style w:type="character" w:styleId="a4">
    <w:name w:val="Hyperlink"/>
    <w:rsid w:val="007C5A4C"/>
    <w:rPr>
      <w:color w:val="0000FF"/>
      <w:u w:val="single"/>
    </w:rPr>
  </w:style>
  <w:style w:type="table" w:styleId="a5">
    <w:name w:val="Table Grid"/>
    <w:basedOn w:val="a1"/>
    <w:uiPriority w:val="59"/>
    <w:rsid w:val="00603D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Indent"/>
    <w:basedOn w:val="a"/>
    <w:rsid w:val="008949F1"/>
    <w:pPr>
      <w:ind w:left="851"/>
    </w:pPr>
    <w:rPr>
      <w:sz w:val="22"/>
      <w:szCs w:val="20"/>
    </w:rPr>
  </w:style>
  <w:style w:type="character" w:customStyle="1" w:styleId="small">
    <w:name w:val="small"/>
    <w:basedOn w:val="a0"/>
    <w:rsid w:val="008949F1"/>
  </w:style>
  <w:style w:type="paragraph" w:styleId="a7">
    <w:name w:val="Closing"/>
    <w:basedOn w:val="a"/>
    <w:next w:val="a"/>
    <w:rsid w:val="004472CA"/>
    <w:pPr>
      <w:jc w:val="right"/>
    </w:pPr>
    <w:rPr>
      <w:sz w:val="22"/>
      <w:szCs w:val="22"/>
    </w:rPr>
  </w:style>
  <w:style w:type="paragraph" w:styleId="a8">
    <w:name w:val="footer"/>
    <w:basedOn w:val="a"/>
    <w:link w:val="a9"/>
    <w:uiPriority w:val="99"/>
    <w:rsid w:val="001054E9"/>
    <w:pPr>
      <w:tabs>
        <w:tab w:val="center" w:pos="4252"/>
        <w:tab w:val="right" w:pos="8504"/>
      </w:tabs>
      <w:snapToGrid w:val="0"/>
    </w:pPr>
    <w:rPr>
      <w:rFonts w:ascii="ＭＳ 明朝" w:hAnsi="ＭＳ 明朝"/>
    </w:rPr>
  </w:style>
  <w:style w:type="paragraph" w:styleId="aa">
    <w:name w:val="Balloon Text"/>
    <w:basedOn w:val="a"/>
    <w:link w:val="ab"/>
    <w:rsid w:val="002536BB"/>
    <w:rPr>
      <w:rFonts w:ascii="Arial" w:eastAsia="ＭＳ ゴシック" w:hAnsi="Arial"/>
      <w:sz w:val="18"/>
      <w:szCs w:val="18"/>
    </w:rPr>
  </w:style>
  <w:style w:type="character" w:customStyle="1" w:styleId="ab">
    <w:name w:val="吹き出し (文字)"/>
    <w:link w:val="aa"/>
    <w:rsid w:val="002536BB"/>
    <w:rPr>
      <w:rFonts w:ascii="Arial" w:eastAsia="ＭＳ ゴシック" w:hAnsi="Arial" w:cs="Times New Roman"/>
      <w:kern w:val="2"/>
      <w:sz w:val="18"/>
      <w:szCs w:val="18"/>
    </w:rPr>
  </w:style>
  <w:style w:type="paragraph" w:styleId="ac">
    <w:name w:val="List Paragraph"/>
    <w:basedOn w:val="a"/>
    <w:uiPriority w:val="34"/>
    <w:qFormat/>
    <w:rsid w:val="00067212"/>
    <w:pPr>
      <w:ind w:leftChars="400" w:left="840"/>
    </w:pPr>
    <w:rPr>
      <w:szCs w:val="22"/>
    </w:rPr>
  </w:style>
  <w:style w:type="paragraph" w:styleId="ad">
    <w:name w:val="header"/>
    <w:basedOn w:val="a"/>
    <w:link w:val="ae"/>
    <w:rsid w:val="00B830E1"/>
    <w:pPr>
      <w:tabs>
        <w:tab w:val="center" w:pos="4252"/>
        <w:tab w:val="right" w:pos="8504"/>
      </w:tabs>
      <w:snapToGrid w:val="0"/>
    </w:pPr>
  </w:style>
  <w:style w:type="character" w:customStyle="1" w:styleId="ae">
    <w:name w:val="ヘッダー (文字)"/>
    <w:link w:val="ad"/>
    <w:rsid w:val="00B830E1"/>
    <w:rPr>
      <w:kern w:val="2"/>
      <w:sz w:val="21"/>
      <w:szCs w:val="24"/>
    </w:rPr>
  </w:style>
  <w:style w:type="character" w:customStyle="1" w:styleId="a9">
    <w:name w:val="フッター (文字)"/>
    <w:link w:val="a8"/>
    <w:uiPriority w:val="99"/>
    <w:rsid w:val="00FE24EA"/>
    <w:rPr>
      <w:rFonts w:ascii="ＭＳ 明朝" w:hAnsi="ＭＳ 明朝"/>
      <w:kern w:val="2"/>
      <w:sz w:val="21"/>
      <w:szCs w:val="24"/>
    </w:rPr>
  </w:style>
  <w:style w:type="character" w:styleId="af">
    <w:name w:val="annotation reference"/>
    <w:basedOn w:val="a0"/>
    <w:semiHidden/>
    <w:unhideWhenUsed/>
    <w:rsid w:val="00364F00"/>
    <w:rPr>
      <w:sz w:val="18"/>
      <w:szCs w:val="18"/>
    </w:rPr>
  </w:style>
  <w:style w:type="paragraph" w:styleId="af0">
    <w:name w:val="annotation text"/>
    <w:basedOn w:val="a"/>
    <w:link w:val="af1"/>
    <w:semiHidden/>
    <w:unhideWhenUsed/>
    <w:rsid w:val="00364F00"/>
    <w:pPr>
      <w:jc w:val="left"/>
    </w:pPr>
  </w:style>
  <w:style w:type="character" w:customStyle="1" w:styleId="af1">
    <w:name w:val="コメント文字列 (文字)"/>
    <w:basedOn w:val="a0"/>
    <w:link w:val="af0"/>
    <w:semiHidden/>
    <w:rsid w:val="00364F00"/>
    <w:rPr>
      <w:kern w:val="2"/>
      <w:sz w:val="21"/>
      <w:szCs w:val="24"/>
    </w:rPr>
  </w:style>
  <w:style w:type="paragraph" w:styleId="af2">
    <w:name w:val="annotation subject"/>
    <w:basedOn w:val="af0"/>
    <w:next w:val="af0"/>
    <w:link w:val="af3"/>
    <w:semiHidden/>
    <w:unhideWhenUsed/>
    <w:rsid w:val="00364F00"/>
    <w:rPr>
      <w:b/>
      <w:bCs/>
    </w:rPr>
  </w:style>
  <w:style w:type="character" w:customStyle="1" w:styleId="af3">
    <w:name w:val="コメント内容 (文字)"/>
    <w:basedOn w:val="af1"/>
    <w:link w:val="af2"/>
    <w:semiHidden/>
    <w:rsid w:val="00364F00"/>
    <w:rPr>
      <w:b/>
      <w:bCs/>
      <w:kern w:val="2"/>
      <w:sz w:val="21"/>
      <w:szCs w:val="24"/>
    </w:rPr>
  </w:style>
  <w:style w:type="paragraph" w:styleId="af4">
    <w:name w:val="Revision"/>
    <w:hidden/>
    <w:uiPriority w:val="99"/>
    <w:semiHidden/>
    <w:rsid w:val="00DC4AF4"/>
    <w:rPr>
      <w:kern w:val="2"/>
      <w:sz w:val="21"/>
      <w:szCs w:val="24"/>
    </w:rPr>
  </w:style>
  <w:style w:type="paragraph" w:styleId="Web">
    <w:name w:val="Normal (Web)"/>
    <w:basedOn w:val="a"/>
    <w:uiPriority w:val="99"/>
    <w:semiHidden/>
    <w:unhideWhenUsed/>
    <w:rsid w:val="002109C8"/>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5352">
      <w:bodyDiv w:val="1"/>
      <w:marLeft w:val="0"/>
      <w:marRight w:val="0"/>
      <w:marTop w:val="0"/>
      <w:marBottom w:val="0"/>
      <w:divBdr>
        <w:top w:val="none" w:sz="0" w:space="0" w:color="auto"/>
        <w:left w:val="none" w:sz="0" w:space="0" w:color="auto"/>
        <w:bottom w:val="none" w:sz="0" w:space="0" w:color="auto"/>
        <w:right w:val="none" w:sz="0" w:space="0" w:color="auto"/>
      </w:divBdr>
    </w:div>
    <w:div w:id="248731094">
      <w:bodyDiv w:val="1"/>
      <w:marLeft w:val="0"/>
      <w:marRight w:val="0"/>
      <w:marTop w:val="0"/>
      <w:marBottom w:val="0"/>
      <w:divBdr>
        <w:top w:val="none" w:sz="0" w:space="0" w:color="auto"/>
        <w:left w:val="none" w:sz="0" w:space="0" w:color="auto"/>
        <w:bottom w:val="none" w:sz="0" w:space="0" w:color="auto"/>
        <w:right w:val="none" w:sz="0" w:space="0" w:color="auto"/>
      </w:divBdr>
    </w:div>
    <w:div w:id="459151552">
      <w:bodyDiv w:val="1"/>
      <w:marLeft w:val="0"/>
      <w:marRight w:val="0"/>
      <w:marTop w:val="0"/>
      <w:marBottom w:val="0"/>
      <w:divBdr>
        <w:top w:val="none" w:sz="0" w:space="0" w:color="auto"/>
        <w:left w:val="none" w:sz="0" w:space="0" w:color="auto"/>
        <w:bottom w:val="none" w:sz="0" w:space="0" w:color="auto"/>
        <w:right w:val="none" w:sz="0" w:space="0" w:color="auto"/>
      </w:divBdr>
    </w:div>
    <w:div w:id="717820351">
      <w:bodyDiv w:val="1"/>
      <w:marLeft w:val="0"/>
      <w:marRight w:val="0"/>
      <w:marTop w:val="0"/>
      <w:marBottom w:val="0"/>
      <w:divBdr>
        <w:top w:val="none" w:sz="0" w:space="0" w:color="auto"/>
        <w:left w:val="none" w:sz="0" w:space="0" w:color="auto"/>
        <w:bottom w:val="none" w:sz="0" w:space="0" w:color="auto"/>
        <w:right w:val="none" w:sz="0" w:space="0" w:color="auto"/>
      </w:divBdr>
    </w:div>
    <w:div w:id="1107045612">
      <w:bodyDiv w:val="1"/>
      <w:marLeft w:val="0"/>
      <w:marRight w:val="0"/>
      <w:marTop w:val="0"/>
      <w:marBottom w:val="0"/>
      <w:divBdr>
        <w:top w:val="none" w:sz="0" w:space="0" w:color="auto"/>
        <w:left w:val="none" w:sz="0" w:space="0" w:color="auto"/>
        <w:bottom w:val="none" w:sz="0" w:space="0" w:color="auto"/>
        <w:right w:val="none" w:sz="0" w:space="0" w:color="auto"/>
      </w:divBdr>
    </w:div>
    <w:div w:id="1159542324">
      <w:bodyDiv w:val="1"/>
      <w:marLeft w:val="0"/>
      <w:marRight w:val="0"/>
      <w:marTop w:val="0"/>
      <w:marBottom w:val="0"/>
      <w:divBdr>
        <w:top w:val="none" w:sz="0" w:space="0" w:color="auto"/>
        <w:left w:val="none" w:sz="0" w:space="0" w:color="auto"/>
        <w:bottom w:val="none" w:sz="0" w:space="0" w:color="auto"/>
        <w:right w:val="none" w:sz="0" w:space="0" w:color="auto"/>
      </w:divBdr>
    </w:div>
    <w:div w:id="1183591414">
      <w:bodyDiv w:val="1"/>
      <w:marLeft w:val="0"/>
      <w:marRight w:val="0"/>
      <w:marTop w:val="0"/>
      <w:marBottom w:val="0"/>
      <w:divBdr>
        <w:top w:val="none" w:sz="0" w:space="0" w:color="auto"/>
        <w:left w:val="none" w:sz="0" w:space="0" w:color="auto"/>
        <w:bottom w:val="none" w:sz="0" w:space="0" w:color="auto"/>
        <w:right w:val="none" w:sz="0" w:space="0" w:color="auto"/>
      </w:divBdr>
    </w:div>
    <w:div w:id="1236090068">
      <w:bodyDiv w:val="1"/>
      <w:marLeft w:val="0"/>
      <w:marRight w:val="0"/>
      <w:marTop w:val="0"/>
      <w:marBottom w:val="0"/>
      <w:divBdr>
        <w:top w:val="none" w:sz="0" w:space="0" w:color="auto"/>
        <w:left w:val="none" w:sz="0" w:space="0" w:color="auto"/>
        <w:bottom w:val="none" w:sz="0" w:space="0" w:color="auto"/>
        <w:right w:val="none" w:sz="0" w:space="0" w:color="auto"/>
      </w:divBdr>
    </w:div>
    <w:div w:id="1412311301">
      <w:bodyDiv w:val="1"/>
      <w:marLeft w:val="0"/>
      <w:marRight w:val="0"/>
      <w:marTop w:val="0"/>
      <w:marBottom w:val="0"/>
      <w:divBdr>
        <w:top w:val="none" w:sz="0" w:space="0" w:color="auto"/>
        <w:left w:val="none" w:sz="0" w:space="0" w:color="auto"/>
        <w:bottom w:val="none" w:sz="0" w:space="0" w:color="auto"/>
        <w:right w:val="none" w:sz="0" w:space="0" w:color="auto"/>
      </w:divBdr>
    </w:div>
    <w:div w:id="1540050913">
      <w:bodyDiv w:val="1"/>
      <w:marLeft w:val="0"/>
      <w:marRight w:val="0"/>
      <w:marTop w:val="0"/>
      <w:marBottom w:val="0"/>
      <w:divBdr>
        <w:top w:val="none" w:sz="0" w:space="0" w:color="auto"/>
        <w:left w:val="none" w:sz="0" w:space="0" w:color="auto"/>
        <w:bottom w:val="none" w:sz="0" w:space="0" w:color="auto"/>
        <w:right w:val="none" w:sz="0" w:space="0" w:color="auto"/>
      </w:divBdr>
    </w:div>
    <w:div w:id="1590312289">
      <w:bodyDiv w:val="1"/>
      <w:marLeft w:val="0"/>
      <w:marRight w:val="0"/>
      <w:marTop w:val="0"/>
      <w:marBottom w:val="0"/>
      <w:divBdr>
        <w:top w:val="none" w:sz="0" w:space="0" w:color="auto"/>
        <w:left w:val="none" w:sz="0" w:space="0" w:color="auto"/>
        <w:bottom w:val="none" w:sz="0" w:space="0" w:color="auto"/>
        <w:right w:val="none" w:sz="0" w:space="0" w:color="auto"/>
      </w:divBdr>
    </w:div>
    <w:div w:id="1617718047">
      <w:bodyDiv w:val="1"/>
      <w:marLeft w:val="0"/>
      <w:marRight w:val="0"/>
      <w:marTop w:val="0"/>
      <w:marBottom w:val="0"/>
      <w:divBdr>
        <w:top w:val="none" w:sz="0" w:space="0" w:color="auto"/>
        <w:left w:val="none" w:sz="0" w:space="0" w:color="auto"/>
        <w:bottom w:val="none" w:sz="0" w:space="0" w:color="auto"/>
        <w:right w:val="none" w:sz="0" w:space="0" w:color="auto"/>
      </w:divBdr>
    </w:div>
    <w:div w:id="1748648944">
      <w:bodyDiv w:val="1"/>
      <w:marLeft w:val="0"/>
      <w:marRight w:val="0"/>
      <w:marTop w:val="0"/>
      <w:marBottom w:val="0"/>
      <w:divBdr>
        <w:top w:val="none" w:sz="0" w:space="0" w:color="auto"/>
        <w:left w:val="none" w:sz="0" w:space="0" w:color="auto"/>
        <w:bottom w:val="none" w:sz="0" w:space="0" w:color="auto"/>
        <w:right w:val="none" w:sz="0" w:space="0" w:color="auto"/>
      </w:divBdr>
    </w:div>
    <w:div w:id="1830825647">
      <w:bodyDiv w:val="1"/>
      <w:marLeft w:val="0"/>
      <w:marRight w:val="0"/>
      <w:marTop w:val="0"/>
      <w:marBottom w:val="0"/>
      <w:divBdr>
        <w:top w:val="none" w:sz="0" w:space="0" w:color="auto"/>
        <w:left w:val="none" w:sz="0" w:space="0" w:color="auto"/>
        <w:bottom w:val="none" w:sz="0" w:space="0" w:color="auto"/>
        <w:right w:val="none" w:sz="0" w:space="0" w:color="auto"/>
      </w:divBdr>
    </w:div>
    <w:div w:id="20910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4522</Words>
  <Characters>414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2024-10-28T10:23:00Z</dcterms:created>
  <dcterms:modified xsi:type="dcterms:W3CDTF">2024-10-28T10:23:00Z</dcterms:modified>
</cp:coreProperties>
</file>