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C8D0" w14:textId="77777777" w:rsidR="00ED2D3C" w:rsidRPr="00B67E92" w:rsidRDefault="00ED2D3C" w:rsidP="00ED2D3C">
      <w:pPr>
        <w:pStyle w:val="1"/>
        <w:autoSpaceDE w:val="0"/>
        <w:autoSpaceDN w:val="0"/>
        <w:jc w:val="left"/>
        <w:rPr>
          <w:rFonts w:ascii="ＭＳ 明朝" w:hAnsi="ＭＳ 明朝"/>
        </w:rPr>
      </w:pPr>
      <w:bookmarkStart w:id="0" w:name="_Toc172218724"/>
      <w:r w:rsidRPr="00B67E92">
        <w:rPr>
          <w:rFonts w:ascii="ＭＳ 明朝" w:hAnsi="ＭＳ 明朝" w:hint="eastAsia"/>
        </w:rPr>
        <w:t>第１　監査の請求</w:t>
      </w:r>
      <w:bookmarkEnd w:id="0"/>
    </w:p>
    <w:p w14:paraId="00E3B38E" w14:textId="77777777" w:rsidR="00ED2D3C" w:rsidRPr="00B67E92" w:rsidRDefault="00ED2D3C" w:rsidP="00ED2D3C">
      <w:pPr>
        <w:pStyle w:val="2"/>
        <w:autoSpaceDE w:val="0"/>
        <w:autoSpaceDN w:val="0"/>
        <w:ind w:firstLineChars="104" w:firstLine="236"/>
        <w:jc w:val="left"/>
        <w:rPr>
          <w:rFonts w:ascii="ＭＳ 明朝" w:hAnsi="ＭＳ 明朝"/>
        </w:rPr>
      </w:pPr>
      <w:bookmarkStart w:id="1" w:name="_Toc132387162"/>
      <w:bookmarkStart w:id="2" w:name="_Toc172218725"/>
      <w:r w:rsidRPr="00B67E92">
        <w:rPr>
          <w:rFonts w:ascii="ＭＳ 明朝" w:hAnsi="ＭＳ 明朝" w:hint="eastAsia"/>
        </w:rPr>
        <w:t>１　大阪府職員措置請求書の提出</w:t>
      </w:r>
      <w:bookmarkEnd w:id="1"/>
      <w:bookmarkEnd w:id="2"/>
    </w:p>
    <w:p w14:paraId="3A6C012A" w14:textId="3279ACB4" w:rsidR="00ED2D3C" w:rsidRPr="00B67E92" w:rsidRDefault="00ED2D3C" w:rsidP="00ED2D3C">
      <w:pPr>
        <w:autoSpaceDE w:val="0"/>
        <w:autoSpaceDN w:val="0"/>
        <w:ind w:firstLineChars="296" w:firstLine="671"/>
        <w:jc w:val="left"/>
        <w:rPr>
          <w:rFonts w:hAnsi="ＭＳ 明朝"/>
        </w:rPr>
      </w:pPr>
      <w:r w:rsidRPr="00B67E92">
        <w:rPr>
          <w:rFonts w:hAnsi="ＭＳ 明朝" w:hint="eastAsia"/>
        </w:rPr>
        <w:t>令和</w:t>
      </w:r>
      <w:r w:rsidR="009D7D63" w:rsidRPr="00B67E92">
        <w:rPr>
          <w:rFonts w:hAnsi="ＭＳ 明朝" w:hint="eastAsia"/>
        </w:rPr>
        <w:t>６</w:t>
      </w:r>
      <w:r w:rsidRPr="00B67E92">
        <w:rPr>
          <w:rFonts w:hAnsi="ＭＳ 明朝"/>
        </w:rPr>
        <w:t>年</w:t>
      </w:r>
      <w:r w:rsidR="009D7D63" w:rsidRPr="00B67E92">
        <w:rPr>
          <w:rFonts w:hAnsi="ＭＳ 明朝" w:hint="eastAsia"/>
        </w:rPr>
        <w:t>６</w:t>
      </w:r>
      <w:r w:rsidRPr="00B67E92">
        <w:rPr>
          <w:rFonts w:hAnsi="ＭＳ 明朝"/>
        </w:rPr>
        <w:t>月</w:t>
      </w:r>
      <w:r w:rsidR="009D7D63" w:rsidRPr="00B67E92">
        <w:rPr>
          <w:rFonts w:hAnsi="ＭＳ 明朝" w:hint="eastAsia"/>
        </w:rPr>
        <w:t>４</w:t>
      </w:r>
      <w:r w:rsidRPr="00B67E92">
        <w:rPr>
          <w:rFonts w:hAnsi="ＭＳ 明朝"/>
        </w:rPr>
        <w:t>日</w:t>
      </w:r>
      <w:r w:rsidR="007E6FC7" w:rsidRPr="00B67E92">
        <w:rPr>
          <w:rFonts w:hAnsi="ＭＳ 明朝" w:hint="eastAsia"/>
        </w:rPr>
        <w:t>（同月２</w:t>
      </w:r>
      <w:r w:rsidR="007E6FC7" w:rsidRPr="00B67E92">
        <w:rPr>
          <w:rFonts w:hAnsi="ＭＳ 明朝"/>
        </w:rPr>
        <w:t>日付けの大阪府職員措置請求書が郵送で到達した日）</w:t>
      </w:r>
    </w:p>
    <w:p w14:paraId="5C757309" w14:textId="77777777" w:rsidR="00ED2D3C" w:rsidRPr="00B67E92" w:rsidRDefault="00ED2D3C" w:rsidP="00ED2D3C">
      <w:pPr>
        <w:autoSpaceDE w:val="0"/>
        <w:autoSpaceDN w:val="0"/>
        <w:jc w:val="left"/>
        <w:rPr>
          <w:rFonts w:hAnsi="ＭＳ 明朝"/>
        </w:rPr>
      </w:pPr>
    </w:p>
    <w:p w14:paraId="20CB1037" w14:textId="77777777" w:rsidR="00ED2D3C" w:rsidRPr="00B67E92" w:rsidRDefault="00ED2D3C" w:rsidP="00ED2D3C">
      <w:pPr>
        <w:pStyle w:val="2"/>
        <w:autoSpaceDE w:val="0"/>
        <w:autoSpaceDN w:val="0"/>
        <w:ind w:firstLineChars="104" w:firstLine="236"/>
        <w:jc w:val="left"/>
        <w:rPr>
          <w:rFonts w:ascii="ＭＳ 明朝" w:hAnsi="ＭＳ 明朝"/>
        </w:rPr>
      </w:pPr>
      <w:bookmarkStart w:id="3" w:name="_Toc132387163"/>
      <w:bookmarkStart w:id="4" w:name="_Toc172218726"/>
      <w:r w:rsidRPr="00B67E92">
        <w:rPr>
          <w:rFonts w:ascii="ＭＳ 明朝" w:hAnsi="ＭＳ 明朝" w:hint="eastAsia"/>
        </w:rPr>
        <w:t>２　請求人</w:t>
      </w:r>
      <w:bookmarkEnd w:id="3"/>
      <w:bookmarkEnd w:id="4"/>
      <w:r w:rsidRPr="00B67E92">
        <w:rPr>
          <w:rFonts w:ascii="ＭＳ 明朝" w:hAnsi="ＭＳ 明朝" w:hint="eastAsia"/>
        </w:rPr>
        <w:t xml:space="preserve">　</w:t>
      </w:r>
    </w:p>
    <w:p w14:paraId="3E142AD0" w14:textId="3BF6A75C" w:rsidR="007F59B7" w:rsidRPr="00B67E92" w:rsidRDefault="00ED2D3C" w:rsidP="00D528AC">
      <w:pPr>
        <w:autoSpaceDE w:val="0"/>
        <w:autoSpaceDN w:val="0"/>
        <w:rPr>
          <w:rFonts w:hAnsi="ＭＳ 明朝"/>
        </w:rPr>
      </w:pPr>
      <w:r w:rsidRPr="00B67E92">
        <w:rPr>
          <w:rFonts w:hAnsi="ＭＳ 明朝" w:hint="eastAsia"/>
        </w:rPr>
        <w:t xml:space="preserve">　　　</w:t>
      </w:r>
      <w:r w:rsidR="00D528AC">
        <w:rPr>
          <w:rFonts w:hAnsi="ＭＳ 明朝" w:hint="eastAsia"/>
        </w:rPr>
        <w:t>（略）</w:t>
      </w:r>
    </w:p>
    <w:p w14:paraId="4F8E69F6" w14:textId="77777777" w:rsidR="00ED2D3C" w:rsidRPr="00B67E92" w:rsidRDefault="00ED2D3C" w:rsidP="00ED2D3C">
      <w:pPr>
        <w:autoSpaceDE w:val="0"/>
        <w:autoSpaceDN w:val="0"/>
        <w:rPr>
          <w:rFonts w:hAnsi="ＭＳ 明朝"/>
        </w:rPr>
      </w:pPr>
    </w:p>
    <w:p w14:paraId="2583F16A" w14:textId="77777777" w:rsidR="00ED2D3C" w:rsidRPr="00B67E92" w:rsidRDefault="00ED2D3C" w:rsidP="00ED2D3C">
      <w:pPr>
        <w:pStyle w:val="2"/>
        <w:autoSpaceDE w:val="0"/>
        <w:autoSpaceDN w:val="0"/>
        <w:ind w:firstLineChars="100" w:firstLine="227"/>
        <w:jc w:val="left"/>
        <w:rPr>
          <w:rFonts w:ascii="ＭＳ 明朝" w:hAnsi="ＭＳ 明朝"/>
        </w:rPr>
      </w:pPr>
      <w:bookmarkStart w:id="5" w:name="_Toc132387164"/>
      <w:bookmarkStart w:id="6" w:name="_Toc172218727"/>
      <w:r w:rsidRPr="00B67E92">
        <w:rPr>
          <w:rFonts w:ascii="ＭＳ 明朝" w:hAnsi="ＭＳ 明朝" w:hint="eastAsia"/>
        </w:rPr>
        <w:t>３　請求の要旨</w:t>
      </w:r>
      <w:bookmarkEnd w:id="5"/>
      <w:bookmarkEnd w:id="6"/>
      <w:r w:rsidRPr="00B67E92">
        <w:rPr>
          <w:rFonts w:ascii="ＭＳ 明朝" w:hAnsi="ＭＳ 明朝" w:hint="eastAsia"/>
        </w:rPr>
        <w:t xml:space="preserve">　</w:t>
      </w:r>
    </w:p>
    <w:p w14:paraId="51D12A53" w14:textId="77777777" w:rsidR="00ED2D3C" w:rsidRPr="00B67E92" w:rsidRDefault="00ED2D3C" w:rsidP="00ED2D3C">
      <w:pPr>
        <w:autoSpaceDE w:val="0"/>
        <w:autoSpaceDN w:val="0"/>
        <w:ind w:firstLineChars="308" w:firstLine="698"/>
        <w:jc w:val="left"/>
        <w:rPr>
          <w:rFonts w:hAnsi="ＭＳ 明朝"/>
        </w:rPr>
      </w:pPr>
      <w:r w:rsidRPr="00B67E92">
        <w:rPr>
          <w:rFonts w:hAnsi="ＭＳ 明朝" w:hint="eastAsia"/>
        </w:rPr>
        <w:t>別紙１記載のとおり。</w:t>
      </w:r>
    </w:p>
    <w:p w14:paraId="6051A28B" w14:textId="77777777" w:rsidR="00ED2D3C" w:rsidRPr="00B67E92" w:rsidRDefault="00ED2D3C" w:rsidP="00ED2D3C">
      <w:pPr>
        <w:autoSpaceDE w:val="0"/>
        <w:autoSpaceDN w:val="0"/>
        <w:jc w:val="left"/>
        <w:rPr>
          <w:rFonts w:hAnsi="ＭＳ 明朝"/>
        </w:rPr>
      </w:pPr>
    </w:p>
    <w:p w14:paraId="36D59A05" w14:textId="77777777" w:rsidR="00ED2D3C" w:rsidRPr="00B67E92" w:rsidRDefault="00ED2D3C" w:rsidP="00ED2D3C">
      <w:pPr>
        <w:pStyle w:val="1"/>
        <w:autoSpaceDE w:val="0"/>
        <w:autoSpaceDN w:val="0"/>
        <w:jc w:val="left"/>
        <w:rPr>
          <w:rFonts w:ascii="ＭＳ 明朝" w:hAnsi="ＭＳ 明朝"/>
        </w:rPr>
      </w:pPr>
      <w:bookmarkStart w:id="7" w:name="_Toc132387165"/>
      <w:bookmarkStart w:id="8" w:name="_Toc172218728"/>
      <w:r w:rsidRPr="00B67E92">
        <w:rPr>
          <w:rFonts w:ascii="ＭＳ 明朝" w:hAnsi="ＭＳ 明朝" w:hint="eastAsia"/>
        </w:rPr>
        <w:t>第２　請求の受理</w:t>
      </w:r>
      <w:bookmarkEnd w:id="7"/>
      <w:bookmarkEnd w:id="8"/>
    </w:p>
    <w:p w14:paraId="3B827E65" w14:textId="77777777" w:rsidR="00ED2D3C" w:rsidRPr="00B67E92" w:rsidRDefault="00ED2D3C" w:rsidP="00ED2D3C">
      <w:pPr>
        <w:autoSpaceDE w:val="0"/>
        <w:autoSpaceDN w:val="0"/>
        <w:ind w:leftChars="249" w:left="564" w:firstLineChars="57" w:firstLine="129"/>
        <w:jc w:val="left"/>
        <w:rPr>
          <w:rFonts w:hAnsi="ＭＳ 明朝"/>
        </w:rPr>
      </w:pPr>
      <w:r w:rsidRPr="00B67E92">
        <w:rPr>
          <w:rFonts w:hAnsi="ＭＳ 明朝" w:hint="eastAsia"/>
        </w:rPr>
        <w:t>本件住民監査請求は、地方自治法（昭和</w:t>
      </w:r>
      <w:r w:rsidRPr="00B67E92">
        <w:rPr>
          <w:rFonts w:hAnsi="ＭＳ 明朝"/>
        </w:rPr>
        <w:t>22年法律第67号。以下「法」という。）第242条第１項に定める要件を具備</w:t>
      </w:r>
      <w:r w:rsidRPr="00B67E92">
        <w:rPr>
          <w:rFonts w:hAnsi="ＭＳ 明朝" w:hint="eastAsia"/>
        </w:rPr>
        <w:t>しているものと認め、</w:t>
      </w:r>
      <w:r w:rsidRPr="00B67E92">
        <w:rPr>
          <w:rFonts w:hAnsi="ＭＳ 明朝"/>
        </w:rPr>
        <w:t>受理することとした。</w:t>
      </w:r>
    </w:p>
    <w:p w14:paraId="1837B499" w14:textId="77777777" w:rsidR="00ED2D3C" w:rsidRPr="00B67E92" w:rsidRDefault="00ED2D3C" w:rsidP="00ED2D3C">
      <w:pPr>
        <w:autoSpaceDE w:val="0"/>
        <w:autoSpaceDN w:val="0"/>
        <w:jc w:val="left"/>
        <w:rPr>
          <w:rFonts w:hAnsi="ＭＳ 明朝"/>
        </w:rPr>
      </w:pPr>
    </w:p>
    <w:p w14:paraId="2C180522" w14:textId="77777777" w:rsidR="00ED2D3C" w:rsidRPr="00B67E92" w:rsidRDefault="00ED2D3C" w:rsidP="00ED2D3C">
      <w:pPr>
        <w:pStyle w:val="1"/>
        <w:autoSpaceDE w:val="0"/>
        <w:autoSpaceDN w:val="0"/>
        <w:jc w:val="left"/>
        <w:rPr>
          <w:rFonts w:ascii="ＭＳ 明朝" w:hAnsi="ＭＳ 明朝"/>
        </w:rPr>
      </w:pPr>
      <w:bookmarkStart w:id="9" w:name="_Toc132387166"/>
      <w:bookmarkStart w:id="10" w:name="_Toc172218729"/>
      <w:r w:rsidRPr="00B67E92">
        <w:rPr>
          <w:rFonts w:ascii="ＭＳ 明朝" w:hAnsi="ＭＳ 明朝" w:hint="eastAsia"/>
        </w:rPr>
        <w:t>第３　監査の実施</w:t>
      </w:r>
      <w:bookmarkEnd w:id="9"/>
      <w:bookmarkEnd w:id="10"/>
    </w:p>
    <w:p w14:paraId="3089C1FE" w14:textId="32D655DE" w:rsidR="00ED2D3C" w:rsidRPr="00B67E92" w:rsidRDefault="00ED2D3C" w:rsidP="00ED2D3C">
      <w:pPr>
        <w:pStyle w:val="2"/>
        <w:autoSpaceDE w:val="0"/>
        <w:autoSpaceDN w:val="0"/>
        <w:jc w:val="left"/>
        <w:rPr>
          <w:rFonts w:ascii="ＭＳ 明朝" w:hAnsi="ＭＳ 明朝"/>
        </w:rPr>
      </w:pPr>
      <w:r w:rsidRPr="00B67E92">
        <w:rPr>
          <w:rFonts w:ascii="ＭＳ 明朝" w:hAnsi="ＭＳ 明朝" w:hint="eastAsia"/>
        </w:rPr>
        <w:t xml:space="preserve">　</w:t>
      </w:r>
      <w:bookmarkStart w:id="11" w:name="_Toc132387167"/>
      <w:bookmarkStart w:id="12" w:name="_Toc172218730"/>
      <w:r w:rsidRPr="00B67E92">
        <w:rPr>
          <w:rFonts w:ascii="ＭＳ 明朝" w:hAnsi="ＭＳ 明朝" w:hint="eastAsia"/>
        </w:rPr>
        <w:t>１　監査対象</w:t>
      </w:r>
      <w:r w:rsidR="00836C5D" w:rsidRPr="00B67E92">
        <w:rPr>
          <w:rFonts w:ascii="ＭＳ 明朝" w:hAnsi="ＭＳ 明朝" w:hint="eastAsia"/>
        </w:rPr>
        <w:t>とした</w:t>
      </w:r>
      <w:r w:rsidRPr="00B67E92">
        <w:rPr>
          <w:rFonts w:ascii="ＭＳ 明朝" w:hAnsi="ＭＳ 明朝" w:hint="eastAsia"/>
        </w:rPr>
        <w:t>事項</w:t>
      </w:r>
      <w:bookmarkEnd w:id="11"/>
      <w:bookmarkEnd w:id="12"/>
    </w:p>
    <w:p w14:paraId="2FE4028B" w14:textId="6F926CD5" w:rsidR="00ED2D3C" w:rsidRPr="00B67E92" w:rsidRDefault="00ED2D3C" w:rsidP="00ED2D3C">
      <w:pPr>
        <w:autoSpaceDE w:val="0"/>
        <w:autoSpaceDN w:val="0"/>
        <w:ind w:leftChars="200" w:left="453" w:firstLineChars="100" w:firstLine="227"/>
        <w:jc w:val="left"/>
        <w:rPr>
          <w:rFonts w:hAnsi="ＭＳ 明朝"/>
        </w:rPr>
      </w:pPr>
      <w:r w:rsidRPr="00B67E92">
        <w:rPr>
          <w:rFonts w:hAnsi="ＭＳ 明朝" w:cs="Times New Roman" w:hint="eastAsia"/>
          <w:szCs w:val="24"/>
        </w:rPr>
        <w:t>大阪府議会議員</w:t>
      </w:r>
      <w:r w:rsidR="00810A94" w:rsidRPr="00B67E92">
        <w:rPr>
          <w:rFonts w:hAnsi="ＭＳ 明朝" w:cs="Times New Roman" w:hint="eastAsia"/>
          <w:szCs w:val="24"/>
        </w:rPr>
        <w:t>であ</w:t>
      </w:r>
      <w:r w:rsidR="001D2580" w:rsidRPr="00B67E92">
        <w:rPr>
          <w:rFonts w:hAnsi="ＭＳ 明朝" w:cs="Times New Roman" w:hint="eastAsia"/>
          <w:szCs w:val="24"/>
        </w:rPr>
        <w:t>った</w:t>
      </w:r>
      <w:r w:rsidR="009D7D63" w:rsidRPr="00B67E92">
        <w:rPr>
          <w:rFonts w:hAnsi="ＭＳ 明朝" w:cs="Times New Roman" w:hint="eastAsia"/>
          <w:szCs w:val="24"/>
        </w:rPr>
        <w:t>西野修平</w:t>
      </w:r>
      <w:r w:rsidR="00406FD8" w:rsidRPr="00B67E92">
        <w:rPr>
          <w:rFonts w:hAnsi="ＭＳ 明朝" w:cs="Times New Roman" w:hint="eastAsia"/>
          <w:szCs w:val="24"/>
        </w:rPr>
        <w:t>議員</w:t>
      </w:r>
      <w:r w:rsidR="009D7D63" w:rsidRPr="00B67E92">
        <w:rPr>
          <w:rFonts w:hAnsi="ＭＳ 明朝" w:cs="Times New Roman" w:hint="eastAsia"/>
          <w:szCs w:val="24"/>
        </w:rPr>
        <w:t>（以下「当該議員」という。）</w:t>
      </w:r>
      <w:r w:rsidR="00A936D2" w:rsidRPr="00B67E92">
        <w:rPr>
          <w:rFonts w:hAnsi="ＭＳ 明朝" w:cs="Times New Roman" w:hint="eastAsia"/>
          <w:szCs w:val="24"/>
        </w:rPr>
        <w:t>が</w:t>
      </w:r>
      <w:r w:rsidR="00CF7DF6" w:rsidRPr="00B67E92">
        <w:rPr>
          <w:rFonts w:hAnsi="ＭＳ 明朝" w:hint="eastAsia"/>
        </w:rPr>
        <w:t>人件費</w:t>
      </w:r>
      <w:r w:rsidR="00CF7DF6" w:rsidRPr="00B67E92">
        <w:rPr>
          <w:rFonts w:hAnsi="ＭＳ 明朝" w:cs="Times New Roman" w:hint="eastAsia"/>
          <w:szCs w:val="24"/>
        </w:rPr>
        <w:t>に充当した令和４年度分及び令和５年４月分の</w:t>
      </w:r>
      <w:r w:rsidR="00CF7DF6" w:rsidRPr="00B67E92">
        <w:rPr>
          <w:rFonts w:hAnsi="ＭＳ 明朝" w:hint="eastAsia"/>
        </w:rPr>
        <w:t>政務活動費に係る支出</w:t>
      </w:r>
    </w:p>
    <w:p w14:paraId="07387FF1" w14:textId="7F0B637F" w:rsidR="00ED2D3C" w:rsidRPr="00B67E92" w:rsidRDefault="00ED2D3C" w:rsidP="00ED2D3C">
      <w:pPr>
        <w:ind w:leftChars="300" w:left="680" w:firstLineChars="100" w:firstLine="227"/>
        <w:rPr>
          <w:rFonts w:hAnsi="ＭＳ 明朝" w:cs="Times New Roman"/>
          <w:szCs w:val="24"/>
        </w:rPr>
      </w:pPr>
    </w:p>
    <w:p w14:paraId="39B59838" w14:textId="77777777" w:rsidR="00836C5D" w:rsidRPr="00B67E92" w:rsidRDefault="00836C5D" w:rsidP="00836C5D">
      <w:pPr>
        <w:pStyle w:val="2"/>
      </w:pPr>
      <w:r w:rsidRPr="00B67E92">
        <w:rPr>
          <w:rFonts w:hint="eastAsia"/>
        </w:rPr>
        <w:t xml:space="preserve">　</w:t>
      </w:r>
      <w:bookmarkStart w:id="13" w:name="_Toc90740447"/>
      <w:bookmarkStart w:id="14" w:name="_Toc132387168"/>
      <w:bookmarkStart w:id="15" w:name="_Toc134546935"/>
      <w:bookmarkStart w:id="16" w:name="_Toc172218731"/>
      <w:r w:rsidRPr="00B67E92">
        <w:rPr>
          <w:rFonts w:hint="eastAsia"/>
        </w:rPr>
        <w:t>２　監査対象としなかった事項</w:t>
      </w:r>
      <w:bookmarkStart w:id="17" w:name="_Toc90740448"/>
      <w:bookmarkEnd w:id="13"/>
      <w:bookmarkEnd w:id="14"/>
      <w:bookmarkEnd w:id="15"/>
      <w:bookmarkEnd w:id="16"/>
    </w:p>
    <w:p w14:paraId="1B783889" w14:textId="76EEC977" w:rsidR="00F8282B" w:rsidRPr="00B67E92" w:rsidRDefault="00F8282B" w:rsidP="0085002F">
      <w:pPr>
        <w:autoSpaceDE w:val="0"/>
        <w:autoSpaceDN w:val="0"/>
        <w:ind w:leftChars="200" w:left="453" w:firstLineChars="100" w:firstLine="227"/>
        <w:rPr>
          <w:rFonts w:hAnsi="ＭＳ 明朝" w:cs="Times New Roman"/>
          <w:szCs w:val="24"/>
        </w:rPr>
      </w:pPr>
      <w:bookmarkStart w:id="18" w:name="_Hlk171006720"/>
      <w:bookmarkEnd w:id="17"/>
      <w:r w:rsidRPr="00B67E92">
        <w:rPr>
          <w:rFonts w:hAnsi="ＭＳ 明朝" w:cs="Times New Roman" w:hint="eastAsia"/>
          <w:szCs w:val="24"/>
        </w:rPr>
        <w:t>本件請求書には、①主な仕事が特定政治資金パーティ券の集金活動や違法な選挙活動等の政務活動とは関係のない職務内容であった当該議員の事務所職員に対して政務活動費から給与を支払っており、その全額が違法な支出である旨、②知事は</w:t>
      </w:r>
      <w:r w:rsidR="001F56A8" w:rsidRPr="00B67E92">
        <w:rPr>
          <w:rFonts w:hAnsi="ＭＳ 明朝" w:cs="Times New Roman" w:hint="eastAsia"/>
          <w:szCs w:val="24"/>
        </w:rPr>
        <w:t>、</w:t>
      </w:r>
      <w:r w:rsidRPr="00B67E92">
        <w:rPr>
          <w:rFonts w:hAnsi="ＭＳ 明朝" w:cs="Times New Roman" w:hint="eastAsia"/>
          <w:szCs w:val="24"/>
        </w:rPr>
        <w:t>当該議員に対し政務活動費の返還を請求する権利を有しているが</w:t>
      </w:r>
      <w:r w:rsidR="001F56A8" w:rsidRPr="00B67E92">
        <w:rPr>
          <w:rFonts w:hAnsi="ＭＳ 明朝" w:cs="Times New Roman" w:hint="eastAsia"/>
          <w:szCs w:val="24"/>
        </w:rPr>
        <w:t>、</w:t>
      </w:r>
      <w:r w:rsidRPr="00B67E92">
        <w:rPr>
          <w:rFonts w:hAnsi="ＭＳ 明朝" w:cs="Times New Roman" w:hint="eastAsia"/>
          <w:szCs w:val="24"/>
        </w:rPr>
        <w:t>かかる請求を怠っている旨、が記載されている。</w:t>
      </w:r>
    </w:p>
    <w:p w14:paraId="6E1DA1C7" w14:textId="2D6AA345" w:rsidR="00F8282B" w:rsidRPr="00B67E92" w:rsidRDefault="00F8282B" w:rsidP="0085002F">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一方、本件請求書には、請求の対象とする政務活動費について、具体的期間の記載はないものの、事実証明書として令和元年度分から令和５年４月分までの政務活動費収支報告書、職員雇用状況報告書及び給与支払報告書</w:t>
      </w:r>
      <w:r w:rsidR="0073561C" w:rsidRPr="00B67E92">
        <w:rPr>
          <w:rFonts w:hAnsi="ＭＳ 明朝" w:cs="Times New Roman" w:hint="eastAsia"/>
          <w:szCs w:val="24"/>
        </w:rPr>
        <w:t>等</w:t>
      </w:r>
      <w:r w:rsidRPr="00B67E92">
        <w:rPr>
          <w:rFonts w:hAnsi="ＭＳ 明朝" w:cs="Times New Roman" w:hint="eastAsia"/>
          <w:szCs w:val="24"/>
        </w:rPr>
        <w:t>が添付されていることから、この期間の人件費に充当された政務活動費を請求対象とするものと解される</w:t>
      </w:r>
      <w:r w:rsidRPr="00B67E92">
        <w:rPr>
          <w:rFonts w:hAnsi="ＭＳ 明朝" w:cs="Times New Roman"/>
          <w:szCs w:val="24"/>
        </w:rPr>
        <w:t>。</w:t>
      </w:r>
    </w:p>
    <w:p w14:paraId="01D45079" w14:textId="08E2D46E" w:rsidR="00F8282B" w:rsidRPr="00B67E92" w:rsidRDefault="00F8282B" w:rsidP="00E130AF">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また、請求人は、本件</w:t>
      </w:r>
      <w:r w:rsidR="00CD5A0A" w:rsidRPr="00B67E92">
        <w:rPr>
          <w:rFonts w:hAnsi="ＭＳ 明朝" w:cs="Times New Roman" w:hint="eastAsia"/>
          <w:szCs w:val="24"/>
        </w:rPr>
        <w:t>住民</w:t>
      </w:r>
      <w:r w:rsidRPr="00B67E92">
        <w:rPr>
          <w:rFonts w:hAnsi="ＭＳ 明朝" w:cs="Times New Roman" w:hint="eastAsia"/>
          <w:szCs w:val="24"/>
        </w:rPr>
        <w:t>監査請求が怠る事実を対象とした監査請求であり、法第2</w:t>
      </w:r>
      <w:r w:rsidRPr="00B67E92">
        <w:rPr>
          <w:rFonts w:hAnsi="ＭＳ 明朝" w:cs="Times New Roman"/>
          <w:szCs w:val="24"/>
        </w:rPr>
        <w:t>42</w:t>
      </w:r>
      <w:r w:rsidRPr="00B67E92">
        <w:rPr>
          <w:rFonts w:hAnsi="ＭＳ 明朝" w:cs="Times New Roman" w:hint="eastAsia"/>
          <w:szCs w:val="24"/>
        </w:rPr>
        <w:t>条第</w:t>
      </w:r>
      <w:r w:rsidR="001E5B2D" w:rsidRPr="00B67E92">
        <w:rPr>
          <w:rFonts w:hAnsi="ＭＳ 明朝" w:cs="Times New Roman" w:hint="eastAsia"/>
          <w:szCs w:val="24"/>
        </w:rPr>
        <w:t>２</w:t>
      </w:r>
      <w:r w:rsidRPr="00B67E92">
        <w:rPr>
          <w:rFonts w:hAnsi="ＭＳ 明朝" w:cs="Times New Roman" w:hint="eastAsia"/>
          <w:szCs w:val="24"/>
        </w:rPr>
        <w:t>項は適用されず、監査請求期間の制限を受けないとした上で、</w:t>
      </w:r>
      <w:r w:rsidRPr="00B67E92">
        <w:rPr>
          <w:rFonts w:hAnsi="ＭＳ 明朝" w:cs="Times New Roman"/>
          <w:szCs w:val="24"/>
        </w:rPr>
        <w:t>令和元年度分の政務活動費の残余は、議員が令和２年４月</w:t>
      </w:r>
      <w:r w:rsidR="00B34EEF" w:rsidRPr="00B67E92">
        <w:rPr>
          <w:rFonts w:hAnsi="ＭＳ 明朝" w:cs="Times New Roman"/>
          <w:szCs w:val="24"/>
        </w:rPr>
        <w:t>30</w:t>
      </w:r>
      <w:r w:rsidRPr="00B67E92">
        <w:rPr>
          <w:rFonts w:hAnsi="ＭＳ 明朝" w:cs="Times New Roman"/>
          <w:szCs w:val="24"/>
        </w:rPr>
        <w:t>日までに収支報告書</w:t>
      </w:r>
      <w:r w:rsidR="000258F5" w:rsidRPr="00B67E92">
        <w:rPr>
          <w:rFonts w:hAnsi="ＭＳ 明朝" w:cs="Times New Roman" w:hint="eastAsia"/>
          <w:szCs w:val="24"/>
        </w:rPr>
        <w:t>を</w:t>
      </w:r>
      <w:r w:rsidRPr="00B67E92">
        <w:rPr>
          <w:rFonts w:hAnsi="ＭＳ 明朝" w:cs="Times New Roman"/>
          <w:szCs w:val="24"/>
        </w:rPr>
        <w:t>提出し、その後、知事が納</w:t>
      </w:r>
      <w:r w:rsidR="001A34C3" w:rsidRPr="00B67E92">
        <w:rPr>
          <w:rFonts w:hAnsi="ＭＳ 明朝" w:cs="Times New Roman" w:hint="eastAsia"/>
          <w:szCs w:val="24"/>
        </w:rPr>
        <w:t>入</w:t>
      </w:r>
      <w:r w:rsidRPr="00B67E92">
        <w:rPr>
          <w:rFonts w:hAnsi="ＭＳ 明朝" w:cs="Times New Roman"/>
          <w:szCs w:val="24"/>
        </w:rPr>
        <w:t>通知書を発行してから20日以内に返還しなければならないと定められている</w:t>
      </w:r>
      <w:r w:rsidR="00242625" w:rsidRPr="00B67E92">
        <w:rPr>
          <w:rFonts w:hAnsi="ＭＳ 明朝" w:cs="Times New Roman" w:hint="eastAsia"/>
          <w:szCs w:val="24"/>
        </w:rPr>
        <w:t>（</w:t>
      </w:r>
      <w:r w:rsidRPr="00B67E92">
        <w:rPr>
          <w:rFonts w:hAnsi="ＭＳ 明朝" w:cs="Times New Roman"/>
          <w:szCs w:val="24"/>
        </w:rPr>
        <w:t>大</w:t>
      </w:r>
      <w:r w:rsidRPr="00B67E92">
        <w:rPr>
          <w:rFonts w:hAnsi="ＭＳ 明朝" w:cs="Times New Roman"/>
          <w:szCs w:val="24"/>
        </w:rPr>
        <w:lastRenderedPageBreak/>
        <w:t>阪府政務活動費の交付に関する条例</w:t>
      </w:r>
      <w:r w:rsidR="00B01DB5" w:rsidRPr="00B67E92">
        <w:rPr>
          <w:rFonts w:hAnsi="ＭＳ 明朝" w:cs="Times New Roman" w:hint="eastAsia"/>
          <w:szCs w:val="24"/>
        </w:rPr>
        <w:t>（</w:t>
      </w:r>
      <w:r w:rsidRPr="00B67E92">
        <w:rPr>
          <w:rFonts w:hAnsi="ＭＳ 明朝" w:cs="Times New Roman" w:hint="eastAsia"/>
          <w:szCs w:val="24"/>
        </w:rPr>
        <w:t>平成</w:t>
      </w:r>
      <w:r w:rsidRPr="00B67E92">
        <w:rPr>
          <w:rFonts w:hAnsi="ＭＳ 明朝" w:cs="Times New Roman"/>
          <w:szCs w:val="24"/>
        </w:rPr>
        <w:t>13年大阪府条例第61号。以下「条例」という。）第11条</w:t>
      </w:r>
      <w:r w:rsidRPr="00B67E92">
        <w:rPr>
          <w:rFonts w:hAnsi="ＭＳ 明朝" w:cs="Times New Roman" w:hint="eastAsia"/>
          <w:szCs w:val="24"/>
        </w:rPr>
        <w:t>、</w:t>
      </w:r>
      <w:r w:rsidRPr="00B67E92">
        <w:rPr>
          <w:rFonts w:hAnsi="ＭＳ 明朝" w:hint="eastAsia"/>
          <w:szCs w:val="24"/>
        </w:rPr>
        <w:t>大阪府政務活動費の交付に関する規程（平成</w:t>
      </w:r>
      <w:r w:rsidRPr="00B67E92">
        <w:rPr>
          <w:rFonts w:hAnsi="ＭＳ 明朝"/>
          <w:szCs w:val="24"/>
        </w:rPr>
        <w:t>13年大阪府議会規程第１号。以下「規程」という。）</w:t>
      </w:r>
      <w:r w:rsidRPr="00B67E92">
        <w:rPr>
          <w:rFonts w:hAnsi="ＭＳ 明朝" w:cs="Times New Roman"/>
          <w:szCs w:val="24"/>
        </w:rPr>
        <w:t>第９条</w:t>
      </w:r>
      <w:r w:rsidR="00B01DB5" w:rsidRPr="00B67E92">
        <w:rPr>
          <w:rFonts w:hAnsi="ＭＳ 明朝" w:cs="Times New Roman" w:hint="eastAsia"/>
          <w:szCs w:val="24"/>
        </w:rPr>
        <w:t>）</w:t>
      </w:r>
      <w:r w:rsidRPr="00B67E92">
        <w:rPr>
          <w:rFonts w:hAnsi="ＭＳ 明朝" w:cs="Times New Roman"/>
          <w:szCs w:val="24"/>
        </w:rPr>
        <w:t>ことから、知事が不当利得</w:t>
      </w:r>
      <w:r w:rsidRPr="00B67E92">
        <w:rPr>
          <w:rFonts w:hAnsi="ＭＳ 明朝" w:cs="Times New Roman" w:hint="eastAsia"/>
          <w:szCs w:val="24"/>
        </w:rPr>
        <w:t>返還請求権を行使できるのは、その納付期限の最終日の翌日からとなり、その日が時効の起算日であることから、時効も成立していない旨を主張する。</w:t>
      </w:r>
    </w:p>
    <w:p w14:paraId="491FEB21" w14:textId="5CFED307" w:rsidR="00F8282B" w:rsidRPr="00B67E92" w:rsidRDefault="00F8282B" w:rsidP="00E130AF">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この点、最高裁判所第三小法廷平成</w:t>
      </w:r>
      <w:r w:rsidRPr="00B67E92">
        <w:rPr>
          <w:rFonts w:hAnsi="ＭＳ 明朝" w:cs="Times New Roman"/>
          <w:szCs w:val="24"/>
        </w:rPr>
        <w:t>14年</w:t>
      </w:r>
      <w:r w:rsidRPr="00B67E92">
        <w:rPr>
          <w:rFonts w:hAnsi="ＭＳ 明朝" w:cs="Times New Roman" w:hint="eastAsia"/>
          <w:szCs w:val="24"/>
        </w:rPr>
        <w:t>７</w:t>
      </w:r>
      <w:r w:rsidRPr="00B67E92">
        <w:rPr>
          <w:rFonts w:hAnsi="ＭＳ 明朝" w:cs="Times New Roman"/>
          <w:szCs w:val="24"/>
        </w:rPr>
        <w:t>月</w:t>
      </w:r>
      <w:r w:rsidRPr="00B67E92">
        <w:rPr>
          <w:rFonts w:hAnsi="ＭＳ 明朝" w:cs="Times New Roman" w:hint="eastAsia"/>
          <w:szCs w:val="24"/>
        </w:rPr>
        <w:t>２</w:t>
      </w:r>
      <w:r w:rsidRPr="00B67E92">
        <w:rPr>
          <w:rFonts w:hAnsi="ＭＳ 明朝" w:cs="Times New Roman"/>
          <w:szCs w:val="24"/>
        </w:rPr>
        <w:t>日判決</w:t>
      </w:r>
      <w:r w:rsidR="0070536D" w:rsidRPr="00B67E92">
        <w:rPr>
          <w:rFonts w:hAnsi="ＭＳ 明朝" w:cs="Times New Roman" w:hint="eastAsia"/>
          <w:szCs w:val="24"/>
        </w:rPr>
        <w:t>（</w:t>
      </w:r>
      <w:r w:rsidRPr="00B67E92">
        <w:rPr>
          <w:rFonts w:hAnsi="ＭＳ 明朝" w:cs="Times New Roman" w:hint="eastAsia"/>
          <w:szCs w:val="24"/>
        </w:rPr>
        <w:t>以下「平成</w:t>
      </w:r>
      <w:r w:rsidRPr="00B67E92">
        <w:rPr>
          <w:rFonts w:hAnsi="ＭＳ 明朝" w:cs="Times New Roman"/>
          <w:szCs w:val="24"/>
        </w:rPr>
        <w:t>14年判決」という。）は、「監査請求の対象として何を取り上げるかは、基本的には請求</w:t>
      </w:r>
      <w:r w:rsidR="001E5B2D" w:rsidRPr="00B67E92">
        <w:rPr>
          <w:rFonts w:hAnsi="ＭＳ 明朝" w:cs="Times New Roman" w:hint="eastAsia"/>
          <w:szCs w:val="24"/>
        </w:rPr>
        <w:t>を</w:t>
      </w:r>
      <w:r w:rsidRPr="00B67E92">
        <w:rPr>
          <w:rFonts w:hAnsi="ＭＳ 明朝" w:cs="Times New Roman"/>
          <w:szCs w:val="24"/>
        </w:rPr>
        <w:t>する住民の選択に係るものであるが、具体的な監査請求の対象は、当該監査請求において請求人が何を対象として取り上げたのかを、請求書の記載内容、添付書面等に照らして客観的、実質的に判断すべきものであ」って、「怠る事実を対象としてされた監査請求であっても、特定の財務会計上の行為が財務会計法規に違反して違法であるか又はこれが違法であって無効であるからこそ発生する実体法上の請求権の行使を怠る事実を対象とする</w:t>
      </w:r>
      <w:r w:rsidR="001E5B2D" w:rsidRPr="00B67E92">
        <w:rPr>
          <w:rFonts w:hAnsi="ＭＳ 明朝" w:cs="Times New Roman" w:hint="eastAsia"/>
          <w:szCs w:val="24"/>
        </w:rPr>
        <w:t>ものである</w:t>
      </w:r>
      <w:r w:rsidRPr="00B67E92">
        <w:rPr>
          <w:rFonts w:hAnsi="ＭＳ 明朝" w:cs="Times New Roman"/>
          <w:szCs w:val="24"/>
        </w:rPr>
        <w:t>場合には、当該行為が違法とさ</w:t>
      </w:r>
      <w:r w:rsidRPr="00B67E92">
        <w:rPr>
          <w:rFonts w:hAnsi="ＭＳ 明朝" w:cs="Times New Roman" w:hint="eastAsia"/>
          <w:szCs w:val="24"/>
        </w:rPr>
        <w:t>れて</w:t>
      </w:r>
      <w:r w:rsidR="001E5B2D" w:rsidRPr="00B67E92">
        <w:rPr>
          <w:rFonts w:hAnsi="ＭＳ 明朝" w:cs="Times New Roman" w:hint="eastAsia"/>
          <w:szCs w:val="24"/>
        </w:rPr>
        <w:t>初</w:t>
      </w:r>
      <w:r w:rsidRPr="00B67E92">
        <w:rPr>
          <w:rFonts w:hAnsi="ＭＳ 明朝" w:cs="Times New Roman" w:hint="eastAsia"/>
          <w:szCs w:val="24"/>
        </w:rPr>
        <w:t>めて当該請求権が発生するのであるから、監査委員は当該行為が違法であるか否かを判断しなければ当該怠る事実の監査を遂げることができないという関係にあり、これを客観的、実質的にみれば、当該行為を対象とする監査を求める趣旨を含むものとみざるを得」ないと判示している。</w:t>
      </w:r>
    </w:p>
    <w:p w14:paraId="688C1B2B" w14:textId="572B47CF" w:rsidR="00F8282B" w:rsidRPr="00B67E92" w:rsidRDefault="00F8282B" w:rsidP="00E130AF">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本件</w:t>
      </w:r>
      <w:r w:rsidR="00CD5A0A" w:rsidRPr="00B67E92">
        <w:rPr>
          <w:rFonts w:hAnsi="ＭＳ 明朝" w:cs="Times New Roman" w:hint="eastAsia"/>
          <w:szCs w:val="24"/>
        </w:rPr>
        <w:t>住民監査</w:t>
      </w:r>
      <w:r w:rsidRPr="00B67E92">
        <w:rPr>
          <w:rFonts w:hAnsi="ＭＳ 明朝" w:cs="Times New Roman" w:hint="eastAsia"/>
          <w:szCs w:val="24"/>
        </w:rPr>
        <w:t>請求の対象は怠る事実であるが、当該</w:t>
      </w:r>
      <w:r w:rsidRPr="00B67E92">
        <w:rPr>
          <w:rFonts w:hAnsi="ＭＳ 明朝" w:cs="Times New Roman"/>
          <w:szCs w:val="24"/>
        </w:rPr>
        <w:t>議員が</w:t>
      </w:r>
      <w:r w:rsidR="008778BC" w:rsidRPr="00B67E92">
        <w:rPr>
          <w:rFonts w:hAnsi="ＭＳ 明朝" w:cs="Times New Roman" w:hint="eastAsia"/>
          <w:szCs w:val="24"/>
        </w:rPr>
        <w:t>人件費に充当した</w:t>
      </w:r>
      <w:r w:rsidRPr="00B67E92">
        <w:rPr>
          <w:rFonts w:hAnsi="ＭＳ 明朝" w:cs="Times New Roman"/>
          <w:szCs w:val="24"/>
        </w:rPr>
        <w:t>政務活動費について、本府に生じた損害の賠償請求権</w:t>
      </w:r>
      <w:r w:rsidR="001A34C3" w:rsidRPr="00B67E92">
        <w:rPr>
          <w:rFonts w:hAnsi="ＭＳ 明朝" w:cs="Times New Roman" w:hint="eastAsia"/>
          <w:szCs w:val="24"/>
        </w:rPr>
        <w:t>等</w:t>
      </w:r>
      <w:r w:rsidRPr="00B67E92">
        <w:rPr>
          <w:rFonts w:hAnsi="ＭＳ 明朝" w:cs="Times New Roman"/>
          <w:szCs w:val="24"/>
        </w:rPr>
        <w:t>を行使していないとする怠る事実が違法又は不当であるとの主張の適否については、当該公金の支出行為が違法又は不当であるか否かを判断しなければ当該怠る事実の監査を遂げることができないという関係にあることから</w:t>
      </w:r>
      <w:r w:rsidRPr="00B67E92">
        <w:rPr>
          <w:rFonts w:hAnsi="ＭＳ 明朝" w:cs="Times New Roman" w:hint="eastAsia"/>
          <w:szCs w:val="24"/>
        </w:rPr>
        <w:t>、これを客観的、実質的にみれば、当該公金の支出行為を対象とする</w:t>
      </w:r>
      <w:r w:rsidRPr="00B67E92">
        <w:rPr>
          <w:rFonts w:hAnsi="ＭＳ 明朝" w:cs="Times New Roman"/>
          <w:szCs w:val="24"/>
        </w:rPr>
        <w:t>監査請求を含むもの</w:t>
      </w:r>
      <w:r w:rsidRPr="00B67E92">
        <w:rPr>
          <w:rFonts w:hAnsi="ＭＳ 明朝" w:cs="Times New Roman" w:hint="eastAsia"/>
          <w:szCs w:val="24"/>
        </w:rPr>
        <w:t>と解される。</w:t>
      </w:r>
    </w:p>
    <w:p w14:paraId="61FB2AB8" w14:textId="4F8FBAED" w:rsidR="00F8282B" w:rsidRPr="00B67E92" w:rsidRDefault="00F8282B" w:rsidP="0018308C">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そして、平成</w:t>
      </w:r>
      <w:r w:rsidRPr="00B67E92">
        <w:rPr>
          <w:rFonts w:hAnsi="ＭＳ 明朝" w:cs="Times New Roman"/>
          <w:szCs w:val="24"/>
        </w:rPr>
        <w:t>14年判決は、監査請求が実質的には財務会計上の行為を違法、不当と主張してその是正等を求める趣旨のものにほかならないと解されるにもかかわらず、請求人において怠る事実を対象として監査請求をする形式を採りさえすれば</w:t>
      </w:r>
      <w:r w:rsidRPr="00B67E92">
        <w:rPr>
          <w:rFonts w:hAnsi="ＭＳ 明朝" w:cs="Times New Roman" w:hint="eastAsia"/>
          <w:szCs w:val="24"/>
        </w:rPr>
        <w:t>、</w:t>
      </w:r>
      <w:r w:rsidRPr="00B67E92">
        <w:rPr>
          <w:rFonts w:hAnsi="ＭＳ 明朝" w:cs="Times New Roman"/>
          <w:szCs w:val="24"/>
        </w:rPr>
        <w:t>期間制限が及ばないこと</w:t>
      </w:r>
      <w:r w:rsidR="001A34C3" w:rsidRPr="00B67E92">
        <w:rPr>
          <w:rFonts w:hAnsi="ＭＳ 明朝" w:cs="Times New Roman" w:hint="eastAsia"/>
          <w:szCs w:val="24"/>
        </w:rPr>
        <w:t>になる</w:t>
      </w:r>
      <w:r w:rsidRPr="00B67E92">
        <w:rPr>
          <w:rFonts w:hAnsi="ＭＳ 明朝" w:cs="Times New Roman"/>
          <w:szCs w:val="24"/>
        </w:rPr>
        <w:t>とすると、</w:t>
      </w:r>
      <w:r w:rsidR="006C612E" w:rsidRPr="00B67E92">
        <w:rPr>
          <w:rFonts w:hAnsi="ＭＳ 明朝" w:cs="Times New Roman"/>
          <w:szCs w:val="24"/>
        </w:rPr>
        <w:t>法第242条第２項</w:t>
      </w:r>
      <w:r w:rsidRPr="00B67E92">
        <w:rPr>
          <w:rFonts w:hAnsi="ＭＳ 明朝" w:cs="Times New Roman"/>
          <w:szCs w:val="24"/>
        </w:rPr>
        <w:t>の趣旨（財務会計上の行為は、たとえそれが財務会計法規に違反して違法であるか、又は財務会計法規に照らして不当なものであるとしても、いつまでも監査請求ないし住民訴訟の対象となり得るとしておくことは、法的安定性を損ない好ましくな</w:t>
      </w:r>
      <w:r w:rsidRPr="00B67E92">
        <w:rPr>
          <w:rFonts w:hAnsi="ＭＳ 明朝" w:cs="Times New Roman" w:hint="eastAsia"/>
          <w:szCs w:val="24"/>
        </w:rPr>
        <w:t>いことから、監査請求をすることができる期間を行為が完了した日から１年間に限るものとするとするもの）を没却することになるものと</w:t>
      </w:r>
      <w:r w:rsidR="001E5B2D" w:rsidRPr="00B67E92">
        <w:rPr>
          <w:rFonts w:hAnsi="ＭＳ 明朝" w:cs="Times New Roman" w:hint="eastAsia"/>
          <w:szCs w:val="24"/>
        </w:rPr>
        <w:t>い</w:t>
      </w:r>
      <w:r w:rsidRPr="00B67E92">
        <w:rPr>
          <w:rFonts w:hAnsi="ＭＳ 明朝" w:cs="Times New Roman" w:hint="eastAsia"/>
          <w:szCs w:val="24"/>
        </w:rPr>
        <w:t>わざるを得ないとし、怠る事実を対象としてされた監査請求であっても、特定の財務会計上の行為を対象とする監査を求める趣旨を含むものとみざるを得ない場合は、「当該行為のあった日又は終わった日を基準として」法第</w:t>
      </w:r>
      <w:r w:rsidRPr="00B67E92">
        <w:rPr>
          <w:rFonts w:hAnsi="ＭＳ 明朝" w:cs="Times New Roman"/>
          <w:szCs w:val="24"/>
        </w:rPr>
        <w:t>242条第２項を適用すべき旨判示して</w:t>
      </w:r>
      <w:r w:rsidRPr="00B67E92">
        <w:rPr>
          <w:rFonts w:hAnsi="ＭＳ 明朝" w:cs="Times New Roman"/>
          <w:szCs w:val="24"/>
        </w:rPr>
        <w:lastRenderedPageBreak/>
        <w:t>いる。</w:t>
      </w:r>
    </w:p>
    <w:p w14:paraId="7BA2B679" w14:textId="5E7F750F" w:rsidR="00F8282B" w:rsidRPr="00B67E92" w:rsidRDefault="00F8282B" w:rsidP="0018308C">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そうすると、本件住民監査請求においては、</w:t>
      </w:r>
      <w:r w:rsidR="000369B7" w:rsidRPr="00B67E92">
        <w:rPr>
          <w:rFonts w:hAnsi="ＭＳ 明朝" w:hint="eastAsia"/>
          <w:szCs w:val="24"/>
        </w:rPr>
        <w:t>請求の対象となる行為のあった日、</w:t>
      </w:r>
      <w:r w:rsidRPr="00B67E92">
        <w:rPr>
          <w:rFonts w:hAnsi="ＭＳ 明朝" w:cs="Times New Roman" w:hint="eastAsia"/>
          <w:szCs w:val="24"/>
        </w:rPr>
        <w:t>すなわち政務活動費の精算を行った日を基準として、法第</w:t>
      </w:r>
      <w:r w:rsidRPr="00B67E92">
        <w:rPr>
          <w:rFonts w:hAnsi="ＭＳ 明朝" w:cs="Times New Roman"/>
          <w:szCs w:val="24"/>
        </w:rPr>
        <w:t>242条第２項の規定を適用すべきである。</w:t>
      </w:r>
    </w:p>
    <w:p w14:paraId="2C3F33CC" w14:textId="77777777" w:rsidR="00F8282B" w:rsidRPr="00B67E92" w:rsidRDefault="00F8282B" w:rsidP="0018308C">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そして、法第</w:t>
      </w:r>
      <w:r w:rsidRPr="00B67E92">
        <w:rPr>
          <w:rFonts w:hAnsi="ＭＳ 明朝" w:cs="Times New Roman"/>
          <w:szCs w:val="24"/>
        </w:rPr>
        <w:t>242条第２項において、違法又は不当な公金の支出のあった日又は終わった日から１年を経過したときは、正当な理由がある場合を除いて、住民監査請求をすることができない旨規定されている。</w:t>
      </w:r>
    </w:p>
    <w:p w14:paraId="0FB2EC0F" w14:textId="603FBC2C" w:rsidR="00F8282B" w:rsidRPr="00B67E92" w:rsidRDefault="00F8282B" w:rsidP="0018308C">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これを本件</w:t>
      </w:r>
      <w:r w:rsidR="00CD5A0A" w:rsidRPr="00B67E92">
        <w:rPr>
          <w:rFonts w:hAnsi="ＭＳ 明朝" w:cs="Times New Roman" w:hint="eastAsia"/>
          <w:szCs w:val="24"/>
        </w:rPr>
        <w:t>住民監査</w:t>
      </w:r>
      <w:r w:rsidRPr="00B67E92">
        <w:rPr>
          <w:rFonts w:hAnsi="ＭＳ 明朝" w:cs="Times New Roman" w:hint="eastAsia"/>
          <w:szCs w:val="24"/>
        </w:rPr>
        <w:t>請求に係る政務活動費についてみると、その</w:t>
      </w:r>
      <w:r w:rsidRPr="00B67E92">
        <w:rPr>
          <w:rFonts w:hAnsi="ＭＳ 明朝" w:cs="Times New Roman"/>
          <w:szCs w:val="24"/>
        </w:rPr>
        <w:t>精算日</w:t>
      </w:r>
      <w:r w:rsidRPr="00B67E92">
        <w:rPr>
          <w:rFonts w:hAnsi="ＭＳ 明朝" w:cs="Times New Roman" w:hint="eastAsia"/>
          <w:szCs w:val="24"/>
        </w:rPr>
        <w:t>は、後記第４の１</w:t>
      </w:r>
      <w:r w:rsidRPr="00B67E92">
        <w:rPr>
          <w:rFonts w:hAnsi="ＭＳ 明朝" w:cs="Times New Roman"/>
          <w:szCs w:val="24"/>
        </w:rPr>
        <w:t>(6)アのとおり、令和元年度</w:t>
      </w:r>
      <w:r w:rsidRPr="00B67E92">
        <w:rPr>
          <w:rFonts w:hAnsi="ＭＳ 明朝" w:cs="Times New Roman" w:hint="eastAsia"/>
          <w:szCs w:val="24"/>
        </w:rPr>
        <w:t>分は令和２年６月</w:t>
      </w:r>
      <w:r w:rsidRPr="00B67E92">
        <w:rPr>
          <w:rFonts w:hAnsi="ＭＳ 明朝" w:cs="Times New Roman"/>
          <w:szCs w:val="24"/>
        </w:rPr>
        <w:t>30日、令和２年度</w:t>
      </w:r>
      <w:r w:rsidRPr="00B67E92">
        <w:rPr>
          <w:rFonts w:hAnsi="ＭＳ 明朝" w:cs="Times New Roman" w:hint="eastAsia"/>
          <w:szCs w:val="24"/>
        </w:rPr>
        <w:t>分は令和３年６月</w:t>
      </w:r>
      <w:r w:rsidRPr="00B67E92">
        <w:rPr>
          <w:rFonts w:hAnsi="ＭＳ 明朝" w:cs="Times New Roman"/>
          <w:szCs w:val="24"/>
        </w:rPr>
        <w:t>30日、令和３年度</w:t>
      </w:r>
      <w:r w:rsidRPr="00B67E92">
        <w:rPr>
          <w:rFonts w:hAnsi="ＭＳ 明朝" w:cs="Times New Roman" w:hint="eastAsia"/>
          <w:szCs w:val="24"/>
        </w:rPr>
        <w:t>分は令和４年７月</w:t>
      </w:r>
      <w:r w:rsidRPr="00B67E92">
        <w:rPr>
          <w:rFonts w:hAnsi="ＭＳ 明朝" w:cs="Times New Roman"/>
          <w:szCs w:val="24"/>
        </w:rPr>
        <w:t>11日、令和４年度</w:t>
      </w:r>
      <w:r w:rsidRPr="00B67E92">
        <w:rPr>
          <w:rFonts w:hAnsi="ＭＳ 明朝" w:cs="Times New Roman" w:hint="eastAsia"/>
          <w:szCs w:val="24"/>
        </w:rPr>
        <w:t>分は令和５</w:t>
      </w:r>
      <w:r w:rsidRPr="00B67E92">
        <w:rPr>
          <w:rFonts w:hAnsi="ＭＳ 明朝" w:cs="Times New Roman"/>
          <w:szCs w:val="24"/>
        </w:rPr>
        <w:t>年</w:t>
      </w:r>
      <w:r w:rsidRPr="00B67E92">
        <w:rPr>
          <w:rFonts w:hAnsi="ＭＳ 明朝" w:cs="Times New Roman" w:hint="eastAsia"/>
          <w:szCs w:val="24"/>
        </w:rPr>
        <w:t>６</w:t>
      </w:r>
      <w:r w:rsidRPr="00B67E92">
        <w:rPr>
          <w:rFonts w:hAnsi="ＭＳ 明朝" w:cs="Times New Roman"/>
          <w:szCs w:val="24"/>
        </w:rPr>
        <w:t>月28日</w:t>
      </w:r>
      <w:r w:rsidRPr="00B67E92">
        <w:rPr>
          <w:rFonts w:hAnsi="ＭＳ 明朝" w:cs="Times New Roman" w:hint="eastAsia"/>
          <w:szCs w:val="24"/>
        </w:rPr>
        <w:t>、令和５</w:t>
      </w:r>
      <w:r w:rsidRPr="00B67E92">
        <w:rPr>
          <w:rFonts w:hAnsi="ＭＳ 明朝" w:cs="Times New Roman"/>
          <w:szCs w:val="24"/>
        </w:rPr>
        <w:t>年</w:t>
      </w:r>
      <w:r w:rsidRPr="00B67E92">
        <w:rPr>
          <w:rFonts w:hAnsi="ＭＳ 明朝" w:cs="Times New Roman" w:hint="eastAsia"/>
          <w:szCs w:val="24"/>
        </w:rPr>
        <w:t>４月分は</w:t>
      </w:r>
      <w:r w:rsidRPr="00B67E92">
        <w:rPr>
          <w:rFonts w:hAnsi="ＭＳ 明朝" w:cs="Times New Roman"/>
          <w:szCs w:val="24"/>
        </w:rPr>
        <w:t>令和</w:t>
      </w:r>
      <w:r w:rsidRPr="00B67E92">
        <w:rPr>
          <w:rFonts w:hAnsi="ＭＳ 明朝" w:cs="Times New Roman" w:hint="eastAsia"/>
          <w:szCs w:val="24"/>
        </w:rPr>
        <w:t>５</w:t>
      </w:r>
      <w:r w:rsidRPr="00B67E92">
        <w:rPr>
          <w:rFonts w:hAnsi="ＭＳ 明朝" w:cs="Times New Roman"/>
          <w:szCs w:val="24"/>
        </w:rPr>
        <w:t>年</w:t>
      </w:r>
      <w:r w:rsidRPr="00B67E92">
        <w:rPr>
          <w:rFonts w:hAnsi="ＭＳ 明朝" w:cs="Times New Roman" w:hint="eastAsia"/>
          <w:szCs w:val="24"/>
        </w:rPr>
        <w:t>８</w:t>
      </w:r>
      <w:r w:rsidRPr="00B67E92">
        <w:rPr>
          <w:rFonts w:hAnsi="ＭＳ 明朝" w:cs="Times New Roman"/>
          <w:szCs w:val="24"/>
        </w:rPr>
        <w:t>月</w:t>
      </w:r>
      <w:r w:rsidRPr="00B67E92">
        <w:rPr>
          <w:rFonts w:hAnsi="ＭＳ 明朝" w:cs="Times New Roman" w:hint="eastAsia"/>
          <w:szCs w:val="24"/>
        </w:rPr>
        <w:t>１</w:t>
      </w:r>
      <w:r w:rsidRPr="00B67E92">
        <w:rPr>
          <w:rFonts w:hAnsi="ＭＳ 明朝" w:cs="Times New Roman"/>
          <w:szCs w:val="24"/>
        </w:rPr>
        <w:t>日</w:t>
      </w:r>
      <w:r w:rsidRPr="00B67E92">
        <w:rPr>
          <w:rFonts w:hAnsi="ＭＳ 明朝" w:cs="Times New Roman" w:hint="eastAsia"/>
          <w:szCs w:val="24"/>
        </w:rPr>
        <w:t>である。本件請求書の提出のあった令和６年６月４日は、令和元年度分から令和３年度分</w:t>
      </w:r>
      <w:r w:rsidR="001A34C3" w:rsidRPr="00B67E92">
        <w:rPr>
          <w:rFonts w:hAnsi="ＭＳ 明朝" w:cs="Times New Roman" w:hint="eastAsia"/>
          <w:szCs w:val="24"/>
        </w:rPr>
        <w:t>まで</w:t>
      </w:r>
      <w:r w:rsidRPr="00B67E92">
        <w:rPr>
          <w:rFonts w:hAnsi="ＭＳ 明朝" w:cs="Times New Roman" w:hint="eastAsia"/>
          <w:szCs w:val="24"/>
        </w:rPr>
        <w:t>の政務活動費の精算日（公金の支出のあった日）から、いずれも１年を超えている。</w:t>
      </w:r>
    </w:p>
    <w:p w14:paraId="5E16B1D8" w14:textId="61C0CBE3" w:rsidR="00F8282B" w:rsidRPr="00B67E92" w:rsidRDefault="00F8282B">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また、最高裁判所第二小法廷昭和63年４</w:t>
      </w:r>
      <w:r w:rsidRPr="00B67E92">
        <w:rPr>
          <w:rFonts w:hAnsi="ＭＳ 明朝" w:cs="Times New Roman"/>
          <w:szCs w:val="24"/>
        </w:rPr>
        <w:t>月</w:t>
      </w:r>
      <w:r w:rsidRPr="00B67E92">
        <w:rPr>
          <w:rFonts w:hAnsi="ＭＳ 明朝" w:cs="Times New Roman" w:hint="eastAsia"/>
          <w:szCs w:val="24"/>
        </w:rPr>
        <w:t>22日</w:t>
      </w:r>
      <w:r w:rsidRPr="00B67E92">
        <w:rPr>
          <w:rFonts w:hAnsi="ＭＳ 明朝" w:cs="Times New Roman"/>
          <w:szCs w:val="24"/>
        </w:rPr>
        <w:t>判決</w:t>
      </w:r>
      <w:r w:rsidRPr="00B67E92">
        <w:rPr>
          <w:rFonts w:hAnsi="ＭＳ 明朝" w:cs="Times New Roman" w:hint="eastAsia"/>
          <w:szCs w:val="24"/>
        </w:rPr>
        <w:t>は</w:t>
      </w:r>
      <w:r w:rsidRPr="00B67E92">
        <w:rPr>
          <w:rFonts w:hAnsi="ＭＳ 明朝" w:cs="Times New Roman"/>
          <w:szCs w:val="24"/>
        </w:rPr>
        <w:t>、「「正当な理由</w:t>
      </w:r>
      <w:r w:rsidR="001E5B2D" w:rsidRPr="00B67E92">
        <w:rPr>
          <w:rFonts w:hAnsi="ＭＳ 明朝" w:cs="Times New Roman" w:hint="eastAsia"/>
          <w:szCs w:val="24"/>
        </w:rPr>
        <w:t>」</w:t>
      </w:r>
      <w:r w:rsidRPr="00B67E92">
        <w:rPr>
          <w:rFonts w:hAnsi="ＭＳ 明朝" w:cs="Times New Roman"/>
          <w:szCs w:val="24"/>
        </w:rPr>
        <w:t>の有無は、特段の事情</w:t>
      </w:r>
      <w:r w:rsidRPr="00B67E92">
        <w:rPr>
          <w:rFonts w:hAnsi="ＭＳ 明朝" w:cs="Times New Roman" w:hint="eastAsia"/>
          <w:szCs w:val="24"/>
        </w:rPr>
        <w:t>の</w:t>
      </w:r>
      <w:r w:rsidRPr="00B67E92">
        <w:rPr>
          <w:rFonts w:hAnsi="ＭＳ 明朝" w:cs="Times New Roman"/>
          <w:szCs w:val="24"/>
        </w:rPr>
        <w:t>ない限り、普通地方公共団体の住民が相当の注意力をもつて調査したときに客観的にみて当該行為を知ることができたかどうか、また、当該行為を知ることができたと解される時から相当な期間内に監査請求をしたかどうかによ</w:t>
      </w:r>
      <w:r w:rsidRPr="00B67E92">
        <w:rPr>
          <w:rFonts w:hAnsi="ＭＳ 明朝" w:cs="Times New Roman" w:hint="eastAsia"/>
          <w:szCs w:val="24"/>
        </w:rPr>
        <w:t>つ</w:t>
      </w:r>
      <w:r w:rsidRPr="00B67E92">
        <w:rPr>
          <w:rFonts w:hAnsi="ＭＳ 明朝" w:cs="Times New Roman"/>
          <w:szCs w:val="24"/>
        </w:rPr>
        <w:t>て判断すべきもの」と</w:t>
      </w:r>
      <w:r w:rsidRPr="00B67E92">
        <w:rPr>
          <w:rFonts w:hAnsi="ＭＳ 明朝" w:cs="Times New Roman" w:hint="eastAsia"/>
          <w:szCs w:val="24"/>
        </w:rPr>
        <w:t>判示し</w:t>
      </w:r>
      <w:r w:rsidRPr="00B67E92">
        <w:rPr>
          <w:rFonts w:hAnsi="ＭＳ 明朝" w:cs="Times New Roman"/>
          <w:szCs w:val="24"/>
        </w:rPr>
        <w:t>ている。</w:t>
      </w:r>
    </w:p>
    <w:p w14:paraId="27B1A6BA" w14:textId="6D346F02" w:rsidR="00F8282B" w:rsidRPr="00B67E92" w:rsidRDefault="00F8282B" w:rsidP="004C2E9F">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後記第４の１(6)イのとおり、</w:t>
      </w:r>
      <w:r w:rsidRPr="00B67E92">
        <w:rPr>
          <w:rFonts w:hAnsi="ＭＳ 明朝" w:cs="Times New Roman"/>
          <w:szCs w:val="24"/>
        </w:rPr>
        <w:t>政務活動</w:t>
      </w:r>
      <w:r w:rsidRPr="00B67E92">
        <w:rPr>
          <w:rFonts w:hAnsi="ＭＳ 明朝" w:cs="Times New Roman" w:hint="eastAsia"/>
          <w:szCs w:val="24"/>
        </w:rPr>
        <w:t>費</w:t>
      </w:r>
      <w:r w:rsidRPr="00B67E92">
        <w:rPr>
          <w:rFonts w:hAnsi="ＭＳ 明朝" w:cs="Times New Roman"/>
          <w:szCs w:val="24"/>
        </w:rPr>
        <w:t>収支報告書</w:t>
      </w:r>
      <w:r w:rsidRPr="00B67E92">
        <w:rPr>
          <w:rFonts w:hAnsi="ＭＳ 明朝" w:cs="Times New Roman" w:hint="eastAsia"/>
          <w:szCs w:val="24"/>
        </w:rPr>
        <w:t>等</w:t>
      </w:r>
      <w:r w:rsidRPr="00B67E92">
        <w:rPr>
          <w:rFonts w:hAnsi="ＭＳ 明朝" w:cs="Times New Roman"/>
          <w:szCs w:val="24"/>
        </w:rPr>
        <w:t>は</w:t>
      </w:r>
      <w:r w:rsidRPr="00B67E92">
        <w:rPr>
          <w:rFonts w:hAnsi="ＭＳ 明朝" w:cs="Times New Roman" w:hint="eastAsia"/>
          <w:szCs w:val="24"/>
        </w:rPr>
        <w:t>、政務活動費の</w:t>
      </w:r>
      <w:r w:rsidRPr="00B67E92">
        <w:rPr>
          <w:rFonts w:hAnsi="ＭＳ 明朝" w:cs="Times New Roman"/>
          <w:szCs w:val="24"/>
        </w:rPr>
        <w:t>精算後の毎年度</w:t>
      </w:r>
      <w:r w:rsidRPr="00B67E92">
        <w:rPr>
          <w:rFonts w:hAnsi="ＭＳ 明朝" w:cs="Times New Roman" w:hint="eastAsia"/>
          <w:szCs w:val="24"/>
        </w:rPr>
        <w:t>７月頃に一般の閲覧に供されるとともに毎年度</w:t>
      </w:r>
      <w:r w:rsidRPr="00B67E92">
        <w:rPr>
          <w:rFonts w:hAnsi="ＭＳ 明朝" w:cs="Times New Roman"/>
          <w:szCs w:val="24"/>
        </w:rPr>
        <w:t>８月</w:t>
      </w:r>
      <w:r w:rsidRPr="00B67E92">
        <w:rPr>
          <w:rFonts w:hAnsi="ＭＳ 明朝" w:cs="Times New Roman" w:hint="eastAsia"/>
          <w:szCs w:val="24"/>
        </w:rPr>
        <w:t>頃大阪府議会ホームページで公表</w:t>
      </w:r>
      <w:r w:rsidRPr="00B67E92">
        <w:rPr>
          <w:rFonts w:hAnsi="ＭＳ 明朝" w:cs="Times New Roman"/>
          <w:szCs w:val="24"/>
        </w:rPr>
        <w:t>されており、秘密裡にされていたものではなく、請求人が相当</w:t>
      </w:r>
      <w:r w:rsidRPr="00B67E92">
        <w:rPr>
          <w:rFonts w:hAnsi="ＭＳ 明朝" w:cs="Times New Roman" w:hint="eastAsia"/>
          <w:szCs w:val="24"/>
        </w:rPr>
        <w:t>の注意力をもって調査したとき、客観的にみて知ることができた事実である。</w:t>
      </w:r>
      <w:r w:rsidR="000F79A3" w:rsidRPr="00B67E92">
        <w:rPr>
          <w:rFonts w:hAnsi="ＭＳ 明朝" w:cs="Times New Roman" w:hint="eastAsia"/>
          <w:szCs w:val="24"/>
        </w:rPr>
        <w:t>なお、請求人は、別紙</w:t>
      </w:r>
      <w:r w:rsidR="004C2E9F" w:rsidRPr="00B67E92">
        <w:rPr>
          <w:rFonts w:hAnsi="ＭＳ 明朝" w:cs="Times New Roman" w:hint="eastAsia"/>
          <w:szCs w:val="24"/>
        </w:rPr>
        <w:t>２</w:t>
      </w:r>
      <w:r w:rsidR="000F79A3" w:rsidRPr="00B67E92">
        <w:rPr>
          <w:rFonts w:hAnsi="ＭＳ 明朝" w:cs="Times New Roman" w:hint="eastAsia"/>
          <w:szCs w:val="24"/>
        </w:rPr>
        <w:t>の請求人陳述と別紙</w:t>
      </w:r>
      <w:r w:rsidR="004C2E9F" w:rsidRPr="00B67E92">
        <w:rPr>
          <w:rFonts w:hAnsi="ＭＳ 明朝" w:cs="Times New Roman" w:hint="eastAsia"/>
          <w:szCs w:val="24"/>
        </w:rPr>
        <w:t>３</w:t>
      </w:r>
      <w:r w:rsidR="000F79A3" w:rsidRPr="00B67E92">
        <w:rPr>
          <w:rFonts w:hAnsi="ＭＳ 明朝" w:cs="Times New Roman" w:hint="eastAsia"/>
          <w:szCs w:val="24"/>
        </w:rPr>
        <w:t>の補充書において、</w:t>
      </w:r>
      <w:r w:rsidR="00EE5520" w:rsidRPr="00B67E92">
        <w:rPr>
          <w:rFonts w:hAnsi="ＭＳ 明朝" w:cs="Times New Roman" w:hint="eastAsia"/>
          <w:szCs w:val="24"/>
        </w:rPr>
        <w:t>大阪</w:t>
      </w:r>
      <w:r w:rsidR="000F79A3" w:rsidRPr="00B67E92">
        <w:rPr>
          <w:rFonts w:hAnsi="ＭＳ 明朝" w:cs="Times New Roman" w:hint="eastAsia"/>
          <w:szCs w:val="24"/>
        </w:rPr>
        <w:t>府議会ホームページで公表された収支報告書等に黒塗りされた箇所が多く、透明性が確保されていない旨主張するが、住民監査請求を行うに</w:t>
      </w:r>
      <w:r w:rsidR="000C7470" w:rsidRPr="00B67E92">
        <w:rPr>
          <w:rFonts w:hAnsi="ＭＳ 明朝" w:cs="Times New Roman" w:hint="eastAsia"/>
          <w:szCs w:val="24"/>
        </w:rPr>
        <w:t>当</w:t>
      </w:r>
      <w:r w:rsidR="000F79A3" w:rsidRPr="00B67E92">
        <w:rPr>
          <w:rFonts w:hAnsi="ＭＳ 明朝" w:cs="Times New Roman" w:hint="eastAsia"/>
          <w:szCs w:val="24"/>
        </w:rPr>
        <w:t>たっては、住民監査請求の対象が特定の当該行為等であることを監査委員が認識することができる程度に摘示されているのであれば</w:t>
      </w:r>
      <w:r w:rsidR="004C2E9F" w:rsidRPr="00B67E92">
        <w:rPr>
          <w:rFonts w:hAnsi="ＭＳ 明朝" w:cs="Times New Roman" w:hint="eastAsia"/>
          <w:szCs w:val="24"/>
        </w:rPr>
        <w:t>、</w:t>
      </w:r>
      <w:r w:rsidR="000F79A3" w:rsidRPr="00B67E92">
        <w:rPr>
          <w:rFonts w:hAnsi="ＭＳ 明朝" w:cs="Times New Roman" w:hint="eastAsia"/>
          <w:szCs w:val="24"/>
        </w:rPr>
        <w:t>これをもって足りるとされていることから</w:t>
      </w:r>
      <w:r w:rsidR="00EE5520" w:rsidRPr="00B67E92">
        <w:rPr>
          <w:rFonts w:hAnsi="ＭＳ 明朝" w:cs="Times New Roman" w:hint="eastAsia"/>
          <w:szCs w:val="24"/>
        </w:rPr>
        <w:t>（</w:t>
      </w:r>
      <w:r w:rsidR="000F79A3" w:rsidRPr="00B67E92">
        <w:rPr>
          <w:rFonts w:hAnsi="ＭＳ 明朝" w:cs="Times New Roman" w:hint="eastAsia"/>
          <w:szCs w:val="24"/>
        </w:rPr>
        <w:t>最高裁</w:t>
      </w:r>
      <w:r w:rsidR="00CD5A0A" w:rsidRPr="00B67E92">
        <w:rPr>
          <w:rFonts w:hAnsi="ＭＳ 明朝" w:cs="Times New Roman" w:hint="eastAsia"/>
          <w:szCs w:val="24"/>
        </w:rPr>
        <w:t>判所</w:t>
      </w:r>
      <w:r w:rsidR="000F79A3" w:rsidRPr="00B67E92">
        <w:rPr>
          <w:rFonts w:hAnsi="ＭＳ 明朝" w:cs="Times New Roman" w:hint="eastAsia"/>
          <w:szCs w:val="24"/>
        </w:rPr>
        <w:t>第一小法廷平成16年11月25日判決</w:t>
      </w:r>
      <w:r w:rsidR="00CD5A0A" w:rsidRPr="00B67E92">
        <w:rPr>
          <w:rFonts w:hAnsi="ＭＳ 明朝" w:cs="Times New Roman" w:hint="eastAsia"/>
          <w:szCs w:val="24"/>
        </w:rPr>
        <w:t>・</w:t>
      </w:r>
      <w:r w:rsidR="000F79A3" w:rsidRPr="00B67E92">
        <w:rPr>
          <w:rFonts w:hAnsi="ＭＳ 明朝" w:cs="Times New Roman" w:hint="eastAsia"/>
          <w:szCs w:val="24"/>
        </w:rPr>
        <w:t>民集58巻</w:t>
      </w:r>
      <w:r w:rsidR="00A82240" w:rsidRPr="00B67E92">
        <w:rPr>
          <w:rFonts w:hAnsi="ＭＳ 明朝" w:cs="Times New Roman" w:hint="eastAsia"/>
          <w:szCs w:val="24"/>
        </w:rPr>
        <w:t>８</w:t>
      </w:r>
      <w:r w:rsidR="000F79A3" w:rsidRPr="00B67E92">
        <w:rPr>
          <w:rFonts w:hAnsi="ＭＳ 明朝" w:cs="Times New Roman" w:hint="eastAsia"/>
          <w:szCs w:val="24"/>
        </w:rPr>
        <w:t>号</w:t>
      </w:r>
      <w:r w:rsidR="000F79A3" w:rsidRPr="00B67E92">
        <w:rPr>
          <w:rFonts w:hAnsi="ＭＳ 明朝" w:cs="Times New Roman"/>
          <w:szCs w:val="24"/>
        </w:rPr>
        <w:t>2297頁（2301</w:t>
      </w:r>
      <w:r w:rsidR="000F79A3" w:rsidRPr="00B67E92">
        <w:rPr>
          <w:rFonts w:hAnsi="ＭＳ 明朝" w:cs="Times New Roman" w:hint="eastAsia"/>
          <w:szCs w:val="24"/>
        </w:rPr>
        <w:t>頁）</w:t>
      </w:r>
      <w:r w:rsidR="00283531" w:rsidRPr="00B67E92">
        <w:rPr>
          <w:rFonts w:hAnsi="ＭＳ 明朝" w:cs="Times New Roman"/>
          <w:szCs w:val="24"/>
        </w:rPr>
        <w:t>)</w:t>
      </w:r>
      <w:r w:rsidR="000F79A3" w:rsidRPr="00B67E92">
        <w:rPr>
          <w:rFonts w:hAnsi="ＭＳ 明朝" w:cs="Times New Roman" w:hint="eastAsia"/>
          <w:szCs w:val="24"/>
        </w:rPr>
        <w:t>、</w:t>
      </w:r>
      <w:r w:rsidR="004C2E9F" w:rsidRPr="00B67E92">
        <w:rPr>
          <w:rFonts w:hAnsi="ＭＳ 明朝" w:cs="Times New Roman" w:hint="eastAsia"/>
          <w:szCs w:val="24"/>
        </w:rPr>
        <w:t>大阪</w:t>
      </w:r>
      <w:r w:rsidR="000F79A3" w:rsidRPr="00B67E92">
        <w:rPr>
          <w:rFonts w:hAnsi="ＭＳ 明朝" w:cs="Times New Roman" w:hint="eastAsia"/>
          <w:szCs w:val="24"/>
        </w:rPr>
        <w:t>府議会ホームページ上で収支報告書等が公表された段階で住民監査請求を行うことができたと解するのが相当である。</w:t>
      </w:r>
    </w:p>
    <w:p w14:paraId="6555FFB1" w14:textId="4971CAD0" w:rsidR="00F8282B" w:rsidRPr="00B67E92" w:rsidRDefault="00F8282B">
      <w:pPr>
        <w:autoSpaceDE w:val="0"/>
        <w:autoSpaceDN w:val="0"/>
        <w:ind w:leftChars="200" w:left="453" w:firstLineChars="100" w:firstLine="227"/>
        <w:rPr>
          <w:rFonts w:hAnsi="ＭＳ 明朝" w:cs="Times New Roman"/>
          <w:szCs w:val="24"/>
        </w:rPr>
      </w:pPr>
      <w:r w:rsidRPr="00B67E92">
        <w:rPr>
          <w:rFonts w:hAnsi="ＭＳ 明朝" w:cs="Times New Roman" w:hint="eastAsia"/>
          <w:szCs w:val="24"/>
        </w:rPr>
        <w:t>以上によれば、</w:t>
      </w:r>
      <w:r w:rsidR="00D677B6" w:rsidRPr="00B67E92">
        <w:rPr>
          <w:rFonts w:hAnsi="ＭＳ 明朝" w:cs="Times New Roman" w:hint="eastAsia"/>
          <w:szCs w:val="24"/>
        </w:rPr>
        <w:t>令和元</w:t>
      </w:r>
      <w:r w:rsidR="00D677B6" w:rsidRPr="00B67E92">
        <w:rPr>
          <w:rFonts w:hAnsi="ＭＳ 明朝" w:cs="Times New Roman"/>
          <w:szCs w:val="24"/>
        </w:rPr>
        <w:t>年度</w:t>
      </w:r>
      <w:r w:rsidR="00D677B6" w:rsidRPr="00B67E92">
        <w:rPr>
          <w:rFonts w:hAnsi="ＭＳ 明朝" w:cs="Times New Roman" w:hint="eastAsia"/>
          <w:szCs w:val="24"/>
        </w:rPr>
        <w:t>分</w:t>
      </w:r>
      <w:r w:rsidR="00D677B6" w:rsidRPr="00B67E92">
        <w:rPr>
          <w:rFonts w:hAnsi="ＭＳ 明朝" w:cs="Times New Roman"/>
          <w:szCs w:val="24"/>
        </w:rPr>
        <w:t>から令和</w:t>
      </w:r>
      <w:r w:rsidR="00D677B6" w:rsidRPr="00B67E92">
        <w:rPr>
          <w:rFonts w:hAnsi="ＭＳ 明朝" w:cs="Times New Roman" w:hint="eastAsia"/>
          <w:szCs w:val="24"/>
        </w:rPr>
        <w:t>３</w:t>
      </w:r>
      <w:r w:rsidR="00D677B6" w:rsidRPr="00B67E92">
        <w:rPr>
          <w:rFonts w:hAnsi="ＭＳ 明朝" w:cs="Times New Roman"/>
          <w:szCs w:val="24"/>
        </w:rPr>
        <w:t>年</w:t>
      </w:r>
      <w:r w:rsidR="00D677B6" w:rsidRPr="00B67E92">
        <w:rPr>
          <w:rFonts w:hAnsi="ＭＳ 明朝" w:cs="Times New Roman" w:hint="eastAsia"/>
          <w:szCs w:val="24"/>
        </w:rPr>
        <w:t>度</w:t>
      </w:r>
      <w:r w:rsidR="00D677B6" w:rsidRPr="00B67E92">
        <w:rPr>
          <w:rFonts w:hAnsi="ＭＳ 明朝" w:cs="Times New Roman"/>
          <w:szCs w:val="24"/>
        </w:rPr>
        <w:t>分</w:t>
      </w:r>
      <w:r w:rsidR="002619BF" w:rsidRPr="00B67E92">
        <w:rPr>
          <w:rFonts w:hAnsi="ＭＳ 明朝" w:cs="Times New Roman" w:hint="eastAsia"/>
          <w:szCs w:val="24"/>
        </w:rPr>
        <w:t>まで</w:t>
      </w:r>
      <w:r w:rsidR="00D677B6" w:rsidRPr="00B67E92">
        <w:rPr>
          <w:rFonts w:hAnsi="ＭＳ 明朝" w:cs="Times New Roman" w:hint="eastAsia"/>
          <w:szCs w:val="24"/>
        </w:rPr>
        <w:t>の政務活動費</w:t>
      </w:r>
      <w:r w:rsidR="00D677B6" w:rsidRPr="00B67E92">
        <w:rPr>
          <w:rFonts w:hAnsi="ＭＳ 明朝" w:cs="Times New Roman"/>
          <w:szCs w:val="24"/>
        </w:rPr>
        <w:t>について、</w:t>
      </w:r>
      <w:r w:rsidRPr="00B67E92">
        <w:rPr>
          <w:rFonts w:hAnsi="ＭＳ 明朝" w:cs="Times New Roman" w:hint="eastAsia"/>
          <w:szCs w:val="24"/>
        </w:rPr>
        <w:t>本件</w:t>
      </w:r>
      <w:r w:rsidR="00CD5A0A" w:rsidRPr="00B67E92">
        <w:rPr>
          <w:rFonts w:hAnsi="ＭＳ 明朝" w:cs="Times New Roman" w:hint="eastAsia"/>
          <w:szCs w:val="24"/>
        </w:rPr>
        <w:t>住民監査</w:t>
      </w:r>
      <w:r w:rsidRPr="00B67E92">
        <w:rPr>
          <w:rFonts w:hAnsi="ＭＳ 明朝" w:cs="Times New Roman" w:hint="eastAsia"/>
          <w:szCs w:val="24"/>
        </w:rPr>
        <w:t>請求は監査請求期間の制限を受けない旨の請求人の主張は採用できず、政務活動費の</w:t>
      </w:r>
      <w:r w:rsidRPr="00B67E92">
        <w:rPr>
          <w:rFonts w:hAnsi="ＭＳ 明朝" w:cs="Times New Roman"/>
          <w:szCs w:val="24"/>
        </w:rPr>
        <w:t>精算日</w:t>
      </w:r>
      <w:r w:rsidRPr="00B67E92">
        <w:rPr>
          <w:rFonts w:hAnsi="ＭＳ 明朝" w:cs="Times New Roman" w:hint="eastAsia"/>
          <w:szCs w:val="24"/>
        </w:rPr>
        <w:t>（公金の支出のあった日</w:t>
      </w:r>
      <w:r w:rsidRPr="00B67E92">
        <w:rPr>
          <w:rFonts w:hAnsi="ＭＳ 明朝" w:cs="Times New Roman"/>
          <w:szCs w:val="24"/>
        </w:rPr>
        <w:t>）から１年を経過したことに正当な理由</w:t>
      </w:r>
      <w:r w:rsidR="00D677B6" w:rsidRPr="00B67E92">
        <w:rPr>
          <w:rFonts w:hAnsi="ＭＳ 明朝" w:cs="Times New Roman" w:hint="eastAsia"/>
          <w:szCs w:val="24"/>
        </w:rPr>
        <w:t>も</w:t>
      </w:r>
      <w:r w:rsidR="002E62BB" w:rsidRPr="00B67E92">
        <w:rPr>
          <w:rFonts w:hAnsi="ＭＳ 明朝" w:cs="Times New Roman" w:hint="eastAsia"/>
          <w:szCs w:val="24"/>
        </w:rPr>
        <w:t>うかがわれない</w:t>
      </w:r>
      <w:r w:rsidR="0073561C" w:rsidRPr="00B67E92">
        <w:rPr>
          <w:rFonts w:hAnsi="ＭＳ 明朝" w:cs="Times New Roman" w:hint="eastAsia"/>
          <w:szCs w:val="24"/>
        </w:rPr>
        <w:t>こと</w:t>
      </w:r>
      <w:r w:rsidRPr="00B67E92">
        <w:rPr>
          <w:rFonts w:hAnsi="ＭＳ 明朝" w:cs="Times New Roman" w:hint="eastAsia"/>
          <w:szCs w:val="24"/>
        </w:rPr>
        <w:t>から、監査の対象とは認められない。</w:t>
      </w:r>
    </w:p>
    <w:bookmarkEnd w:id="18"/>
    <w:p w14:paraId="72F4F05A" w14:textId="77777777" w:rsidR="00836C5D" w:rsidRPr="00B67E92" w:rsidRDefault="00836C5D" w:rsidP="00ED2D3C">
      <w:pPr>
        <w:ind w:leftChars="300" w:left="680" w:firstLineChars="100" w:firstLine="227"/>
        <w:rPr>
          <w:rFonts w:hAnsi="ＭＳ 明朝" w:cs="Times New Roman"/>
          <w:szCs w:val="24"/>
        </w:rPr>
      </w:pPr>
    </w:p>
    <w:p w14:paraId="1D90EE7C" w14:textId="1C90E2FC" w:rsidR="00ED2D3C" w:rsidRPr="00B67E92" w:rsidRDefault="00ED2D3C" w:rsidP="00ED2D3C">
      <w:pPr>
        <w:pStyle w:val="2"/>
        <w:autoSpaceDE w:val="0"/>
        <w:autoSpaceDN w:val="0"/>
        <w:jc w:val="left"/>
        <w:rPr>
          <w:rFonts w:ascii="ＭＳ 明朝" w:hAnsi="ＭＳ 明朝"/>
        </w:rPr>
      </w:pPr>
      <w:r w:rsidRPr="00B67E92">
        <w:rPr>
          <w:rFonts w:ascii="ＭＳ 明朝" w:hAnsi="ＭＳ 明朝" w:hint="eastAsia"/>
        </w:rPr>
        <w:t xml:space="preserve">　</w:t>
      </w:r>
      <w:bookmarkStart w:id="19" w:name="_Toc132387169"/>
      <w:bookmarkStart w:id="20" w:name="_Toc172218732"/>
      <w:r w:rsidR="00836C5D" w:rsidRPr="00B67E92">
        <w:rPr>
          <w:rFonts w:ascii="ＭＳ 明朝" w:hAnsi="ＭＳ 明朝" w:hint="eastAsia"/>
        </w:rPr>
        <w:t>３</w:t>
      </w:r>
      <w:r w:rsidRPr="00B67E92">
        <w:rPr>
          <w:rFonts w:ascii="ＭＳ 明朝" w:hAnsi="ＭＳ 明朝" w:hint="eastAsia"/>
        </w:rPr>
        <w:t xml:space="preserve">　監査対象部局</w:t>
      </w:r>
      <w:bookmarkEnd w:id="19"/>
      <w:bookmarkEnd w:id="20"/>
    </w:p>
    <w:p w14:paraId="5C19CBC9" w14:textId="2AEAC062" w:rsidR="00ED2D3C" w:rsidRPr="00B67E92" w:rsidRDefault="00ED2D3C" w:rsidP="00ED2D3C">
      <w:pPr>
        <w:autoSpaceDE w:val="0"/>
        <w:autoSpaceDN w:val="0"/>
        <w:ind w:leftChars="300" w:left="680"/>
        <w:jc w:val="left"/>
        <w:rPr>
          <w:rFonts w:hAnsi="ＭＳ 明朝"/>
        </w:rPr>
      </w:pPr>
      <w:r w:rsidRPr="00B67E92">
        <w:rPr>
          <w:rFonts w:hAnsi="ＭＳ 明朝" w:hint="eastAsia"/>
        </w:rPr>
        <w:t>大阪府議会事務局（以下「</w:t>
      </w:r>
      <w:r w:rsidR="00824A17" w:rsidRPr="00B67E92">
        <w:rPr>
          <w:rFonts w:hAnsi="ＭＳ 明朝" w:hint="eastAsia"/>
        </w:rPr>
        <w:t>府</w:t>
      </w:r>
      <w:r w:rsidRPr="00B67E92">
        <w:rPr>
          <w:rFonts w:hAnsi="ＭＳ 明朝" w:hint="eastAsia"/>
        </w:rPr>
        <w:t>議会事務局」という。）</w:t>
      </w:r>
    </w:p>
    <w:p w14:paraId="64ABB575" w14:textId="77777777" w:rsidR="00ED2D3C" w:rsidRPr="00B67E92" w:rsidRDefault="00ED2D3C" w:rsidP="00ED2D3C">
      <w:pPr>
        <w:autoSpaceDE w:val="0"/>
        <w:autoSpaceDN w:val="0"/>
        <w:jc w:val="left"/>
        <w:rPr>
          <w:rFonts w:hAnsi="ＭＳ 明朝"/>
        </w:rPr>
      </w:pPr>
    </w:p>
    <w:p w14:paraId="2A5D48BC" w14:textId="6E555DF4" w:rsidR="00ED2D3C" w:rsidRPr="00B67E92" w:rsidRDefault="00ED2D3C" w:rsidP="00ED2D3C">
      <w:pPr>
        <w:pStyle w:val="2"/>
        <w:autoSpaceDE w:val="0"/>
        <w:autoSpaceDN w:val="0"/>
        <w:jc w:val="left"/>
        <w:rPr>
          <w:rFonts w:ascii="ＭＳ 明朝" w:hAnsi="ＭＳ 明朝"/>
        </w:rPr>
      </w:pPr>
      <w:r w:rsidRPr="00B67E92">
        <w:rPr>
          <w:rFonts w:ascii="ＭＳ 明朝" w:hAnsi="ＭＳ 明朝" w:hint="eastAsia"/>
        </w:rPr>
        <w:t xml:space="preserve">　</w:t>
      </w:r>
      <w:bookmarkStart w:id="21" w:name="_Toc132387170"/>
      <w:bookmarkStart w:id="22" w:name="_Toc172218733"/>
      <w:r w:rsidR="00836C5D" w:rsidRPr="00B67E92">
        <w:rPr>
          <w:rFonts w:ascii="ＭＳ 明朝" w:hAnsi="ＭＳ 明朝" w:hint="eastAsia"/>
        </w:rPr>
        <w:t>４</w:t>
      </w:r>
      <w:r w:rsidRPr="00B67E92">
        <w:rPr>
          <w:rFonts w:ascii="ＭＳ 明朝" w:hAnsi="ＭＳ 明朝" w:hint="eastAsia"/>
        </w:rPr>
        <w:t xml:space="preserve">　請求人の陳述</w:t>
      </w:r>
      <w:bookmarkEnd w:id="21"/>
      <w:bookmarkEnd w:id="22"/>
    </w:p>
    <w:p w14:paraId="4E291172" w14:textId="768495F5" w:rsidR="00775686" w:rsidRPr="00B67E92" w:rsidRDefault="00775686" w:rsidP="0085002F">
      <w:pPr>
        <w:autoSpaceDE w:val="0"/>
        <w:autoSpaceDN w:val="0"/>
        <w:ind w:leftChars="200" w:left="453" w:firstLineChars="100" w:firstLine="227"/>
        <w:jc w:val="left"/>
        <w:rPr>
          <w:rFonts w:hAnsi="ＭＳ 明朝"/>
        </w:rPr>
      </w:pPr>
      <w:r w:rsidRPr="00B67E92">
        <w:rPr>
          <w:rFonts w:hAnsi="ＭＳ 明朝" w:hint="eastAsia"/>
        </w:rPr>
        <w:t>法第242条第</w:t>
      </w:r>
      <w:r w:rsidR="00F8282B" w:rsidRPr="00B67E92">
        <w:rPr>
          <w:rFonts w:hAnsi="ＭＳ 明朝" w:hint="eastAsia"/>
        </w:rPr>
        <w:t>７</w:t>
      </w:r>
      <w:r w:rsidRPr="00B67E92">
        <w:rPr>
          <w:rFonts w:hAnsi="ＭＳ 明朝" w:hint="eastAsia"/>
        </w:rPr>
        <w:t>項の規定により、令和６年６月28日に請求人に対して証拠の提出及び陳述の機会</w:t>
      </w:r>
      <w:r w:rsidR="0077058E" w:rsidRPr="00B67E92">
        <w:rPr>
          <w:rFonts w:hAnsi="ＭＳ 明朝" w:hint="eastAsia"/>
        </w:rPr>
        <w:t>（以下「請求人陳述」という。）を設けたところ、別紙</w:t>
      </w:r>
      <w:r w:rsidR="000945D3" w:rsidRPr="00B67E92">
        <w:rPr>
          <w:rFonts w:hAnsi="ＭＳ 明朝" w:hint="eastAsia"/>
        </w:rPr>
        <w:t>２</w:t>
      </w:r>
      <w:r w:rsidR="0077058E" w:rsidRPr="00B67E92">
        <w:rPr>
          <w:rFonts w:hAnsi="ＭＳ 明朝" w:hint="eastAsia"/>
        </w:rPr>
        <w:t>のとおり陳述があった。また請求人陳述に際し、別紙</w:t>
      </w:r>
      <w:r w:rsidR="000945D3" w:rsidRPr="00B67E92">
        <w:rPr>
          <w:rFonts w:hAnsi="ＭＳ 明朝" w:hint="eastAsia"/>
        </w:rPr>
        <w:t>３</w:t>
      </w:r>
      <w:r w:rsidR="0077058E" w:rsidRPr="00B67E92">
        <w:rPr>
          <w:rFonts w:hAnsi="ＭＳ 明朝" w:hint="eastAsia"/>
        </w:rPr>
        <w:t>のとおり</w:t>
      </w:r>
      <w:r w:rsidR="00755694" w:rsidRPr="00B67E92">
        <w:rPr>
          <w:rFonts w:hAnsi="ＭＳ 明朝" w:hint="eastAsia"/>
        </w:rPr>
        <w:t>補充書</w:t>
      </w:r>
      <w:r w:rsidR="0077058E" w:rsidRPr="00B67E92">
        <w:rPr>
          <w:rFonts w:hAnsi="ＭＳ 明朝" w:hint="eastAsia"/>
        </w:rPr>
        <w:t>が提出された。</w:t>
      </w:r>
    </w:p>
    <w:p w14:paraId="65F5AC68" w14:textId="77777777" w:rsidR="00ED2D3C" w:rsidRPr="00B67E92" w:rsidRDefault="00ED2D3C" w:rsidP="00ED2D3C">
      <w:pPr>
        <w:autoSpaceDE w:val="0"/>
        <w:autoSpaceDN w:val="0"/>
        <w:rPr>
          <w:rFonts w:hAnsi="ＭＳ 明朝"/>
        </w:rPr>
      </w:pPr>
    </w:p>
    <w:p w14:paraId="2CE3F196" w14:textId="423AFAE0" w:rsidR="003003DB" w:rsidRPr="00B67E92" w:rsidRDefault="003003DB" w:rsidP="003003DB">
      <w:pPr>
        <w:pStyle w:val="2"/>
        <w:autoSpaceDE w:val="0"/>
        <w:autoSpaceDN w:val="0"/>
        <w:jc w:val="left"/>
        <w:rPr>
          <w:rFonts w:ascii="ＭＳ 明朝" w:hAnsi="ＭＳ 明朝"/>
        </w:rPr>
      </w:pPr>
      <w:bookmarkStart w:id="23" w:name="_Toc132387171"/>
      <w:r w:rsidRPr="00B67E92">
        <w:rPr>
          <w:rFonts w:ascii="ＭＳ 明朝" w:hAnsi="ＭＳ 明朝" w:hint="eastAsia"/>
        </w:rPr>
        <w:t xml:space="preserve">　</w:t>
      </w:r>
      <w:bookmarkStart w:id="24" w:name="_Toc172218734"/>
      <w:r w:rsidR="00836C5D" w:rsidRPr="00B67E92">
        <w:rPr>
          <w:rFonts w:ascii="ＭＳ 明朝" w:hAnsi="ＭＳ 明朝" w:hint="eastAsia"/>
        </w:rPr>
        <w:t>５</w:t>
      </w:r>
      <w:r w:rsidRPr="00B67E92">
        <w:rPr>
          <w:rFonts w:ascii="ＭＳ 明朝" w:hAnsi="ＭＳ 明朝" w:hint="eastAsia"/>
        </w:rPr>
        <w:t xml:space="preserve">　実地監査</w:t>
      </w:r>
      <w:bookmarkEnd w:id="24"/>
    </w:p>
    <w:bookmarkEnd w:id="23"/>
    <w:p w14:paraId="721A5EAB" w14:textId="5779E1B9" w:rsidR="00ED2D3C" w:rsidRPr="00B67E92" w:rsidRDefault="00FE32D0" w:rsidP="00ED2D3C">
      <w:pPr>
        <w:autoSpaceDE w:val="0"/>
        <w:autoSpaceDN w:val="0"/>
        <w:ind w:leftChars="200" w:left="453" w:firstLineChars="100" w:firstLine="227"/>
        <w:rPr>
          <w:rFonts w:hAnsi="ＭＳ 明朝"/>
        </w:rPr>
      </w:pPr>
      <w:r w:rsidRPr="00B67E92">
        <w:rPr>
          <w:rFonts w:hAnsi="ＭＳ 明朝" w:hint="eastAsia"/>
        </w:rPr>
        <w:t>令和</w:t>
      </w:r>
      <w:r w:rsidR="004F49A1" w:rsidRPr="00B67E92">
        <w:rPr>
          <w:rFonts w:hAnsi="ＭＳ 明朝" w:hint="eastAsia"/>
        </w:rPr>
        <w:t>６</w:t>
      </w:r>
      <w:r w:rsidRPr="00B67E92">
        <w:rPr>
          <w:rFonts w:hAnsi="ＭＳ 明朝" w:hint="eastAsia"/>
        </w:rPr>
        <w:t>年</w:t>
      </w:r>
      <w:r w:rsidR="0077058E" w:rsidRPr="00B67E92">
        <w:rPr>
          <w:rFonts w:hAnsi="ＭＳ 明朝" w:hint="eastAsia"/>
        </w:rPr>
        <w:t>７</w:t>
      </w:r>
      <w:r w:rsidR="00ED2D3C" w:rsidRPr="00B67E92">
        <w:rPr>
          <w:rFonts w:hAnsi="ＭＳ 明朝" w:hint="eastAsia"/>
        </w:rPr>
        <w:t>月</w:t>
      </w:r>
      <w:r w:rsidR="0077058E" w:rsidRPr="00B67E92">
        <w:rPr>
          <w:rFonts w:hAnsi="ＭＳ 明朝" w:hint="eastAsia"/>
        </w:rPr>
        <w:t>２</w:t>
      </w:r>
      <w:r w:rsidR="00ED2D3C" w:rsidRPr="00B67E92">
        <w:rPr>
          <w:rFonts w:hAnsi="ＭＳ 明朝" w:hint="eastAsia"/>
        </w:rPr>
        <w:t>日、監査委員事務局職員が</w:t>
      </w:r>
      <w:r w:rsidR="00824A17" w:rsidRPr="00B67E92">
        <w:rPr>
          <w:rFonts w:hAnsi="ＭＳ 明朝" w:hint="eastAsia"/>
        </w:rPr>
        <w:t>府議会事務局</w:t>
      </w:r>
      <w:r w:rsidR="00ED2D3C" w:rsidRPr="00B67E92">
        <w:rPr>
          <w:rFonts w:hAnsi="ＭＳ 明朝" w:hint="eastAsia"/>
        </w:rPr>
        <w:t>に対し監査を実施し、</w:t>
      </w:r>
      <w:r w:rsidR="004F49A1" w:rsidRPr="00B67E92">
        <w:rPr>
          <w:rFonts w:hAnsi="ＭＳ 明朝" w:hint="eastAsia"/>
        </w:rPr>
        <w:t>当該</w:t>
      </w:r>
      <w:r w:rsidR="007E0739" w:rsidRPr="00B67E92">
        <w:rPr>
          <w:rFonts w:hAnsi="ＭＳ 明朝" w:hint="eastAsia"/>
        </w:rPr>
        <w:t>議員</w:t>
      </w:r>
      <w:r w:rsidR="00ED2D3C" w:rsidRPr="00B67E92">
        <w:rPr>
          <w:rFonts w:hAnsi="ＭＳ 明朝" w:hint="eastAsia"/>
        </w:rPr>
        <w:t>から議長に提出された</w:t>
      </w:r>
      <w:r w:rsidR="00521D81" w:rsidRPr="00B67E92">
        <w:rPr>
          <w:rFonts w:hAnsi="ＭＳ 明朝"/>
        </w:rPr>
        <w:t>収支報告書及び会計帳簿等</w:t>
      </w:r>
      <w:r w:rsidR="00521D81" w:rsidRPr="00B67E92">
        <w:rPr>
          <w:rFonts w:hAnsi="ＭＳ 明朝" w:hint="eastAsia"/>
        </w:rPr>
        <w:t>（以下「</w:t>
      </w:r>
      <w:bookmarkStart w:id="25" w:name="_Hlk171341951"/>
      <w:r w:rsidR="00521D81" w:rsidRPr="00B67E92">
        <w:rPr>
          <w:rFonts w:hAnsi="ＭＳ 明朝" w:hint="eastAsia"/>
        </w:rPr>
        <w:t>収支報告書等</w:t>
      </w:r>
      <w:bookmarkEnd w:id="25"/>
      <w:r w:rsidR="00521D81" w:rsidRPr="00B67E92">
        <w:rPr>
          <w:rFonts w:hAnsi="ＭＳ 明朝" w:hint="eastAsia"/>
        </w:rPr>
        <w:t>」という。）</w:t>
      </w:r>
      <w:r w:rsidR="00ED2D3C" w:rsidRPr="00B67E92">
        <w:rPr>
          <w:rFonts w:hAnsi="ＭＳ 明朝" w:hint="eastAsia"/>
        </w:rPr>
        <w:t>の証拠書類の確認を行うとともに、政務活動費の概要等についての聞き取りを行った。</w:t>
      </w:r>
    </w:p>
    <w:p w14:paraId="78AEB7C9" w14:textId="77777777" w:rsidR="00ED2D3C" w:rsidRPr="00B67E92" w:rsidRDefault="00ED2D3C" w:rsidP="00ED2D3C">
      <w:pPr>
        <w:rPr>
          <w:rFonts w:hAnsi="ＭＳ 明朝"/>
        </w:rPr>
      </w:pPr>
    </w:p>
    <w:p w14:paraId="61CD88FD" w14:textId="77777777" w:rsidR="00ED2D3C" w:rsidRPr="00B67E92" w:rsidRDefault="00ED2D3C" w:rsidP="00ED2D3C">
      <w:pPr>
        <w:pStyle w:val="1"/>
        <w:autoSpaceDE w:val="0"/>
        <w:autoSpaceDN w:val="0"/>
        <w:jc w:val="left"/>
        <w:rPr>
          <w:rFonts w:ascii="ＭＳ 明朝" w:hAnsi="ＭＳ 明朝"/>
        </w:rPr>
      </w:pPr>
      <w:bookmarkStart w:id="26" w:name="_Toc132387172"/>
      <w:bookmarkStart w:id="27" w:name="_Toc172218735"/>
      <w:r w:rsidRPr="00B67E92">
        <w:rPr>
          <w:rFonts w:ascii="ＭＳ 明朝" w:hAnsi="ＭＳ 明朝" w:hint="eastAsia"/>
        </w:rPr>
        <w:t>第４　監査の結果</w:t>
      </w:r>
      <w:bookmarkEnd w:id="26"/>
      <w:bookmarkEnd w:id="27"/>
    </w:p>
    <w:p w14:paraId="250D2C33" w14:textId="77777777" w:rsidR="00ED2D3C" w:rsidRPr="00B67E92" w:rsidRDefault="00ED2D3C" w:rsidP="00ED2D3C">
      <w:pPr>
        <w:pStyle w:val="2"/>
        <w:autoSpaceDE w:val="0"/>
        <w:autoSpaceDN w:val="0"/>
        <w:jc w:val="left"/>
        <w:rPr>
          <w:rFonts w:ascii="ＭＳ 明朝" w:hAnsi="ＭＳ 明朝"/>
        </w:rPr>
      </w:pPr>
      <w:r w:rsidRPr="00B67E92">
        <w:rPr>
          <w:rFonts w:ascii="ＭＳ 明朝" w:hAnsi="ＭＳ 明朝" w:hint="eastAsia"/>
        </w:rPr>
        <w:t xml:space="preserve">　</w:t>
      </w:r>
      <w:bookmarkStart w:id="28" w:name="_Toc132387173"/>
      <w:bookmarkStart w:id="29" w:name="_Toc172218736"/>
      <w:r w:rsidRPr="00B67E92">
        <w:rPr>
          <w:rFonts w:ascii="ＭＳ 明朝" w:hAnsi="ＭＳ 明朝" w:hint="eastAsia"/>
        </w:rPr>
        <w:t>１　事実関係</w:t>
      </w:r>
      <w:bookmarkEnd w:id="28"/>
      <w:bookmarkEnd w:id="29"/>
    </w:p>
    <w:p w14:paraId="056575A6" w14:textId="50712864" w:rsidR="00ED2D3C" w:rsidRPr="00B67E92" w:rsidRDefault="00824A17" w:rsidP="00ED2D3C">
      <w:pPr>
        <w:ind w:leftChars="300" w:left="680"/>
        <w:rPr>
          <w:rFonts w:hAnsi="ＭＳ 明朝"/>
        </w:rPr>
      </w:pPr>
      <w:r w:rsidRPr="00B67E92">
        <w:rPr>
          <w:rFonts w:hAnsi="ＭＳ 明朝" w:hint="eastAsia"/>
        </w:rPr>
        <w:t>府議会事務局</w:t>
      </w:r>
      <w:r w:rsidR="00ED2D3C" w:rsidRPr="00B67E92">
        <w:rPr>
          <w:rFonts w:hAnsi="ＭＳ 明朝" w:hint="eastAsia"/>
        </w:rPr>
        <w:t>に対し調査した結果、次のとおりの事実が認められた。</w:t>
      </w:r>
    </w:p>
    <w:p w14:paraId="205F21F8" w14:textId="77777777" w:rsidR="00ED2D3C" w:rsidRPr="00B67E92" w:rsidRDefault="00ED2D3C" w:rsidP="00ED2D3C">
      <w:pPr>
        <w:ind w:leftChars="300" w:left="680"/>
        <w:rPr>
          <w:rFonts w:hAnsi="ＭＳ 明朝"/>
        </w:rPr>
      </w:pPr>
    </w:p>
    <w:p w14:paraId="7CA6F790" w14:textId="77777777" w:rsidR="00ED2D3C" w:rsidRPr="00B67E92" w:rsidRDefault="00ED2D3C" w:rsidP="00ED2D3C">
      <w:pPr>
        <w:pStyle w:val="3"/>
        <w:ind w:leftChars="150" w:left="340"/>
        <w:rPr>
          <w:rFonts w:ascii="ＭＳ 明朝" w:eastAsia="ＭＳ 明朝" w:hAnsi="ＭＳ 明朝"/>
        </w:rPr>
      </w:pPr>
      <w:bookmarkStart w:id="30" w:name="_Toc132387174"/>
      <w:bookmarkStart w:id="31" w:name="_Toc172218737"/>
      <w:r w:rsidRPr="00B67E92">
        <w:rPr>
          <w:rFonts w:ascii="ＭＳ 明朝" w:eastAsia="ＭＳ 明朝" w:hAnsi="ＭＳ 明朝" w:hint="eastAsia"/>
        </w:rPr>
        <w:t>(1)　政務活動費の概要</w:t>
      </w:r>
      <w:bookmarkEnd w:id="30"/>
      <w:bookmarkEnd w:id="31"/>
    </w:p>
    <w:p w14:paraId="6376FB2A" w14:textId="6DECB241" w:rsidR="00ED2D3C" w:rsidRPr="00B67E92" w:rsidRDefault="007648C5" w:rsidP="00ED2D3C">
      <w:pPr>
        <w:autoSpaceDE w:val="0"/>
        <w:autoSpaceDN w:val="0"/>
        <w:ind w:leftChars="300" w:left="680"/>
        <w:rPr>
          <w:rFonts w:hAnsi="ＭＳ 明朝" w:cs="Times New Roman"/>
          <w:szCs w:val="24"/>
        </w:rPr>
      </w:pPr>
      <w:r w:rsidRPr="00B67E92">
        <w:rPr>
          <w:rFonts w:hAnsi="ＭＳ 明朝" w:cs="Times New Roman" w:hint="eastAsia"/>
          <w:szCs w:val="24"/>
        </w:rPr>
        <w:t>ア</w:t>
      </w:r>
      <w:r w:rsidR="00ED2D3C" w:rsidRPr="00B67E92">
        <w:rPr>
          <w:rFonts w:hAnsi="ＭＳ 明朝" w:cs="Times New Roman" w:hint="eastAsia"/>
          <w:szCs w:val="24"/>
        </w:rPr>
        <w:t xml:space="preserve">　</w:t>
      </w:r>
      <w:r w:rsidR="006A71FD" w:rsidRPr="00B67E92">
        <w:rPr>
          <w:rFonts w:hAnsi="ＭＳ 明朝" w:cs="Times New Roman" w:hint="eastAsia"/>
          <w:szCs w:val="24"/>
        </w:rPr>
        <w:t>関係</w:t>
      </w:r>
      <w:r w:rsidR="00ED2D3C" w:rsidRPr="00B67E92">
        <w:rPr>
          <w:rFonts w:hAnsi="ＭＳ 明朝" w:cs="Times New Roman" w:hint="eastAsia"/>
          <w:szCs w:val="24"/>
        </w:rPr>
        <w:t>法令等</w:t>
      </w:r>
      <w:r w:rsidR="006A71FD" w:rsidRPr="00B67E92">
        <w:rPr>
          <w:rFonts w:hAnsi="ＭＳ 明朝" w:cs="Times New Roman" w:hint="eastAsia"/>
          <w:szCs w:val="24"/>
        </w:rPr>
        <w:t>の定め</w:t>
      </w:r>
    </w:p>
    <w:p w14:paraId="668E53A5" w14:textId="1027C0C1" w:rsidR="00ED2D3C" w:rsidRPr="00B67E92" w:rsidRDefault="00ED2D3C" w:rsidP="009239B1">
      <w:pPr>
        <w:ind w:leftChars="450" w:left="1247" w:hangingChars="100" w:hanging="227"/>
        <w:jc w:val="left"/>
        <w:rPr>
          <w:rFonts w:hAnsi="ＭＳ 明朝" w:cs="Times New Roman"/>
          <w:szCs w:val="24"/>
        </w:rPr>
      </w:pPr>
      <w:r w:rsidRPr="00B67E92">
        <w:rPr>
          <w:rFonts w:hAnsi="ＭＳ 明朝" w:cs="Times New Roman" w:hint="eastAsia"/>
          <w:szCs w:val="24"/>
        </w:rPr>
        <w:t>・　法</w:t>
      </w:r>
      <w:r w:rsidR="00411A99" w:rsidRPr="00B67E92">
        <w:rPr>
          <w:rFonts w:hAnsi="ＭＳ 明朝" w:cs="Times New Roman" w:hint="eastAsia"/>
          <w:szCs w:val="24"/>
        </w:rPr>
        <w:t>（令和５年法律第19号による改正前のもの。以下、本項において同じ</w:t>
      </w:r>
      <w:r w:rsidR="00684438" w:rsidRPr="00B67E92">
        <w:rPr>
          <w:rFonts w:hAnsi="ＭＳ 明朝" w:cs="Times New Roman" w:hint="eastAsia"/>
          <w:szCs w:val="24"/>
        </w:rPr>
        <w:t>。</w:t>
      </w:r>
      <w:r w:rsidR="00411A99" w:rsidRPr="00B67E92">
        <w:rPr>
          <w:rFonts w:hAnsi="ＭＳ 明朝" w:cs="Times New Roman" w:hint="eastAsia"/>
          <w:szCs w:val="24"/>
        </w:rPr>
        <w:t>）</w:t>
      </w:r>
      <w:r w:rsidRPr="00B67E92">
        <w:rPr>
          <w:rFonts w:hAnsi="ＭＳ 明朝" w:cs="Times New Roman" w:hint="eastAsia"/>
          <w:szCs w:val="24"/>
        </w:rPr>
        <w:t>第100条第14項</w:t>
      </w:r>
      <w:r w:rsidR="006A71FD" w:rsidRPr="00B67E92">
        <w:rPr>
          <w:rFonts w:hAnsi="ＭＳ 明朝" w:cs="Times New Roman" w:hint="eastAsia"/>
          <w:szCs w:val="24"/>
        </w:rPr>
        <w:t>は</w:t>
      </w:r>
      <w:r w:rsidRPr="00B67E92">
        <w:rPr>
          <w:rFonts w:hAnsi="ＭＳ 明朝" w:cs="Times New Roman" w:hint="eastAsia"/>
          <w:szCs w:val="24"/>
        </w:rPr>
        <w:t>、「普通地方公共団体は、条例の定めるところにより、その議会の議員の調査研究その他の活動に資するため必要な経費の一部として、その議会における会派又は議員に対し、政務活動費を交付することができる。この場合において、当該政務活動費の交付の対象、額及び交付の方法並びに当該政務活動費を充てることができる経費の範囲は、条例で定めなければならない</w:t>
      </w:r>
      <w:r w:rsidR="006A6AFD" w:rsidRPr="00B67E92">
        <w:rPr>
          <w:rFonts w:hAnsi="ＭＳ 明朝" w:cs="Times New Roman" w:hint="eastAsia"/>
          <w:szCs w:val="24"/>
        </w:rPr>
        <w:t>。</w:t>
      </w:r>
      <w:r w:rsidRPr="00B67E92">
        <w:rPr>
          <w:rFonts w:hAnsi="ＭＳ 明朝" w:cs="Times New Roman" w:hint="eastAsia"/>
          <w:szCs w:val="24"/>
        </w:rPr>
        <w:t>」と規定</w:t>
      </w:r>
      <w:r w:rsidR="006A71FD" w:rsidRPr="00B67E92">
        <w:rPr>
          <w:rFonts w:hAnsi="ＭＳ 明朝" w:cs="Times New Roman" w:hint="eastAsia"/>
          <w:szCs w:val="24"/>
        </w:rPr>
        <w:t>し</w:t>
      </w:r>
      <w:r w:rsidRPr="00B67E92">
        <w:rPr>
          <w:rFonts w:hAnsi="ＭＳ 明朝" w:cs="Times New Roman" w:hint="eastAsia"/>
          <w:szCs w:val="24"/>
        </w:rPr>
        <w:t>ている。</w:t>
      </w:r>
    </w:p>
    <w:p w14:paraId="7D2BD587" w14:textId="05B8DDCB" w:rsidR="00ED2D3C" w:rsidRPr="00B67E92" w:rsidRDefault="00ED2D3C" w:rsidP="00ED2D3C">
      <w:pPr>
        <w:autoSpaceDE w:val="0"/>
        <w:autoSpaceDN w:val="0"/>
        <w:ind w:leftChars="400" w:left="1133" w:hangingChars="100" w:hanging="227"/>
        <w:rPr>
          <w:rFonts w:hAnsi="ＭＳ 明朝" w:cs="Times New Roman"/>
          <w:szCs w:val="24"/>
        </w:rPr>
      </w:pPr>
      <w:r w:rsidRPr="00B67E92">
        <w:rPr>
          <w:rFonts w:hAnsi="ＭＳ 明朝" w:cs="Times New Roman" w:hint="eastAsia"/>
          <w:szCs w:val="24"/>
        </w:rPr>
        <w:t>・　同条第15項</w:t>
      </w:r>
      <w:r w:rsidR="006A71FD" w:rsidRPr="00B67E92">
        <w:rPr>
          <w:rFonts w:hAnsi="ＭＳ 明朝" w:cs="Times New Roman" w:hint="eastAsia"/>
          <w:szCs w:val="24"/>
        </w:rPr>
        <w:t>は</w:t>
      </w:r>
      <w:r w:rsidRPr="00B67E92">
        <w:rPr>
          <w:rFonts w:hAnsi="ＭＳ 明朝" w:cs="Times New Roman" w:hint="eastAsia"/>
          <w:szCs w:val="24"/>
        </w:rPr>
        <w:t>、「前項の政務活動費の交付を受けた会派又は議員は、条例の定めるところにより、当該政務活動費に係る収入及び支出の報告書を議長に提出するものとする</w:t>
      </w:r>
      <w:r w:rsidR="006A6AFD" w:rsidRPr="00B67E92">
        <w:rPr>
          <w:rFonts w:hAnsi="ＭＳ 明朝" w:cs="Times New Roman" w:hint="eastAsia"/>
          <w:szCs w:val="24"/>
        </w:rPr>
        <w:t>。</w:t>
      </w:r>
      <w:r w:rsidRPr="00B67E92">
        <w:rPr>
          <w:rFonts w:hAnsi="ＭＳ 明朝" w:cs="Times New Roman" w:hint="eastAsia"/>
          <w:szCs w:val="24"/>
        </w:rPr>
        <w:t>」と規定</w:t>
      </w:r>
      <w:r w:rsidR="006A71FD" w:rsidRPr="00B67E92">
        <w:rPr>
          <w:rFonts w:hAnsi="ＭＳ 明朝" w:cs="Times New Roman" w:hint="eastAsia"/>
          <w:szCs w:val="24"/>
        </w:rPr>
        <w:t>し</w:t>
      </w:r>
      <w:r w:rsidRPr="00B67E92">
        <w:rPr>
          <w:rFonts w:hAnsi="ＭＳ 明朝" w:cs="Times New Roman" w:hint="eastAsia"/>
          <w:szCs w:val="24"/>
        </w:rPr>
        <w:t>ている。</w:t>
      </w:r>
    </w:p>
    <w:p w14:paraId="15AB8E29" w14:textId="3C439FE6" w:rsidR="00ED2D3C" w:rsidRPr="00B67E92" w:rsidRDefault="00ED2D3C" w:rsidP="00ED2D3C">
      <w:pPr>
        <w:autoSpaceDE w:val="0"/>
        <w:autoSpaceDN w:val="0"/>
        <w:ind w:leftChars="400" w:left="1133" w:hangingChars="100" w:hanging="227"/>
        <w:rPr>
          <w:rFonts w:hAnsi="ＭＳ 明朝" w:cs="Times New Roman"/>
          <w:szCs w:val="24"/>
        </w:rPr>
      </w:pPr>
      <w:r w:rsidRPr="00B67E92">
        <w:rPr>
          <w:rFonts w:hAnsi="ＭＳ 明朝" w:cs="Times New Roman" w:hint="eastAsia"/>
          <w:szCs w:val="24"/>
        </w:rPr>
        <w:t>・　同条第16項</w:t>
      </w:r>
      <w:r w:rsidR="006A71FD" w:rsidRPr="00B67E92">
        <w:rPr>
          <w:rFonts w:hAnsi="ＭＳ 明朝" w:cs="Times New Roman" w:hint="eastAsia"/>
          <w:szCs w:val="24"/>
        </w:rPr>
        <w:t>は</w:t>
      </w:r>
      <w:r w:rsidRPr="00B67E92">
        <w:rPr>
          <w:rFonts w:hAnsi="ＭＳ 明朝" w:cs="Times New Roman" w:hint="eastAsia"/>
          <w:szCs w:val="24"/>
        </w:rPr>
        <w:t>、</w:t>
      </w:r>
      <w:r w:rsidRPr="00B67E92">
        <w:rPr>
          <w:rFonts w:hAnsi="ＭＳ 明朝" w:cs="Times New Roman"/>
          <w:szCs w:val="24"/>
        </w:rPr>
        <w:t>「議長は、第</w:t>
      </w:r>
      <w:r w:rsidRPr="00B67E92">
        <w:rPr>
          <w:rFonts w:hAnsi="ＭＳ 明朝" w:cs="Times New Roman" w:hint="eastAsia"/>
          <w:szCs w:val="24"/>
        </w:rPr>
        <w:t>14</w:t>
      </w:r>
      <w:r w:rsidRPr="00B67E92">
        <w:rPr>
          <w:rFonts w:hAnsi="ＭＳ 明朝" w:cs="Times New Roman"/>
          <w:szCs w:val="24"/>
        </w:rPr>
        <w:t>項の政務活動費については、その使途の透明性の確保に努めるものとする</w:t>
      </w:r>
      <w:r w:rsidR="008C0D49" w:rsidRPr="00B67E92">
        <w:rPr>
          <w:rFonts w:hAnsi="ＭＳ 明朝" w:cs="Times New Roman" w:hint="eastAsia"/>
          <w:szCs w:val="24"/>
        </w:rPr>
        <w:t>。</w:t>
      </w:r>
      <w:r w:rsidRPr="00B67E92">
        <w:rPr>
          <w:rFonts w:hAnsi="ＭＳ 明朝" w:cs="Times New Roman"/>
          <w:szCs w:val="24"/>
        </w:rPr>
        <w:t>」</w:t>
      </w:r>
      <w:r w:rsidRPr="00B67E92">
        <w:rPr>
          <w:rFonts w:hAnsi="ＭＳ 明朝" w:cs="Times New Roman" w:hint="eastAsia"/>
          <w:szCs w:val="24"/>
        </w:rPr>
        <w:t>と規定</w:t>
      </w:r>
      <w:r w:rsidR="006A71FD" w:rsidRPr="00B67E92">
        <w:rPr>
          <w:rFonts w:hAnsi="ＭＳ 明朝" w:cs="Times New Roman" w:hint="eastAsia"/>
          <w:szCs w:val="24"/>
        </w:rPr>
        <w:t>し</w:t>
      </w:r>
      <w:r w:rsidRPr="00B67E92">
        <w:rPr>
          <w:rFonts w:hAnsi="ＭＳ 明朝" w:cs="Times New Roman" w:hint="eastAsia"/>
          <w:szCs w:val="24"/>
        </w:rPr>
        <w:t>ている。</w:t>
      </w:r>
    </w:p>
    <w:p w14:paraId="717986F2" w14:textId="0A5AB301" w:rsidR="00ED2D3C" w:rsidRPr="00B67E92" w:rsidRDefault="00ED2D3C" w:rsidP="00ED2D3C">
      <w:pPr>
        <w:autoSpaceDE w:val="0"/>
        <w:autoSpaceDN w:val="0"/>
        <w:ind w:leftChars="400" w:left="1133" w:hangingChars="100" w:hanging="227"/>
        <w:rPr>
          <w:rFonts w:hAnsi="ＭＳ 明朝" w:cs="Times New Roman"/>
          <w:szCs w:val="24"/>
        </w:rPr>
      </w:pPr>
      <w:r w:rsidRPr="00B67E92">
        <w:rPr>
          <w:rFonts w:hAnsi="ＭＳ 明朝" w:cs="Times New Roman" w:hint="eastAsia"/>
          <w:szCs w:val="24"/>
        </w:rPr>
        <w:t>・　府は</w:t>
      </w:r>
      <w:r w:rsidR="00F96EC4" w:rsidRPr="00B67E92">
        <w:rPr>
          <w:rFonts w:hAnsi="ＭＳ 明朝" w:cs="Times New Roman" w:hint="eastAsia"/>
          <w:szCs w:val="24"/>
        </w:rPr>
        <w:t>、</w:t>
      </w:r>
      <w:r w:rsidRPr="00B67E92">
        <w:rPr>
          <w:rFonts w:hAnsi="ＭＳ 明朝" w:cs="Times New Roman" w:hint="eastAsia"/>
          <w:szCs w:val="24"/>
        </w:rPr>
        <w:t>条例及び規程を制定し、政務活動費の交付に関して必要な事項を定めて</w:t>
      </w:r>
      <w:r w:rsidRPr="00B67E92">
        <w:rPr>
          <w:rFonts w:hAnsi="ＭＳ 明朝" w:cs="Times New Roman" w:hint="eastAsia"/>
          <w:szCs w:val="24"/>
        </w:rPr>
        <w:lastRenderedPageBreak/>
        <w:t>いる。</w:t>
      </w:r>
    </w:p>
    <w:p w14:paraId="056F88B2" w14:textId="1ED6EFDC" w:rsidR="00E25BB8" w:rsidRPr="00B67E92" w:rsidRDefault="00E25BB8" w:rsidP="00ED2D3C">
      <w:pPr>
        <w:autoSpaceDE w:val="0"/>
        <w:autoSpaceDN w:val="0"/>
        <w:ind w:leftChars="400" w:left="1133" w:hangingChars="100" w:hanging="227"/>
        <w:rPr>
          <w:rFonts w:hAnsi="ＭＳ 明朝" w:cs="Times New Roman"/>
          <w:szCs w:val="24"/>
        </w:rPr>
      </w:pPr>
      <w:r w:rsidRPr="00B67E92">
        <w:rPr>
          <w:rFonts w:hAnsi="ＭＳ 明朝" w:cs="Times New Roman" w:hint="eastAsia"/>
          <w:szCs w:val="24"/>
        </w:rPr>
        <w:t>・　条例第１条の３は、</w:t>
      </w:r>
      <w:r w:rsidR="002A1E40" w:rsidRPr="00B67E92">
        <w:rPr>
          <w:rFonts w:hAnsi="ＭＳ 明朝" w:cs="Times New Roman" w:hint="eastAsia"/>
          <w:szCs w:val="24"/>
        </w:rPr>
        <w:t>議長の責務として、</w:t>
      </w:r>
      <w:r w:rsidRPr="00B67E92">
        <w:rPr>
          <w:rFonts w:hAnsi="ＭＳ 明朝" w:cs="Times New Roman" w:hint="eastAsia"/>
          <w:szCs w:val="24"/>
        </w:rPr>
        <w:t>「大阪府議会議長</w:t>
      </w:r>
      <w:r w:rsidR="007165A4" w:rsidRPr="00B67E92">
        <w:rPr>
          <w:rFonts w:hAnsi="ＭＳ 明朝" w:cs="Times New Roman" w:hint="eastAsia"/>
          <w:szCs w:val="24"/>
        </w:rPr>
        <w:t>（</w:t>
      </w:r>
      <w:r w:rsidRPr="00B67E92">
        <w:rPr>
          <w:rFonts w:hAnsi="ＭＳ 明朝" w:cs="Times New Roman"/>
          <w:szCs w:val="24"/>
        </w:rPr>
        <w:t>以下「議長」という。</w:t>
      </w:r>
      <w:r w:rsidR="007165A4" w:rsidRPr="00B67E92">
        <w:rPr>
          <w:rFonts w:hAnsi="ＭＳ 明朝" w:cs="Times New Roman" w:hint="eastAsia"/>
          <w:szCs w:val="24"/>
        </w:rPr>
        <w:t>）</w:t>
      </w:r>
      <w:r w:rsidRPr="00B67E92">
        <w:rPr>
          <w:rFonts w:hAnsi="ＭＳ 明朝" w:cs="Times New Roman"/>
          <w:szCs w:val="24"/>
        </w:rPr>
        <w:t>は、政務活動費制度の適正な運用を期するとともに、その使途の透明性の確保に努めるものとする。</w:t>
      </w:r>
      <w:r w:rsidRPr="00B67E92">
        <w:rPr>
          <w:rFonts w:hAnsi="ＭＳ 明朝" w:cs="Times New Roman" w:hint="eastAsia"/>
          <w:szCs w:val="24"/>
        </w:rPr>
        <w:t>」と規定している。</w:t>
      </w:r>
    </w:p>
    <w:p w14:paraId="5E3AD9C3" w14:textId="2BD0D45C" w:rsidR="00ED2D3C" w:rsidRPr="00B67E92" w:rsidRDefault="00ED2D3C" w:rsidP="00ED2D3C">
      <w:pPr>
        <w:autoSpaceDE w:val="0"/>
        <w:autoSpaceDN w:val="0"/>
        <w:ind w:leftChars="400" w:left="1133" w:hangingChars="100" w:hanging="227"/>
        <w:rPr>
          <w:rFonts w:hAnsi="ＭＳ 明朝" w:cs="Times New Roman"/>
          <w:szCs w:val="24"/>
        </w:rPr>
      </w:pPr>
      <w:r w:rsidRPr="00B67E92">
        <w:rPr>
          <w:rFonts w:hAnsi="ＭＳ 明朝" w:cs="Times New Roman" w:hint="eastAsia"/>
          <w:szCs w:val="24"/>
        </w:rPr>
        <w:t>・　条例第３条</w:t>
      </w:r>
      <w:r w:rsidR="00F324F7" w:rsidRPr="00B67E92">
        <w:rPr>
          <w:rFonts w:hAnsi="ＭＳ 明朝" w:cs="Times New Roman" w:hint="eastAsia"/>
          <w:szCs w:val="24"/>
        </w:rPr>
        <w:t>は</w:t>
      </w:r>
      <w:r w:rsidRPr="00B67E92">
        <w:rPr>
          <w:rFonts w:hAnsi="ＭＳ 明朝" w:cs="Times New Roman" w:hint="eastAsia"/>
          <w:szCs w:val="24"/>
        </w:rPr>
        <w:t>、「議員の職務が、住民意思を代表し、政策を形成することであり、議会の役割が、知事その他の執行機関が行う施策の評価及び監視並びに政策の立案であることに鑑み、会派及び議員の職にある者には、政務活動費を交付する</w:t>
      </w:r>
      <w:r w:rsidR="008C0D49" w:rsidRPr="00B67E92">
        <w:rPr>
          <w:rFonts w:hAnsi="ＭＳ 明朝" w:cs="Times New Roman" w:hint="eastAsia"/>
          <w:szCs w:val="24"/>
        </w:rPr>
        <w:t>。</w:t>
      </w:r>
      <w:r w:rsidRPr="00B67E92">
        <w:rPr>
          <w:rFonts w:hAnsi="ＭＳ 明朝" w:cs="Times New Roman" w:hint="eastAsia"/>
          <w:szCs w:val="24"/>
        </w:rPr>
        <w:t>」と規定</w:t>
      </w:r>
      <w:r w:rsidR="00F324F7" w:rsidRPr="00B67E92">
        <w:rPr>
          <w:rFonts w:hAnsi="ＭＳ 明朝" w:cs="Times New Roman" w:hint="eastAsia"/>
          <w:szCs w:val="24"/>
        </w:rPr>
        <w:t>し</w:t>
      </w:r>
      <w:r w:rsidRPr="00B67E92">
        <w:rPr>
          <w:rFonts w:hAnsi="ＭＳ 明朝" w:cs="Times New Roman" w:hint="eastAsia"/>
          <w:szCs w:val="24"/>
        </w:rPr>
        <w:t>ている。</w:t>
      </w:r>
    </w:p>
    <w:p w14:paraId="12C104C1" w14:textId="77777777" w:rsidR="00ED2D3C" w:rsidRPr="00B67E92" w:rsidRDefault="00ED2D3C" w:rsidP="00ED2D3C">
      <w:pPr>
        <w:autoSpaceDE w:val="0"/>
        <w:autoSpaceDN w:val="0"/>
        <w:ind w:leftChars="400" w:left="906" w:firstLineChars="100" w:firstLine="227"/>
        <w:rPr>
          <w:rFonts w:hAnsi="ＭＳ 明朝" w:cs="Times New Roman"/>
          <w:szCs w:val="24"/>
        </w:rPr>
      </w:pPr>
    </w:p>
    <w:p w14:paraId="11E01DB5" w14:textId="5B98DDC8" w:rsidR="00ED2D3C" w:rsidRPr="00B67E92" w:rsidRDefault="007648C5" w:rsidP="00ED2D3C">
      <w:pPr>
        <w:ind w:leftChars="300" w:left="680"/>
        <w:rPr>
          <w:rFonts w:hAnsi="ＭＳ 明朝"/>
        </w:rPr>
      </w:pPr>
      <w:r w:rsidRPr="00B67E92">
        <w:rPr>
          <w:rFonts w:hAnsi="ＭＳ 明朝" w:hint="eastAsia"/>
        </w:rPr>
        <w:t>イ</w:t>
      </w:r>
      <w:r w:rsidR="00ED2D3C" w:rsidRPr="00B67E92">
        <w:rPr>
          <w:rFonts w:hAnsi="ＭＳ 明朝" w:hint="eastAsia"/>
        </w:rPr>
        <w:t xml:space="preserve">　政務活動費執行に当たっての基本原則</w:t>
      </w:r>
    </w:p>
    <w:p w14:paraId="5DE06811" w14:textId="6B00BB65" w:rsidR="00ED2D3C" w:rsidRPr="00B67E92" w:rsidRDefault="00F324F7" w:rsidP="00ED2D3C">
      <w:pPr>
        <w:ind w:leftChars="400" w:left="906" w:firstLineChars="100" w:firstLine="227"/>
        <w:rPr>
          <w:rFonts w:hAnsi="ＭＳ 明朝"/>
        </w:rPr>
      </w:pPr>
      <w:r w:rsidRPr="00B67E92">
        <w:rPr>
          <w:rFonts w:hAnsi="ＭＳ 明朝" w:hint="eastAsia"/>
        </w:rPr>
        <w:t>府議会</w:t>
      </w:r>
      <w:r w:rsidR="0085793B" w:rsidRPr="00B67E92">
        <w:rPr>
          <w:rFonts w:hAnsi="ＭＳ 明朝" w:hint="eastAsia"/>
        </w:rPr>
        <w:t>は、</w:t>
      </w:r>
      <w:r w:rsidR="00ED2D3C" w:rsidRPr="00B67E92">
        <w:rPr>
          <w:rFonts w:hAnsi="ＭＳ 明朝" w:hint="eastAsia"/>
        </w:rPr>
        <w:t>「政務活動費の手引</w:t>
      </w:r>
      <w:r w:rsidR="00ED2D3C" w:rsidRPr="00B67E92">
        <w:rPr>
          <w:rFonts w:hAnsi="ＭＳ 明朝"/>
        </w:rPr>
        <w:t>」（以下「手引」という。）</w:t>
      </w:r>
      <w:r w:rsidR="0085793B" w:rsidRPr="00B67E92">
        <w:rPr>
          <w:rFonts w:hAnsi="ＭＳ 明朝" w:hint="eastAsia"/>
        </w:rPr>
        <w:t>を作成し</w:t>
      </w:r>
      <w:r w:rsidR="00ED2D3C" w:rsidRPr="00B67E92">
        <w:rPr>
          <w:rFonts w:hAnsi="ＭＳ 明朝"/>
        </w:rPr>
        <w:t>、</w:t>
      </w:r>
      <w:r w:rsidR="00ED2D3C" w:rsidRPr="00B67E92">
        <w:rPr>
          <w:rFonts w:hAnsi="ＭＳ 明朝" w:hint="eastAsia"/>
        </w:rPr>
        <w:t>別紙</w:t>
      </w:r>
      <w:r w:rsidR="00D03CEE" w:rsidRPr="00B67E92">
        <w:rPr>
          <w:rFonts w:hAnsi="ＭＳ 明朝" w:hint="eastAsia"/>
        </w:rPr>
        <w:t>４</w:t>
      </w:r>
      <w:r w:rsidR="00ED2D3C" w:rsidRPr="00B67E92">
        <w:rPr>
          <w:rFonts w:hAnsi="ＭＳ 明朝" w:hint="eastAsia"/>
        </w:rPr>
        <w:t>のとおり、</w:t>
      </w:r>
      <w:r w:rsidR="009341A0" w:rsidRPr="00B67E92">
        <w:rPr>
          <w:rFonts w:hAnsi="ＭＳ 明朝" w:hint="eastAsia"/>
        </w:rPr>
        <w:t>「</w:t>
      </w:r>
      <w:r w:rsidR="00ED2D3C" w:rsidRPr="00B67E92">
        <w:rPr>
          <w:rFonts w:hAnsi="ＭＳ 明朝" w:hint="eastAsia"/>
        </w:rPr>
        <w:t>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w:t>
      </w:r>
      <w:r w:rsidR="009341A0" w:rsidRPr="00B67E92">
        <w:rPr>
          <w:rFonts w:hAnsi="ＭＳ 明朝" w:hint="eastAsia"/>
        </w:rPr>
        <w:t>」</w:t>
      </w:r>
      <w:r w:rsidR="00ED2D3C" w:rsidRPr="00B67E92">
        <w:rPr>
          <w:rFonts w:hAnsi="ＭＳ 明朝" w:hint="eastAsia"/>
        </w:rPr>
        <w:t>、「必要性・妥当性の原則」、「証拠主義の原則」、「透明性の原則」の３原則を満たすものと</w:t>
      </w:r>
      <w:r w:rsidR="00F14494" w:rsidRPr="00B67E92">
        <w:rPr>
          <w:rFonts w:hAnsi="ＭＳ 明朝" w:hint="eastAsia"/>
        </w:rPr>
        <w:t>する</w:t>
      </w:r>
      <w:r w:rsidR="00E43A43" w:rsidRPr="00B67E92">
        <w:rPr>
          <w:rFonts w:hAnsi="ＭＳ 明朝" w:hint="eastAsia"/>
        </w:rPr>
        <w:t>と</w:t>
      </w:r>
      <w:r w:rsidR="009341A0" w:rsidRPr="00B67E92">
        <w:rPr>
          <w:rFonts w:hAnsi="ＭＳ 明朝" w:hint="eastAsia"/>
        </w:rPr>
        <w:t>し</w:t>
      </w:r>
      <w:r w:rsidR="00ED2D3C" w:rsidRPr="00B67E92">
        <w:rPr>
          <w:rFonts w:hAnsi="ＭＳ 明朝" w:hint="eastAsia"/>
        </w:rPr>
        <w:t>ている。</w:t>
      </w:r>
    </w:p>
    <w:p w14:paraId="050540AD" w14:textId="77777777" w:rsidR="00ED2D3C" w:rsidRPr="00B67E92" w:rsidRDefault="00ED2D3C" w:rsidP="00ED2D3C">
      <w:pPr>
        <w:autoSpaceDE w:val="0"/>
        <w:autoSpaceDN w:val="0"/>
        <w:ind w:leftChars="400" w:left="906" w:firstLineChars="100" w:firstLine="227"/>
        <w:rPr>
          <w:rFonts w:hAnsi="ＭＳ 明朝" w:cs="Times New Roman"/>
          <w:szCs w:val="24"/>
        </w:rPr>
      </w:pPr>
    </w:p>
    <w:p w14:paraId="358EE0EC" w14:textId="3248350D" w:rsidR="00ED2D3C" w:rsidRPr="00B67E92" w:rsidRDefault="007E7500" w:rsidP="00ED2D3C">
      <w:pPr>
        <w:autoSpaceDE w:val="0"/>
        <w:autoSpaceDN w:val="0"/>
        <w:ind w:leftChars="300" w:left="680"/>
        <w:rPr>
          <w:rFonts w:hAnsi="ＭＳ 明朝" w:cs="Times New Roman"/>
          <w:strike/>
          <w:szCs w:val="24"/>
        </w:rPr>
      </w:pPr>
      <w:r w:rsidRPr="00B67E92">
        <w:rPr>
          <w:rFonts w:hAnsi="ＭＳ 明朝" w:cs="Times New Roman" w:hint="eastAsia"/>
          <w:szCs w:val="24"/>
        </w:rPr>
        <w:t>ウ</w:t>
      </w:r>
      <w:r w:rsidR="00ED2D3C" w:rsidRPr="00B67E92">
        <w:rPr>
          <w:rFonts w:hAnsi="ＭＳ 明朝" w:cs="Times New Roman" w:hint="eastAsia"/>
          <w:szCs w:val="24"/>
        </w:rPr>
        <w:t xml:space="preserve">　大阪府における現行制度</w:t>
      </w:r>
    </w:p>
    <w:p w14:paraId="4557A0CA" w14:textId="77777777" w:rsidR="00ED2D3C" w:rsidRPr="00B67E92" w:rsidRDefault="00ED2D3C" w:rsidP="00ED2D3C">
      <w:pPr>
        <w:autoSpaceDE w:val="0"/>
        <w:autoSpaceDN w:val="0"/>
        <w:ind w:leftChars="500" w:left="1133"/>
        <w:rPr>
          <w:rFonts w:hAnsi="ＭＳ 明朝" w:cs="Times New Roman"/>
          <w:szCs w:val="24"/>
        </w:rPr>
      </w:pPr>
      <w:r w:rsidRPr="00B67E92">
        <w:rPr>
          <w:rFonts w:hAnsi="ＭＳ 明朝" w:cs="Times New Roman" w:hint="eastAsia"/>
          <w:szCs w:val="24"/>
        </w:rPr>
        <w:t>政務活動費に関する主な内容については次のとおりである。</w:t>
      </w:r>
    </w:p>
    <w:p w14:paraId="4DC0442B" w14:textId="5491F525" w:rsidR="00ED2D3C" w:rsidRPr="00B67E92" w:rsidRDefault="00ED2D3C" w:rsidP="00ED2D3C">
      <w:pPr>
        <w:autoSpaceDE w:val="0"/>
        <w:autoSpaceDN w:val="0"/>
        <w:ind w:leftChars="400" w:left="906"/>
        <w:rPr>
          <w:rFonts w:hAnsi="ＭＳ 明朝" w:cs="Times New Roman"/>
          <w:szCs w:val="24"/>
        </w:rPr>
      </w:pPr>
      <w:r w:rsidRPr="00B67E92">
        <w:rPr>
          <w:rFonts w:hAnsi="ＭＳ 明朝" w:cs="Times New Roman" w:hint="eastAsia"/>
          <w:szCs w:val="24"/>
        </w:rPr>
        <w:t>(</w:t>
      </w:r>
      <w:r w:rsidR="00A7160D" w:rsidRPr="00B67E92">
        <w:rPr>
          <w:rFonts w:hAnsi="ＭＳ 明朝" w:cs="Times New Roman" w:hint="eastAsia"/>
          <w:szCs w:val="24"/>
        </w:rPr>
        <w:t>ｱ</w:t>
      </w:r>
      <w:r w:rsidRPr="00B67E92">
        <w:rPr>
          <w:rFonts w:hAnsi="ＭＳ 明朝" w:cs="Times New Roman" w:hint="eastAsia"/>
          <w:szCs w:val="24"/>
        </w:rPr>
        <w:t>)</w:t>
      </w:r>
      <w:r w:rsidR="00CE5B99" w:rsidRPr="00B67E92">
        <w:rPr>
          <w:rFonts w:hAnsi="ＭＳ 明朝" w:cs="Times New Roman" w:hint="eastAsia"/>
          <w:szCs w:val="24"/>
        </w:rPr>
        <w:t xml:space="preserve"> </w:t>
      </w:r>
      <w:r w:rsidRPr="00B67E92">
        <w:rPr>
          <w:rFonts w:hAnsi="ＭＳ 明朝" w:cs="Times New Roman" w:hint="eastAsia"/>
          <w:szCs w:val="24"/>
        </w:rPr>
        <w:t>交付対象</w:t>
      </w:r>
    </w:p>
    <w:p w14:paraId="6403F6D7" w14:textId="77777777" w:rsidR="00ED2D3C" w:rsidRPr="00B67E92" w:rsidRDefault="00ED2D3C" w:rsidP="00291EF5">
      <w:pPr>
        <w:autoSpaceDE w:val="0"/>
        <w:autoSpaceDN w:val="0"/>
        <w:ind w:leftChars="600" w:left="2040" w:hangingChars="300" w:hanging="680"/>
        <w:rPr>
          <w:rFonts w:hAnsi="ＭＳ 明朝" w:cs="Times New Roman"/>
          <w:szCs w:val="24"/>
        </w:rPr>
      </w:pPr>
      <w:r w:rsidRPr="00B67E92">
        <w:rPr>
          <w:rFonts w:hAnsi="ＭＳ 明朝" w:cs="Times New Roman" w:hint="eastAsia"/>
          <w:szCs w:val="24"/>
        </w:rPr>
        <w:t>会派及び議員（条例第３条）</w:t>
      </w:r>
    </w:p>
    <w:p w14:paraId="0721926A" w14:textId="7E7666BA" w:rsidR="00ED2D3C" w:rsidRPr="00B67E92" w:rsidRDefault="00ED2D3C" w:rsidP="00ED2D3C">
      <w:pPr>
        <w:autoSpaceDE w:val="0"/>
        <w:autoSpaceDN w:val="0"/>
        <w:ind w:leftChars="400" w:left="906"/>
        <w:rPr>
          <w:rFonts w:hAnsi="ＭＳ 明朝" w:cs="Times New Roman"/>
          <w:szCs w:val="24"/>
        </w:rPr>
      </w:pPr>
      <w:r w:rsidRPr="00B67E92">
        <w:rPr>
          <w:rFonts w:hAnsi="ＭＳ 明朝" w:cs="Times New Roman" w:hint="eastAsia"/>
          <w:szCs w:val="24"/>
        </w:rPr>
        <w:t>(</w:t>
      </w:r>
      <w:r w:rsidR="00A7160D" w:rsidRPr="00B67E92">
        <w:rPr>
          <w:rFonts w:hAnsi="ＭＳ 明朝" w:cs="Times New Roman" w:hint="eastAsia"/>
          <w:szCs w:val="24"/>
        </w:rPr>
        <w:t>ｲ</w:t>
      </w:r>
      <w:r w:rsidRPr="00B67E92">
        <w:rPr>
          <w:rFonts w:hAnsi="ＭＳ 明朝" w:cs="Times New Roman" w:hint="eastAsia"/>
          <w:szCs w:val="24"/>
        </w:rPr>
        <w:t>)</w:t>
      </w:r>
      <w:r w:rsidR="00CE5B99" w:rsidRPr="00B67E92">
        <w:rPr>
          <w:rFonts w:hAnsi="ＭＳ 明朝" w:cs="Times New Roman" w:hint="eastAsia"/>
          <w:szCs w:val="24"/>
        </w:rPr>
        <w:t xml:space="preserve"> </w:t>
      </w:r>
      <w:r w:rsidRPr="00B67E92">
        <w:rPr>
          <w:rFonts w:hAnsi="ＭＳ 明朝" w:cs="Times New Roman" w:hint="eastAsia"/>
          <w:szCs w:val="24"/>
        </w:rPr>
        <w:t>交付額（月額）</w:t>
      </w:r>
    </w:p>
    <w:p w14:paraId="2DFAAD19" w14:textId="585F979E" w:rsidR="00ED2D3C" w:rsidRPr="00B67E92" w:rsidRDefault="00ED2D3C" w:rsidP="00291EF5">
      <w:pPr>
        <w:autoSpaceDE w:val="0"/>
        <w:autoSpaceDN w:val="0"/>
        <w:ind w:leftChars="600" w:left="2040" w:hangingChars="300" w:hanging="680"/>
        <w:rPr>
          <w:rFonts w:hAnsi="ＭＳ 明朝" w:cs="Times New Roman"/>
          <w:szCs w:val="24"/>
        </w:rPr>
      </w:pPr>
      <w:r w:rsidRPr="00B67E92">
        <w:rPr>
          <w:rFonts w:hAnsi="ＭＳ 明朝" w:cs="Times New Roman" w:hint="eastAsia"/>
          <w:szCs w:val="24"/>
        </w:rPr>
        <w:t>会派：59万円から当該会派が定めるその所属議員に対する政務活動費の月額を減じた額に当該所属議員の数（月の初日における所属議員数）を乗じて得た額（条例第４条</w:t>
      </w:r>
      <w:r w:rsidR="00894912" w:rsidRPr="00B67E92">
        <w:rPr>
          <w:rFonts w:hAnsi="ＭＳ 明朝" w:cs="Times New Roman" w:hint="eastAsia"/>
          <w:szCs w:val="24"/>
        </w:rPr>
        <w:t>第１項</w:t>
      </w:r>
      <w:r w:rsidRPr="00B67E92">
        <w:rPr>
          <w:rFonts w:hAnsi="ＭＳ 明朝" w:cs="Times New Roman" w:hint="eastAsia"/>
          <w:szCs w:val="24"/>
        </w:rPr>
        <w:t>）</w:t>
      </w:r>
    </w:p>
    <w:p w14:paraId="04CF6197" w14:textId="13048E3D" w:rsidR="00ED2D3C" w:rsidRPr="00B67E92" w:rsidRDefault="00ED2D3C" w:rsidP="00291EF5">
      <w:pPr>
        <w:autoSpaceDE w:val="0"/>
        <w:autoSpaceDN w:val="0"/>
        <w:ind w:leftChars="600" w:left="2040" w:hangingChars="300" w:hanging="680"/>
        <w:rPr>
          <w:rFonts w:hAnsi="ＭＳ 明朝" w:cs="Times New Roman"/>
          <w:szCs w:val="24"/>
        </w:rPr>
      </w:pPr>
      <w:r w:rsidRPr="00B67E92">
        <w:rPr>
          <w:rFonts w:hAnsi="ＭＳ 明朝" w:cs="Times New Roman" w:hint="eastAsia"/>
          <w:szCs w:val="24"/>
        </w:rPr>
        <w:t>議員：59万円を限度として会派が一律に定める額（条例第５条</w:t>
      </w:r>
      <w:r w:rsidR="00894912" w:rsidRPr="00B67E92">
        <w:rPr>
          <w:rFonts w:hAnsi="ＭＳ 明朝" w:cs="Times New Roman" w:hint="eastAsia"/>
          <w:szCs w:val="24"/>
        </w:rPr>
        <w:t>第１項</w:t>
      </w:r>
      <w:r w:rsidRPr="00B67E92">
        <w:rPr>
          <w:rFonts w:hAnsi="ＭＳ 明朝" w:cs="Times New Roman" w:hint="eastAsia"/>
          <w:szCs w:val="24"/>
        </w:rPr>
        <w:t>）</w:t>
      </w:r>
    </w:p>
    <w:p w14:paraId="22DF989A" w14:textId="77777777" w:rsidR="00ED2D3C" w:rsidRPr="00B67E92" w:rsidRDefault="00ED2D3C" w:rsidP="00ED2D3C">
      <w:pPr>
        <w:autoSpaceDE w:val="0"/>
        <w:autoSpaceDN w:val="0"/>
        <w:ind w:firstLineChars="600" w:firstLine="1360"/>
        <w:rPr>
          <w:rFonts w:hAnsi="ＭＳ 明朝" w:cs="Times New Roman"/>
          <w:szCs w:val="24"/>
        </w:rPr>
      </w:pPr>
      <w:r w:rsidRPr="00B67E92">
        <w:rPr>
          <w:rFonts w:hAnsi="ＭＳ 明朝" w:cs="Times New Roman" w:hint="eastAsia"/>
          <w:szCs w:val="24"/>
        </w:rPr>
        <w:t>※会派に所属しない議員：49万円</w:t>
      </w:r>
    </w:p>
    <w:p w14:paraId="76EE0F01" w14:textId="77777777" w:rsidR="00ED2D3C" w:rsidRPr="00B67E92" w:rsidRDefault="00ED2D3C" w:rsidP="00ED2D3C">
      <w:pPr>
        <w:autoSpaceDE w:val="0"/>
        <w:autoSpaceDN w:val="0"/>
        <w:ind w:leftChars="600" w:left="1587" w:hangingChars="100" w:hanging="227"/>
        <w:rPr>
          <w:rFonts w:hAnsi="ＭＳ 明朝" w:cs="Times New Roman"/>
          <w:szCs w:val="24"/>
        </w:rPr>
      </w:pPr>
      <w:r w:rsidRPr="00B67E92">
        <w:rPr>
          <w:rFonts w:hAnsi="ＭＳ 明朝" w:cs="Times New Roman" w:hint="eastAsia"/>
          <w:szCs w:val="24"/>
        </w:rPr>
        <w:t>※月の途中において、議員の任期満了等があった場合の当該月は日割をもって計算した額とする。</w:t>
      </w:r>
    </w:p>
    <w:p w14:paraId="25C28902" w14:textId="1F4FE90E" w:rsidR="00ED2D3C" w:rsidRPr="00B67E92" w:rsidRDefault="00ED2D3C" w:rsidP="00ED2D3C">
      <w:pPr>
        <w:autoSpaceDE w:val="0"/>
        <w:autoSpaceDN w:val="0"/>
        <w:ind w:leftChars="400" w:left="906"/>
        <w:rPr>
          <w:rFonts w:hAnsi="ＭＳ 明朝" w:cs="Times New Roman"/>
          <w:szCs w:val="24"/>
        </w:rPr>
      </w:pPr>
      <w:r w:rsidRPr="00B67E92">
        <w:rPr>
          <w:rFonts w:hAnsi="ＭＳ 明朝" w:cs="Times New Roman" w:hint="eastAsia"/>
          <w:szCs w:val="24"/>
        </w:rPr>
        <w:t>(</w:t>
      </w:r>
      <w:r w:rsidR="00A7160D" w:rsidRPr="00B67E92">
        <w:rPr>
          <w:rFonts w:hAnsi="ＭＳ 明朝" w:cs="Times New Roman" w:hint="eastAsia"/>
          <w:szCs w:val="24"/>
        </w:rPr>
        <w:t>ｳ</w:t>
      </w:r>
      <w:r w:rsidRPr="00B67E92">
        <w:rPr>
          <w:rFonts w:hAnsi="ＭＳ 明朝" w:cs="Times New Roman" w:hint="eastAsia"/>
          <w:szCs w:val="24"/>
        </w:rPr>
        <w:t>)</w:t>
      </w:r>
      <w:r w:rsidR="00CE5B99" w:rsidRPr="00B67E92">
        <w:rPr>
          <w:rFonts w:hAnsi="ＭＳ 明朝" w:cs="Times New Roman" w:hint="eastAsia"/>
          <w:szCs w:val="24"/>
        </w:rPr>
        <w:t xml:space="preserve"> </w:t>
      </w:r>
      <w:r w:rsidRPr="00B67E92">
        <w:rPr>
          <w:rFonts w:hAnsi="ＭＳ 明朝" w:cs="Times New Roman" w:hint="eastAsia"/>
          <w:szCs w:val="24"/>
        </w:rPr>
        <w:t>交付方法</w:t>
      </w:r>
    </w:p>
    <w:p w14:paraId="330EDE14" w14:textId="77777777" w:rsidR="00ED2D3C" w:rsidRPr="00B67E92" w:rsidRDefault="00ED2D3C" w:rsidP="00291EF5">
      <w:pPr>
        <w:autoSpaceDE w:val="0"/>
        <w:autoSpaceDN w:val="0"/>
        <w:ind w:leftChars="600" w:left="2040" w:hangingChars="300" w:hanging="680"/>
        <w:rPr>
          <w:rFonts w:hAnsi="ＭＳ 明朝" w:cs="Times New Roman"/>
          <w:szCs w:val="24"/>
        </w:rPr>
      </w:pPr>
      <w:r w:rsidRPr="00B67E92">
        <w:rPr>
          <w:rFonts w:hAnsi="ＭＳ 明朝" w:cs="Times New Roman" w:hint="eastAsia"/>
          <w:szCs w:val="24"/>
        </w:rPr>
        <w:t>毎月交付（条例第９条）</w:t>
      </w:r>
    </w:p>
    <w:p w14:paraId="5C6A82A0" w14:textId="57AC7EBF" w:rsidR="00ED2D3C" w:rsidRPr="00B67E92" w:rsidRDefault="00ED2D3C" w:rsidP="00ED2D3C">
      <w:pPr>
        <w:autoSpaceDE w:val="0"/>
        <w:autoSpaceDN w:val="0"/>
        <w:ind w:leftChars="400" w:left="906"/>
        <w:rPr>
          <w:rFonts w:hAnsi="ＭＳ 明朝" w:cs="Times New Roman"/>
          <w:szCs w:val="24"/>
        </w:rPr>
      </w:pPr>
      <w:r w:rsidRPr="00B67E92">
        <w:rPr>
          <w:rFonts w:hAnsi="ＭＳ 明朝" w:cs="HG丸ｺﾞｼｯｸM-PRO" w:hint="eastAsia"/>
          <w:kern w:val="0"/>
          <w:szCs w:val="24"/>
        </w:rPr>
        <w:t>(</w:t>
      </w:r>
      <w:r w:rsidR="00A7160D" w:rsidRPr="00B67E92">
        <w:rPr>
          <w:rFonts w:hAnsi="ＭＳ 明朝" w:cs="HG丸ｺﾞｼｯｸM-PRO" w:hint="eastAsia"/>
          <w:kern w:val="0"/>
          <w:szCs w:val="24"/>
        </w:rPr>
        <w:t>ｴ</w:t>
      </w:r>
      <w:r w:rsidRPr="00B67E92">
        <w:rPr>
          <w:rFonts w:hAnsi="ＭＳ 明朝" w:cs="HG丸ｺﾞｼｯｸM-PRO" w:hint="eastAsia"/>
          <w:kern w:val="0"/>
          <w:szCs w:val="24"/>
        </w:rPr>
        <w:t>)</w:t>
      </w:r>
      <w:r w:rsidR="00CE5B99" w:rsidRPr="00B67E92">
        <w:rPr>
          <w:rFonts w:hAnsi="ＭＳ 明朝" w:cs="HG丸ｺﾞｼｯｸM-PRO" w:hint="eastAsia"/>
          <w:kern w:val="0"/>
          <w:szCs w:val="24"/>
        </w:rPr>
        <w:t xml:space="preserve"> </w:t>
      </w:r>
      <w:r w:rsidRPr="00B67E92">
        <w:rPr>
          <w:rFonts w:hAnsi="ＭＳ 明朝" w:cs="HG丸ｺﾞｼｯｸM-PRO" w:hint="eastAsia"/>
          <w:kern w:val="0"/>
          <w:szCs w:val="24"/>
        </w:rPr>
        <w:t>収支報告</w:t>
      </w:r>
    </w:p>
    <w:p w14:paraId="7D221A66" w14:textId="0FC4BC3B" w:rsidR="00ED2D3C" w:rsidRPr="00B67E92" w:rsidRDefault="00ED2D3C" w:rsidP="00291EF5">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支出項目別の金額及び主たる支出の内訳等を記載した収支報告書を会計帳簿</w:t>
      </w:r>
      <w:r w:rsidRPr="00B67E92">
        <w:rPr>
          <w:rFonts w:hAnsi="ＭＳ 明朝" w:cs="Times New Roman" w:hint="eastAsia"/>
          <w:szCs w:val="24"/>
        </w:rPr>
        <w:lastRenderedPageBreak/>
        <w:t>等の写しとともに議長に提出しなければならない。（条例第10条</w:t>
      </w:r>
      <w:r w:rsidR="00894912" w:rsidRPr="00B67E92">
        <w:rPr>
          <w:rFonts w:hAnsi="ＭＳ 明朝" w:cs="Times New Roman" w:hint="eastAsia"/>
          <w:szCs w:val="24"/>
        </w:rPr>
        <w:t>第１項</w:t>
      </w:r>
      <w:r w:rsidRPr="00B67E92">
        <w:rPr>
          <w:rFonts w:hAnsi="ＭＳ 明朝" w:cs="Times New Roman" w:hint="eastAsia"/>
          <w:szCs w:val="24"/>
        </w:rPr>
        <w:t>）</w:t>
      </w:r>
    </w:p>
    <w:p w14:paraId="205BB8F0" w14:textId="7AC1D4A3" w:rsidR="00ED2D3C" w:rsidRPr="00B67E92" w:rsidRDefault="00ED2D3C" w:rsidP="00291EF5">
      <w:pPr>
        <w:autoSpaceDE w:val="0"/>
        <w:autoSpaceDN w:val="0"/>
        <w:ind w:leftChars="600" w:left="1587" w:hangingChars="100" w:hanging="227"/>
        <w:rPr>
          <w:rFonts w:hAnsi="ＭＳ 明朝" w:cs="Times New Roman"/>
          <w:szCs w:val="24"/>
        </w:rPr>
      </w:pPr>
      <w:r w:rsidRPr="00B67E92">
        <w:rPr>
          <w:rFonts w:hAnsi="ＭＳ 明朝" w:cs="Times New Roman" w:hint="eastAsia"/>
          <w:szCs w:val="24"/>
        </w:rPr>
        <w:t>※会計帳簿等（規程第５条</w:t>
      </w:r>
      <w:r w:rsidR="00894912" w:rsidRPr="00B67E92">
        <w:rPr>
          <w:rFonts w:hAnsi="ＭＳ 明朝" w:cs="Times New Roman" w:hint="eastAsia"/>
          <w:szCs w:val="24"/>
        </w:rPr>
        <w:t>第１項及び第２項</w:t>
      </w:r>
      <w:r w:rsidRPr="00B67E92">
        <w:rPr>
          <w:rFonts w:hAnsi="ＭＳ 明朝" w:cs="Times New Roman" w:hint="eastAsia"/>
          <w:szCs w:val="24"/>
        </w:rPr>
        <w:t>）</w:t>
      </w:r>
    </w:p>
    <w:p w14:paraId="79D288A8" w14:textId="77777777" w:rsidR="00ED2D3C" w:rsidRPr="00B67E92" w:rsidRDefault="00ED2D3C" w:rsidP="00291EF5">
      <w:pPr>
        <w:autoSpaceDE w:val="0"/>
        <w:autoSpaceDN w:val="0"/>
        <w:ind w:leftChars="700" w:left="1813" w:hangingChars="100" w:hanging="227"/>
        <w:rPr>
          <w:rFonts w:hAnsi="ＭＳ 明朝" w:cs="Times New Roman"/>
          <w:szCs w:val="24"/>
        </w:rPr>
      </w:pPr>
      <w:r w:rsidRPr="00B67E92">
        <w:rPr>
          <w:rFonts w:hAnsi="ＭＳ 明朝" w:cs="Times New Roman" w:hint="eastAsia"/>
          <w:szCs w:val="24"/>
        </w:rPr>
        <w:t>・　会計帳簿</w:t>
      </w:r>
    </w:p>
    <w:p w14:paraId="1CD17B16" w14:textId="78291D54" w:rsidR="00ED2D3C" w:rsidRPr="00B67E92" w:rsidRDefault="00ED2D3C" w:rsidP="00291EF5">
      <w:pPr>
        <w:autoSpaceDE w:val="0"/>
        <w:autoSpaceDN w:val="0"/>
        <w:ind w:leftChars="700" w:left="1813" w:hangingChars="100" w:hanging="227"/>
        <w:rPr>
          <w:rFonts w:hAnsi="ＭＳ 明朝" w:cs="Times New Roman"/>
          <w:szCs w:val="24"/>
        </w:rPr>
      </w:pPr>
      <w:r w:rsidRPr="00B67E92">
        <w:rPr>
          <w:rFonts w:hAnsi="ＭＳ 明朝" w:cs="Times New Roman" w:hint="eastAsia"/>
          <w:szCs w:val="24"/>
        </w:rPr>
        <w:t>・　領収書</w:t>
      </w:r>
      <w:r w:rsidR="00824A17" w:rsidRPr="00B67E92">
        <w:rPr>
          <w:rFonts w:hAnsi="ＭＳ 明朝" w:cs="Times New Roman" w:hint="eastAsia"/>
          <w:szCs w:val="24"/>
        </w:rPr>
        <w:t>貼付用紙</w:t>
      </w:r>
      <w:r w:rsidRPr="00B67E92">
        <w:rPr>
          <w:rFonts w:hAnsi="ＭＳ 明朝" w:cs="Times New Roman" w:hint="eastAsia"/>
          <w:szCs w:val="24"/>
        </w:rPr>
        <w:t>（領収書が取得できない分は支払明細書の写し）</w:t>
      </w:r>
    </w:p>
    <w:p w14:paraId="2B6BBDC1" w14:textId="77777777" w:rsidR="00ED2D3C" w:rsidRPr="00B67E92" w:rsidRDefault="00ED2D3C" w:rsidP="00291EF5">
      <w:pPr>
        <w:autoSpaceDE w:val="0"/>
        <w:autoSpaceDN w:val="0"/>
        <w:ind w:leftChars="700" w:left="1813" w:hangingChars="100" w:hanging="227"/>
        <w:rPr>
          <w:rFonts w:hAnsi="ＭＳ 明朝" w:cs="Times New Roman"/>
          <w:szCs w:val="24"/>
        </w:rPr>
      </w:pPr>
      <w:r w:rsidRPr="00B67E92">
        <w:rPr>
          <w:rFonts w:hAnsi="ＭＳ 明朝" w:cs="Times New Roman" w:hint="eastAsia"/>
          <w:szCs w:val="24"/>
        </w:rPr>
        <w:t>・　活動記録簿</w:t>
      </w:r>
    </w:p>
    <w:p w14:paraId="5F5B68E2" w14:textId="77777777" w:rsidR="00ED2D3C" w:rsidRPr="00B67E92" w:rsidRDefault="00ED2D3C" w:rsidP="00291EF5">
      <w:pPr>
        <w:autoSpaceDE w:val="0"/>
        <w:autoSpaceDN w:val="0"/>
        <w:ind w:leftChars="700" w:left="1813" w:hangingChars="100" w:hanging="227"/>
        <w:rPr>
          <w:rFonts w:hAnsi="ＭＳ 明朝" w:cs="Times New Roman"/>
          <w:szCs w:val="24"/>
        </w:rPr>
      </w:pPr>
      <w:r w:rsidRPr="00B67E92">
        <w:rPr>
          <w:rFonts w:hAnsi="ＭＳ 明朝" w:cs="Times New Roman" w:hint="eastAsia"/>
          <w:szCs w:val="24"/>
        </w:rPr>
        <w:t>・　事務所状況報告書</w:t>
      </w:r>
    </w:p>
    <w:p w14:paraId="50D382CA" w14:textId="77777777" w:rsidR="00ED2D3C" w:rsidRPr="00B67E92" w:rsidRDefault="00ED2D3C" w:rsidP="00CE5B99">
      <w:pPr>
        <w:autoSpaceDE w:val="0"/>
        <w:autoSpaceDN w:val="0"/>
        <w:ind w:leftChars="700" w:left="2039" w:hangingChars="200" w:hanging="453"/>
        <w:rPr>
          <w:rFonts w:hAnsi="ＭＳ 明朝" w:cs="Times New Roman"/>
          <w:szCs w:val="24"/>
        </w:rPr>
      </w:pPr>
      <w:r w:rsidRPr="00B67E92">
        <w:rPr>
          <w:rFonts w:hAnsi="ＭＳ 明朝" w:cs="Times New Roman" w:hint="eastAsia"/>
          <w:szCs w:val="24"/>
        </w:rPr>
        <w:t>・　職員雇用状況報告書（地方税法（昭和25年法律第226号）第317条の６の規定に基づき提出した給与支払報告書の写しを添付）</w:t>
      </w:r>
    </w:p>
    <w:p w14:paraId="5D4D4D4F" w14:textId="0F875C3A" w:rsidR="00ED2D3C" w:rsidRPr="00B67E92" w:rsidRDefault="00ED2D3C" w:rsidP="00ED2D3C">
      <w:pPr>
        <w:autoSpaceDE w:val="0"/>
        <w:autoSpaceDN w:val="0"/>
        <w:ind w:leftChars="400" w:left="906"/>
        <w:rPr>
          <w:rFonts w:hAnsi="ＭＳ 明朝" w:cs="Times New Roman"/>
          <w:szCs w:val="24"/>
        </w:rPr>
      </w:pPr>
      <w:r w:rsidRPr="00B67E92">
        <w:rPr>
          <w:rFonts w:hAnsi="ＭＳ 明朝" w:cs="Times New Roman" w:hint="eastAsia"/>
          <w:szCs w:val="24"/>
        </w:rPr>
        <w:t>(</w:t>
      </w:r>
      <w:r w:rsidR="00A7160D" w:rsidRPr="00B67E92">
        <w:rPr>
          <w:rFonts w:hAnsi="ＭＳ 明朝" w:cs="Times New Roman" w:hint="eastAsia"/>
          <w:szCs w:val="24"/>
        </w:rPr>
        <w:t>ｵ</w:t>
      </w:r>
      <w:r w:rsidRPr="00B67E92">
        <w:rPr>
          <w:rFonts w:hAnsi="ＭＳ 明朝" w:cs="Times New Roman" w:hint="eastAsia"/>
          <w:szCs w:val="24"/>
        </w:rPr>
        <w:t>)</w:t>
      </w:r>
      <w:r w:rsidR="00CE5B99" w:rsidRPr="00B67E92">
        <w:rPr>
          <w:rFonts w:hAnsi="ＭＳ 明朝" w:cs="Times New Roman" w:hint="eastAsia"/>
          <w:szCs w:val="24"/>
        </w:rPr>
        <w:t xml:space="preserve"> </w:t>
      </w:r>
      <w:r w:rsidRPr="00B67E92">
        <w:rPr>
          <w:rFonts w:hAnsi="ＭＳ 明朝" w:cs="Times New Roman" w:hint="eastAsia"/>
          <w:szCs w:val="24"/>
        </w:rPr>
        <w:t>残余額の返還（条例第11条</w:t>
      </w:r>
      <w:r w:rsidR="00894912" w:rsidRPr="00B67E92">
        <w:rPr>
          <w:rFonts w:hAnsi="ＭＳ 明朝" w:cs="Times New Roman" w:hint="eastAsia"/>
          <w:szCs w:val="24"/>
        </w:rPr>
        <w:t>第１項</w:t>
      </w:r>
      <w:r w:rsidRPr="00B67E92">
        <w:rPr>
          <w:rFonts w:hAnsi="ＭＳ 明朝" w:cs="Times New Roman" w:hint="eastAsia"/>
          <w:szCs w:val="24"/>
        </w:rPr>
        <w:t>、規程第９条</w:t>
      </w:r>
      <w:r w:rsidR="00894912" w:rsidRPr="00B67E92">
        <w:rPr>
          <w:rFonts w:hAnsi="ＭＳ 明朝" w:cs="Times New Roman" w:hint="eastAsia"/>
          <w:szCs w:val="24"/>
        </w:rPr>
        <w:t>第１項</w:t>
      </w:r>
      <w:r w:rsidRPr="00B67E92">
        <w:rPr>
          <w:rFonts w:hAnsi="ＭＳ 明朝" w:cs="Times New Roman" w:hint="eastAsia"/>
          <w:szCs w:val="24"/>
        </w:rPr>
        <w:t>）</w:t>
      </w:r>
    </w:p>
    <w:p w14:paraId="799BA5F0" w14:textId="2F654351" w:rsidR="00ED2D3C" w:rsidRPr="00B67E92" w:rsidRDefault="006E315E" w:rsidP="00291EF5">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会派又は</w:t>
      </w:r>
      <w:r w:rsidR="00ED2D3C" w:rsidRPr="00B67E92">
        <w:rPr>
          <w:rFonts w:hAnsi="ＭＳ 明朝" w:cs="Times New Roman" w:hint="eastAsia"/>
          <w:szCs w:val="24"/>
        </w:rPr>
        <w:t>議員は、その年度において交付を受けた額に残余がある場合は、納入通知書の発行された日から20日以内に返還しなければならない。</w:t>
      </w:r>
    </w:p>
    <w:p w14:paraId="6339EB03" w14:textId="56E9D3B1" w:rsidR="00ED2D3C" w:rsidRPr="00B67E92" w:rsidRDefault="00ED2D3C" w:rsidP="00ED2D3C">
      <w:pPr>
        <w:autoSpaceDE w:val="0"/>
        <w:autoSpaceDN w:val="0"/>
        <w:ind w:leftChars="400" w:left="906"/>
        <w:rPr>
          <w:rFonts w:hAnsi="ＭＳ 明朝" w:cs="Times New Roman"/>
          <w:szCs w:val="24"/>
        </w:rPr>
      </w:pPr>
      <w:r w:rsidRPr="00B67E92">
        <w:rPr>
          <w:rFonts w:hAnsi="ＭＳ 明朝" w:cs="Times New Roman" w:hint="eastAsia"/>
          <w:szCs w:val="24"/>
        </w:rPr>
        <w:t>(</w:t>
      </w:r>
      <w:r w:rsidR="00A7160D" w:rsidRPr="00B67E92">
        <w:rPr>
          <w:rFonts w:hAnsi="ＭＳ 明朝" w:cs="Times New Roman" w:hint="eastAsia"/>
          <w:szCs w:val="24"/>
        </w:rPr>
        <w:t>ｶ</w:t>
      </w:r>
      <w:r w:rsidRPr="00B67E92">
        <w:rPr>
          <w:rFonts w:hAnsi="ＭＳ 明朝" w:cs="Times New Roman" w:hint="eastAsia"/>
          <w:szCs w:val="24"/>
        </w:rPr>
        <w:t>)</w:t>
      </w:r>
      <w:r w:rsidR="00CE5B99" w:rsidRPr="00B67E92">
        <w:rPr>
          <w:rFonts w:hAnsi="ＭＳ 明朝" w:cs="Times New Roman" w:hint="eastAsia"/>
          <w:szCs w:val="24"/>
        </w:rPr>
        <w:t xml:space="preserve"> </w:t>
      </w:r>
      <w:r w:rsidRPr="00B67E92">
        <w:rPr>
          <w:rFonts w:hAnsi="ＭＳ 明朝" w:cs="Times New Roman" w:hint="eastAsia"/>
          <w:szCs w:val="24"/>
        </w:rPr>
        <w:t>議長の調査（条例第13条</w:t>
      </w:r>
      <w:r w:rsidR="00894912" w:rsidRPr="00B67E92">
        <w:rPr>
          <w:rFonts w:hAnsi="ＭＳ 明朝" w:cs="Times New Roman" w:hint="eastAsia"/>
          <w:szCs w:val="24"/>
        </w:rPr>
        <w:t>第１項</w:t>
      </w:r>
      <w:r w:rsidRPr="00B67E92">
        <w:rPr>
          <w:rFonts w:hAnsi="ＭＳ 明朝" w:cs="Times New Roman" w:hint="eastAsia"/>
          <w:szCs w:val="24"/>
        </w:rPr>
        <w:t>）</w:t>
      </w:r>
    </w:p>
    <w:p w14:paraId="3FF9B1A0" w14:textId="77777777" w:rsidR="00ED2D3C" w:rsidRPr="00B67E92" w:rsidRDefault="00ED2D3C" w:rsidP="00291EF5">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議長は、政務活動費の適正な運用を期するため、収支報告書及び会計帳簿等の写しについて、必要な調査を行う。</w:t>
      </w:r>
    </w:p>
    <w:p w14:paraId="6920114D" w14:textId="77777777" w:rsidR="00ED2D3C" w:rsidRPr="00B67E92" w:rsidRDefault="00ED2D3C" w:rsidP="00ED2D3C">
      <w:pPr>
        <w:ind w:leftChars="300" w:left="680" w:firstLineChars="100" w:firstLine="227"/>
        <w:rPr>
          <w:rFonts w:hAnsi="ＭＳ 明朝"/>
        </w:rPr>
      </w:pPr>
    </w:p>
    <w:p w14:paraId="0E44B06F" w14:textId="77777777" w:rsidR="00ED2D3C" w:rsidRPr="00B67E92" w:rsidRDefault="00ED2D3C" w:rsidP="00ED2D3C">
      <w:pPr>
        <w:pStyle w:val="3"/>
        <w:ind w:leftChars="150" w:left="340"/>
        <w:rPr>
          <w:rFonts w:ascii="ＭＳ 明朝" w:eastAsia="ＭＳ 明朝" w:hAnsi="ＭＳ 明朝"/>
        </w:rPr>
      </w:pPr>
      <w:bookmarkStart w:id="32" w:name="_Toc132387175"/>
      <w:bookmarkStart w:id="33" w:name="_Toc172218738"/>
      <w:r w:rsidRPr="00B67E92">
        <w:rPr>
          <w:rFonts w:ascii="ＭＳ 明朝" w:eastAsia="ＭＳ 明朝" w:hAnsi="ＭＳ 明朝" w:hint="eastAsia"/>
        </w:rPr>
        <w:t>(2)　政務活動費の使途</w:t>
      </w:r>
      <w:bookmarkEnd w:id="32"/>
      <w:bookmarkEnd w:id="33"/>
    </w:p>
    <w:p w14:paraId="7C3156A8" w14:textId="77777777" w:rsidR="00ED2D3C" w:rsidRPr="00B67E92" w:rsidRDefault="00ED2D3C" w:rsidP="00ED2D3C">
      <w:pPr>
        <w:autoSpaceDE w:val="0"/>
        <w:autoSpaceDN w:val="0"/>
        <w:ind w:leftChars="300" w:left="680"/>
        <w:rPr>
          <w:rFonts w:hAnsi="ＭＳ 明朝" w:cs="Times New Roman"/>
          <w:szCs w:val="24"/>
        </w:rPr>
      </w:pPr>
      <w:r w:rsidRPr="00B67E92">
        <w:rPr>
          <w:rFonts w:hAnsi="ＭＳ 明朝" w:cs="Times New Roman" w:hint="eastAsia"/>
          <w:szCs w:val="24"/>
        </w:rPr>
        <w:t>ア　政務活動費を充当することができる経費</w:t>
      </w:r>
    </w:p>
    <w:p w14:paraId="2A165638" w14:textId="1700B3E9" w:rsidR="00CE5F8E" w:rsidRPr="00B67E92" w:rsidRDefault="00ED2D3C" w:rsidP="00ED2D3C">
      <w:pPr>
        <w:autoSpaceDE w:val="0"/>
        <w:autoSpaceDN w:val="0"/>
        <w:ind w:leftChars="400" w:left="906" w:firstLineChars="100" w:firstLine="227"/>
        <w:rPr>
          <w:rFonts w:hAnsi="ＭＳ 明朝" w:cs="Times New Roman"/>
          <w:szCs w:val="24"/>
        </w:rPr>
      </w:pPr>
      <w:r w:rsidRPr="00B67E92">
        <w:rPr>
          <w:rFonts w:hAnsi="ＭＳ 明朝" w:cs="Times New Roman" w:hint="eastAsia"/>
          <w:szCs w:val="24"/>
        </w:rPr>
        <w:t>政務活動費に充てることができる経費の範囲について、条例第２条</w:t>
      </w:r>
      <w:r w:rsidR="00B02EE7" w:rsidRPr="00B67E92">
        <w:rPr>
          <w:rFonts w:hAnsi="ＭＳ 明朝" w:cs="Times New Roman" w:hint="eastAsia"/>
          <w:szCs w:val="24"/>
        </w:rPr>
        <w:t>は、</w:t>
      </w:r>
      <w:r w:rsidRPr="00B67E92">
        <w:rPr>
          <w:rFonts w:hAnsi="ＭＳ 明朝" w:cs="Times New Roman" w:hint="eastAsia"/>
          <w:szCs w:val="24"/>
        </w:rPr>
        <w:t>第１項</w:t>
      </w:r>
      <w:r w:rsidR="00B02EE7" w:rsidRPr="00B67E92">
        <w:rPr>
          <w:rFonts w:hAnsi="ＭＳ 明朝" w:cs="Times New Roman" w:hint="eastAsia"/>
          <w:szCs w:val="24"/>
        </w:rPr>
        <w:t>において</w:t>
      </w:r>
      <w:r w:rsidR="00824A17" w:rsidRPr="00B67E92">
        <w:rPr>
          <w:rFonts w:hAnsi="ＭＳ 明朝" w:cs="Times New Roman" w:hint="eastAsia"/>
          <w:szCs w:val="24"/>
        </w:rPr>
        <w:t>、「会派及び</w:t>
      </w:r>
      <w:r w:rsidRPr="00B67E92">
        <w:rPr>
          <w:rFonts w:hAnsi="ＭＳ 明朝" w:cs="Times New Roman" w:hint="eastAsia"/>
          <w:szCs w:val="24"/>
        </w:rPr>
        <w:t>議員が実施する調査研究、研修、広聴広報、要請陳情、住民相談、各種会議への参加等府政</w:t>
      </w:r>
      <w:r w:rsidR="00824A17" w:rsidRPr="00B67E92">
        <w:rPr>
          <w:rFonts w:hAnsi="ＭＳ 明朝" w:cs="Times New Roman" w:hint="eastAsia"/>
          <w:szCs w:val="24"/>
        </w:rPr>
        <w:t>の課題及び府民の意思を把握し、府政に反映させる活動その他の住民</w:t>
      </w:r>
      <w:r w:rsidRPr="00B67E92">
        <w:rPr>
          <w:rFonts w:hAnsi="ＭＳ 明朝" w:cs="Times New Roman" w:hint="eastAsia"/>
          <w:szCs w:val="24"/>
        </w:rPr>
        <w:t>福祉の増進を図るために必要な活動</w:t>
      </w:r>
      <w:r w:rsidR="00226218" w:rsidRPr="00B67E92">
        <w:rPr>
          <w:rFonts w:hAnsi="ＭＳ 明朝" w:cs="Times New Roman" w:hint="eastAsia"/>
          <w:szCs w:val="24"/>
        </w:rPr>
        <w:t>（</w:t>
      </w:r>
      <w:r w:rsidRPr="00B67E92">
        <w:rPr>
          <w:rFonts w:hAnsi="ＭＳ 明朝" w:cs="Times New Roman" w:hint="eastAsia"/>
          <w:szCs w:val="24"/>
        </w:rPr>
        <w:t>次項において「政務活動」という</w:t>
      </w:r>
      <w:r w:rsidR="00226218" w:rsidRPr="00B67E92">
        <w:rPr>
          <w:rFonts w:hAnsi="ＭＳ 明朝" w:cs="Times New Roman" w:hint="eastAsia"/>
          <w:szCs w:val="24"/>
        </w:rPr>
        <w:t>）</w:t>
      </w:r>
      <w:r w:rsidRPr="00B67E92">
        <w:rPr>
          <w:rFonts w:hAnsi="ＭＳ 明朝" w:cs="Times New Roman" w:hint="eastAsia"/>
          <w:szCs w:val="24"/>
        </w:rPr>
        <w:t>に要する経費」と定め、</w:t>
      </w:r>
      <w:r w:rsidR="00B02EE7" w:rsidRPr="00B67E92">
        <w:rPr>
          <w:rFonts w:hAnsi="ＭＳ 明朝" w:cs="Times New Roman" w:hint="eastAsia"/>
          <w:szCs w:val="24"/>
        </w:rPr>
        <w:t>第２項</w:t>
      </w:r>
      <w:r w:rsidR="00D33C1D" w:rsidRPr="00B67E92">
        <w:rPr>
          <w:rFonts w:hAnsi="ＭＳ 明朝" w:cs="Times New Roman" w:hint="eastAsia"/>
          <w:szCs w:val="24"/>
        </w:rPr>
        <w:t>において</w:t>
      </w:r>
      <w:r w:rsidR="00B02EE7" w:rsidRPr="00B67E92">
        <w:rPr>
          <w:rFonts w:hAnsi="ＭＳ 明朝" w:cs="Times New Roman" w:hint="eastAsia"/>
          <w:szCs w:val="24"/>
        </w:rPr>
        <w:t>、</w:t>
      </w:r>
      <w:r w:rsidR="00CE5F8E" w:rsidRPr="00B67E92">
        <w:rPr>
          <w:rFonts w:hAnsi="ＭＳ 明朝" w:cs="Times New Roman" w:hint="eastAsia"/>
          <w:szCs w:val="24"/>
        </w:rPr>
        <w:t>「議員にあっては、</w:t>
      </w:r>
      <w:r w:rsidR="00D33C1D" w:rsidRPr="00B67E92">
        <w:rPr>
          <w:rFonts w:hAnsi="ＭＳ 明朝" w:cs="Times New Roman" w:hint="eastAsia"/>
          <w:szCs w:val="24"/>
        </w:rPr>
        <w:t>別表第二に定める政務活動に要する経費に充てることができる</w:t>
      </w:r>
      <w:r w:rsidR="00CE5F8E" w:rsidRPr="00B67E92">
        <w:rPr>
          <w:rFonts w:hAnsi="ＭＳ 明朝" w:cs="Times New Roman" w:hint="eastAsia"/>
          <w:szCs w:val="24"/>
        </w:rPr>
        <w:t>」と定めている。</w:t>
      </w:r>
    </w:p>
    <w:p w14:paraId="122777FE" w14:textId="1621F772" w:rsidR="0077716B" w:rsidRPr="00B67E92" w:rsidRDefault="00CE5F8E" w:rsidP="00C06901">
      <w:pPr>
        <w:autoSpaceDE w:val="0"/>
        <w:autoSpaceDN w:val="0"/>
        <w:ind w:leftChars="400" w:left="906" w:firstLineChars="100" w:firstLine="227"/>
        <w:rPr>
          <w:rFonts w:hAnsi="ＭＳ 明朝" w:cs="Times New Roman"/>
          <w:szCs w:val="24"/>
        </w:rPr>
      </w:pPr>
      <w:r w:rsidRPr="00B67E92">
        <w:rPr>
          <w:rFonts w:hAnsi="ＭＳ 明朝" w:cs="Times New Roman" w:hint="eastAsia"/>
          <w:szCs w:val="24"/>
        </w:rPr>
        <w:t>そして</w:t>
      </w:r>
      <w:r w:rsidR="00D33C1D" w:rsidRPr="00B67E92">
        <w:rPr>
          <w:rFonts w:hAnsi="ＭＳ 明朝" w:cs="Times New Roman" w:hint="eastAsia"/>
          <w:szCs w:val="24"/>
        </w:rPr>
        <w:t>、</w:t>
      </w:r>
      <w:r w:rsidRPr="00B67E92">
        <w:rPr>
          <w:rFonts w:hAnsi="ＭＳ 明朝" w:cs="Times New Roman" w:hint="eastAsia"/>
          <w:szCs w:val="24"/>
        </w:rPr>
        <w:t>条例別表第二</w:t>
      </w:r>
      <w:r w:rsidR="002A5CCC" w:rsidRPr="00B67E92">
        <w:rPr>
          <w:rFonts w:hAnsi="ＭＳ 明朝" w:cs="Times New Roman" w:hint="eastAsia"/>
          <w:szCs w:val="24"/>
        </w:rPr>
        <w:t>は、</w:t>
      </w:r>
      <w:r w:rsidR="002353C3" w:rsidRPr="00B67E92">
        <w:rPr>
          <w:rFonts w:hAnsi="ＭＳ 明朝" w:cs="Times New Roman" w:hint="eastAsia"/>
          <w:szCs w:val="24"/>
        </w:rPr>
        <w:t>「</w:t>
      </w:r>
      <w:r w:rsidR="00ED2D3C" w:rsidRPr="00B67E92">
        <w:rPr>
          <w:rFonts w:hAnsi="ＭＳ 明朝" w:cs="Times New Roman" w:hint="eastAsia"/>
          <w:szCs w:val="24"/>
        </w:rPr>
        <w:t>議員に交付</w:t>
      </w:r>
      <w:r w:rsidR="005B6D05" w:rsidRPr="00B67E92">
        <w:rPr>
          <w:rFonts w:hAnsi="ＭＳ 明朝" w:cs="Times New Roman" w:hint="eastAsia"/>
          <w:szCs w:val="24"/>
        </w:rPr>
        <w:t>す</w:t>
      </w:r>
      <w:r w:rsidR="00ED2D3C" w:rsidRPr="00B67E92">
        <w:rPr>
          <w:rFonts w:hAnsi="ＭＳ 明朝" w:cs="Times New Roman" w:hint="eastAsia"/>
          <w:szCs w:val="24"/>
        </w:rPr>
        <w:t>る政務活動に要する経費</w:t>
      </w:r>
      <w:r w:rsidR="002353C3" w:rsidRPr="00B67E92">
        <w:rPr>
          <w:rFonts w:hAnsi="ＭＳ 明朝" w:cs="Times New Roman" w:hint="eastAsia"/>
          <w:szCs w:val="24"/>
        </w:rPr>
        <w:t>」</w:t>
      </w:r>
      <w:r w:rsidR="002A5CCC" w:rsidRPr="00B67E92">
        <w:rPr>
          <w:rFonts w:hAnsi="ＭＳ 明朝" w:cs="Times New Roman" w:hint="eastAsia"/>
          <w:szCs w:val="24"/>
        </w:rPr>
        <w:t>について</w:t>
      </w:r>
      <w:r w:rsidR="00ED2D3C" w:rsidRPr="00B67E92">
        <w:rPr>
          <w:rFonts w:hAnsi="ＭＳ 明朝" w:cs="Times New Roman" w:hint="eastAsia"/>
          <w:szCs w:val="24"/>
        </w:rPr>
        <w:t>、別紙</w:t>
      </w:r>
      <w:r w:rsidR="00011C29" w:rsidRPr="00B67E92">
        <w:rPr>
          <w:rFonts w:hAnsi="ＭＳ 明朝" w:cs="Times New Roman" w:hint="eastAsia"/>
          <w:szCs w:val="24"/>
        </w:rPr>
        <w:t>５</w:t>
      </w:r>
      <w:r w:rsidR="00ED2D3C" w:rsidRPr="00B67E92">
        <w:rPr>
          <w:rFonts w:hAnsi="ＭＳ 明朝" w:cs="Times New Roman" w:hint="eastAsia"/>
          <w:szCs w:val="24"/>
        </w:rPr>
        <w:t>のとおり</w:t>
      </w:r>
      <w:r w:rsidR="00B714DD" w:rsidRPr="00B67E92">
        <w:rPr>
          <w:rFonts w:hAnsi="ＭＳ 明朝" w:cs="Times New Roman" w:hint="eastAsia"/>
          <w:szCs w:val="24"/>
        </w:rPr>
        <w:t>、</w:t>
      </w:r>
      <w:r w:rsidR="00C06901" w:rsidRPr="00B67E92">
        <w:rPr>
          <w:rFonts w:hAnsi="ＭＳ 明朝" w:cs="Times New Roman" w:hint="eastAsia"/>
          <w:szCs w:val="24"/>
        </w:rPr>
        <w:t>「人件費」にあっては「議員が行う活動を補助する職員を雇用する経費」と定めている。</w:t>
      </w:r>
    </w:p>
    <w:p w14:paraId="39E2C54E" w14:textId="77777777" w:rsidR="00ED2D3C" w:rsidRPr="00B67E92" w:rsidRDefault="00ED2D3C" w:rsidP="00ED2D3C">
      <w:pPr>
        <w:autoSpaceDE w:val="0"/>
        <w:autoSpaceDN w:val="0"/>
        <w:ind w:leftChars="500" w:left="1133" w:firstLineChars="50" w:firstLine="113"/>
        <w:rPr>
          <w:rFonts w:hAnsi="ＭＳ 明朝" w:cs="Times New Roman"/>
          <w:szCs w:val="24"/>
        </w:rPr>
      </w:pPr>
    </w:p>
    <w:p w14:paraId="4BB81E19" w14:textId="77777777" w:rsidR="00ED2D3C" w:rsidRPr="00B67E92" w:rsidRDefault="00ED2D3C" w:rsidP="00ED2D3C">
      <w:pPr>
        <w:autoSpaceDE w:val="0"/>
        <w:autoSpaceDN w:val="0"/>
        <w:ind w:leftChars="300" w:left="680"/>
        <w:rPr>
          <w:rFonts w:hAnsi="ＭＳ 明朝" w:cs="Times New Roman"/>
          <w:szCs w:val="24"/>
        </w:rPr>
      </w:pPr>
      <w:r w:rsidRPr="00B67E92">
        <w:rPr>
          <w:rFonts w:hAnsi="ＭＳ 明朝" w:cs="Times New Roman" w:hint="eastAsia"/>
          <w:szCs w:val="24"/>
        </w:rPr>
        <w:t>イ　使途基準について</w:t>
      </w:r>
    </w:p>
    <w:p w14:paraId="716779F9" w14:textId="0F1074AE" w:rsidR="00ED2D3C" w:rsidRPr="00B67E92" w:rsidRDefault="00ED2D3C" w:rsidP="00ED2D3C">
      <w:pPr>
        <w:autoSpaceDE w:val="0"/>
        <w:autoSpaceDN w:val="0"/>
        <w:ind w:leftChars="400" w:left="906" w:firstLineChars="100" w:firstLine="227"/>
        <w:rPr>
          <w:rFonts w:hAnsi="ＭＳ 明朝" w:cs="Times New Roman"/>
          <w:szCs w:val="24"/>
        </w:rPr>
      </w:pPr>
      <w:r w:rsidRPr="00B67E92">
        <w:rPr>
          <w:rFonts w:hAnsi="ＭＳ 明朝" w:cs="Times New Roman" w:hint="eastAsia"/>
          <w:szCs w:val="24"/>
        </w:rPr>
        <w:t>府議会は、</w:t>
      </w:r>
      <w:r w:rsidR="00054E36" w:rsidRPr="00B67E92">
        <w:rPr>
          <w:rFonts w:hAnsi="ＭＳ 明朝" w:cs="Times New Roman" w:hint="eastAsia"/>
          <w:szCs w:val="24"/>
        </w:rPr>
        <w:t>手引において、</w:t>
      </w:r>
      <w:r w:rsidRPr="00B67E92">
        <w:rPr>
          <w:rFonts w:hAnsi="ＭＳ 明朝" w:cs="Times New Roman" w:hint="eastAsia"/>
          <w:szCs w:val="24"/>
        </w:rPr>
        <w:t>会派及び議員に交付する政務活動に要する経費に関する使途基準</w:t>
      </w:r>
      <w:r w:rsidR="00E71F83" w:rsidRPr="00B67E92">
        <w:rPr>
          <w:rFonts w:hAnsi="ＭＳ 明朝" w:cs="Times New Roman" w:hint="eastAsia"/>
          <w:szCs w:val="24"/>
        </w:rPr>
        <w:t>の</w:t>
      </w:r>
      <w:r w:rsidR="005B6D05" w:rsidRPr="00B67E92">
        <w:rPr>
          <w:rFonts w:hAnsi="ＭＳ 明朝" w:cs="Times New Roman" w:hint="eastAsia"/>
          <w:szCs w:val="24"/>
        </w:rPr>
        <w:t>項目・</w:t>
      </w:r>
      <w:r w:rsidR="00E71F83" w:rsidRPr="00B67E92">
        <w:rPr>
          <w:rFonts w:hAnsi="ＭＳ 明朝" w:cs="Times New Roman" w:hint="eastAsia"/>
          <w:szCs w:val="24"/>
        </w:rPr>
        <w:t>内容・主な例・考え方</w:t>
      </w:r>
      <w:r w:rsidRPr="00B67E92">
        <w:rPr>
          <w:rFonts w:hAnsi="ＭＳ 明朝" w:cs="Times New Roman" w:hint="eastAsia"/>
          <w:szCs w:val="24"/>
        </w:rPr>
        <w:t>、</w:t>
      </w:r>
      <w:r w:rsidR="00E71F83" w:rsidRPr="00B67E92">
        <w:rPr>
          <w:rFonts w:hAnsi="ＭＳ 明朝" w:cs="Times New Roman" w:hint="eastAsia"/>
          <w:szCs w:val="24"/>
        </w:rPr>
        <w:t>及び</w:t>
      </w:r>
      <w:r w:rsidRPr="00B67E92">
        <w:rPr>
          <w:rFonts w:hAnsi="ＭＳ 明朝" w:cs="Times New Roman" w:hint="eastAsia"/>
          <w:szCs w:val="24"/>
        </w:rPr>
        <w:t>使途基準の運用指針について、別紙</w:t>
      </w:r>
      <w:r w:rsidR="00D03CEE" w:rsidRPr="00B67E92">
        <w:rPr>
          <w:rFonts w:hAnsi="ＭＳ 明朝" w:cs="Times New Roman" w:hint="eastAsia"/>
          <w:szCs w:val="24"/>
        </w:rPr>
        <w:t>６</w:t>
      </w:r>
      <w:r w:rsidRPr="00B67E92">
        <w:rPr>
          <w:rFonts w:hAnsi="ＭＳ 明朝" w:cs="Times New Roman" w:hint="eastAsia"/>
          <w:szCs w:val="24"/>
        </w:rPr>
        <w:t>のとおり定めている。</w:t>
      </w:r>
    </w:p>
    <w:p w14:paraId="29BF3DF2" w14:textId="77777777" w:rsidR="00ED2D3C" w:rsidRPr="00B67E92" w:rsidRDefault="00ED2D3C" w:rsidP="00ED2D3C">
      <w:pPr>
        <w:autoSpaceDE w:val="0"/>
        <w:autoSpaceDN w:val="0"/>
        <w:rPr>
          <w:rFonts w:hAnsi="ＭＳ 明朝"/>
        </w:rPr>
      </w:pPr>
    </w:p>
    <w:p w14:paraId="28B82364" w14:textId="77777777" w:rsidR="00ED2D3C" w:rsidRPr="00B67E92" w:rsidRDefault="00ED2D3C" w:rsidP="00ED2D3C">
      <w:pPr>
        <w:autoSpaceDE w:val="0"/>
        <w:autoSpaceDN w:val="0"/>
        <w:ind w:leftChars="300" w:left="680"/>
        <w:rPr>
          <w:rFonts w:hAnsi="ＭＳ 明朝"/>
        </w:rPr>
      </w:pPr>
      <w:r w:rsidRPr="00B67E92">
        <w:rPr>
          <w:rFonts w:hAnsi="ＭＳ 明朝" w:hint="eastAsia"/>
        </w:rPr>
        <w:t>ウ　政務活動費の充当が不適当な例</w:t>
      </w:r>
    </w:p>
    <w:p w14:paraId="3B3268D4" w14:textId="544A6907" w:rsidR="00ED2D3C" w:rsidRPr="00B67E92" w:rsidRDefault="00E91855" w:rsidP="00ED2D3C">
      <w:pPr>
        <w:autoSpaceDE w:val="0"/>
        <w:autoSpaceDN w:val="0"/>
        <w:ind w:leftChars="400" w:left="906" w:firstLineChars="100" w:firstLine="227"/>
        <w:rPr>
          <w:rFonts w:hAnsi="ＭＳ 明朝"/>
        </w:rPr>
      </w:pPr>
      <w:r w:rsidRPr="00B67E92">
        <w:rPr>
          <w:rFonts w:hAnsi="ＭＳ 明朝" w:hint="eastAsia"/>
        </w:rPr>
        <w:lastRenderedPageBreak/>
        <w:t>府議会は、</w:t>
      </w:r>
      <w:r w:rsidR="00ED2D3C" w:rsidRPr="00B67E92">
        <w:rPr>
          <w:rFonts w:hAnsi="ＭＳ 明朝" w:hint="eastAsia"/>
        </w:rPr>
        <w:t>手引に</w:t>
      </w:r>
      <w:r w:rsidRPr="00B67E92">
        <w:rPr>
          <w:rFonts w:hAnsi="ＭＳ 明朝" w:hint="eastAsia"/>
        </w:rPr>
        <w:t>おいて</w:t>
      </w:r>
      <w:r w:rsidR="00ED2D3C" w:rsidRPr="00B67E92">
        <w:rPr>
          <w:rFonts w:hAnsi="ＭＳ 明朝" w:hint="eastAsia"/>
        </w:rPr>
        <w:t>、別紙</w:t>
      </w:r>
      <w:r w:rsidR="00D03CEE" w:rsidRPr="00B67E92">
        <w:rPr>
          <w:rFonts w:hAnsi="ＭＳ 明朝" w:hint="eastAsia"/>
        </w:rPr>
        <w:t>７</w:t>
      </w:r>
      <w:r w:rsidR="00ED2D3C" w:rsidRPr="00B67E92">
        <w:rPr>
          <w:rFonts w:hAnsi="ＭＳ 明朝" w:hint="eastAsia"/>
        </w:rPr>
        <w:t>のとおり、政務活動費</w:t>
      </w:r>
      <w:r w:rsidRPr="00B67E92">
        <w:rPr>
          <w:rFonts w:hAnsi="ＭＳ 明朝" w:hint="eastAsia"/>
        </w:rPr>
        <w:t>の</w:t>
      </w:r>
      <w:r w:rsidR="00ED2D3C" w:rsidRPr="00B67E92">
        <w:rPr>
          <w:rFonts w:hAnsi="ＭＳ 明朝" w:hint="eastAsia"/>
        </w:rPr>
        <w:t>充当が</w:t>
      </w:r>
      <w:r w:rsidRPr="00B67E92">
        <w:rPr>
          <w:rFonts w:hAnsi="ＭＳ 明朝" w:hint="eastAsia"/>
        </w:rPr>
        <w:t>不</w:t>
      </w:r>
      <w:r w:rsidR="004824E6" w:rsidRPr="00B67E92">
        <w:rPr>
          <w:rFonts w:hAnsi="ＭＳ 明朝" w:hint="eastAsia"/>
        </w:rPr>
        <w:t>適当</w:t>
      </w:r>
      <w:r w:rsidRPr="00B67E92">
        <w:rPr>
          <w:rFonts w:hAnsi="ＭＳ 明朝" w:hint="eastAsia"/>
        </w:rPr>
        <w:t>な</w:t>
      </w:r>
      <w:r w:rsidR="00D0684C" w:rsidRPr="00B67E92">
        <w:rPr>
          <w:rFonts w:hAnsi="ＭＳ 明朝" w:hint="eastAsia"/>
        </w:rPr>
        <w:t>例を掲載し</w:t>
      </w:r>
      <w:r w:rsidR="00ED2D3C" w:rsidRPr="00B67E92">
        <w:rPr>
          <w:rFonts w:hAnsi="ＭＳ 明朝" w:hint="eastAsia"/>
        </w:rPr>
        <w:t>ており、公職選挙法</w:t>
      </w:r>
      <w:r w:rsidR="00EE5520" w:rsidRPr="00B67E92">
        <w:rPr>
          <w:rFonts w:hAnsi="ＭＳ 明朝" w:hint="eastAsia"/>
        </w:rPr>
        <w:t>、</w:t>
      </w:r>
      <w:r w:rsidR="00ED2D3C" w:rsidRPr="00B67E92">
        <w:rPr>
          <w:rFonts w:hAnsi="ＭＳ 明朝" w:hint="eastAsia"/>
        </w:rPr>
        <w:t>その他法令等の制限に抵触する事項、政党活動への支出、選挙活動への支出、後援会活動への支出、私的経費への支出が</w:t>
      </w:r>
      <w:r w:rsidRPr="00B67E92">
        <w:rPr>
          <w:rFonts w:hAnsi="ＭＳ 明朝" w:hint="eastAsia"/>
        </w:rPr>
        <w:t>挙げら</w:t>
      </w:r>
      <w:r w:rsidR="00ED2D3C" w:rsidRPr="00B67E92">
        <w:rPr>
          <w:rFonts w:hAnsi="ＭＳ 明朝" w:hint="eastAsia"/>
        </w:rPr>
        <w:t>れている。</w:t>
      </w:r>
    </w:p>
    <w:p w14:paraId="17EC5B05" w14:textId="77777777" w:rsidR="00ED2D3C" w:rsidRPr="00B67E92" w:rsidRDefault="00ED2D3C" w:rsidP="00ED2D3C">
      <w:pPr>
        <w:rPr>
          <w:rFonts w:hAnsi="ＭＳ 明朝"/>
        </w:rPr>
      </w:pPr>
    </w:p>
    <w:p w14:paraId="616C85AA" w14:textId="651981F3" w:rsidR="00ED2D3C" w:rsidRPr="00B67E92" w:rsidRDefault="00ED2D3C" w:rsidP="000133EC">
      <w:pPr>
        <w:pStyle w:val="3"/>
        <w:tabs>
          <w:tab w:val="left" w:pos="851"/>
        </w:tabs>
        <w:ind w:leftChars="150" w:left="340"/>
        <w:rPr>
          <w:rFonts w:ascii="ＭＳ 明朝" w:eastAsia="ＭＳ 明朝" w:hAnsi="ＭＳ 明朝"/>
        </w:rPr>
      </w:pPr>
      <w:bookmarkStart w:id="34" w:name="_Toc132387176"/>
      <w:bookmarkStart w:id="35" w:name="_Toc172218739"/>
      <w:r w:rsidRPr="00B67E92">
        <w:rPr>
          <w:rFonts w:ascii="ＭＳ 明朝" w:eastAsia="ＭＳ 明朝" w:hAnsi="ＭＳ 明朝" w:hint="eastAsia"/>
        </w:rPr>
        <w:t>(3)　会計帳簿への記載について</w:t>
      </w:r>
      <w:bookmarkEnd w:id="34"/>
      <w:bookmarkEnd w:id="35"/>
    </w:p>
    <w:p w14:paraId="1B50A31A" w14:textId="11E49697" w:rsidR="00ED2D3C" w:rsidRPr="00B67E92" w:rsidRDefault="00ED2D3C" w:rsidP="00ED2D3C">
      <w:pPr>
        <w:ind w:leftChars="300" w:left="680" w:firstLineChars="100" w:firstLine="227"/>
        <w:rPr>
          <w:rFonts w:hAnsi="ＭＳ 明朝"/>
        </w:rPr>
      </w:pPr>
      <w:r w:rsidRPr="00B67E92">
        <w:rPr>
          <w:rFonts w:hAnsi="ＭＳ 明朝" w:hint="eastAsia"/>
        </w:rPr>
        <w:t>政務活動費は、会計帳簿に支払日で記載する方が領収書（又は支払明細書）と一致するので整理・確認しやすいとして、</w:t>
      </w:r>
      <w:r w:rsidR="00F96EC4" w:rsidRPr="00B67E92">
        <w:rPr>
          <w:rFonts w:hAnsi="ＭＳ 明朝" w:hint="eastAsia"/>
        </w:rPr>
        <w:t>会計帳簿には、</w:t>
      </w:r>
      <w:r w:rsidRPr="00B67E92">
        <w:rPr>
          <w:rFonts w:hAnsi="ＭＳ 明朝" w:hint="eastAsia"/>
        </w:rPr>
        <w:t>原則として、支払がなされた時点で計上することとしている。</w:t>
      </w:r>
    </w:p>
    <w:p w14:paraId="7F8DD5D6" w14:textId="636B1719" w:rsidR="00ED2D3C" w:rsidRPr="00B67E92" w:rsidRDefault="00ED2D3C" w:rsidP="00ED2D3C">
      <w:pPr>
        <w:ind w:leftChars="300" w:left="680" w:firstLineChars="100" w:firstLine="227"/>
        <w:rPr>
          <w:rFonts w:hAnsi="ＭＳ 明朝"/>
        </w:rPr>
      </w:pPr>
      <w:r w:rsidRPr="00B67E92">
        <w:rPr>
          <w:rFonts w:hAnsi="ＭＳ 明朝" w:hint="eastAsia"/>
        </w:rPr>
        <w:t>年間一括払のものについては、議員の任期中であれば、その効果が年度をまたがっている場合も、通常の処理と同様に支払がなされた時点で計上することとしている。</w:t>
      </w:r>
    </w:p>
    <w:p w14:paraId="7F517830" w14:textId="77777777" w:rsidR="00ED2D3C" w:rsidRPr="00B67E92" w:rsidRDefault="00ED2D3C" w:rsidP="00ED2D3C">
      <w:pPr>
        <w:ind w:leftChars="300" w:left="680" w:firstLineChars="100" w:firstLine="227"/>
        <w:rPr>
          <w:rFonts w:hAnsi="ＭＳ 明朝"/>
        </w:rPr>
      </w:pPr>
    </w:p>
    <w:p w14:paraId="737CB69B" w14:textId="3E333EFE" w:rsidR="00ED2D3C" w:rsidRPr="00B67E92" w:rsidRDefault="00ED2D3C" w:rsidP="00ED2D3C">
      <w:pPr>
        <w:pStyle w:val="3"/>
        <w:ind w:leftChars="150" w:left="340"/>
        <w:rPr>
          <w:rFonts w:ascii="ＭＳ 明朝" w:eastAsia="ＭＳ 明朝" w:hAnsi="ＭＳ 明朝"/>
        </w:rPr>
      </w:pPr>
      <w:bookmarkStart w:id="36" w:name="_Toc132387177"/>
      <w:bookmarkStart w:id="37" w:name="_Toc172218740"/>
      <w:r w:rsidRPr="00B67E92">
        <w:rPr>
          <w:rFonts w:ascii="ＭＳ 明朝" w:eastAsia="ＭＳ 明朝" w:hAnsi="ＭＳ 明朝" w:hint="eastAsia"/>
        </w:rPr>
        <w:t>(4)</w:t>
      </w:r>
      <w:r w:rsidR="00CD7CFE" w:rsidRPr="00B67E92">
        <w:rPr>
          <w:rFonts w:ascii="ＭＳ 明朝" w:eastAsia="ＭＳ 明朝" w:hAnsi="ＭＳ 明朝" w:hint="eastAsia"/>
        </w:rPr>
        <w:t xml:space="preserve">　</w:t>
      </w:r>
      <w:r w:rsidR="00521D81" w:rsidRPr="00B67E92">
        <w:rPr>
          <w:rFonts w:ascii="ＭＳ 明朝" w:eastAsia="ＭＳ 明朝" w:hAnsi="ＭＳ 明朝" w:hint="eastAsia"/>
        </w:rPr>
        <w:t>収支報告書等</w:t>
      </w:r>
      <w:r w:rsidRPr="00B67E92">
        <w:rPr>
          <w:rFonts w:ascii="ＭＳ 明朝" w:eastAsia="ＭＳ 明朝" w:hAnsi="ＭＳ 明朝" w:hint="eastAsia"/>
        </w:rPr>
        <w:t>の確認</w:t>
      </w:r>
      <w:bookmarkEnd w:id="36"/>
      <w:bookmarkEnd w:id="37"/>
    </w:p>
    <w:p w14:paraId="3283B5A1" w14:textId="490B5284" w:rsidR="00694BC2" w:rsidRPr="00B67E92" w:rsidRDefault="00C5184F" w:rsidP="00A055C5">
      <w:pPr>
        <w:ind w:leftChars="300" w:left="680" w:firstLineChars="100" w:firstLine="227"/>
        <w:rPr>
          <w:rFonts w:hAnsi="ＭＳ 明朝"/>
        </w:rPr>
      </w:pPr>
      <w:r w:rsidRPr="00B67E92">
        <w:rPr>
          <w:rFonts w:hAnsi="ＭＳ 明朝" w:hint="eastAsia"/>
        </w:rPr>
        <w:t>条例第13条に基づく議長の調査</w:t>
      </w:r>
      <w:r w:rsidR="00EE74D8" w:rsidRPr="00B67E92">
        <w:rPr>
          <w:rFonts w:hAnsi="ＭＳ 明朝" w:hint="eastAsia"/>
        </w:rPr>
        <w:t>に資するため</w:t>
      </w:r>
      <w:r w:rsidRPr="00B67E92">
        <w:rPr>
          <w:rFonts w:hAnsi="ＭＳ 明朝" w:hint="eastAsia"/>
        </w:rPr>
        <w:t>、</w:t>
      </w:r>
      <w:r w:rsidR="00A055C5" w:rsidRPr="00B67E92">
        <w:rPr>
          <w:rFonts w:hAnsi="ＭＳ 明朝" w:hint="eastAsia"/>
        </w:rPr>
        <w:t>条例第</w:t>
      </w:r>
      <w:r w:rsidR="00A055C5" w:rsidRPr="00B67E92">
        <w:rPr>
          <w:rFonts w:hAnsi="ＭＳ 明朝"/>
        </w:rPr>
        <w:t>10条に基づき各会派の代表者及び議員から議長に提出された</w:t>
      </w:r>
      <w:r w:rsidR="00521D81" w:rsidRPr="00B67E92">
        <w:rPr>
          <w:rFonts w:hAnsi="ＭＳ 明朝" w:hint="eastAsia"/>
        </w:rPr>
        <w:t>収支報告書等</w:t>
      </w:r>
      <w:r w:rsidR="00A055C5" w:rsidRPr="00B67E92">
        <w:rPr>
          <w:rFonts w:hAnsi="ＭＳ 明朝" w:hint="eastAsia"/>
        </w:rPr>
        <w:t>について、</w:t>
      </w:r>
      <w:r w:rsidRPr="00B67E92">
        <w:rPr>
          <w:rFonts w:hAnsi="ＭＳ 明朝" w:hint="eastAsia"/>
        </w:rPr>
        <w:t>次のア及びイのとおり、府議会事務局による確認及び</w:t>
      </w:r>
      <w:r w:rsidR="00E90F54" w:rsidRPr="00B67E92">
        <w:rPr>
          <w:rFonts w:hAnsi="ＭＳ 明朝" w:hint="eastAsia"/>
        </w:rPr>
        <w:t>条例第</w:t>
      </w:r>
      <w:r w:rsidR="00E90F54" w:rsidRPr="00B67E92">
        <w:rPr>
          <w:rFonts w:hAnsi="ＭＳ 明朝"/>
        </w:rPr>
        <w:t>13条第２項に基づき設置される</w:t>
      </w:r>
      <w:r w:rsidR="00EE74D8" w:rsidRPr="00B67E92">
        <w:rPr>
          <w:rFonts w:hAnsi="ＭＳ 明朝" w:hint="eastAsia"/>
        </w:rPr>
        <w:t>大阪府</w:t>
      </w:r>
      <w:r w:rsidRPr="00B67E92">
        <w:rPr>
          <w:rFonts w:hAnsi="ＭＳ 明朝" w:hint="eastAsia"/>
        </w:rPr>
        <w:t>政務活動費検査等協議会</w:t>
      </w:r>
      <w:r w:rsidR="00694BC2" w:rsidRPr="00B67E92">
        <w:rPr>
          <w:rFonts w:hAnsi="ＭＳ 明朝" w:hint="eastAsia"/>
        </w:rPr>
        <w:t>（以下「</w:t>
      </w:r>
      <w:r w:rsidR="00E90F54" w:rsidRPr="00B67E92">
        <w:rPr>
          <w:rFonts w:hAnsi="ＭＳ 明朝" w:hint="eastAsia"/>
        </w:rPr>
        <w:t>協議会</w:t>
      </w:r>
      <w:r w:rsidR="00694BC2" w:rsidRPr="00B67E92">
        <w:rPr>
          <w:rFonts w:hAnsi="ＭＳ 明朝" w:hint="eastAsia"/>
        </w:rPr>
        <w:t>」という。）</w:t>
      </w:r>
      <w:r w:rsidRPr="00B67E92">
        <w:rPr>
          <w:rFonts w:hAnsi="ＭＳ 明朝" w:hint="eastAsia"/>
        </w:rPr>
        <w:t>による検査が行われている。</w:t>
      </w:r>
    </w:p>
    <w:p w14:paraId="04F35C70" w14:textId="3D9B5A56" w:rsidR="00C5184F" w:rsidRPr="00B67E92" w:rsidRDefault="00694BC2" w:rsidP="0085002F">
      <w:pPr>
        <w:ind w:leftChars="300" w:left="680" w:firstLineChars="100" w:firstLine="227"/>
      </w:pPr>
      <w:r w:rsidRPr="00B67E92">
        <w:rPr>
          <w:rFonts w:hAnsi="ＭＳ 明朝" w:hint="eastAsia"/>
        </w:rPr>
        <w:t>なお、議員が提出した会計帳簿等に個人情報等が記載されている場合は、閲覧又は</w:t>
      </w:r>
      <w:r w:rsidR="00EE5520" w:rsidRPr="00B67E92">
        <w:rPr>
          <w:rFonts w:hAnsi="ＭＳ 明朝" w:hint="eastAsia"/>
        </w:rPr>
        <w:t>大阪</w:t>
      </w:r>
      <w:r w:rsidRPr="00B67E92">
        <w:rPr>
          <w:rFonts w:hAnsi="ＭＳ 明朝" w:hint="eastAsia"/>
        </w:rPr>
        <w:t>府議会のホームページで公開される前に</w:t>
      </w:r>
      <w:r w:rsidR="00E732CB" w:rsidRPr="00B67E92">
        <w:rPr>
          <w:rFonts w:hAnsi="ＭＳ 明朝" w:hint="eastAsia"/>
        </w:rPr>
        <w:t>府議会</w:t>
      </w:r>
      <w:r w:rsidRPr="00B67E92">
        <w:rPr>
          <w:rFonts w:hAnsi="ＭＳ 明朝" w:hint="eastAsia"/>
        </w:rPr>
        <w:t>事務局で</w:t>
      </w:r>
      <w:r w:rsidR="00EE5520" w:rsidRPr="00B67E92">
        <w:rPr>
          <w:rFonts w:hAnsi="ＭＳ 明朝" w:hint="eastAsia"/>
        </w:rPr>
        <w:t>黒塗り</w:t>
      </w:r>
      <w:r w:rsidRPr="00B67E92">
        <w:rPr>
          <w:rFonts w:hAnsi="ＭＳ 明朝" w:hint="eastAsia"/>
        </w:rPr>
        <w:t>が行われているが、</w:t>
      </w:r>
      <w:r w:rsidR="00521D81" w:rsidRPr="00B67E92">
        <w:rPr>
          <w:rFonts w:hAnsi="ＭＳ 明朝" w:hint="eastAsia"/>
        </w:rPr>
        <w:t>府議会</w:t>
      </w:r>
      <w:r w:rsidRPr="00B67E92">
        <w:rPr>
          <w:rFonts w:hAnsi="ＭＳ 明朝" w:hint="eastAsia"/>
        </w:rPr>
        <w:t>事務局による確認及び</w:t>
      </w:r>
      <w:r w:rsidR="00E90F54" w:rsidRPr="00B67E92">
        <w:rPr>
          <w:rFonts w:hAnsi="ＭＳ 明朝" w:hint="eastAsia"/>
        </w:rPr>
        <w:t>協議会</w:t>
      </w:r>
      <w:r w:rsidRPr="00B67E92">
        <w:rPr>
          <w:rFonts w:hAnsi="ＭＳ 明朝" w:hint="eastAsia"/>
        </w:rPr>
        <w:t>による検査は、</w:t>
      </w:r>
      <w:r w:rsidR="00EE5520" w:rsidRPr="00B67E92">
        <w:rPr>
          <w:rFonts w:hAnsi="ＭＳ 明朝" w:hint="eastAsia"/>
        </w:rPr>
        <w:t>黒塗り</w:t>
      </w:r>
      <w:r w:rsidR="00E90F54" w:rsidRPr="00B67E92">
        <w:rPr>
          <w:rFonts w:hAnsi="ＭＳ 明朝" w:hint="eastAsia"/>
        </w:rPr>
        <w:t>がなされる前の</w:t>
      </w:r>
      <w:r w:rsidRPr="00B67E92">
        <w:rPr>
          <w:rFonts w:hAnsi="ＭＳ 明朝" w:hint="eastAsia"/>
        </w:rPr>
        <w:t>会計帳簿等</w:t>
      </w:r>
      <w:r w:rsidR="00E90F54" w:rsidRPr="00B67E92">
        <w:rPr>
          <w:rFonts w:hAnsi="ＭＳ 明朝" w:hint="eastAsia"/>
        </w:rPr>
        <w:t>により行われている</w:t>
      </w:r>
      <w:r w:rsidRPr="00B67E92">
        <w:rPr>
          <w:rFonts w:hAnsi="ＭＳ 明朝" w:hint="eastAsia"/>
        </w:rPr>
        <w:t>。</w:t>
      </w:r>
    </w:p>
    <w:p w14:paraId="794D404A" w14:textId="79767360" w:rsidR="00C5184F" w:rsidRPr="00B67E92" w:rsidRDefault="00C5184F" w:rsidP="0085002F">
      <w:pPr>
        <w:ind w:leftChars="300" w:left="907" w:hangingChars="100" w:hanging="227"/>
      </w:pPr>
      <w:r w:rsidRPr="00B67E92">
        <w:rPr>
          <w:rFonts w:hint="eastAsia"/>
        </w:rPr>
        <w:t>ア　府議会事務局による確認</w:t>
      </w:r>
    </w:p>
    <w:p w14:paraId="12764B2D" w14:textId="326A3022" w:rsidR="00ED2D3C" w:rsidRPr="00B67E92" w:rsidRDefault="008E5C06" w:rsidP="0085002F">
      <w:pPr>
        <w:ind w:leftChars="400" w:left="906" w:firstLineChars="100" w:firstLine="227"/>
        <w:rPr>
          <w:rFonts w:hAnsi="ＭＳ 明朝"/>
        </w:rPr>
      </w:pPr>
      <w:r w:rsidRPr="00B67E92">
        <w:rPr>
          <w:rFonts w:hAnsi="ＭＳ 明朝" w:hint="eastAsia"/>
        </w:rPr>
        <w:t>府</w:t>
      </w:r>
      <w:r w:rsidR="00ED2D3C" w:rsidRPr="00B67E92">
        <w:rPr>
          <w:rFonts w:hAnsi="ＭＳ 明朝" w:hint="eastAsia"/>
        </w:rPr>
        <w:t>議会事務局</w:t>
      </w:r>
      <w:r w:rsidRPr="00B67E92">
        <w:rPr>
          <w:rFonts w:hAnsi="ＭＳ 明朝" w:hint="eastAsia"/>
        </w:rPr>
        <w:t>において</w:t>
      </w:r>
      <w:r w:rsidR="00DD3F36" w:rsidRPr="00B67E92">
        <w:rPr>
          <w:rFonts w:hAnsi="ＭＳ 明朝" w:hint="eastAsia"/>
        </w:rPr>
        <w:t>は</w:t>
      </w:r>
      <w:r w:rsidR="00ED2D3C" w:rsidRPr="00B67E92">
        <w:rPr>
          <w:rFonts w:hAnsi="ＭＳ 明朝" w:hint="eastAsia"/>
        </w:rPr>
        <w:t>、</w:t>
      </w:r>
      <w:bookmarkStart w:id="38" w:name="_Hlk171014663"/>
      <w:r w:rsidR="00EE74D8" w:rsidRPr="00B67E92">
        <w:rPr>
          <w:rFonts w:hAnsi="ＭＳ 明朝" w:hint="eastAsia"/>
        </w:rPr>
        <w:t>全会派及び議員の</w:t>
      </w:r>
      <w:r w:rsidR="00ED2D3C" w:rsidRPr="00B67E92">
        <w:rPr>
          <w:rFonts w:hAnsi="ＭＳ 明朝" w:hint="eastAsia"/>
        </w:rPr>
        <w:t>収支報告書等</w:t>
      </w:r>
      <w:bookmarkEnd w:id="38"/>
      <w:r w:rsidR="00ED2D3C" w:rsidRPr="00B67E92">
        <w:rPr>
          <w:rFonts w:hAnsi="ＭＳ 明朝" w:hint="eastAsia"/>
        </w:rPr>
        <w:t>について、政務活動費の使途基準に沿った充当がなされているかどうかについて確認を行っている。条例第１条の２第１項で、「会派及び議員は、政務活動費が議員の責務及び役割の遂行に必要な調査研究その他の活動に資するために交付されるものであることを踏まえ、当該交付の目的に沿って適正に政務活動費を使用するとともに、その使途を明確にすることにより府民に対する説明責任を果たさなければならない</w:t>
      </w:r>
      <w:r w:rsidR="00F7513B" w:rsidRPr="00B67E92">
        <w:rPr>
          <w:rFonts w:hAnsi="ＭＳ 明朝" w:hint="eastAsia"/>
        </w:rPr>
        <w:t>。</w:t>
      </w:r>
      <w:r w:rsidR="00ED2D3C" w:rsidRPr="00B67E92">
        <w:rPr>
          <w:rFonts w:hAnsi="ＭＳ 明朝" w:hint="eastAsia"/>
        </w:rPr>
        <w:t>」と定められていることを踏まえ、使途が明確になっているかについても確認を行っている。</w:t>
      </w:r>
    </w:p>
    <w:p w14:paraId="6C2BA730" w14:textId="65DF7276" w:rsidR="00754561" w:rsidRPr="00B67E92" w:rsidRDefault="00754561" w:rsidP="00ED2D3C">
      <w:pPr>
        <w:autoSpaceDE w:val="0"/>
        <w:autoSpaceDN w:val="0"/>
        <w:ind w:leftChars="300" w:left="680" w:firstLineChars="100" w:firstLine="227"/>
        <w:rPr>
          <w:rFonts w:hAnsi="ＭＳ 明朝"/>
        </w:rPr>
      </w:pPr>
    </w:p>
    <w:p w14:paraId="079B6F9E" w14:textId="42C89739" w:rsidR="00E90F54" w:rsidRPr="00B67E92" w:rsidRDefault="00E90F54" w:rsidP="00E90F54">
      <w:pPr>
        <w:ind w:leftChars="300" w:left="907" w:hangingChars="100" w:hanging="227"/>
      </w:pPr>
      <w:r w:rsidRPr="00B67E92">
        <w:rPr>
          <w:rFonts w:hint="eastAsia"/>
        </w:rPr>
        <w:t>イ　協議会による検査</w:t>
      </w:r>
    </w:p>
    <w:p w14:paraId="7699A005" w14:textId="0B4996BF" w:rsidR="00931AE7" w:rsidRPr="00B67E92" w:rsidRDefault="00E90F54" w:rsidP="00A055C5">
      <w:pPr>
        <w:ind w:leftChars="400" w:left="906" w:firstLineChars="100" w:firstLine="227"/>
        <w:rPr>
          <w:rFonts w:hAnsi="ＭＳ 明朝"/>
        </w:rPr>
      </w:pPr>
      <w:r w:rsidRPr="00B67E92">
        <w:rPr>
          <w:rFonts w:hAnsi="ＭＳ 明朝" w:hint="eastAsia"/>
        </w:rPr>
        <w:t>前記アの府議会事務局による</w:t>
      </w:r>
      <w:r w:rsidR="005749B7" w:rsidRPr="00B67E92">
        <w:rPr>
          <w:rFonts w:hAnsi="ＭＳ 明朝" w:hint="eastAsia"/>
        </w:rPr>
        <w:t>収支報告書等の</w:t>
      </w:r>
      <w:r w:rsidRPr="00B67E92">
        <w:rPr>
          <w:rFonts w:hAnsi="ＭＳ 明朝" w:hint="eastAsia"/>
        </w:rPr>
        <w:t>確認の</w:t>
      </w:r>
      <w:r w:rsidR="008F7F97" w:rsidRPr="00B67E92">
        <w:rPr>
          <w:rFonts w:hAnsi="ＭＳ 明朝" w:hint="eastAsia"/>
        </w:rPr>
        <w:t>後</w:t>
      </w:r>
      <w:r w:rsidRPr="00B67E92">
        <w:rPr>
          <w:rFonts w:hAnsi="ＭＳ 明朝" w:hint="eastAsia"/>
        </w:rPr>
        <w:t>、</w:t>
      </w:r>
      <w:r w:rsidR="0059613B" w:rsidRPr="00B67E92">
        <w:rPr>
          <w:rFonts w:hAnsi="ＭＳ 明朝" w:hint="eastAsia"/>
        </w:rPr>
        <w:t>府議会議員３名、弁護士１名及び公認会計士１名により構成されている</w:t>
      </w:r>
      <w:r w:rsidR="00DF6ACF" w:rsidRPr="00B67E92">
        <w:rPr>
          <w:rFonts w:hAnsi="ＭＳ 明朝" w:hint="eastAsia"/>
        </w:rPr>
        <w:t>協議会</w:t>
      </w:r>
      <w:r w:rsidR="00931AE7" w:rsidRPr="00B67E92">
        <w:rPr>
          <w:rFonts w:hAnsi="ＭＳ 明朝" w:hint="eastAsia"/>
        </w:rPr>
        <w:t>において、</w:t>
      </w:r>
      <w:r w:rsidR="00EE74D8" w:rsidRPr="00B67E92">
        <w:rPr>
          <w:rFonts w:hAnsi="ＭＳ 明朝" w:hint="eastAsia"/>
        </w:rPr>
        <w:t>各会派及び議員のうち抽出により検査</w:t>
      </w:r>
      <w:r w:rsidR="008F7F97" w:rsidRPr="00B67E92">
        <w:rPr>
          <w:rFonts w:hAnsi="ＭＳ 明朝" w:hint="eastAsia"/>
        </w:rPr>
        <w:t>を行っている</w:t>
      </w:r>
      <w:r w:rsidR="00931AE7" w:rsidRPr="00B67E92">
        <w:rPr>
          <w:rFonts w:hAnsi="ＭＳ 明朝" w:hint="eastAsia"/>
        </w:rPr>
        <w:t>。</w:t>
      </w:r>
      <w:r w:rsidR="008F7F97" w:rsidRPr="00B67E92">
        <w:rPr>
          <w:rFonts w:hAnsi="ＭＳ 明朝" w:hint="eastAsia"/>
        </w:rPr>
        <w:t>検査に当たっては</w:t>
      </w:r>
      <w:r w:rsidR="00931AE7" w:rsidRPr="00B67E92">
        <w:rPr>
          <w:rFonts w:hAnsi="ＭＳ 明朝" w:hint="eastAsia"/>
        </w:rPr>
        <w:t>、</w:t>
      </w:r>
      <w:r w:rsidR="00FE692F" w:rsidRPr="00B67E92">
        <w:rPr>
          <w:rFonts w:hAnsi="ＭＳ 明朝" w:hint="eastAsia"/>
        </w:rPr>
        <w:t>前</w:t>
      </w:r>
      <w:r w:rsidR="00420357" w:rsidRPr="00B67E92">
        <w:rPr>
          <w:rFonts w:hAnsi="ＭＳ 明朝" w:hint="eastAsia"/>
        </w:rPr>
        <w:t>記アと同様に政務活動費</w:t>
      </w:r>
      <w:r w:rsidR="00420357" w:rsidRPr="00B67E92">
        <w:rPr>
          <w:rFonts w:hAnsi="ＭＳ 明朝" w:hint="eastAsia"/>
        </w:rPr>
        <w:lastRenderedPageBreak/>
        <w:t>の使途基準に</w:t>
      </w:r>
      <w:r w:rsidR="00E732CB" w:rsidRPr="00B67E92">
        <w:rPr>
          <w:rFonts w:hAnsi="ＭＳ 明朝" w:hint="eastAsia"/>
        </w:rPr>
        <w:t>沿った</w:t>
      </w:r>
      <w:r w:rsidR="00420357" w:rsidRPr="00B67E92">
        <w:rPr>
          <w:rFonts w:hAnsi="ＭＳ 明朝" w:hint="eastAsia"/>
        </w:rPr>
        <w:t>充当を行っているか、使途が明確になっているかどうかについて確認を行っている。</w:t>
      </w:r>
    </w:p>
    <w:p w14:paraId="06539130" w14:textId="4C017666" w:rsidR="00EE74D8" w:rsidRPr="00B67E92" w:rsidRDefault="005749B7" w:rsidP="0085002F">
      <w:pPr>
        <w:ind w:leftChars="400" w:left="906" w:firstLineChars="100" w:firstLine="227"/>
        <w:rPr>
          <w:rFonts w:hAnsi="ＭＳ 明朝"/>
        </w:rPr>
      </w:pPr>
      <w:r w:rsidRPr="00B67E92">
        <w:rPr>
          <w:rFonts w:hAnsi="ＭＳ 明朝" w:hint="eastAsia"/>
        </w:rPr>
        <w:t>協議会は、上記の検査の結果を議長に報告することとされている。</w:t>
      </w:r>
    </w:p>
    <w:p w14:paraId="0C782829" w14:textId="77777777" w:rsidR="00931AE7" w:rsidRPr="00B67E92" w:rsidRDefault="00931AE7" w:rsidP="004E6120">
      <w:pPr>
        <w:autoSpaceDE w:val="0"/>
        <w:autoSpaceDN w:val="0"/>
        <w:rPr>
          <w:rFonts w:hAnsi="ＭＳ 明朝"/>
        </w:rPr>
      </w:pPr>
    </w:p>
    <w:p w14:paraId="0E16CCC9" w14:textId="72556A22" w:rsidR="00954C02" w:rsidRPr="00B67E92" w:rsidRDefault="00954C02" w:rsidP="00954C02">
      <w:pPr>
        <w:pStyle w:val="3"/>
        <w:ind w:leftChars="150" w:left="340"/>
        <w:rPr>
          <w:rFonts w:ascii="ＭＳ 明朝" w:eastAsia="ＭＳ 明朝" w:hAnsi="ＭＳ 明朝"/>
        </w:rPr>
      </w:pPr>
      <w:bookmarkStart w:id="39" w:name="_Toc172218741"/>
      <w:r w:rsidRPr="00B67E92">
        <w:rPr>
          <w:rFonts w:ascii="ＭＳ 明朝" w:eastAsia="ＭＳ 明朝" w:hAnsi="ＭＳ 明朝" w:hint="eastAsia"/>
        </w:rPr>
        <w:t>(</w:t>
      </w:r>
      <w:r w:rsidR="008F7F97" w:rsidRPr="00B67E92">
        <w:rPr>
          <w:rFonts w:ascii="ＭＳ 明朝" w:eastAsia="ＭＳ 明朝" w:hAnsi="ＭＳ 明朝" w:hint="eastAsia"/>
        </w:rPr>
        <w:t>5</w:t>
      </w:r>
      <w:r w:rsidRPr="00B67E92">
        <w:rPr>
          <w:rFonts w:ascii="ＭＳ 明朝" w:eastAsia="ＭＳ 明朝" w:hAnsi="ＭＳ 明朝" w:hint="eastAsia"/>
        </w:rPr>
        <w:t>)　人件費について</w:t>
      </w:r>
      <w:bookmarkEnd w:id="39"/>
    </w:p>
    <w:p w14:paraId="415D390C" w14:textId="2AE9EE2E" w:rsidR="00954C02" w:rsidRPr="00B67E92" w:rsidRDefault="00954C02" w:rsidP="00954C02">
      <w:pPr>
        <w:autoSpaceDE w:val="0"/>
        <w:autoSpaceDN w:val="0"/>
        <w:ind w:leftChars="300" w:left="680" w:firstLineChars="100" w:firstLine="227"/>
        <w:rPr>
          <w:rFonts w:hAnsi="ＭＳ 明朝"/>
        </w:rPr>
      </w:pPr>
      <w:r w:rsidRPr="00B67E92">
        <w:rPr>
          <w:rFonts w:hAnsi="ＭＳ 明朝" w:hint="eastAsia"/>
        </w:rPr>
        <w:t>人件費は、会派又は議員が行う活動を補助する職員を雇用する経費である（条例別表第一及び別表第二）。</w:t>
      </w:r>
    </w:p>
    <w:p w14:paraId="5C28CBBD" w14:textId="441D001D" w:rsidR="00954C02" w:rsidRPr="00B67E92" w:rsidRDefault="00954C02" w:rsidP="00BD6688">
      <w:pPr>
        <w:autoSpaceDE w:val="0"/>
        <w:autoSpaceDN w:val="0"/>
        <w:ind w:leftChars="300" w:left="680" w:firstLineChars="100" w:firstLine="227"/>
        <w:rPr>
          <w:rFonts w:hAnsi="ＭＳ 明朝"/>
        </w:rPr>
      </w:pPr>
      <w:r w:rsidRPr="00B67E92">
        <w:rPr>
          <w:rFonts w:hAnsi="ＭＳ 明朝" w:hint="eastAsia"/>
        </w:rPr>
        <w:t>府議会は、手引において、政務活動の補助業務のために雇用した職員の給料、手当、社会保険料、アルバイト賃金等に政務活動費を充当できること、その経費に政務</w:t>
      </w:r>
      <w:r w:rsidR="00E92B36" w:rsidRPr="00B67E92">
        <w:rPr>
          <w:rFonts w:hAnsi="ＭＳ 明朝" w:hint="eastAsia"/>
        </w:rPr>
        <w:t>活</w:t>
      </w:r>
      <w:r w:rsidRPr="00B67E92">
        <w:rPr>
          <w:rFonts w:hAnsi="ＭＳ 明朝" w:hint="eastAsia"/>
        </w:rPr>
        <w:t>動費を充当する場合は、雇用実態が客観的に確認できる証拠書類（雇用契約書、協定書（覚書）、勤務実績、毎月の支払い等）を適切に整理し、職員雇用状況を職員雇用状況報告書（地方税法第</w:t>
      </w:r>
      <w:r w:rsidRPr="00B67E92">
        <w:rPr>
          <w:rFonts w:hAnsi="ＭＳ 明朝"/>
        </w:rPr>
        <w:t>317</w:t>
      </w:r>
      <w:r w:rsidRPr="00B67E92">
        <w:rPr>
          <w:rFonts w:hAnsi="ＭＳ 明朝" w:hint="eastAsia"/>
        </w:rPr>
        <w:t>条の６の規定に基づき提出した給与支払報告書の写しを添付）により報告すること、ただし、その者が後援会活動など他の業務にも携わっている場合には、政務活動に従事した業務実態の割合（平均時間、日数等）や協定書（覚書）等に基づき経費を按分する必要があることを記載している。</w:t>
      </w:r>
    </w:p>
    <w:p w14:paraId="7191411A" w14:textId="4DB53E0E" w:rsidR="00954C02" w:rsidRPr="00B67E92" w:rsidRDefault="00954C02" w:rsidP="00DE5103">
      <w:pPr>
        <w:autoSpaceDE w:val="0"/>
        <w:autoSpaceDN w:val="0"/>
        <w:ind w:leftChars="300" w:left="680" w:firstLineChars="100" w:firstLine="227"/>
        <w:rPr>
          <w:rFonts w:hAnsi="ＭＳ 明朝"/>
        </w:rPr>
      </w:pPr>
      <w:r w:rsidRPr="00B67E92">
        <w:rPr>
          <w:rFonts w:hAnsi="ＭＳ 明朝" w:hint="eastAsia"/>
        </w:rPr>
        <w:t>なお、手引は、規程第５条第２項に定める「職員雇用状況報告書」（様式第</w:t>
      </w:r>
      <w:r w:rsidRPr="00B67E92">
        <w:rPr>
          <w:rFonts w:hAnsi="ＭＳ 明朝"/>
        </w:rPr>
        <w:t>12</w:t>
      </w:r>
      <w:r w:rsidRPr="00B67E92">
        <w:rPr>
          <w:rFonts w:hAnsi="ＭＳ 明朝" w:hint="eastAsia"/>
        </w:rPr>
        <w:t>号）について、業務実態による場合のほか、「職務内容による場合の按分率」として、次のとおり記載している。</w:t>
      </w:r>
    </w:p>
    <w:p w14:paraId="6C7B6F17" w14:textId="7881EA08" w:rsidR="00954C02" w:rsidRPr="00B67E92" w:rsidRDefault="00954C02" w:rsidP="00954C02">
      <w:pPr>
        <w:autoSpaceDE w:val="0"/>
        <w:autoSpaceDN w:val="0"/>
        <w:ind w:leftChars="300" w:left="680" w:firstLineChars="100" w:firstLine="227"/>
        <w:rPr>
          <w:rFonts w:hAnsi="ＭＳ 明朝"/>
        </w:rPr>
      </w:pPr>
    </w:p>
    <w:tbl>
      <w:tblPr>
        <w:tblStyle w:val="ad"/>
        <w:tblW w:w="0" w:type="auto"/>
        <w:tblInd w:w="680" w:type="dxa"/>
        <w:tblLook w:val="04A0" w:firstRow="1" w:lastRow="0" w:firstColumn="1" w:lastColumn="0" w:noHBand="0" w:noVBand="1"/>
      </w:tblPr>
      <w:tblGrid>
        <w:gridCol w:w="4333"/>
        <w:gridCol w:w="4218"/>
      </w:tblGrid>
      <w:tr w:rsidR="00954C02" w:rsidRPr="00B67E92" w14:paraId="37477849" w14:textId="0F7E5BF5" w:rsidTr="00954C02">
        <w:tc>
          <w:tcPr>
            <w:tcW w:w="4333" w:type="dxa"/>
          </w:tcPr>
          <w:p w14:paraId="248C5938" w14:textId="5DE8692E" w:rsidR="00954C02" w:rsidRPr="00B67E92" w:rsidRDefault="00954C02" w:rsidP="00954C02">
            <w:pPr>
              <w:autoSpaceDE w:val="0"/>
              <w:autoSpaceDN w:val="0"/>
              <w:jc w:val="center"/>
              <w:rPr>
                <w:rFonts w:hAnsi="ＭＳ 明朝"/>
              </w:rPr>
            </w:pPr>
            <w:r w:rsidRPr="00B67E92">
              <w:rPr>
                <w:rFonts w:hAnsi="ＭＳ 明朝" w:hint="eastAsia"/>
              </w:rPr>
              <w:t>職務内容</w:t>
            </w:r>
          </w:p>
        </w:tc>
        <w:tc>
          <w:tcPr>
            <w:tcW w:w="4218" w:type="dxa"/>
          </w:tcPr>
          <w:p w14:paraId="7D9A74E8" w14:textId="29432818" w:rsidR="00954C02" w:rsidRPr="00B67E92" w:rsidRDefault="00954C02" w:rsidP="00954C02">
            <w:pPr>
              <w:autoSpaceDE w:val="0"/>
              <w:autoSpaceDN w:val="0"/>
              <w:jc w:val="center"/>
              <w:rPr>
                <w:rFonts w:hAnsi="ＭＳ 明朝"/>
              </w:rPr>
            </w:pPr>
            <w:r w:rsidRPr="00B67E92">
              <w:rPr>
                <w:rFonts w:hAnsi="ＭＳ 明朝" w:hint="eastAsia"/>
              </w:rPr>
              <w:t>按分率</w:t>
            </w:r>
          </w:p>
        </w:tc>
      </w:tr>
      <w:tr w:rsidR="00954C02" w:rsidRPr="00B67E92" w14:paraId="2B035108" w14:textId="2983DD3F" w:rsidTr="00954C02">
        <w:tc>
          <w:tcPr>
            <w:tcW w:w="4333" w:type="dxa"/>
          </w:tcPr>
          <w:p w14:paraId="4BDE522C" w14:textId="51778FB5" w:rsidR="00954C02" w:rsidRPr="00B67E92" w:rsidRDefault="00954C02" w:rsidP="00C67561">
            <w:pPr>
              <w:autoSpaceDE w:val="0"/>
              <w:autoSpaceDN w:val="0"/>
              <w:rPr>
                <w:rFonts w:hAnsi="ＭＳ 明朝"/>
              </w:rPr>
            </w:pPr>
            <w:r w:rsidRPr="00B67E92">
              <w:rPr>
                <w:rFonts w:hAnsi="ＭＳ 明朝" w:hint="eastAsia"/>
              </w:rPr>
              <w:t>政務活動＋後援会活動</w:t>
            </w:r>
            <w:r w:rsidRPr="00B67E92">
              <w:rPr>
                <w:rFonts w:hAnsi="ＭＳ 明朝"/>
              </w:rPr>
              <w:t xml:space="preserve"> </w:t>
            </w:r>
          </w:p>
        </w:tc>
        <w:tc>
          <w:tcPr>
            <w:tcW w:w="4218" w:type="dxa"/>
          </w:tcPr>
          <w:p w14:paraId="42CB8231" w14:textId="72D0FF3F" w:rsidR="00954C02" w:rsidRPr="00B67E92" w:rsidRDefault="00954C02" w:rsidP="00954C02">
            <w:pPr>
              <w:autoSpaceDE w:val="0"/>
              <w:autoSpaceDN w:val="0"/>
              <w:jc w:val="center"/>
              <w:rPr>
                <w:rFonts w:hAnsi="ＭＳ 明朝"/>
              </w:rPr>
            </w:pPr>
            <w:r w:rsidRPr="00B67E92">
              <w:rPr>
                <w:rFonts w:hAnsi="ＭＳ 明朝" w:hint="eastAsia"/>
              </w:rPr>
              <w:t>１／２</w:t>
            </w:r>
          </w:p>
        </w:tc>
      </w:tr>
      <w:tr w:rsidR="00954C02" w:rsidRPr="00B67E92" w14:paraId="27CD5B9A" w14:textId="144E7682" w:rsidTr="00954C02">
        <w:tc>
          <w:tcPr>
            <w:tcW w:w="4333" w:type="dxa"/>
          </w:tcPr>
          <w:p w14:paraId="39485ABA" w14:textId="239D7CEE" w:rsidR="00954C02" w:rsidRPr="00B67E92" w:rsidRDefault="00954C02" w:rsidP="00C67561">
            <w:pPr>
              <w:autoSpaceDE w:val="0"/>
              <w:autoSpaceDN w:val="0"/>
              <w:rPr>
                <w:rFonts w:hAnsi="ＭＳ 明朝"/>
              </w:rPr>
            </w:pPr>
            <w:r w:rsidRPr="00B67E92">
              <w:rPr>
                <w:rFonts w:hAnsi="ＭＳ 明朝" w:hint="eastAsia"/>
              </w:rPr>
              <w:t>政務活動＋後援会活動＋政党活動</w:t>
            </w:r>
            <w:r w:rsidRPr="00B67E92">
              <w:rPr>
                <w:rFonts w:hAnsi="ＭＳ 明朝"/>
              </w:rPr>
              <w:t xml:space="preserve"> </w:t>
            </w:r>
          </w:p>
        </w:tc>
        <w:tc>
          <w:tcPr>
            <w:tcW w:w="4218" w:type="dxa"/>
          </w:tcPr>
          <w:p w14:paraId="21251180" w14:textId="6BCE83B6" w:rsidR="00954C02" w:rsidRPr="00B67E92" w:rsidRDefault="00954C02" w:rsidP="00954C02">
            <w:pPr>
              <w:autoSpaceDE w:val="0"/>
              <w:autoSpaceDN w:val="0"/>
              <w:jc w:val="center"/>
              <w:rPr>
                <w:rFonts w:hAnsi="ＭＳ 明朝"/>
              </w:rPr>
            </w:pPr>
            <w:r w:rsidRPr="00B67E92">
              <w:rPr>
                <w:rFonts w:hAnsi="ＭＳ 明朝" w:hint="eastAsia"/>
              </w:rPr>
              <w:t>１／３</w:t>
            </w:r>
          </w:p>
        </w:tc>
      </w:tr>
    </w:tbl>
    <w:p w14:paraId="74BA89C1" w14:textId="43D4C2B8" w:rsidR="00954C02" w:rsidRPr="00B67E92" w:rsidRDefault="00954C02" w:rsidP="00954C02">
      <w:pPr>
        <w:autoSpaceDE w:val="0"/>
        <w:autoSpaceDN w:val="0"/>
        <w:rPr>
          <w:rFonts w:hAnsi="ＭＳ 明朝"/>
        </w:rPr>
      </w:pPr>
    </w:p>
    <w:p w14:paraId="09365B01" w14:textId="682AD5C0" w:rsidR="00596B58" w:rsidRPr="00B67E92" w:rsidRDefault="00596B58" w:rsidP="00596B58">
      <w:pPr>
        <w:pStyle w:val="3"/>
        <w:ind w:leftChars="0" w:left="0" w:firstLineChars="150" w:firstLine="340"/>
        <w:rPr>
          <w:rFonts w:ascii="ＭＳ 明朝" w:eastAsia="ＭＳ 明朝" w:hAnsi="ＭＳ 明朝"/>
        </w:rPr>
      </w:pPr>
      <w:bookmarkStart w:id="40" w:name="_Toc132387181"/>
      <w:bookmarkStart w:id="41" w:name="_Toc134546948"/>
      <w:bookmarkStart w:id="42" w:name="_Toc172218742"/>
      <w:r w:rsidRPr="00B67E92">
        <w:rPr>
          <w:rFonts w:ascii="ＭＳ 明朝" w:eastAsia="ＭＳ 明朝" w:hAnsi="ＭＳ 明朝" w:hint="eastAsia"/>
        </w:rPr>
        <w:t>(</w:t>
      </w:r>
      <w:r w:rsidR="00865B0E" w:rsidRPr="00B67E92">
        <w:rPr>
          <w:rFonts w:ascii="ＭＳ 明朝" w:eastAsia="ＭＳ 明朝" w:hAnsi="ＭＳ 明朝" w:hint="eastAsia"/>
        </w:rPr>
        <w:t>6</w:t>
      </w:r>
      <w:r w:rsidRPr="00B67E92">
        <w:rPr>
          <w:rFonts w:ascii="ＭＳ 明朝" w:eastAsia="ＭＳ 明朝" w:hAnsi="ＭＳ 明朝" w:hint="eastAsia"/>
        </w:rPr>
        <w:t>)　政務活動費の精算日</w:t>
      </w:r>
      <w:r w:rsidR="00521D81" w:rsidRPr="00B67E92">
        <w:rPr>
          <w:rFonts w:ascii="ＭＳ 明朝" w:eastAsia="ＭＳ 明朝" w:hAnsi="ＭＳ 明朝" w:hint="eastAsia"/>
        </w:rPr>
        <w:t>及び収支報告書等</w:t>
      </w:r>
      <w:r w:rsidRPr="00B67E92">
        <w:rPr>
          <w:rFonts w:ascii="ＭＳ 明朝" w:eastAsia="ＭＳ 明朝" w:hAnsi="ＭＳ 明朝" w:hint="eastAsia"/>
        </w:rPr>
        <w:t>の公表日について</w:t>
      </w:r>
      <w:bookmarkEnd w:id="40"/>
      <w:bookmarkEnd w:id="41"/>
      <w:bookmarkEnd w:id="42"/>
    </w:p>
    <w:p w14:paraId="054DE9D1" w14:textId="1FB12531" w:rsidR="00596B58" w:rsidRPr="00B67E92" w:rsidRDefault="00596B58" w:rsidP="00596B58">
      <w:pPr>
        <w:ind w:leftChars="300" w:left="680" w:firstLineChars="100" w:firstLine="227"/>
        <w:rPr>
          <w:rFonts w:hAnsi="ＭＳ 明朝"/>
        </w:rPr>
      </w:pPr>
      <w:r w:rsidRPr="00B67E92">
        <w:rPr>
          <w:rFonts w:hAnsi="ＭＳ 明朝" w:hint="eastAsia"/>
        </w:rPr>
        <w:t>前記第３の５の実地監査により確認した</w:t>
      </w:r>
      <w:r w:rsidR="00F96EC4" w:rsidRPr="00B67E92">
        <w:rPr>
          <w:rFonts w:hAnsi="ＭＳ 明朝" w:hint="eastAsia"/>
        </w:rPr>
        <w:t>令和元年度分から令和５年４月分</w:t>
      </w:r>
      <w:r w:rsidR="00C60BB6" w:rsidRPr="00B67E92">
        <w:rPr>
          <w:rFonts w:hAnsi="ＭＳ 明朝" w:hint="eastAsia"/>
        </w:rPr>
        <w:t>まで</w:t>
      </w:r>
      <w:r w:rsidR="00F96EC4" w:rsidRPr="00B67E92">
        <w:rPr>
          <w:rFonts w:hAnsi="ＭＳ 明朝" w:hint="eastAsia"/>
        </w:rPr>
        <w:t>の</w:t>
      </w:r>
      <w:r w:rsidRPr="00B67E92">
        <w:rPr>
          <w:rFonts w:hAnsi="ＭＳ 明朝" w:hint="eastAsia"/>
        </w:rPr>
        <w:t>政務活動費の精算日</w:t>
      </w:r>
      <w:r w:rsidR="00521D81" w:rsidRPr="00B67E92">
        <w:rPr>
          <w:rFonts w:hAnsi="ＭＳ 明朝" w:hint="eastAsia"/>
        </w:rPr>
        <w:t>及び収支報告書等</w:t>
      </w:r>
      <w:r w:rsidRPr="00B67E92">
        <w:rPr>
          <w:rFonts w:hAnsi="ＭＳ 明朝" w:hint="eastAsia"/>
        </w:rPr>
        <w:t>の公表日は、次のとおりである。</w:t>
      </w:r>
    </w:p>
    <w:p w14:paraId="09E37944" w14:textId="372D7B58" w:rsidR="00596B58" w:rsidRPr="00B67E92" w:rsidRDefault="00596B58" w:rsidP="00596B58">
      <w:pPr>
        <w:autoSpaceDE w:val="0"/>
        <w:autoSpaceDN w:val="0"/>
        <w:ind w:leftChars="300" w:left="680"/>
        <w:rPr>
          <w:rFonts w:hAnsi="ＭＳ 明朝" w:cs="Times New Roman"/>
          <w:szCs w:val="24"/>
        </w:rPr>
      </w:pPr>
      <w:r w:rsidRPr="00B67E92">
        <w:rPr>
          <w:rFonts w:hAnsi="ＭＳ 明朝" w:cs="Times New Roman" w:hint="eastAsia"/>
          <w:szCs w:val="24"/>
        </w:rPr>
        <w:t>ア　政務活動費の精算日について</w:t>
      </w:r>
    </w:p>
    <w:p w14:paraId="76AFD26F" w14:textId="3BD376E5" w:rsidR="00596B58" w:rsidRPr="00B67E92" w:rsidRDefault="0062411F" w:rsidP="00596B58">
      <w:pPr>
        <w:ind w:leftChars="400" w:left="906" w:firstLineChars="100" w:firstLine="227"/>
        <w:rPr>
          <w:rFonts w:hAnsi="ＭＳ 明朝" w:cs="Times New Roman"/>
          <w:szCs w:val="24"/>
        </w:rPr>
      </w:pPr>
      <w:r w:rsidRPr="00B67E92">
        <w:rPr>
          <w:rFonts w:hAnsi="ＭＳ 明朝" w:cs="Times New Roman" w:hint="eastAsia"/>
          <w:szCs w:val="24"/>
        </w:rPr>
        <w:t>当該</w:t>
      </w:r>
      <w:r w:rsidR="00596B58" w:rsidRPr="00B67E92">
        <w:rPr>
          <w:rFonts w:hAnsi="ＭＳ 明朝" w:cs="Times New Roman" w:hint="eastAsia"/>
          <w:szCs w:val="24"/>
        </w:rPr>
        <w:t>議員の令和元年度分</w:t>
      </w:r>
      <w:r w:rsidR="00596B58" w:rsidRPr="00B67E92">
        <w:rPr>
          <w:rFonts w:hAnsi="ＭＳ 明朝" w:cs="Times New Roman"/>
          <w:szCs w:val="24"/>
        </w:rPr>
        <w:t>から令和</w:t>
      </w:r>
      <w:r w:rsidR="00596B58" w:rsidRPr="00B67E92">
        <w:rPr>
          <w:rFonts w:hAnsi="ＭＳ 明朝" w:cs="Times New Roman" w:hint="eastAsia"/>
          <w:szCs w:val="24"/>
        </w:rPr>
        <w:t>５</w:t>
      </w:r>
      <w:r w:rsidR="00596B58" w:rsidRPr="00B67E92">
        <w:rPr>
          <w:rFonts w:hAnsi="ＭＳ 明朝" w:cs="Times New Roman"/>
          <w:szCs w:val="24"/>
        </w:rPr>
        <w:t>年</w:t>
      </w:r>
      <w:r w:rsidR="00596B58" w:rsidRPr="00B67E92">
        <w:rPr>
          <w:rFonts w:hAnsi="ＭＳ 明朝" w:cs="Times New Roman" w:hint="eastAsia"/>
          <w:szCs w:val="24"/>
        </w:rPr>
        <w:t>４月</w:t>
      </w:r>
      <w:r w:rsidR="00596B58" w:rsidRPr="00B67E92">
        <w:rPr>
          <w:rFonts w:hAnsi="ＭＳ 明朝" w:cs="Times New Roman"/>
          <w:szCs w:val="24"/>
        </w:rPr>
        <w:t>分</w:t>
      </w:r>
      <w:r w:rsidR="00C60BB6" w:rsidRPr="00B67E92">
        <w:rPr>
          <w:rFonts w:hAnsi="ＭＳ 明朝" w:cs="Times New Roman" w:hint="eastAsia"/>
          <w:szCs w:val="24"/>
        </w:rPr>
        <w:t>まで</w:t>
      </w:r>
      <w:r w:rsidR="00596B58" w:rsidRPr="00B67E92">
        <w:rPr>
          <w:rFonts w:hAnsi="ＭＳ 明朝" w:cs="Times New Roman" w:hint="eastAsia"/>
          <w:szCs w:val="24"/>
        </w:rPr>
        <w:t>の政務活動費の精算日</w:t>
      </w:r>
      <w:r w:rsidR="00596B58" w:rsidRPr="00B67E92">
        <w:rPr>
          <w:rFonts w:hAnsi="ＭＳ 明朝" w:cs="Times New Roman"/>
          <w:szCs w:val="24"/>
        </w:rPr>
        <w:t>は、</w:t>
      </w:r>
      <w:r w:rsidR="00596B58" w:rsidRPr="00B67E92">
        <w:rPr>
          <w:rFonts w:hAnsi="ＭＳ 明朝" w:cs="Times New Roman" w:hint="eastAsia"/>
          <w:szCs w:val="24"/>
        </w:rPr>
        <w:t>次のとおりである。</w:t>
      </w:r>
    </w:p>
    <w:tbl>
      <w:tblPr>
        <w:tblStyle w:val="ad"/>
        <w:tblW w:w="0" w:type="auto"/>
        <w:jc w:val="center"/>
        <w:tblLook w:val="04A0" w:firstRow="1" w:lastRow="0" w:firstColumn="1" w:lastColumn="0" w:noHBand="0" w:noVBand="1"/>
      </w:tblPr>
      <w:tblGrid>
        <w:gridCol w:w="1869"/>
        <w:gridCol w:w="2436"/>
      </w:tblGrid>
      <w:tr w:rsidR="00596B58" w:rsidRPr="00B67E92" w14:paraId="6F3567E6" w14:textId="77777777" w:rsidTr="004A05F4">
        <w:trPr>
          <w:jc w:val="center"/>
        </w:trPr>
        <w:tc>
          <w:tcPr>
            <w:tcW w:w="1869" w:type="dxa"/>
          </w:tcPr>
          <w:p w14:paraId="032F9E1A" w14:textId="6AA4A6CE" w:rsidR="00596B58" w:rsidRPr="00B67E92" w:rsidRDefault="00596B58" w:rsidP="004A05F4">
            <w:pPr>
              <w:rPr>
                <w:rFonts w:hAnsi="ＭＳ 明朝" w:cs="Times New Roman"/>
                <w:szCs w:val="24"/>
              </w:rPr>
            </w:pPr>
            <w:r w:rsidRPr="00B67E92">
              <w:rPr>
                <w:rFonts w:hAnsi="ＭＳ 明朝" w:cs="Times New Roman" w:hint="eastAsia"/>
                <w:szCs w:val="24"/>
              </w:rPr>
              <w:t>令和元年度</w:t>
            </w:r>
            <w:r w:rsidR="00F96EC4" w:rsidRPr="00B67E92">
              <w:rPr>
                <w:rFonts w:hAnsi="ＭＳ 明朝" w:cs="Times New Roman" w:hint="eastAsia"/>
                <w:szCs w:val="24"/>
              </w:rPr>
              <w:t>分</w:t>
            </w:r>
          </w:p>
        </w:tc>
        <w:tc>
          <w:tcPr>
            <w:tcW w:w="2436" w:type="dxa"/>
          </w:tcPr>
          <w:p w14:paraId="54D0F435"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令和２年６月30日</w:t>
            </w:r>
          </w:p>
        </w:tc>
      </w:tr>
      <w:tr w:rsidR="00596B58" w:rsidRPr="00B67E92" w14:paraId="73A0EFFB" w14:textId="77777777" w:rsidTr="004A05F4">
        <w:trPr>
          <w:jc w:val="center"/>
        </w:trPr>
        <w:tc>
          <w:tcPr>
            <w:tcW w:w="1869" w:type="dxa"/>
          </w:tcPr>
          <w:p w14:paraId="6EDFE0CE" w14:textId="7F872F66" w:rsidR="00596B58" w:rsidRPr="00B67E92" w:rsidRDefault="00596B58" w:rsidP="004A05F4">
            <w:pPr>
              <w:rPr>
                <w:rFonts w:hAnsi="ＭＳ 明朝" w:cs="Times New Roman"/>
                <w:szCs w:val="24"/>
              </w:rPr>
            </w:pPr>
            <w:r w:rsidRPr="00B67E92">
              <w:rPr>
                <w:rFonts w:hAnsi="ＭＳ 明朝" w:cs="Times New Roman" w:hint="eastAsia"/>
                <w:szCs w:val="24"/>
              </w:rPr>
              <w:t>令和２年度</w:t>
            </w:r>
            <w:r w:rsidR="00F96EC4" w:rsidRPr="00B67E92">
              <w:rPr>
                <w:rFonts w:hAnsi="ＭＳ 明朝" w:cs="Times New Roman" w:hint="eastAsia"/>
                <w:szCs w:val="24"/>
              </w:rPr>
              <w:t>分</w:t>
            </w:r>
          </w:p>
        </w:tc>
        <w:tc>
          <w:tcPr>
            <w:tcW w:w="2436" w:type="dxa"/>
          </w:tcPr>
          <w:p w14:paraId="1DC04197"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令和３年６月30日</w:t>
            </w:r>
          </w:p>
        </w:tc>
      </w:tr>
      <w:tr w:rsidR="00596B58" w:rsidRPr="00B67E92" w14:paraId="7E8DB69C" w14:textId="77777777" w:rsidTr="004A05F4">
        <w:trPr>
          <w:jc w:val="center"/>
        </w:trPr>
        <w:tc>
          <w:tcPr>
            <w:tcW w:w="1869" w:type="dxa"/>
          </w:tcPr>
          <w:p w14:paraId="00235DE2" w14:textId="7A7287A3" w:rsidR="00596B58" w:rsidRPr="00B67E92" w:rsidRDefault="00596B58" w:rsidP="004A05F4">
            <w:pPr>
              <w:rPr>
                <w:rFonts w:hAnsi="ＭＳ 明朝" w:cs="Times New Roman"/>
                <w:szCs w:val="24"/>
              </w:rPr>
            </w:pPr>
            <w:r w:rsidRPr="00B67E92">
              <w:rPr>
                <w:rFonts w:hAnsi="ＭＳ 明朝" w:cs="Times New Roman" w:hint="eastAsia"/>
                <w:szCs w:val="24"/>
              </w:rPr>
              <w:t>令和３年度</w:t>
            </w:r>
            <w:r w:rsidR="00F96EC4" w:rsidRPr="00B67E92">
              <w:rPr>
                <w:rFonts w:hAnsi="ＭＳ 明朝" w:cs="Times New Roman" w:hint="eastAsia"/>
                <w:szCs w:val="24"/>
              </w:rPr>
              <w:t>分</w:t>
            </w:r>
          </w:p>
        </w:tc>
        <w:tc>
          <w:tcPr>
            <w:tcW w:w="2436" w:type="dxa"/>
          </w:tcPr>
          <w:p w14:paraId="67D55794"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令和４年７月11日</w:t>
            </w:r>
          </w:p>
        </w:tc>
      </w:tr>
      <w:tr w:rsidR="00596B58" w:rsidRPr="00B67E92" w14:paraId="5ECB6DAF" w14:textId="77777777" w:rsidTr="004A05F4">
        <w:trPr>
          <w:jc w:val="center"/>
        </w:trPr>
        <w:tc>
          <w:tcPr>
            <w:tcW w:w="1869" w:type="dxa"/>
          </w:tcPr>
          <w:p w14:paraId="469016D7" w14:textId="1965EA23" w:rsidR="00596B58" w:rsidRPr="00B67E92" w:rsidRDefault="00596B58" w:rsidP="004A05F4">
            <w:pPr>
              <w:rPr>
                <w:rFonts w:hAnsi="ＭＳ 明朝" w:cs="Times New Roman"/>
                <w:szCs w:val="24"/>
              </w:rPr>
            </w:pPr>
            <w:r w:rsidRPr="00B67E92">
              <w:rPr>
                <w:rFonts w:hAnsi="ＭＳ 明朝" w:cs="Times New Roman" w:hint="eastAsia"/>
                <w:szCs w:val="24"/>
              </w:rPr>
              <w:lastRenderedPageBreak/>
              <w:t>令和４年度</w:t>
            </w:r>
            <w:r w:rsidR="00F96EC4" w:rsidRPr="00B67E92">
              <w:rPr>
                <w:rFonts w:hAnsi="ＭＳ 明朝" w:cs="Times New Roman" w:hint="eastAsia"/>
                <w:szCs w:val="24"/>
              </w:rPr>
              <w:t>分</w:t>
            </w:r>
          </w:p>
        </w:tc>
        <w:tc>
          <w:tcPr>
            <w:tcW w:w="2436" w:type="dxa"/>
          </w:tcPr>
          <w:p w14:paraId="20C91F88" w14:textId="41DFEB1C" w:rsidR="00596B58" w:rsidRPr="00B67E92" w:rsidRDefault="00596B58" w:rsidP="004A05F4">
            <w:pPr>
              <w:jc w:val="center"/>
              <w:rPr>
                <w:rFonts w:hAnsi="ＭＳ 明朝" w:cs="Times New Roman"/>
                <w:szCs w:val="24"/>
              </w:rPr>
            </w:pPr>
            <w:r w:rsidRPr="00B67E92">
              <w:rPr>
                <w:rFonts w:hAnsi="ＭＳ 明朝" w:cs="Times New Roman" w:hint="eastAsia"/>
                <w:szCs w:val="24"/>
              </w:rPr>
              <w:t>令和５年６月28日</w:t>
            </w:r>
          </w:p>
        </w:tc>
      </w:tr>
      <w:tr w:rsidR="00596B58" w:rsidRPr="00B67E92" w14:paraId="5E005701" w14:textId="77777777" w:rsidTr="004A05F4">
        <w:trPr>
          <w:jc w:val="center"/>
        </w:trPr>
        <w:tc>
          <w:tcPr>
            <w:tcW w:w="1869" w:type="dxa"/>
          </w:tcPr>
          <w:p w14:paraId="53D3AE05" w14:textId="396D2DFF" w:rsidR="00596B58" w:rsidRPr="00B67E92" w:rsidRDefault="00596B58" w:rsidP="004A05F4">
            <w:pPr>
              <w:rPr>
                <w:rFonts w:hAnsi="ＭＳ 明朝" w:cs="Times New Roman"/>
                <w:szCs w:val="24"/>
              </w:rPr>
            </w:pPr>
            <w:r w:rsidRPr="00B67E92">
              <w:rPr>
                <w:rFonts w:hAnsi="ＭＳ 明朝" w:cs="Times New Roman" w:hint="eastAsia"/>
                <w:szCs w:val="24"/>
              </w:rPr>
              <w:t>令和５年４月</w:t>
            </w:r>
            <w:r w:rsidR="00F96EC4" w:rsidRPr="00B67E92">
              <w:rPr>
                <w:rFonts w:hAnsi="ＭＳ 明朝" w:cs="Times New Roman" w:hint="eastAsia"/>
                <w:szCs w:val="24"/>
              </w:rPr>
              <w:t>分</w:t>
            </w:r>
          </w:p>
        </w:tc>
        <w:tc>
          <w:tcPr>
            <w:tcW w:w="2436" w:type="dxa"/>
          </w:tcPr>
          <w:p w14:paraId="7AC7CC95" w14:textId="5EE91D22" w:rsidR="00596B58" w:rsidRPr="00B67E92" w:rsidRDefault="00596B58" w:rsidP="004A05F4">
            <w:pPr>
              <w:jc w:val="center"/>
              <w:rPr>
                <w:rFonts w:hAnsi="ＭＳ 明朝" w:cs="Times New Roman"/>
                <w:szCs w:val="24"/>
              </w:rPr>
            </w:pPr>
            <w:r w:rsidRPr="00B67E92">
              <w:rPr>
                <w:rFonts w:hAnsi="ＭＳ 明朝" w:cs="Times New Roman" w:hint="eastAsia"/>
                <w:szCs w:val="24"/>
              </w:rPr>
              <w:t>令和５年８月１日</w:t>
            </w:r>
          </w:p>
        </w:tc>
      </w:tr>
    </w:tbl>
    <w:p w14:paraId="1DA371D7" w14:textId="77777777" w:rsidR="00596B58" w:rsidRPr="00B67E92" w:rsidRDefault="00596B58" w:rsidP="00596B58">
      <w:pPr>
        <w:ind w:leftChars="400" w:left="906" w:firstLineChars="100" w:firstLine="227"/>
        <w:rPr>
          <w:rFonts w:hAnsi="ＭＳ 明朝" w:cs="Times New Roman"/>
          <w:szCs w:val="24"/>
        </w:rPr>
      </w:pPr>
    </w:p>
    <w:p w14:paraId="2252FFA0" w14:textId="7B328458" w:rsidR="00596B58" w:rsidRPr="00B67E92" w:rsidRDefault="00596B58" w:rsidP="0085002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xml:space="preserve">イ　</w:t>
      </w:r>
      <w:r w:rsidR="00521D81" w:rsidRPr="00B67E92">
        <w:rPr>
          <w:rFonts w:hAnsi="ＭＳ 明朝" w:hint="eastAsia"/>
        </w:rPr>
        <w:t>収支報告書等</w:t>
      </w:r>
      <w:r w:rsidRPr="00B67E92">
        <w:rPr>
          <w:rFonts w:hAnsi="ＭＳ 明朝" w:cs="Times New Roman" w:hint="eastAsia"/>
          <w:szCs w:val="24"/>
        </w:rPr>
        <w:t>の公表日について</w:t>
      </w:r>
    </w:p>
    <w:p w14:paraId="652571A4" w14:textId="0E2784B9" w:rsidR="00596B58" w:rsidRPr="00B67E92" w:rsidRDefault="00596B58" w:rsidP="00596B58">
      <w:pPr>
        <w:ind w:leftChars="400" w:left="906" w:firstLineChars="100" w:firstLine="227"/>
        <w:rPr>
          <w:rFonts w:hAnsi="ＭＳ 明朝" w:cs="Times New Roman"/>
          <w:szCs w:val="24"/>
        </w:rPr>
      </w:pPr>
      <w:r w:rsidRPr="00B67E92">
        <w:rPr>
          <w:rFonts w:hAnsi="ＭＳ 明朝" w:cs="Times New Roman" w:hint="eastAsia"/>
          <w:szCs w:val="24"/>
        </w:rPr>
        <w:t>令和元年度分</w:t>
      </w:r>
      <w:r w:rsidRPr="00B67E92">
        <w:rPr>
          <w:rFonts w:hAnsi="ＭＳ 明朝" w:cs="Times New Roman"/>
          <w:szCs w:val="24"/>
        </w:rPr>
        <w:t>から令和</w:t>
      </w:r>
      <w:r w:rsidRPr="00B67E92">
        <w:rPr>
          <w:rFonts w:hAnsi="ＭＳ 明朝" w:cs="Times New Roman" w:hint="eastAsia"/>
          <w:szCs w:val="24"/>
        </w:rPr>
        <w:t>５</w:t>
      </w:r>
      <w:r w:rsidRPr="00B67E92">
        <w:rPr>
          <w:rFonts w:hAnsi="ＭＳ 明朝" w:cs="Times New Roman"/>
          <w:szCs w:val="24"/>
        </w:rPr>
        <w:t>年</w:t>
      </w:r>
      <w:r w:rsidRPr="00B67E92">
        <w:rPr>
          <w:rFonts w:hAnsi="ＭＳ 明朝" w:cs="Times New Roman" w:hint="eastAsia"/>
          <w:szCs w:val="24"/>
        </w:rPr>
        <w:t>４月</w:t>
      </w:r>
      <w:r w:rsidRPr="00B67E92">
        <w:rPr>
          <w:rFonts w:hAnsi="ＭＳ 明朝" w:cs="Times New Roman"/>
          <w:szCs w:val="24"/>
        </w:rPr>
        <w:t>分</w:t>
      </w:r>
      <w:r w:rsidR="00C60BB6" w:rsidRPr="00B67E92">
        <w:rPr>
          <w:rFonts w:hAnsi="ＭＳ 明朝" w:cs="Times New Roman" w:hint="eastAsia"/>
          <w:szCs w:val="24"/>
        </w:rPr>
        <w:t>まで</w:t>
      </w:r>
      <w:r w:rsidRPr="00B67E92">
        <w:rPr>
          <w:rFonts w:hAnsi="ＭＳ 明朝" w:cs="Times New Roman" w:hint="eastAsia"/>
          <w:szCs w:val="24"/>
        </w:rPr>
        <w:t>の</w:t>
      </w:r>
      <w:r w:rsidR="00521D81" w:rsidRPr="00B67E92">
        <w:rPr>
          <w:rFonts w:hAnsi="ＭＳ 明朝" w:hint="eastAsia"/>
        </w:rPr>
        <w:t>収支報告書等</w:t>
      </w:r>
      <w:r w:rsidRPr="00B67E92">
        <w:rPr>
          <w:rFonts w:hAnsi="ＭＳ 明朝" w:cs="Times New Roman" w:hint="eastAsia"/>
          <w:szCs w:val="24"/>
        </w:rPr>
        <w:t>の公表日は</w:t>
      </w:r>
      <w:r w:rsidRPr="00B67E92">
        <w:rPr>
          <w:rFonts w:hAnsi="ＭＳ 明朝" w:cs="Times New Roman"/>
          <w:szCs w:val="24"/>
        </w:rPr>
        <w:t>、</w:t>
      </w:r>
      <w:r w:rsidRPr="00B67E92">
        <w:rPr>
          <w:rFonts w:hAnsi="ＭＳ 明朝" w:cs="Times New Roman" w:hint="eastAsia"/>
          <w:szCs w:val="24"/>
        </w:rPr>
        <w:t>次のとおりである。</w:t>
      </w:r>
    </w:p>
    <w:tbl>
      <w:tblPr>
        <w:tblStyle w:val="ad"/>
        <w:tblW w:w="0" w:type="auto"/>
        <w:jc w:val="center"/>
        <w:tblLook w:val="04A0" w:firstRow="1" w:lastRow="0" w:firstColumn="1" w:lastColumn="0" w:noHBand="0" w:noVBand="1"/>
      </w:tblPr>
      <w:tblGrid>
        <w:gridCol w:w="1869"/>
        <w:gridCol w:w="2323"/>
        <w:gridCol w:w="2323"/>
      </w:tblGrid>
      <w:tr w:rsidR="00596B58" w:rsidRPr="00B67E92" w14:paraId="728C1426" w14:textId="77777777" w:rsidTr="004A05F4">
        <w:trPr>
          <w:jc w:val="center"/>
        </w:trPr>
        <w:tc>
          <w:tcPr>
            <w:tcW w:w="1869" w:type="dxa"/>
          </w:tcPr>
          <w:p w14:paraId="68859C95" w14:textId="77777777" w:rsidR="00596B58" w:rsidRPr="00B67E92" w:rsidRDefault="00596B58" w:rsidP="004A05F4">
            <w:pPr>
              <w:rPr>
                <w:rFonts w:hAnsi="ＭＳ 明朝" w:cs="Times New Roman"/>
                <w:szCs w:val="24"/>
              </w:rPr>
            </w:pPr>
          </w:p>
        </w:tc>
        <w:tc>
          <w:tcPr>
            <w:tcW w:w="2323" w:type="dxa"/>
            <w:vAlign w:val="center"/>
          </w:tcPr>
          <w:p w14:paraId="68D4F191"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一般閲覧開始日</w:t>
            </w:r>
          </w:p>
        </w:tc>
        <w:tc>
          <w:tcPr>
            <w:tcW w:w="2323" w:type="dxa"/>
            <w:vAlign w:val="center"/>
          </w:tcPr>
          <w:p w14:paraId="4C444807"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ＨＰ公表日</w:t>
            </w:r>
          </w:p>
        </w:tc>
      </w:tr>
      <w:tr w:rsidR="00596B58" w:rsidRPr="00B67E92" w14:paraId="79A803A3" w14:textId="77777777" w:rsidTr="004A05F4">
        <w:trPr>
          <w:jc w:val="center"/>
        </w:trPr>
        <w:tc>
          <w:tcPr>
            <w:tcW w:w="1869" w:type="dxa"/>
          </w:tcPr>
          <w:p w14:paraId="03EA44A0" w14:textId="177C6772" w:rsidR="00596B58" w:rsidRPr="00B67E92" w:rsidRDefault="00596B58" w:rsidP="004A05F4">
            <w:pPr>
              <w:rPr>
                <w:rFonts w:hAnsi="ＭＳ 明朝" w:cs="Times New Roman"/>
                <w:szCs w:val="24"/>
              </w:rPr>
            </w:pPr>
            <w:r w:rsidRPr="00B67E92">
              <w:rPr>
                <w:rFonts w:hAnsi="ＭＳ 明朝" w:cs="Times New Roman" w:hint="eastAsia"/>
                <w:szCs w:val="24"/>
              </w:rPr>
              <w:t>令和元年度</w:t>
            </w:r>
            <w:r w:rsidR="00F96EC4" w:rsidRPr="00B67E92">
              <w:rPr>
                <w:rFonts w:hAnsi="ＭＳ 明朝" w:cs="Times New Roman" w:hint="eastAsia"/>
                <w:szCs w:val="24"/>
              </w:rPr>
              <w:t>分</w:t>
            </w:r>
          </w:p>
        </w:tc>
        <w:tc>
          <w:tcPr>
            <w:tcW w:w="2323" w:type="dxa"/>
          </w:tcPr>
          <w:p w14:paraId="4D5772D5"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令和２年６月30日</w:t>
            </w:r>
          </w:p>
        </w:tc>
        <w:tc>
          <w:tcPr>
            <w:tcW w:w="2323" w:type="dxa"/>
          </w:tcPr>
          <w:p w14:paraId="2EDD44E0"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令和２年７月30日</w:t>
            </w:r>
          </w:p>
        </w:tc>
      </w:tr>
      <w:tr w:rsidR="00596B58" w:rsidRPr="00B67E92" w14:paraId="16DC2798" w14:textId="77777777" w:rsidTr="004A05F4">
        <w:trPr>
          <w:jc w:val="center"/>
        </w:trPr>
        <w:tc>
          <w:tcPr>
            <w:tcW w:w="1869" w:type="dxa"/>
          </w:tcPr>
          <w:p w14:paraId="3DA0823F" w14:textId="34B2A814" w:rsidR="00596B58" w:rsidRPr="00B67E92" w:rsidRDefault="00596B58" w:rsidP="004A05F4">
            <w:pPr>
              <w:rPr>
                <w:rFonts w:hAnsi="ＭＳ 明朝" w:cs="Times New Roman"/>
                <w:szCs w:val="24"/>
              </w:rPr>
            </w:pPr>
            <w:r w:rsidRPr="00B67E92">
              <w:rPr>
                <w:rFonts w:hAnsi="ＭＳ 明朝" w:cs="Times New Roman" w:hint="eastAsia"/>
                <w:szCs w:val="24"/>
              </w:rPr>
              <w:t>令和２年度</w:t>
            </w:r>
            <w:r w:rsidR="00F96EC4" w:rsidRPr="00B67E92">
              <w:rPr>
                <w:rFonts w:hAnsi="ＭＳ 明朝" w:cs="Times New Roman" w:hint="eastAsia"/>
                <w:szCs w:val="24"/>
              </w:rPr>
              <w:t>分</w:t>
            </w:r>
          </w:p>
        </w:tc>
        <w:tc>
          <w:tcPr>
            <w:tcW w:w="2323" w:type="dxa"/>
          </w:tcPr>
          <w:p w14:paraId="51B17271"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令和３年６月30日</w:t>
            </w:r>
          </w:p>
        </w:tc>
        <w:tc>
          <w:tcPr>
            <w:tcW w:w="2323" w:type="dxa"/>
          </w:tcPr>
          <w:p w14:paraId="1F8044CD"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令和３年７月30日</w:t>
            </w:r>
          </w:p>
        </w:tc>
      </w:tr>
      <w:tr w:rsidR="00596B58" w:rsidRPr="00B67E92" w14:paraId="3EDAF8B9" w14:textId="77777777" w:rsidTr="004A05F4">
        <w:trPr>
          <w:jc w:val="center"/>
        </w:trPr>
        <w:tc>
          <w:tcPr>
            <w:tcW w:w="1869" w:type="dxa"/>
          </w:tcPr>
          <w:p w14:paraId="16E7B1C3" w14:textId="3D9D9167" w:rsidR="00596B58" w:rsidRPr="00B67E92" w:rsidRDefault="00596B58" w:rsidP="004A05F4">
            <w:pPr>
              <w:rPr>
                <w:rFonts w:hAnsi="ＭＳ 明朝" w:cs="Times New Roman"/>
                <w:szCs w:val="24"/>
              </w:rPr>
            </w:pPr>
            <w:r w:rsidRPr="00B67E92">
              <w:rPr>
                <w:rFonts w:hAnsi="ＭＳ 明朝" w:cs="Times New Roman" w:hint="eastAsia"/>
                <w:szCs w:val="24"/>
              </w:rPr>
              <w:t>令和３年度</w:t>
            </w:r>
            <w:r w:rsidR="00F96EC4" w:rsidRPr="00B67E92">
              <w:rPr>
                <w:rFonts w:hAnsi="ＭＳ 明朝" w:cs="Times New Roman" w:hint="eastAsia"/>
                <w:szCs w:val="24"/>
              </w:rPr>
              <w:t>分</w:t>
            </w:r>
          </w:p>
        </w:tc>
        <w:tc>
          <w:tcPr>
            <w:tcW w:w="2323" w:type="dxa"/>
          </w:tcPr>
          <w:p w14:paraId="519B3A84"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令和４年７月４日</w:t>
            </w:r>
          </w:p>
        </w:tc>
        <w:tc>
          <w:tcPr>
            <w:tcW w:w="2323" w:type="dxa"/>
          </w:tcPr>
          <w:p w14:paraId="4B20A807" w14:textId="77777777" w:rsidR="00596B58" w:rsidRPr="00B67E92" w:rsidRDefault="00596B58" w:rsidP="004A05F4">
            <w:pPr>
              <w:jc w:val="center"/>
              <w:rPr>
                <w:rFonts w:hAnsi="ＭＳ 明朝" w:cs="Times New Roman"/>
                <w:szCs w:val="24"/>
              </w:rPr>
            </w:pPr>
            <w:r w:rsidRPr="00B67E92">
              <w:rPr>
                <w:rFonts w:hAnsi="ＭＳ 明朝" w:cs="Times New Roman" w:hint="eastAsia"/>
                <w:szCs w:val="24"/>
              </w:rPr>
              <w:t>令和４年８月３日</w:t>
            </w:r>
          </w:p>
        </w:tc>
      </w:tr>
      <w:tr w:rsidR="00F011D4" w:rsidRPr="00B67E92" w14:paraId="0BB2ACDE" w14:textId="77777777" w:rsidTr="004A05F4">
        <w:trPr>
          <w:jc w:val="center"/>
        </w:trPr>
        <w:tc>
          <w:tcPr>
            <w:tcW w:w="1869" w:type="dxa"/>
          </w:tcPr>
          <w:p w14:paraId="517E4515" w14:textId="4784F067" w:rsidR="00F011D4" w:rsidRPr="00B67E92" w:rsidRDefault="00F011D4" w:rsidP="00F011D4">
            <w:pPr>
              <w:rPr>
                <w:rFonts w:hAnsi="ＭＳ 明朝" w:cs="Times New Roman"/>
                <w:szCs w:val="24"/>
              </w:rPr>
            </w:pPr>
            <w:r w:rsidRPr="00B67E92">
              <w:rPr>
                <w:rFonts w:hAnsi="ＭＳ 明朝" w:cs="Times New Roman" w:hint="eastAsia"/>
                <w:szCs w:val="24"/>
              </w:rPr>
              <w:t>令和４年度</w:t>
            </w:r>
            <w:r w:rsidR="00F96EC4" w:rsidRPr="00B67E92">
              <w:rPr>
                <w:rFonts w:hAnsi="ＭＳ 明朝" w:cs="Times New Roman" w:hint="eastAsia"/>
                <w:szCs w:val="24"/>
              </w:rPr>
              <w:t>分</w:t>
            </w:r>
          </w:p>
        </w:tc>
        <w:tc>
          <w:tcPr>
            <w:tcW w:w="2323" w:type="dxa"/>
          </w:tcPr>
          <w:p w14:paraId="742D09DF" w14:textId="1296EF6B" w:rsidR="00F011D4" w:rsidRPr="00B67E92" w:rsidRDefault="00F011D4" w:rsidP="00F011D4">
            <w:pPr>
              <w:jc w:val="center"/>
              <w:rPr>
                <w:rFonts w:hAnsi="ＭＳ 明朝" w:cs="Times New Roman"/>
                <w:szCs w:val="24"/>
              </w:rPr>
            </w:pPr>
            <w:r w:rsidRPr="00B67E92">
              <w:rPr>
                <w:rFonts w:hAnsi="ＭＳ 明朝" w:cs="Times New Roman" w:hint="eastAsia"/>
                <w:szCs w:val="24"/>
              </w:rPr>
              <w:t>令和５年７月３日</w:t>
            </w:r>
          </w:p>
        </w:tc>
        <w:tc>
          <w:tcPr>
            <w:tcW w:w="2323" w:type="dxa"/>
          </w:tcPr>
          <w:p w14:paraId="7EE0A8A5" w14:textId="73D84303" w:rsidR="00F011D4" w:rsidRPr="00B67E92" w:rsidRDefault="00F011D4" w:rsidP="00F011D4">
            <w:pPr>
              <w:jc w:val="center"/>
              <w:rPr>
                <w:rFonts w:hAnsi="ＭＳ 明朝" w:cs="Times New Roman"/>
                <w:szCs w:val="24"/>
              </w:rPr>
            </w:pPr>
            <w:r w:rsidRPr="00B67E92">
              <w:rPr>
                <w:rFonts w:hAnsi="ＭＳ 明朝" w:cs="Times New Roman" w:hint="eastAsia"/>
                <w:szCs w:val="24"/>
              </w:rPr>
              <w:t>令和５年８月２日</w:t>
            </w:r>
          </w:p>
        </w:tc>
      </w:tr>
      <w:tr w:rsidR="00F011D4" w:rsidRPr="00B67E92" w14:paraId="2EB46F6F" w14:textId="77777777" w:rsidTr="004A05F4">
        <w:trPr>
          <w:jc w:val="center"/>
        </w:trPr>
        <w:tc>
          <w:tcPr>
            <w:tcW w:w="1869" w:type="dxa"/>
          </w:tcPr>
          <w:p w14:paraId="115F1551" w14:textId="0F7ADA2C" w:rsidR="00F011D4" w:rsidRPr="00B67E92" w:rsidRDefault="00F011D4" w:rsidP="00F011D4">
            <w:pPr>
              <w:rPr>
                <w:rFonts w:hAnsi="ＭＳ 明朝" w:cs="Times New Roman"/>
                <w:szCs w:val="24"/>
              </w:rPr>
            </w:pPr>
            <w:r w:rsidRPr="00B67E92">
              <w:rPr>
                <w:rFonts w:hAnsi="ＭＳ 明朝" w:cs="Times New Roman" w:hint="eastAsia"/>
                <w:szCs w:val="24"/>
              </w:rPr>
              <w:t>令和５年４月</w:t>
            </w:r>
            <w:r w:rsidR="00F96EC4" w:rsidRPr="00B67E92">
              <w:rPr>
                <w:rFonts w:hAnsi="ＭＳ 明朝" w:cs="Times New Roman" w:hint="eastAsia"/>
                <w:szCs w:val="24"/>
              </w:rPr>
              <w:t>分</w:t>
            </w:r>
          </w:p>
        </w:tc>
        <w:tc>
          <w:tcPr>
            <w:tcW w:w="2323" w:type="dxa"/>
          </w:tcPr>
          <w:p w14:paraId="07C17B34" w14:textId="5420C6BA" w:rsidR="00F011D4" w:rsidRPr="00B67E92" w:rsidRDefault="00F011D4" w:rsidP="00F011D4">
            <w:pPr>
              <w:jc w:val="center"/>
              <w:rPr>
                <w:rFonts w:hAnsi="ＭＳ 明朝" w:cs="Times New Roman"/>
                <w:szCs w:val="24"/>
              </w:rPr>
            </w:pPr>
            <w:r w:rsidRPr="00B67E92">
              <w:rPr>
                <w:rFonts w:hAnsi="ＭＳ 明朝" w:cs="Times New Roman" w:hint="eastAsia"/>
                <w:szCs w:val="24"/>
              </w:rPr>
              <w:t>令和５年７月31日</w:t>
            </w:r>
          </w:p>
        </w:tc>
        <w:tc>
          <w:tcPr>
            <w:tcW w:w="2323" w:type="dxa"/>
          </w:tcPr>
          <w:p w14:paraId="24A024E7" w14:textId="5680DCD6" w:rsidR="00F011D4" w:rsidRPr="00B67E92" w:rsidRDefault="00F011D4" w:rsidP="00F011D4">
            <w:pPr>
              <w:jc w:val="center"/>
              <w:rPr>
                <w:rFonts w:hAnsi="ＭＳ 明朝" w:cs="Times New Roman"/>
                <w:szCs w:val="24"/>
              </w:rPr>
            </w:pPr>
            <w:r w:rsidRPr="00B67E92">
              <w:rPr>
                <w:rFonts w:hAnsi="ＭＳ 明朝" w:cs="Times New Roman" w:hint="eastAsia"/>
                <w:szCs w:val="24"/>
              </w:rPr>
              <w:t>令和５年８月30日</w:t>
            </w:r>
          </w:p>
        </w:tc>
      </w:tr>
    </w:tbl>
    <w:p w14:paraId="543ED320" w14:textId="77777777" w:rsidR="00596B58" w:rsidRPr="00B67E92" w:rsidRDefault="00596B58" w:rsidP="00954C02">
      <w:pPr>
        <w:autoSpaceDE w:val="0"/>
        <w:autoSpaceDN w:val="0"/>
        <w:rPr>
          <w:rFonts w:hAnsi="ＭＳ 明朝"/>
        </w:rPr>
      </w:pPr>
    </w:p>
    <w:p w14:paraId="3299B035" w14:textId="19C46927" w:rsidR="00ED2D3C" w:rsidRPr="00B67E92" w:rsidRDefault="00ED2D3C" w:rsidP="0085002F">
      <w:pPr>
        <w:pStyle w:val="3"/>
        <w:ind w:leftChars="150" w:left="680" w:hangingChars="150" w:hanging="340"/>
        <w:rPr>
          <w:rFonts w:ascii="ＭＳ 明朝" w:eastAsia="ＭＳ 明朝" w:hAnsi="ＭＳ 明朝"/>
        </w:rPr>
      </w:pPr>
      <w:bookmarkStart w:id="43" w:name="_Toc132387182"/>
      <w:bookmarkStart w:id="44" w:name="_Toc172218743"/>
      <w:r w:rsidRPr="00B67E92">
        <w:rPr>
          <w:rFonts w:ascii="ＭＳ 明朝" w:eastAsia="ＭＳ 明朝" w:hAnsi="ＭＳ 明朝" w:hint="eastAsia"/>
        </w:rPr>
        <w:t>(</w:t>
      </w:r>
      <w:r w:rsidR="00865B0E" w:rsidRPr="00B67E92">
        <w:rPr>
          <w:rFonts w:ascii="ＭＳ 明朝" w:eastAsia="ＭＳ 明朝" w:hAnsi="ＭＳ 明朝" w:hint="eastAsia"/>
        </w:rPr>
        <w:t>7</w:t>
      </w:r>
      <w:r w:rsidRPr="00B67E92">
        <w:rPr>
          <w:rFonts w:ascii="ＭＳ 明朝" w:eastAsia="ＭＳ 明朝" w:hAnsi="ＭＳ 明朝" w:hint="eastAsia"/>
        </w:rPr>
        <w:t>)　本件</w:t>
      </w:r>
      <w:r w:rsidR="00CD5A0A" w:rsidRPr="00B67E92">
        <w:rPr>
          <w:rFonts w:ascii="ＭＳ 明朝" w:eastAsia="ＭＳ 明朝" w:hAnsi="ＭＳ 明朝" w:hint="eastAsia"/>
        </w:rPr>
        <w:t>住民監査</w:t>
      </w:r>
      <w:r w:rsidRPr="00B67E92">
        <w:rPr>
          <w:rFonts w:ascii="ＭＳ 明朝" w:eastAsia="ＭＳ 明朝" w:hAnsi="ＭＳ 明朝" w:hint="eastAsia"/>
        </w:rPr>
        <w:t>請求に係る</w:t>
      </w:r>
      <w:r w:rsidR="00521D81" w:rsidRPr="00B67E92">
        <w:rPr>
          <w:rFonts w:ascii="ＭＳ 明朝" w:eastAsia="ＭＳ 明朝" w:hAnsi="ＭＳ 明朝" w:hint="eastAsia"/>
        </w:rPr>
        <w:t>収支報告書等</w:t>
      </w:r>
      <w:r w:rsidR="00242E4F" w:rsidRPr="00B67E92">
        <w:rPr>
          <w:rFonts w:ascii="ＭＳ 明朝" w:eastAsia="ＭＳ 明朝" w:hAnsi="ＭＳ 明朝" w:hint="eastAsia"/>
        </w:rPr>
        <w:t>の内容</w:t>
      </w:r>
      <w:r w:rsidRPr="00B67E92">
        <w:rPr>
          <w:rFonts w:ascii="ＭＳ 明朝" w:eastAsia="ＭＳ 明朝" w:hAnsi="ＭＳ 明朝" w:hint="eastAsia"/>
        </w:rPr>
        <w:t>について</w:t>
      </w:r>
      <w:bookmarkEnd w:id="43"/>
      <w:bookmarkEnd w:id="44"/>
    </w:p>
    <w:p w14:paraId="4D09A66A" w14:textId="0C902D89" w:rsidR="00ED2D3C" w:rsidRPr="00B67E92" w:rsidRDefault="00836C5D" w:rsidP="00ED2D3C">
      <w:pPr>
        <w:ind w:leftChars="300" w:left="680" w:firstLineChars="100" w:firstLine="227"/>
        <w:rPr>
          <w:rFonts w:hAnsi="ＭＳ 明朝"/>
        </w:rPr>
      </w:pPr>
      <w:r w:rsidRPr="00B67E92">
        <w:rPr>
          <w:rFonts w:hAnsi="ＭＳ 明朝" w:hint="eastAsia"/>
        </w:rPr>
        <w:t>当該議員</w:t>
      </w:r>
      <w:r w:rsidR="001C5DE8" w:rsidRPr="00B67E92">
        <w:rPr>
          <w:rFonts w:hAnsi="ＭＳ 明朝" w:hint="eastAsia"/>
        </w:rPr>
        <w:t>について、</w:t>
      </w:r>
      <w:r w:rsidR="00E43A43" w:rsidRPr="00B67E92">
        <w:rPr>
          <w:rFonts w:hAnsi="ＭＳ 明朝" w:hint="eastAsia"/>
        </w:rPr>
        <w:t>前</w:t>
      </w:r>
      <w:r w:rsidR="007952F4" w:rsidRPr="00B67E92">
        <w:rPr>
          <w:rFonts w:hAnsi="ＭＳ 明朝" w:hint="eastAsia"/>
        </w:rPr>
        <w:t>記第３の</w:t>
      </w:r>
      <w:r w:rsidR="008907DC" w:rsidRPr="00B67E92">
        <w:rPr>
          <w:rFonts w:hAnsi="ＭＳ 明朝" w:hint="eastAsia"/>
        </w:rPr>
        <w:t>５</w:t>
      </w:r>
      <w:r w:rsidR="00ED2D3C" w:rsidRPr="00B67E92">
        <w:rPr>
          <w:rFonts w:hAnsi="ＭＳ 明朝" w:hint="eastAsia"/>
        </w:rPr>
        <w:t>の実地監査により確認した</w:t>
      </w:r>
      <w:r w:rsidRPr="00B67E92">
        <w:rPr>
          <w:rFonts w:hAnsi="ＭＳ 明朝" w:hint="eastAsia"/>
        </w:rPr>
        <w:t>当該議員</w:t>
      </w:r>
      <w:r w:rsidR="001E641D" w:rsidRPr="00B67E92">
        <w:rPr>
          <w:rFonts w:hAnsi="ＭＳ 明朝" w:hint="eastAsia"/>
        </w:rPr>
        <w:t>から</w:t>
      </w:r>
      <w:r w:rsidR="00242E4F" w:rsidRPr="00B67E92">
        <w:rPr>
          <w:rFonts w:hAnsi="ＭＳ 明朝" w:hint="eastAsia"/>
        </w:rPr>
        <w:t>議長に提出された</w:t>
      </w:r>
      <w:r w:rsidR="00F6045E" w:rsidRPr="00B67E92">
        <w:rPr>
          <w:rFonts w:hAnsi="ＭＳ 明朝" w:hint="eastAsia"/>
        </w:rPr>
        <w:t>収支報告書等</w:t>
      </w:r>
      <w:r w:rsidR="00242E4F" w:rsidRPr="00B67E92">
        <w:rPr>
          <w:rFonts w:hAnsi="ＭＳ 明朝" w:hint="eastAsia"/>
        </w:rPr>
        <w:t>の内容</w:t>
      </w:r>
      <w:r w:rsidR="001C5DE8" w:rsidRPr="00B67E92">
        <w:rPr>
          <w:rFonts w:hAnsi="ＭＳ 明朝" w:hint="eastAsia"/>
        </w:rPr>
        <w:t>は、次のとおりである</w:t>
      </w:r>
      <w:r w:rsidR="00ED2D3C" w:rsidRPr="00B67E92">
        <w:rPr>
          <w:rFonts w:hAnsi="ＭＳ 明朝" w:hint="eastAsia"/>
        </w:rPr>
        <w:t>。</w:t>
      </w:r>
    </w:p>
    <w:p w14:paraId="0641FD17" w14:textId="77777777" w:rsidR="00ED2D3C" w:rsidRPr="00B67E92" w:rsidRDefault="00ED2D3C" w:rsidP="00ED2D3C">
      <w:pPr>
        <w:ind w:leftChars="300" w:left="680" w:firstLineChars="100" w:firstLine="227"/>
        <w:rPr>
          <w:rFonts w:hAnsi="ＭＳ 明朝"/>
        </w:rPr>
      </w:pPr>
    </w:p>
    <w:p w14:paraId="2D6B1B67" w14:textId="4779E0A7" w:rsidR="00D10FD4" w:rsidRPr="00B67E92" w:rsidRDefault="00ED2D3C" w:rsidP="00ED2D3C">
      <w:pPr>
        <w:autoSpaceDE w:val="0"/>
        <w:autoSpaceDN w:val="0"/>
        <w:ind w:leftChars="300" w:left="680"/>
        <w:rPr>
          <w:rFonts w:hAnsi="ＭＳ 明朝" w:cs="Times New Roman"/>
          <w:szCs w:val="24"/>
        </w:rPr>
      </w:pPr>
      <w:r w:rsidRPr="00B67E92">
        <w:rPr>
          <w:rFonts w:hAnsi="ＭＳ 明朝" w:cs="Times New Roman" w:hint="eastAsia"/>
          <w:szCs w:val="24"/>
        </w:rPr>
        <w:t xml:space="preserve">ア　</w:t>
      </w:r>
      <w:r w:rsidR="00034DF4" w:rsidRPr="00B67E92">
        <w:rPr>
          <w:rFonts w:hAnsi="ＭＳ 明朝" w:cs="Times New Roman" w:hint="eastAsia"/>
          <w:szCs w:val="24"/>
        </w:rPr>
        <w:t>令和４年度分</w:t>
      </w:r>
    </w:p>
    <w:p w14:paraId="29AC442E" w14:textId="3AA149C3" w:rsidR="00F6045E" w:rsidRPr="00B67E92" w:rsidRDefault="00F6045E" w:rsidP="000133EC">
      <w:pPr>
        <w:autoSpaceDE w:val="0"/>
        <w:autoSpaceDN w:val="0"/>
        <w:ind w:leftChars="400" w:left="906"/>
        <w:rPr>
          <w:rFonts w:hAnsi="ＭＳ 明朝" w:cs="Times New Roman"/>
          <w:szCs w:val="24"/>
        </w:rPr>
      </w:pPr>
      <w:r w:rsidRPr="00B67E92">
        <w:rPr>
          <w:rFonts w:hAnsi="ＭＳ 明朝" w:cs="Times New Roman" w:hint="eastAsia"/>
          <w:szCs w:val="24"/>
        </w:rPr>
        <w:t>(ｱ)</w:t>
      </w:r>
      <w:r w:rsidR="00CD7CFE" w:rsidRPr="00B67E92">
        <w:rPr>
          <w:rFonts w:hAnsi="ＭＳ 明朝" w:cs="Times New Roman" w:hint="eastAsia"/>
          <w:szCs w:val="24"/>
        </w:rPr>
        <w:t xml:space="preserve"> </w:t>
      </w:r>
      <w:r w:rsidR="008A4499" w:rsidRPr="00B67E92">
        <w:rPr>
          <w:rFonts w:hAnsi="ＭＳ 明朝" w:cs="Times New Roman" w:hint="eastAsia"/>
          <w:szCs w:val="24"/>
        </w:rPr>
        <w:t>令和４年度</w:t>
      </w:r>
      <w:r w:rsidR="00EE28EE" w:rsidRPr="00B67E92">
        <w:rPr>
          <w:rFonts w:hAnsi="ＭＳ 明朝" w:cs="Times New Roman" w:hint="eastAsia"/>
          <w:szCs w:val="24"/>
        </w:rPr>
        <w:t>分の</w:t>
      </w:r>
      <w:r w:rsidR="008A4499" w:rsidRPr="00B67E92">
        <w:rPr>
          <w:rFonts w:hAnsi="ＭＳ 明朝" w:cs="Times New Roman" w:hint="eastAsia"/>
          <w:szCs w:val="24"/>
        </w:rPr>
        <w:t>政務活動費に係る収支報告について</w:t>
      </w:r>
    </w:p>
    <w:p w14:paraId="32368780" w14:textId="30F92376" w:rsidR="00A247FF" w:rsidRPr="00B67E92" w:rsidRDefault="00034DF4" w:rsidP="0085002F">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当該議員</w:t>
      </w:r>
      <w:r w:rsidR="00A247FF" w:rsidRPr="00B67E92">
        <w:rPr>
          <w:rFonts w:hAnsi="ＭＳ 明朝" w:cs="Times New Roman" w:hint="eastAsia"/>
          <w:szCs w:val="24"/>
        </w:rPr>
        <w:t>は、令和</w:t>
      </w:r>
      <w:r w:rsidR="001E42BC" w:rsidRPr="00B67E92">
        <w:rPr>
          <w:rFonts w:hAnsi="ＭＳ 明朝" w:cs="Times New Roman" w:hint="eastAsia"/>
          <w:szCs w:val="24"/>
        </w:rPr>
        <w:t>５</w:t>
      </w:r>
      <w:r w:rsidR="00A247FF" w:rsidRPr="00B67E92">
        <w:rPr>
          <w:rFonts w:hAnsi="ＭＳ 明朝" w:cs="Times New Roman" w:hint="eastAsia"/>
          <w:szCs w:val="24"/>
        </w:rPr>
        <w:t>年</w:t>
      </w:r>
      <w:r w:rsidR="001E42BC" w:rsidRPr="00B67E92">
        <w:rPr>
          <w:rFonts w:hAnsi="ＭＳ 明朝" w:cs="Times New Roman" w:hint="eastAsia"/>
          <w:szCs w:val="24"/>
        </w:rPr>
        <w:t>５</w:t>
      </w:r>
      <w:r w:rsidR="00A247FF" w:rsidRPr="00B67E92">
        <w:rPr>
          <w:rFonts w:hAnsi="ＭＳ 明朝" w:cs="Times New Roman" w:hint="eastAsia"/>
          <w:szCs w:val="24"/>
        </w:rPr>
        <w:t>月</w:t>
      </w:r>
      <w:r w:rsidR="001E42BC" w:rsidRPr="00B67E92">
        <w:rPr>
          <w:rFonts w:hAnsi="ＭＳ 明朝" w:cs="Times New Roman" w:hint="eastAsia"/>
          <w:szCs w:val="24"/>
        </w:rPr>
        <w:t>１</w:t>
      </w:r>
      <w:r w:rsidR="00A247FF" w:rsidRPr="00B67E92">
        <w:rPr>
          <w:rFonts w:hAnsi="ＭＳ 明朝" w:cs="Times New Roman"/>
          <w:szCs w:val="24"/>
        </w:rPr>
        <w:t>日付けで、議長あてに、令和</w:t>
      </w:r>
      <w:r w:rsidRPr="00B67E92">
        <w:rPr>
          <w:rFonts w:hAnsi="ＭＳ 明朝" w:cs="Times New Roman" w:hint="eastAsia"/>
          <w:szCs w:val="24"/>
        </w:rPr>
        <w:t>４</w:t>
      </w:r>
      <w:r w:rsidR="00A247FF" w:rsidRPr="00B67E92">
        <w:rPr>
          <w:rFonts w:hAnsi="ＭＳ 明朝" w:cs="Times New Roman"/>
          <w:szCs w:val="24"/>
        </w:rPr>
        <w:t>年度政務活動費収支報告書を提出した。令和</w:t>
      </w:r>
      <w:r w:rsidRPr="00B67E92">
        <w:rPr>
          <w:rFonts w:hAnsi="ＭＳ 明朝" w:cs="Times New Roman" w:hint="eastAsia"/>
          <w:szCs w:val="24"/>
        </w:rPr>
        <w:t>４</w:t>
      </w:r>
      <w:r w:rsidR="00A247FF" w:rsidRPr="00B67E92">
        <w:rPr>
          <w:rFonts w:hAnsi="ＭＳ 明朝" w:cs="Times New Roman"/>
          <w:szCs w:val="24"/>
        </w:rPr>
        <w:t>年度の収入は政務活動費6,</w:t>
      </w:r>
      <w:r w:rsidR="00CA4D60" w:rsidRPr="00B67E92">
        <w:rPr>
          <w:rFonts w:hAnsi="ＭＳ 明朝" w:cs="Times New Roman" w:hint="eastAsia"/>
          <w:szCs w:val="24"/>
        </w:rPr>
        <w:t>180</w:t>
      </w:r>
      <w:r w:rsidR="00A247FF" w:rsidRPr="00B67E92">
        <w:rPr>
          <w:rFonts w:hAnsi="ＭＳ 明朝" w:cs="Times New Roman"/>
          <w:szCs w:val="24"/>
        </w:rPr>
        <w:t>,000円、支出は合計で</w:t>
      </w:r>
      <w:r w:rsidR="00CA4D60" w:rsidRPr="00B67E92">
        <w:rPr>
          <w:rFonts w:hAnsi="ＭＳ 明朝" w:cs="Times New Roman" w:hint="eastAsia"/>
          <w:szCs w:val="24"/>
        </w:rPr>
        <w:t>6</w:t>
      </w:r>
      <w:r w:rsidR="00A247FF" w:rsidRPr="00B67E92">
        <w:rPr>
          <w:rFonts w:hAnsi="ＭＳ 明朝" w:cs="Times New Roman"/>
          <w:szCs w:val="24"/>
        </w:rPr>
        <w:t>,7</w:t>
      </w:r>
      <w:r w:rsidR="00CA4D60" w:rsidRPr="00B67E92">
        <w:rPr>
          <w:rFonts w:hAnsi="ＭＳ 明朝" w:cs="Times New Roman" w:hint="eastAsia"/>
          <w:szCs w:val="24"/>
        </w:rPr>
        <w:t>53</w:t>
      </w:r>
      <w:r w:rsidR="00A247FF" w:rsidRPr="00B67E92">
        <w:rPr>
          <w:rFonts w:hAnsi="ＭＳ 明朝" w:cs="Times New Roman"/>
          <w:szCs w:val="24"/>
        </w:rPr>
        <w:t>,</w:t>
      </w:r>
      <w:r w:rsidR="00CA4D60" w:rsidRPr="00B67E92">
        <w:rPr>
          <w:rFonts w:hAnsi="ＭＳ 明朝" w:cs="Times New Roman" w:hint="eastAsia"/>
          <w:szCs w:val="24"/>
        </w:rPr>
        <w:t>902</w:t>
      </w:r>
      <w:r w:rsidR="00A247FF" w:rsidRPr="00B67E92">
        <w:rPr>
          <w:rFonts w:hAnsi="ＭＳ 明朝" w:cs="Times New Roman"/>
          <w:szCs w:val="24"/>
        </w:rPr>
        <w:t>円、収支差額は－</w:t>
      </w:r>
      <w:r w:rsidR="00CA4D60" w:rsidRPr="00B67E92">
        <w:rPr>
          <w:rFonts w:hAnsi="ＭＳ 明朝" w:cs="Times New Roman" w:hint="eastAsia"/>
          <w:szCs w:val="24"/>
        </w:rPr>
        <w:t>573</w:t>
      </w:r>
      <w:r w:rsidR="00A247FF" w:rsidRPr="00B67E92">
        <w:rPr>
          <w:rFonts w:hAnsi="ＭＳ 明朝" w:cs="Times New Roman"/>
          <w:szCs w:val="24"/>
        </w:rPr>
        <w:t>,</w:t>
      </w:r>
      <w:r w:rsidR="00CA4D60" w:rsidRPr="00B67E92">
        <w:rPr>
          <w:rFonts w:hAnsi="ＭＳ 明朝" w:cs="Times New Roman" w:hint="eastAsia"/>
          <w:szCs w:val="24"/>
        </w:rPr>
        <w:t>902</w:t>
      </w:r>
      <w:r w:rsidR="00A247FF" w:rsidRPr="00B67E92">
        <w:rPr>
          <w:rFonts w:hAnsi="ＭＳ 明朝" w:cs="Times New Roman"/>
          <w:szCs w:val="24"/>
        </w:rPr>
        <w:t>円である。</w:t>
      </w:r>
    </w:p>
    <w:p w14:paraId="70F8FD28" w14:textId="53302DB4" w:rsidR="00A247FF" w:rsidRPr="00B67E92" w:rsidRDefault="00A247FF" w:rsidP="0085002F">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支出の内訳は、調査研究費</w:t>
      </w:r>
      <w:r w:rsidR="00CA4D60" w:rsidRPr="00B67E92">
        <w:rPr>
          <w:rFonts w:hAnsi="ＭＳ 明朝" w:cs="Times New Roman" w:hint="eastAsia"/>
          <w:szCs w:val="24"/>
        </w:rPr>
        <w:t>296,117</w:t>
      </w:r>
      <w:r w:rsidRPr="00B67E92">
        <w:rPr>
          <w:rFonts w:hAnsi="ＭＳ 明朝" w:cs="Times New Roman"/>
          <w:szCs w:val="24"/>
        </w:rPr>
        <w:t>円、広聴広報費</w:t>
      </w:r>
      <w:r w:rsidRPr="00B67E92">
        <w:rPr>
          <w:rFonts w:hAnsi="ＭＳ 明朝" w:cs="Times New Roman" w:hint="eastAsia"/>
          <w:szCs w:val="24"/>
        </w:rPr>
        <w:t>3</w:t>
      </w:r>
      <w:r w:rsidR="00CA4D60" w:rsidRPr="00B67E92">
        <w:rPr>
          <w:rFonts w:hAnsi="ＭＳ 明朝" w:cs="Times New Roman" w:hint="eastAsia"/>
          <w:szCs w:val="24"/>
        </w:rPr>
        <w:t>04</w:t>
      </w:r>
      <w:r w:rsidRPr="00B67E92">
        <w:rPr>
          <w:rFonts w:hAnsi="ＭＳ 明朝" w:cs="Times New Roman"/>
          <w:szCs w:val="24"/>
        </w:rPr>
        <w:t>,</w:t>
      </w:r>
      <w:r w:rsidR="00CA4D60" w:rsidRPr="00B67E92">
        <w:rPr>
          <w:rFonts w:hAnsi="ＭＳ 明朝" w:cs="Times New Roman" w:hint="eastAsia"/>
          <w:szCs w:val="24"/>
        </w:rPr>
        <w:t>225</w:t>
      </w:r>
      <w:r w:rsidRPr="00B67E92">
        <w:rPr>
          <w:rFonts w:hAnsi="ＭＳ 明朝" w:cs="Times New Roman"/>
          <w:szCs w:val="24"/>
        </w:rPr>
        <w:t>円、</w:t>
      </w:r>
      <w:r w:rsidR="00CA4D60" w:rsidRPr="00B67E92">
        <w:rPr>
          <w:rFonts w:hAnsi="ＭＳ 明朝" w:cs="Times New Roman" w:hint="eastAsia"/>
          <w:szCs w:val="24"/>
        </w:rPr>
        <w:t>要請陳情等活動費6,810円、会議費1,940円、</w:t>
      </w:r>
      <w:r w:rsidRPr="00B67E92">
        <w:rPr>
          <w:rFonts w:hAnsi="ＭＳ 明朝" w:cs="Times New Roman"/>
          <w:szCs w:val="24"/>
        </w:rPr>
        <w:t>資料購入費</w:t>
      </w:r>
      <w:r w:rsidR="00CA4D60" w:rsidRPr="00B67E92">
        <w:rPr>
          <w:rFonts w:hAnsi="ＭＳ 明朝" w:cs="Times New Roman" w:hint="eastAsia"/>
          <w:szCs w:val="24"/>
        </w:rPr>
        <w:t>66</w:t>
      </w:r>
      <w:r w:rsidRPr="00B67E92">
        <w:rPr>
          <w:rFonts w:hAnsi="ＭＳ 明朝" w:cs="Times New Roman"/>
          <w:szCs w:val="24"/>
        </w:rPr>
        <w:t>,</w:t>
      </w:r>
      <w:r w:rsidR="00CA4D60" w:rsidRPr="00B67E92">
        <w:rPr>
          <w:rFonts w:hAnsi="ＭＳ 明朝" w:cs="Times New Roman" w:hint="eastAsia"/>
          <w:szCs w:val="24"/>
        </w:rPr>
        <w:t>000</w:t>
      </w:r>
      <w:r w:rsidRPr="00B67E92">
        <w:rPr>
          <w:rFonts w:hAnsi="ＭＳ 明朝" w:cs="Times New Roman"/>
          <w:szCs w:val="24"/>
        </w:rPr>
        <w:t>円、事務所費1</w:t>
      </w:r>
      <w:r w:rsidR="00CA4D60" w:rsidRPr="00B67E92">
        <w:rPr>
          <w:rFonts w:hAnsi="ＭＳ 明朝" w:cs="Times New Roman" w:hint="eastAsia"/>
          <w:szCs w:val="24"/>
        </w:rPr>
        <w:t>91</w:t>
      </w:r>
      <w:r w:rsidRPr="00B67E92">
        <w:rPr>
          <w:rFonts w:hAnsi="ＭＳ 明朝" w:cs="Times New Roman"/>
          <w:szCs w:val="24"/>
        </w:rPr>
        <w:t>,5</w:t>
      </w:r>
      <w:r w:rsidR="00CA4D60" w:rsidRPr="00B67E92">
        <w:rPr>
          <w:rFonts w:hAnsi="ＭＳ 明朝" w:cs="Times New Roman" w:hint="eastAsia"/>
          <w:szCs w:val="24"/>
        </w:rPr>
        <w:t>33</w:t>
      </w:r>
      <w:r w:rsidRPr="00B67E92">
        <w:rPr>
          <w:rFonts w:hAnsi="ＭＳ 明朝" w:cs="Times New Roman"/>
          <w:szCs w:val="24"/>
        </w:rPr>
        <w:t>円、事務費</w:t>
      </w:r>
      <w:r w:rsidR="00CA4D60" w:rsidRPr="00B67E92">
        <w:rPr>
          <w:rFonts w:hAnsi="ＭＳ 明朝" w:cs="Times New Roman" w:hint="eastAsia"/>
          <w:szCs w:val="24"/>
        </w:rPr>
        <w:t>418</w:t>
      </w:r>
      <w:r w:rsidRPr="00B67E92">
        <w:rPr>
          <w:rFonts w:hAnsi="ＭＳ 明朝" w:cs="Times New Roman"/>
          <w:szCs w:val="24"/>
        </w:rPr>
        <w:t>,</w:t>
      </w:r>
      <w:r w:rsidR="00CA4D60" w:rsidRPr="00B67E92">
        <w:rPr>
          <w:rFonts w:hAnsi="ＭＳ 明朝" w:cs="Times New Roman" w:hint="eastAsia"/>
          <w:szCs w:val="24"/>
        </w:rPr>
        <w:t>825</w:t>
      </w:r>
      <w:r w:rsidRPr="00B67E92">
        <w:rPr>
          <w:rFonts w:hAnsi="ＭＳ 明朝" w:cs="Times New Roman"/>
          <w:szCs w:val="24"/>
        </w:rPr>
        <w:t>円、人件費5</w:t>
      </w:r>
      <w:r w:rsidR="001731EA" w:rsidRPr="00B67E92">
        <w:rPr>
          <w:rFonts w:hAnsi="ＭＳ 明朝" w:cs="Times New Roman"/>
          <w:szCs w:val="24"/>
        </w:rPr>
        <w:t>,</w:t>
      </w:r>
      <w:r w:rsidR="00CA4D60" w:rsidRPr="00B67E92">
        <w:rPr>
          <w:rFonts w:hAnsi="ＭＳ 明朝" w:cs="Times New Roman" w:hint="eastAsia"/>
          <w:szCs w:val="24"/>
        </w:rPr>
        <w:t>468</w:t>
      </w:r>
      <w:r w:rsidR="001731EA" w:rsidRPr="00B67E92">
        <w:rPr>
          <w:rFonts w:hAnsi="ＭＳ 明朝" w:cs="Times New Roman"/>
          <w:szCs w:val="24"/>
        </w:rPr>
        <w:t>,</w:t>
      </w:r>
      <w:r w:rsidR="00CA4D60" w:rsidRPr="00B67E92">
        <w:rPr>
          <w:rFonts w:hAnsi="ＭＳ 明朝" w:cs="Times New Roman" w:hint="eastAsia"/>
          <w:szCs w:val="24"/>
        </w:rPr>
        <w:t>45</w:t>
      </w:r>
      <w:r w:rsidR="001731EA" w:rsidRPr="00B67E92">
        <w:rPr>
          <w:rFonts w:hAnsi="ＭＳ 明朝" w:cs="Times New Roman"/>
          <w:szCs w:val="24"/>
        </w:rPr>
        <w:t>2</w:t>
      </w:r>
      <w:r w:rsidRPr="00B67E92">
        <w:rPr>
          <w:rFonts w:hAnsi="ＭＳ 明朝" w:cs="Times New Roman"/>
          <w:szCs w:val="24"/>
        </w:rPr>
        <w:t>円である。</w:t>
      </w:r>
    </w:p>
    <w:p w14:paraId="3789E463" w14:textId="7D9A2060" w:rsidR="00EB2EF2" w:rsidRPr="00B67E92" w:rsidRDefault="00EB2EF2" w:rsidP="00312A7B">
      <w:pPr>
        <w:autoSpaceDE w:val="0"/>
        <w:autoSpaceDN w:val="0"/>
        <w:ind w:leftChars="600" w:left="1360" w:firstLineChars="100" w:firstLine="227"/>
        <w:rPr>
          <w:rFonts w:hAnsi="ＭＳ 明朝" w:cs="Times New Roman"/>
          <w:szCs w:val="24"/>
        </w:rPr>
      </w:pPr>
    </w:p>
    <w:p w14:paraId="661D0A89" w14:textId="654A4A0E" w:rsidR="008A4499" w:rsidRPr="00B67E92" w:rsidRDefault="008A4499" w:rsidP="000133EC">
      <w:pPr>
        <w:autoSpaceDE w:val="0"/>
        <w:autoSpaceDN w:val="0"/>
        <w:ind w:leftChars="400" w:left="906"/>
        <w:rPr>
          <w:rFonts w:hAnsi="ＭＳ 明朝" w:cs="Times New Roman"/>
          <w:szCs w:val="24"/>
        </w:rPr>
      </w:pPr>
      <w:r w:rsidRPr="00B67E92">
        <w:rPr>
          <w:rFonts w:hAnsi="ＭＳ 明朝" w:cs="Times New Roman" w:hint="eastAsia"/>
          <w:szCs w:val="24"/>
        </w:rPr>
        <w:t>(ｲ)</w:t>
      </w:r>
      <w:r w:rsidR="00CD7CFE" w:rsidRPr="00B67E92">
        <w:rPr>
          <w:rFonts w:hAnsi="ＭＳ 明朝" w:cs="Times New Roman" w:hint="eastAsia"/>
          <w:szCs w:val="24"/>
        </w:rPr>
        <w:t xml:space="preserve"> </w:t>
      </w:r>
      <w:r w:rsidRPr="00B67E92">
        <w:rPr>
          <w:rFonts w:hAnsi="ＭＳ 明朝" w:cs="Times New Roman" w:hint="eastAsia"/>
          <w:szCs w:val="24"/>
        </w:rPr>
        <w:t>令和４年度</w:t>
      </w:r>
      <w:r w:rsidR="001E5B2D" w:rsidRPr="00B67E92">
        <w:rPr>
          <w:rFonts w:hAnsi="ＭＳ 明朝" w:cs="Times New Roman" w:hint="eastAsia"/>
          <w:szCs w:val="24"/>
        </w:rPr>
        <w:t>分</w:t>
      </w:r>
      <w:r w:rsidRPr="00B67E92">
        <w:rPr>
          <w:rFonts w:hAnsi="ＭＳ 明朝" w:cs="Times New Roman" w:hint="eastAsia"/>
          <w:szCs w:val="24"/>
        </w:rPr>
        <w:t>の政務活動費を充当した人件費について</w:t>
      </w:r>
    </w:p>
    <w:p w14:paraId="3A4E418C" w14:textId="5F460761" w:rsidR="009E7787" w:rsidRPr="00B67E92" w:rsidRDefault="00034DF4" w:rsidP="008A4499">
      <w:pPr>
        <w:pStyle w:val="af0"/>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当該</w:t>
      </w:r>
      <w:r w:rsidR="001731EA" w:rsidRPr="00B67E92">
        <w:rPr>
          <w:rFonts w:hAnsi="ＭＳ 明朝" w:cs="Times New Roman" w:hint="eastAsia"/>
          <w:szCs w:val="24"/>
        </w:rPr>
        <w:t>議員が令和</w:t>
      </w:r>
      <w:r w:rsidRPr="00B67E92">
        <w:rPr>
          <w:rFonts w:hAnsi="ＭＳ 明朝" w:cs="Times New Roman" w:hint="eastAsia"/>
          <w:szCs w:val="24"/>
        </w:rPr>
        <w:t>４</w:t>
      </w:r>
      <w:r w:rsidR="001731EA" w:rsidRPr="00B67E92">
        <w:rPr>
          <w:rFonts w:hAnsi="ＭＳ 明朝" w:cs="Times New Roman" w:hint="eastAsia"/>
          <w:szCs w:val="24"/>
        </w:rPr>
        <w:t>年度政務活動費収支報告書とともに提出した令和</w:t>
      </w:r>
      <w:r w:rsidRPr="00B67E92">
        <w:rPr>
          <w:rFonts w:hAnsi="ＭＳ 明朝" w:cs="Times New Roman" w:hint="eastAsia"/>
          <w:szCs w:val="24"/>
        </w:rPr>
        <w:t>４</w:t>
      </w:r>
      <w:r w:rsidR="001731EA" w:rsidRPr="00B67E92">
        <w:rPr>
          <w:rFonts w:hAnsi="ＭＳ 明朝" w:cs="Times New Roman" w:hint="eastAsia"/>
          <w:szCs w:val="24"/>
        </w:rPr>
        <w:t>年度</w:t>
      </w:r>
      <w:r w:rsidR="0068240F" w:rsidRPr="00B67E92">
        <w:rPr>
          <w:rFonts w:hAnsi="ＭＳ 明朝" w:cs="Times New Roman" w:hint="eastAsia"/>
          <w:szCs w:val="24"/>
        </w:rPr>
        <w:t>職員雇用状況報告書</w:t>
      </w:r>
      <w:r w:rsidR="001731EA" w:rsidRPr="00B67E92">
        <w:rPr>
          <w:rFonts w:hAnsi="ＭＳ 明朝" w:cs="Times New Roman" w:hint="eastAsia"/>
          <w:szCs w:val="24"/>
        </w:rPr>
        <w:t>には、</w:t>
      </w:r>
      <w:r w:rsidR="00A523FA" w:rsidRPr="00B67E92">
        <w:rPr>
          <w:rFonts w:hAnsi="ＭＳ 明朝" w:cs="Times New Roman" w:hint="eastAsia"/>
          <w:szCs w:val="24"/>
        </w:rPr>
        <w:t>３名</w:t>
      </w:r>
      <w:r w:rsidR="009729DC" w:rsidRPr="00B67E92">
        <w:rPr>
          <w:rFonts w:hAnsi="ＭＳ 明朝" w:cs="Times New Roman" w:hint="eastAsia"/>
          <w:szCs w:val="24"/>
        </w:rPr>
        <w:t>の</w:t>
      </w:r>
      <w:r w:rsidR="00BD6688" w:rsidRPr="00B67E92">
        <w:rPr>
          <w:rFonts w:hAnsi="ＭＳ 明朝" w:cs="Times New Roman" w:hint="eastAsia"/>
          <w:szCs w:val="24"/>
        </w:rPr>
        <w:t>事務所</w:t>
      </w:r>
      <w:r w:rsidR="009729DC" w:rsidRPr="00B67E92">
        <w:rPr>
          <w:rFonts w:hAnsi="ＭＳ 明朝" w:cs="Times New Roman" w:hint="eastAsia"/>
          <w:szCs w:val="24"/>
        </w:rPr>
        <w:t>職員</w:t>
      </w:r>
      <w:r w:rsidR="00A523FA" w:rsidRPr="00B67E92">
        <w:rPr>
          <w:rFonts w:hAnsi="ＭＳ 明朝" w:cs="Times New Roman" w:hint="eastAsia"/>
          <w:szCs w:val="24"/>
        </w:rPr>
        <w:t>について、</w:t>
      </w:r>
      <w:r w:rsidR="001731EA" w:rsidRPr="00B67E92">
        <w:rPr>
          <w:rFonts w:hAnsi="ＭＳ 明朝" w:cs="Times New Roman" w:hint="eastAsia"/>
          <w:szCs w:val="24"/>
        </w:rPr>
        <w:t>次のとおり記載されている。</w:t>
      </w:r>
    </w:p>
    <w:p w14:paraId="1680ECB1" w14:textId="3F5A0C8D" w:rsidR="00BD6688" w:rsidRPr="00B67E92" w:rsidRDefault="00CC3B1A" w:rsidP="0085002F">
      <w:pPr>
        <w:pStyle w:val="af0"/>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なお、</w:t>
      </w:r>
      <w:r w:rsidR="00BD6688" w:rsidRPr="00B67E92">
        <w:rPr>
          <w:rFonts w:hAnsi="ＭＳ 明朝" w:cs="Times New Roman" w:hint="eastAsia"/>
          <w:szCs w:val="24"/>
        </w:rPr>
        <w:t>当該議員は、事務所職員の給料について、各月20日を締日とし、</w:t>
      </w:r>
      <w:r w:rsidR="00E92B36" w:rsidRPr="00B67E92">
        <w:rPr>
          <w:rFonts w:hAnsi="ＭＳ 明朝" w:cs="Times New Roman" w:hint="eastAsia"/>
          <w:szCs w:val="24"/>
        </w:rPr>
        <w:t>当月</w:t>
      </w:r>
      <w:r w:rsidR="00BD6688" w:rsidRPr="00B67E92">
        <w:rPr>
          <w:rFonts w:hAnsi="ＭＳ 明朝" w:cs="Times New Roman" w:hint="eastAsia"/>
          <w:szCs w:val="24"/>
        </w:rPr>
        <w:t>25日に支払っているとのこと</w:t>
      </w:r>
      <w:r w:rsidRPr="00B67E92">
        <w:rPr>
          <w:rFonts w:hAnsi="ＭＳ 明朝" w:cs="Times New Roman" w:hint="eastAsia"/>
          <w:szCs w:val="24"/>
        </w:rPr>
        <w:t>だ</w:t>
      </w:r>
      <w:r w:rsidR="00BD6688" w:rsidRPr="00B67E92">
        <w:rPr>
          <w:rFonts w:hAnsi="ＭＳ 明朝" w:cs="Times New Roman" w:hint="eastAsia"/>
          <w:szCs w:val="24"/>
        </w:rPr>
        <w:t>った</w:t>
      </w:r>
      <w:r w:rsidRPr="00B67E92">
        <w:rPr>
          <w:rFonts w:hAnsi="ＭＳ 明朝" w:cs="Times New Roman" w:hint="eastAsia"/>
          <w:szCs w:val="24"/>
        </w:rPr>
        <w:t>（後記イにおいて同じ。）</w:t>
      </w:r>
      <w:r w:rsidR="00BD6688" w:rsidRPr="00B67E92">
        <w:rPr>
          <w:rFonts w:hAnsi="ＭＳ 明朝" w:cs="Times New Roman" w:hint="eastAsia"/>
          <w:szCs w:val="24"/>
        </w:rPr>
        <w:t>。</w:t>
      </w:r>
    </w:p>
    <w:p w14:paraId="7B3EDD51" w14:textId="77777777" w:rsidR="008148D4" w:rsidRPr="00B67E92" w:rsidRDefault="008148D4" w:rsidP="009E7787">
      <w:pPr>
        <w:pStyle w:val="af0"/>
        <w:autoSpaceDE w:val="0"/>
        <w:autoSpaceDN w:val="0"/>
        <w:ind w:leftChars="600" w:left="1360" w:firstLineChars="100" w:firstLine="227"/>
        <w:rPr>
          <w:rFonts w:hAnsi="ＭＳ 明朝" w:cs="Times New Roman"/>
          <w:szCs w:val="24"/>
        </w:rPr>
      </w:pPr>
    </w:p>
    <w:p w14:paraId="3808107E" w14:textId="4913B726"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lastRenderedPageBreak/>
        <w:t xml:space="preserve">・氏名　</w:t>
      </w:r>
      <w:r w:rsidR="00560599" w:rsidRPr="00B67E92">
        <w:rPr>
          <w:rFonts w:hAnsi="ＭＳ 明朝" w:cs="Times New Roman" w:hint="eastAsia"/>
          <w:szCs w:val="24"/>
        </w:rPr>
        <w:t>職員</w:t>
      </w:r>
      <w:r w:rsidR="00F90A0A" w:rsidRPr="00B67E92">
        <w:rPr>
          <w:rFonts w:hAnsi="ＭＳ 明朝" w:cs="Times New Roman" w:hint="eastAsia"/>
          <w:szCs w:val="24"/>
        </w:rPr>
        <w:t>Ａ</w:t>
      </w:r>
    </w:p>
    <w:p w14:paraId="286D798E" w14:textId="77777777"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・住所　略</w:t>
      </w:r>
    </w:p>
    <w:p w14:paraId="0ADD16E1" w14:textId="7CA04F57"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・雇用期間　令和４年４月１日～令和５年</w:t>
      </w:r>
      <w:r w:rsidR="00E92B36" w:rsidRPr="00B67E92">
        <w:rPr>
          <w:rFonts w:hAnsi="ＭＳ 明朝" w:cs="Times New Roman" w:hint="eastAsia"/>
          <w:szCs w:val="24"/>
        </w:rPr>
        <w:t>３</w:t>
      </w:r>
      <w:r w:rsidRPr="00B67E92">
        <w:rPr>
          <w:rFonts w:hAnsi="ＭＳ 明朝" w:cs="Times New Roman" w:hint="eastAsia"/>
          <w:szCs w:val="24"/>
        </w:rPr>
        <w:t xml:space="preserve">月31日　</w:t>
      </w:r>
      <w:r w:rsidR="001E42BC" w:rsidRPr="00B67E92">
        <w:rPr>
          <w:rFonts w:hAnsi="ＭＳ 明朝" w:cs="Times New Roman" w:hint="eastAsia"/>
          <w:szCs w:val="24"/>
        </w:rPr>
        <w:t>40</w:t>
      </w:r>
      <w:r w:rsidRPr="00B67E92">
        <w:rPr>
          <w:rFonts w:hAnsi="ＭＳ 明朝" w:cs="Times New Roman" w:hint="eastAsia"/>
          <w:szCs w:val="24"/>
        </w:rPr>
        <w:t>時間/週</w:t>
      </w:r>
    </w:p>
    <w:p w14:paraId="5EC3647E" w14:textId="77777777"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08F31CCE" w14:textId="6D4B6F6C"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・給料（賃金）額　</w:t>
      </w:r>
      <w:r w:rsidR="001E42BC" w:rsidRPr="00B67E92">
        <w:rPr>
          <w:rFonts w:hAnsi="ＭＳ 明朝" w:cs="Times New Roman"/>
          <w:szCs w:val="24"/>
        </w:rPr>
        <w:t>320,000</w:t>
      </w:r>
      <w:r w:rsidRPr="00B67E92">
        <w:rPr>
          <w:rFonts w:hAnsi="ＭＳ 明朝" w:cs="Times New Roman" w:hint="eastAsia"/>
          <w:szCs w:val="24"/>
        </w:rPr>
        <w:t xml:space="preserve">円　</w:t>
      </w:r>
      <w:r w:rsidR="001E42BC" w:rsidRPr="00B67E92">
        <w:rPr>
          <w:rFonts w:hAnsi="ＭＳ 明朝" w:cs="Times New Roman" w:hint="eastAsia"/>
          <w:szCs w:val="24"/>
        </w:rPr>
        <w:t>月</w:t>
      </w:r>
      <w:r w:rsidRPr="00B67E92">
        <w:rPr>
          <w:rFonts w:hAnsi="ＭＳ 明朝" w:cs="Times New Roman" w:hint="eastAsia"/>
          <w:szCs w:val="24"/>
        </w:rPr>
        <w:t>給</w:t>
      </w:r>
    </w:p>
    <w:p w14:paraId="71A4B4F1" w14:textId="77777777"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56BE84E6" w14:textId="77777777"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65FD556D" w14:textId="77777777" w:rsidR="0068240F" w:rsidRPr="00B67E92" w:rsidRDefault="0068240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・按分率　勤務実績による場合</w:t>
      </w:r>
    </w:p>
    <w:p w14:paraId="77F08A78" w14:textId="2795AB13" w:rsidR="00F94935" w:rsidRPr="00B67E92" w:rsidRDefault="0068240F" w:rsidP="0085002F">
      <w:pPr>
        <w:pStyle w:val="af0"/>
        <w:autoSpaceDE w:val="0"/>
        <w:autoSpaceDN w:val="0"/>
        <w:ind w:leftChars="600" w:left="1360"/>
        <w:rPr>
          <w:rFonts w:hAnsi="ＭＳ 明朝" w:cs="Times New Roman"/>
          <w:szCs w:val="24"/>
        </w:rPr>
      </w:pPr>
      <w:r w:rsidRPr="00B67E92">
        <w:rPr>
          <w:rFonts w:hAnsi="ＭＳ 明朝" w:cs="Times New Roman" w:hint="eastAsia"/>
          <w:szCs w:val="24"/>
        </w:rPr>
        <w:t>政務活動業務（</w:t>
      </w:r>
      <w:r w:rsidR="001E42BC" w:rsidRPr="00B67E92">
        <w:rPr>
          <w:rFonts w:hAnsi="ＭＳ 明朝" w:cs="Times New Roman" w:hint="eastAsia"/>
          <w:szCs w:val="24"/>
        </w:rPr>
        <w:t>27</w:t>
      </w:r>
      <w:r w:rsidRPr="00B67E92">
        <w:rPr>
          <w:rFonts w:hAnsi="ＭＳ 明朝" w:cs="Times New Roman" w:hint="eastAsia"/>
          <w:szCs w:val="24"/>
        </w:rPr>
        <w:t>時間）/政務活動業務（</w:t>
      </w:r>
      <w:r w:rsidR="001E42BC" w:rsidRPr="00B67E92">
        <w:rPr>
          <w:rFonts w:hAnsi="ＭＳ 明朝" w:cs="Times New Roman" w:hint="eastAsia"/>
          <w:szCs w:val="24"/>
        </w:rPr>
        <w:t>27</w:t>
      </w:r>
      <w:r w:rsidRPr="00B67E92">
        <w:rPr>
          <w:rFonts w:hAnsi="ＭＳ 明朝" w:cs="Times New Roman" w:hint="eastAsia"/>
          <w:szCs w:val="24"/>
        </w:rPr>
        <w:t>時間）+その他の業務（</w:t>
      </w:r>
      <w:r w:rsidR="001E42BC" w:rsidRPr="00B67E92">
        <w:rPr>
          <w:rFonts w:hAnsi="ＭＳ 明朝" w:cs="Times New Roman" w:hint="eastAsia"/>
          <w:szCs w:val="24"/>
        </w:rPr>
        <w:t>13</w:t>
      </w:r>
      <w:r w:rsidRPr="00B67E92">
        <w:rPr>
          <w:rFonts w:hAnsi="ＭＳ 明朝" w:cs="Times New Roman" w:hint="eastAsia"/>
          <w:szCs w:val="24"/>
        </w:rPr>
        <w:t>時間</w:t>
      </w:r>
      <w:r w:rsidR="009729DC" w:rsidRPr="00B67E92">
        <w:rPr>
          <w:rFonts w:hAnsi="ＭＳ 明朝" w:cs="Times New Roman" w:hint="eastAsia"/>
          <w:szCs w:val="24"/>
        </w:rPr>
        <w:t>）</w:t>
      </w:r>
      <w:r w:rsidRPr="00B67E92">
        <w:rPr>
          <w:rFonts w:hAnsi="ＭＳ 明朝" w:cs="Times New Roman" w:hint="eastAsia"/>
          <w:szCs w:val="24"/>
        </w:rPr>
        <w:t>→按分率</w:t>
      </w:r>
      <w:r w:rsidR="001E42BC" w:rsidRPr="00B67E92">
        <w:rPr>
          <w:rFonts w:hAnsi="ＭＳ 明朝" w:cs="Times New Roman" w:hint="eastAsia"/>
          <w:szCs w:val="24"/>
        </w:rPr>
        <w:t>２</w:t>
      </w:r>
      <w:r w:rsidRPr="00B67E92">
        <w:rPr>
          <w:rFonts w:hAnsi="ＭＳ 明朝" w:cs="Times New Roman" w:hint="eastAsia"/>
          <w:szCs w:val="24"/>
        </w:rPr>
        <w:t>/</w:t>
      </w:r>
      <w:r w:rsidR="001E42BC" w:rsidRPr="00B67E92">
        <w:rPr>
          <w:rFonts w:hAnsi="ＭＳ 明朝" w:cs="Times New Roman" w:hint="eastAsia"/>
          <w:szCs w:val="24"/>
        </w:rPr>
        <w:t>３</w:t>
      </w:r>
    </w:p>
    <w:p w14:paraId="0CCE3BF7" w14:textId="5EDF218F" w:rsidR="00F94935" w:rsidRPr="00B67E92" w:rsidRDefault="00F94935" w:rsidP="00F94935">
      <w:pPr>
        <w:pStyle w:val="af0"/>
        <w:autoSpaceDE w:val="0"/>
        <w:autoSpaceDN w:val="0"/>
        <w:ind w:leftChars="600" w:left="1360" w:firstLineChars="100" w:firstLine="227"/>
        <w:rPr>
          <w:rFonts w:hAnsi="ＭＳ 明朝" w:cs="Times New Roman"/>
          <w:szCs w:val="24"/>
        </w:rPr>
      </w:pPr>
    </w:p>
    <w:p w14:paraId="00DF9598" w14:textId="6A1CF972"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・氏名　</w:t>
      </w:r>
      <w:r w:rsidR="00560599" w:rsidRPr="00B67E92">
        <w:rPr>
          <w:rFonts w:hAnsi="ＭＳ 明朝" w:cs="Times New Roman" w:hint="eastAsia"/>
          <w:szCs w:val="24"/>
        </w:rPr>
        <w:t>職員</w:t>
      </w:r>
      <w:r w:rsidR="00F90A0A" w:rsidRPr="00B67E92">
        <w:rPr>
          <w:rFonts w:hAnsi="ＭＳ 明朝" w:cs="Times New Roman" w:hint="eastAsia"/>
          <w:szCs w:val="24"/>
        </w:rPr>
        <w:t>Ｂ</w:t>
      </w:r>
    </w:p>
    <w:p w14:paraId="1C7AA4B0"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・住所　略</w:t>
      </w:r>
    </w:p>
    <w:p w14:paraId="280CBDD2" w14:textId="2D10BFCE"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・雇用期間　令和４年４月１日～令和５年</w:t>
      </w:r>
      <w:r w:rsidR="00E92B36" w:rsidRPr="00B67E92">
        <w:rPr>
          <w:rFonts w:hAnsi="ＭＳ 明朝" w:cs="Times New Roman" w:hint="eastAsia"/>
          <w:szCs w:val="24"/>
        </w:rPr>
        <w:t>３</w:t>
      </w:r>
      <w:r w:rsidRPr="00B67E92">
        <w:rPr>
          <w:rFonts w:hAnsi="ＭＳ 明朝" w:cs="Times New Roman" w:hint="eastAsia"/>
          <w:szCs w:val="24"/>
        </w:rPr>
        <w:t>月31日　40時間/週</w:t>
      </w:r>
    </w:p>
    <w:p w14:paraId="0BDAE404"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676A2A8E" w14:textId="2D5C75B9"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・給料（賃金）額　250,000円</w:t>
      </w:r>
      <w:r w:rsidR="000A5E03" w:rsidRPr="00B67E92">
        <w:rPr>
          <w:rFonts w:hAnsi="ＭＳ 明朝" w:cs="Times New Roman" w:hint="eastAsia"/>
          <w:szCs w:val="24"/>
        </w:rPr>
        <w:t xml:space="preserve">　</w:t>
      </w:r>
      <w:r w:rsidRPr="00B67E92">
        <w:rPr>
          <w:rFonts w:hAnsi="ＭＳ 明朝" w:cs="Times New Roman" w:hint="eastAsia"/>
          <w:szCs w:val="24"/>
        </w:rPr>
        <w:t>月給</w:t>
      </w:r>
    </w:p>
    <w:p w14:paraId="6EEF7B83"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746244BA"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78F38263"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・按分率　勤務実績による場合</w:t>
      </w:r>
    </w:p>
    <w:p w14:paraId="5019AAA5" w14:textId="749A8B96" w:rsidR="00F94935" w:rsidRPr="00B67E92" w:rsidRDefault="00F94935" w:rsidP="0085002F">
      <w:pPr>
        <w:pStyle w:val="af0"/>
        <w:autoSpaceDE w:val="0"/>
        <w:autoSpaceDN w:val="0"/>
        <w:ind w:leftChars="600" w:left="1360"/>
        <w:rPr>
          <w:rFonts w:hAnsi="ＭＳ 明朝" w:cs="Times New Roman"/>
          <w:szCs w:val="24"/>
        </w:rPr>
      </w:pPr>
      <w:r w:rsidRPr="00B67E92">
        <w:rPr>
          <w:rFonts w:hAnsi="ＭＳ 明朝" w:cs="Times New Roman" w:hint="eastAsia"/>
          <w:szCs w:val="24"/>
        </w:rPr>
        <w:t>政務活動業務（20時間）/政務活動業務（20時間）+その他の業務（20時間）→按分率１/２</w:t>
      </w:r>
    </w:p>
    <w:p w14:paraId="3C429EA6" w14:textId="566D1539" w:rsidR="00F94935" w:rsidRPr="00B67E92" w:rsidRDefault="00F94935" w:rsidP="00F94935">
      <w:pPr>
        <w:pStyle w:val="af0"/>
        <w:autoSpaceDE w:val="0"/>
        <w:autoSpaceDN w:val="0"/>
        <w:ind w:leftChars="600" w:left="1360" w:firstLineChars="100" w:firstLine="227"/>
        <w:rPr>
          <w:rFonts w:hAnsi="ＭＳ 明朝" w:cs="Times New Roman"/>
          <w:szCs w:val="24"/>
        </w:rPr>
      </w:pPr>
    </w:p>
    <w:p w14:paraId="31D69024" w14:textId="16F76996"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・氏名　</w:t>
      </w:r>
      <w:r w:rsidR="00560599" w:rsidRPr="00B67E92">
        <w:rPr>
          <w:rFonts w:hAnsi="ＭＳ 明朝" w:cs="Times New Roman" w:hint="eastAsia"/>
          <w:szCs w:val="24"/>
        </w:rPr>
        <w:t>職員</w:t>
      </w:r>
      <w:r w:rsidR="00F90A0A" w:rsidRPr="00B67E92">
        <w:rPr>
          <w:rFonts w:hAnsi="ＭＳ 明朝" w:cs="Times New Roman" w:hint="eastAsia"/>
          <w:szCs w:val="24"/>
        </w:rPr>
        <w:t>Ｃ</w:t>
      </w:r>
    </w:p>
    <w:p w14:paraId="0F64736C" w14:textId="577A3D6A"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・住所　略</w:t>
      </w:r>
    </w:p>
    <w:p w14:paraId="0792E174" w14:textId="2B0D2866" w:rsidR="00C27FDE" w:rsidRPr="00B67E92" w:rsidRDefault="008148D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w:t>
      </w:r>
      <w:r w:rsidR="00C27FDE" w:rsidRPr="00B67E92">
        <w:rPr>
          <w:rFonts w:hAnsi="ＭＳ 明朝" w:cs="Times New Roman" w:hint="eastAsia"/>
          <w:szCs w:val="24"/>
        </w:rPr>
        <w:t>雇用状況①</w:t>
      </w:r>
      <w:r w:rsidRPr="00B67E92">
        <w:rPr>
          <w:rFonts w:hAnsi="ＭＳ 明朝" w:cs="Times New Roman" w:hint="eastAsia"/>
          <w:szCs w:val="24"/>
        </w:rPr>
        <w:t>）</w:t>
      </w:r>
    </w:p>
    <w:p w14:paraId="1BACAE82" w14:textId="452FD7E5"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・雇用期間　令和４年４月１日～令和５年１月20日　24～28時間/週</w:t>
      </w:r>
    </w:p>
    <w:p w14:paraId="4AAF7483"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4815A3C6" w14:textId="1AE0998E"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・給料（賃金）額　1,070円</w:t>
      </w:r>
      <w:r w:rsidR="000A5E03" w:rsidRPr="00B67E92">
        <w:rPr>
          <w:rFonts w:hAnsi="ＭＳ 明朝" w:cs="Times New Roman" w:hint="eastAsia"/>
          <w:szCs w:val="24"/>
        </w:rPr>
        <w:t xml:space="preserve">　</w:t>
      </w:r>
      <w:r w:rsidRPr="00B67E92">
        <w:rPr>
          <w:rFonts w:hAnsi="ＭＳ 明朝" w:cs="Times New Roman" w:hint="eastAsia"/>
          <w:szCs w:val="24"/>
        </w:rPr>
        <w:t>時給</w:t>
      </w:r>
    </w:p>
    <w:p w14:paraId="0138C923"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7A88EDE5" w14:textId="77777777"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22519072" w14:textId="3C24F56C" w:rsidR="00F94935" w:rsidRPr="00B67E92" w:rsidRDefault="00F94935"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・按分率　職務内容による場合</w:t>
      </w:r>
    </w:p>
    <w:p w14:paraId="2E1F2A93" w14:textId="5DC1C500" w:rsidR="00F94935" w:rsidRPr="00B67E92" w:rsidRDefault="00C27FDE" w:rsidP="0085002F">
      <w:pPr>
        <w:pStyle w:val="af0"/>
        <w:autoSpaceDE w:val="0"/>
        <w:autoSpaceDN w:val="0"/>
        <w:ind w:leftChars="600" w:left="1360"/>
        <w:rPr>
          <w:rFonts w:hAnsi="ＭＳ 明朝" w:cs="Times New Roman"/>
          <w:szCs w:val="24"/>
        </w:rPr>
      </w:pPr>
      <w:r w:rsidRPr="00B67E92">
        <w:rPr>
          <w:rFonts w:hAnsi="ＭＳ 明朝" w:cs="Times New Roman" w:hint="eastAsia"/>
          <w:szCs w:val="24"/>
        </w:rPr>
        <w:t>職務内容は「政務活動＋後援会活動」</w:t>
      </w:r>
      <w:r w:rsidR="00F94935" w:rsidRPr="00B67E92">
        <w:rPr>
          <w:rFonts w:hAnsi="ＭＳ 明朝" w:cs="Times New Roman" w:hint="eastAsia"/>
          <w:szCs w:val="24"/>
        </w:rPr>
        <w:t>→按分率１/２</w:t>
      </w:r>
    </w:p>
    <w:p w14:paraId="5FE80616" w14:textId="0ADECF6F" w:rsidR="00C27FDE" w:rsidRPr="00B67E92" w:rsidRDefault="008148D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w:t>
      </w:r>
      <w:r w:rsidR="00C27FDE" w:rsidRPr="00B67E92">
        <w:rPr>
          <w:rFonts w:hAnsi="ＭＳ 明朝" w:cs="Times New Roman" w:hint="eastAsia"/>
          <w:szCs w:val="24"/>
        </w:rPr>
        <w:t>雇用状況②</w:t>
      </w:r>
      <w:r w:rsidRPr="00B67E92">
        <w:rPr>
          <w:rFonts w:hAnsi="ＭＳ 明朝" w:cs="Times New Roman" w:hint="eastAsia"/>
          <w:szCs w:val="24"/>
        </w:rPr>
        <w:t>）</w:t>
      </w:r>
    </w:p>
    <w:p w14:paraId="633E5D45" w14:textId="74E1229B" w:rsidR="00C27FDE" w:rsidRPr="00B67E92" w:rsidRDefault="00C27FDE"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lastRenderedPageBreak/>
        <w:t>・雇用期間　令和５年１月21日～令和５年３月31日　24～28時間/週</w:t>
      </w:r>
    </w:p>
    <w:p w14:paraId="6A8D13C1" w14:textId="77777777" w:rsidR="00C27FDE" w:rsidRPr="00B67E92" w:rsidRDefault="00C27FDE"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413BBE56" w14:textId="4DE1F4BA" w:rsidR="00C27FDE" w:rsidRPr="00B67E92" w:rsidRDefault="00C27FDE"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・給料（賃金）額　1,200円</w:t>
      </w:r>
      <w:r w:rsidR="000A5E03" w:rsidRPr="00B67E92">
        <w:rPr>
          <w:rFonts w:hAnsi="ＭＳ 明朝" w:cs="Times New Roman" w:hint="eastAsia"/>
          <w:color w:val="FF0000"/>
          <w:szCs w:val="24"/>
        </w:rPr>
        <w:t xml:space="preserve">　</w:t>
      </w:r>
      <w:r w:rsidRPr="00B67E92">
        <w:rPr>
          <w:rFonts w:hAnsi="ＭＳ 明朝" w:cs="Times New Roman" w:hint="eastAsia"/>
          <w:szCs w:val="24"/>
        </w:rPr>
        <w:t>時給</w:t>
      </w:r>
    </w:p>
    <w:p w14:paraId="2C01C04F" w14:textId="77777777" w:rsidR="00C27FDE" w:rsidRPr="00B67E92" w:rsidRDefault="00C27FDE"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5A3B7316" w14:textId="77777777" w:rsidR="00C27FDE" w:rsidRPr="00B67E92" w:rsidRDefault="00C27FDE"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35BAEB69" w14:textId="77777777" w:rsidR="00C27FDE" w:rsidRPr="00B67E92" w:rsidRDefault="00C27FDE"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・按分率　職務内容による場合</w:t>
      </w:r>
    </w:p>
    <w:p w14:paraId="5EE5DB82" w14:textId="77777777" w:rsidR="00C27FDE" w:rsidRPr="00B67E92" w:rsidRDefault="00C27FDE" w:rsidP="0085002F">
      <w:pPr>
        <w:pStyle w:val="af0"/>
        <w:autoSpaceDE w:val="0"/>
        <w:autoSpaceDN w:val="0"/>
        <w:ind w:leftChars="600" w:left="1360"/>
        <w:rPr>
          <w:rFonts w:hAnsi="ＭＳ 明朝" w:cs="Times New Roman"/>
          <w:szCs w:val="24"/>
        </w:rPr>
      </w:pPr>
      <w:r w:rsidRPr="00B67E92">
        <w:rPr>
          <w:rFonts w:hAnsi="ＭＳ 明朝" w:cs="Times New Roman" w:hint="eastAsia"/>
          <w:szCs w:val="24"/>
        </w:rPr>
        <w:t>職務内容は「政務活動＋後援会活動」→按分率１/２</w:t>
      </w:r>
    </w:p>
    <w:p w14:paraId="055B85B9" w14:textId="3188E27B" w:rsidR="0062411F" w:rsidRPr="00B67E92" w:rsidRDefault="0062411F" w:rsidP="00291EF5">
      <w:pPr>
        <w:pStyle w:val="af0"/>
        <w:autoSpaceDE w:val="0"/>
        <w:autoSpaceDN w:val="0"/>
        <w:ind w:leftChars="0" w:left="0"/>
        <w:rPr>
          <w:rFonts w:hAnsi="ＭＳ 明朝" w:cs="Times New Roman"/>
          <w:szCs w:val="24"/>
        </w:rPr>
      </w:pPr>
    </w:p>
    <w:p w14:paraId="38E239A2" w14:textId="769B1DC5" w:rsidR="0062411F" w:rsidRPr="00B67E92" w:rsidRDefault="0062411F" w:rsidP="000133EC">
      <w:pPr>
        <w:pStyle w:val="af0"/>
        <w:autoSpaceDE w:val="0"/>
        <w:autoSpaceDN w:val="0"/>
        <w:ind w:left="1133" w:hangingChars="100" w:hanging="227"/>
        <w:rPr>
          <w:rFonts w:hAnsi="ＭＳ 明朝" w:cs="Times New Roman"/>
          <w:szCs w:val="24"/>
        </w:rPr>
      </w:pPr>
      <w:r w:rsidRPr="00B67E92">
        <w:rPr>
          <w:rFonts w:hAnsi="ＭＳ 明朝" w:cs="Times New Roman" w:hint="eastAsia"/>
          <w:szCs w:val="24"/>
        </w:rPr>
        <w:t>(ｳ)</w:t>
      </w:r>
      <w:r w:rsidR="00F33369" w:rsidRPr="00B67E92">
        <w:rPr>
          <w:rFonts w:hAnsi="ＭＳ 明朝" w:cs="Times New Roman" w:hint="eastAsia"/>
          <w:szCs w:val="24"/>
        </w:rPr>
        <w:t xml:space="preserve"> </w:t>
      </w:r>
      <w:r w:rsidRPr="00B67E92">
        <w:rPr>
          <w:rFonts w:hAnsi="ＭＳ 明朝" w:cs="Times New Roman" w:hint="eastAsia"/>
          <w:szCs w:val="24"/>
        </w:rPr>
        <w:t>令和４年度</w:t>
      </w:r>
      <w:r w:rsidR="007B037B" w:rsidRPr="00B67E92">
        <w:rPr>
          <w:rFonts w:hAnsi="ＭＳ 明朝" w:cs="Times New Roman" w:hint="eastAsia"/>
          <w:szCs w:val="24"/>
        </w:rPr>
        <w:t>分</w:t>
      </w:r>
      <w:bookmarkStart w:id="45" w:name="_Hlk171326715"/>
      <w:r w:rsidR="007B037B" w:rsidRPr="00B67E92">
        <w:rPr>
          <w:rFonts w:hAnsi="ＭＳ 明朝" w:cs="Times New Roman" w:hint="eastAsia"/>
          <w:szCs w:val="24"/>
        </w:rPr>
        <w:t>の会計帳簿</w:t>
      </w:r>
      <w:r w:rsidR="00464D4A" w:rsidRPr="00B67E92">
        <w:rPr>
          <w:rFonts w:hAnsi="ＭＳ 明朝" w:cs="Times New Roman" w:hint="eastAsia"/>
          <w:szCs w:val="24"/>
        </w:rPr>
        <w:t>並びに</w:t>
      </w:r>
      <w:bookmarkEnd w:id="45"/>
      <w:r w:rsidRPr="00B67E92">
        <w:rPr>
          <w:rFonts w:hAnsi="ＭＳ 明朝" w:cs="Times New Roman" w:hint="eastAsia"/>
          <w:szCs w:val="24"/>
        </w:rPr>
        <w:t>領収書貼付用紙</w:t>
      </w:r>
      <w:r w:rsidR="007B037B" w:rsidRPr="00B67E92">
        <w:rPr>
          <w:rFonts w:hAnsi="ＭＳ 明朝" w:cs="Times New Roman" w:hint="eastAsia"/>
          <w:szCs w:val="24"/>
        </w:rPr>
        <w:t>に貼付された３名分の給料明細書</w:t>
      </w:r>
      <w:r w:rsidR="000F052A" w:rsidRPr="00B67E92">
        <w:rPr>
          <w:rFonts w:hAnsi="ＭＳ 明朝" w:cs="Times New Roman" w:hint="eastAsia"/>
          <w:szCs w:val="24"/>
        </w:rPr>
        <w:t>等</w:t>
      </w:r>
      <w:r w:rsidR="004E1935" w:rsidRPr="00B67E92">
        <w:rPr>
          <w:rFonts w:hAnsi="ＭＳ 明朝" w:cs="Times New Roman" w:hint="eastAsia"/>
          <w:szCs w:val="24"/>
        </w:rPr>
        <w:t>及びその余白に記載された給与の支給額に按分率を乗じて得た額</w:t>
      </w:r>
      <w:r w:rsidRPr="00B67E92">
        <w:rPr>
          <w:rFonts w:hAnsi="ＭＳ 明朝" w:cs="Times New Roman" w:hint="eastAsia"/>
          <w:szCs w:val="24"/>
        </w:rPr>
        <w:t>によれば、</w:t>
      </w:r>
      <w:r w:rsidR="007B037B" w:rsidRPr="00B67E92">
        <w:rPr>
          <w:rFonts w:hAnsi="ＭＳ 明朝" w:cs="Times New Roman" w:hint="eastAsia"/>
          <w:szCs w:val="24"/>
        </w:rPr>
        <w:t>前</w:t>
      </w:r>
      <w:r w:rsidRPr="00B67E92">
        <w:rPr>
          <w:rFonts w:hAnsi="ＭＳ 明朝" w:cs="Times New Roman" w:hint="eastAsia"/>
          <w:szCs w:val="24"/>
        </w:rPr>
        <w:t>記(ｲ)の３名</w:t>
      </w:r>
      <w:r w:rsidR="00D71551" w:rsidRPr="00B67E92">
        <w:rPr>
          <w:rFonts w:hAnsi="ＭＳ 明朝" w:cs="Times New Roman" w:hint="eastAsia"/>
          <w:szCs w:val="24"/>
        </w:rPr>
        <w:t>に対する按分後の支給額の合計額は</w:t>
      </w:r>
      <w:r w:rsidRPr="00B67E92">
        <w:rPr>
          <w:rFonts w:hAnsi="ＭＳ 明朝" w:cs="Times New Roman"/>
          <w:szCs w:val="24"/>
        </w:rPr>
        <w:t>5,468,452円であり、令和４年度政務活動費収支報告書</w:t>
      </w:r>
      <w:r w:rsidRPr="00B67E92">
        <w:rPr>
          <w:rFonts w:hAnsi="ＭＳ 明朝" w:cs="Times New Roman" w:hint="eastAsia"/>
          <w:szCs w:val="24"/>
        </w:rPr>
        <w:t>に</w:t>
      </w:r>
      <w:r w:rsidRPr="00B67E92">
        <w:rPr>
          <w:rFonts w:hAnsi="ＭＳ 明朝" w:cs="Times New Roman"/>
          <w:szCs w:val="24"/>
        </w:rPr>
        <w:t>記載</w:t>
      </w:r>
      <w:r w:rsidRPr="00B67E92">
        <w:rPr>
          <w:rFonts w:hAnsi="ＭＳ 明朝" w:cs="Times New Roman" w:hint="eastAsia"/>
          <w:szCs w:val="24"/>
        </w:rPr>
        <w:t>された</w:t>
      </w:r>
      <w:r w:rsidRPr="00B67E92">
        <w:rPr>
          <w:rFonts w:hAnsi="ＭＳ 明朝" w:cs="Times New Roman"/>
          <w:szCs w:val="24"/>
        </w:rPr>
        <w:t>人件費の金額と一致する。</w:t>
      </w:r>
    </w:p>
    <w:p w14:paraId="67D062AF" w14:textId="77777777" w:rsidR="0062411F" w:rsidRPr="00B67E92" w:rsidRDefault="0062411F" w:rsidP="00291EF5">
      <w:pPr>
        <w:pStyle w:val="af0"/>
        <w:autoSpaceDE w:val="0"/>
        <w:autoSpaceDN w:val="0"/>
        <w:ind w:leftChars="0" w:left="0"/>
        <w:rPr>
          <w:rFonts w:hAnsi="ＭＳ 明朝" w:cs="Times New Roman"/>
          <w:szCs w:val="24"/>
        </w:rPr>
      </w:pPr>
    </w:p>
    <w:p w14:paraId="4D1C3CDF" w14:textId="7C10615C" w:rsidR="009D61DE" w:rsidRPr="00B67E92" w:rsidRDefault="009D61DE" w:rsidP="009D61DE">
      <w:pPr>
        <w:autoSpaceDE w:val="0"/>
        <w:autoSpaceDN w:val="0"/>
        <w:ind w:leftChars="300" w:left="680"/>
        <w:rPr>
          <w:rFonts w:hAnsi="ＭＳ 明朝" w:cs="Times New Roman"/>
          <w:szCs w:val="24"/>
        </w:rPr>
      </w:pPr>
      <w:r w:rsidRPr="00B67E92">
        <w:rPr>
          <w:rFonts w:hAnsi="ＭＳ 明朝" w:cs="Times New Roman" w:hint="eastAsia"/>
          <w:szCs w:val="24"/>
        </w:rPr>
        <w:t xml:space="preserve">イ　</w:t>
      </w:r>
      <w:r w:rsidR="00034DF4" w:rsidRPr="00B67E92">
        <w:rPr>
          <w:rFonts w:hAnsi="ＭＳ 明朝" w:cs="Times New Roman" w:hint="eastAsia"/>
          <w:szCs w:val="24"/>
        </w:rPr>
        <w:t>令和５年４月分</w:t>
      </w:r>
    </w:p>
    <w:p w14:paraId="49FBBECE" w14:textId="0FD295CC" w:rsidR="00EE28EE" w:rsidRPr="00B67E92" w:rsidRDefault="00EE28EE" w:rsidP="000133EC">
      <w:pPr>
        <w:autoSpaceDE w:val="0"/>
        <w:autoSpaceDN w:val="0"/>
        <w:ind w:leftChars="400" w:left="906"/>
        <w:rPr>
          <w:rFonts w:hAnsi="ＭＳ 明朝" w:cs="Times New Roman"/>
          <w:szCs w:val="24"/>
        </w:rPr>
      </w:pPr>
      <w:r w:rsidRPr="00B67E92">
        <w:rPr>
          <w:rFonts w:hAnsi="ＭＳ 明朝" w:cs="Times New Roman" w:hint="eastAsia"/>
          <w:szCs w:val="24"/>
        </w:rPr>
        <w:t>(ｱ)</w:t>
      </w:r>
      <w:r w:rsidR="00CD7CFE" w:rsidRPr="00B67E92">
        <w:rPr>
          <w:rFonts w:hAnsi="ＭＳ 明朝" w:cs="Times New Roman" w:hint="eastAsia"/>
          <w:szCs w:val="24"/>
        </w:rPr>
        <w:t xml:space="preserve"> </w:t>
      </w:r>
      <w:r w:rsidRPr="00B67E92">
        <w:rPr>
          <w:rFonts w:hAnsi="ＭＳ 明朝" w:cs="Times New Roman" w:hint="eastAsia"/>
          <w:szCs w:val="24"/>
        </w:rPr>
        <w:t>令和５年４月分の政務活動費に係る収支報告について</w:t>
      </w:r>
    </w:p>
    <w:p w14:paraId="6E52F551" w14:textId="51AB0E65" w:rsidR="00E36788" w:rsidRPr="00B67E92" w:rsidRDefault="00582EA4" w:rsidP="0085002F">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当該</w:t>
      </w:r>
      <w:r w:rsidR="00E36788" w:rsidRPr="00B67E92">
        <w:rPr>
          <w:rFonts w:hAnsi="ＭＳ 明朝" w:cs="Times New Roman" w:hint="eastAsia"/>
          <w:szCs w:val="24"/>
        </w:rPr>
        <w:t>議員</w:t>
      </w:r>
      <w:r w:rsidRPr="00B67E92">
        <w:rPr>
          <w:rFonts w:hAnsi="ＭＳ 明朝" w:cs="Times New Roman" w:hint="eastAsia"/>
          <w:szCs w:val="24"/>
        </w:rPr>
        <w:t>は、</w:t>
      </w:r>
      <w:r w:rsidR="00E36788" w:rsidRPr="00B67E92">
        <w:rPr>
          <w:rFonts w:hAnsi="ＭＳ 明朝" w:cs="Times New Roman" w:hint="eastAsia"/>
          <w:szCs w:val="24"/>
        </w:rPr>
        <w:t>令和</w:t>
      </w:r>
      <w:r w:rsidR="001E42BC" w:rsidRPr="00B67E92">
        <w:rPr>
          <w:rFonts w:hAnsi="ＭＳ 明朝" w:cs="Times New Roman" w:hint="eastAsia"/>
          <w:szCs w:val="24"/>
        </w:rPr>
        <w:t>５</w:t>
      </w:r>
      <w:r w:rsidR="00E36788" w:rsidRPr="00B67E92">
        <w:rPr>
          <w:rFonts w:hAnsi="ＭＳ 明朝" w:cs="Times New Roman" w:hint="eastAsia"/>
          <w:szCs w:val="24"/>
        </w:rPr>
        <w:t>年</w:t>
      </w:r>
      <w:r w:rsidR="001E42BC" w:rsidRPr="00B67E92">
        <w:rPr>
          <w:rFonts w:hAnsi="ＭＳ 明朝" w:cs="Times New Roman" w:hint="eastAsia"/>
          <w:szCs w:val="24"/>
        </w:rPr>
        <w:t>５</w:t>
      </w:r>
      <w:r w:rsidR="00E36788" w:rsidRPr="00B67E92">
        <w:rPr>
          <w:rFonts w:hAnsi="ＭＳ 明朝" w:cs="Times New Roman" w:hint="eastAsia"/>
          <w:szCs w:val="24"/>
        </w:rPr>
        <w:t>月</w:t>
      </w:r>
      <w:r w:rsidR="001E42BC" w:rsidRPr="00B67E92">
        <w:rPr>
          <w:rFonts w:hAnsi="ＭＳ 明朝" w:cs="Times New Roman" w:hint="eastAsia"/>
          <w:szCs w:val="24"/>
        </w:rPr>
        <w:t>29</w:t>
      </w:r>
      <w:r w:rsidR="00E36788" w:rsidRPr="00B67E92">
        <w:rPr>
          <w:rFonts w:hAnsi="ＭＳ 明朝" w:cs="Times New Roman"/>
          <w:szCs w:val="24"/>
        </w:rPr>
        <w:t>日付けで、議長あてに、令和</w:t>
      </w:r>
      <w:r w:rsidR="00443455" w:rsidRPr="00B67E92">
        <w:rPr>
          <w:rFonts w:hAnsi="ＭＳ 明朝" w:cs="Times New Roman" w:hint="eastAsia"/>
          <w:szCs w:val="24"/>
        </w:rPr>
        <w:t>５</w:t>
      </w:r>
      <w:r w:rsidR="00E36788" w:rsidRPr="00B67E92">
        <w:rPr>
          <w:rFonts w:hAnsi="ＭＳ 明朝" w:cs="Times New Roman"/>
          <w:szCs w:val="24"/>
        </w:rPr>
        <w:t>年</w:t>
      </w:r>
      <w:r w:rsidR="00443455" w:rsidRPr="00B67E92">
        <w:rPr>
          <w:rFonts w:hAnsi="ＭＳ 明朝" w:cs="Times New Roman" w:hint="eastAsia"/>
          <w:szCs w:val="24"/>
        </w:rPr>
        <w:t>４月分</w:t>
      </w:r>
      <w:r w:rsidR="00E36788" w:rsidRPr="00B67E92">
        <w:rPr>
          <w:rFonts w:hAnsi="ＭＳ 明朝" w:cs="Times New Roman"/>
          <w:szCs w:val="24"/>
        </w:rPr>
        <w:t>政務活動費収支報告書を提出した。令和</w:t>
      </w:r>
      <w:r w:rsidR="00443455" w:rsidRPr="00B67E92">
        <w:rPr>
          <w:rFonts w:hAnsi="ＭＳ 明朝" w:cs="Times New Roman" w:hint="eastAsia"/>
          <w:szCs w:val="24"/>
        </w:rPr>
        <w:t>５</w:t>
      </w:r>
      <w:r w:rsidR="00E36788" w:rsidRPr="00B67E92">
        <w:rPr>
          <w:rFonts w:hAnsi="ＭＳ 明朝" w:cs="Times New Roman"/>
          <w:szCs w:val="24"/>
        </w:rPr>
        <w:t>年</w:t>
      </w:r>
      <w:r w:rsidR="00443455" w:rsidRPr="00B67E92">
        <w:rPr>
          <w:rFonts w:hAnsi="ＭＳ 明朝" w:cs="Times New Roman" w:hint="eastAsia"/>
          <w:szCs w:val="24"/>
        </w:rPr>
        <w:t>４月分</w:t>
      </w:r>
      <w:r w:rsidR="00E36788" w:rsidRPr="00B67E92">
        <w:rPr>
          <w:rFonts w:hAnsi="ＭＳ 明朝" w:cs="Times New Roman"/>
          <w:szCs w:val="24"/>
        </w:rPr>
        <w:t>の収入は政務活動費</w:t>
      </w:r>
      <w:r w:rsidR="00443455" w:rsidRPr="00B67E92">
        <w:rPr>
          <w:rFonts w:hAnsi="ＭＳ 明朝" w:cs="Times New Roman" w:hint="eastAsia"/>
          <w:szCs w:val="24"/>
        </w:rPr>
        <w:t>497</w:t>
      </w:r>
      <w:r w:rsidR="00E36788" w:rsidRPr="00B67E92">
        <w:rPr>
          <w:rFonts w:hAnsi="ＭＳ 明朝" w:cs="Times New Roman"/>
          <w:szCs w:val="24"/>
        </w:rPr>
        <w:t>,</w:t>
      </w:r>
      <w:r w:rsidR="00443455" w:rsidRPr="00B67E92">
        <w:rPr>
          <w:rFonts w:hAnsi="ＭＳ 明朝" w:cs="Times New Roman" w:hint="eastAsia"/>
          <w:szCs w:val="24"/>
        </w:rPr>
        <w:t>833</w:t>
      </w:r>
      <w:r w:rsidR="00E36788" w:rsidRPr="00B67E92">
        <w:rPr>
          <w:rFonts w:hAnsi="ＭＳ 明朝" w:cs="Times New Roman"/>
          <w:szCs w:val="24"/>
        </w:rPr>
        <w:t>円、支出は合計で</w:t>
      </w:r>
      <w:r w:rsidR="00443455" w:rsidRPr="00B67E92">
        <w:rPr>
          <w:rFonts w:hAnsi="ＭＳ 明朝" w:cs="Times New Roman" w:hint="eastAsia"/>
          <w:szCs w:val="24"/>
        </w:rPr>
        <w:t>391</w:t>
      </w:r>
      <w:r w:rsidR="00E36788" w:rsidRPr="00B67E92">
        <w:rPr>
          <w:rFonts w:hAnsi="ＭＳ 明朝" w:cs="Times New Roman"/>
          <w:szCs w:val="24"/>
        </w:rPr>
        <w:t>,</w:t>
      </w:r>
      <w:r w:rsidR="00443455" w:rsidRPr="00B67E92">
        <w:rPr>
          <w:rFonts w:hAnsi="ＭＳ 明朝" w:cs="Times New Roman" w:hint="eastAsia"/>
          <w:szCs w:val="24"/>
        </w:rPr>
        <w:t>139</w:t>
      </w:r>
      <w:r w:rsidR="00E36788" w:rsidRPr="00B67E92">
        <w:rPr>
          <w:rFonts w:hAnsi="ＭＳ 明朝" w:cs="Times New Roman"/>
          <w:szCs w:val="24"/>
        </w:rPr>
        <w:t>円、収支差額は</w:t>
      </w:r>
      <w:r w:rsidR="00443455" w:rsidRPr="00B67E92">
        <w:rPr>
          <w:rFonts w:hAnsi="ＭＳ 明朝" w:cs="Times New Roman" w:hint="eastAsia"/>
          <w:szCs w:val="24"/>
        </w:rPr>
        <w:t>106</w:t>
      </w:r>
      <w:r w:rsidR="00E36788" w:rsidRPr="00B67E92">
        <w:rPr>
          <w:rFonts w:hAnsi="ＭＳ 明朝" w:cs="Times New Roman"/>
          <w:szCs w:val="24"/>
        </w:rPr>
        <w:t>,</w:t>
      </w:r>
      <w:r w:rsidR="00443455" w:rsidRPr="00B67E92">
        <w:rPr>
          <w:rFonts w:hAnsi="ＭＳ 明朝" w:cs="Times New Roman" w:hint="eastAsia"/>
          <w:szCs w:val="24"/>
        </w:rPr>
        <w:t>69</w:t>
      </w:r>
      <w:r w:rsidR="00E36788" w:rsidRPr="00B67E92">
        <w:rPr>
          <w:rFonts w:hAnsi="ＭＳ 明朝" w:cs="Times New Roman"/>
          <w:szCs w:val="24"/>
        </w:rPr>
        <w:t>4円である。</w:t>
      </w:r>
    </w:p>
    <w:p w14:paraId="798C7C8C" w14:textId="7FD7C31B" w:rsidR="00312A7B" w:rsidRPr="00B67E92" w:rsidRDefault="00E36788" w:rsidP="0085002F">
      <w:pPr>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支出の内訳は、調査研究費</w:t>
      </w:r>
      <w:r w:rsidRPr="00B67E92">
        <w:rPr>
          <w:rFonts w:hAnsi="ＭＳ 明朝" w:cs="Times New Roman"/>
          <w:szCs w:val="24"/>
        </w:rPr>
        <w:t>1</w:t>
      </w:r>
      <w:r w:rsidR="00443455" w:rsidRPr="00B67E92">
        <w:rPr>
          <w:rFonts w:hAnsi="ＭＳ 明朝" w:cs="Times New Roman" w:hint="eastAsia"/>
          <w:szCs w:val="24"/>
        </w:rPr>
        <w:t>2</w:t>
      </w:r>
      <w:r w:rsidRPr="00B67E92">
        <w:rPr>
          <w:rFonts w:hAnsi="ＭＳ 明朝" w:cs="Times New Roman"/>
          <w:szCs w:val="24"/>
        </w:rPr>
        <w:t>,</w:t>
      </w:r>
      <w:r w:rsidR="00443455" w:rsidRPr="00B67E92">
        <w:rPr>
          <w:rFonts w:hAnsi="ＭＳ 明朝" w:cs="Times New Roman" w:hint="eastAsia"/>
          <w:szCs w:val="24"/>
        </w:rPr>
        <w:t>779</w:t>
      </w:r>
      <w:r w:rsidRPr="00B67E92">
        <w:rPr>
          <w:rFonts w:hAnsi="ＭＳ 明朝" w:cs="Times New Roman"/>
          <w:szCs w:val="24"/>
        </w:rPr>
        <w:t>円、広聴広報費</w:t>
      </w:r>
      <w:r w:rsidR="00443455" w:rsidRPr="00B67E92">
        <w:rPr>
          <w:rFonts w:hAnsi="ＭＳ 明朝" w:cs="Times New Roman" w:hint="eastAsia"/>
          <w:szCs w:val="24"/>
        </w:rPr>
        <w:t>32</w:t>
      </w:r>
      <w:r w:rsidRPr="00B67E92">
        <w:rPr>
          <w:rFonts w:hAnsi="ＭＳ 明朝" w:cs="Times New Roman"/>
          <w:szCs w:val="24"/>
        </w:rPr>
        <w:t>,</w:t>
      </w:r>
      <w:r w:rsidR="00443455" w:rsidRPr="00B67E92">
        <w:rPr>
          <w:rFonts w:hAnsi="ＭＳ 明朝" w:cs="Times New Roman" w:hint="eastAsia"/>
          <w:szCs w:val="24"/>
        </w:rPr>
        <w:t>484</w:t>
      </w:r>
      <w:r w:rsidRPr="00B67E92">
        <w:rPr>
          <w:rFonts w:hAnsi="ＭＳ 明朝" w:cs="Times New Roman"/>
          <w:szCs w:val="24"/>
        </w:rPr>
        <w:t>円、資料購入費</w:t>
      </w:r>
      <w:r w:rsidR="00443455" w:rsidRPr="00B67E92">
        <w:rPr>
          <w:rFonts w:hAnsi="ＭＳ 明朝" w:cs="Times New Roman" w:hint="eastAsia"/>
          <w:szCs w:val="24"/>
        </w:rPr>
        <w:t>4</w:t>
      </w:r>
      <w:r w:rsidRPr="00B67E92">
        <w:rPr>
          <w:rFonts w:hAnsi="ＭＳ 明朝" w:cs="Times New Roman"/>
          <w:szCs w:val="24"/>
        </w:rPr>
        <w:t>,</w:t>
      </w:r>
      <w:r w:rsidR="00443455" w:rsidRPr="00B67E92">
        <w:rPr>
          <w:rFonts w:hAnsi="ＭＳ 明朝" w:cs="Times New Roman" w:hint="eastAsia"/>
          <w:szCs w:val="24"/>
        </w:rPr>
        <w:t>400</w:t>
      </w:r>
      <w:r w:rsidRPr="00B67E92">
        <w:rPr>
          <w:rFonts w:hAnsi="ＭＳ 明朝" w:cs="Times New Roman"/>
          <w:szCs w:val="24"/>
        </w:rPr>
        <w:t>円、事務所費1</w:t>
      </w:r>
      <w:r w:rsidR="00443455" w:rsidRPr="00B67E92">
        <w:rPr>
          <w:rFonts w:hAnsi="ＭＳ 明朝" w:cs="Times New Roman" w:hint="eastAsia"/>
          <w:szCs w:val="24"/>
        </w:rPr>
        <w:t>0</w:t>
      </w:r>
      <w:r w:rsidRPr="00B67E92">
        <w:rPr>
          <w:rFonts w:hAnsi="ＭＳ 明朝" w:cs="Times New Roman"/>
          <w:szCs w:val="24"/>
        </w:rPr>
        <w:t>,</w:t>
      </w:r>
      <w:r w:rsidR="00443455" w:rsidRPr="00B67E92">
        <w:rPr>
          <w:rFonts w:hAnsi="ＭＳ 明朝" w:cs="Times New Roman" w:hint="eastAsia"/>
          <w:szCs w:val="24"/>
        </w:rPr>
        <w:t>281</w:t>
      </w:r>
      <w:r w:rsidRPr="00B67E92">
        <w:rPr>
          <w:rFonts w:hAnsi="ＭＳ 明朝" w:cs="Times New Roman"/>
          <w:szCs w:val="24"/>
        </w:rPr>
        <w:t>円、事務費</w:t>
      </w:r>
      <w:r w:rsidR="00443455" w:rsidRPr="00B67E92">
        <w:rPr>
          <w:rFonts w:hAnsi="ＭＳ 明朝" w:cs="Times New Roman" w:hint="eastAsia"/>
          <w:szCs w:val="24"/>
        </w:rPr>
        <w:t>43</w:t>
      </w:r>
      <w:r w:rsidRPr="00B67E92">
        <w:rPr>
          <w:rFonts w:hAnsi="ＭＳ 明朝" w:cs="Times New Roman"/>
          <w:szCs w:val="24"/>
        </w:rPr>
        <w:t>,</w:t>
      </w:r>
      <w:r w:rsidR="00443455" w:rsidRPr="00B67E92">
        <w:rPr>
          <w:rFonts w:hAnsi="ＭＳ 明朝" w:cs="Times New Roman" w:hint="eastAsia"/>
          <w:szCs w:val="24"/>
        </w:rPr>
        <w:t>626</w:t>
      </w:r>
      <w:r w:rsidRPr="00B67E92">
        <w:rPr>
          <w:rFonts w:hAnsi="ＭＳ 明朝" w:cs="Times New Roman"/>
          <w:szCs w:val="24"/>
        </w:rPr>
        <w:t>円、人件費</w:t>
      </w:r>
      <w:r w:rsidR="00443455" w:rsidRPr="00B67E92">
        <w:rPr>
          <w:rFonts w:hAnsi="ＭＳ 明朝" w:cs="Times New Roman" w:hint="eastAsia"/>
          <w:szCs w:val="24"/>
        </w:rPr>
        <w:t>287</w:t>
      </w:r>
      <w:r w:rsidRPr="00B67E92">
        <w:rPr>
          <w:rFonts w:hAnsi="ＭＳ 明朝" w:cs="Times New Roman"/>
          <w:szCs w:val="24"/>
        </w:rPr>
        <w:t>,</w:t>
      </w:r>
      <w:r w:rsidR="00443455" w:rsidRPr="00B67E92">
        <w:rPr>
          <w:rFonts w:hAnsi="ＭＳ 明朝" w:cs="Times New Roman" w:hint="eastAsia"/>
          <w:szCs w:val="24"/>
        </w:rPr>
        <w:t>569</w:t>
      </w:r>
      <w:r w:rsidRPr="00B67E92">
        <w:rPr>
          <w:rFonts w:hAnsi="ＭＳ 明朝" w:cs="Times New Roman"/>
          <w:szCs w:val="24"/>
        </w:rPr>
        <w:t>円である。</w:t>
      </w:r>
    </w:p>
    <w:p w14:paraId="45AFEBB3" w14:textId="77777777" w:rsidR="00E36788" w:rsidRPr="00B67E92" w:rsidRDefault="00E36788" w:rsidP="00E36788">
      <w:pPr>
        <w:autoSpaceDE w:val="0"/>
        <w:autoSpaceDN w:val="0"/>
        <w:ind w:leftChars="600" w:left="1360" w:firstLineChars="100" w:firstLine="227"/>
        <w:rPr>
          <w:rFonts w:hAnsi="ＭＳ 明朝" w:cs="Times New Roman"/>
          <w:szCs w:val="24"/>
        </w:rPr>
      </w:pPr>
    </w:p>
    <w:p w14:paraId="1D92F070" w14:textId="775CE40C" w:rsidR="00312A7B" w:rsidRPr="00B67E92" w:rsidRDefault="00BD6688" w:rsidP="000133EC">
      <w:pPr>
        <w:autoSpaceDE w:val="0"/>
        <w:autoSpaceDN w:val="0"/>
        <w:ind w:leftChars="400" w:left="906"/>
        <w:rPr>
          <w:rFonts w:hAnsi="ＭＳ 明朝" w:cs="Times New Roman"/>
          <w:szCs w:val="24"/>
        </w:rPr>
      </w:pPr>
      <w:r w:rsidRPr="00B67E92">
        <w:rPr>
          <w:rFonts w:hAnsi="ＭＳ 明朝" w:cs="Times New Roman" w:hint="eastAsia"/>
          <w:szCs w:val="24"/>
        </w:rPr>
        <w:t>(ｲ)</w:t>
      </w:r>
      <w:r w:rsidR="00CD7CFE" w:rsidRPr="00B67E92">
        <w:rPr>
          <w:rFonts w:hAnsi="ＭＳ 明朝" w:cs="Times New Roman" w:hint="eastAsia"/>
          <w:szCs w:val="24"/>
        </w:rPr>
        <w:t xml:space="preserve"> </w:t>
      </w:r>
      <w:r w:rsidR="00312A7B" w:rsidRPr="00B67E92">
        <w:rPr>
          <w:rFonts w:hAnsi="ＭＳ 明朝" w:cs="Times New Roman" w:hint="eastAsia"/>
          <w:szCs w:val="24"/>
        </w:rPr>
        <w:t>令和</w:t>
      </w:r>
      <w:r w:rsidR="00034DF4" w:rsidRPr="00B67E92">
        <w:rPr>
          <w:rFonts w:hAnsi="ＭＳ 明朝" w:cs="Times New Roman" w:hint="eastAsia"/>
          <w:szCs w:val="24"/>
        </w:rPr>
        <w:t>５</w:t>
      </w:r>
      <w:r w:rsidR="00312A7B" w:rsidRPr="00B67E92">
        <w:rPr>
          <w:rFonts w:hAnsi="ＭＳ 明朝" w:cs="Times New Roman" w:hint="eastAsia"/>
          <w:szCs w:val="24"/>
        </w:rPr>
        <w:t>年</w:t>
      </w:r>
      <w:r w:rsidR="00034DF4" w:rsidRPr="00B67E92">
        <w:rPr>
          <w:rFonts w:hAnsi="ＭＳ 明朝" w:cs="Times New Roman" w:hint="eastAsia"/>
          <w:szCs w:val="24"/>
        </w:rPr>
        <w:t>４月分</w:t>
      </w:r>
      <w:r w:rsidR="00312A7B" w:rsidRPr="00B67E92">
        <w:rPr>
          <w:rFonts w:hAnsi="ＭＳ 明朝" w:cs="Times New Roman" w:hint="eastAsia"/>
          <w:szCs w:val="24"/>
        </w:rPr>
        <w:t>の政務活動費を充当した</w:t>
      </w:r>
      <w:r w:rsidR="00582EA4" w:rsidRPr="00B67E92">
        <w:rPr>
          <w:rFonts w:hAnsi="ＭＳ 明朝" w:cs="Times New Roman" w:hint="eastAsia"/>
          <w:szCs w:val="24"/>
        </w:rPr>
        <w:t>人件費</w:t>
      </w:r>
      <w:r w:rsidR="00312A7B" w:rsidRPr="00B67E92">
        <w:rPr>
          <w:rFonts w:hAnsi="ＭＳ 明朝" w:cs="Times New Roman" w:hint="eastAsia"/>
          <w:szCs w:val="24"/>
        </w:rPr>
        <w:t>について</w:t>
      </w:r>
    </w:p>
    <w:p w14:paraId="60B252FB" w14:textId="48028CAF" w:rsidR="00CC3B1A" w:rsidRPr="00B67E92" w:rsidRDefault="00582EA4" w:rsidP="00BD6688">
      <w:pPr>
        <w:pStyle w:val="af0"/>
        <w:autoSpaceDE w:val="0"/>
        <w:autoSpaceDN w:val="0"/>
        <w:ind w:leftChars="500" w:left="1133" w:firstLineChars="100" w:firstLine="227"/>
        <w:rPr>
          <w:rFonts w:hAnsi="ＭＳ 明朝" w:cs="Times New Roman"/>
          <w:szCs w:val="24"/>
        </w:rPr>
      </w:pPr>
      <w:r w:rsidRPr="00B67E92">
        <w:rPr>
          <w:rFonts w:hAnsi="ＭＳ 明朝" w:cs="Times New Roman" w:hint="eastAsia"/>
          <w:szCs w:val="24"/>
        </w:rPr>
        <w:t>当該議員</w:t>
      </w:r>
      <w:r w:rsidR="00E36788" w:rsidRPr="00B67E92">
        <w:rPr>
          <w:rFonts w:hAnsi="ＭＳ 明朝" w:cs="Times New Roman" w:hint="eastAsia"/>
          <w:szCs w:val="24"/>
        </w:rPr>
        <w:t>が令和</w:t>
      </w:r>
      <w:r w:rsidRPr="00B67E92">
        <w:rPr>
          <w:rFonts w:hAnsi="ＭＳ 明朝" w:cs="Times New Roman" w:hint="eastAsia"/>
          <w:szCs w:val="24"/>
        </w:rPr>
        <w:t>５</w:t>
      </w:r>
      <w:r w:rsidR="00E36788" w:rsidRPr="00B67E92">
        <w:rPr>
          <w:rFonts w:hAnsi="ＭＳ 明朝" w:cs="Times New Roman" w:hint="eastAsia"/>
          <w:szCs w:val="24"/>
        </w:rPr>
        <w:t>年</w:t>
      </w:r>
      <w:r w:rsidRPr="00B67E92">
        <w:rPr>
          <w:rFonts w:hAnsi="ＭＳ 明朝" w:cs="Times New Roman" w:hint="eastAsia"/>
          <w:szCs w:val="24"/>
        </w:rPr>
        <w:t>４月分</w:t>
      </w:r>
      <w:r w:rsidR="00E36788" w:rsidRPr="00B67E92">
        <w:rPr>
          <w:rFonts w:hAnsi="ＭＳ 明朝" w:cs="Times New Roman" w:hint="eastAsia"/>
          <w:szCs w:val="24"/>
        </w:rPr>
        <w:t>政務活動費収支報告書とともに提出した令和</w:t>
      </w:r>
      <w:r w:rsidRPr="00B67E92">
        <w:rPr>
          <w:rFonts w:hAnsi="ＭＳ 明朝" w:cs="Times New Roman" w:hint="eastAsia"/>
          <w:szCs w:val="24"/>
        </w:rPr>
        <w:t>５</w:t>
      </w:r>
      <w:r w:rsidR="00E36788" w:rsidRPr="00B67E92">
        <w:rPr>
          <w:rFonts w:hAnsi="ＭＳ 明朝" w:cs="Times New Roman" w:hint="eastAsia"/>
          <w:szCs w:val="24"/>
        </w:rPr>
        <w:t>年</w:t>
      </w:r>
      <w:r w:rsidRPr="00B67E92">
        <w:rPr>
          <w:rFonts w:hAnsi="ＭＳ 明朝" w:cs="Times New Roman" w:hint="eastAsia"/>
          <w:szCs w:val="24"/>
        </w:rPr>
        <w:t>４月分職員雇用状況</w:t>
      </w:r>
      <w:r w:rsidR="00E36788" w:rsidRPr="00B67E92">
        <w:rPr>
          <w:rFonts w:hAnsi="ＭＳ 明朝" w:cs="Times New Roman" w:hint="eastAsia"/>
          <w:szCs w:val="24"/>
        </w:rPr>
        <w:t>報告書には、</w:t>
      </w:r>
      <w:r w:rsidR="00CC3B1A" w:rsidRPr="00B67E92">
        <w:rPr>
          <w:rFonts w:hAnsi="ＭＳ 明朝" w:cs="Times New Roman" w:hint="eastAsia"/>
          <w:szCs w:val="24"/>
        </w:rPr>
        <w:t>３名の事務所職員について、</w:t>
      </w:r>
      <w:r w:rsidR="00E36788" w:rsidRPr="00B67E92">
        <w:rPr>
          <w:rFonts w:hAnsi="ＭＳ 明朝" w:cs="Times New Roman" w:hint="eastAsia"/>
          <w:szCs w:val="24"/>
        </w:rPr>
        <w:t>次のとおり記載されている。</w:t>
      </w:r>
    </w:p>
    <w:p w14:paraId="539AA9B5" w14:textId="77777777" w:rsidR="00CC3B1A" w:rsidRPr="00B67E92" w:rsidRDefault="00CC3B1A" w:rsidP="0085002F">
      <w:pPr>
        <w:pStyle w:val="af0"/>
        <w:autoSpaceDE w:val="0"/>
        <w:autoSpaceDN w:val="0"/>
        <w:ind w:leftChars="500" w:left="1133" w:firstLineChars="100" w:firstLine="227"/>
        <w:rPr>
          <w:rFonts w:hAnsi="ＭＳ 明朝" w:cs="Times New Roman"/>
          <w:szCs w:val="24"/>
        </w:rPr>
      </w:pPr>
    </w:p>
    <w:p w14:paraId="53A126E3" w14:textId="196A2EEB" w:rsidR="003760EA" w:rsidRPr="00B67E92" w:rsidRDefault="00E36788"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w:t>
      </w:r>
      <w:r w:rsidR="00582EA4" w:rsidRPr="00B67E92">
        <w:rPr>
          <w:rFonts w:hAnsi="ＭＳ 明朝" w:cs="Times New Roman" w:hint="eastAsia"/>
          <w:szCs w:val="24"/>
        </w:rPr>
        <w:t>氏名</w:t>
      </w:r>
      <w:r w:rsidRPr="00B67E92">
        <w:rPr>
          <w:rFonts w:hAnsi="ＭＳ 明朝" w:cs="Times New Roman" w:hint="eastAsia"/>
          <w:szCs w:val="24"/>
        </w:rPr>
        <w:t xml:space="preserve">　</w:t>
      </w:r>
      <w:r w:rsidR="00560599" w:rsidRPr="00B67E92">
        <w:rPr>
          <w:rFonts w:hAnsi="ＭＳ 明朝" w:cs="Times New Roman" w:hint="eastAsia"/>
          <w:szCs w:val="24"/>
        </w:rPr>
        <w:t>職員</w:t>
      </w:r>
      <w:r w:rsidR="00F90A0A" w:rsidRPr="00B67E92">
        <w:rPr>
          <w:rFonts w:hAnsi="ＭＳ 明朝" w:cs="Times New Roman" w:hint="eastAsia"/>
          <w:szCs w:val="24"/>
        </w:rPr>
        <w:t>Ａ</w:t>
      </w:r>
    </w:p>
    <w:p w14:paraId="15E3574B" w14:textId="2C687080"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・住所　略</w:t>
      </w:r>
    </w:p>
    <w:p w14:paraId="3DB0ACCD" w14:textId="63AC80B5"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・雇用期間　令和５年４月１日～令和５年４月30日　</w:t>
      </w:r>
      <w:r w:rsidR="001E42BC" w:rsidRPr="00B67E92">
        <w:rPr>
          <w:rFonts w:hAnsi="ＭＳ 明朝" w:cs="Times New Roman" w:hint="eastAsia"/>
          <w:szCs w:val="24"/>
        </w:rPr>
        <w:t>40</w:t>
      </w:r>
      <w:r w:rsidRPr="00B67E92">
        <w:rPr>
          <w:rFonts w:hAnsi="ＭＳ 明朝" w:cs="Times New Roman" w:hint="eastAsia"/>
          <w:szCs w:val="24"/>
        </w:rPr>
        <w:t>時間/週</w:t>
      </w:r>
    </w:p>
    <w:p w14:paraId="7552AE4D" w14:textId="31A48938"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1030F2ED" w14:textId="090475FC"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・給料（賃金）額　</w:t>
      </w:r>
      <w:r w:rsidR="001E42BC" w:rsidRPr="00B67E92">
        <w:rPr>
          <w:rFonts w:hAnsi="ＭＳ 明朝" w:cs="Times New Roman" w:hint="eastAsia"/>
          <w:szCs w:val="24"/>
        </w:rPr>
        <w:t>320,000</w:t>
      </w:r>
      <w:r w:rsidRPr="00B67E92">
        <w:rPr>
          <w:rFonts w:hAnsi="ＭＳ 明朝" w:cs="Times New Roman" w:hint="eastAsia"/>
          <w:szCs w:val="24"/>
        </w:rPr>
        <w:t>円</w:t>
      </w:r>
      <w:r w:rsidR="000A5E03" w:rsidRPr="00B67E92">
        <w:rPr>
          <w:rFonts w:hAnsi="ＭＳ 明朝" w:cs="Times New Roman" w:hint="eastAsia"/>
          <w:color w:val="FF0000"/>
          <w:szCs w:val="24"/>
        </w:rPr>
        <w:t xml:space="preserve">　</w:t>
      </w:r>
      <w:r w:rsidR="001E42BC" w:rsidRPr="00B67E92">
        <w:rPr>
          <w:rFonts w:hAnsi="ＭＳ 明朝" w:cs="Times New Roman" w:hint="eastAsia"/>
          <w:szCs w:val="24"/>
        </w:rPr>
        <w:t>月</w:t>
      </w:r>
      <w:r w:rsidRPr="00B67E92">
        <w:rPr>
          <w:rFonts w:hAnsi="ＭＳ 明朝" w:cs="Times New Roman" w:hint="eastAsia"/>
          <w:szCs w:val="24"/>
        </w:rPr>
        <w:t>給</w:t>
      </w:r>
    </w:p>
    <w:p w14:paraId="298E15D2" w14:textId="74F7B532"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5DEF46EF" w14:textId="1706CE48"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0A95B24B" w14:textId="77777777" w:rsidR="00582EA4" w:rsidRPr="00B67E92" w:rsidRDefault="00582EA4"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lastRenderedPageBreak/>
        <w:t>・按分率　勤務実績による場合</w:t>
      </w:r>
    </w:p>
    <w:p w14:paraId="2F6FDEAF" w14:textId="1996BB39" w:rsidR="00BD6688" w:rsidRPr="00B67E92" w:rsidRDefault="00582EA4" w:rsidP="00BD6688">
      <w:pPr>
        <w:pStyle w:val="af0"/>
        <w:autoSpaceDE w:val="0"/>
        <w:autoSpaceDN w:val="0"/>
        <w:ind w:leftChars="600" w:left="1360"/>
        <w:rPr>
          <w:rFonts w:hAnsi="ＭＳ 明朝" w:cs="Times New Roman"/>
          <w:szCs w:val="24"/>
        </w:rPr>
      </w:pPr>
      <w:r w:rsidRPr="00B67E92">
        <w:rPr>
          <w:rFonts w:hAnsi="ＭＳ 明朝" w:cs="Times New Roman" w:hint="eastAsia"/>
          <w:szCs w:val="24"/>
        </w:rPr>
        <w:t>政務活動業務（</w:t>
      </w:r>
      <w:r w:rsidR="001E42BC" w:rsidRPr="00B67E92">
        <w:rPr>
          <w:rFonts w:hAnsi="ＭＳ 明朝" w:cs="Times New Roman" w:hint="eastAsia"/>
          <w:szCs w:val="24"/>
        </w:rPr>
        <w:t>27</w:t>
      </w:r>
      <w:r w:rsidRPr="00B67E92">
        <w:rPr>
          <w:rFonts w:hAnsi="ＭＳ 明朝" w:cs="Times New Roman" w:hint="eastAsia"/>
          <w:szCs w:val="24"/>
        </w:rPr>
        <w:t>時間）/政務活動業務（</w:t>
      </w:r>
      <w:r w:rsidR="001E42BC" w:rsidRPr="00B67E92">
        <w:rPr>
          <w:rFonts w:hAnsi="ＭＳ 明朝" w:cs="Times New Roman" w:hint="eastAsia"/>
          <w:szCs w:val="24"/>
        </w:rPr>
        <w:t>27</w:t>
      </w:r>
      <w:r w:rsidRPr="00B67E92">
        <w:rPr>
          <w:rFonts w:hAnsi="ＭＳ 明朝" w:cs="Times New Roman" w:hint="eastAsia"/>
          <w:szCs w:val="24"/>
        </w:rPr>
        <w:t>時間）+その他の業務（</w:t>
      </w:r>
      <w:r w:rsidR="001E42BC" w:rsidRPr="00B67E92">
        <w:rPr>
          <w:rFonts w:hAnsi="ＭＳ 明朝" w:cs="Times New Roman" w:hint="eastAsia"/>
          <w:szCs w:val="24"/>
        </w:rPr>
        <w:t>13</w:t>
      </w:r>
      <w:r w:rsidRPr="00B67E92">
        <w:rPr>
          <w:rFonts w:hAnsi="ＭＳ 明朝" w:cs="Times New Roman" w:hint="eastAsia"/>
          <w:szCs w:val="24"/>
        </w:rPr>
        <w:t>時間）</w:t>
      </w:r>
    </w:p>
    <w:p w14:paraId="5ED2D437" w14:textId="1CBF0F80" w:rsidR="00E36788" w:rsidRPr="00B67E92" w:rsidRDefault="00CA4D60" w:rsidP="00BD6688">
      <w:pPr>
        <w:pStyle w:val="af0"/>
        <w:autoSpaceDE w:val="0"/>
        <w:autoSpaceDN w:val="0"/>
        <w:ind w:leftChars="600" w:left="1360"/>
        <w:rPr>
          <w:rFonts w:hAnsi="ＭＳ 明朝" w:cs="Times New Roman"/>
          <w:szCs w:val="24"/>
        </w:rPr>
      </w:pPr>
      <w:r w:rsidRPr="00B67E92">
        <w:rPr>
          <w:rFonts w:hAnsi="ＭＳ 明朝" w:cs="Times New Roman" w:hint="eastAsia"/>
          <w:szCs w:val="24"/>
        </w:rPr>
        <w:t>→按分率</w:t>
      </w:r>
      <w:r w:rsidR="001E42BC" w:rsidRPr="00B67E92">
        <w:rPr>
          <w:rFonts w:hAnsi="ＭＳ 明朝" w:cs="Times New Roman" w:hint="eastAsia"/>
          <w:szCs w:val="24"/>
        </w:rPr>
        <w:t>２</w:t>
      </w:r>
      <w:r w:rsidR="009012D2" w:rsidRPr="00B67E92">
        <w:rPr>
          <w:rFonts w:hAnsi="ＭＳ 明朝" w:cs="Times New Roman" w:hint="eastAsia"/>
          <w:szCs w:val="24"/>
        </w:rPr>
        <w:t>/</w:t>
      </w:r>
      <w:r w:rsidR="001E42BC" w:rsidRPr="00B67E92">
        <w:rPr>
          <w:rFonts w:hAnsi="ＭＳ 明朝" w:cs="Times New Roman" w:hint="eastAsia"/>
          <w:szCs w:val="24"/>
        </w:rPr>
        <w:t>３</w:t>
      </w:r>
    </w:p>
    <w:p w14:paraId="386131EB" w14:textId="020D746D" w:rsidR="00F04BF6" w:rsidRPr="00B67E92" w:rsidRDefault="00BD6688" w:rsidP="009012D2">
      <w:pPr>
        <w:pStyle w:val="af0"/>
        <w:autoSpaceDE w:val="0"/>
        <w:autoSpaceDN w:val="0"/>
        <w:ind w:leftChars="600" w:left="1360" w:firstLineChars="100" w:firstLine="227"/>
        <w:rPr>
          <w:rFonts w:hAnsi="ＭＳ 明朝" w:cs="Times New Roman"/>
          <w:szCs w:val="24"/>
        </w:rPr>
      </w:pPr>
      <w:r w:rsidRPr="00B67E92">
        <w:rPr>
          <w:rFonts w:hAnsi="ＭＳ 明朝" w:cs="Times New Roman" w:hint="eastAsia"/>
          <w:szCs w:val="24"/>
        </w:rPr>
        <w:t>職員Ａの給料明細書が貼付された領収書貼付用紙の余白には、</w:t>
      </w:r>
      <w:r w:rsidR="00F04BF6" w:rsidRPr="00B67E92">
        <w:rPr>
          <w:rFonts w:hAnsi="ＭＳ 明朝" w:cs="Times New Roman" w:hint="eastAsia"/>
          <w:szCs w:val="24"/>
        </w:rPr>
        <w:t>「</w:t>
      </w:r>
      <w:r w:rsidR="007161B6" w:rsidRPr="00B67E92">
        <w:rPr>
          <w:rFonts w:hAnsi="ＭＳ 明朝" w:cs="Times New Roman" w:hint="eastAsia"/>
          <w:szCs w:val="24"/>
        </w:rPr>
        <w:t>選挙</w:t>
      </w:r>
      <w:r w:rsidR="00F04BF6" w:rsidRPr="00B67E92">
        <w:rPr>
          <w:rFonts w:hAnsi="ＭＳ 明朝" w:cs="Times New Roman" w:hint="eastAsia"/>
          <w:szCs w:val="24"/>
        </w:rPr>
        <w:t>期間（3/31～4/9）</w:t>
      </w:r>
      <w:r w:rsidR="007161B6" w:rsidRPr="00B67E92">
        <w:rPr>
          <w:rFonts w:hAnsi="ＭＳ 明朝" w:cs="Times New Roman" w:hint="eastAsia"/>
          <w:szCs w:val="24"/>
        </w:rPr>
        <w:t>10日</w:t>
      </w:r>
      <w:r w:rsidR="00F04BF6" w:rsidRPr="00B67E92">
        <w:rPr>
          <w:rFonts w:hAnsi="ＭＳ 明朝" w:cs="Times New Roman" w:hint="eastAsia"/>
          <w:szCs w:val="24"/>
        </w:rPr>
        <w:t>分を除く　\</w:t>
      </w:r>
      <w:r w:rsidR="00031B1B" w:rsidRPr="00B67E92">
        <w:rPr>
          <w:rFonts w:hAnsi="ＭＳ 明朝" w:cs="Times New Roman" w:hint="eastAsia"/>
          <w:szCs w:val="24"/>
        </w:rPr>
        <w:t>320,000×</w:t>
      </w:r>
      <w:r w:rsidR="007161B6" w:rsidRPr="00B67E92">
        <w:rPr>
          <w:rFonts w:hAnsi="ＭＳ 明朝" w:cs="Times New Roman" w:hint="eastAsia"/>
          <w:szCs w:val="24"/>
        </w:rPr>
        <w:t>20/31×2/3＝</w:t>
      </w:r>
      <w:r w:rsidR="00F04BF6" w:rsidRPr="00B67E92">
        <w:rPr>
          <w:rFonts w:hAnsi="ＭＳ 明朝" w:cs="Times New Roman" w:hint="eastAsia"/>
          <w:szCs w:val="24"/>
        </w:rPr>
        <w:t>\</w:t>
      </w:r>
      <w:r w:rsidR="007161B6" w:rsidRPr="00B67E92">
        <w:rPr>
          <w:rFonts w:hAnsi="ＭＳ 明朝" w:cs="Times New Roman" w:hint="eastAsia"/>
          <w:szCs w:val="24"/>
        </w:rPr>
        <w:t>137,634</w:t>
      </w:r>
      <w:r w:rsidR="00F04BF6" w:rsidRPr="00B67E92">
        <w:rPr>
          <w:rFonts w:hAnsi="ＭＳ 明朝" w:cs="Times New Roman" w:hint="eastAsia"/>
          <w:szCs w:val="24"/>
        </w:rPr>
        <w:t>」との記載がある。</w:t>
      </w:r>
      <w:r w:rsidR="001B4950" w:rsidRPr="00B67E92">
        <w:rPr>
          <w:rFonts w:hAnsi="ＭＳ 明朝" w:cs="Times New Roman" w:hint="eastAsia"/>
          <w:szCs w:val="24"/>
        </w:rPr>
        <w:t>なお、令和５年４月分の給料計算期間は３月</w:t>
      </w:r>
      <w:r w:rsidR="001B4950" w:rsidRPr="00B67E92">
        <w:rPr>
          <w:rFonts w:hAnsi="ＭＳ 明朝" w:cs="Times New Roman"/>
          <w:szCs w:val="24"/>
        </w:rPr>
        <w:t>21日から４月20日までの31日間で、３月31日から４月９日までの10日分を除</w:t>
      </w:r>
      <w:r w:rsidR="001B4950" w:rsidRPr="00B67E92">
        <w:rPr>
          <w:rFonts w:hAnsi="ＭＳ 明朝" w:cs="Times New Roman" w:hint="eastAsia"/>
          <w:szCs w:val="24"/>
        </w:rPr>
        <w:t>くと</w:t>
      </w:r>
      <w:r w:rsidR="001B4950" w:rsidRPr="00B67E92">
        <w:rPr>
          <w:rFonts w:hAnsi="ＭＳ 明朝" w:cs="Times New Roman"/>
          <w:szCs w:val="24"/>
        </w:rPr>
        <w:t>21日間である。</w:t>
      </w:r>
    </w:p>
    <w:p w14:paraId="236B19E9" w14:textId="77777777" w:rsidR="00031B1B" w:rsidRPr="00B67E92" w:rsidRDefault="00031B1B" w:rsidP="009012D2">
      <w:pPr>
        <w:pStyle w:val="af0"/>
        <w:autoSpaceDE w:val="0"/>
        <w:autoSpaceDN w:val="0"/>
        <w:ind w:leftChars="600" w:left="1360" w:firstLineChars="100" w:firstLine="227"/>
        <w:rPr>
          <w:rFonts w:hAnsi="ＭＳ 明朝" w:cs="Times New Roman"/>
          <w:szCs w:val="24"/>
        </w:rPr>
      </w:pPr>
    </w:p>
    <w:p w14:paraId="00640B1F" w14:textId="0B2A514F" w:rsidR="00F90A0A"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・氏名　</w:t>
      </w:r>
      <w:r w:rsidR="00560599" w:rsidRPr="00B67E92">
        <w:rPr>
          <w:rFonts w:hAnsi="ＭＳ 明朝" w:cs="Times New Roman" w:hint="eastAsia"/>
          <w:szCs w:val="24"/>
        </w:rPr>
        <w:t>職員</w:t>
      </w:r>
      <w:r w:rsidR="00F90A0A" w:rsidRPr="00B67E92">
        <w:rPr>
          <w:rFonts w:hAnsi="ＭＳ 明朝" w:cs="Times New Roman" w:hint="eastAsia"/>
          <w:szCs w:val="24"/>
        </w:rPr>
        <w:t>Ｂ</w:t>
      </w:r>
    </w:p>
    <w:p w14:paraId="34D35797" w14:textId="3803AF2C"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・住所　略</w:t>
      </w:r>
    </w:p>
    <w:p w14:paraId="2AD40690"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・雇用期間　令和５年４月１日～令和５年４月30日　40時間/週</w:t>
      </w:r>
    </w:p>
    <w:p w14:paraId="230C7976"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309C71B8" w14:textId="121FC72E"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・給料（賃金）額　250,000円　月給</w:t>
      </w:r>
    </w:p>
    <w:p w14:paraId="7CC36F1D"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708AB27A"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13EDF7C5"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・按分率　勤務実績による場合</w:t>
      </w:r>
    </w:p>
    <w:p w14:paraId="5EF2BA4D" w14:textId="717E0170" w:rsidR="00CE43FF" w:rsidRPr="00B67E92" w:rsidRDefault="00CE43FF" w:rsidP="0085002F">
      <w:pPr>
        <w:pStyle w:val="af0"/>
        <w:autoSpaceDE w:val="0"/>
        <w:autoSpaceDN w:val="0"/>
        <w:ind w:leftChars="600" w:left="1360"/>
        <w:rPr>
          <w:rFonts w:hAnsi="ＭＳ 明朝" w:cs="Times New Roman"/>
          <w:szCs w:val="24"/>
        </w:rPr>
      </w:pPr>
      <w:r w:rsidRPr="00B67E92">
        <w:rPr>
          <w:rFonts w:hAnsi="ＭＳ 明朝" w:cs="Times New Roman" w:hint="eastAsia"/>
          <w:szCs w:val="24"/>
        </w:rPr>
        <w:t>政務活動業務（20時間）/政務活動業務（20時間）+その他の業務（20時間）→按分率１/２</w:t>
      </w:r>
    </w:p>
    <w:p w14:paraId="41A8D287" w14:textId="59383A1C" w:rsidR="007161B6" w:rsidRPr="00B67E92" w:rsidRDefault="00F04BF6" w:rsidP="006465A3">
      <w:pPr>
        <w:pStyle w:val="af0"/>
        <w:autoSpaceDE w:val="0"/>
        <w:autoSpaceDN w:val="0"/>
        <w:ind w:leftChars="600" w:left="1360" w:firstLineChars="100" w:firstLine="227"/>
        <w:rPr>
          <w:rFonts w:hAnsi="ＭＳ 明朝" w:cs="Times New Roman"/>
          <w:szCs w:val="24"/>
        </w:rPr>
      </w:pPr>
      <w:r w:rsidRPr="00B67E92">
        <w:rPr>
          <w:rFonts w:hAnsi="ＭＳ 明朝" w:cs="Times New Roman" w:hint="eastAsia"/>
          <w:szCs w:val="24"/>
        </w:rPr>
        <w:t>職員Ｂの給料明細書が貼付された領収書貼付用紙の余白には、「選挙期間（</w:t>
      </w:r>
      <w:r w:rsidRPr="00B67E92">
        <w:rPr>
          <w:rFonts w:hAnsi="ＭＳ 明朝" w:cs="Times New Roman"/>
          <w:szCs w:val="24"/>
        </w:rPr>
        <w:t>3/31～4/9）10日分を除く　\</w:t>
      </w:r>
      <w:r w:rsidRPr="00B67E92">
        <w:rPr>
          <w:rFonts w:hAnsi="ＭＳ 明朝" w:cs="Times New Roman" w:hint="eastAsia"/>
          <w:szCs w:val="24"/>
        </w:rPr>
        <w:t>250</w:t>
      </w:r>
      <w:r w:rsidRPr="00B67E92">
        <w:rPr>
          <w:rFonts w:hAnsi="ＭＳ 明朝" w:cs="Times New Roman"/>
          <w:szCs w:val="24"/>
        </w:rPr>
        <w:t>,000×20/31×</w:t>
      </w:r>
      <w:r w:rsidRPr="00B67E92">
        <w:rPr>
          <w:rFonts w:hAnsi="ＭＳ 明朝" w:cs="Times New Roman" w:hint="eastAsia"/>
          <w:szCs w:val="24"/>
        </w:rPr>
        <w:t>1</w:t>
      </w:r>
      <w:r w:rsidRPr="00B67E92">
        <w:rPr>
          <w:rFonts w:hAnsi="ＭＳ 明朝" w:cs="Times New Roman"/>
          <w:szCs w:val="24"/>
        </w:rPr>
        <w:t>/</w:t>
      </w:r>
      <w:r w:rsidRPr="00B67E92">
        <w:rPr>
          <w:rFonts w:hAnsi="ＭＳ 明朝" w:cs="Times New Roman" w:hint="eastAsia"/>
          <w:szCs w:val="24"/>
        </w:rPr>
        <w:t>2</w:t>
      </w:r>
      <w:r w:rsidRPr="00B67E92">
        <w:rPr>
          <w:rFonts w:hAnsi="ＭＳ 明朝" w:cs="Times New Roman"/>
          <w:szCs w:val="24"/>
        </w:rPr>
        <w:t>＝\</w:t>
      </w:r>
      <w:r w:rsidRPr="00B67E92">
        <w:rPr>
          <w:rFonts w:hAnsi="ＭＳ 明朝" w:cs="Times New Roman" w:hint="eastAsia"/>
          <w:szCs w:val="24"/>
        </w:rPr>
        <w:t>80,645</w:t>
      </w:r>
      <w:r w:rsidRPr="00B67E92">
        <w:rPr>
          <w:rFonts w:hAnsi="ＭＳ 明朝" w:cs="Times New Roman"/>
          <w:szCs w:val="24"/>
        </w:rPr>
        <w:t>」との記載がある。</w:t>
      </w:r>
      <w:r w:rsidR="001B4950" w:rsidRPr="00B67E92">
        <w:rPr>
          <w:rFonts w:hAnsi="ＭＳ 明朝" w:cs="Times New Roman" w:hint="eastAsia"/>
          <w:szCs w:val="24"/>
        </w:rPr>
        <w:t>なお、令和５年４月分の給料計算期間は３月</w:t>
      </w:r>
      <w:r w:rsidR="001B4950" w:rsidRPr="00B67E92">
        <w:rPr>
          <w:rFonts w:hAnsi="ＭＳ 明朝" w:cs="Times New Roman"/>
          <w:szCs w:val="24"/>
        </w:rPr>
        <w:t>21日から４月20日までの31日間で、３月31日から４月９日までの10日分を除くと21日間である。</w:t>
      </w:r>
    </w:p>
    <w:p w14:paraId="51D80BA9" w14:textId="3369E5FC" w:rsidR="00CE43FF" w:rsidRPr="00B67E92" w:rsidRDefault="00CE43FF" w:rsidP="009012D2">
      <w:pPr>
        <w:pStyle w:val="af0"/>
        <w:autoSpaceDE w:val="0"/>
        <w:autoSpaceDN w:val="0"/>
        <w:ind w:leftChars="600" w:left="1360" w:firstLineChars="100" w:firstLine="227"/>
        <w:rPr>
          <w:rFonts w:hAnsi="ＭＳ 明朝" w:cs="Times New Roman"/>
          <w:szCs w:val="24"/>
        </w:rPr>
      </w:pPr>
    </w:p>
    <w:p w14:paraId="73769A9D" w14:textId="579F9A42"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 xml:space="preserve">・氏名　</w:t>
      </w:r>
      <w:r w:rsidR="00560599" w:rsidRPr="00B67E92">
        <w:rPr>
          <w:rFonts w:hAnsi="ＭＳ 明朝" w:cs="Times New Roman" w:hint="eastAsia"/>
          <w:szCs w:val="24"/>
        </w:rPr>
        <w:t>職員</w:t>
      </w:r>
      <w:r w:rsidR="00F90A0A" w:rsidRPr="00B67E92">
        <w:rPr>
          <w:rFonts w:hAnsi="ＭＳ 明朝" w:cs="Times New Roman" w:hint="eastAsia"/>
          <w:szCs w:val="24"/>
        </w:rPr>
        <w:t>Ｃ</w:t>
      </w:r>
    </w:p>
    <w:p w14:paraId="2816647C"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・住所　略</w:t>
      </w:r>
    </w:p>
    <w:p w14:paraId="7E19AECD" w14:textId="51FEB3B4"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・雇用期間　令和５年４月１日～令和５年４月30日　24～28時間/週</w:t>
      </w:r>
    </w:p>
    <w:p w14:paraId="3A53F2CC"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・主な職務内容　政務活動・後援会活動に関する事務</w:t>
      </w:r>
    </w:p>
    <w:p w14:paraId="41964D8F" w14:textId="754EC9BD"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・給料（賃金）額　1,200円　時給</w:t>
      </w:r>
    </w:p>
    <w:p w14:paraId="3E2A2B6F"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・雇用形態　直接雇用</w:t>
      </w:r>
    </w:p>
    <w:p w14:paraId="72D11BE9" w14:textId="77777777"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・保管書類　雇用契約書、賃金台帳、出勤簿等、租税関係、社会保険関係</w:t>
      </w:r>
    </w:p>
    <w:p w14:paraId="5B28AAA3" w14:textId="44F70410" w:rsidR="00CE43FF" w:rsidRPr="00B67E92" w:rsidRDefault="00CE43FF" w:rsidP="0085002F">
      <w:pPr>
        <w:pStyle w:val="af0"/>
        <w:autoSpaceDE w:val="0"/>
        <w:autoSpaceDN w:val="0"/>
        <w:ind w:leftChars="500" w:left="1360" w:hangingChars="100" w:hanging="227"/>
        <w:rPr>
          <w:rFonts w:hAnsi="ＭＳ 明朝" w:cs="Times New Roman"/>
          <w:szCs w:val="24"/>
        </w:rPr>
      </w:pPr>
      <w:r w:rsidRPr="00B67E92">
        <w:rPr>
          <w:rFonts w:hAnsi="ＭＳ 明朝" w:cs="Times New Roman" w:hint="eastAsia"/>
          <w:szCs w:val="24"/>
        </w:rPr>
        <w:t>・按分率　職務内容による場合</w:t>
      </w:r>
    </w:p>
    <w:p w14:paraId="3D3159B7" w14:textId="642A65A5" w:rsidR="00B938CE" w:rsidRPr="00B67E92" w:rsidRDefault="00CE43FF" w:rsidP="0085002F">
      <w:pPr>
        <w:pStyle w:val="af0"/>
        <w:autoSpaceDE w:val="0"/>
        <w:autoSpaceDN w:val="0"/>
        <w:ind w:leftChars="600" w:left="1360"/>
        <w:rPr>
          <w:rFonts w:hAnsi="ＭＳ 明朝" w:cs="Times New Roman"/>
          <w:szCs w:val="24"/>
        </w:rPr>
      </w:pPr>
      <w:r w:rsidRPr="00B67E92">
        <w:rPr>
          <w:rFonts w:hAnsi="ＭＳ 明朝" w:cs="Times New Roman" w:hint="eastAsia"/>
          <w:szCs w:val="24"/>
        </w:rPr>
        <w:t>職務内容は「政務活動＋後援会活動」→按分率１/２</w:t>
      </w:r>
    </w:p>
    <w:p w14:paraId="1205507C" w14:textId="5D1A2D13" w:rsidR="00B938CE" w:rsidRPr="00B67E92" w:rsidRDefault="00F04BF6" w:rsidP="00B938CE">
      <w:pPr>
        <w:pStyle w:val="af0"/>
        <w:autoSpaceDE w:val="0"/>
        <w:autoSpaceDN w:val="0"/>
        <w:ind w:leftChars="600" w:left="1360" w:firstLineChars="100" w:firstLine="227"/>
        <w:rPr>
          <w:rFonts w:hAnsi="ＭＳ 明朝" w:cs="Times New Roman"/>
          <w:szCs w:val="24"/>
        </w:rPr>
      </w:pPr>
      <w:r w:rsidRPr="00B67E92">
        <w:rPr>
          <w:rFonts w:hAnsi="ＭＳ 明朝" w:cs="Times New Roman" w:hint="eastAsia"/>
          <w:szCs w:val="24"/>
        </w:rPr>
        <w:t>職員Ｃの給料明細書が貼付された領収書貼付用紙の余白には、「選挙期間</w:t>
      </w:r>
      <w:r w:rsidRPr="00B67E92">
        <w:rPr>
          <w:rFonts w:hAnsi="ＭＳ 明朝" w:cs="Times New Roman" w:hint="eastAsia"/>
          <w:szCs w:val="24"/>
        </w:rPr>
        <w:lastRenderedPageBreak/>
        <w:t>（</w:t>
      </w:r>
      <w:r w:rsidRPr="00B67E92">
        <w:rPr>
          <w:rFonts w:hAnsi="ＭＳ 明朝" w:cs="Times New Roman"/>
          <w:szCs w:val="24"/>
        </w:rPr>
        <w:t>3/31～4/9）10日分を除く　\</w:t>
      </w:r>
      <w:r w:rsidRPr="00B67E92">
        <w:rPr>
          <w:rFonts w:hAnsi="ＭＳ 明朝" w:cs="Times New Roman" w:hint="eastAsia"/>
          <w:szCs w:val="24"/>
        </w:rPr>
        <w:t>214</w:t>
      </w:r>
      <w:r w:rsidRPr="00B67E92">
        <w:rPr>
          <w:rFonts w:hAnsi="ＭＳ 明朝" w:cs="Times New Roman"/>
          <w:szCs w:val="24"/>
        </w:rPr>
        <w:t>,</w:t>
      </w:r>
      <w:r w:rsidRPr="00B67E92">
        <w:rPr>
          <w:rFonts w:hAnsi="ＭＳ 明朝" w:cs="Times New Roman" w:hint="eastAsia"/>
          <w:szCs w:val="24"/>
        </w:rPr>
        <w:t>8</w:t>
      </w:r>
      <w:r w:rsidRPr="00B67E92">
        <w:rPr>
          <w:rFonts w:hAnsi="ＭＳ 明朝" w:cs="Times New Roman"/>
          <w:szCs w:val="24"/>
        </w:rPr>
        <w:t>00×20/31×1/2＝\</w:t>
      </w:r>
      <w:r w:rsidRPr="00B67E92">
        <w:rPr>
          <w:rFonts w:hAnsi="ＭＳ 明朝" w:cs="Times New Roman" w:hint="eastAsia"/>
          <w:szCs w:val="24"/>
        </w:rPr>
        <w:t>69</w:t>
      </w:r>
      <w:r w:rsidRPr="00B67E92">
        <w:rPr>
          <w:rFonts w:hAnsi="ＭＳ 明朝" w:cs="Times New Roman"/>
          <w:szCs w:val="24"/>
        </w:rPr>
        <w:t>,</w:t>
      </w:r>
      <w:r w:rsidRPr="00B67E92">
        <w:rPr>
          <w:rFonts w:hAnsi="ＭＳ 明朝" w:cs="Times New Roman" w:hint="eastAsia"/>
          <w:szCs w:val="24"/>
        </w:rPr>
        <w:t>290</w:t>
      </w:r>
      <w:r w:rsidRPr="00B67E92">
        <w:rPr>
          <w:rFonts w:hAnsi="ＭＳ 明朝" w:cs="Times New Roman"/>
          <w:szCs w:val="24"/>
        </w:rPr>
        <w:t>」との記載がある。</w:t>
      </w:r>
      <w:r w:rsidR="001B4950" w:rsidRPr="00B67E92">
        <w:rPr>
          <w:rFonts w:hAnsi="ＭＳ 明朝" w:cs="Times New Roman" w:hint="eastAsia"/>
          <w:szCs w:val="24"/>
        </w:rPr>
        <w:t>なお、令和５年４月分の給料計算期間は３月</w:t>
      </w:r>
      <w:r w:rsidR="001B4950" w:rsidRPr="00B67E92">
        <w:rPr>
          <w:rFonts w:hAnsi="ＭＳ 明朝" w:cs="Times New Roman"/>
          <w:szCs w:val="24"/>
        </w:rPr>
        <w:t>21日から４月20日までの31日間で、３月31日から４月９日までの10日分を除くと21日間である。</w:t>
      </w:r>
    </w:p>
    <w:p w14:paraId="2336D85D" w14:textId="47BEAFFC" w:rsidR="006C2B07" w:rsidRPr="00B67E92" w:rsidRDefault="006C2B07" w:rsidP="006C2B07">
      <w:pPr>
        <w:autoSpaceDE w:val="0"/>
        <w:autoSpaceDN w:val="0"/>
        <w:rPr>
          <w:rFonts w:hAnsi="ＭＳ 明朝"/>
        </w:rPr>
      </w:pPr>
    </w:p>
    <w:p w14:paraId="79723747" w14:textId="41A591F3" w:rsidR="0062411F" w:rsidRPr="00B67E92" w:rsidRDefault="0062411F" w:rsidP="000133EC">
      <w:pPr>
        <w:autoSpaceDE w:val="0"/>
        <w:autoSpaceDN w:val="0"/>
        <w:ind w:leftChars="400" w:left="1133" w:hangingChars="100" w:hanging="227"/>
        <w:rPr>
          <w:rFonts w:hAnsi="ＭＳ 明朝"/>
        </w:rPr>
      </w:pPr>
      <w:r w:rsidRPr="00B67E92">
        <w:rPr>
          <w:rFonts w:hAnsi="ＭＳ 明朝" w:hint="eastAsia"/>
        </w:rPr>
        <w:t>(ｳ)</w:t>
      </w:r>
      <w:r w:rsidR="00CD7CFE" w:rsidRPr="00B67E92">
        <w:rPr>
          <w:rFonts w:hAnsi="ＭＳ 明朝" w:cs="Times New Roman" w:hint="eastAsia"/>
          <w:szCs w:val="24"/>
        </w:rPr>
        <w:t xml:space="preserve"> </w:t>
      </w:r>
      <w:r w:rsidR="00464D4A" w:rsidRPr="00B67E92">
        <w:rPr>
          <w:rFonts w:hint="eastAsia"/>
        </w:rPr>
        <w:t>前記</w:t>
      </w:r>
      <w:r w:rsidR="00464D4A" w:rsidRPr="00B67E92">
        <w:t>(ｲ)</w:t>
      </w:r>
      <w:r w:rsidR="00464D4A" w:rsidRPr="00B67E92">
        <w:rPr>
          <w:rFonts w:hint="eastAsia"/>
        </w:rPr>
        <w:t>の職員</w:t>
      </w:r>
      <w:r w:rsidR="00464D4A" w:rsidRPr="00B67E92">
        <w:rPr>
          <w:rFonts w:hAnsi="ＭＳ 明朝" w:hint="eastAsia"/>
        </w:rPr>
        <w:t>３名それぞれの</w:t>
      </w:r>
      <w:r w:rsidR="00464D4A" w:rsidRPr="00B67E92">
        <w:rPr>
          <w:rFonts w:hAnsi="ＭＳ 明朝" w:cs="Times New Roman" w:hint="eastAsia"/>
          <w:szCs w:val="24"/>
        </w:rPr>
        <w:t>領収書貼付用紙の余白に記載された事項によれば</w:t>
      </w:r>
      <w:r w:rsidR="00D71551" w:rsidRPr="00B67E92">
        <w:rPr>
          <w:rFonts w:hAnsi="ＭＳ 明朝" w:hint="eastAsia"/>
        </w:rPr>
        <w:t>支給額</w:t>
      </w:r>
      <w:r w:rsidR="00464D4A" w:rsidRPr="00B67E92">
        <w:rPr>
          <w:rFonts w:hAnsi="ＭＳ 明朝" w:hint="eastAsia"/>
        </w:rPr>
        <w:t>の合計額</w:t>
      </w:r>
      <w:r w:rsidRPr="00B67E92">
        <w:rPr>
          <w:rFonts w:hAnsi="ＭＳ 明朝" w:hint="eastAsia"/>
        </w:rPr>
        <w:t>は</w:t>
      </w:r>
      <w:r w:rsidRPr="00B67E92">
        <w:rPr>
          <w:rFonts w:hAnsi="ＭＳ 明朝"/>
        </w:rPr>
        <w:t>287,569円であり、令和５年４月分政務活動費収支報告書記載の人件費の金額と一致する。</w:t>
      </w:r>
    </w:p>
    <w:p w14:paraId="2860AFB2" w14:textId="77777777" w:rsidR="0062411F" w:rsidRPr="00B67E92" w:rsidRDefault="0062411F" w:rsidP="006C2B07">
      <w:pPr>
        <w:autoSpaceDE w:val="0"/>
        <w:autoSpaceDN w:val="0"/>
        <w:rPr>
          <w:rFonts w:hAnsi="ＭＳ 明朝"/>
        </w:rPr>
      </w:pPr>
    </w:p>
    <w:p w14:paraId="0A173D82" w14:textId="61B50C15" w:rsidR="006C2B07" w:rsidRPr="00B67E92" w:rsidRDefault="006C2B07" w:rsidP="0085002F">
      <w:pPr>
        <w:pStyle w:val="3"/>
        <w:ind w:leftChars="150" w:left="680" w:hangingChars="150" w:hanging="340"/>
        <w:rPr>
          <w:rFonts w:ascii="ＭＳ 明朝" w:eastAsia="ＭＳ 明朝" w:hAnsi="ＭＳ 明朝"/>
        </w:rPr>
      </w:pPr>
      <w:bookmarkStart w:id="46" w:name="_Toc172218744"/>
      <w:r w:rsidRPr="00B67E92">
        <w:rPr>
          <w:rFonts w:ascii="ＭＳ 明朝" w:eastAsia="ＭＳ 明朝" w:hAnsi="ＭＳ 明朝" w:hint="eastAsia"/>
        </w:rPr>
        <w:t>(</w:t>
      </w:r>
      <w:r w:rsidR="00C04225" w:rsidRPr="00B67E92">
        <w:rPr>
          <w:rFonts w:ascii="ＭＳ 明朝" w:eastAsia="ＭＳ 明朝" w:hAnsi="ＭＳ 明朝" w:hint="eastAsia"/>
        </w:rPr>
        <w:t>8</w:t>
      </w:r>
      <w:r w:rsidRPr="00B67E92">
        <w:rPr>
          <w:rFonts w:ascii="ＭＳ 明朝" w:eastAsia="ＭＳ 明朝" w:hAnsi="ＭＳ 明朝" w:hint="eastAsia"/>
        </w:rPr>
        <w:t xml:space="preserve">)　</w:t>
      </w:r>
      <w:r w:rsidR="00CB39B5" w:rsidRPr="00B67E92">
        <w:rPr>
          <w:rFonts w:ascii="ＭＳ 明朝" w:eastAsia="ＭＳ 明朝" w:hAnsi="ＭＳ 明朝" w:hint="eastAsia"/>
        </w:rPr>
        <w:t>令和４年度分及び令和５年４月分の収支報告書等</w:t>
      </w:r>
      <w:r w:rsidR="00FA1BAA" w:rsidRPr="00B67E92">
        <w:rPr>
          <w:rFonts w:ascii="ＭＳ 明朝" w:eastAsia="ＭＳ 明朝" w:hAnsi="ＭＳ 明朝" w:hint="eastAsia"/>
        </w:rPr>
        <w:t>の確認及び協議会による検査</w:t>
      </w:r>
      <w:r w:rsidRPr="00B67E92">
        <w:rPr>
          <w:rFonts w:ascii="ＭＳ 明朝" w:eastAsia="ＭＳ 明朝" w:hAnsi="ＭＳ 明朝" w:hint="eastAsia"/>
        </w:rPr>
        <w:t>について</w:t>
      </w:r>
      <w:bookmarkEnd w:id="46"/>
    </w:p>
    <w:p w14:paraId="1085564F" w14:textId="4B15A757" w:rsidR="006C2B07" w:rsidRPr="00B67E92" w:rsidRDefault="006C2B07" w:rsidP="005C0511">
      <w:pPr>
        <w:ind w:leftChars="300" w:left="680" w:firstLineChars="100" w:firstLine="227"/>
        <w:rPr>
          <w:rFonts w:hAnsi="ＭＳ 明朝"/>
        </w:rPr>
      </w:pPr>
      <w:r w:rsidRPr="00B67E92">
        <w:rPr>
          <w:rFonts w:hAnsi="ＭＳ 明朝" w:hint="eastAsia"/>
        </w:rPr>
        <w:t>令和４年度</w:t>
      </w:r>
      <w:r w:rsidR="00786A18" w:rsidRPr="00B67E92">
        <w:rPr>
          <w:rFonts w:hAnsi="ＭＳ 明朝" w:hint="eastAsia"/>
        </w:rPr>
        <w:t>分</w:t>
      </w:r>
      <w:r w:rsidRPr="00B67E92">
        <w:rPr>
          <w:rFonts w:hAnsi="ＭＳ 明朝" w:hint="eastAsia"/>
        </w:rPr>
        <w:t>及び令和５年４月分の収支報告書</w:t>
      </w:r>
      <w:r w:rsidR="0060622F" w:rsidRPr="00B67E92">
        <w:rPr>
          <w:rFonts w:hAnsi="ＭＳ 明朝" w:hint="eastAsia"/>
        </w:rPr>
        <w:t>等</w:t>
      </w:r>
      <w:r w:rsidRPr="00B67E92">
        <w:rPr>
          <w:rFonts w:hAnsi="ＭＳ 明朝" w:hint="eastAsia"/>
        </w:rPr>
        <w:t>に</w:t>
      </w:r>
      <w:r w:rsidR="00786A18" w:rsidRPr="00B67E92">
        <w:rPr>
          <w:rFonts w:hAnsi="ＭＳ 明朝" w:hint="eastAsia"/>
        </w:rPr>
        <w:t>ついては、いずれも前記（4）アの</w:t>
      </w:r>
      <w:r w:rsidR="00763BEC" w:rsidRPr="00B67E92">
        <w:rPr>
          <w:rFonts w:hAnsi="ＭＳ 明朝" w:hint="eastAsia"/>
        </w:rPr>
        <w:t>府</w:t>
      </w:r>
      <w:r w:rsidRPr="00B67E92">
        <w:rPr>
          <w:rFonts w:hAnsi="ＭＳ 明朝" w:hint="eastAsia"/>
        </w:rPr>
        <w:t>議会事務局に</w:t>
      </w:r>
      <w:r w:rsidR="0060622F" w:rsidRPr="00B67E92">
        <w:rPr>
          <w:rFonts w:hAnsi="ＭＳ 明朝" w:hint="eastAsia"/>
        </w:rPr>
        <w:t>よる確認</w:t>
      </w:r>
      <w:r w:rsidR="00786A18" w:rsidRPr="00B67E92">
        <w:rPr>
          <w:rFonts w:hAnsi="ＭＳ 明朝" w:hint="eastAsia"/>
        </w:rPr>
        <w:t>の後、</w:t>
      </w:r>
      <w:r w:rsidR="009E3FBE" w:rsidRPr="00B67E92">
        <w:rPr>
          <w:rFonts w:hAnsi="ＭＳ 明朝" w:hint="eastAsia"/>
        </w:rPr>
        <w:t>令和４年度分については</w:t>
      </w:r>
      <w:r w:rsidR="00DF6ACF" w:rsidRPr="00B67E92">
        <w:rPr>
          <w:rFonts w:hAnsi="ＭＳ 明朝" w:hint="eastAsia"/>
        </w:rPr>
        <w:t>令和５年６月19日</w:t>
      </w:r>
      <w:r w:rsidR="00786A18" w:rsidRPr="00B67E92">
        <w:rPr>
          <w:rFonts w:hAnsi="ＭＳ 明朝" w:hint="eastAsia"/>
        </w:rPr>
        <w:t>に</w:t>
      </w:r>
      <w:r w:rsidR="009E3FBE" w:rsidRPr="00B67E92">
        <w:rPr>
          <w:rFonts w:hAnsi="ＭＳ 明朝" w:hint="eastAsia"/>
        </w:rPr>
        <w:t>、令和５年４月分については</w:t>
      </w:r>
      <w:r w:rsidR="00786A18" w:rsidRPr="00B67E92">
        <w:rPr>
          <w:rFonts w:hAnsi="ＭＳ 明朝" w:hint="eastAsia"/>
        </w:rPr>
        <w:t>令和５年７月</w:t>
      </w:r>
      <w:r w:rsidR="00E92B36" w:rsidRPr="00B67E92">
        <w:rPr>
          <w:rFonts w:hAnsi="ＭＳ 明朝"/>
        </w:rPr>
        <w:t>21</w:t>
      </w:r>
      <w:r w:rsidR="00786A18" w:rsidRPr="00B67E92">
        <w:rPr>
          <w:rFonts w:hAnsi="ＭＳ 明朝" w:hint="eastAsia"/>
        </w:rPr>
        <w:t>日に</w:t>
      </w:r>
      <w:r w:rsidR="009E3FBE" w:rsidRPr="00B67E92">
        <w:rPr>
          <w:rFonts w:hAnsi="ＭＳ 明朝" w:hint="eastAsia"/>
        </w:rPr>
        <w:t>協議会</w:t>
      </w:r>
      <w:r w:rsidR="00786A18" w:rsidRPr="00B67E92">
        <w:rPr>
          <w:rFonts w:hAnsi="ＭＳ 明朝" w:hint="eastAsia"/>
        </w:rPr>
        <w:t>が検査を実施し、いずれも概ね適正であったとして、それぞれ令和５年６月21日付け及び令和５年７月21日付けで、協議会から議長あて報告された。</w:t>
      </w:r>
    </w:p>
    <w:p w14:paraId="0B3B605B" w14:textId="068DB270" w:rsidR="00DB53DB" w:rsidRPr="00B67E92" w:rsidRDefault="00DB53DB" w:rsidP="005C0511">
      <w:pPr>
        <w:ind w:leftChars="300" w:left="680" w:firstLineChars="100" w:firstLine="227"/>
        <w:rPr>
          <w:rFonts w:hAnsi="ＭＳ 明朝"/>
        </w:rPr>
      </w:pPr>
    </w:p>
    <w:p w14:paraId="2576261D" w14:textId="61A1E1C4" w:rsidR="00DB53DB" w:rsidRPr="00B67E92" w:rsidRDefault="00E130AF" w:rsidP="0085002F">
      <w:pPr>
        <w:pStyle w:val="3"/>
        <w:ind w:leftChars="150" w:left="680" w:hangingChars="150" w:hanging="340"/>
        <w:rPr>
          <w:rFonts w:ascii="ＭＳ 明朝" w:eastAsia="ＭＳ 明朝" w:hAnsi="ＭＳ 明朝"/>
        </w:rPr>
      </w:pPr>
      <w:bookmarkStart w:id="47" w:name="_Toc172218745"/>
      <w:r w:rsidRPr="00B67E92">
        <w:rPr>
          <w:rFonts w:ascii="ＭＳ 明朝" w:eastAsia="ＭＳ 明朝" w:hAnsi="ＭＳ 明朝" w:hint="eastAsia"/>
        </w:rPr>
        <w:t xml:space="preserve">(9)　</w:t>
      </w:r>
      <w:r w:rsidR="00DB53DB" w:rsidRPr="00B67E92">
        <w:rPr>
          <w:rFonts w:ascii="ＭＳ 明朝" w:eastAsia="ＭＳ 明朝" w:hAnsi="ＭＳ 明朝" w:hint="eastAsia"/>
        </w:rPr>
        <w:t>当該議員の事務所職員の</w:t>
      </w:r>
      <w:r w:rsidR="006D37A4" w:rsidRPr="00B67E92">
        <w:rPr>
          <w:rFonts w:ascii="ＭＳ 明朝" w:eastAsia="ＭＳ 明朝" w:hAnsi="ＭＳ 明朝" w:hint="eastAsia"/>
        </w:rPr>
        <w:t>公職選挙法違反事件について</w:t>
      </w:r>
      <w:bookmarkEnd w:id="47"/>
    </w:p>
    <w:p w14:paraId="47E19B96" w14:textId="35A5D04D" w:rsidR="006D37A4" w:rsidRPr="00B67E92" w:rsidRDefault="006D37A4" w:rsidP="006D37A4">
      <w:pPr>
        <w:ind w:leftChars="300" w:left="680" w:firstLineChars="100" w:firstLine="227"/>
        <w:rPr>
          <w:rFonts w:hAnsi="ＭＳ 明朝"/>
        </w:rPr>
      </w:pPr>
      <w:r w:rsidRPr="00B67E92">
        <w:rPr>
          <w:rFonts w:hAnsi="ＭＳ 明朝" w:hint="eastAsia"/>
        </w:rPr>
        <w:t>令和５年５月16日、当該議員の事務所職員が公職選挙法違反容疑で逮捕され、令和５年６月５日、罰金50万円の略式命令を受けた</w:t>
      </w:r>
      <w:r w:rsidR="00B459AD" w:rsidRPr="00B67E92">
        <w:rPr>
          <w:rFonts w:hAnsi="ＭＳ 明朝" w:hint="eastAsia"/>
        </w:rPr>
        <w:t>ことが報道された</w:t>
      </w:r>
      <w:r w:rsidRPr="00B67E92">
        <w:rPr>
          <w:rFonts w:hAnsi="ＭＳ 明朝" w:hint="eastAsia"/>
        </w:rPr>
        <w:t>。</w:t>
      </w:r>
    </w:p>
    <w:p w14:paraId="2E9DBE9E" w14:textId="57636F85" w:rsidR="00355724" w:rsidRPr="00B67E92" w:rsidRDefault="00355724" w:rsidP="006D37A4">
      <w:pPr>
        <w:ind w:leftChars="300" w:left="680" w:firstLineChars="100" w:firstLine="227"/>
        <w:rPr>
          <w:rFonts w:hAnsi="ＭＳ 明朝"/>
        </w:rPr>
      </w:pPr>
    </w:p>
    <w:p w14:paraId="7F6856C6" w14:textId="5B535024" w:rsidR="00355724" w:rsidRPr="00B67E92" w:rsidRDefault="00E130AF" w:rsidP="0085002F">
      <w:pPr>
        <w:pStyle w:val="3"/>
        <w:ind w:leftChars="150" w:left="680" w:hangingChars="150" w:hanging="340"/>
        <w:rPr>
          <w:rFonts w:ascii="ＭＳ 明朝" w:eastAsia="ＭＳ 明朝" w:hAnsi="ＭＳ 明朝"/>
        </w:rPr>
      </w:pPr>
      <w:bookmarkStart w:id="48" w:name="_Toc172218746"/>
      <w:r w:rsidRPr="00B67E92">
        <w:rPr>
          <w:rFonts w:ascii="ＭＳ 明朝" w:eastAsia="ＭＳ 明朝" w:hAnsi="ＭＳ 明朝" w:hint="eastAsia"/>
        </w:rPr>
        <w:t xml:space="preserve">(10)　</w:t>
      </w:r>
      <w:r w:rsidR="00355724" w:rsidRPr="00B67E92">
        <w:rPr>
          <w:rFonts w:ascii="ＭＳ 明朝" w:eastAsia="ＭＳ 明朝" w:hAnsi="ＭＳ 明朝" w:hint="eastAsia"/>
        </w:rPr>
        <w:t>当該議員の政務活動費における人件費割合について</w:t>
      </w:r>
      <w:bookmarkEnd w:id="48"/>
    </w:p>
    <w:p w14:paraId="34545108" w14:textId="326AF646" w:rsidR="00355724" w:rsidRPr="00B67E92" w:rsidRDefault="00355724" w:rsidP="0085002F">
      <w:pPr>
        <w:ind w:leftChars="300" w:left="680" w:firstLineChars="100" w:firstLine="227"/>
        <w:rPr>
          <w:rFonts w:hAnsi="ＭＳ 明朝"/>
        </w:rPr>
      </w:pPr>
      <w:r w:rsidRPr="00B67E92">
        <w:rPr>
          <w:rFonts w:hAnsi="ＭＳ 明朝" w:hint="eastAsia"/>
        </w:rPr>
        <w:t>当該議員の政務活動費における</w:t>
      </w:r>
      <w:r w:rsidR="00B459AD" w:rsidRPr="00B67E92">
        <w:rPr>
          <w:rFonts w:hAnsi="ＭＳ 明朝" w:hint="eastAsia"/>
        </w:rPr>
        <w:t>支出合計額に対する</w:t>
      </w:r>
      <w:r w:rsidRPr="00B67E92">
        <w:rPr>
          <w:rFonts w:hAnsi="ＭＳ 明朝" w:hint="eastAsia"/>
        </w:rPr>
        <w:t>人件費の割合は、令和４年度分が約</w:t>
      </w:r>
      <w:r w:rsidR="00B459AD" w:rsidRPr="00B67E92">
        <w:rPr>
          <w:rFonts w:hAnsi="ＭＳ 明朝" w:hint="eastAsia"/>
        </w:rPr>
        <w:t>8</w:t>
      </w:r>
      <w:r w:rsidR="00B459AD" w:rsidRPr="00B67E92">
        <w:rPr>
          <w:rFonts w:hAnsi="ＭＳ 明朝"/>
        </w:rPr>
        <w:t>1.0</w:t>
      </w:r>
      <w:r w:rsidRPr="00B67E92">
        <w:rPr>
          <w:rFonts w:hAnsi="ＭＳ 明朝" w:hint="eastAsia"/>
        </w:rPr>
        <w:t>％、令和５年４月分が約73.5％である。</w:t>
      </w:r>
    </w:p>
    <w:p w14:paraId="1B2AFB28" w14:textId="77777777" w:rsidR="006C2B07" w:rsidRPr="00B67E92" w:rsidRDefault="006C2B07" w:rsidP="00B938CE">
      <w:pPr>
        <w:pStyle w:val="af0"/>
        <w:autoSpaceDE w:val="0"/>
        <w:autoSpaceDN w:val="0"/>
        <w:ind w:leftChars="600" w:left="1360" w:firstLineChars="100" w:firstLine="227"/>
        <w:rPr>
          <w:rFonts w:hAnsi="ＭＳ 明朝" w:cs="Times New Roman"/>
          <w:szCs w:val="24"/>
        </w:rPr>
      </w:pPr>
    </w:p>
    <w:p w14:paraId="1467D0C9" w14:textId="4BEAC474" w:rsidR="001A3903" w:rsidRPr="00B67E92" w:rsidRDefault="001A3903" w:rsidP="001A34C3">
      <w:pPr>
        <w:pStyle w:val="2"/>
        <w:autoSpaceDE w:val="0"/>
        <w:autoSpaceDN w:val="0"/>
        <w:ind w:firstLineChars="100" w:firstLine="227"/>
        <w:rPr>
          <w:rFonts w:ascii="ＭＳ 明朝" w:hAnsi="ＭＳ 明朝"/>
        </w:rPr>
      </w:pPr>
      <w:bookmarkStart w:id="49" w:name="_Toc138949226"/>
      <w:bookmarkStart w:id="50" w:name="_Toc172218747"/>
      <w:bookmarkStart w:id="51" w:name="_Toc132387184"/>
      <w:bookmarkStart w:id="52" w:name="_Toc132387188"/>
      <w:r w:rsidRPr="00B67E92">
        <w:rPr>
          <w:rFonts w:hAnsi="ＭＳ 明朝" w:cs="Times New Roman" w:hint="eastAsia"/>
          <w:szCs w:val="24"/>
        </w:rPr>
        <w:t>２</w:t>
      </w:r>
      <w:r w:rsidRPr="00B67E92">
        <w:rPr>
          <w:rFonts w:ascii="ＭＳ 明朝" w:hAnsi="ＭＳ 明朝" w:hint="eastAsia"/>
        </w:rPr>
        <w:t xml:space="preserve">　判断</w:t>
      </w:r>
      <w:bookmarkEnd w:id="49"/>
      <w:bookmarkEnd w:id="50"/>
    </w:p>
    <w:bookmarkEnd w:id="51"/>
    <w:p w14:paraId="40FD191D" w14:textId="3425AC02" w:rsidR="00690A92" w:rsidRPr="00B67E92" w:rsidRDefault="00690A92" w:rsidP="002619BF">
      <w:pPr>
        <w:pStyle w:val="3"/>
        <w:autoSpaceDE w:val="0"/>
        <w:autoSpaceDN w:val="0"/>
        <w:ind w:leftChars="0" w:left="0" w:firstLineChars="100" w:firstLine="227"/>
        <w:rPr>
          <w:rFonts w:ascii="ＭＳ 明朝" w:eastAsia="ＭＳ 明朝" w:hAnsi="ＭＳ 明朝"/>
        </w:rPr>
      </w:pPr>
      <w:r w:rsidRPr="00B67E92">
        <w:rPr>
          <w:rFonts w:ascii="ＭＳ 明朝" w:eastAsia="ＭＳ 明朝" w:hAnsi="ＭＳ 明朝" w:hint="eastAsia"/>
        </w:rPr>
        <w:t xml:space="preserve"> </w:t>
      </w:r>
      <w:bookmarkStart w:id="53" w:name="_Toc172218748"/>
      <w:r w:rsidRPr="00B67E92">
        <w:rPr>
          <w:rFonts w:ascii="ＭＳ 明朝" w:eastAsia="ＭＳ 明朝" w:hAnsi="ＭＳ 明朝" w:hint="eastAsia"/>
        </w:rPr>
        <w:t>(1)</w:t>
      </w:r>
      <w:r w:rsidR="002619BF" w:rsidRPr="00B67E92">
        <w:rPr>
          <w:rFonts w:ascii="ＭＳ 明朝" w:eastAsia="ＭＳ 明朝" w:hAnsi="ＭＳ 明朝" w:hint="eastAsia"/>
        </w:rPr>
        <w:t xml:space="preserve">　</w:t>
      </w:r>
      <w:r w:rsidRPr="00B67E92">
        <w:rPr>
          <w:rFonts w:ascii="ＭＳ 明朝" w:eastAsia="ＭＳ 明朝" w:hAnsi="ＭＳ 明朝" w:hint="eastAsia"/>
        </w:rPr>
        <w:t>監査の判断基準について</w:t>
      </w:r>
      <w:bookmarkEnd w:id="53"/>
    </w:p>
    <w:p w14:paraId="3230EE2D" w14:textId="2128C4E0" w:rsidR="001A3903" w:rsidRPr="00B67E92" w:rsidRDefault="00C0697A" w:rsidP="000133EC">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ア</w:t>
      </w:r>
      <w:r w:rsidR="00BF5116" w:rsidRPr="00B67E92">
        <w:rPr>
          <w:rFonts w:hAnsi="ＭＳ 明朝" w:cs="Times New Roman" w:hint="eastAsia"/>
          <w:szCs w:val="24"/>
        </w:rPr>
        <w:t xml:space="preserve">　</w:t>
      </w:r>
      <w:r w:rsidR="001A3903" w:rsidRPr="00B67E92">
        <w:rPr>
          <w:rFonts w:hAnsi="ＭＳ 明朝" w:hint="eastAsia"/>
        </w:rPr>
        <w:t>前記</w:t>
      </w:r>
      <w:r w:rsidR="00DE5103" w:rsidRPr="00B67E92">
        <w:rPr>
          <w:rFonts w:hAnsi="ＭＳ 明朝" w:hint="eastAsia"/>
        </w:rPr>
        <w:t>１</w:t>
      </w:r>
      <w:r w:rsidR="001A3903" w:rsidRPr="00B67E92">
        <w:rPr>
          <w:rFonts w:hAnsi="ＭＳ 明朝" w:hint="eastAsia"/>
        </w:rPr>
        <w:t>(1)のとおり、法の定めを受けて制定された条例及び規程において、収支報告書等の提出先が議長とされていること（条例第10条第１項）、収支報告書等について必要な調査を行う権限が議長に与えられていること（条例第13条第１項、規程第12条第１項）、議長の責務として、政務活動費制度の適正な運用を期するとともに、その使途の透明性の確保に努めることが定められていること（条例第１条の３）からすると、府議会における政務活動費制度の趣旨及びその目的は、議会の自主性、自律性を尊重しつつ、政務活動費の適正な使用を図ることにあるものと解さ</w:t>
      </w:r>
      <w:r w:rsidR="001A3903" w:rsidRPr="00B67E92">
        <w:rPr>
          <w:rFonts w:hAnsi="ＭＳ 明朝" w:hint="eastAsia"/>
        </w:rPr>
        <w:lastRenderedPageBreak/>
        <w:t>れる。</w:t>
      </w:r>
    </w:p>
    <w:p w14:paraId="1A2E03D9" w14:textId="62DD91A3" w:rsidR="001A3903" w:rsidRPr="00B67E92" w:rsidRDefault="00DD6198" w:rsidP="000133EC">
      <w:pPr>
        <w:ind w:leftChars="300" w:left="907" w:hangingChars="100" w:hanging="227"/>
        <w:rPr>
          <w:rFonts w:hAnsi="ＭＳ 明朝"/>
        </w:rPr>
      </w:pPr>
      <w:r w:rsidRPr="00B67E92">
        <w:rPr>
          <w:rFonts w:hAnsi="ＭＳ 明朝" w:cs="Times New Roman" w:hint="eastAsia"/>
          <w:szCs w:val="24"/>
        </w:rPr>
        <w:t xml:space="preserve">イ　</w:t>
      </w:r>
      <w:r w:rsidR="001A3903" w:rsidRPr="00B67E92">
        <w:rPr>
          <w:rFonts w:hAnsi="ＭＳ 明朝" w:hint="eastAsia"/>
        </w:rPr>
        <w:t>最高裁判所第一小法廷平成21年12月17日判決は、平成</w:t>
      </w:r>
      <w:r w:rsidR="001A3903" w:rsidRPr="00B67E92">
        <w:rPr>
          <w:rFonts w:hAnsi="ＭＳ 明朝"/>
        </w:rPr>
        <w:t>24年の法改正前において</w:t>
      </w:r>
      <w:r w:rsidR="001A3903" w:rsidRPr="00B67E92">
        <w:rPr>
          <w:rFonts w:hAnsi="ＭＳ 明朝" w:hint="eastAsia"/>
        </w:rPr>
        <w:t>「</w:t>
      </w:r>
      <w:r w:rsidR="001A3903" w:rsidRPr="00B67E92">
        <w:rPr>
          <w:rFonts w:hAnsi="ＭＳ 明朝"/>
        </w:rPr>
        <w:t>政務活動費</w:t>
      </w:r>
      <w:r w:rsidR="001A3903" w:rsidRPr="00B67E92">
        <w:rPr>
          <w:rFonts w:hAnsi="ＭＳ 明朝" w:hint="eastAsia"/>
        </w:rPr>
        <w:t>」</w:t>
      </w:r>
      <w:r w:rsidR="001A3903" w:rsidRPr="00B67E92">
        <w:rPr>
          <w:rFonts w:hAnsi="ＭＳ 明朝"/>
        </w:rPr>
        <w:t>に変更される前の政務調査費に係る政務調査費条例</w:t>
      </w:r>
      <w:r w:rsidR="001A3903" w:rsidRPr="00B67E92">
        <w:rPr>
          <w:rFonts w:hAnsi="ＭＳ 明朝" w:hint="eastAsia"/>
        </w:rPr>
        <w:t>及び政務調査費規程の定め並びにそれらの趣旨について、「政務調査費は議会の執行機関に対する監視の機能を果たすための政務調査活動に充てられることも多いと考えられるところ、執行機関と議会ないしこれを構成する議員又は会派（以下、併せて「議員等」という。）との抑制と均衡の理念にかんがみ、議会において独立性を有する団体として自主的に活動すべき会派の性質及び役割を前提として、政務調査費の適正な使用についての各会派の自律を促すとともに、政務調査活動に対する執行機関や他の会派からの干渉を防止しようとするところにあるものと解される」と判示し、上記の趣旨に照らすと、「政務調査費条例は、政務調査費の支出に使途制限違反があることが収支報告書等の記載から明らかにうかがわれるような場合を除き、監査委員を含め区の執行機関が、実際に行われた政務調査活動の具体的な目的や内容等に立ち入ってその使途制限適合性を審査することを予定していないと解される」旨判示している。</w:t>
      </w:r>
    </w:p>
    <w:p w14:paraId="72566AF4" w14:textId="77777777" w:rsidR="001A3903" w:rsidRPr="00B67E92" w:rsidRDefault="001A3903" w:rsidP="000133EC">
      <w:pPr>
        <w:ind w:leftChars="400" w:left="906" w:firstLineChars="100" w:firstLine="227"/>
        <w:rPr>
          <w:rFonts w:hAnsi="ＭＳ 明朝"/>
        </w:rPr>
      </w:pPr>
      <w:r w:rsidRPr="00B67E92">
        <w:rPr>
          <w:rFonts w:hAnsi="ＭＳ 明朝" w:hint="eastAsia"/>
        </w:rPr>
        <w:t>そして、最高裁判所第二小法廷平成25年１月25日判決は、「本件使途基準が調査研究費の内容として定める「会派又は議員が行う目黒区の事務及び地方行財政に関する調査研究並びに調査</w:t>
      </w:r>
      <w:r w:rsidRPr="00B67E92">
        <w:rPr>
          <w:rFonts w:hAnsi="ＭＳ 明朝"/>
        </w:rPr>
        <w:t>…</w:t>
      </w:r>
      <w:r w:rsidRPr="00B67E92">
        <w:rPr>
          <w:rFonts w:hAnsi="ＭＳ 明朝" w:hint="eastAsia"/>
        </w:rPr>
        <w:t>委託に要する経費」とは､議員の議会活動の基礎となる調査研究及び調査の委託に要する経費をいうものであり､議員としての議会活動を離れた活動に関する経費ないし当該行為の客観的な目的や性質に照らして議員の議会活動の基礎となる調査研究活動との間に合理的関連性が認められない行為に関する経費は､これに該当しないものというべきである」と判示している。</w:t>
      </w:r>
    </w:p>
    <w:p w14:paraId="78520BA6" w14:textId="02D77FEF" w:rsidR="001A3903" w:rsidRPr="00B67E92" w:rsidRDefault="00DD6198" w:rsidP="000133EC">
      <w:pPr>
        <w:ind w:leftChars="300" w:left="907" w:hangingChars="100" w:hanging="227"/>
        <w:rPr>
          <w:rFonts w:hAnsi="ＭＳ 明朝"/>
        </w:rPr>
      </w:pPr>
      <w:r w:rsidRPr="00B67E92">
        <w:rPr>
          <w:rFonts w:hAnsi="ＭＳ 明朝" w:cs="Times New Roman" w:hint="eastAsia"/>
          <w:szCs w:val="24"/>
        </w:rPr>
        <w:t xml:space="preserve">ウ　</w:t>
      </w:r>
      <w:r w:rsidR="001A3903" w:rsidRPr="00B67E92">
        <w:rPr>
          <w:rFonts w:hAnsi="ＭＳ 明朝" w:hint="eastAsia"/>
        </w:rPr>
        <w:t>これらのことからすると、政務活動に要する経費の解釈やその適用の可否については、第一義的には議会が会派及び議員に共通する運用指針等の使途基準を定めるものであって、使途基準が議会のもつ裁量の範囲内で適法に定められたといえる場合は、政務活動に要する経費の適否は、議会の定めた使途基準に適合しているか否かにより判断するべきである。また、政務活動費として支出された経費が使途基準に適合するか否かについては、収支報告書等の記載から客観的にうかがわれる活動の目的や性質を踏まえ、政務活動の実態があるか否か及び政務活動との間に合理的関連性が認められるか否かにより判断されるべきものである。そして、その判断に当たっては、政務活動費の支出に使途制限違反があることが収支報告書等の記載から明らかにうかがわれるような場合は、実際に行われた政務調査活動の具体的な目的や内容等に立ち入ってその使途制限適合性を審査するのが相当である。</w:t>
      </w:r>
    </w:p>
    <w:p w14:paraId="7E95C6A1" w14:textId="77777777" w:rsidR="001A3903" w:rsidRPr="00B67E92" w:rsidRDefault="001A3903" w:rsidP="001A3903">
      <w:pPr>
        <w:ind w:leftChars="300" w:left="680" w:firstLineChars="100" w:firstLine="227"/>
        <w:rPr>
          <w:rFonts w:hAnsi="ＭＳ 明朝"/>
        </w:rPr>
      </w:pPr>
    </w:p>
    <w:p w14:paraId="52F1FAE9" w14:textId="5F04F93A" w:rsidR="001A3903" w:rsidRPr="00B67E92" w:rsidRDefault="001A3903" w:rsidP="001A3903">
      <w:pPr>
        <w:pStyle w:val="3"/>
        <w:autoSpaceDE w:val="0"/>
        <w:autoSpaceDN w:val="0"/>
        <w:ind w:leftChars="0" w:left="0" w:firstLineChars="150" w:firstLine="340"/>
        <w:rPr>
          <w:rFonts w:ascii="ＭＳ 明朝" w:eastAsia="ＭＳ 明朝" w:hAnsi="ＭＳ 明朝"/>
        </w:rPr>
      </w:pPr>
      <w:bookmarkStart w:id="54" w:name="_Toc132387186"/>
      <w:bookmarkStart w:id="55" w:name="_Toc138949228"/>
      <w:bookmarkStart w:id="56" w:name="_Toc172218749"/>
      <w:r w:rsidRPr="00B67E92">
        <w:rPr>
          <w:rFonts w:ascii="ＭＳ 明朝" w:eastAsia="ＭＳ 明朝" w:hAnsi="ＭＳ 明朝" w:hint="eastAsia"/>
        </w:rPr>
        <w:t>(2)　本件</w:t>
      </w:r>
      <w:r w:rsidR="00CD5A0A" w:rsidRPr="00B67E92">
        <w:rPr>
          <w:rFonts w:ascii="ＭＳ 明朝" w:eastAsia="ＭＳ 明朝" w:hAnsi="ＭＳ 明朝" w:hint="eastAsia"/>
        </w:rPr>
        <w:t>住民監査</w:t>
      </w:r>
      <w:r w:rsidRPr="00B67E92">
        <w:rPr>
          <w:rFonts w:ascii="ＭＳ 明朝" w:eastAsia="ＭＳ 明朝" w:hAnsi="ＭＳ 明朝" w:hint="eastAsia"/>
        </w:rPr>
        <w:t>請求に係る</w:t>
      </w:r>
      <w:r w:rsidR="00836C5D" w:rsidRPr="00B67E92">
        <w:rPr>
          <w:rFonts w:ascii="ＭＳ 明朝" w:eastAsia="ＭＳ 明朝" w:hAnsi="ＭＳ 明朝" w:hint="eastAsia"/>
        </w:rPr>
        <w:t>当該議員</w:t>
      </w:r>
      <w:r w:rsidRPr="00B67E92">
        <w:rPr>
          <w:rFonts w:ascii="ＭＳ 明朝" w:eastAsia="ＭＳ 明朝" w:hAnsi="ＭＳ 明朝" w:hint="eastAsia"/>
        </w:rPr>
        <w:t>に係る支出の違法性・不当性について</w:t>
      </w:r>
      <w:bookmarkEnd w:id="54"/>
      <w:bookmarkEnd w:id="55"/>
      <w:bookmarkEnd w:id="56"/>
    </w:p>
    <w:p w14:paraId="28339031" w14:textId="798C36D5" w:rsidR="001A3903" w:rsidRPr="00B67E92" w:rsidRDefault="00DB641B" w:rsidP="00633ECF">
      <w:pPr>
        <w:ind w:leftChars="300" w:left="907" w:hangingChars="100" w:hanging="227"/>
        <w:rPr>
          <w:rFonts w:hAnsi="ＭＳ 明朝"/>
        </w:rPr>
      </w:pPr>
      <w:r w:rsidRPr="00B67E92">
        <w:rPr>
          <w:rFonts w:hAnsi="ＭＳ 明朝" w:cs="Times New Roman" w:hint="eastAsia"/>
          <w:szCs w:val="24"/>
        </w:rPr>
        <w:t>ア</w:t>
      </w:r>
      <w:r w:rsidR="000133EC" w:rsidRPr="00B67E92">
        <w:rPr>
          <w:rFonts w:hAnsi="ＭＳ 明朝" w:hint="eastAsia"/>
        </w:rPr>
        <w:t xml:space="preserve">　</w:t>
      </w:r>
      <w:r w:rsidR="00EC1F24" w:rsidRPr="00B67E92">
        <w:rPr>
          <w:rFonts w:hAnsi="ＭＳ 明朝" w:hint="eastAsia"/>
        </w:rPr>
        <w:t>監査の対象は、前記第３の１に記載のとおり、</w:t>
      </w:r>
      <w:r w:rsidR="00CF7DF6" w:rsidRPr="00B67E92">
        <w:rPr>
          <w:rFonts w:hAnsi="ＭＳ 明朝" w:hint="eastAsia"/>
        </w:rPr>
        <w:t>当該議員が人件費</w:t>
      </w:r>
      <w:r w:rsidR="00CF7DF6" w:rsidRPr="00B67E92">
        <w:rPr>
          <w:rFonts w:hAnsi="ＭＳ 明朝" w:cs="Times New Roman" w:hint="eastAsia"/>
          <w:szCs w:val="24"/>
        </w:rPr>
        <w:t>に充当した令和４年度分及び令和５年４月分の</w:t>
      </w:r>
      <w:r w:rsidR="00CF7DF6" w:rsidRPr="00B67E92">
        <w:rPr>
          <w:rFonts w:hAnsi="ＭＳ 明朝" w:hint="eastAsia"/>
        </w:rPr>
        <w:t>政務活動費に係る支出</w:t>
      </w:r>
      <w:r w:rsidR="00EC1F24" w:rsidRPr="00B67E92">
        <w:rPr>
          <w:rFonts w:hAnsi="ＭＳ 明朝" w:hint="eastAsia"/>
        </w:rPr>
        <w:t>で</w:t>
      </w:r>
      <w:r w:rsidR="00355724" w:rsidRPr="00B67E92">
        <w:rPr>
          <w:rFonts w:hAnsi="ＭＳ 明朝" w:hint="eastAsia"/>
        </w:rPr>
        <w:t>あるので、</w:t>
      </w:r>
      <w:r w:rsidR="001A3903" w:rsidRPr="00B67E92">
        <w:rPr>
          <w:rFonts w:hAnsi="ＭＳ 明朝" w:hint="eastAsia"/>
        </w:rPr>
        <w:t>前記</w:t>
      </w:r>
      <w:r w:rsidR="00EC1F24" w:rsidRPr="00B67E92">
        <w:rPr>
          <w:rFonts w:hAnsi="ＭＳ 明朝" w:hint="eastAsia"/>
        </w:rPr>
        <w:t>１の</w:t>
      </w:r>
      <w:r w:rsidR="001A3903" w:rsidRPr="00B67E92">
        <w:rPr>
          <w:rFonts w:hAnsi="ＭＳ 明朝" w:hint="eastAsia"/>
        </w:rPr>
        <w:t>事実関係を踏まえ、以下判断する。</w:t>
      </w:r>
    </w:p>
    <w:p w14:paraId="64551DC7" w14:textId="612790FD" w:rsidR="006465A3" w:rsidRPr="00B67E92" w:rsidRDefault="00DD6198" w:rsidP="000133EC">
      <w:pPr>
        <w:autoSpaceDE w:val="0"/>
        <w:autoSpaceDN w:val="0"/>
        <w:ind w:leftChars="400" w:left="1133" w:hangingChars="100" w:hanging="227"/>
        <w:rPr>
          <w:rFonts w:hAnsi="ＭＳ 明朝"/>
        </w:rPr>
      </w:pPr>
      <w:r w:rsidRPr="00B67E92">
        <w:rPr>
          <w:rFonts w:hAnsi="ＭＳ 明朝"/>
        </w:rPr>
        <w:t>(ｱ)</w:t>
      </w:r>
      <w:r w:rsidRPr="00B67E92">
        <w:rPr>
          <w:rFonts w:hAnsi="ＭＳ 明朝" w:cs="Times New Roman" w:hint="eastAsia"/>
          <w:szCs w:val="24"/>
        </w:rPr>
        <w:t xml:space="preserve"> </w:t>
      </w:r>
      <w:r w:rsidR="006465A3" w:rsidRPr="00B67E92">
        <w:rPr>
          <w:rFonts w:hAnsi="ＭＳ 明朝" w:hint="eastAsia"/>
        </w:rPr>
        <w:t>前記１</w:t>
      </w:r>
      <w:r w:rsidR="006465A3" w:rsidRPr="00B67E92">
        <w:rPr>
          <w:rFonts w:hAnsi="ＭＳ 明朝"/>
        </w:rPr>
        <w:t>(</w:t>
      </w:r>
      <w:r w:rsidR="00111FA2" w:rsidRPr="00B67E92">
        <w:rPr>
          <w:rFonts w:hAnsi="ＭＳ 明朝" w:hint="eastAsia"/>
        </w:rPr>
        <w:t>7</w:t>
      </w:r>
      <w:r w:rsidR="006465A3" w:rsidRPr="00B67E92">
        <w:rPr>
          <w:rFonts w:hAnsi="ＭＳ 明朝"/>
        </w:rPr>
        <w:t>)</w:t>
      </w:r>
      <w:r w:rsidR="00111FA2" w:rsidRPr="00B67E92">
        <w:rPr>
          <w:rFonts w:hAnsi="ＭＳ 明朝" w:hint="eastAsia"/>
        </w:rPr>
        <w:t>ア及びイ</w:t>
      </w:r>
      <w:r w:rsidR="006465A3" w:rsidRPr="00B67E92">
        <w:rPr>
          <w:rFonts w:hAnsi="ＭＳ 明朝"/>
        </w:rPr>
        <w:t>のとおり、</w:t>
      </w:r>
      <w:r w:rsidR="00111FA2" w:rsidRPr="00B67E92">
        <w:rPr>
          <w:rFonts w:hAnsi="ＭＳ 明朝" w:hint="eastAsia"/>
        </w:rPr>
        <w:t>当該</w:t>
      </w:r>
      <w:r w:rsidR="006465A3" w:rsidRPr="00B67E92">
        <w:rPr>
          <w:rFonts w:hAnsi="ＭＳ 明朝"/>
        </w:rPr>
        <w:t>議員は、令和</w:t>
      </w:r>
      <w:r w:rsidR="00111FA2" w:rsidRPr="00B67E92">
        <w:rPr>
          <w:rFonts w:hAnsi="ＭＳ 明朝" w:hint="eastAsia"/>
        </w:rPr>
        <w:t>４</w:t>
      </w:r>
      <w:r w:rsidR="006465A3" w:rsidRPr="00B67E92">
        <w:rPr>
          <w:rFonts w:hAnsi="ＭＳ 明朝"/>
        </w:rPr>
        <w:t>年度職員雇用状況報告書</w:t>
      </w:r>
      <w:r w:rsidR="00111FA2" w:rsidRPr="00B67E92">
        <w:rPr>
          <w:rFonts w:hAnsi="ＭＳ 明朝" w:hint="eastAsia"/>
        </w:rPr>
        <w:t>及び令和５年４月分</w:t>
      </w:r>
      <w:r w:rsidR="00111FA2" w:rsidRPr="00B67E92">
        <w:rPr>
          <w:rFonts w:hAnsi="ＭＳ 明朝"/>
        </w:rPr>
        <w:t>職員雇用状況報告書</w:t>
      </w:r>
      <w:r w:rsidR="006465A3" w:rsidRPr="00B67E92">
        <w:rPr>
          <w:rFonts w:hAnsi="ＭＳ 明朝"/>
        </w:rPr>
        <w:t>において、</w:t>
      </w:r>
      <w:r w:rsidR="00111FA2" w:rsidRPr="00B67E92">
        <w:rPr>
          <w:rFonts w:hAnsi="ＭＳ 明朝" w:hint="eastAsia"/>
        </w:rPr>
        <w:t>①</w:t>
      </w:r>
      <w:r w:rsidR="006465A3" w:rsidRPr="00B67E92">
        <w:rPr>
          <w:rFonts w:hAnsi="ＭＳ 明朝"/>
        </w:rPr>
        <w:t>職員</w:t>
      </w:r>
      <w:r w:rsidR="00111FA2" w:rsidRPr="00B67E92">
        <w:rPr>
          <w:rFonts w:hAnsi="ＭＳ 明朝" w:hint="eastAsia"/>
        </w:rPr>
        <w:t>Ａ</w:t>
      </w:r>
      <w:r w:rsidR="006465A3" w:rsidRPr="00B67E92">
        <w:rPr>
          <w:rFonts w:hAnsi="ＭＳ 明朝"/>
        </w:rPr>
        <w:t>について</w:t>
      </w:r>
      <w:r w:rsidR="00111FA2" w:rsidRPr="00B67E92">
        <w:rPr>
          <w:rFonts w:hAnsi="ＭＳ 明朝" w:hint="eastAsia"/>
        </w:rPr>
        <w:t>は</w:t>
      </w:r>
      <w:r w:rsidR="006465A3" w:rsidRPr="00B67E92">
        <w:rPr>
          <w:rFonts w:hAnsi="ＭＳ 明朝"/>
        </w:rPr>
        <w:t>、週40時間勤務のうち、政務活動業務を</w:t>
      </w:r>
      <w:r w:rsidR="00111FA2" w:rsidRPr="00B67E92">
        <w:rPr>
          <w:rFonts w:hAnsi="ＭＳ 明朝" w:hint="eastAsia"/>
        </w:rPr>
        <w:t>27</w:t>
      </w:r>
      <w:r w:rsidR="006465A3" w:rsidRPr="00B67E92">
        <w:rPr>
          <w:rFonts w:hAnsi="ＭＳ 明朝"/>
        </w:rPr>
        <w:t>時間及びその他業務を</w:t>
      </w:r>
      <w:r w:rsidR="00111FA2" w:rsidRPr="00B67E92">
        <w:rPr>
          <w:rFonts w:hAnsi="ＭＳ 明朝" w:hint="eastAsia"/>
        </w:rPr>
        <w:t>13</w:t>
      </w:r>
      <w:r w:rsidR="006465A3" w:rsidRPr="00B67E92">
        <w:rPr>
          <w:rFonts w:hAnsi="ＭＳ 明朝"/>
        </w:rPr>
        <w:t>時間行っている実態があるとして</w:t>
      </w:r>
      <w:r w:rsidR="00183B6C" w:rsidRPr="00B67E92">
        <w:rPr>
          <w:rFonts w:hAnsi="ＭＳ 明朝" w:hint="eastAsia"/>
        </w:rPr>
        <w:t>、職員の勤務実績により</w:t>
      </w:r>
      <w:r w:rsidR="006465A3" w:rsidRPr="00B67E92">
        <w:rPr>
          <w:rFonts w:hAnsi="ＭＳ 明朝"/>
        </w:rPr>
        <w:t>按分率を</w:t>
      </w:r>
      <w:r w:rsidR="00111FA2" w:rsidRPr="00B67E92">
        <w:rPr>
          <w:rFonts w:hAnsi="ＭＳ 明朝" w:hint="eastAsia"/>
        </w:rPr>
        <w:t>３</w:t>
      </w:r>
      <w:r w:rsidR="006465A3" w:rsidRPr="00B67E92">
        <w:rPr>
          <w:rFonts w:hAnsi="ＭＳ 明朝"/>
        </w:rPr>
        <w:t>分の</w:t>
      </w:r>
      <w:r w:rsidR="00111FA2" w:rsidRPr="00B67E92">
        <w:rPr>
          <w:rFonts w:hAnsi="ＭＳ 明朝" w:hint="eastAsia"/>
        </w:rPr>
        <w:t>２</w:t>
      </w:r>
      <w:r w:rsidR="006465A3" w:rsidRPr="00B67E92">
        <w:rPr>
          <w:rFonts w:hAnsi="ＭＳ 明朝"/>
        </w:rPr>
        <w:t>とし、主な職務内容は政務活動</w:t>
      </w:r>
      <w:r w:rsidR="00111FA2" w:rsidRPr="00B67E92">
        <w:rPr>
          <w:rFonts w:hAnsi="ＭＳ 明朝" w:hint="eastAsia"/>
        </w:rPr>
        <w:t>・後援会活動に関する事務</w:t>
      </w:r>
      <w:r w:rsidR="00183B6C" w:rsidRPr="00B67E92">
        <w:rPr>
          <w:rFonts w:hAnsi="ＭＳ 明朝" w:hint="eastAsia"/>
        </w:rPr>
        <w:t>、②</w:t>
      </w:r>
      <w:r w:rsidR="00183B6C" w:rsidRPr="00B67E92">
        <w:rPr>
          <w:rFonts w:hAnsi="ＭＳ 明朝"/>
        </w:rPr>
        <w:t>職員</w:t>
      </w:r>
      <w:r w:rsidR="00183B6C" w:rsidRPr="00B67E92">
        <w:rPr>
          <w:rFonts w:hAnsi="ＭＳ 明朝" w:hint="eastAsia"/>
        </w:rPr>
        <w:t>Ｂ</w:t>
      </w:r>
      <w:r w:rsidR="00183B6C" w:rsidRPr="00B67E92">
        <w:rPr>
          <w:rFonts w:hAnsi="ＭＳ 明朝"/>
        </w:rPr>
        <w:t>について</w:t>
      </w:r>
      <w:r w:rsidR="00183B6C" w:rsidRPr="00B67E92">
        <w:rPr>
          <w:rFonts w:hAnsi="ＭＳ 明朝" w:hint="eastAsia"/>
        </w:rPr>
        <w:t>は</w:t>
      </w:r>
      <w:r w:rsidR="00183B6C" w:rsidRPr="00B67E92">
        <w:rPr>
          <w:rFonts w:hAnsi="ＭＳ 明朝"/>
        </w:rPr>
        <w:t>、週40時間勤務のうち、政務活動業務を</w:t>
      </w:r>
      <w:r w:rsidR="00183B6C" w:rsidRPr="00B67E92">
        <w:rPr>
          <w:rFonts w:hAnsi="ＭＳ 明朝" w:hint="eastAsia"/>
        </w:rPr>
        <w:t>20</w:t>
      </w:r>
      <w:r w:rsidR="00183B6C" w:rsidRPr="00B67E92">
        <w:rPr>
          <w:rFonts w:hAnsi="ＭＳ 明朝"/>
        </w:rPr>
        <w:t>時間及びその他業務を</w:t>
      </w:r>
      <w:r w:rsidR="00183B6C" w:rsidRPr="00B67E92">
        <w:rPr>
          <w:rFonts w:hAnsi="ＭＳ 明朝" w:hint="eastAsia"/>
        </w:rPr>
        <w:t>20</w:t>
      </w:r>
      <w:r w:rsidR="00183B6C" w:rsidRPr="00B67E92">
        <w:rPr>
          <w:rFonts w:hAnsi="ＭＳ 明朝"/>
        </w:rPr>
        <w:t>時間行っている実態があるとして</w:t>
      </w:r>
      <w:r w:rsidR="00183B6C" w:rsidRPr="00B67E92">
        <w:rPr>
          <w:rFonts w:hAnsi="ＭＳ 明朝" w:hint="eastAsia"/>
        </w:rPr>
        <w:t>、職員の勤務実績により</w:t>
      </w:r>
      <w:r w:rsidR="00183B6C" w:rsidRPr="00B67E92">
        <w:rPr>
          <w:rFonts w:hAnsi="ＭＳ 明朝"/>
        </w:rPr>
        <w:t>按分率を</w:t>
      </w:r>
      <w:r w:rsidR="00183B6C" w:rsidRPr="00B67E92">
        <w:rPr>
          <w:rFonts w:hAnsi="ＭＳ 明朝" w:hint="eastAsia"/>
        </w:rPr>
        <w:t>２</w:t>
      </w:r>
      <w:r w:rsidR="00183B6C" w:rsidRPr="00B67E92">
        <w:rPr>
          <w:rFonts w:hAnsi="ＭＳ 明朝"/>
        </w:rPr>
        <w:t>分の</w:t>
      </w:r>
      <w:r w:rsidR="00183B6C" w:rsidRPr="00B67E92">
        <w:rPr>
          <w:rFonts w:hAnsi="ＭＳ 明朝" w:hint="eastAsia"/>
        </w:rPr>
        <w:t>１</w:t>
      </w:r>
      <w:r w:rsidR="00183B6C" w:rsidRPr="00B67E92">
        <w:rPr>
          <w:rFonts w:hAnsi="ＭＳ 明朝"/>
        </w:rPr>
        <w:t>とし、主な職務内容は政務活動</w:t>
      </w:r>
      <w:r w:rsidR="00183B6C" w:rsidRPr="00B67E92">
        <w:rPr>
          <w:rFonts w:hAnsi="ＭＳ 明朝" w:hint="eastAsia"/>
        </w:rPr>
        <w:t>・後援会活動に関する事務、③</w:t>
      </w:r>
      <w:r w:rsidR="00183B6C" w:rsidRPr="00B67E92">
        <w:rPr>
          <w:rFonts w:hAnsi="ＭＳ 明朝"/>
        </w:rPr>
        <w:t>職員</w:t>
      </w:r>
      <w:r w:rsidR="00183B6C" w:rsidRPr="00B67E92">
        <w:rPr>
          <w:rFonts w:hAnsi="ＭＳ 明朝" w:hint="eastAsia"/>
        </w:rPr>
        <w:t>Ｃ</w:t>
      </w:r>
      <w:r w:rsidR="00183B6C" w:rsidRPr="00B67E92">
        <w:rPr>
          <w:rFonts w:hAnsi="ＭＳ 明朝"/>
        </w:rPr>
        <w:t>について</w:t>
      </w:r>
      <w:r w:rsidR="00183B6C" w:rsidRPr="00B67E92">
        <w:rPr>
          <w:rFonts w:hAnsi="ＭＳ 明朝" w:hint="eastAsia"/>
        </w:rPr>
        <w:t>は</w:t>
      </w:r>
      <w:r w:rsidR="00183B6C" w:rsidRPr="00B67E92">
        <w:rPr>
          <w:rFonts w:hAnsi="ＭＳ 明朝"/>
        </w:rPr>
        <w:t>、週</w:t>
      </w:r>
      <w:r w:rsidR="00183B6C" w:rsidRPr="00B67E92">
        <w:rPr>
          <w:rFonts w:hAnsi="ＭＳ 明朝" w:hint="eastAsia"/>
        </w:rPr>
        <w:t>24～28</w:t>
      </w:r>
      <w:r w:rsidR="00183B6C" w:rsidRPr="00B67E92">
        <w:rPr>
          <w:rFonts w:hAnsi="ＭＳ 明朝"/>
        </w:rPr>
        <w:t>時間勤務</w:t>
      </w:r>
      <w:r w:rsidR="00183B6C" w:rsidRPr="00B67E92">
        <w:rPr>
          <w:rFonts w:hAnsi="ＭＳ 明朝" w:hint="eastAsia"/>
        </w:rPr>
        <w:t>で職務内容により</w:t>
      </w:r>
      <w:r w:rsidR="00183B6C" w:rsidRPr="00B67E92">
        <w:rPr>
          <w:rFonts w:hAnsi="ＭＳ 明朝"/>
        </w:rPr>
        <w:t>按分率を</w:t>
      </w:r>
      <w:r w:rsidR="00183B6C" w:rsidRPr="00B67E92">
        <w:rPr>
          <w:rFonts w:hAnsi="ＭＳ 明朝" w:hint="eastAsia"/>
        </w:rPr>
        <w:t>２</w:t>
      </w:r>
      <w:r w:rsidR="00183B6C" w:rsidRPr="00B67E92">
        <w:rPr>
          <w:rFonts w:hAnsi="ＭＳ 明朝"/>
        </w:rPr>
        <w:t>分の</w:t>
      </w:r>
      <w:r w:rsidR="00183B6C" w:rsidRPr="00B67E92">
        <w:rPr>
          <w:rFonts w:hAnsi="ＭＳ 明朝" w:hint="eastAsia"/>
        </w:rPr>
        <w:t>１</w:t>
      </w:r>
      <w:r w:rsidR="00183B6C" w:rsidRPr="00B67E92">
        <w:rPr>
          <w:rFonts w:hAnsi="ＭＳ 明朝"/>
        </w:rPr>
        <w:t>とし、主な職務内容は政務活動</w:t>
      </w:r>
      <w:r w:rsidR="00183B6C" w:rsidRPr="00B67E92">
        <w:rPr>
          <w:rFonts w:hAnsi="ＭＳ 明朝" w:hint="eastAsia"/>
        </w:rPr>
        <w:t>・後援会活動に関する事務、</w:t>
      </w:r>
      <w:r w:rsidR="006465A3" w:rsidRPr="00B67E92">
        <w:rPr>
          <w:rFonts w:hAnsi="ＭＳ 明朝"/>
        </w:rPr>
        <w:t>と</w:t>
      </w:r>
      <w:r w:rsidR="00183B6C" w:rsidRPr="00B67E92">
        <w:rPr>
          <w:rFonts w:hAnsi="ＭＳ 明朝" w:hint="eastAsia"/>
        </w:rPr>
        <w:t>それぞれ</w:t>
      </w:r>
      <w:r w:rsidR="006465A3" w:rsidRPr="00B67E92">
        <w:rPr>
          <w:rFonts w:hAnsi="ＭＳ 明朝"/>
        </w:rPr>
        <w:t>報告し、職員</w:t>
      </w:r>
      <w:r w:rsidR="00183B6C" w:rsidRPr="00B67E92">
        <w:rPr>
          <w:rFonts w:hAnsi="ＭＳ 明朝" w:hint="eastAsia"/>
        </w:rPr>
        <w:t>Ａ</w:t>
      </w:r>
      <w:r w:rsidR="006465A3" w:rsidRPr="00B67E92">
        <w:rPr>
          <w:rFonts w:hAnsi="ＭＳ 明朝"/>
        </w:rPr>
        <w:t>の</w:t>
      </w:r>
      <w:r w:rsidR="00815846" w:rsidRPr="00B67E92">
        <w:rPr>
          <w:rFonts w:hAnsi="ＭＳ 明朝" w:hint="eastAsia"/>
        </w:rPr>
        <w:t>給与</w:t>
      </w:r>
      <w:r w:rsidR="006465A3" w:rsidRPr="00B67E92">
        <w:rPr>
          <w:rFonts w:hAnsi="ＭＳ 明朝"/>
        </w:rPr>
        <w:t>について</w:t>
      </w:r>
      <w:r w:rsidR="00183B6C" w:rsidRPr="00B67E92">
        <w:rPr>
          <w:rFonts w:hAnsi="ＭＳ 明朝" w:hint="eastAsia"/>
        </w:rPr>
        <w:t>３</w:t>
      </w:r>
      <w:r w:rsidR="006465A3" w:rsidRPr="00B67E92">
        <w:rPr>
          <w:rFonts w:hAnsi="ＭＳ 明朝"/>
        </w:rPr>
        <w:t>分の</w:t>
      </w:r>
      <w:r w:rsidR="00183B6C" w:rsidRPr="00B67E92">
        <w:rPr>
          <w:rFonts w:hAnsi="ＭＳ 明朝" w:hint="eastAsia"/>
        </w:rPr>
        <w:t>２、</w:t>
      </w:r>
      <w:r w:rsidR="00183B6C" w:rsidRPr="00B67E92">
        <w:rPr>
          <w:rFonts w:hAnsi="ＭＳ 明朝"/>
        </w:rPr>
        <w:t>職員</w:t>
      </w:r>
      <w:r w:rsidR="00183B6C" w:rsidRPr="00B67E92">
        <w:rPr>
          <w:rFonts w:hAnsi="ＭＳ 明朝" w:hint="eastAsia"/>
        </w:rPr>
        <w:t>Ｂ及び職員Ｃ</w:t>
      </w:r>
      <w:r w:rsidR="00183B6C" w:rsidRPr="00B67E92">
        <w:rPr>
          <w:rFonts w:hAnsi="ＭＳ 明朝"/>
        </w:rPr>
        <w:t>の</w:t>
      </w:r>
      <w:r w:rsidR="00815846" w:rsidRPr="00B67E92">
        <w:rPr>
          <w:rFonts w:hAnsi="ＭＳ 明朝" w:hint="eastAsia"/>
        </w:rPr>
        <w:t>給与</w:t>
      </w:r>
      <w:r w:rsidR="00183B6C" w:rsidRPr="00B67E92">
        <w:rPr>
          <w:rFonts w:hAnsi="ＭＳ 明朝"/>
        </w:rPr>
        <w:t>について</w:t>
      </w:r>
      <w:r w:rsidR="00CA27FA" w:rsidRPr="00B67E92">
        <w:rPr>
          <w:rFonts w:hAnsi="ＭＳ 明朝" w:hint="eastAsia"/>
        </w:rPr>
        <w:t>、</w:t>
      </w:r>
      <w:r w:rsidR="00183B6C" w:rsidRPr="00B67E92">
        <w:rPr>
          <w:rFonts w:hAnsi="ＭＳ 明朝" w:hint="eastAsia"/>
        </w:rPr>
        <w:t>いずれも２</w:t>
      </w:r>
      <w:r w:rsidR="00183B6C" w:rsidRPr="00B67E92">
        <w:rPr>
          <w:rFonts w:hAnsi="ＭＳ 明朝"/>
        </w:rPr>
        <w:t>分の</w:t>
      </w:r>
      <w:r w:rsidR="00183B6C" w:rsidRPr="00B67E92">
        <w:rPr>
          <w:rFonts w:hAnsi="ＭＳ 明朝" w:hint="eastAsia"/>
        </w:rPr>
        <w:t>１</w:t>
      </w:r>
      <w:r w:rsidR="006465A3" w:rsidRPr="00B67E92">
        <w:rPr>
          <w:rFonts w:hAnsi="ＭＳ 明朝"/>
        </w:rPr>
        <w:t>の按分率で政務活動費（人件費）を充当している</w:t>
      </w:r>
      <w:r w:rsidR="003D6744" w:rsidRPr="00B67E92">
        <w:rPr>
          <w:rFonts w:hAnsi="ＭＳ 明朝" w:hint="eastAsia"/>
        </w:rPr>
        <w:t>（令和５年４月分の充当額については、</w:t>
      </w:r>
      <w:r w:rsidR="003D6744" w:rsidRPr="00B67E92">
        <w:rPr>
          <w:rFonts w:hAnsi="ＭＳ 明朝" w:hint="eastAsia"/>
          <w:color w:val="000000" w:themeColor="text1"/>
        </w:rPr>
        <w:t>職員３名いずれも</w:t>
      </w:r>
      <w:r w:rsidR="003D6744" w:rsidRPr="00B67E92">
        <w:rPr>
          <w:rFonts w:hAnsi="ＭＳ 明朝" w:hint="eastAsia"/>
        </w:rPr>
        <w:t>前記１</w:t>
      </w:r>
      <w:r w:rsidR="003D6744" w:rsidRPr="00B67E92">
        <w:rPr>
          <w:rFonts w:hAnsi="ＭＳ 明朝"/>
        </w:rPr>
        <w:t>(7)イ(ｲ)に記載のとおり</w:t>
      </w:r>
      <w:r w:rsidR="001E018A" w:rsidRPr="00B67E92">
        <w:rPr>
          <w:rFonts w:hAnsi="ＭＳ 明朝" w:hint="eastAsia"/>
        </w:rPr>
        <w:t>、</w:t>
      </w:r>
      <w:r w:rsidR="003D6744" w:rsidRPr="00B67E92">
        <w:rPr>
          <w:rFonts w:hAnsi="ＭＳ 明朝"/>
        </w:rPr>
        <w:t>選挙期間（3/31～4/9）10日分を除く</w:t>
      </w:r>
      <w:r w:rsidR="001E018A" w:rsidRPr="00B67E92">
        <w:rPr>
          <w:rFonts w:hAnsi="ＭＳ 明朝" w:hint="eastAsia"/>
        </w:rPr>
        <w:t>として31日分の20日で日割計算をして得た額に按分率を乗じて得た額</w:t>
      </w:r>
      <w:r w:rsidR="003D6744" w:rsidRPr="00B67E92">
        <w:rPr>
          <w:rFonts w:hAnsi="ＭＳ 明朝"/>
        </w:rPr>
        <w:t>。ただし、</w:t>
      </w:r>
      <w:r w:rsidR="001E018A" w:rsidRPr="00B67E92">
        <w:rPr>
          <w:rFonts w:hAnsi="ＭＳ 明朝" w:hint="eastAsia"/>
        </w:rPr>
        <w:t>この額は、</w:t>
      </w:r>
      <w:r w:rsidR="003D6744" w:rsidRPr="00B67E92">
        <w:rPr>
          <w:rFonts w:hAnsi="ＭＳ 明朝"/>
        </w:rPr>
        <w:t>令和５年４月分の給料計算期間（3/21～4/20）で日割計算した額</w:t>
      </w:r>
      <w:r w:rsidR="001E018A" w:rsidRPr="00B67E92">
        <w:rPr>
          <w:rFonts w:hAnsi="ＭＳ 明朝" w:hint="eastAsia"/>
        </w:rPr>
        <w:t>（</w:t>
      </w:r>
      <w:r w:rsidR="001E018A" w:rsidRPr="00B67E92">
        <w:rPr>
          <w:rFonts w:hAnsi="ＭＳ 明朝"/>
        </w:rPr>
        <w:t>3/31～4/9</w:t>
      </w:r>
      <w:r w:rsidR="001E018A" w:rsidRPr="00B67E92">
        <w:rPr>
          <w:rFonts w:hAnsi="ＭＳ 明朝" w:hint="eastAsia"/>
        </w:rPr>
        <w:t>の</w:t>
      </w:r>
      <w:r w:rsidR="001E018A" w:rsidRPr="00B67E92">
        <w:rPr>
          <w:rFonts w:hAnsi="ＭＳ 明朝"/>
        </w:rPr>
        <w:t>10日分を除</w:t>
      </w:r>
      <w:r w:rsidR="001E018A" w:rsidRPr="00B67E92">
        <w:rPr>
          <w:rFonts w:hAnsi="ＭＳ 明朝" w:hint="eastAsia"/>
        </w:rPr>
        <w:t>いた31日分の21日で日割計算をして得た額に按分率を乗じて得た額）</w:t>
      </w:r>
      <w:r w:rsidR="003D6744" w:rsidRPr="00B67E92">
        <w:rPr>
          <w:rFonts w:hAnsi="ＭＳ 明朝"/>
        </w:rPr>
        <w:t>よりも過少に留まる。）</w:t>
      </w:r>
      <w:r w:rsidR="006465A3" w:rsidRPr="00B67E92">
        <w:rPr>
          <w:rFonts w:hAnsi="ＭＳ 明朝"/>
        </w:rPr>
        <w:t>。</w:t>
      </w:r>
    </w:p>
    <w:p w14:paraId="30644372" w14:textId="2F408B84" w:rsidR="006465A3" w:rsidRPr="00B67E92" w:rsidRDefault="00DD6198" w:rsidP="000133EC">
      <w:pPr>
        <w:autoSpaceDE w:val="0"/>
        <w:autoSpaceDN w:val="0"/>
        <w:ind w:leftChars="400" w:left="1133" w:hangingChars="100" w:hanging="227"/>
        <w:rPr>
          <w:rFonts w:hAnsi="ＭＳ 明朝"/>
        </w:rPr>
      </w:pPr>
      <w:r w:rsidRPr="00B67E92">
        <w:rPr>
          <w:rFonts w:hAnsi="ＭＳ 明朝"/>
        </w:rPr>
        <w:t>(</w:t>
      </w:r>
      <w:r w:rsidRPr="00B67E92">
        <w:rPr>
          <w:rFonts w:hAnsi="ＭＳ 明朝" w:hint="eastAsia"/>
        </w:rPr>
        <w:t>ｲ</w:t>
      </w:r>
      <w:r w:rsidRPr="00B67E92">
        <w:rPr>
          <w:rFonts w:hAnsi="ＭＳ 明朝"/>
        </w:rPr>
        <w:t>)</w:t>
      </w:r>
      <w:r w:rsidRPr="00B67E92">
        <w:rPr>
          <w:rFonts w:hAnsi="ＭＳ 明朝" w:cs="Times New Roman" w:hint="eastAsia"/>
          <w:szCs w:val="24"/>
        </w:rPr>
        <w:t xml:space="preserve"> </w:t>
      </w:r>
      <w:r w:rsidR="006465A3" w:rsidRPr="00B67E92">
        <w:rPr>
          <w:rFonts w:hAnsi="ＭＳ 明朝" w:hint="eastAsia"/>
        </w:rPr>
        <w:t>これに対し、請求人は、</w:t>
      </w:r>
      <w:r w:rsidR="005E174C" w:rsidRPr="00B67E92">
        <w:rPr>
          <w:rFonts w:hAnsi="ＭＳ 明朝" w:hint="eastAsia"/>
        </w:rPr>
        <w:t>当該議員の職員のうち１人</w:t>
      </w:r>
      <w:r w:rsidR="00E505EA" w:rsidRPr="00B67E92">
        <w:rPr>
          <w:rFonts w:hAnsi="ＭＳ 明朝" w:hint="eastAsia"/>
        </w:rPr>
        <w:t>について、運動員に対して当該府議への投票を依頼し、見返りに金品を渡す約束をするなどして、公職選挙法違反の疑いで逮捕され、罰金5</w:t>
      </w:r>
      <w:r w:rsidR="00E505EA" w:rsidRPr="00B67E92">
        <w:rPr>
          <w:rFonts w:hAnsi="ＭＳ 明朝"/>
        </w:rPr>
        <w:t>0</w:t>
      </w:r>
      <w:r w:rsidR="00E505EA" w:rsidRPr="00B67E92">
        <w:rPr>
          <w:rFonts w:hAnsi="ＭＳ 明朝" w:hint="eastAsia"/>
        </w:rPr>
        <w:t>万円の略式命令を受けたことを指摘したうえで、</w:t>
      </w:r>
      <w:r w:rsidR="00355724" w:rsidRPr="00B67E92">
        <w:rPr>
          <w:rFonts w:hAnsi="ＭＳ 明朝" w:hint="eastAsia"/>
        </w:rPr>
        <w:t>主な仕事が政務活動とは関係のない職務内容</w:t>
      </w:r>
      <w:r w:rsidR="005E174C" w:rsidRPr="00B67E92">
        <w:rPr>
          <w:rFonts w:hAnsi="ＭＳ 明朝" w:hint="eastAsia"/>
        </w:rPr>
        <w:t>であったにもかかわらず</w:t>
      </w:r>
      <w:r w:rsidR="00355724" w:rsidRPr="00B67E92">
        <w:rPr>
          <w:rFonts w:hAnsi="ＭＳ 明朝" w:hint="eastAsia"/>
        </w:rPr>
        <w:t>、政務活動費から</w:t>
      </w:r>
      <w:r w:rsidR="005E174C" w:rsidRPr="00B67E92">
        <w:rPr>
          <w:rFonts w:hAnsi="ＭＳ 明朝" w:hint="eastAsia"/>
        </w:rPr>
        <w:t>同人に給与が支払われているとして、同人に対する給与の</w:t>
      </w:r>
      <w:r w:rsidR="00355724" w:rsidRPr="00B67E92">
        <w:rPr>
          <w:rFonts w:hAnsi="ＭＳ 明朝" w:hint="eastAsia"/>
        </w:rPr>
        <w:t>全額が違法な支出</w:t>
      </w:r>
      <w:r w:rsidR="005E174C" w:rsidRPr="00B67E92">
        <w:rPr>
          <w:rFonts w:hAnsi="ＭＳ 明朝" w:hint="eastAsia"/>
        </w:rPr>
        <w:t>となる</w:t>
      </w:r>
      <w:r w:rsidR="00355724" w:rsidRPr="00B67E92">
        <w:rPr>
          <w:rFonts w:hAnsi="ＭＳ 明朝" w:hint="eastAsia"/>
        </w:rPr>
        <w:t>旨主張する</w:t>
      </w:r>
      <w:r w:rsidR="006465A3" w:rsidRPr="00B67E92">
        <w:rPr>
          <w:rFonts w:hAnsi="ＭＳ 明朝"/>
        </w:rPr>
        <w:t>。</w:t>
      </w:r>
    </w:p>
    <w:p w14:paraId="238C72D8" w14:textId="25167A49" w:rsidR="00986E96" w:rsidRPr="00B67E92" w:rsidRDefault="00DD6198" w:rsidP="000133EC">
      <w:pPr>
        <w:autoSpaceDE w:val="0"/>
        <w:autoSpaceDN w:val="0"/>
        <w:ind w:leftChars="400" w:left="1133" w:hangingChars="100" w:hanging="227"/>
        <w:rPr>
          <w:rFonts w:hAnsi="ＭＳ 明朝"/>
        </w:rPr>
      </w:pPr>
      <w:r w:rsidRPr="00B67E92">
        <w:rPr>
          <w:rFonts w:hAnsi="ＭＳ 明朝"/>
        </w:rPr>
        <w:t>(</w:t>
      </w:r>
      <w:r w:rsidRPr="00B67E92">
        <w:rPr>
          <w:rFonts w:hAnsi="ＭＳ 明朝" w:hint="eastAsia"/>
        </w:rPr>
        <w:t>ｳ</w:t>
      </w:r>
      <w:r w:rsidRPr="00B67E92">
        <w:rPr>
          <w:rFonts w:hAnsi="ＭＳ 明朝"/>
        </w:rPr>
        <w:t xml:space="preserve">) </w:t>
      </w:r>
      <w:r w:rsidR="006465A3" w:rsidRPr="00B67E92">
        <w:rPr>
          <w:rFonts w:hAnsi="ＭＳ 明朝" w:hint="eastAsia"/>
        </w:rPr>
        <w:t>確かに、前記１</w:t>
      </w:r>
      <w:r w:rsidR="006465A3" w:rsidRPr="00B67E92">
        <w:rPr>
          <w:rFonts w:hAnsi="ＭＳ 明朝"/>
        </w:rPr>
        <w:t>(9)</w:t>
      </w:r>
      <w:r w:rsidR="00E670F5" w:rsidRPr="00B67E92">
        <w:rPr>
          <w:rFonts w:hAnsi="ＭＳ 明朝" w:hint="eastAsia"/>
        </w:rPr>
        <w:t>のとおり、</w:t>
      </w:r>
      <w:r w:rsidR="005E174C" w:rsidRPr="00B67E92">
        <w:rPr>
          <w:rFonts w:hAnsi="ＭＳ 明朝" w:hint="eastAsia"/>
        </w:rPr>
        <w:t>同人</w:t>
      </w:r>
      <w:r w:rsidR="00E670F5" w:rsidRPr="00B67E92">
        <w:rPr>
          <w:rFonts w:hAnsi="ＭＳ 明朝" w:hint="eastAsia"/>
        </w:rPr>
        <w:t>が公職選挙法違反</w:t>
      </w:r>
      <w:r w:rsidR="005E174C" w:rsidRPr="00B67E92">
        <w:rPr>
          <w:rFonts w:hAnsi="ＭＳ 明朝" w:hint="eastAsia"/>
        </w:rPr>
        <w:t>により</w:t>
      </w:r>
      <w:r w:rsidR="00E670F5" w:rsidRPr="00B67E92">
        <w:rPr>
          <w:rFonts w:hAnsi="ＭＳ 明朝" w:hint="eastAsia"/>
        </w:rPr>
        <w:t>罰金の略式命令を受けたことが</w:t>
      </w:r>
      <w:r w:rsidR="005E174C" w:rsidRPr="00B67E92">
        <w:rPr>
          <w:rFonts w:hAnsi="ＭＳ 明朝" w:hint="eastAsia"/>
        </w:rPr>
        <w:t>報道されたことが</w:t>
      </w:r>
      <w:r w:rsidR="00E670F5" w:rsidRPr="00B67E92">
        <w:rPr>
          <w:rFonts w:hAnsi="ＭＳ 明朝" w:hint="eastAsia"/>
        </w:rPr>
        <w:t>認められる</w:t>
      </w:r>
      <w:r w:rsidR="005E174C" w:rsidRPr="00B67E92">
        <w:rPr>
          <w:rFonts w:hAnsi="ＭＳ 明朝" w:hint="eastAsia"/>
        </w:rPr>
        <w:t>ところ、仮にかかる事実が認められるとしても、</w:t>
      </w:r>
      <w:r w:rsidR="00E670F5" w:rsidRPr="00B67E92">
        <w:rPr>
          <w:rFonts w:hAnsi="ＭＳ 明朝" w:hint="eastAsia"/>
        </w:rPr>
        <w:t>これをもって</w:t>
      </w:r>
      <w:r w:rsidR="005E174C" w:rsidRPr="00B67E92">
        <w:rPr>
          <w:rFonts w:hAnsi="ＭＳ 明朝" w:hint="eastAsia"/>
        </w:rPr>
        <w:t>、</w:t>
      </w:r>
      <w:r w:rsidR="000F79A3" w:rsidRPr="00B67E92">
        <w:rPr>
          <w:rFonts w:hAnsi="ＭＳ 明朝" w:hint="eastAsia"/>
        </w:rPr>
        <w:t>同人に支払われた給与</w:t>
      </w:r>
      <w:r w:rsidR="00E8356A" w:rsidRPr="00B67E92">
        <w:rPr>
          <w:rFonts w:hAnsi="ＭＳ 明朝" w:hint="eastAsia"/>
        </w:rPr>
        <w:t>のうち、</w:t>
      </w:r>
      <w:r w:rsidR="000F79A3" w:rsidRPr="00B67E92">
        <w:rPr>
          <w:rFonts w:hAnsi="ＭＳ 明朝" w:hint="eastAsia"/>
        </w:rPr>
        <w:t>政務活動費</w:t>
      </w:r>
      <w:r w:rsidR="00E8356A" w:rsidRPr="00B67E92">
        <w:rPr>
          <w:rFonts w:hAnsi="ＭＳ 明朝" w:hint="eastAsia"/>
        </w:rPr>
        <w:t>を</w:t>
      </w:r>
      <w:r w:rsidR="000F79A3" w:rsidRPr="00B67E92">
        <w:rPr>
          <w:rFonts w:hAnsi="ＭＳ 明朝" w:hint="eastAsia"/>
        </w:rPr>
        <w:t>充当</w:t>
      </w:r>
      <w:r w:rsidR="00E8356A" w:rsidRPr="00B67E92">
        <w:rPr>
          <w:rFonts w:hAnsi="ＭＳ 明朝" w:hint="eastAsia"/>
        </w:rPr>
        <w:t>した部分に、本来充当することが認められない</w:t>
      </w:r>
      <w:r w:rsidR="000F79A3" w:rsidRPr="00B67E92">
        <w:rPr>
          <w:rFonts w:hAnsi="ＭＳ 明朝" w:hint="eastAsia"/>
        </w:rPr>
        <w:t>「公職選挙法、その他法令等の制限に抵触する事項」</w:t>
      </w:r>
      <w:r w:rsidR="002E62BB" w:rsidRPr="00B67E92">
        <w:rPr>
          <w:rFonts w:hAnsi="ＭＳ 明朝" w:hint="eastAsia"/>
        </w:rPr>
        <w:t>や「</w:t>
      </w:r>
      <w:r w:rsidR="00F323B3" w:rsidRPr="00B67E92">
        <w:rPr>
          <w:rFonts w:hAnsi="ＭＳ 明朝" w:hint="eastAsia"/>
        </w:rPr>
        <w:t>後援会活動への支出</w:t>
      </w:r>
      <w:r w:rsidR="002E62BB" w:rsidRPr="00B67E92">
        <w:rPr>
          <w:rFonts w:hAnsi="ＭＳ 明朝" w:hint="eastAsia"/>
        </w:rPr>
        <w:t>」</w:t>
      </w:r>
      <w:r w:rsidR="00E8356A" w:rsidRPr="00B67E92">
        <w:rPr>
          <w:rFonts w:hAnsi="ＭＳ 明朝" w:hint="eastAsia"/>
        </w:rPr>
        <w:t>が含まれていた</w:t>
      </w:r>
      <w:r w:rsidR="000F79A3" w:rsidRPr="00B67E92">
        <w:rPr>
          <w:rFonts w:hAnsi="ＭＳ 明朝" w:hint="eastAsia"/>
        </w:rPr>
        <w:t>ことが明らかにうかがわれるとは</w:t>
      </w:r>
      <w:r w:rsidR="007D31F2" w:rsidRPr="00B67E92">
        <w:rPr>
          <w:rFonts w:hAnsi="ＭＳ 明朝" w:hint="eastAsia"/>
        </w:rPr>
        <w:t>い</w:t>
      </w:r>
      <w:r w:rsidR="000F79A3" w:rsidRPr="00B67E92">
        <w:rPr>
          <w:rFonts w:hAnsi="ＭＳ 明朝" w:hint="eastAsia"/>
        </w:rPr>
        <w:t>えず、</w:t>
      </w:r>
      <w:r w:rsidR="00D677B6" w:rsidRPr="00B67E92">
        <w:rPr>
          <w:rFonts w:hAnsi="ＭＳ 明朝" w:hint="eastAsia"/>
        </w:rPr>
        <w:t>また、</w:t>
      </w:r>
      <w:r w:rsidR="005E174C" w:rsidRPr="00B67E92">
        <w:rPr>
          <w:rFonts w:hAnsi="ＭＳ 明朝" w:hint="eastAsia"/>
        </w:rPr>
        <w:t>同人</w:t>
      </w:r>
      <w:r w:rsidR="00CF3CCD" w:rsidRPr="00B67E92">
        <w:rPr>
          <w:rFonts w:hAnsi="ＭＳ 明朝" w:hint="eastAsia"/>
        </w:rPr>
        <w:t>が政務活動の補助業務を行っている勤務実績が</w:t>
      </w:r>
      <w:r w:rsidR="005E174C" w:rsidRPr="00B67E92">
        <w:rPr>
          <w:rFonts w:hAnsi="ＭＳ 明朝" w:hint="eastAsia"/>
        </w:rPr>
        <w:t>、</w:t>
      </w:r>
      <w:r w:rsidR="00E505EA" w:rsidRPr="00B67E92">
        <w:rPr>
          <w:rFonts w:hAnsi="ＭＳ 明朝" w:hint="eastAsia"/>
        </w:rPr>
        <w:lastRenderedPageBreak/>
        <w:t>上記の</w:t>
      </w:r>
      <w:r w:rsidR="00E670F5" w:rsidRPr="00B67E92">
        <w:rPr>
          <w:rFonts w:hAnsi="ＭＳ 明朝" w:hint="eastAsia"/>
        </w:rPr>
        <w:t>２分の１</w:t>
      </w:r>
      <w:r w:rsidR="00A919AA" w:rsidRPr="00B67E92">
        <w:rPr>
          <w:rFonts w:hAnsi="ＭＳ 明朝" w:hint="eastAsia"/>
        </w:rPr>
        <w:t>又は３</w:t>
      </w:r>
      <w:r w:rsidR="00A919AA" w:rsidRPr="00B67E92">
        <w:rPr>
          <w:rFonts w:hAnsi="ＭＳ 明朝"/>
        </w:rPr>
        <w:t>分の</w:t>
      </w:r>
      <w:r w:rsidR="00A919AA" w:rsidRPr="00B67E92">
        <w:rPr>
          <w:rFonts w:hAnsi="ＭＳ 明朝" w:hint="eastAsia"/>
        </w:rPr>
        <w:t>２</w:t>
      </w:r>
      <w:r w:rsidR="00E505EA" w:rsidRPr="00B67E92">
        <w:rPr>
          <w:rFonts w:hAnsi="ＭＳ 明朝" w:hint="eastAsia"/>
        </w:rPr>
        <w:t>を</w:t>
      </w:r>
      <w:r w:rsidR="005C6F68" w:rsidRPr="00B67E92">
        <w:rPr>
          <w:rFonts w:hAnsi="ＭＳ 明朝" w:hint="eastAsia"/>
        </w:rPr>
        <w:t>下回って</w:t>
      </w:r>
      <w:r w:rsidR="00E505EA" w:rsidRPr="00B67E92">
        <w:rPr>
          <w:rFonts w:hAnsi="ＭＳ 明朝" w:hint="eastAsia"/>
        </w:rPr>
        <w:t>い</w:t>
      </w:r>
      <w:r w:rsidR="00CF3CCD" w:rsidRPr="00B67E92">
        <w:rPr>
          <w:rFonts w:hAnsi="ＭＳ 明朝" w:hint="eastAsia"/>
        </w:rPr>
        <w:t>る</w:t>
      </w:r>
      <w:r w:rsidR="000F79A3" w:rsidRPr="00B67E92">
        <w:rPr>
          <w:rFonts w:hint="eastAsia"/>
          <w:kern w:val="0"/>
        </w:rPr>
        <w:t>ことを示すものと</w:t>
      </w:r>
      <w:r w:rsidR="000C7470" w:rsidRPr="00B67E92">
        <w:rPr>
          <w:rFonts w:hint="eastAsia"/>
          <w:kern w:val="0"/>
        </w:rPr>
        <w:t>い</w:t>
      </w:r>
      <w:r w:rsidR="000F79A3" w:rsidRPr="00B67E92">
        <w:rPr>
          <w:rFonts w:hint="eastAsia"/>
          <w:kern w:val="0"/>
        </w:rPr>
        <w:t>うこともできない</w:t>
      </w:r>
      <w:r w:rsidR="00E670F5" w:rsidRPr="00B67E92">
        <w:rPr>
          <w:rFonts w:hAnsi="ＭＳ 明朝"/>
        </w:rPr>
        <w:t>。</w:t>
      </w:r>
    </w:p>
    <w:p w14:paraId="144C8618" w14:textId="6A5E09B3" w:rsidR="005B76DA" w:rsidRPr="00B67E92" w:rsidRDefault="00E505EA" w:rsidP="000133EC">
      <w:pPr>
        <w:autoSpaceDE w:val="0"/>
        <w:autoSpaceDN w:val="0"/>
        <w:ind w:leftChars="500" w:left="1133" w:firstLineChars="100" w:firstLine="227"/>
        <w:rPr>
          <w:rFonts w:hAnsi="ＭＳ 明朝"/>
        </w:rPr>
      </w:pPr>
      <w:r w:rsidRPr="00B67E92">
        <w:rPr>
          <w:rFonts w:hAnsi="ＭＳ 明朝" w:hint="eastAsia"/>
        </w:rPr>
        <w:t>また、請求人は、</w:t>
      </w:r>
      <w:r w:rsidR="00EE5520" w:rsidRPr="00B67E92">
        <w:rPr>
          <w:rFonts w:hAnsi="ＭＳ 明朝" w:hint="eastAsia"/>
        </w:rPr>
        <w:t>政務活動費のうち人件費が占める割合</w:t>
      </w:r>
      <w:r w:rsidR="00B8095A" w:rsidRPr="00B67E92">
        <w:rPr>
          <w:rFonts w:hAnsi="ＭＳ 明朝" w:hint="eastAsia"/>
        </w:rPr>
        <w:t>が、他の議員と比較して高いことを指摘して、</w:t>
      </w:r>
      <w:r w:rsidR="00B32E36" w:rsidRPr="00B67E92">
        <w:rPr>
          <w:rFonts w:hAnsi="ＭＳ 明朝" w:hint="eastAsia"/>
        </w:rPr>
        <w:t>政務活動費が充てられた事務所職員に対する</w:t>
      </w:r>
      <w:r w:rsidRPr="00B67E92">
        <w:rPr>
          <w:rFonts w:hAnsi="ＭＳ 明朝" w:hint="eastAsia"/>
        </w:rPr>
        <w:t>給与</w:t>
      </w:r>
      <w:r w:rsidR="00B32E36" w:rsidRPr="00B67E92">
        <w:rPr>
          <w:rFonts w:hAnsi="ＭＳ 明朝" w:hint="eastAsia"/>
        </w:rPr>
        <w:t>が、違法な選挙運動の原資</w:t>
      </w:r>
      <w:r w:rsidR="00092F95" w:rsidRPr="00B67E92">
        <w:rPr>
          <w:rFonts w:hAnsi="ＭＳ 明朝" w:hint="eastAsia"/>
        </w:rPr>
        <w:t>となっている</w:t>
      </w:r>
      <w:r w:rsidR="00B32E36" w:rsidRPr="00B67E92">
        <w:rPr>
          <w:rFonts w:hAnsi="ＭＳ 明朝" w:hint="eastAsia"/>
        </w:rPr>
        <w:t>旨</w:t>
      </w:r>
      <w:r w:rsidR="005B76DA" w:rsidRPr="00B67E92">
        <w:rPr>
          <w:rFonts w:hAnsi="ＭＳ 明朝" w:hint="eastAsia"/>
        </w:rPr>
        <w:t>も</w:t>
      </w:r>
      <w:r w:rsidR="00B32E36" w:rsidRPr="00B67E92">
        <w:rPr>
          <w:rFonts w:hAnsi="ＭＳ 明朝" w:hint="eastAsia"/>
        </w:rPr>
        <w:t>主張する</w:t>
      </w:r>
      <w:r w:rsidR="00B8095A" w:rsidRPr="00B67E92">
        <w:rPr>
          <w:rFonts w:hAnsi="ＭＳ 明朝" w:hint="eastAsia"/>
        </w:rPr>
        <w:t>。</w:t>
      </w:r>
    </w:p>
    <w:p w14:paraId="417F30EC" w14:textId="13208BD5" w:rsidR="00B8095A" w:rsidRPr="00B67E92" w:rsidRDefault="00B05350" w:rsidP="000133EC">
      <w:pPr>
        <w:autoSpaceDE w:val="0"/>
        <w:autoSpaceDN w:val="0"/>
        <w:ind w:leftChars="500" w:left="1133" w:firstLineChars="100" w:firstLine="227"/>
        <w:rPr>
          <w:rFonts w:hAnsi="ＭＳ 明朝"/>
        </w:rPr>
      </w:pPr>
      <w:r w:rsidRPr="00B67E92">
        <w:rPr>
          <w:rFonts w:hAnsi="ＭＳ 明朝" w:hint="eastAsia"/>
        </w:rPr>
        <w:t>確かに、前記１</w:t>
      </w:r>
      <w:r w:rsidRPr="00B67E92">
        <w:rPr>
          <w:rFonts w:hAnsi="ＭＳ 明朝"/>
        </w:rPr>
        <w:t>(10)のとおり、当該議員の</w:t>
      </w:r>
      <w:r w:rsidR="005B76DA" w:rsidRPr="00B67E92">
        <w:rPr>
          <w:rFonts w:hAnsi="ＭＳ 明朝" w:hint="eastAsia"/>
        </w:rPr>
        <w:t>上記</w:t>
      </w:r>
      <w:r w:rsidRPr="00B67E92">
        <w:rPr>
          <w:rFonts w:hAnsi="ＭＳ 明朝" w:hint="eastAsia"/>
        </w:rPr>
        <w:t>人件費の割合は、令和４年度分が約</w:t>
      </w:r>
      <w:r w:rsidR="00B32E36" w:rsidRPr="00B67E92">
        <w:rPr>
          <w:rFonts w:hAnsi="ＭＳ 明朝"/>
        </w:rPr>
        <w:t>81.0</w:t>
      </w:r>
      <w:r w:rsidRPr="00B67E92">
        <w:rPr>
          <w:rFonts w:hAnsi="ＭＳ 明朝"/>
        </w:rPr>
        <w:t>％、令和５年４月分が約73.5％である</w:t>
      </w:r>
      <w:r w:rsidRPr="00B67E92">
        <w:rPr>
          <w:rFonts w:hAnsi="ＭＳ 明朝" w:hint="eastAsia"/>
        </w:rPr>
        <w:t>こと</w:t>
      </w:r>
      <w:r w:rsidR="000F052A" w:rsidRPr="00B67E92">
        <w:rPr>
          <w:rFonts w:hAnsi="ＭＳ 明朝" w:hint="eastAsia"/>
        </w:rPr>
        <w:t>が</w:t>
      </w:r>
      <w:r w:rsidRPr="00B67E92">
        <w:rPr>
          <w:rFonts w:hAnsi="ＭＳ 明朝" w:hint="eastAsia"/>
        </w:rPr>
        <w:t>認められる</w:t>
      </w:r>
      <w:r w:rsidR="005B76DA" w:rsidRPr="00B67E92">
        <w:rPr>
          <w:rFonts w:hAnsi="ＭＳ 明朝" w:hint="eastAsia"/>
        </w:rPr>
        <w:t>。しかしながら</w:t>
      </w:r>
      <w:r w:rsidR="00CA27FA" w:rsidRPr="00B67E92">
        <w:rPr>
          <w:rFonts w:hAnsi="ＭＳ 明朝" w:hint="eastAsia"/>
        </w:rPr>
        <w:t>、</w:t>
      </w:r>
      <w:r w:rsidR="000F79A3" w:rsidRPr="00B67E92">
        <w:rPr>
          <w:rFonts w:hAnsi="ＭＳ 明朝" w:hint="eastAsia"/>
        </w:rPr>
        <w:t>政務活動費のうち人件費が占める割合について、法、条例、手引において何ら基準が定められていないこと</w:t>
      </w:r>
      <w:r w:rsidR="000133EC" w:rsidRPr="00B67E92">
        <w:rPr>
          <w:rFonts w:hAnsi="ＭＳ 明朝" w:hint="eastAsia"/>
        </w:rPr>
        <w:t>を考慮すると</w:t>
      </w:r>
      <w:r w:rsidR="000F79A3" w:rsidRPr="00B67E92">
        <w:rPr>
          <w:rFonts w:hAnsi="ＭＳ 明朝" w:hint="eastAsia"/>
        </w:rPr>
        <w:t>、人件費が占める割合が高いことをもって</w:t>
      </w:r>
      <w:r w:rsidR="000133EC" w:rsidRPr="00B67E92">
        <w:rPr>
          <w:rFonts w:hAnsi="ＭＳ 明朝" w:hint="eastAsia"/>
        </w:rPr>
        <w:t>、</w:t>
      </w:r>
      <w:r w:rsidR="000133EC" w:rsidRPr="00B67E92">
        <w:rPr>
          <w:rFonts w:hint="eastAsia"/>
          <w:kern w:val="0"/>
        </w:rPr>
        <w:t>給与が支払われた職員の人件費によって賄われた活動が</w:t>
      </w:r>
      <w:r w:rsidR="000F79A3" w:rsidRPr="00B67E92">
        <w:rPr>
          <w:rFonts w:hAnsi="ＭＳ 明朝" w:hint="eastAsia"/>
        </w:rPr>
        <w:t>政務活動に当たらないことが明らかにうかがわれると</w:t>
      </w:r>
      <w:r w:rsidR="000C7470" w:rsidRPr="00B67E92">
        <w:rPr>
          <w:rFonts w:hAnsi="ＭＳ 明朝" w:hint="eastAsia"/>
        </w:rPr>
        <w:t>い</w:t>
      </w:r>
      <w:r w:rsidR="000F79A3" w:rsidRPr="00B67E92">
        <w:rPr>
          <w:rFonts w:hAnsi="ＭＳ 明朝" w:hint="eastAsia"/>
        </w:rPr>
        <w:t>うことはできない。</w:t>
      </w:r>
    </w:p>
    <w:p w14:paraId="024C6EB6" w14:textId="7C0928F4" w:rsidR="00B8095A" w:rsidRPr="00B67E92" w:rsidRDefault="00DD6198" w:rsidP="000133EC">
      <w:pPr>
        <w:autoSpaceDE w:val="0"/>
        <w:autoSpaceDN w:val="0"/>
        <w:ind w:leftChars="400" w:left="1133" w:hangingChars="100" w:hanging="227"/>
        <w:rPr>
          <w:rFonts w:hAnsi="ＭＳ 明朝"/>
        </w:rPr>
      </w:pPr>
      <w:r w:rsidRPr="00B67E92">
        <w:rPr>
          <w:rFonts w:hAnsi="ＭＳ 明朝"/>
        </w:rPr>
        <w:t>(</w:t>
      </w:r>
      <w:r w:rsidRPr="00B67E92">
        <w:rPr>
          <w:rFonts w:hAnsi="ＭＳ 明朝" w:hint="eastAsia"/>
        </w:rPr>
        <w:t>ｴ</w:t>
      </w:r>
      <w:r w:rsidRPr="00B67E92">
        <w:rPr>
          <w:rFonts w:hAnsi="ＭＳ 明朝"/>
        </w:rPr>
        <w:t>)</w:t>
      </w:r>
      <w:r w:rsidRPr="00B67E92">
        <w:rPr>
          <w:rFonts w:hAnsi="ＭＳ 明朝" w:cs="Times New Roman" w:hint="eastAsia"/>
          <w:szCs w:val="24"/>
        </w:rPr>
        <w:t xml:space="preserve"> </w:t>
      </w:r>
      <w:r w:rsidR="00B8095A" w:rsidRPr="00B67E92">
        <w:rPr>
          <w:rFonts w:hAnsi="ＭＳ 明朝" w:hint="eastAsia"/>
        </w:rPr>
        <w:t>よって、</w:t>
      </w:r>
      <w:r w:rsidR="00F323B3" w:rsidRPr="00B67E92">
        <w:rPr>
          <w:rFonts w:hAnsi="ＭＳ 明朝" w:hint="eastAsia"/>
        </w:rPr>
        <w:t>当該議員が</w:t>
      </w:r>
      <w:r w:rsidR="00A274AC" w:rsidRPr="00B67E92">
        <w:rPr>
          <w:rFonts w:hAnsi="ＭＳ 明朝" w:hint="eastAsia"/>
        </w:rPr>
        <w:t>これらの人件費に</w:t>
      </w:r>
      <w:r w:rsidR="00F323B3" w:rsidRPr="00B67E92">
        <w:rPr>
          <w:rFonts w:hAnsi="ＭＳ 明朝" w:hint="eastAsia"/>
        </w:rPr>
        <w:t>令和４年度分及び令和５年４月分</w:t>
      </w:r>
      <w:r w:rsidR="00A274AC" w:rsidRPr="00B67E92">
        <w:rPr>
          <w:rFonts w:hAnsi="ＭＳ 明朝" w:hint="eastAsia"/>
        </w:rPr>
        <w:t>の政務活動費を充当したことは、</w:t>
      </w:r>
      <w:r w:rsidR="00B8095A" w:rsidRPr="00B67E92">
        <w:rPr>
          <w:rFonts w:hAnsi="ＭＳ 明朝"/>
        </w:rPr>
        <w:t>使途基準に違反し</w:t>
      </w:r>
      <w:r w:rsidR="00CA27FA" w:rsidRPr="00B67E92">
        <w:rPr>
          <w:rFonts w:hAnsi="ＭＳ 明朝" w:hint="eastAsia"/>
        </w:rPr>
        <w:t>、</w:t>
      </w:r>
      <w:r w:rsidR="00B8095A" w:rsidRPr="00B67E92">
        <w:rPr>
          <w:rFonts w:hAnsi="ＭＳ 明朝"/>
        </w:rPr>
        <w:t>違法又は不当であると明らかにうかがわれる場合には当たらない。</w:t>
      </w:r>
    </w:p>
    <w:p w14:paraId="34F39F5B" w14:textId="35287A91" w:rsidR="007232EC" w:rsidRPr="00B67E92" w:rsidRDefault="00DB641B" w:rsidP="00291EF5">
      <w:pPr>
        <w:ind w:leftChars="300" w:left="907" w:hangingChars="100" w:hanging="227"/>
        <w:rPr>
          <w:rFonts w:hAnsi="ＭＳ 明朝"/>
        </w:rPr>
      </w:pPr>
      <w:r w:rsidRPr="00B67E92">
        <w:rPr>
          <w:rFonts w:hAnsi="ＭＳ 明朝" w:cs="Times New Roman" w:hint="eastAsia"/>
          <w:szCs w:val="24"/>
        </w:rPr>
        <w:t>イ</w:t>
      </w:r>
      <w:r w:rsidRPr="00B67E92">
        <w:rPr>
          <w:rFonts w:hAnsi="ＭＳ 明朝" w:hint="eastAsia"/>
        </w:rPr>
        <w:t xml:space="preserve">　</w:t>
      </w:r>
      <w:r w:rsidR="00B05350" w:rsidRPr="00B67E92">
        <w:rPr>
          <w:rFonts w:hAnsi="ＭＳ 明朝" w:hint="eastAsia"/>
        </w:rPr>
        <w:t>また、</w:t>
      </w:r>
      <w:r w:rsidR="00986E96" w:rsidRPr="00B67E92">
        <w:rPr>
          <w:rFonts w:hAnsi="ＭＳ 明朝" w:hint="eastAsia"/>
        </w:rPr>
        <w:t>請求人は、前記第３の４の</w:t>
      </w:r>
      <w:r w:rsidR="000349A0" w:rsidRPr="00B67E92">
        <w:rPr>
          <w:rFonts w:hAnsi="ＭＳ 明朝" w:hint="eastAsia"/>
        </w:rPr>
        <w:t>請求人陳述及び</w:t>
      </w:r>
      <w:r w:rsidR="00986E96" w:rsidRPr="00B67E92">
        <w:rPr>
          <w:rFonts w:hAnsi="ＭＳ 明朝" w:hint="eastAsia"/>
        </w:rPr>
        <w:t>補充書において、法第</w:t>
      </w:r>
      <w:r w:rsidR="00986E96" w:rsidRPr="00B67E92">
        <w:rPr>
          <w:rFonts w:hAnsi="ＭＳ 明朝"/>
        </w:rPr>
        <w:t>100条第16項が使途の透明性の確保に努めるよう規定している</w:t>
      </w:r>
      <w:r w:rsidR="007232EC" w:rsidRPr="00B67E92">
        <w:rPr>
          <w:rFonts w:hAnsi="ＭＳ 明朝" w:hint="eastAsia"/>
        </w:rPr>
        <w:t>にもかかわらず</w:t>
      </w:r>
      <w:r w:rsidR="00986E96" w:rsidRPr="00B67E92">
        <w:rPr>
          <w:rFonts w:hAnsi="ＭＳ 明朝"/>
        </w:rPr>
        <w:t>、</w:t>
      </w:r>
      <w:r w:rsidR="00986E96" w:rsidRPr="00B67E92">
        <w:rPr>
          <w:rFonts w:hAnsi="ＭＳ 明朝" w:hint="eastAsia"/>
        </w:rPr>
        <w:t>閲覧及び</w:t>
      </w:r>
      <w:r w:rsidR="00EE5520" w:rsidRPr="00B67E92">
        <w:rPr>
          <w:rFonts w:hAnsi="ＭＳ 明朝" w:hint="eastAsia"/>
        </w:rPr>
        <w:t>大阪</w:t>
      </w:r>
      <w:r w:rsidR="00986E96" w:rsidRPr="00B67E92">
        <w:rPr>
          <w:rFonts w:hAnsi="ＭＳ 明朝"/>
        </w:rPr>
        <w:t>府</w:t>
      </w:r>
      <w:r w:rsidR="00EE5520" w:rsidRPr="00B67E92">
        <w:rPr>
          <w:rFonts w:hAnsi="ＭＳ 明朝" w:hint="eastAsia"/>
        </w:rPr>
        <w:t>議会</w:t>
      </w:r>
      <w:r w:rsidR="00986E96" w:rsidRPr="00B67E92">
        <w:rPr>
          <w:rFonts w:hAnsi="ＭＳ 明朝"/>
        </w:rPr>
        <w:t>のホームページ</w:t>
      </w:r>
      <w:r w:rsidR="00986E96" w:rsidRPr="00B67E92">
        <w:rPr>
          <w:rFonts w:hAnsi="ＭＳ 明朝" w:hint="eastAsia"/>
        </w:rPr>
        <w:t>で公開されている</w:t>
      </w:r>
      <w:r w:rsidR="00986E96" w:rsidRPr="00B67E92">
        <w:rPr>
          <w:rFonts w:hAnsi="ＭＳ 明朝"/>
        </w:rPr>
        <w:t>給与支払報告書</w:t>
      </w:r>
      <w:r w:rsidR="007232EC" w:rsidRPr="00B67E92">
        <w:rPr>
          <w:rFonts w:hAnsi="ＭＳ 明朝" w:hint="eastAsia"/>
        </w:rPr>
        <w:t>等</w:t>
      </w:r>
      <w:r w:rsidR="00986E96" w:rsidRPr="00B67E92">
        <w:rPr>
          <w:rFonts w:hAnsi="ＭＳ 明朝" w:hint="eastAsia"/>
        </w:rPr>
        <w:t>が</w:t>
      </w:r>
      <w:r w:rsidR="00EE5520" w:rsidRPr="00B67E92">
        <w:rPr>
          <w:rFonts w:hAnsi="ＭＳ 明朝" w:hint="eastAsia"/>
        </w:rPr>
        <w:t>黒塗り</w:t>
      </w:r>
      <w:r w:rsidR="000258F5" w:rsidRPr="00B67E92">
        <w:rPr>
          <w:rFonts w:hAnsi="ＭＳ 明朝" w:hint="eastAsia"/>
        </w:rPr>
        <w:t>に</w:t>
      </w:r>
      <w:r w:rsidR="00986E96" w:rsidRPr="00B67E92">
        <w:rPr>
          <w:rFonts w:hAnsi="ＭＳ 明朝" w:hint="eastAsia"/>
        </w:rPr>
        <w:t>されていることが</w:t>
      </w:r>
      <w:r w:rsidR="007232EC" w:rsidRPr="00B67E92">
        <w:rPr>
          <w:rFonts w:hAnsi="ＭＳ 明朝" w:hint="eastAsia"/>
        </w:rPr>
        <w:t>不当であり、学識経験者を含む合議体で必要な調査が行われているかも疑わしい旨</w:t>
      </w:r>
      <w:r w:rsidR="00986E96" w:rsidRPr="00B67E92">
        <w:rPr>
          <w:rFonts w:hAnsi="ＭＳ 明朝"/>
        </w:rPr>
        <w:t>主張する</w:t>
      </w:r>
      <w:r w:rsidR="007232EC" w:rsidRPr="00B67E92">
        <w:rPr>
          <w:rFonts w:hAnsi="ＭＳ 明朝" w:hint="eastAsia"/>
        </w:rPr>
        <w:t>。</w:t>
      </w:r>
    </w:p>
    <w:p w14:paraId="4B57C779" w14:textId="6508D324" w:rsidR="00B02D0B" w:rsidRPr="00B67E92" w:rsidRDefault="007232EC" w:rsidP="00291EF5">
      <w:pPr>
        <w:autoSpaceDE w:val="0"/>
        <w:autoSpaceDN w:val="0"/>
        <w:ind w:leftChars="400" w:left="906" w:firstLineChars="100" w:firstLine="227"/>
        <w:rPr>
          <w:rFonts w:hAnsi="ＭＳ 明朝"/>
        </w:rPr>
      </w:pPr>
      <w:r w:rsidRPr="00B67E92">
        <w:rPr>
          <w:rFonts w:hAnsi="ＭＳ 明朝" w:hint="eastAsia"/>
        </w:rPr>
        <w:t>しかしながら</w:t>
      </w:r>
      <w:r w:rsidR="00986E96" w:rsidRPr="00B67E92">
        <w:rPr>
          <w:rFonts w:hAnsi="ＭＳ 明朝"/>
        </w:rPr>
        <w:t>、</w:t>
      </w:r>
      <w:r w:rsidR="000349A0" w:rsidRPr="00B67E92">
        <w:rPr>
          <w:rFonts w:hAnsi="ＭＳ 明朝" w:hint="eastAsia"/>
        </w:rPr>
        <w:t>前記１(4)のとおり、</w:t>
      </w:r>
      <w:r w:rsidR="001B781A" w:rsidRPr="00B67E92">
        <w:rPr>
          <w:rFonts w:hAnsi="ＭＳ 明朝" w:hint="eastAsia"/>
        </w:rPr>
        <w:t>府</w:t>
      </w:r>
      <w:r w:rsidR="000349A0" w:rsidRPr="00B67E92">
        <w:rPr>
          <w:rFonts w:hAnsi="ＭＳ 明朝" w:hint="eastAsia"/>
        </w:rPr>
        <w:t>議会事務局による確認及び協議会による検査は、個人情報等の</w:t>
      </w:r>
      <w:r w:rsidR="00EE5520" w:rsidRPr="00B67E92">
        <w:rPr>
          <w:rFonts w:hAnsi="ＭＳ 明朝" w:hint="eastAsia"/>
        </w:rPr>
        <w:t>黒塗り</w:t>
      </w:r>
      <w:r w:rsidR="000349A0" w:rsidRPr="00B67E92">
        <w:rPr>
          <w:rFonts w:hAnsi="ＭＳ 明朝" w:hint="eastAsia"/>
        </w:rPr>
        <w:t>がなされ</w:t>
      </w:r>
      <w:r w:rsidR="00086A6E" w:rsidRPr="00B67E92">
        <w:rPr>
          <w:rFonts w:hAnsi="ＭＳ 明朝" w:hint="eastAsia"/>
        </w:rPr>
        <w:t>ていない</w:t>
      </w:r>
      <w:r w:rsidR="000349A0" w:rsidRPr="00B67E92">
        <w:rPr>
          <w:rFonts w:hAnsi="ＭＳ 明朝" w:hint="eastAsia"/>
        </w:rPr>
        <w:t>会計帳簿等</w:t>
      </w:r>
      <w:r w:rsidR="00986E96" w:rsidRPr="00B67E92">
        <w:rPr>
          <w:rFonts w:hAnsi="ＭＳ 明朝" w:hint="eastAsia"/>
        </w:rPr>
        <w:t>に</w:t>
      </w:r>
      <w:r w:rsidR="000349A0" w:rsidRPr="00B67E92">
        <w:rPr>
          <w:rFonts w:hAnsi="ＭＳ 明朝" w:hint="eastAsia"/>
        </w:rPr>
        <w:t>より行われ</w:t>
      </w:r>
      <w:r w:rsidR="00086A6E" w:rsidRPr="00B67E92">
        <w:rPr>
          <w:rFonts w:hAnsi="ＭＳ 明朝" w:hint="eastAsia"/>
        </w:rPr>
        <w:t>たものである。当該</w:t>
      </w:r>
      <w:r w:rsidR="00EE5520" w:rsidRPr="00B67E92">
        <w:rPr>
          <w:rFonts w:hAnsi="ＭＳ 明朝" w:hint="eastAsia"/>
        </w:rPr>
        <w:t>黒塗り</w:t>
      </w:r>
      <w:r w:rsidR="00086A6E" w:rsidRPr="00B67E92">
        <w:rPr>
          <w:rFonts w:hAnsi="ＭＳ 明朝" w:hint="eastAsia"/>
        </w:rPr>
        <w:t>は、</w:t>
      </w:r>
      <w:r w:rsidR="001B781A" w:rsidRPr="00B67E92">
        <w:rPr>
          <w:rFonts w:hAnsi="ＭＳ 明朝" w:hint="eastAsia"/>
        </w:rPr>
        <w:t>府</w:t>
      </w:r>
      <w:r w:rsidR="00086A6E" w:rsidRPr="00B67E92">
        <w:rPr>
          <w:rFonts w:hAnsi="ＭＳ 明朝" w:hint="eastAsia"/>
        </w:rPr>
        <w:t>議会事務局による確認及び協議会による検査の終了後、閲覧又は</w:t>
      </w:r>
      <w:r w:rsidR="00EE5520" w:rsidRPr="00B67E92">
        <w:rPr>
          <w:rFonts w:hAnsi="ＭＳ 明朝" w:hint="eastAsia"/>
        </w:rPr>
        <w:t>大阪</w:t>
      </w:r>
      <w:r w:rsidR="00086A6E" w:rsidRPr="00B67E92">
        <w:rPr>
          <w:rFonts w:hAnsi="ＭＳ 明朝" w:hint="eastAsia"/>
        </w:rPr>
        <w:t>府議会のホームページで公開するに当たりなされたものであるから、この点に関する</w:t>
      </w:r>
      <w:r w:rsidR="000349A0" w:rsidRPr="00B67E92">
        <w:rPr>
          <w:rFonts w:hAnsi="ＭＳ 明朝" w:hint="eastAsia"/>
        </w:rPr>
        <w:t>請求人の主張は</w:t>
      </w:r>
      <w:r w:rsidR="00086A6E" w:rsidRPr="00B67E92">
        <w:rPr>
          <w:rFonts w:hAnsi="ＭＳ 明朝" w:hint="eastAsia"/>
        </w:rPr>
        <w:t>理由がない</w:t>
      </w:r>
      <w:r w:rsidR="000349A0" w:rsidRPr="00B67E92">
        <w:rPr>
          <w:rFonts w:hAnsi="ＭＳ 明朝" w:hint="eastAsia"/>
        </w:rPr>
        <w:t>。</w:t>
      </w:r>
    </w:p>
    <w:p w14:paraId="70647DE9" w14:textId="77777777" w:rsidR="002D3C26" w:rsidRPr="00B67E92" w:rsidRDefault="002D3C26" w:rsidP="00EE627B">
      <w:pPr>
        <w:autoSpaceDE w:val="0"/>
        <w:autoSpaceDN w:val="0"/>
        <w:ind w:leftChars="200" w:left="453" w:firstLineChars="100" w:firstLine="227"/>
        <w:rPr>
          <w:rFonts w:hAnsi="ＭＳ 明朝" w:cs="Times New Roman"/>
          <w:szCs w:val="24"/>
        </w:rPr>
      </w:pPr>
    </w:p>
    <w:p w14:paraId="4E5EDC38" w14:textId="77777777" w:rsidR="001A3903" w:rsidRPr="00B67E92" w:rsidRDefault="001A3903" w:rsidP="001A3903">
      <w:pPr>
        <w:pStyle w:val="2"/>
        <w:autoSpaceDE w:val="0"/>
        <w:autoSpaceDN w:val="0"/>
        <w:ind w:firstLineChars="100" w:firstLine="227"/>
        <w:rPr>
          <w:rFonts w:ascii="ＭＳ 明朝" w:hAnsi="ＭＳ 明朝"/>
        </w:rPr>
      </w:pPr>
      <w:bookmarkStart w:id="57" w:name="_Toc132387187"/>
      <w:bookmarkStart w:id="58" w:name="_Toc138949229"/>
      <w:bookmarkStart w:id="59" w:name="_Toc172218750"/>
      <w:r w:rsidRPr="00B67E92">
        <w:rPr>
          <w:rFonts w:ascii="ＭＳ 明朝" w:hAnsi="ＭＳ 明朝" w:hint="eastAsia"/>
        </w:rPr>
        <w:t>３　結論</w:t>
      </w:r>
      <w:bookmarkEnd w:id="57"/>
      <w:bookmarkEnd w:id="58"/>
      <w:bookmarkEnd w:id="59"/>
    </w:p>
    <w:p w14:paraId="65EC52CF" w14:textId="5B61DC74" w:rsidR="007300F3" w:rsidRPr="00B67E92" w:rsidRDefault="001A3903" w:rsidP="00FB64D2">
      <w:pPr>
        <w:autoSpaceDE w:val="0"/>
        <w:autoSpaceDN w:val="0"/>
        <w:ind w:leftChars="192" w:left="435" w:firstLineChars="100" w:firstLine="227"/>
        <w:rPr>
          <w:rFonts w:hAnsi="ＭＳ 明朝"/>
        </w:rPr>
      </w:pPr>
      <w:r w:rsidRPr="00B67E92">
        <w:rPr>
          <w:rFonts w:hAnsi="ＭＳ 明朝" w:hint="eastAsia"/>
        </w:rPr>
        <w:t>以上より、</w:t>
      </w:r>
      <w:r w:rsidR="00CF7DF6" w:rsidRPr="00B67E92">
        <w:rPr>
          <w:rFonts w:hAnsi="ＭＳ 明朝" w:hint="eastAsia"/>
        </w:rPr>
        <w:t>当該議員が人件費</w:t>
      </w:r>
      <w:r w:rsidR="00CF7DF6" w:rsidRPr="00B67E92">
        <w:rPr>
          <w:rFonts w:hAnsi="ＭＳ 明朝" w:cs="Times New Roman" w:hint="eastAsia"/>
          <w:szCs w:val="24"/>
        </w:rPr>
        <w:t>に充当した令和４年度分及び令和５年４月分の</w:t>
      </w:r>
      <w:r w:rsidR="00CF7DF6" w:rsidRPr="00B67E92">
        <w:rPr>
          <w:rFonts w:hAnsi="ＭＳ 明朝" w:hint="eastAsia"/>
        </w:rPr>
        <w:t>政務活動費に係る支出</w:t>
      </w:r>
      <w:r w:rsidRPr="00B67E92">
        <w:rPr>
          <w:rFonts w:hAnsi="ＭＳ 明朝" w:hint="eastAsia"/>
        </w:rPr>
        <w:t>が違法又は不当なものであるという</w:t>
      </w:r>
      <w:r w:rsidRPr="00B67E92">
        <w:rPr>
          <w:rFonts w:hAnsi="ＭＳ 明朝" w:hint="eastAsia"/>
          <w:color w:val="000000" w:themeColor="text1"/>
        </w:rPr>
        <w:t>請求人の</w:t>
      </w:r>
      <w:r w:rsidRPr="00B67E92">
        <w:rPr>
          <w:rFonts w:hAnsi="ＭＳ 明朝" w:hint="eastAsia"/>
        </w:rPr>
        <w:t>主張には理由がない。</w:t>
      </w:r>
    </w:p>
    <w:p w14:paraId="24CE7DC7" w14:textId="0D5A8D53" w:rsidR="00ED715E" w:rsidRPr="00B67E92" w:rsidRDefault="00ED715E" w:rsidP="00ED715E">
      <w:pPr>
        <w:autoSpaceDE w:val="0"/>
        <w:autoSpaceDN w:val="0"/>
        <w:ind w:leftChars="192" w:left="435" w:firstLineChars="100" w:firstLine="227"/>
        <w:rPr>
          <w:rFonts w:hAnsi="ＭＳ 明朝"/>
        </w:rPr>
      </w:pPr>
      <w:r w:rsidRPr="00B67E92">
        <w:rPr>
          <w:rFonts w:hAnsi="ＭＳ 明朝" w:hint="eastAsia"/>
        </w:rPr>
        <w:t>よって、本件住民監査請求を棄却する。</w:t>
      </w:r>
    </w:p>
    <w:p w14:paraId="5EA644FE" w14:textId="77777777" w:rsidR="007F7B07" w:rsidRPr="00B67E92" w:rsidRDefault="001A3903" w:rsidP="000945D3">
      <w:pPr>
        <w:widowControl/>
        <w:jc w:val="right"/>
        <w:rPr>
          <w:rFonts w:hAnsi="ＭＳ 明朝"/>
        </w:rPr>
      </w:pPr>
      <w:r w:rsidRPr="00B67E92">
        <w:rPr>
          <w:rFonts w:hAnsi="ＭＳ 明朝"/>
        </w:rPr>
        <w:br w:type="page"/>
      </w:r>
      <w:bookmarkEnd w:id="52"/>
    </w:p>
    <w:p w14:paraId="2E672505" w14:textId="77777777" w:rsidR="007F7B07" w:rsidRPr="00B67E92" w:rsidRDefault="007F7B07" w:rsidP="007F7B07">
      <w:pPr>
        <w:pStyle w:val="1"/>
        <w:jc w:val="right"/>
        <w:rPr>
          <w:rFonts w:ascii="ＭＳ 明朝" w:hAnsi="ＭＳ 明朝"/>
        </w:rPr>
      </w:pPr>
      <w:bookmarkStart w:id="60" w:name="_Toc169196244"/>
      <w:bookmarkStart w:id="61" w:name="_Toc172218751"/>
      <w:r w:rsidRPr="00B67E92">
        <w:rPr>
          <w:rFonts w:ascii="ＭＳ 明朝" w:hAnsi="ＭＳ 明朝" w:hint="eastAsia"/>
        </w:rPr>
        <w:lastRenderedPageBreak/>
        <w:t>（別紙１）請求の要旨</w:t>
      </w:r>
      <w:bookmarkEnd w:id="60"/>
      <w:bookmarkEnd w:id="61"/>
    </w:p>
    <w:p w14:paraId="6A1DB5DF" w14:textId="2D4CDB92" w:rsidR="009D7D63" w:rsidRPr="00B67E92" w:rsidRDefault="007F7B07" w:rsidP="007F7B07">
      <w:pPr>
        <w:rPr>
          <w:rFonts w:hAnsi="ＭＳ 明朝"/>
        </w:rPr>
      </w:pPr>
      <w:r w:rsidRPr="00B67E92">
        <w:rPr>
          <w:rFonts w:hAnsi="ＭＳ 明朝" w:hint="eastAsia"/>
        </w:rPr>
        <w:t>令和６年６月２</w:t>
      </w:r>
      <w:r w:rsidRPr="00B67E92">
        <w:rPr>
          <w:rFonts w:hAnsi="ＭＳ 明朝"/>
        </w:rPr>
        <w:t>日付け　請求人提出</w:t>
      </w:r>
    </w:p>
    <w:p w14:paraId="2A2CEA13" w14:textId="77777777" w:rsidR="007E6FC7" w:rsidRPr="00B67E92" w:rsidRDefault="007E6FC7" w:rsidP="007F7B07">
      <w:pPr>
        <w:rPr>
          <w:rFonts w:hAnsi="ＭＳ 明朝"/>
        </w:rPr>
      </w:pPr>
    </w:p>
    <w:p w14:paraId="10D710CB" w14:textId="77777777" w:rsidR="009D7D63" w:rsidRPr="00B67E92" w:rsidRDefault="009D7D63" w:rsidP="009D7D63">
      <w:pPr>
        <w:jc w:val="center"/>
        <w:rPr>
          <w:rFonts w:hAnsi="ＭＳ 明朝"/>
        </w:rPr>
      </w:pPr>
      <w:r w:rsidRPr="00B67E92">
        <w:rPr>
          <w:rFonts w:hAnsi="ＭＳ 明朝" w:hint="eastAsia"/>
        </w:rPr>
        <w:t>請求の要旨</w:t>
      </w:r>
    </w:p>
    <w:p w14:paraId="25ABFAFD" w14:textId="77777777" w:rsidR="009D7D63" w:rsidRPr="00B67E92" w:rsidRDefault="009D7D63" w:rsidP="009D7D63">
      <w:pPr>
        <w:spacing w:line="400" w:lineRule="exact"/>
        <w:rPr>
          <w:rFonts w:hAnsi="ＭＳ 明朝"/>
        </w:rPr>
      </w:pPr>
    </w:p>
    <w:p w14:paraId="1D251EA2" w14:textId="77777777" w:rsidR="007E6FC7" w:rsidRPr="00B67E92" w:rsidRDefault="007E6FC7" w:rsidP="007E6FC7">
      <w:pPr>
        <w:spacing w:line="400" w:lineRule="exact"/>
        <w:rPr>
          <w:rFonts w:hAnsi="ＭＳ 明朝"/>
        </w:rPr>
      </w:pPr>
      <w:r w:rsidRPr="00B67E92">
        <w:rPr>
          <w:rFonts w:hAnsi="ＭＳ 明朝" w:hint="eastAsia"/>
        </w:rPr>
        <w:t>大阪府知事に対する措置請求の要旨</w:t>
      </w:r>
    </w:p>
    <w:p w14:paraId="202B2579" w14:textId="75D33E41" w:rsidR="007E6FC7" w:rsidRPr="00B67E92" w:rsidRDefault="007E6FC7" w:rsidP="007E6FC7">
      <w:pPr>
        <w:spacing w:line="400" w:lineRule="exact"/>
        <w:rPr>
          <w:rFonts w:hAnsi="ＭＳ 明朝"/>
        </w:rPr>
      </w:pPr>
      <w:r w:rsidRPr="00B67E92">
        <w:rPr>
          <w:rFonts w:hAnsi="ＭＳ 明朝" w:hint="eastAsia"/>
        </w:rPr>
        <w:t>１．</w:t>
      </w:r>
      <w:r w:rsidRPr="00B67E92">
        <w:rPr>
          <w:rFonts w:hAnsi="ＭＳ 明朝"/>
        </w:rPr>
        <w:t>請求の要旨</w:t>
      </w:r>
    </w:p>
    <w:p w14:paraId="32496288" w14:textId="7FCB548F"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大阪府議会の各会派又は議員に対して交付される政務活動費は、地方自治法第232条の２に定める補助金であり、地方自治法第100条第14項乃至第16項、大阪府政務活動費の交付に関する条例及び同規定に基づき、大阪府議会議員の調査研究その他の活動に資するため必要な経費として交付されている。</w:t>
      </w:r>
    </w:p>
    <w:p w14:paraId="4455D180" w14:textId="61AF31E3"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そして、大阪府政務活動費の交付に関する条例の第４条には「会派に対する政務活動費の月額は、59万円から当該会派が定めるその所属議員に対する政務活動費の月額を減じた額に当該所属議員の数を乗じて得た額」と記載されており、会派に所属する議員１人当たり年708万円の政務活動費が一律に支出される。ただし、交付を受けた政務活動費の総額から政務活動費に係る支出の総額を控除して残余がある場合は、当該残余の額を返還しなければならないとされている。</w:t>
      </w:r>
    </w:p>
    <w:p w14:paraId="2B52EA07" w14:textId="43D98135"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さて、自民党の西野修平議員の秘書である（略）氏は、運動員に対し西野府議への投票を依頼し、見返りに金品を渡す約束をするなどして、公職選挙違反の疑いで、令和５年５月</w:t>
      </w:r>
      <w:r w:rsidR="00523474" w:rsidRPr="00B67E92">
        <w:rPr>
          <w:rFonts w:hAnsi="ＭＳ 明朝" w:hint="eastAsia"/>
        </w:rPr>
        <w:t>16日に</w:t>
      </w:r>
      <w:r w:rsidRPr="00B67E92">
        <w:rPr>
          <w:rFonts w:hAnsi="ＭＳ 明朝" w:hint="eastAsia"/>
        </w:rPr>
        <w:t>逮捕され</w:t>
      </w:r>
      <w:r w:rsidR="00523474" w:rsidRPr="00B67E92">
        <w:rPr>
          <w:rFonts w:hAnsi="ＭＳ 明朝" w:hint="eastAsia"/>
        </w:rPr>
        <w:t>（甲１）</w:t>
      </w:r>
      <w:r w:rsidRPr="00B67E92">
        <w:rPr>
          <w:rFonts w:hAnsi="ＭＳ 明朝"/>
        </w:rPr>
        <w:t>、令和５年６月５日、略式命令で</w:t>
      </w:r>
      <w:r w:rsidRPr="00B67E92">
        <w:rPr>
          <w:rFonts w:hAnsi="ＭＳ 明朝" w:hint="eastAsia"/>
        </w:rPr>
        <w:t>50万円の</w:t>
      </w:r>
      <w:r w:rsidRPr="00B67E92">
        <w:rPr>
          <w:rFonts w:hAnsi="ＭＳ 明朝"/>
        </w:rPr>
        <w:t>罰金が科された</w:t>
      </w:r>
      <w:r w:rsidR="00523474" w:rsidRPr="00B67E92">
        <w:rPr>
          <w:rFonts w:hAnsi="ＭＳ 明朝" w:hint="eastAsia"/>
        </w:rPr>
        <w:t>（甲２）</w:t>
      </w:r>
      <w:r w:rsidRPr="00B67E92">
        <w:rPr>
          <w:rFonts w:hAnsi="ＭＳ 明朝"/>
        </w:rPr>
        <w:t>。</w:t>
      </w:r>
    </w:p>
    <w:p w14:paraId="26E8CFCF" w14:textId="06EC62B0"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そもそも、西野修平議員の政務活動費における人件費割合が約８割と、他の府議会議員と比較しても高く、職員雇用状況報告書では、職務内容による按分率を客観的に示すことができず、問題があると</w:t>
      </w:r>
      <w:r w:rsidR="009154B0" w:rsidRPr="00B67E92">
        <w:rPr>
          <w:rFonts w:hAnsi="ＭＳ 明朝" w:hint="eastAsia"/>
        </w:rPr>
        <w:t>言わ</w:t>
      </w:r>
      <w:r w:rsidRPr="00B67E92">
        <w:rPr>
          <w:rFonts w:hAnsi="ＭＳ 明朝" w:hint="eastAsia"/>
        </w:rPr>
        <w:t>ざるを得ない。</w:t>
      </w:r>
    </w:p>
    <w:p w14:paraId="4C78F3B1" w14:textId="106C1112"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なぜなら、（略）氏は、約10年間、西野修平議員の秘書を務め、主な仕事が特定政治資金パーティ券の集金活動</w:t>
      </w:r>
      <w:r w:rsidR="00523474" w:rsidRPr="00B67E92">
        <w:rPr>
          <w:rFonts w:hAnsi="ＭＳ 明朝" w:hint="eastAsia"/>
        </w:rPr>
        <w:t>（甲３）</w:t>
      </w:r>
      <w:r w:rsidRPr="00B67E92">
        <w:rPr>
          <w:rFonts w:hAnsi="ＭＳ 明朝"/>
        </w:rPr>
        <w:t>や違法な選挙活動等、政務活動とは関係のない職務内容だったからである。それにもかかわらず、政務活動費から</w:t>
      </w:r>
      <w:r w:rsidRPr="00B67E92">
        <w:rPr>
          <w:rFonts w:hAnsi="ＭＳ 明朝" w:hint="eastAsia"/>
        </w:rPr>
        <w:t>（略）</w:t>
      </w:r>
      <w:r w:rsidRPr="00B67E92">
        <w:rPr>
          <w:rFonts w:hAnsi="ＭＳ 明朝"/>
        </w:rPr>
        <w:t>氏に対して給与が支払われていることから、その給与の全額が、当然に違法な支出となる。</w:t>
      </w:r>
    </w:p>
    <w:p w14:paraId="5729AFAE" w14:textId="1685506B"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また、大阪府知事は、この違法不当な支出について、自民党会派の西野修平議員に対し、政務活動費の返還を請求する権利を有しているが、かかる請求を怠っている。</w:t>
      </w:r>
    </w:p>
    <w:p w14:paraId="75459301" w14:textId="6DD8D8FB"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よって、ここに厳正な監査を行い、違法不当な部分について、自民党会派の西野修平議員に対し、返還を求めるなど、大阪府の被った損害を補填するために必要な措置を取るよう勧告することを、地方自治法第242条１項の規定により、事実証明書を添えて請求する。</w:t>
      </w:r>
    </w:p>
    <w:p w14:paraId="092583AE" w14:textId="4CAC7B0D" w:rsidR="007E6FC7" w:rsidRPr="00B67E92" w:rsidRDefault="007E6FC7" w:rsidP="007E6FC7">
      <w:pPr>
        <w:spacing w:line="400" w:lineRule="exact"/>
        <w:rPr>
          <w:rFonts w:hAnsi="ＭＳ 明朝"/>
        </w:rPr>
      </w:pPr>
      <w:r w:rsidRPr="00B67E92">
        <w:rPr>
          <w:rFonts w:hAnsi="ＭＳ 明朝" w:hint="eastAsia"/>
        </w:rPr>
        <w:t>２．</w:t>
      </w:r>
      <w:r w:rsidRPr="00B67E92">
        <w:rPr>
          <w:rFonts w:hAnsi="ＭＳ 明朝"/>
        </w:rPr>
        <w:t>争点―真正怠る事実</w:t>
      </w:r>
    </w:p>
    <w:p w14:paraId="7F39567D" w14:textId="6D3E81DC"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lastRenderedPageBreak/>
        <w:t>怠る事実を対象とした監査請求は、</w:t>
      </w:r>
      <w:bookmarkStart w:id="62" w:name="_Hlk171011293"/>
      <w:r w:rsidRPr="00B67E92">
        <w:rPr>
          <w:rFonts w:hAnsi="ＭＳ 明朝" w:hint="eastAsia"/>
        </w:rPr>
        <w:t>「監査委員が怠る事実の監査を遂げるために、当該行為が財務会計法規に違反して違法であるか否かの判断をしなければならない関係にない場合には、当該怠る事実を対象としてされた監査請求は、法242条１項が適用されず、監査請求期間の制限を受けないというべきである（最高裁平成14年７月２日第三小法廷判決・民集56巻６号1049頁参照）」</w:t>
      </w:r>
    </w:p>
    <w:p w14:paraId="55B80706" w14:textId="359E0F40"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これを本件についてみると、当然に、府に対して、「政務活動費等の交付を受けた議員は、当該政務活動費等を所定の使途基準に沿わない使途に充てた場合には、･･･（略）･･･、これに相当する額の損害賠償又は不当利得返還の義務を負うと解される</w:t>
      </w:r>
      <w:r w:rsidRPr="00B67E92">
        <w:rPr>
          <w:rFonts w:hAnsi="ＭＳ 明朝"/>
        </w:rPr>
        <w:t>(神戸地裁平成</w:t>
      </w:r>
      <w:r w:rsidRPr="00B67E92">
        <w:rPr>
          <w:rFonts w:hAnsi="ＭＳ 明朝" w:hint="eastAsia"/>
        </w:rPr>
        <w:t>29年</w:t>
      </w:r>
      <w:r w:rsidRPr="00B67E92">
        <w:rPr>
          <w:rFonts w:hAnsi="ＭＳ 明朝"/>
        </w:rPr>
        <w:t>４月</w:t>
      </w:r>
      <w:r w:rsidRPr="00B67E92">
        <w:rPr>
          <w:rFonts w:hAnsi="ＭＳ 明朝" w:hint="eastAsia"/>
        </w:rPr>
        <w:t>25日</w:t>
      </w:r>
      <w:r w:rsidRPr="00B67E92">
        <w:rPr>
          <w:rFonts w:hAnsi="ＭＳ 明朝"/>
        </w:rPr>
        <w:t>判決)」</w:t>
      </w:r>
    </w:p>
    <w:p w14:paraId="0FF256B6" w14:textId="562C7F27"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さて、令和２年４月末日、令和元年度分の政務活動費の収支報告書</w:t>
      </w:r>
      <w:r w:rsidR="009B5520">
        <w:rPr>
          <w:rFonts w:hAnsi="ＭＳ 明朝" w:hint="eastAsia"/>
        </w:rPr>
        <w:t>を</w:t>
      </w:r>
      <w:r w:rsidRPr="00B67E92">
        <w:rPr>
          <w:rFonts w:hAnsi="ＭＳ 明朝" w:hint="eastAsia"/>
        </w:rPr>
        <w:t>提出し、その後、知事が納付通知書を発行してから20日以内に、政務活動費の残余を返還しなければならないと定められている</w:t>
      </w:r>
      <w:r w:rsidRPr="00B67E92">
        <w:rPr>
          <w:rFonts w:hAnsi="ＭＳ 明朝"/>
        </w:rPr>
        <w:t>(大阪府政務活動費の交付に関する条例第</w:t>
      </w:r>
      <w:r w:rsidRPr="00B67E92">
        <w:rPr>
          <w:rFonts w:hAnsi="ＭＳ 明朝" w:hint="eastAsia"/>
        </w:rPr>
        <w:t>11条</w:t>
      </w:r>
      <w:r w:rsidRPr="00B67E92">
        <w:rPr>
          <w:rFonts w:hAnsi="ＭＳ 明朝"/>
        </w:rPr>
        <w:t>,同規定第９条)ことから、知事が不当利得返還請求権を行使できるのは、その納付期限の最終日の翌日からとなり、その日が時効の起算日である。</w:t>
      </w:r>
    </w:p>
    <w:p w14:paraId="5EF53C50" w14:textId="1C3E2C2A"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したがって、怠る事実を対象として本監査請求は、監査請求期間の制限を受けず、時効も成立してもいないことはいうまでもない</w:t>
      </w:r>
      <w:bookmarkEnd w:id="62"/>
      <w:r w:rsidRPr="00B67E92">
        <w:rPr>
          <w:rFonts w:hAnsi="ＭＳ 明朝" w:hint="eastAsia"/>
        </w:rPr>
        <w:t>。</w:t>
      </w:r>
    </w:p>
    <w:p w14:paraId="0117ABBF" w14:textId="18310813" w:rsidR="007E6FC7" w:rsidRPr="00B67E92" w:rsidRDefault="007E6FC7" w:rsidP="007E6FC7">
      <w:pPr>
        <w:spacing w:line="400" w:lineRule="exact"/>
        <w:rPr>
          <w:rFonts w:hAnsi="ＭＳ 明朝"/>
        </w:rPr>
      </w:pPr>
      <w:r w:rsidRPr="00B67E92">
        <w:rPr>
          <w:rFonts w:hAnsi="ＭＳ 明朝" w:hint="eastAsia"/>
        </w:rPr>
        <w:t>３．</w:t>
      </w:r>
      <w:r w:rsidRPr="00B67E92">
        <w:rPr>
          <w:rFonts w:hAnsi="ＭＳ 明朝"/>
        </w:rPr>
        <w:t>結論</w:t>
      </w:r>
    </w:p>
    <w:p w14:paraId="04247A55" w14:textId="289B4CD2" w:rsidR="007E6FC7" w:rsidRPr="00B67E92" w:rsidRDefault="007E6FC7" w:rsidP="007E6FC7">
      <w:pPr>
        <w:spacing w:line="400" w:lineRule="exact"/>
        <w:ind w:leftChars="100" w:left="227" w:firstLineChars="100" w:firstLine="227"/>
        <w:rPr>
          <w:rFonts w:hAnsi="ＭＳ 明朝"/>
        </w:rPr>
      </w:pPr>
      <w:r w:rsidRPr="00B67E92">
        <w:rPr>
          <w:rFonts w:hAnsi="ＭＳ 明朝" w:hint="eastAsia"/>
        </w:rPr>
        <w:t>よって、請求人は、大阪府知事に対し、損害賠償又は不当利得の返還として、自民党会派の西野修平議員から大阪府に返還を求めるよう勧告することを、地方自治法第242条第１項の規定に基づき請求する。</w:t>
      </w:r>
    </w:p>
    <w:p w14:paraId="0675CE59" w14:textId="048DAA70" w:rsidR="007E6FC7" w:rsidRPr="00B67E92" w:rsidRDefault="007E6FC7" w:rsidP="007E6FC7">
      <w:pPr>
        <w:spacing w:line="400" w:lineRule="exact"/>
        <w:jc w:val="right"/>
        <w:rPr>
          <w:rFonts w:hAnsi="ＭＳ 明朝"/>
        </w:rPr>
      </w:pPr>
      <w:r w:rsidRPr="00B67E92">
        <w:rPr>
          <w:rFonts w:hAnsi="ＭＳ 明朝" w:hint="eastAsia"/>
        </w:rPr>
        <w:t>以上</w:t>
      </w:r>
    </w:p>
    <w:p w14:paraId="7079E588" w14:textId="77777777" w:rsidR="007E6FC7" w:rsidRPr="00B67E92" w:rsidRDefault="007E6FC7" w:rsidP="007E6FC7">
      <w:pPr>
        <w:spacing w:line="400" w:lineRule="exact"/>
        <w:rPr>
          <w:rFonts w:hAnsi="ＭＳ 明朝"/>
        </w:rPr>
      </w:pPr>
    </w:p>
    <w:p w14:paraId="43AD4AAD" w14:textId="34D716F7" w:rsidR="009D7D63" w:rsidRPr="00B67E92" w:rsidRDefault="007E6FC7" w:rsidP="007E6FC7">
      <w:pPr>
        <w:spacing w:line="400" w:lineRule="exact"/>
        <w:rPr>
          <w:rFonts w:hAnsi="ＭＳ 明朝"/>
        </w:rPr>
      </w:pPr>
      <w:r w:rsidRPr="00B67E92">
        <w:rPr>
          <w:rFonts w:hAnsi="ＭＳ 明朝" w:hint="eastAsia"/>
        </w:rPr>
        <w:t xml:space="preserve">　地方自治法第242条第１項の規定により、別紙事実証明書を添え、必要な措置を請求する。</w:t>
      </w:r>
    </w:p>
    <w:p w14:paraId="6A16A636" w14:textId="2008F2B4" w:rsidR="009D7D63" w:rsidRPr="00B67E92" w:rsidRDefault="009D7D63" w:rsidP="009D7D63">
      <w:pPr>
        <w:spacing w:line="400" w:lineRule="exact"/>
        <w:ind w:leftChars="100" w:left="227" w:firstLineChars="100" w:firstLine="227"/>
        <w:rPr>
          <w:rFonts w:hAnsi="ＭＳ 明朝"/>
        </w:rPr>
      </w:pPr>
    </w:p>
    <w:p w14:paraId="2EA6D39A" w14:textId="77777777" w:rsidR="007E6FC7" w:rsidRPr="00B67E92" w:rsidRDefault="007E6FC7" w:rsidP="007E6FC7">
      <w:pPr>
        <w:autoSpaceDE w:val="0"/>
        <w:autoSpaceDN w:val="0"/>
        <w:rPr>
          <w:rFonts w:hAnsi="ＭＳ 明朝"/>
        </w:rPr>
      </w:pPr>
      <w:r w:rsidRPr="00B67E92">
        <w:rPr>
          <w:rFonts w:hAnsi="ＭＳ 明朝" w:hint="eastAsia"/>
        </w:rPr>
        <w:t>事実証明書（略）</w:t>
      </w:r>
    </w:p>
    <w:p w14:paraId="5EA0141A" w14:textId="3E3001DC" w:rsidR="00755694" w:rsidRPr="00B67E92" w:rsidRDefault="00755694" w:rsidP="00755694"/>
    <w:p w14:paraId="52C43BA6" w14:textId="4D312A44" w:rsidR="00755694" w:rsidRPr="00B67E92" w:rsidRDefault="00755694" w:rsidP="00755694"/>
    <w:p w14:paraId="173FA45E" w14:textId="5FFAA44B" w:rsidR="007E6FC7" w:rsidRPr="00B67E92" w:rsidRDefault="007E6FC7">
      <w:pPr>
        <w:widowControl/>
        <w:jc w:val="left"/>
      </w:pPr>
      <w:r w:rsidRPr="00B67E92">
        <w:br w:type="page"/>
      </w:r>
    </w:p>
    <w:p w14:paraId="703B9D1A" w14:textId="6D6D7C6E" w:rsidR="007F7B07" w:rsidRPr="00B67E92" w:rsidRDefault="007F7B07" w:rsidP="007F7B07">
      <w:pPr>
        <w:pStyle w:val="1"/>
        <w:jc w:val="right"/>
      </w:pPr>
      <w:bookmarkStart w:id="63" w:name="_Toc172218752"/>
      <w:r w:rsidRPr="00B67E92">
        <w:rPr>
          <w:rFonts w:hint="eastAsia"/>
        </w:rPr>
        <w:lastRenderedPageBreak/>
        <w:t>（別紙２）請求人陳述</w:t>
      </w:r>
      <w:bookmarkEnd w:id="63"/>
    </w:p>
    <w:p w14:paraId="44633215" w14:textId="1CBA044A" w:rsidR="00755694" w:rsidRPr="00B67E92" w:rsidRDefault="00755694" w:rsidP="00755694">
      <w:pPr>
        <w:widowControl/>
        <w:jc w:val="left"/>
        <w:rPr>
          <w:rFonts w:hAnsi="ＭＳ 明朝"/>
          <w:szCs w:val="24"/>
        </w:rPr>
      </w:pPr>
      <w:r w:rsidRPr="00B67E92">
        <w:rPr>
          <w:rFonts w:hAnsi="ＭＳ 明朝" w:hint="eastAsia"/>
          <w:szCs w:val="24"/>
        </w:rPr>
        <w:t>令和６年６月28日　請求人陳述の概要</w:t>
      </w:r>
    </w:p>
    <w:p w14:paraId="2C8533BC" w14:textId="77777777" w:rsidR="00755694" w:rsidRPr="00B67E92" w:rsidRDefault="00755694" w:rsidP="00755694">
      <w:pPr>
        <w:rPr>
          <w:rFonts w:hAnsi="ＭＳ 明朝"/>
          <w:szCs w:val="24"/>
        </w:rPr>
      </w:pPr>
    </w:p>
    <w:p w14:paraId="7AF92BAB" w14:textId="18077F89" w:rsidR="00E97E09" w:rsidRPr="00B67E92" w:rsidRDefault="00755694" w:rsidP="00960C8F">
      <w:pPr>
        <w:ind w:left="227" w:hangingChars="100" w:hanging="227"/>
        <w:rPr>
          <w:rFonts w:hAnsi="ＭＳ 明朝"/>
          <w:szCs w:val="24"/>
        </w:rPr>
      </w:pPr>
      <w:r w:rsidRPr="00B67E92">
        <w:rPr>
          <w:rFonts w:hAnsi="ＭＳ 明朝" w:hint="eastAsia"/>
          <w:szCs w:val="24"/>
        </w:rPr>
        <w:t>◯府が</w:t>
      </w:r>
      <w:r w:rsidR="00185693" w:rsidRPr="00B67E92">
        <w:rPr>
          <w:rFonts w:hAnsi="ＭＳ 明朝" w:hint="eastAsia"/>
          <w:szCs w:val="24"/>
        </w:rPr>
        <w:t>インター</w:t>
      </w:r>
      <w:r w:rsidRPr="00B67E92">
        <w:rPr>
          <w:rFonts w:hAnsi="ＭＳ 明朝" w:hint="eastAsia"/>
          <w:szCs w:val="24"/>
        </w:rPr>
        <w:t>ネットで公開している給与支払報告書は黒塗りされており、その人件費が調査研究その他の活動に資するための経費であったことを確認できない。</w:t>
      </w:r>
    </w:p>
    <w:p w14:paraId="4EEBB6B9" w14:textId="5D407DC0" w:rsidR="00755694" w:rsidRPr="00B67E92" w:rsidRDefault="00755694" w:rsidP="00755694">
      <w:pPr>
        <w:ind w:left="227" w:hangingChars="100" w:hanging="227"/>
        <w:rPr>
          <w:rFonts w:hAnsi="ＭＳ 明朝"/>
          <w:szCs w:val="24"/>
        </w:rPr>
      </w:pPr>
      <w:r w:rsidRPr="00B67E92">
        <w:rPr>
          <w:rFonts w:hAnsi="ＭＳ 明朝" w:hint="eastAsia"/>
          <w:szCs w:val="24"/>
        </w:rPr>
        <w:t>◯府の政務活動費の交付に関する条例第</w:t>
      </w:r>
      <w:r w:rsidRPr="00B67E92">
        <w:rPr>
          <w:rFonts w:hAnsi="ＭＳ 明朝"/>
          <w:szCs w:val="24"/>
        </w:rPr>
        <w:t>13条は、「議長は、政務活動費の適正な運用</w:t>
      </w:r>
      <w:r w:rsidR="001E5B2D" w:rsidRPr="00B67E92">
        <w:rPr>
          <w:rFonts w:hAnsi="ＭＳ 明朝" w:hint="eastAsia"/>
          <w:szCs w:val="24"/>
        </w:rPr>
        <w:t>を</w:t>
      </w:r>
      <w:r w:rsidRPr="00B67E92">
        <w:rPr>
          <w:rFonts w:hAnsi="ＭＳ 明朝"/>
          <w:szCs w:val="24"/>
        </w:rPr>
        <w:t>期するため</w:t>
      </w:r>
      <w:r w:rsidRPr="00B67E92">
        <w:rPr>
          <w:rFonts w:hAnsi="ＭＳ 明朝" w:hint="eastAsia"/>
          <w:szCs w:val="24"/>
        </w:rPr>
        <w:t>、</w:t>
      </w:r>
      <w:r w:rsidRPr="00B67E92">
        <w:rPr>
          <w:rFonts w:hAnsi="ＭＳ 明朝"/>
          <w:szCs w:val="24"/>
        </w:rPr>
        <w:t>収支報告書及び会計帳簿の写しについて</w:t>
      </w:r>
      <w:r w:rsidRPr="00B67E92">
        <w:rPr>
          <w:rFonts w:hAnsi="ＭＳ 明朝" w:hint="eastAsia"/>
          <w:szCs w:val="24"/>
        </w:rPr>
        <w:t>、</w:t>
      </w:r>
      <w:r w:rsidRPr="00B67E92">
        <w:rPr>
          <w:rFonts w:hAnsi="ＭＳ 明朝"/>
          <w:szCs w:val="24"/>
        </w:rPr>
        <w:t>必要な調査を行うものとする」</w:t>
      </w:r>
      <w:r w:rsidRPr="00B67E92">
        <w:rPr>
          <w:rFonts w:hAnsi="ＭＳ 明朝" w:hint="eastAsia"/>
          <w:szCs w:val="24"/>
        </w:rPr>
        <w:t>「議長は前項の調査を行うときは、学識経験を有する者又は当該学識経験者及び議長が選任する議員をもって構成する合議体の意見を聴くものとする」としているが</w:t>
      </w:r>
      <w:r w:rsidRPr="00B67E92">
        <w:rPr>
          <w:rFonts w:hAnsi="ＭＳ 明朝"/>
          <w:szCs w:val="24"/>
        </w:rPr>
        <w:t>、</w:t>
      </w:r>
      <w:r w:rsidRPr="00B67E92">
        <w:rPr>
          <w:rFonts w:hAnsi="ＭＳ 明朝" w:hint="eastAsia"/>
          <w:szCs w:val="24"/>
        </w:rPr>
        <w:t>黒塗りの文書を出されては、どのような合議体が形成されて意見がされたのか、</w:t>
      </w:r>
      <w:r w:rsidRPr="00B67E92">
        <w:rPr>
          <w:rFonts w:hAnsi="ＭＳ 明朝"/>
          <w:szCs w:val="24"/>
        </w:rPr>
        <w:t>必要な調査</w:t>
      </w:r>
      <w:r w:rsidRPr="00B67E92">
        <w:rPr>
          <w:rFonts w:hAnsi="ＭＳ 明朝" w:hint="eastAsia"/>
          <w:szCs w:val="24"/>
        </w:rPr>
        <w:t>が実施されたのか不明</w:t>
      </w:r>
      <w:r w:rsidR="004F7303" w:rsidRPr="00B67E92">
        <w:rPr>
          <w:rFonts w:hAnsi="ＭＳ 明朝" w:hint="eastAsia"/>
          <w:szCs w:val="24"/>
        </w:rPr>
        <w:t>である。</w:t>
      </w:r>
    </w:p>
    <w:p w14:paraId="43CDB338" w14:textId="77777777" w:rsidR="00755694" w:rsidRPr="00B67E92" w:rsidRDefault="00755694" w:rsidP="00755694">
      <w:pPr>
        <w:ind w:left="227" w:hangingChars="100" w:hanging="227"/>
        <w:rPr>
          <w:rFonts w:hAnsi="ＭＳ 明朝"/>
          <w:szCs w:val="24"/>
        </w:rPr>
      </w:pPr>
      <w:r w:rsidRPr="00B67E92">
        <w:rPr>
          <w:rFonts w:hAnsi="ＭＳ 明朝" w:hint="eastAsia"/>
          <w:szCs w:val="24"/>
        </w:rPr>
        <w:t>◯合議体が形成され、議論されているのであれば、府民に議案書等を開示する必要がある。</w:t>
      </w:r>
    </w:p>
    <w:p w14:paraId="45614748" w14:textId="77777777" w:rsidR="00755694" w:rsidRPr="00B67E92" w:rsidRDefault="00755694" w:rsidP="00755694">
      <w:pPr>
        <w:ind w:left="227" w:hangingChars="100" w:hanging="227"/>
        <w:rPr>
          <w:rFonts w:hAnsi="ＭＳ 明朝"/>
          <w:szCs w:val="24"/>
        </w:rPr>
      </w:pPr>
      <w:r w:rsidRPr="00B67E92">
        <w:rPr>
          <w:rFonts w:hAnsi="ＭＳ 明朝" w:hint="eastAsia"/>
          <w:szCs w:val="24"/>
        </w:rPr>
        <w:t>◯政務活動費の公表については、地方自治法第</w:t>
      </w:r>
      <w:r w:rsidRPr="00B67E92">
        <w:rPr>
          <w:rFonts w:hAnsi="ＭＳ 明朝"/>
          <w:szCs w:val="24"/>
        </w:rPr>
        <w:t>100条第16項で</w:t>
      </w:r>
      <w:r w:rsidRPr="00B67E92">
        <w:rPr>
          <w:rFonts w:hAnsi="ＭＳ 明朝" w:hint="eastAsia"/>
          <w:szCs w:val="24"/>
        </w:rPr>
        <w:t>使途の透明性を確保しなければならないと</w:t>
      </w:r>
      <w:r w:rsidRPr="00B67E92">
        <w:rPr>
          <w:rFonts w:hAnsi="ＭＳ 明朝"/>
          <w:szCs w:val="24"/>
        </w:rPr>
        <w:t>規定されているにも関わらず、全く透明性</w:t>
      </w:r>
      <w:r w:rsidRPr="00B67E92">
        <w:rPr>
          <w:rFonts w:hAnsi="ＭＳ 明朝" w:hint="eastAsia"/>
          <w:szCs w:val="24"/>
        </w:rPr>
        <w:t>が</w:t>
      </w:r>
      <w:r w:rsidRPr="00B67E92">
        <w:rPr>
          <w:rFonts w:hAnsi="ＭＳ 明朝"/>
          <w:szCs w:val="24"/>
        </w:rPr>
        <w:t>確保</w:t>
      </w:r>
      <w:r w:rsidRPr="00B67E92">
        <w:rPr>
          <w:rFonts w:hAnsi="ＭＳ 明朝" w:hint="eastAsia"/>
          <w:szCs w:val="24"/>
        </w:rPr>
        <w:t>され</w:t>
      </w:r>
      <w:r w:rsidRPr="00B67E92">
        <w:rPr>
          <w:rFonts w:hAnsi="ＭＳ 明朝"/>
          <w:szCs w:val="24"/>
        </w:rPr>
        <w:t>てい</w:t>
      </w:r>
      <w:r w:rsidRPr="00B67E92">
        <w:rPr>
          <w:rFonts w:hAnsi="ＭＳ 明朝" w:hint="eastAsia"/>
          <w:szCs w:val="24"/>
        </w:rPr>
        <w:t>ない</w:t>
      </w:r>
      <w:r w:rsidRPr="00B67E92">
        <w:rPr>
          <w:rFonts w:hAnsi="ＭＳ 明朝"/>
          <w:szCs w:val="24"/>
        </w:rPr>
        <w:t>。</w:t>
      </w:r>
    </w:p>
    <w:p w14:paraId="3FF86A20" w14:textId="77777777" w:rsidR="00755694" w:rsidRPr="00B67E92" w:rsidRDefault="00755694" w:rsidP="00755694">
      <w:pPr>
        <w:ind w:left="227" w:hangingChars="100" w:hanging="227"/>
        <w:rPr>
          <w:rFonts w:hAnsi="ＭＳ 明朝"/>
          <w:szCs w:val="24"/>
        </w:rPr>
      </w:pPr>
      <w:r w:rsidRPr="00B67E92">
        <w:rPr>
          <w:rFonts w:hAnsi="ＭＳ 明朝" w:hint="eastAsia"/>
          <w:szCs w:val="24"/>
        </w:rPr>
        <w:t>◯</w:t>
      </w:r>
      <w:r w:rsidRPr="00B67E92">
        <w:rPr>
          <w:rFonts w:hAnsi="ＭＳ 明朝"/>
          <w:szCs w:val="24"/>
        </w:rPr>
        <w:t>自民党の西野修平府議</w:t>
      </w:r>
      <w:r w:rsidRPr="00B67E92">
        <w:rPr>
          <w:rFonts w:hAnsi="ＭＳ 明朝" w:hint="eastAsia"/>
          <w:szCs w:val="24"/>
        </w:rPr>
        <w:t>（以下「当該議員」という。）</w:t>
      </w:r>
      <w:r w:rsidRPr="00B67E92">
        <w:rPr>
          <w:rFonts w:hAnsi="ＭＳ 明朝"/>
          <w:szCs w:val="24"/>
        </w:rPr>
        <w:t>の選挙運動を手伝う見返りとして</w:t>
      </w:r>
      <w:r w:rsidRPr="00B67E92">
        <w:rPr>
          <w:rFonts w:hAnsi="ＭＳ 明朝" w:hint="eastAsia"/>
          <w:szCs w:val="24"/>
        </w:rPr>
        <w:t>時給</w:t>
      </w:r>
      <w:r w:rsidRPr="00B67E92">
        <w:rPr>
          <w:rFonts w:hAnsi="ＭＳ 明朝"/>
          <w:szCs w:val="24"/>
        </w:rPr>
        <w:t>1</w:t>
      </w:r>
      <w:r w:rsidRPr="00B67E92">
        <w:rPr>
          <w:rFonts w:hAnsi="ＭＳ 明朝" w:hint="eastAsia"/>
          <w:szCs w:val="24"/>
        </w:rPr>
        <w:t>,</w:t>
      </w:r>
      <w:r w:rsidRPr="00B67E92">
        <w:rPr>
          <w:rFonts w:hAnsi="ＭＳ 明朝"/>
          <w:szCs w:val="24"/>
        </w:rPr>
        <w:t>200円の報酬を支払う約束をした</w:t>
      </w:r>
      <w:r w:rsidRPr="00B67E92">
        <w:rPr>
          <w:rFonts w:hAnsi="ＭＳ 明朝" w:hint="eastAsia"/>
          <w:szCs w:val="24"/>
        </w:rPr>
        <w:t>という</w:t>
      </w:r>
      <w:r w:rsidRPr="00B67E92">
        <w:rPr>
          <w:rFonts w:hAnsi="ＭＳ 明朝"/>
          <w:szCs w:val="24"/>
        </w:rPr>
        <w:t>ことで、</w:t>
      </w:r>
      <w:r w:rsidRPr="00B67E92">
        <w:rPr>
          <w:rFonts w:hAnsi="ＭＳ 明朝" w:hint="eastAsia"/>
          <w:szCs w:val="24"/>
        </w:rPr>
        <w:t>当該議員の</w:t>
      </w:r>
      <w:r w:rsidRPr="00B67E92">
        <w:rPr>
          <w:rFonts w:hAnsi="ＭＳ 明朝"/>
          <w:szCs w:val="24"/>
        </w:rPr>
        <w:t>事務所職員</w:t>
      </w:r>
      <w:r w:rsidRPr="00B67E92">
        <w:rPr>
          <w:rFonts w:hAnsi="ＭＳ 明朝" w:hint="eastAsia"/>
          <w:szCs w:val="24"/>
        </w:rPr>
        <w:t>（以下「当該職員」という。）</w:t>
      </w:r>
      <w:r w:rsidRPr="00B67E92">
        <w:rPr>
          <w:rFonts w:hAnsi="ＭＳ 明朝"/>
          <w:szCs w:val="24"/>
        </w:rPr>
        <w:t>が略式起訴さ</w:t>
      </w:r>
      <w:r w:rsidRPr="00B67E92">
        <w:rPr>
          <w:rFonts w:hAnsi="ＭＳ 明朝" w:hint="eastAsia"/>
          <w:szCs w:val="24"/>
        </w:rPr>
        <w:t>れ、金</w:t>
      </w:r>
      <w:r w:rsidRPr="00B67E92">
        <w:rPr>
          <w:rFonts w:hAnsi="ＭＳ 明朝"/>
          <w:szCs w:val="24"/>
        </w:rPr>
        <w:t>50万円の罰金</w:t>
      </w:r>
      <w:r w:rsidRPr="00B67E92">
        <w:rPr>
          <w:rFonts w:hAnsi="ＭＳ 明朝" w:hint="eastAsia"/>
          <w:szCs w:val="24"/>
        </w:rPr>
        <w:t>が科された</w:t>
      </w:r>
      <w:r w:rsidRPr="00B67E92">
        <w:rPr>
          <w:rFonts w:hAnsi="ＭＳ 明朝"/>
          <w:szCs w:val="24"/>
        </w:rPr>
        <w:t>。</w:t>
      </w:r>
    </w:p>
    <w:p w14:paraId="380C26B7" w14:textId="046DC12D" w:rsidR="00755694" w:rsidRPr="00B67E92" w:rsidRDefault="00755694" w:rsidP="00755694">
      <w:pPr>
        <w:ind w:left="227" w:hangingChars="100" w:hanging="227"/>
        <w:rPr>
          <w:rFonts w:hAnsi="ＭＳ 明朝"/>
          <w:szCs w:val="24"/>
        </w:rPr>
      </w:pPr>
      <w:r w:rsidRPr="00B67E92">
        <w:rPr>
          <w:rFonts w:hAnsi="ＭＳ 明朝" w:hint="eastAsia"/>
          <w:szCs w:val="24"/>
        </w:rPr>
        <w:t>◯当該職員は</w:t>
      </w:r>
      <w:r w:rsidRPr="00B67E92">
        <w:rPr>
          <w:rFonts w:hAnsi="ＭＳ 明朝"/>
          <w:szCs w:val="24"/>
        </w:rPr>
        <w:t>、</w:t>
      </w:r>
      <w:r w:rsidRPr="00B67E92">
        <w:rPr>
          <w:rFonts w:hAnsi="ＭＳ 明朝" w:hint="eastAsia"/>
          <w:szCs w:val="24"/>
        </w:rPr>
        <w:t>当該</w:t>
      </w:r>
      <w:r w:rsidR="00185693" w:rsidRPr="00B67E92">
        <w:rPr>
          <w:rFonts w:hAnsi="ＭＳ 明朝" w:hint="eastAsia"/>
          <w:szCs w:val="24"/>
        </w:rPr>
        <w:t>議員</w:t>
      </w:r>
      <w:r w:rsidRPr="00B67E92">
        <w:rPr>
          <w:rFonts w:hAnsi="ＭＳ 明朝"/>
          <w:szCs w:val="24"/>
        </w:rPr>
        <w:t>の事務所以外で仕事をして</w:t>
      </w:r>
      <w:r w:rsidRPr="00B67E92">
        <w:rPr>
          <w:rFonts w:hAnsi="ＭＳ 明朝" w:hint="eastAsia"/>
          <w:szCs w:val="24"/>
        </w:rPr>
        <w:t>いないため</w:t>
      </w:r>
      <w:r w:rsidRPr="00B67E92">
        <w:rPr>
          <w:rFonts w:hAnsi="ＭＳ 明朝"/>
          <w:szCs w:val="24"/>
        </w:rPr>
        <w:t>、</w:t>
      </w:r>
      <w:r w:rsidRPr="00B67E92">
        <w:rPr>
          <w:rFonts w:hAnsi="ＭＳ 明朝" w:hint="eastAsia"/>
          <w:szCs w:val="24"/>
        </w:rPr>
        <w:t>当該職員に政務活動費から支払われた給与が、この原資となった可能性が高い。</w:t>
      </w:r>
      <w:r w:rsidRPr="00B67E92">
        <w:rPr>
          <w:rFonts w:hAnsi="ＭＳ 明朝"/>
          <w:szCs w:val="24"/>
        </w:rPr>
        <w:t>違法な</w:t>
      </w:r>
      <w:r w:rsidRPr="00B67E92">
        <w:rPr>
          <w:rFonts w:hAnsi="ＭＳ 明朝" w:hint="eastAsia"/>
          <w:szCs w:val="24"/>
        </w:rPr>
        <w:t>行為</w:t>
      </w:r>
      <w:r w:rsidRPr="00B67E92">
        <w:rPr>
          <w:rFonts w:hAnsi="ＭＳ 明朝"/>
          <w:szCs w:val="24"/>
        </w:rPr>
        <w:t>に政務活動費が使われ</w:t>
      </w:r>
      <w:r w:rsidRPr="00B67E92">
        <w:rPr>
          <w:rFonts w:hAnsi="ＭＳ 明朝" w:hint="eastAsia"/>
          <w:szCs w:val="24"/>
        </w:rPr>
        <w:t>ており</w:t>
      </w:r>
      <w:r w:rsidRPr="00B67E92">
        <w:rPr>
          <w:rFonts w:hAnsi="ＭＳ 明朝"/>
          <w:szCs w:val="24"/>
        </w:rPr>
        <w:t>、</w:t>
      </w:r>
      <w:r w:rsidRPr="00B67E92">
        <w:rPr>
          <w:rFonts w:hAnsi="ＭＳ 明朝" w:hint="eastAsia"/>
          <w:szCs w:val="24"/>
        </w:rPr>
        <w:t>府は当該議員に</w:t>
      </w:r>
      <w:r w:rsidRPr="00B67E92">
        <w:rPr>
          <w:rFonts w:hAnsi="ＭＳ 明朝"/>
          <w:szCs w:val="24"/>
        </w:rPr>
        <w:t>返還</w:t>
      </w:r>
      <w:r w:rsidRPr="00B67E92">
        <w:rPr>
          <w:rFonts w:hAnsi="ＭＳ 明朝" w:hint="eastAsia"/>
          <w:szCs w:val="24"/>
        </w:rPr>
        <w:t>請求する</w:t>
      </w:r>
      <w:r w:rsidRPr="00B67E92">
        <w:rPr>
          <w:rFonts w:hAnsi="ＭＳ 明朝"/>
          <w:szCs w:val="24"/>
        </w:rPr>
        <w:t>必要がある</w:t>
      </w:r>
      <w:r w:rsidRPr="00B67E92">
        <w:rPr>
          <w:rFonts w:hAnsi="ＭＳ 明朝" w:hint="eastAsia"/>
          <w:szCs w:val="24"/>
        </w:rPr>
        <w:t>。</w:t>
      </w:r>
    </w:p>
    <w:p w14:paraId="45361332" w14:textId="720A25EF" w:rsidR="00755694" w:rsidRPr="00B67E92" w:rsidRDefault="00755694" w:rsidP="00755694">
      <w:pPr>
        <w:ind w:left="227" w:hangingChars="100" w:hanging="227"/>
        <w:rPr>
          <w:rFonts w:hAnsi="ＭＳ 明朝"/>
          <w:szCs w:val="24"/>
        </w:rPr>
      </w:pPr>
      <w:r w:rsidRPr="00B67E92">
        <w:rPr>
          <w:rFonts w:hAnsi="ＭＳ 明朝" w:hint="eastAsia"/>
          <w:szCs w:val="24"/>
        </w:rPr>
        <w:t>◯当該職員は</w:t>
      </w:r>
      <w:r w:rsidR="00185693" w:rsidRPr="00B67E92">
        <w:rPr>
          <w:rFonts w:hAnsi="ＭＳ 明朝" w:hint="eastAsia"/>
          <w:szCs w:val="24"/>
        </w:rPr>
        <w:t>９</w:t>
      </w:r>
      <w:r w:rsidRPr="00B67E92">
        <w:rPr>
          <w:rFonts w:hAnsi="ＭＳ 明朝"/>
          <w:szCs w:val="24"/>
        </w:rPr>
        <w:t>年間から10年間ほど</w:t>
      </w:r>
      <w:r w:rsidR="00185693" w:rsidRPr="00B67E92">
        <w:rPr>
          <w:rFonts w:hAnsi="ＭＳ 明朝" w:hint="eastAsia"/>
          <w:szCs w:val="24"/>
        </w:rPr>
        <w:t>当該議員</w:t>
      </w:r>
      <w:r w:rsidR="00185693" w:rsidRPr="00B67E92">
        <w:rPr>
          <w:rFonts w:hAnsi="ＭＳ 明朝"/>
          <w:szCs w:val="24"/>
        </w:rPr>
        <w:t>の事務所</w:t>
      </w:r>
      <w:r w:rsidR="00185693" w:rsidRPr="00B67E92">
        <w:rPr>
          <w:rFonts w:hAnsi="ＭＳ 明朝" w:hint="eastAsia"/>
          <w:szCs w:val="24"/>
        </w:rPr>
        <w:t>で</w:t>
      </w:r>
      <w:r w:rsidRPr="00B67E92">
        <w:rPr>
          <w:rFonts w:hAnsi="ＭＳ 明朝"/>
          <w:szCs w:val="24"/>
        </w:rPr>
        <w:t>働いて</w:t>
      </w:r>
      <w:r w:rsidRPr="00B67E92">
        <w:rPr>
          <w:rFonts w:hAnsi="ＭＳ 明朝" w:hint="eastAsia"/>
          <w:szCs w:val="24"/>
        </w:rPr>
        <w:t>いるため、その期間、府の税金が違法不正に使われていたことは大きな問題だ。</w:t>
      </w:r>
    </w:p>
    <w:p w14:paraId="6758D6E5" w14:textId="4AF784C9" w:rsidR="00755694" w:rsidRPr="00B67E92" w:rsidRDefault="00755694" w:rsidP="00185693">
      <w:pPr>
        <w:ind w:left="227" w:hangingChars="100" w:hanging="227"/>
        <w:rPr>
          <w:rFonts w:hAnsi="ＭＳ 明朝"/>
          <w:szCs w:val="24"/>
        </w:rPr>
      </w:pPr>
      <w:r w:rsidRPr="00B67E92">
        <w:rPr>
          <w:rFonts w:hAnsi="ＭＳ 明朝" w:hint="eastAsia"/>
          <w:szCs w:val="24"/>
        </w:rPr>
        <w:t>◯当該議員は他の議員と比較して、人件費が高い。河内長野市のみを選挙区とする当該議員</w:t>
      </w:r>
      <w:r w:rsidR="00185693" w:rsidRPr="00B67E92">
        <w:rPr>
          <w:rFonts w:hAnsi="ＭＳ 明朝" w:hint="eastAsia"/>
          <w:szCs w:val="24"/>
        </w:rPr>
        <w:t>の</w:t>
      </w:r>
      <w:r w:rsidRPr="00B67E92">
        <w:rPr>
          <w:rFonts w:hAnsi="ＭＳ 明朝"/>
          <w:szCs w:val="24"/>
        </w:rPr>
        <w:t>令和</w:t>
      </w:r>
      <w:r w:rsidRPr="00B67E92">
        <w:rPr>
          <w:rFonts w:hAnsi="ＭＳ 明朝" w:hint="eastAsia"/>
          <w:szCs w:val="24"/>
        </w:rPr>
        <w:t>４</w:t>
      </w:r>
      <w:r w:rsidRPr="00B67E92">
        <w:rPr>
          <w:rFonts w:hAnsi="ＭＳ 明朝"/>
          <w:szCs w:val="24"/>
        </w:rPr>
        <w:t>年度政務活動費支出報告</w:t>
      </w:r>
      <w:r w:rsidRPr="00B67E92">
        <w:rPr>
          <w:rFonts w:hAnsi="ＭＳ 明朝" w:hint="eastAsia"/>
          <w:szCs w:val="24"/>
        </w:rPr>
        <w:t>における</w:t>
      </w:r>
      <w:r w:rsidRPr="00B67E92">
        <w:rPr>
          <w:rFonts w:hAnsi="ＭＳ 明朝"/>
          <w:szCs w:val="24"/>
        </w:rPr>
        <w:t>人件費</w:t>
      </w:r>
      <w:r w:rsidRPr="00B67E92">
        <w:rPr>
          <w:rFonts w:hAnsi="ＭＳ 明朝" w:hint="eastAsia"/>
          <w:szCs w:val="24"/>
        </w:rPr>
        <w:t>は、</w:t>
      </w:r>
      <w:r w:rsidRPr="00B67E92">
        <w:rPr>
          <w:rFonts w:hAnsi="ＭＳ 明朝"/>
          <w:szCs w:val="24"/>
        </w:rPr>
        <w:t>546万</w:t>
      </w:r>
      <w:r w:rsidRPr="00B67E92">
        <w:rPr>
          <w:rFonts w:hAnsi="ＭＳ 明朝" w:hint="eastAsia"/>
          <w:szCs w:val="24"/>
        </w:rPr>
        <w:t>8</w:t>
      </w:r>
      <w:r w:rsidRPr="00B67E92">
        <w:rPr>
          <w:rFonts w:hAnsi="ＭＳ 明朝"/>
          <w:szCs w:val="24"/>
        </w:rPr>
        <w:t>,452円</w:t>
      </w:r>
      <w:r w:rsidRPr="00B67E92">
        <w:rPr>
          <w:rFonts w:hAnsi="ＭＳ 明朝" w:hint="eastAsia"/>
          <w:szCs w:val="24"/>
        </w:rPr>
        <w:t>である。</w:t>
      </w:r>
    </w:p>
    <w:p w14:paraId="5638FE29" w14:textId="0005C50F" w:rsidR="00755694" w:rsidRPr="00B67E92" w:rsidRDefault="00755694" w:rsidP="00755694">
      <w:pPr>
        <w:ind w:leftChars="100" w:left="227"/>
        <w:rPr>
          <w:rFonts w:hAnsi="ＭＳ 明朝"/>
          <w:szCs w:val="24"/>
        </w:rPr>
      </w:pPr>
      <w:r w:rsidRPr="00B67E92">
        <w:rPr>
          <w:rFonts w:hAnsi="ＭＳ 明朝" w:hint="eastAsia"/>
          <w:szCs w:val="24"/>
        </w:rPr>
        <w:t>それと比較して、</w:t>
      </w:r>
      <w:r w:rsidRPr="00B67E92">
        <w:rPr>
          <w:rFonts w:hAnsi="ＭＳ 明朝"/>
          <w:szCs w:val="24"/>
        </w:rPr>
        <w:t>２市</w:t>
      </w:r>
      <w:r w:rsidR="00185693" w:rsidRPr="00B67E92">
        <w:rPr>
          <w:rFonts w:hAnsi="ＭＳ 明朝" w:hint="eastAsia"/>
          <w:szCs w:val="24"/>
        </w:rPr>
        <w:t>３</w:t>
      </w:r>
      <w:r w:rsidRPr="00B67E92">
        <w:rPr>
          <w:rFonts w:hAnsi="ＭＳ 明朝"/>
          <w:szCs w:val="24"/>
        </w:rPr>
        <w:t>町村</w:t>
      </w:r>
      <w:r w:rsidRPr="00B67E92">
        <w:rPr>
          <w:rFonts w:hAnsi="ＭＳ 明朝" w:hint="eastAsia"/>
          <w:szCs w:val="24"/>
        </w:rPr>
        <w:t>（</w:t>
      </w:r>
      <w:r w:rsidRPr="00B67E92">
        <w:rPr>
          <w:rFonts w:hAnsi="ＭＳ 明朝"/>
          <w:szCs w:val="24"/>
        </w:rPr>
        <w:t>富田林市、大阪狭山市、千早赤阪村、太子町、河南町）を選挙区とする</w:t>
      </w:r>
      <w:r w:rsidR="00185693" w:rsidRPr="00B67E92">
        <w:rPr>
          <w:rFonts w:hAnsi="ＭＳ 明朝" w:hint="eastAsia"/>
          <w:szCs w:val="24"/>
        </w:rPr>
        <w:t>２人の府議会</w:t>
      </w:r>
      <w:r w:rsidRPr="00B67E92">
        <w:rPr>
          <w:rFonts w:hAnsi="ＭＳ 明朝" w:hint="eastAsia"/>
          <w:szCs w:val="24"/>
        </w:rPr>
        <w:t>議員</w:t>
      </w:r>
      <w:r w:rsidR="00185693" w:rsidRPr="00B67E92">
        <w:rPr>
          <w:rFonts w:hAnsi="ＭＳ 明朝" w:hint="eastAsia"/>
          <w:szCs w:val="24"/>
        </w:rPr>
        <w:t>の</w:t>
      </w:r>
      <w:r w:rsidRPr="00B67E92">
        <w:rPr>
          <w:rFonts w:hAnsi="ＭＳ 明朝" w:hint="eastAsia"/>
          <w:szCs w:val="24"/>
        </w:rPr>
        <w:t>同</w:t>
      </w:r>
      <w:r w:rsidRPr="00B67E92">
        <w:rPr>
          <w:rFonts w:hAnsi="ＭＳ 明朝"/>
          <w:szCs w:val="24"/>
        </w:rPr>
        <w:t>報告</w:t>
      </w:r>
      <w:r w:rsidRPr="00B67E92">
        <w:rPr>
          <w:rFonts w:hAnsi="ＭＳ 明朝" w:hint="eastAsia"/>
          <w:szCs w:val="24"/>
        </w:rPr>
        <w:t>における人件費は、</w:t>
      </w:r>
      <w:r w:rsidRPr="00B67E92">
        <w:rPr>
          <w:rFonts w:hAnsi="ＭＳ 明朝"/>
          <w:szCs w:val="24"/>
        </w:rPr>
        <w:t>それぞれ180万2,005円、204万6,484円である。</w:t>
      </w:r>
    </w:p>
    <w:p w14:paraId="637B451B" w14:textId="7658C4EB" w:rsidR="00755694" w:rsidRPr="00B67E92" w:rsidRDefault="00755694" w:rsidP="00755694">
      <w:pPr>
        <w:ind w:left="227" w:hangingChars="100" w:hanging="227"/>
        <w:rPr>
          <w:rFonts w:hAnsi="ＭＳ 明朝"/>
          <w:szCs w:val="24"/>
        </w:rPr>
      </w:pPr>
      <w:r w:rsidRPr="00B67E92">
        <w:rPr>
          <w:rFonts w:hAnsi="ＭＳ 明朝" w:hint="eastAsia"/>
          <w:szCs w:val="24"/>
        </w:rPr>
        <w:t>◯成人式を例にとると、関係市町村数が多いほど、秘書の人数が必要となり、人件費がそれだけ増加するのは理解できるが、選挙区が１市の当該議員の人件費が、選挙区が２市３町村の両</w:t>
      </w:r>
      <w:r w:rsidR="00185693" w:rsidRPr="00B67E92">
        <w:rPr>
          <w:rFonts w:hAnsi="ＭＳ 明朝" w:hint="eastAsia"/>
          <w:szCs w:val="24"/>
        </w:rPr>
        <w:t>議員</w:t>
      </w:r>
      <w:r w:rsidRPr="00B67E92">
        <w:rPr>
          <w:rFonts w:hAnsi="ＭＳ 明朝" w:hint="eastAsia"/>
          <w:szCs w:val="24"/>
        </w:rPr>
        <w:t>よりも高いことは、不可解である。</w:t>
      </w:r>
    </w:p>
    <w:p w14:paraId="468754F2" w14:textId="0E251F4C" w:rsidR="00B05350" w:rsidRPr="00B67E92" w:rsidRDefault="00B05350" w:rsidP="00B05350">
      <w:pPr>
        <w:ind w:left="227" w:hangingChars="100" w:hanging="227"/>
        <w:rPr>
          <w:rFonts w:hAnsi="ＭＳ 明朝"/>
          <w:szCs w:val="24"/>
        </w:rPr>
      </w:pPr>
      <w:r w:rsidRPr="00B67E92">
        <w:rPr>
          <w:rFonts w:hAnsi="ＭＳ 明朝" w:hint="eastAsia"/>
          <w:szCs w:val="24"/>
        </w:rPr>
        <w:t>○地方自治法第</w:t>
      </w:r>
      <w:r w:rsidRPr="00B67E92">
        <w:rPr>
          <w:rFonts w:hAnsi="ＭＳ 明朝"/>
          <w:szCs w:val="24"/>
        </w:rPr>
        <w:t>100条第16項が使途の透明性の確保に努めるよう規定しているところ、</w:t>
      </w:r>
      <w:r w:rsidR="00EE5520" w:rsidRPr="00B67E92">
        <w:rPr>
          <w:rFonts w:hAnsi="ＭＳ 明朝" w:hint="eastAsia"/>
          <w:szCs w:val="24"/>
        </w:rPr>
        <w:t>大阪</w:t>
      </w:r>
      <w:r w:rsidRPr="00B67E92">
        <w:rPr>
          <w:rFonts w:hAnsi="ＭＳ 明朝"/>
          <w:szCs w:val="24"/>
        </w:rPr>
        <w:t>府</w:t>
      </w:r>
      <w:r w:rsidR="00EE5520" w:rsidRPr="00B67E92">
        <w:rPr>
          <w:rFonts w:hAnsi="ＭＳ 明朝" w:hint="eastAsia"/>
          <w:szCs w:val="24"/>
        </w:rPr>
        <w:t>議会</w:t>
      </w:r>
      <w:r w:rsidRPr="00B67E92">
        <w:rPr>
          <w:rFonts w:hAnsi="ＭＳ 明朝"/>
          <w:szCs w:val="24"/>
        </w:rPr>
        <w:t>のホームページで公開されている給与支払報告書</w:t>
      </w:r>
      <w:r w:rsidR="001E5B2D" w:rsidRPr="00B67E92">
        <w:rPr>
          <w:rFonts w:hAnsi="ＭＳ 明朝" w:hint="eastAsia"/>
          <w:szCs w:val="24"/>
        </w:rPr>
        <w:t>は</w:t>
      </w:r>
      <w:r w:rsidRPr="00B67E92">
        <w:rPr>
          <w:rFonts w:hAnsi="ＭＳ 明朝" w:hint="eastAsia"/>
          <w:szCs w:val="24"/>
        </w:rPr>
        <w:t>黒塗りされており、何の証拠にもならない。ホームページで政務活動費を公表しているから府議会は透明性が高いとは</w:t>
      </w:r>
      <w:r w:rsidRPr="00B67E92">
        <w:rPr>
          <w:rFonts w:hAnsi="ＭＳ 明朝" w:hint="eastAsia"/>
          <w:szCs w:val="24"/>
        </w:rPr>
        <w:lastRenderedPageBreak/>
        <w:t>いえない。監査委員がこの陳述を聞いて、しっかりと指摘をしていただきたい。</w:t>
      </w:r>
    </w:p>
    <w:p w14:paraId="30E26E48" w14:textId="76C39CC4" w:rsidR="00755694" w:rsidRPr="00B67E92" w:rsidRDefault="00B05350" w:rsidP="0085002F">
      <w:pPr>
        <w:widowControl/>
        <w:jc w:val="left"/>
      </w:pPr>
      <w:r w:rsidRPr="00B67E92">
        <w:br w:type="page"/>
      </w:r>
    </w:p>
    <w:p w14:paraId="38D6224D" w14:textId="115BCCC4" w:rsidR="007F7B07" w:rsidRPr="00B67E92" w:rsidRDefault="007F7B07" w:rsidP="007F7B07">
      <w:pPr>
        <w:pStyle w:val="1"/>
        <w:jc w:val="right"/>
      </w:pPr>
      <w:bookmarkStart w:id="64" w:name="_Toc172218753"/>
      <w:r w:rsidRPr="00B67E92">
        <w:rPr>
          <w:rFonts w:hint="eastAsia"/>
        </w:rPr>
        <w:lastRenderedPageBreak/>
        <w:t>（別紙３）補充書</w:t>
      </w:r>
      <w:bookmarkEnd w:id="64"/>
    </w:p>
    <w:p w14:paraId="18786401" w14:textId="6AC34481" w:rsidR="00755694" w:rsidRPr="00B67E92" w:rsidRDefault="00523474" w:rsidP="00523474">
      <w:pPr>
        <w:ind w:left="227" w:hangingChars="100" w:hanging="227"/>
        <w:jc w:val="left"/>
        <w:rPr>
          <w:rFonts w:hAnsi="ＭＳ 明朝"/>
          <w:szCs w:val="24"/>
        </w:rPr>
      </w:pPr>
      <w:r w:rsidRPr="00B67E92">
        <w:rPr>
          <w:rFonts w:hAnsi="ＭＳ 明朝" w:hint="eastAsia"/>
          <w:szCs w:val="24"/>
        </w:rPr>
        <w:t>令和６年６月28日　請求人陳述に当たり請求人提出</w:t>
      </w:r>
    </w:p>
    <w:p w14:paraId="1C091227" w14:textId="77777777" w:rsidR="00523474" w:rsidRPr="00B67E92" w:rsidRDefault="00523474" w:rsidP="00755694">
      <w:pPr>
        <w:ind w:left="227" w:hangingChars="100" w:hanging="227"/>
        <w:jc w:val="right"/>
        <w:rPr>
          <w:rFonts w:hAnsi="ＭＳ 明朝"/>
          <w:szCs w:val="24"/>
        </w:rPr>
      </w:pPr>
    </w:p>
    <w:p w14:paraId="1A746AD3" w14:textId="77777777" w:rsidR="00755694" w:rsidRPr="00B67E92" w:rsidRDefault="00755694" w:rsidP="00755694">
      <w:pPr>
        <w:ind w:left="227" w:hangingChars="100" w:hanging="227"/>
        <w:jc w:val="center"/>
        <w:rPr>
          <w:rFonts w:hAnsi="ＭＳ 明朝"/>
          <w:szCs w:val="24"/>
        </w:rPr>
      </w:pPr>
      <w:r w:rsidRPr="00B67E92">
        <w:rPr>
          <w:rFonts w:hAnsi="ＭＳ 明朝" w:hint="eastAsia"/>
          <w:szCs w:val="24"/>
        </w:rPr>
        <w:t>補　　充　　書</w:t>
      </w:r>
    </w:p>
    <w:p w14:paraId="7F32E848" w14:textId="77777777" w:rsidR="00755694" w:rsidRPr="00B67E92" w:rsidRDefault="00755694" w:rsidP="00755694">
      <w:pPr>
        <w:ind w:left="227" w:hangingChars="100" w:hanging="227"/>
        <w:jc w:val="center"/>
        <w:rPr>
          <w:rFonts w:hAnsi="ＭＳ 明朝"/>
          <w:szCs w:val="24"/>
        </w:rPr>
      </w:pPr>
    </w:p>
    <w:p w14:paraId="5F0604DF" w14:textId="7C678291" w:rsidR="00755694" w:rsidRPr="00B67E92" w:rsidRDefault="00755694" w:rsidP="00523474">
      <w:pPr>
        <w:ind w:leftChars="100" w:left="227" w:firstLineChars="100" w:firstLine="227"/>
        <w:rPr>
          <w:rFonts w:hAnsi="ＭＳ 明朝"/>
          <w:szCs w:val="24"/>
        </w:rPr>
      </w:pPr>
      <w:r w:rsidRPr="00B67E92">
        <w:rPr>
          <w:rFonts w:hAnsi="ＭＳ 明朝" w:hint="eastAsia"/>
          <w:szCs w:val="24"/>
        </w:rPr>
        <w:t>地方自治法第</w:t>
      </w:r>
      <w:r w:rsidR="00523474" w:rsidRPr="00B67E92">
        <w:rPr>
          <w:rFonts w:hAnsi="ＭＳ 明朝" w:hint="eastAsia"/>
          <w:szCs w:val="24"/>
        </w:rPr>
        <w:t>100条</w:t>
      </w:r>
      <w:r w:rsidRPr="00B67E92">
        <w:rPr>
          <w:rFonts w:hAnsi="ＭＳ 明朝" w:hint="eastAsia"/>
          <w:szCs w:val="24"/>
        </w:rPr>
        <w:t>第</w:t>
      </w:r>
      <w:r w:rsidR="00523474" w:rsidRPr="00B67E92">
        <w:rPr>
          <w:rFonts w:hAnsi="ＭＳ 明朝" w:hint="eastAsia"/>
          <w:szCs w:val="24"/>
        </w:rPr>
        <w:t>14項は</w:t>
      </w:r>
      <w:r w:rsidRPr="00B67E92">
        <w:rPr>
          <w:rFonts w:hAnsi="ＭＳ 明朝" w:hint="eastAsia"/>
          <w:szCs w:val="24"/>
        </w:rPr>
        <w:t>、「普通地方公共団体は、条例の定めるところにより、その議会の議員の調査研究その他の活動に資するため必要な経費の一部として、その議会における会派または議員に対し、政務活動費を交付することができる。」と規定され、同条第</w:t>
      </w:r>
      <w:r w:rsidR="00523474" w:rsidRPr="00B67E92">
        <w:rPr>
          <w:rFonts w:hAnsi="ＭＳ 明朝" w:hint="eastAsia"/>
          <w:szCs w:val="24"/>
        </w:rPr>
        <w:t>16項で</w:t>
      </w:r>
      <w:r w:rsidRPr="00B67E92">
        <w:rPr>
          <w:rFonts w:hAnsi="ＭＳ 明朝" w:hint="eastAsia"/>
          <w:szCs w:val="24"/>
        </w:rPr>
        <w:t>「議長は、第</w:t>
      </w:r>
      <w:r w:rsidR="00523474" w:rsidRPr="00B67E92">
        <w:rPr>
          <w:rFonts w:hAnsi="ＭＳ 明朝" w:hint="eastAsia"/>
          <w:szCs w:val="24"/>
        </w:rPr>
        <w:t>14項の</w:t>
      </w:r>
      <w:r w:rsidRPr="00B67E92">
        <w:rPr>
          <w:rFonts w:hAnsi="ＭＳ 明朝" w:hint="eastAsia"/>
          <w:szCs w:val="24"/>
        </w:rPr>
        <w:t>政務活動費については、その使途の透明性の確保に努めるものとする。」と規定されている。</w:t>
      </w:r>
    </w:p>
    <w:p w14:paraId="04F5BC74" w14:textId="0B706EA7" w:rsidR="00755694" w:rsidRPr="00B67E92" w:rsidRDefault="00755694" w:rsidP="00523474">
      <w:pPr>
        <w:ind w:leftChars="100" w:left="227" w:firstLineChars="100" w:firstLine="227"/>
        <w:rPr>
          <w:rFonts w:hAnsi="ＭＳ 明朝"/>
          <w:szCs w:val="24"/>
        </w:rPr>
      </w:pPr>
      <w:r w:rsidRPr="00B67E92">
        <w:rPr>
          <w:rFonts w:hAnsi="ＭＳ 明朝" w:hint="eastAsia"/>
          <w:szCs w:val="24"/>
        </w:rPr>
        <w:t>さて、甲第５号証の３、甲第６号証の３、甲第７号証の３、甲第８号証の３の源泉徴収票は、全て黒塗りである。支払金額の欄を黒塗しているので、全く透明性が確保されていません。</w:t>
      </w:r>
    </w:p>
    <w:p w14:paraId="624B4EA8" w14:textId="1039264C" w:rsidR="00755694" w:rsidRPr="00B67E92" w:rsidRDefault="00755694" w:rsidP="00523474">
      <w:pPr>
        <w:ind w:leftChars="100" w:left="227" w:firstLineChars="100" w:firstLine="227"/>
        <w:rPr>
          <w:rFonts w:hAnsi="ＭＳ 明朝"/>
          <w:szCs w:val="24"/>
        </w:rPr>
      </w:pPr>
      <w:r w:rsidRPr="00B67E92">
        <w:rPr>
          <w:rFonts w:hAnsi="ＭＳ 明朝" w:hint="eastAsia"/>
          <w:szCs w:val="24"/>
        </w:rPr>
        <w:t>また、大阪府政務活動費の交付に関する条例第</w:t>
      </w:r>
      <w:r w:rsidR="00523474" w:rsidRPr="00B67E92">
        <w:rPr>
          <w:rFonts w:hAnsi="ＭＳ 明朝" w:hint="eastAsia"/>
          <w:szCs w:val="24"/>
        </w:rPr>
        <w:t>13条で</w:t>
      </w:r>
      <w:r w:rsidRPr="00B67E92">
        <w:rPr>
          <w:rFonts w:hAnsi="ＭＳ 明朝" w:hint="eastAsia"/>
          <w:szCs w:val="24"/>
        </w:rPr>
        <w:t>、「議長は、政務活動費の適正な運用を期するため、収支報告書及び会計帳簿等の写しについて、必要な調査を行うものとする。」と規定され、同条第２項で「議長は、前項の調査を行うときは、学識経験を有する者</w:t>
      </w:r>
      <w:r w:rsidR="00523474" w:rsidRPr="00B67E92">
        <w:rPr>
          <w:rFonts w:hAnsi="ＭＳ 明朝" w:hint="eastAsia"/>
          <w:szCs w:val="24"/>
        </w:rPr>
        <w:t>（</w:t>
      </w:r>
      <w:r w:rsidRPr="00B67E92">
        <w:rPr>
          <w:rFonts w:hAnsi="ＭＳ 明朝" w:hint="eastAsia"/>
          <w:szCs w:val="24"/>
        </w:rPr>
        <w:t>議長があらかじめ二年を単位として指名した三人以内の者、以下「学識経験者」という。</w:t>
      </w:r>
      <w:r w:rsidR="00523474" w:rsidRPr="00B67E92">
        <w:rPr>
          <w:rFonts w:hAnsi="ＭＳ 明朝" w:hint="eastAsia"/>
          <w:szCs w:val="24"/>
        </w:rPr>
        <w:t>)</w:t>
      </w:r>
      <w:r w:rsidRPr="00B67E92">
        <w:rPr>
          <w:rFonts w:hAnsi="ＭＳ 明朝" w:hint="eastAsia"/>
          <w:szCs w:val="24"/>
        </w:rPr>
        <w:t>又は当該学識経験者及び議長が選任する議員をもって構成する合議体の意見を聴くものとする。」と規定しているが、このような黒塗りでの公表では、学識経験者を含む合議体で必要な調査が行われているのか非常に疑わしい。</w:t>
      </w:r>
    </w:p>
    <w:p w14:paraId="7E157CC9" w14:textId="7FFE845D" w:rsidR="00755694" w:rsidRPr="00B67E92" w:rsidRDefault="00755694" w:rsidP="00523474">
      <w:pPr>
        <w:ind w:leftChars="100" w:left="227" w:firstLineChars="100" w:firstLine="227"/>
        <w:rPr>
          <w:rFonts w:hAnsi="ＭＳ 明朝"/>
          <w:szCs w:val="24"/>
        </w:rPr>
      </w:pPr>
      <w:r w:rsidRPr="00B67E92">
        <w:rPr>
          <w:rFonts w:hAnsi="ＭＳ 明朝" w:hint="eastAsia"/>
          <w:szCs w:val="24"/>
        </w:rPr>
        <w:t>そもそも、人件費自体が議員の調査研究その他の活動に資するため必要な経費として立証できないものである。立証できない人件費が政務活動費の８割から９割を占めるというのは問題である。その改善は急務であろう。例えば、売上高人件費率の平均は小売店で2</w:t>
      </w:r>
      <w:r w:rsidRPr="00B67E92">
        <w:rPr>
          <w:rFonts w:hAnsi="ＭＳ 明朝"/>
          <w:szCs w:val="24"/>
        </w:rPr>
        <w:t>0</w:t>
      </w:r>
      <w:r w:rsidRPr="00B67E92">
        <w:rPr>
          <w:rFonts w:hAnsi="ＭＳ 明朝" w:hint="eastAsia"/>
          <w:szCs w:val="24"/>
        </w:rPr>
        <w:t>～3</w:t>
      </w:r>
      <w:r w:rsidRPr="00B67E92">
        <w:rPr>
          <w:rFonts w:hAnsi="ＭＳ 明朝"/>
          <w:szCs w:val="24"/>
        </w:rPr>
        <w:t>0</w:t>
      </w:r>
      <w:r w:rsidRPr="00B67E92">
        <w:rPr>
          <w:rFonts w:hAnsi="ＭＳ 明朝" w:hint="eastAsia"/>
          <w:szCs w:val="24"/>
        </w:rPr>
        <w:t>％、サービス業で4</w:t>
      </w:r>
      <w:r w:rsidRPr="00B67E92">
        <w:rPr>
          <w:rFonts w:hAnsi="ＭＳ 明朝"/>
          <w:szCs w:val="24"/>
        </w:rPr>
        <w:t>0</w:t>
      </w:r>
      <w:r w:rsidRPr="00B67E92">
        <w:rPr>
          <w:rFonts w:hAnsi="ＭＳ 明朝" w:hint="eastAsia"/>
          <w:szCs w:val="24"/>
        </w:rPr>
        <w:t>～6</w:t>
      </w:r>
      <w:r w:rsidRPr="00B67E92">
        <w:rPr>
          <w:rFonts w:hAnsi="ＭＳ 明朝"/>
          <w:szCs w:val="24"/>
        </w:rPr>
        <w:t>0</w:t>
      </w:r>
      <w:r w:rsidRPr="00B67E92">
        <w:rPr>
          <w:rFonts w:hAnsi="ＭＳ 明朝" w:hint="eastAsia"/>
          <w:szCs w:val="24"/>
        </w:rPr>
        <w:t>％とされているのだから、政務活動費における人件費率を定めるよう提言するのが、学識経験者を含む合議体の役割であ</w:t>
      </w:r>
      <w:r w:rsidR="00523474" w:rsidRPr="00B67E92">
        <w:rPr>
          <w:rFonts w:hAnsi="ＭＳ 明朝" w:hint="eastAsia"/>
          <w:szCs w:val="24"/>
        </w:rPr>
        <w:t>る</w:t>
      </w:r>
      <w:r w:rsidRPr="00B67E92">
        <w:rPr>
          <w:rFonts w:hAnsi="ＭＳ 明朝" w:hint="eastAsia"/>
          <w:szCs w:val="24"/>
        </w:rPr>
        <w:t>と考える。</w:t>
      </w:r>
    </w:p>
    <w:p w14:paraId="19613198" w14:textId="03E350F3" w:rsidR="00755694" w:rsidRPr="00B67E92" w:rsidRDefault="00755694" w:rsidP="00755694">
      <w:pPr>
        <w:ind w:left="227" w:hangingChars="100" w:hanging="227"/>
        <w:jc w:val="right"/>
        <w:rPr>
          <w:rFonts w:hAnsi="ＭＳ 明朝"/>
          <w:szCs w:val="24"/>
        </w:rPr>
      </w:pPr>
      <w:r w:rsidRPr="00B67E92">
        <w:rPr>
          <w:rFonts w:hAnsi="ＭＳ 明朝" w:hint="eastAsia"/>
          <w:szCs w:val="24"/>
        </w:rPr>
        <w:t>以上</w:t>
      </w:r>
    </w:p>
    <w:p w14:paraId="40B85063" w14:textId="4BF046B1" w:rsidR="007B49CF" w:rsidRPr="00B67E92" w:rsidRDefault="007B49CF">
      <w:pPr>
        <w:widowControl/>
        <w:jc w:val="left"/>
        <w:rPr>
          <w:rFonts w:hAnsi="ＭＳ 明朝"/>
          <w:szCs w:val="24"/>
        </w:rPr>
      </w:pPr>
      <w:r w:rsidRPr="00B67E92">
        <w:rPr>
          <w:rFonts w:hAnsi="ＭＳ 明朝"/>
          <w:szCs w:val="24"/>
        </w:rPr>
        <w:br w:type="page"/>
      </w:r>
    </w:p>
    <w:p w14:paraId="1095AE7E" w14:textId="65655B88" w:rsidR="007B49CF" w:rsidRPr="00B67E92" w:rsidRDefault="007B49CF" w:rsidP="007B49CF">
      <w:pPr>
        <w:pStyle w:val="1"/>
        <w:jc w:val="right"/>
        <w:rPr>
          <w:rFonts w:ascii="ＭＳ 明朝" w:hAnsi="ＭＳ 明朝"/>
        </w:rPr>
      </w:pPr>
      <w:bookmarkStart w:id="65" w:name="_Toc132387189"/>
      <w:bookmarkStart w:id="66" w:name="_Toc134546956"/>
      <w:bookmarkStart w:id="67" w:name="_Toc172218754"/>
      <w:r w:rsidRPr="00B67E92">
        <w:rPr>
          <w:rFonts w:ascii="ＭＳ 明朝" w:hAnsi="ＭＳ 明朝" w:hint="eastAsia"/>
        </w:rPr>
        <w:lastRenderedPageBreak/>
        <w:t>（別紙４）政務活動費執行にあたっての基本原則</w:t>
      </w:r>
      <w:bookmarkEnd w:id="65"/>
      <w:bookmarkEnd w:id="66"/>
      <w:bookmarkEnd w:id="67"/>
    </w:p>
    <w:p w14:paraId="5953C58E" w14:textId="77777777" w:rsidR="007B49CF" w:rsidRPr="00B67E92" w:rsidRDefault="007B49CF" w:rsidP="007B49CF">
      <w:pPr>
        <w:rPr>
          <w:rFonts w:hAnsi="ＭＳ 明朝"/>
        </w:rPr>
      </w:pPr>
    </w:p>
    <w:p w14:paraId="7DCEB1BF" w14:textId="77777777" w:rsidR="007B49CF" w:rsidRPr="00B67E92" w:rsidRDefault="007B49CF" w:rsidP="007B49CF">
      <w:pPr>
        <w:autoSpaceDE w:val="0"/>
        <w:autoSpaceDN w:val="0"/>
        <w:ind w:leftChars="100" w:left="227"/>
        <w:rPr>
          <w:rFonts w:hAnsi="ＭＳ 明朝" w:cs="Times New Roman"/>
          <w:szCs w:val="24"/>
        </w:rPr>
      </w:pPr>
      <w:r w:rsidRPr="00B67E92">
        <w:rPr>
          <w:rFonts w:hAnsi="ＭＳ 明朝" w:hint="eastAsia"/>
        </w:rPr>
        <w:t>○政務活動費執行にあたっての基本原則</w:t>
      </w:r>
    </w:p>
    <w:p w14:paraId="7D85F26E" w14:textId="77777777" w:rsidR="007B49CF" w:rsidRPr="00B67E92" w:rsidRDefault="007B49CF" w:rsidP="007B49CF">
      <w:pPr>
        <w:autoSpaceDE w:val="0"/>
        <w:autoSpaceDN w:val="0"/>
        <w:ind w:leftChars="100" w:left="227" w:firstLineChars="100" w:firstLine="227"/>
        <w:rPr>
          <w:rFonts w:hAnsi="ＭＳ 明朝" w:cs="Times New Roman"/>
          <w:szCs w:val="24"/>
        </w:rPr>
      </w:pPr>
      <w:r w:rsidRPr="00B67E92">
        <w:rPr>
          <w:rFonts w:hAnsi="ＭＳ 明朝" w:cs="Times New Roman" w:hint="eastAsia"/>
          <w:szCs w:val="24"/>
        </w:rPr>
        <w:t>政務活動費は、議員の職責・職務を果たすため、社会通念上妥当な範囲のものであることを前提とし、府政に関する調査研究その他の活動に要した費用の実費に充当することを原則（実費弁償の原則）とした上で、会派及び議員が使途等について説明責任を果たすために、次に掲げる三原則を満たすものとする。</w:t>
      </w:r>
    </w:p>
    <w:p w14:paraId="16B26485" w14:textId="77777777" w:rsidR="007B49CF" w:rsidRPr="00B67E92" w:rsidRDefault="007B49CF" w:rsidP="007B49CF">
      <w:pPr>
        <w:autoSpaceDE w:val="0"/>
        <w:autoSpaceDN w:val="0"/>
        <w:ind w:left="906" w:hangingChars="400" w:hanging="906"/>
        <w:rPr>
          <w:rFonts w:hAnsi="ＭＳ 明朝" w:cs="Times New Roman"/>
          <w:szCs w:val="24"/>
        </w:rPr>
      </w:pPr>
    </w:p>
    <w:p w14:paraId="54C6EDD9" w14:textId="77777777" w:rsidR="007B49CF" w:rsidRPr="00B67E92" w:rsidRDefault="007B49CF" w:rsidP="007B49CF">
      <w:pPr>
        <w:autoSpaceDE w:val="0"/>
        <w:autoSpaceDN w:val="0"/>
        <w:ind w:leftChars="200" w:left="453"/>
        <w:rPr>
          <w:rFonts w:hAnsi="ＭＳ 明朝" w:cs="Times New Roman"/>
          <w:szCs w:val="24"/>
        </w:rPr>
      </w:pPr>
      <w:r w:rsidRPr="00B67E92">
        <w:rPr>
          <w:rFonts w:hAnsi="ＭＳ 明朝" w:cs="Times New Roman" w:hint="eastAsia"/>
          <w:szCs w:val="24"/>
        </w:rPr>
        <w:t>★必要性・妥当性の原則</w:t>
      </w:r>
    </w:p>
    <w:p w14:paraId="6E9F8C20"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府政に関する課題や問題点に関する調査研究その他の活動であること</w:t>
      </w:r>
    </w:p>
    <w:p w14:paraId="79CF8FD9"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府政の監視機関である議会の役割に則した調査研究その他の活動であること</w:t>
      </w:r>
    </w:p>
    <w:p w14:paraId="2ACE6B26"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住民意思を代表し、実現させる政策形成に寄与する調査研究その他の活動であること</w:t>
      </w:r>
    </w:p>
    <w:p w14:paraId="4BF15943" w14:textId="77777777" w:rsidR="007B49CF" w:rsidRPr="00B67E92" w:rsidRDefault="007B49CF" w:rsidP="007B49CF">
      <w:pPr>
        <w:autoSpaceDE w:val="0"/>
        <w:autoSpaceDN w:val="0"/>
        <w:ind w:leftChars="300" w:left="907" w:hangingChars="100" w:hanging="227"/>
        <w:rPr>
          <w:rFonts w:hAnsi="ＭＳ 明朝" w:cs="Times New Roman"/>
          <w:szCs w:val="24"/>
        </w:rPr>
      </w:pPr>
    </w:p>
    <w:p w14:paraId="04FA2B9F" w14:textId="77777777" w:rsidR="007B49CF" w:rsidRPr="00B67E92" w:rsidRDefault="007B49CF" w:rsidP="007B49CF">
      <w:pPr>
        <w:autoSpaceDE w:val="0"/>
        <w:autoSpaceDN w:val="0"/>
        <w:ind w:leftChars="100" w:left="227" w:firstLineChars="100" w:firstLine="227"/>
        <w:rPr>
          <w:rFonts w:hAnsi="ＭＳ 明朝" w:cs="Times New Roman"/>
          <w:szCs w:val="24"/>
        </w:rPr>
      </w:pPr>
      <w:r w:rsidRPr="00B67E92">
        <w:rPr>
          <w:rFonts w:hAnsi="ＭＳ 明朝" w:cs="Times New Roman" w:hint="eastAsia"/>
          <w:szCs w:val="24"/>
        </w:rPr>
        <w:t>★証拠主義の原則</w:t>
      </w:r>
    </w:p>
    <w:p w14:paraId="0C6822CB"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政務活動を裏付ける客観的な証拠があること</w:t>
      </w:r>
    </w:p>
    <w:p w14:paraId="120B89C9"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政務活動の内容が説明できること</w:t>
      </w:r>
    </w:p>
    <w:p w14:paraId="5FB194CC"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政務活動費の会計帳簿及び支出の証拠書類</w:t>
      </w:r>
      <w:r w:rsidRPr="00B67E92">
        <w:rPr>
          <w:rFonts w:hAnsi="ＭＳ 明朝" w:cs="Times New Roman"/>
          <w:szCs w:val="24"/>
        </w:rPr>
        <w:t>(領収書等)が必ず保管されていること</w:t>
      </w:r>
    </w:p>
    <w:p w14:paraId="3AA63977" w14:textId="77777777" w:rsidR="007B49CF" w:rsidRPr="00B67E92" w:rsidRDefault="007B49CF" w:rsidP="007B49CF">
      <w:pPr>
        <w:autoSpaceDE w:val="0"/>
        <w:autoSpaceDN w:val="0"/>
        <w:ind w:leftChars="300" w:left="907" w:hangingChars="100" w:hanging="227"/>
        <w:rPr>
          <w:rFonts w:hAnsi="ＭＳ 明朝" w:cs="Times New Roman"/>
          <w:szCs w:val="24"/>
        </w:rPr>
      </w:pPr>
    </w:p>
    <w:p w14:paraId="15F75E87" w14:textId="77777777" w:rsidR="007B49CF" w:rsidRPr="00B67E92" w:rsidRDefault="007B49CF" w:rsidP="007B49CF">
      <w:pPr>
        <w:autoSpaceDE w:val="0"/>
        <w:autoSpaceDN w:val="0"/>
        <w:ind w:leftChars="100" w:left="227" w:firstLineChars="100" w:firstLine="227"/>
        <w:rPr>
          <w:rFonts w:hAnsi="ＭＳ 明朝" w:cs="Times New Roman"/>
          <w:szCs w:val="24"/>
        </w:rPr>
      </w:pPr>
      <w:r w:rsidRPr="00B67E92">
        <w:rPr>
          <w:rFonts w:hAnsi="ＭＳ 明朝" w:cs="Times New Roman" w:hint="eastAsia"/>
          <w:szCs w:val="24"/>
        </w:rPr>
        <w:t>★透明性の原則</w:t>
      </w:r>
    </w:p>
    <w:p w14:paraId="4DF221C8"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収支報告書とともに、収入・支出が記載された会計帳簿等の写しを提出すること</w:t>
      </w:r>
    </w:p>
    <w:p w14:paraId="5D06CD19" w14:textId="77777777" w:rsidR="007B49CF" w:rsidRPr="00B67E92" w:rsidRDefault="007B49CF" w:rsidP="007B49CF">
      <w:pPr>
        <w:autoSpaceDE w:val="0"/>
        <w:autoSpaceDN w:val="0"/>
        <w:ind w:leftChars="300" w:left="907" w:hangingChars="100" w:hanging="227"/>
        <w:rPr>
          <w:rFonts w:hAnsi="ＭＳ 明朝" w:cs="Times New Roman"/>
          <w:szCs w:val="24"/>
        </w:rPr>
      </w:pPr>
      <w:r w:rsidRPr="00B67E92">
        <w:rPr>
          <w:rFonts w:hAnsi="ＭＳ 明朝" w:cs="Times New Roman" w:hint="eastAsia"/>
          <w:szCs w:val="24"/>
        </w:rPr>
        <w:t>・　会計帳簿には、「日付・金額・内容など」を一件ごとに記載すること</w:t>
      </w:r>
    </w:p>
    <w:p w14:paraId="68F710F2" w14:textId="77777777" w:rsidR="007B49CF" w:rsidRPr="00B67E92" w:rsidRDefault="007B49CF" w:rsidP="007B49CF">
      <w:pPr>
        <w:ind w:leftChars="300" w:left="680"/>
        <w:rPr>
          <w:rFonts w:hAnsi="ＭＳ 明朝"/>
        </w:rPr>
      </w:pPr>
      <w:r w:rsidRPr="00B67E92">
        <w:rPr>
          <w:rFonts w:hAnsi="ＭＳ 明朝" w:cs="Times New Roman" w:hint="eastAsia"/>
          <w:szCs w:val="24"/>
        </w:rPr>
        <w:t>・　領収書等が入手できないときは支払明細書により明らかにすること</w:t>
      </w:r>
    </w:p>
    <w:p w14:paraId="6951FE16" w14:textId="77777777" w:rsidR="007B49CF" w:rsidRPr="00B67E92" w:rsidRDefault="007B49CF" w:rsidP="007B49CF">
      <w:pPr>
        <w:widowControl/>
        <w:jc w:val="left"/>
        <w:rPr>
          <w:rFonts w:hAnsi="ＭＳ 明朝" w:cstheme="majorBidi"/>
          <w:szCs w:val="24"/>
        </w:rPr>
      </w:pPr>
      <w:r w:rsidRPr="00B67E92">
        <w:rPr>
          <w:rFonts w:hAnsi="ＭＳ 明朝"/>
        </w:rPr>
        <w:br w:type="page"/>
      </w:r>
    </w:p>
    <w:p w14:paraId="098D7A99" w14:textId="3C435A9B" w:rsidR="007B49CF" w:rsidRPr="00B67E92" w:rsidRDefault="007B49CF" w:rsidP="007B49CF">
      <w:pPr>
        <w:pStyle w:val="1"/>
        <w:jc w:val="right"/>
        <w:rPr>
          <w:rFonts w:ascii="ＭＳ 明朝" w:hAnsi="ＭＳ 明朝"/>
        </w:rPr>
      </w:pPr>
      <w:bookmarkStart w:id="68" w:name="_Toc132387190"/>
      <w:bookmarkStart w:id="69" w:name="_Toc134546957"/>
      <w:bookmarkStart w:id="70" w:name="_Toc172218755"/>
      <w:r w:rsidRPr="00B67E92">
        <w:rPr>
          <w:rFonts w:ascii="ＭＳ 明朝" w:hAnsi="ＭＳ 明朝" w:hint="eastAsia"/>
        </w:rPr>
        <w:lastRenderedPageBreak/>
        <w:t>（別紙５）政務活動費を充当することができる経費</w:t>
      </w:r>
      <w:bookmarkEnd w:id="68"/>
      <w:bookmarkEnd w:id="69"/>
      <w:bookmarkEnd w:id="70"/>
    </w:p>
    <w:p w14:paraId="13A4E294" w14:textId="7C754C1D" w:rsidR="007B49CF" w:rsidRPr="00B67E92" w:rsidRDefault="007B49CF" w:rsidP="007B49CF">
      <w:pPr>
        <w:rPr>
          <w:rFonts w:hAnsi="ＭＳ 明朝"/>
        </w:rPr>
      </w:pPr>
    </w:p>
    <w:p w14:paraId="3AF60153" w14:textId="5BB4E3F1" w:rsidR="007B49CF" w:rsidRPr="00B67E92" w:rsidRDefault="007B49CF" w:rsidP="007B49CF">
      <w:pPr>
        <w:rPr>
          <w:rFonts w:hAnsi="ＭＳ 明朝"/>
        </w:rPr>
      </w:pPr>
      <w:r w:rsidRPr="00B67E92">
        <w:rPr>
          <w:rFonts w:hAnsi="ＭＳ 明朝" w:hint="eastAsia"/>
        </w:rPr>
        <w:t>○大阪府政務活動費の交付に関する条例（平成13年大阪府条例第61号）</w:t>
      </w:r>
    </w:p>
    <w:p w14:paraId="4A11C649" w14:textId="77777777" w:rsidR="007B49CF" w:rsidRPr="00B67E92" w:rsidRDefault="007B49CF" w:rsidP="007B49CF">
      <w:pPr>
        <w:ind w:firstLineChars="100" w:firstLine="227"/>
        <w:rPr>
          <w:rFonts w:hAnsi="ＭＳ 明朝"/>
        </w:rPr>
      </w:pPr>
    </w:p>
    <w:p w14:paraId="26F0B1C4" w14:textId="77777777" w:rsidR="007B49CF" w:rsidRPr="00B67E92" w:rsidRDefault="007B49CF" w:rsidP="007B49CF">
      <w:pPr>
        <w:autoSpaceDE w:val="0"/>
        <w:autoSpaceDN w:val="0"/>
        <w:rPr>
          <w:rFonts w:hAnsi="ＭＳ 明朝" w:cs="Times New Roman"/>
          <w:szCs w:val="24"/>
        </w:rPr>
      </w:pPr>
      <w:r w:rsidRPr="00B67E92">
        <w:rPr>
          <w:rFonts w:hAnsi="ＭＳ 明朝" w:cs="Times New Roman" w:hint="eastAsia"/>
          <w:szCs w:val="24"/>
        </w:rPr>
        <w:t xml:space="preserve">　別表第二　議員に交付する政務活動に要する経費（第２条関係）（抜粋）</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938"/>
      </w:tblGrid>
      <w:tr w:rsidR="007B49CF" w:rsidRPr="00B67E92" w14:paraId="4A8123A1" w14:textId="77777777" w:rsidTr="007B49CF">
        <w:trPr>
          <w:trHeight w:val="424"/>
        </w:trPr>
        <w:tc>
          <w:tcPr>
            <w:tcW w:w="1794" w:type="dxa"/>
            <w:shd w:val="clear" w:color="auto" w:fill="auto"/>
          </w:tcPr>
          <w:p w14:paraId="7AE07E79" w14:textId="77777777" w:rsidR="007B49CF" w:rsidRPr="00B67E92" w:rsidRDefault="007B49CF" w:rsidP="004A05F4">
            <w:pPr>
              <w:autoSpaceDE w:val="0"/>
              <w:autoSpaceDN w:val="0"/>
              <w:jc w:val="center"/>
              <w:rPr>
                <w:rFonts w:hAnsi="ＭＳ 明朝" w:cs="Times New Roman"/>
                <w:szCs w:val="24"/>
              </w:rPr>
            </w:pPr>
            <w:r w:rsidRPr="00B67E92">
              <w:rPr>
                <w:rFonts w:hAnsi="ＭＳ 明朝" w:cs="Times New Roman" w:hint="eastAsia"/>
                <w:szCs w:val="24"/>
              </w:rPr>
              <w:t>経費</w:t>
            </w:r>
          </w:p>
        </w:tc>
        <w:tc>
          <w:tcPr>
            <w:tcW w:w="6938" w:type="dxa"/>
            <w:shd w:val="clear" w:color="auto" w:fill="auto"/>
          </w:tcPr>
          <w:p w14:paraId="1160D2BC" w14:textId="77777777" w:rsidR="007B49CF" w:rsidRPr="00B67E92" w:rsidRDefault="007B49CF" w:rsidP="004A05F4">
            <w:pPr>
              <w:autoSpaceDE w:val="0"/>
              <w:autoSpaceDN w:val="0"/>
              <w:jc w:val="center"/>
              <w:rPr>
                <w:rFonts w:hAnsi="ＭＳ 明朝" w:cs="Times New Roman"/>
                <w:szCs w:val="24"/>
              </w:rPr>
            </w:pPr>
            <w:r w:rsidRPr="00B67E92">
              <w:rPr>
                <w:rFonts w:hAnsi="ＭＳ 明朝" w:cs="Times New Roman" w:hint="eastAsia"/>
                <w:szCs w:val="24"/>
              </w:rPr>
              <w:t>内容</w:t>
            </w:r>
          </w:p>
        </w:tc>
      </w:tr>
      <w:tr w:rsidR="007B49CF" w:rsidRPr="00B67E92" w14:paraId="73996FEA" w14:textId="77777777" w:rsidTr="007B49CF">
        <w:trPr>
          <w:trHeight w:val="424"/>
        </w:trPr>
        <w:tc>
          <w:tcPr>
            <w:tcW w:w="1794" w:type="dxa"/>
            <w:shd w:val="clear" w:color="auto" w:fill="auto"/>
          </w:tcPr>
          <w:p w14:paraId="77D11716"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人件費</w:t>
            </w:r>
          </w:p>
        </w:tc>
        <w:tc>
          <w:tcPr>
            <w:tcW w:w="6938" w:type="dxa"/>
            <w:shd w:val="clear" w:color="auto" w:fill="auto"/>
          </w:tcPr>
          <w:p w14:paraId="2B6F9AFC"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議員が行う活動を補助する職員を雇用する経費</w:t>
            </w:r>
          </w:p>
        </w:tc>
      </w:tr>
    </w:tbl>
    <w:p w14:paraId="73E88F89" w14:textId="77777777" w:rsidR="007B49CF" w:rsidRPr="00B67E92" w:rsidRDefault="007B49CF" w:rsidP="007B49CF">
      <w:pPr>
        <w:pStyle w:val="1"/>
        <w:jc w:val="right"/>
        <w:rPr>
          <w:rFonts w:hAnsi="ＭＳ 明朝" w:cs="Times New Roman"/>
        </w:rPr>
      </w:pPr>
      <w:r w:rsidRPr="00B67E92">
        <w:rPr>
          <w:rFonts w:hAnsi="ＭＳ 明朝" w:cs="Times New Roman"/>
        </w:rPr>
        <w:br w:type="page"/>
      </w:r>
      <w:bookmarkStart w:id="71" w:name="_Toc132387191"/>
      <w:bookmarkStart w:id="72" w:name="_Toc134546958"/>
    </w:p>
    <w:p w14:paraId="3E4FE837" w14:textId="39ECB40F" w:rsidR="007B49CF" w:rsidRPr="00B67E92" w:rsidRDefault="007B49CF" w:rsidP="007B49CF">
      <w:pPr>
        <w:pStyle w:val="1"/>
        <w:jc w:val="right"/>
        <w:rPr>
          <w:rFonts w:ascii="ＭＳ 明朝" w:hAnsi="ＭＳ 明朝"/>
        </w:rPr>
      </w:pPr>
      <w:bookmarkStart w:id="73" w:name="_Toc172218756"/>
      <w:r w:rsidRPr="00B67E92">
        <w:rPr>
          <w:rFonts w:ascii="ＭＳ 明朝" w:hAnsi="ＭＳ 明朝" w:hint="eastAsia"/>
        </w:rPr>
        <w:lastRenderedPageBreak/>
        <w:t>（別紙６）</w:t>
      </w:r>
      <w:r w:rsidR="00CE5B99" w:rsidRPr="00B67E92">
        <w:rPr>
          <w:rFonts w:ascii="ＭＳ 明朝" w:hAnsi="ＭＳ 明朝" w:hint="eastAsia"/>
        </w:rPr>
        <w:t>使</w:t>
      </w:r>
      <w:r w:rsidRPr="00B67E92">
        <w:rPr>
          <w:rFonts w:ascii="ＭＳ 明朝" w:hAnsi="ＭＳ 明朝" w:hint="eastAsia"/>
        </w:rPr>
        <w:t>途基準及び使途基準の運用指針</w:t>
      </w:r>
      <w:bookmarkEnd w:id="73"/>
    </w:p>
    <w:bookmarkEnd w:id="71"/>
    <w:bookmarkEnd w:id="72"/>
    <w:p w14:paraId="76997EAC" w14:textId="77777777" w:rsidR="007B49CF" w:rsidRPr="00B67E92" w:rsidRDefault="007B49CF" w:rsidP="007B49CF">
      <w:pPr>
        <w:autoSpaceDE w:val="0"/>
        <w:autoSpaceDN w:val="0"/>
        <w:ind w:left="906" w:hangingChars="400" w:hanging="906"/>
        <w:rPr>
          <w:rFonts w:hAnsi="ＭＳ 明朝" w:cs="Times New Roman"/>
          <w:szCs w:val="24"/>
        </w:rPr>
      </w:pPr>
      <w:r w:rsidRPr="00B67E92">
        <w:rPr>
          <w:rFonts w:hAnsi="ＭＳ 明朝" w:cs="Times New Roman" w:hint="eastAsia"/>
          <w:szCs w:val="24"/>
        </w:rPr>
        <w:t xml:space="preserve">　　使途基準の考え方</w:t>
      </w:r>
    </w:p>
    <w:p w14:paraId="799D8B1C" w14:textId="77777777" w:rsidR="007B49CF" w:rsidRPr="00B67E92" w:rsidRDefault="007B49CF" w:rsidP="007B49CF">
      <w:pPr>
        <w:autoSpaceDE w:val="0"/>
        <w:autoSpaceDN w:val="0"/>
        <w:ind w:leftChars="200" w:left="453"/>
        <w:rPr>
          <w:rFonts w:hAnsi="ＭＳ 明朝" w:cs="Times New Roman"/>
          <w:szCs w:val="24"/>
        </w:rPr>
      </w:pPr>
      <w:r w:rsidRPr="00B67E92">
        <w:rPr>
          <w:rFonts w:hAnsi="ＭＳ 明朝" w:cs="Times New Roman" w:hint="eastAsia"/>
          <w:szCs w:val="24"/>
        </w:rPr>
        <w:t>議員に交付する政務活動に要する経費（抜粋）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104"/>
        <w:gridCol w:w="1542"/>
        <w:gridCol w:w="4608"/>
      </w:tblGrid>
      <w:tr w:rsidR="007B49CF" w:rsidRPr="00B67E92" w14:paraId="1758B597" w14:textId="77777777" w:rsidTr="004A05F4">
        <w:tc>
          <w:tcPr>
            <w:tcW w:w="443" w:type="dxa"/>
            <w:shd w:val="clear" w:color="auto" w:fill="auto"/>
          </w:tcPr>
          <w:p w14:paraId="2BEEB07A"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項目</w:t>
            </w:r>
          </w:p>
        </w:tc>
        <w:tc>
          <w:tcPr>
            <w:tcW w:w="2104" w:type="dxa"/>
            <w:shd w:val="clear" w:color="auto" w:fill="auto"/>
            <w:vAlign w:val="center"/>
          </w:tcPr>
          <w:p w14:paraId="7EF5032C" w14:textId="77777777" w:rsidR="007B49CF" w:rsidRPr="00B67E92" w:rsidRDefault="007B49CF" w:rsidP="004A05F4">
            <w:pPr>
              <w:autoSpaceDE w:val="0"/>
              <w:autoSpaceDN w:val="0"/>
              <w:jc w:val="center"/>
              <w:rPr>
                <w:rFonts w:hAnsi="ＭＳ 明朝" w:cs="Times New Roman"/>
                <w:szCs w:val="24"/>
              </w:rPr>
            </w:pPr>
            <w:r w:rsidRPr="00B67E92">
              <w:rPr>
                <w:rFonts w:hAnsi="ＭＳ 明朝" w:cs="Times New Roman" w:hint="eastAsia"/>
                <w:szCs w:val="24"/>
              </w:rPr>
              <w:t>内　　容</w:t>
            </w:r>
          </w:p>
        </w:tc>
        <w:tc>
          <w:tcPr>
            <w:tcW w:w="1542" w:type="dxa"/>
            <w:shd w:val="clear" w:color="auto" w:fill="auto"/>
            <w:vAlign w:val="center"/>
          </w:tcPr>
          <w:p w14:paraId="18879A6F" w14:textId="77777777" w:rsidR="007B49CF" w:rsidRPr="00B67E92" w:rsidRDefault="007B49CF" w:rsidP="004A05F4">
            <w:pPr>
              <w:autoSpaceDE w:val="0"/>
              <w:autoSpaceDN w:val="0"/>
              <w:jc w:val="center"/>
              <w:rPr>
                <w:rFonts w:hAnsi="ＭＳ 明朝" w:cs="Times New Roman"/>
                <w:szCs w:val="24"/>
              </w:rPr>
            </w:pPr>
            <w:r w:rsidRPr="00B67E92">
              <w:rPr>
                <w:rFonts w:hAnsi="ＭＳ 明朝" w:cs="Times New Roman" w:hint="eastAsia"/>
                <w:szCs w:val="24"/>
              </w:rPr>
              <w:t>主な例</w:t>
            </w:r>
          </w:p>
        </w:tc>
        <w:tc>
          <w:tcPr>
            <w:tcW w:w="4608" w:type="dxa"/>
            <w:shd w:val="clear" w:color="auto" w:fill="auto"/>
            <w:vAlign w:val="center"/>
          </w:tcPr>
          <w:p w14:paraId="253C5A16" w14:textId="77777777" w:rsidR="007B49CF" w:rsidRPr="00B67E92" w:rsidRDefault="007B49CF" w:rsidP="004A05F4">
            <w:pPr>
              <w:autoSpaceDE w:val="0"/>
              <w:autoSpaceDN w:val="0"/>
              <w:jc w:val="center"/>
              <w:rPr>
                <w:rFonts w:hAnsi="ＭＳ 明朝" w:cs="Times New Roman"/>
                <w:szCs w:val="24"/>
              </w:rPr>
            </w:pPr>
            <w:r w:rsidRPr="00B67E92">
              <w:rPr>
                <w:rFonts w:hAnsi="ＭＳ 明朝" w:cs="Times New Roman" w:hint="eastAsia"/>
                <w:szCs w:val="24"/>
              </w:rPr>
              <w:t>考　　え　　方</w:t>
            </w:r>
          </w:p>
        </w:tc>
      </w:tr>
      <w:tr w:rsidR="007B49CF" w:rsidRPr="00B67E92" w14:paraId="2CEB9411" w14:textId="77777777" w:rsidTr="004A05F4">
        <w:tc>
          <w:tcPr>
            <w:tcW w:w="443" w:type="dxa"/>
            <w:shd w:val="clear" w:color="auto" w:fill="auto"/>
          </w:tcPr>
          <w:p w14:paraId="487B2589"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人</w:t>
            </w:r>
          </w:p>
          <w:p w14:paraId="375BCAE4"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件</w:t>
            </w:r>
          </w:p>
          <w:p w14:paraId="578369AA"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費</w:t>
            </w:r>
          </w:p>
        </w:tc>
        <w:tc>
          <w:tcPr>
            <w:tcW w:w="2104" w:type="dxa"/>
            <w:shd w:val="clear" w:color="auto" w:fill="auto"/>
          </w:tcPr>
          <w:p w14:paraId="67797A9E"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議員が行う活動を補助する職員を雇用する経費</w:t>
            </w:r>
          </w:p>
        </w:tc>
        <w:tc>
          <w:tcPr>
            <w:tcW w:w="1542" w:type="dxa"/>
            <w:shd w:val="clear" w:color="auto" w:fill="auto"/>
          </w:tcPr>
          <w:p w14:paraId="3A61F3C3"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給料、手当、社会保険料、賃金等</w:t>
            </w:r>
          </w:p>
        </w:tc>
        <w:tc>
          <w:tcPr>
            <w:tcW w:w="4608" w:type="dxa"/>
            <w:shd w:val="clear" w:color="auto" w:fill="auto"/>
          </w:tcPr>
          <w:p w14:paraId="5AD15D0D" w14:textId="77777777" w:rsidR="007B49CF" w:rsidRPr="00B67E92" w:rsidRDefault="007B49CF" w:rsidP="004A05F4">
            <w:pPr>
              <w:autoSpaceDE w:val="0"/>
              <w:autoSpaceDN w:val="0"/>
              <w:rPr>
                <w:rFonts w:hAnsi="ＭＳ 明朝" w:cs="Times New Roman"/>
                <w:szCs w:val="24"/>
              </w:rPr>
            </w:pPr>
            <w:r w:rsidRPr="00B67E92">
              <w:rPr>
                <w:rFonts w:hAnsi="ＭＳ 明朝" w:cs="Times New Roman" w:hint="eastAsia"/>
                <w:szCs w:val="24"/>
              </w:rPr>
              <w:t>・政務活動に資するための人件費である。</w:t>
            </w:r>
          </w:p>
        </w:tc>
      </w:tr>
    </w:tbl>
    <w:p w14:paraId="649C0992" w14:textId="77777777" w:rsidR="007B49CF" w:rsidRPr="00B67E92" w:rsidRDefault="007B49CF" w:rsidP="007B49CF">
      <w:pPr>
        <w:autoSpaceDE w:val="0"/>
        <w:autoSpaceDN w:val="0"/>
        <w:ind w:firstLineChars="469" w:firstLine="1063"/>
        <w:rPr>
          <w:rFonts w:hAnsi="ＭＳ 明朝"/>
        </w:rPr>
      </w:pPr>
    </w:p>
    <w:p w14:paraId="5128051F" w14:textId="77777777" w:rsidR="007B49CF" w:rsidRPr="00B67E92" w:rsidRDefault="007B49CF" w:rsidP="007B49CF">
      <w:pPr>
        <w:widowControl/>
        <w:ind w:leftChars="200" w:left="453"/>
        <w:jc w:val="left"/>
        <w:rPr>
          <w:rFonts w:hAnsi="ＭＳ 明朝"/>
        </w:rPr>
      </w:pPr>
      <w:r w:rsidRPr="00B67E92">
        <w:rPr>
          <w:rFonts w:hAnsi="ＭＳ 明朝" w:hint="eastAsia"/>
        </w:rPr>
        <w:t>使途基準の運用指針（抜粋）</w:t>
      </w:r>
    </w:p>
    <w:p w14:paraId="562A8080" w14:textId="40544B59" w:rsidR="007B49CF" w:rsidRPr="00B67E92" w:rsidRDefault="007B49CF" w:rsidP="007B49CF">
      <w:pPr>
        <w:autoSpaceDE w:val="0"/>
        <w:autoSpaceDN w:val="0"/>
        <w:ind w:leftChars="250" w:left="567"/>
        <w:rPr>
          <w:rFonts w:hAnsi="ＭＳ 明朝"/>
        </w:rPr>
      </w:pPr>
      <w:r w:rsidRPr="00B67E92">
        <w:rPr>
          <w:rFonts w:hAnsi="ＭＳ 明朝"/>
        </w:rPr>
        <w:t xml:space="preserve"> (1</w:t>
      </w:r>
      <w:r w:rsidRPr="00B67E92">
        <w:rPr>
          <w:rFonts w:hAnsi="ＭＳ 明朝" w:hint="eastAsia"/>
        </w:rPr>
        <w:t>9</w:t>
      </w:r>
      <w:r w:rsidRPr="00B67E92">
        <w:rPr>
          <w:rFonts w:hAnsi="ＭＳ 明朝"/>
        </w:rPr>
        <w:t>)</w:t>
      </w:r>
      <w:r w:rsidRPr="00B67E92">
        <w:rPr>
          <w:rFonts w:hAnsi="ＭＳ 明朝" w:hint="eastAsia"/>
        </w:rPr>
        <w:t xml:space="preserve"> </w:t>
      </w:r>
      <w:r w:rsidRPr="00B67E92">
        <w:rPr>
          <w:rFonts w:hAnsi="ＭＳ 明朝"/>
        </w:rPr>
        <w:t>人件費</w:t>
      </w:r>
    </w:p>
    <w:p w14:paraId="37908A23" w14:textId="77777777" w:rsidR="007B49CF" w:rsidRPr="00B67E92" w:rsidRDefault="007B49CF" w:rsidP="007B49CF">
      <w:pPr>
        <w:autoSpaceDE w:val="0"/>
        <w:autoSpaceDN w:val="0"/>
        <w:ind w:leftChars="350" w:left="906" w:hangingChars="50" w:hanging="113"/>
        <w:rPr>
          <w:rFonts w:hAnsi="ＭＳ 明朝"/>
        </w:rPr>
      </w:pPr>
      <w:r w:rsidRPr="00B67E92">
        <w:rPr>
          <w:rFonts w:hAnsi="ＭＳ 明朝"/>
        </w:rPr>
        <w:t>►</w:t>
      </w:r>
      <w:r w:rsidRPr="00B67E92">
        <w:rPr>
          <w:rFonts w:hAnsi="ＭＳ 明朝" w:hint="eastAsia"/>
        </w:rPr>
        <w:t xml:space="preserve">　</w:t>
      </w:r>
      <w:r w:rsidRPr="00B67E92">
        <w:rPr>
          <w:rFonts w:hAnsi="ＭＳ 明朝"/>
        </w:rPr>
        <w:t>政務活動の補助業務のために雇用した職員の給料、手当、社会保険料、アルバイト賃金</w:t>
      </w:r>
      <w:r w:rsidRPr="00B67E92">
        <w:rPr>
          <w:rFonts w:hAnsi="ＭＳ 明朝" w:hint="eastAsia"/>
        </w:rPr>
        <w:t>等に政務活動費を充当することができます。ただし、生計を一にしている親族を雇用する場合、その給与等に対して政務活動費を充当することはできません。</w:t>
      </w:r>
    </w:p>
    <w:p w14:paraId="3F10402D" w14:textId="48F157E0" w:rsidR="007B49CF" w:rsidRPr="00B67E92" w:rsidRDefault="007B49CF" w:rsidP="007B49CF">
      <w:pPr>
        <w:autoSpaceDE w:val="0"/>
        <w:autoSpaceDN w:val="0"/>
        <w:ind w:leftChars="400" w:left="906" w:firstLineChars="100" w:firstLine="227"/>
        <w:rPr>
          <w:rFonts w:hAnsi="ＭＳ 明朝"/>
        </w:rPr>
      </w:pPr>
      <w:r w:rsidRPr="00B67E92">
        <w:rPr>
          <w:rFonts w:hAnsi="ＭＳ 明朝" w:hint="eastAsia"/>
        </w:rPr>
        <w:t>その経費に政務活動費を充当する場合は、雇用実態が客観的に確認できる証拠書類（雇用契約書、協定書（覚書）、勤務実績、毎月の支払い等）を適切に整理し、職員雇用状況を様式第12号（地方税法第317条の６の規定に基づき提出した給与支払報告書の写しを添付）により、報告して下さい。（略</w:t>
      </w:r>
      <w:r w:rsidRPr="00B67E92">
        <w:rPr>
          <w:rFonts w:hAnsi="ＭＳ 明朝"/>
        </w:rPr>
        <w:t>）</w:t>
      </w:r>
    </w:p>
    <w:p w14:paraId="6D7AC18E" w14:textId="77777777" w:rsidR="007B49CF" w:rsidRPr="00B67E92" w:rsidRDefault="007B49CF" w:rsidP="007B49CF">
      <w:pPr>
        <w:autoSpaceDE w:val="0"/>
        <w:autoSpaceDN w:val="0"/>
        <w:ind w:leftChars="400" w:left="906" w:firstLineChars="100" w:firstLine="227"/>
        <w:rPr>
          <w:rFonts w:hAnsi="ＭＳ 明朝"/>
        </w:rPr>
      </w:pPr>
      <w:r w:rsidRPr="00B67E92">
        <w:rPr>
          <w:rFonts w:hAnsi="ＭＳ 明朝" w:hint="eastAsia"/>
        </w:rPr>
        <w:t>ただし、その者が後援会活動など他の業務にも携わっている場合には、政務活動に従事した業務実態の割合（平均時間、日数等）や協定書（覚書）等に基づき経費を按分する必要があります。</w:t>
      </w:r>
    </w:p>
    <w:tbl>
      <w:tblPr>
        <w:tblStyle w:val="ad"/>
        <w:tblW w:w="7967" w:type="dxa"/>
        <w:tblInd w:w="1242" w:type="dxa"/>
        <w:tblLayout w:type="fixed"/>
        <w:tblLook w:val="04A0" w:firstRow="1" w:lastRow="0" w:firstColumn="1" w:lastColumn="0" w:noHBand="0" w:noVBand="1"/>
      </w:tblPr>
      <w:tblGrid>
        <w:gridCol w:w="1730"/>
        <w:gridCol w:w="5954"/>
        <w:gridCol w:w="283"/>
      </w:tblGrid>
      <w:tr w:rsidR="007B49CF" w:rsidRPr="00B67E92" w14:paraId="3ADC0C73" w14:textId="77777777" w:rsidTr="004A05F4">
        <w:tc>
          <w:tcPr>
            <w:tcW w:w="1730" w:type="dxa"/>
            <w:vMerge w:val="restart"/>
            <w:tcBorders>
              <w:right w:val="nil"/>
            </w:tcBorders>
            <w:vAlign w:val="center"/>
          </w:tcPr>
          <w:p w14:paraId="1960622B" w14:textId="77777777" w:rsidR="007B49CF" w:rsidRPr="00B67E92" w:rsidRDefault="007B49CF" w:rsidP="004A05F4">
            <w:pPr>
              <w:autoSpaceDE w:val="0"/>
              <w:autoSpaceDN w:val="0"/>
              <w:rPr>
                <w:rFonts w:hAnsi="ＭＳ 明朝"/>
              </w:rPr>
            </w:pPr>
            <w:r w:rsidRPr="00B67E92">
              <w:rPr>
                <w:rFonts w:hAnsi="ＭＳ 明朝" w:hint="eastAsia"/>
                <w:spacing w:val="2"/>
                <w:w w:val="87"/>
                <w:kern w:val="0"/>
                <w:fitText w:val="1476" w:id="-953928191"/>
              </w:rPr>
              <w:t>按分割合(％</w:t>
            </w:r>
            <w:r w:rsidRPr="00B67E92">
              <w:rPr>
                <w:rFonts w:hAnsi="ＭＳ 明朝"/>
                <w:spacing w:val="2"/>
                <w:w w:val="87"/>
                <w:kern w:val="0"/>
                <w:fitText w:val="1476" w:id="-953928191"/>
              </w:rPr>
              <w:t>)</w:t>
            </w:r>
            <w:r w:rsidRPr="00B67E92">
              <w:rPr>
                <w:rFonts w:hAnsi="ＭＳ 明朝" w:hint="eastAsia"/>
                <w:spacing w:val="-2"/>
                <w:w w:val="87"/>
                <w:kern w:val="0"/>
                <w:fitText w:val="1476" w:id="-953928191"/>
              </w:rPr>
              <w:t>＝</w:t>
            </w:r>
          </w:p>
        </w:tc>
        <w:tc>
          <w:tcPr>
            <w:tcW w:w="5954" w:type="dxa"/>
            <w:tcBorders>
              <w:left w:val="nil"/>
              <w:right w:val="nil"/>
            </w:tcBorders>
            <w:vAlign w:val="center"/>
          </w:tcPr>
          <w:p w14:paraId="21A2CF95" w14:textId="77777777" w:rsidR="007B49CF" w:rsidRPr="00B67E92" w:rsidRDefault="007B49CF" w:rsidP="004A05F4">
            <w:pPr>
              <w:autoSpaceDE w:val="0"/>
              <w:autoSpaceDN w:val="0"/>
              <w:jc w:val="center"/>
              <w:rPr>
                <w:rFonts w:hAnsi="ＭＳ 明朝"/>
              </w:rPr>
            </w:pPr>
            <w:r w:rsidRPr="00B67E92">
              <w:rPr>
                <w:rFonts w:hAnsi="ＭＳ 明朝" w:hint="eastAsia"/>
              </w:rPr>
              <w:t>政務活動業務（時間、日数）(A)</w:t>
            </w:r>
          </w:p>
        </w:tc>
        <w:tc>
          <w:tcPr>
            <w:tcW w:w="283" w:type="dxa"/>
            <w:tcBorders>
              <w:left w:val="nil"/>
            </w:tcBorders>
          </w:tcPr>
          <w:p w14:paraId="7E02574C" w14:textId="77777777" w:rsidR="007B49CF" w:rsidRPr="00B67E92" w:rsidRDefault="007B49CF" w:rsidP="004A05F4">
            <w:pPr>
              <w:autoSpaceDE w:val="0"/>
              <w:autoSpaceDN w:val="0"/>
              <w:rPr>
                <w:rFonts w:hAnsi="ＭＳ 明朝"/>
                <w:sz w:val="14"/>
              </w:rPr>
            </w:pPr>
          </w:p>
        </w:tc>
      </w:tr>
      <w:tr w:rsidR="007B49CF" w:rsidRPr="00B67E92" w14:paraId="2D1A73DF" w14:textId="77777777" w:rsidTr="004A05F4">
        <w:tc>
          <w:tcPr>
            <w:tcW w:w="1730" w:type="dxa"/>
            <w:vMerge/>
            <w:tcBorders>
              <w:right w:val="nil"/>
            </w:tcBorders>
          </w:tcPr>
          <w:p w14:paraId="26D66BC6" w14:textId="77777777" w:rsidR="007B49CF" w:rsidRPr="00B67E92" w:rsidRDefault="007B49CF" w:rsidP="004A05F4">
            <w:pPr>
              <w:autoSpaceDE w:val="0"/>
              <w:autoSpaceDN w:val="0"/>
              <w:rPr>
                <w:rFonts w:hAnsi="ＭＳ 明朝"/>
              </w:rPr>
            </w:pPr>
          </w:p>
        </w:tc>
        <w:tc>
          <w:tcPr>
            <w:tcW w:w="5954" w:type="dxa"/>
            <w:tcBorders>
              <w:left w:val="nil"/>
              <w:right w:val="nil"/>
            </w:tcBorders>
          </w:tcPr>
          <w:p w14:paraId="0AF15629" w14:textId="77777777" w:rsidR="007B49CF" w:rsidRPr="00B67E92" w:rsidRDefault="007B49CF" w:rsidP="004A05F4">
            <w:pPr>
              <w:autoSpaceDE w:val="0"/>
              <w:autoSpaceDN w:val="0"/>
              <w:jc w:val="center"/>
              <w:rPr>
                <w:rFonts w:hAnsi="ＭＳ 明朝"/>
              </w:rPr>
            </w:pPr>
            <w:r w:rsidRPr="00B67E92">
              <w:rPr>
                <w:rFonts w:hAnsi="ＭＳ 明朝" w:hint="eastAsia"/>
                <w:w w:val="76"/>
                <w:kern w:val="0"/>
                <w:fitText w:val="5049" w:id="-953928190"/>
              </w:rPr>
              <w:t>政務活動業務（時間、日数）</w:t>
            </w:r>
            <w:r w:rsidRPr="00B67E92">
              <w:rPr>
                <w:rFonts w:hAnsi="ＭＳ 明朝"/>
                <w:w w:val="76"/>
                <w:kern w:val="0"/>
                <w:fitText w:val="5049" w:id="-953928190"/>
              </w:rPr>
              <w:t>(A)＋その他の業務(時間、日数</w:t>
            </w:r>
            <w:r w:rsidRPr="00B67E92">
              <w:rPr>
                <w:rFonts w:hAnsi="ＭＳ 明朝" w:hint="eastAsia"/>
                <w:spacing w:val="47"/>
                <w:w w:val="76"/>
                <w:kern w:val="0"/>
                <w:fitText w:val="5049" w:id="-953928190"/>
              </w:rPr>
              <w:t>)</w:t>
            </w:r>
          </w:p>
        </w:tc>
        <w:tc>
          <w:tcPr>
            <w:tcW w:w="283" w:type="dxa"/>
            <w:tcBorders>
              <w:left w:val="nil"/>
            </w:tcBorders>
          </w:tcPr>
          <w:p w14:paraId="67832474" w14:textId="77777777" w:rsidR="007B49CF" w:rsidRPr="00B67E92" w:rsidRDefault="007B49CF" w:rsidP="004A05F4">
            <w:pPr>
              <w:autoSpaceDE w:val="0"/>
              <w:autoSpaceDN w:val="0"/>
              <w:rPr>
                <w:rFonts w:hAnsi="ＭＳ 明朝"/>
                <w:sz w:val="14"/>
              </w:rPr>
            </w:pPr>
          </w:p>
        </w:tc>
      </w:tr>
    </w:tbl>
    <w:p w14:paraId="7C31C205" w14:textId="77777777" w:rsidR="001E5B2D" w:rsidRPr="00B67E92" w:rsidRDefault="001E5B2D" w:rsidP="007B49CF">
      <w:pPr>
        <w:autoSpaceDE w:val="0"/>
        <w:autoSpaceDN w:val="0"/>
        <w:ind w:firstLineChars="500" w:firstLine="1133"/>
        <w:rPr>
          <w:rFonts w:hAnsi="ＭＳ 明朝"/>
        </w:rPr>
      </w:pPr>
    </w:p>
    <w:p w14:paraId="774A9E63" w14:textId="77777777" w:rsidR="001E5B2D" w:rsidRPr="00B67E92" w:rsidRDefault="001E5B2D" w:rsidP="007B49CF">
      <w:pPr>
        <w:autoSpaceDE w:val="0"/>
        <w:autoSpaceDN w:val="0"/>
        <w:ind w:firstLineChars="500" w:firstLine="1133"/>
        <w:rPr>
          <w:rFonts w:hAnsi="ＭＳ 明朝"/>
        </w:rPr>
      </w:pPr>
    </w:p>
    <w:p w14:paraId="6ADC03E8" w14:textId="1BED3D05" w:rsidR="007B49CF" w:rsidRPr="00B67E92" w:rsidRDefault="007B49CF" w:rsidP="007B49CF">
      <w:pPr>
        <w:autoSpaceDE w:val="0"/>
        <w:autoSpaceDN w:val="0"/>
        <w:ind w:firstLineChars="500" w:firstLine="1133"/>
        <w:rPr>
          <w:rFonts w:hAnsi="ＭＳ 明朝"/>
        </w:rPr>
      </w:pPr>
      <w:r w:rsidRPr="00B67E92">
        <w:rPr>
          <w:rFonts w:hAnsi="ＭＳ 明朝" w:hint="eastAsia"/>
        </w:rPr>
        <w:t>（人件費支出の留意事項）</w:t>
      </w:r>
    </w:p>
    <w:p w14:paraId="158EC994" w14:textId="77777777" w:rsidR="007B49CF" w:rsidRPr="00B67E92" w:rsidRDefault="007B49CF" w:rsidP="007B49CF">
      <w:pPr>
        <w:autoSpaceDE w:val="0"/>
        <w:autoSpaceDN w:val="0"/>
        <w:ind w:firstLineChars="600" w:firstLine="1360"/>
        <w:rPr>
          <w:rFonts w:hAnsi="ＭＳ 明朝"/>
        </w:rPr>
      </w:pPr>
      <w:r w:rsidRPr="00B67E92">
        <w:rPr>
          <w:rFonts w:hAnsi="ＭＳ 明朝" w:hint="eastAsia"/>
        </w:rPr>
        <w:t>人件費の支出に際しては、下表の項目に留意が必要です。</w:t>
      </w:r>
    </w:p>
    <w:p w14:paraId="21D7F4A1" w14:textId="77777777" w:rsidR="007B49CF" w:rsidRPr="00B67E92" w:rsidRDefault="007B49CF" w:rsidP="007B49CF">
      <w:pPr>
        <w:autoSpaceDE w:val="0"/>
        <w:autoSpaceDN w:val="0"/>
        <w:ind w:leftChars="499" w:left="1131" w:firstLineChars="99" w:firstLine="224"/>
        <w:rPr>
          <w:rFonts w:hAnsi="ＭＳ 明朝"/>
        </w:rPr>
      </w:pPr>
      <w:r w:rsidRPr="00B67E92">
        <w:rPr>
          <w:rFonts w:hAnsi="ＭＳ 明朝" w:hint="eastAsia"/>
        </w:rPr>
        <w:t>個別のケースに応じて手続き等が異なりますので、必要に応じて関係機関へ問合せの上、適切な手続きを行って下さい。</w:t>
      </w:r>
    </w:p>
    <w:p w14:paraId="74D0915D" w14:textId="77777777" w:rsidR="007B49CF" w:rsidRPr="00B67E92" w:rsidRDefault="007B49CF" w:rsidP="007B49CF">
      <w:pPr>
        <w:autoSpaceDE w:val="0"/>
        <w:autoSpaceDN w:val="0"/>
        <w:ind w:leftChars="493" w:left="1117" w:firstLineChars="105" w:firstLine="238"/>
        <w:rPr>
          <w:rFonts w:hAnsi="ＭＳ 明朝"/>
        </w:rPr>
      </w:pPr>
      <w:r w:rsidRPr="00B67E92">
        <w:rPr>
          <w:rFonts w:hAnsi="ＭＳ 明朝" w:hint="eastAsia"/>
        </w:rPr>
        <w:t>なお、これらは、政務活動費を充当しているか否かにかかわりなく雇用主として発生する義務等ですので、充分ご留意下さい。</w:t>
      </w:r>
    </w:p>
    <w:p w14:paraId="00658491" w14:textId="77777777" w:rsidR="007B49CF" w:rsidRPr="00B67E92" w:rsidRDefault="007B49CF" w:rsidP="007B49CF">
      <w:pPr>
        <w:autoSpaceDE w:val="0"/>
        <w:autoSpaceDN w:val="0"/>
        <w:rPr>
          <w:rFonts w:hAnsi="ＭＳ 明朝"/>
        </w:rPr>
      </w:pPr>
    </w:p>
    <w:tbl>
      <w:tblPr>
        <w:tblStyle w:val="ad"/>
        <w:tblW w:w="0" w:type="auto"/>
        <w:tblInd w:w="1242" w:type="dxa"/>
        <w:tblLook w:val="04A0" w:firstRow="1" w:lastRow="0" w:firstColumn="1" w:lastColumn="0" w:noHBand="0" w:noVBand="1"/>
      </w:tblPr>
      <w:tblGrid>
        <w:gridCol w:w="1418"/>
        <w:gridCol w:w="5386"/>
        <w:gridCol w:w="1185"/>
      </w:tblGrid>
      <w:tr w:rsidR="007B49CF" w:rsidRPr="00B67E92" w14:paraId="40353954" w14:textId="77777777" w:rsidTr="004A05F4">
        <w:tc>
          <w:tcPr>
            <w:tcW w:w="1418" w:type="dxa"/>
            <w:vAlign w:val="center"/>
          </w:tcPr>
          <w:p w14:paraId="519B51D1" w14:textId="77777777" w:rsidR="007B49CF" w:rsidRPr="00B67E92" w:rsidRDefault="007B49CF" w:rsidP="004A05F4">
            <w:pPr>
              <w:autoSpaceDE w:val="0"/>
              <w:autoSpaceDN w:val="0"/>
              <w:jc w:val="center"/>
              <w:rPr>
                <w:rFonts w:hAnsi="ＭＳ 明朝"/>
              </w:rPr>
            </w:pPr>
            <w:r w:rsidRPr="00B67E92">
              <w:rPr>
                <w:rFonts w:hAnsi="ＭＳ 明朝" w:hint="eastAsia"/>
              </w:rPr>
              <w:lastRenderedPageBreak/>
              <w:t>項</w:t>
            </w:r>
            <w:r w:rsidRPr="00B67E92">
              <w:rPr>
                <w:rFonts w:hAnsi="ＭＳ 明朝"/>
              </w:rPr>
              <w:t xml:space="preserve"> 目</w:t>
            </w:r>
          </w:p>
        </w:tc>
        <w:tc>
          <w:tcPr>
            <w:tcW w:w="5386" w:type="dxa"/>
            <w:vAlign w:val="center"/>
          </w:tcPr>
          <w:p w14:paraId="4E9EA009" w14:textId="77777777" w:rsidR="007B49CF" w:rsidRPr="00B67E92" w:rsidRDefault="007B49CF" w:rsidP="004A05F4">
            <w:pPr>
              <w:autoSpaceDE w:val="0"/>
              <w:autoSpaceDN w:val="0"/>
              <w:jc w:val="center"/>
              <w:rPr>
                <w:rFonts w:hAnsi="ＭＳ 明朝"/>
              </w:rPr>
            </w:pPr>
            <w:r w:rsidRPr="00B67E92">
              <w:rPr>
                <w:rFonts w:hAnsi="ＭＳ 明朝" w:hint="eastAsia"/>
              </w:rPr>
              <w:t>概</w:t>
            </w:r>
            <w:r w:rsidRPr="00B67E92">
              <w:rPr>
                <w:rFonts w:hAnsi="ＭＳ 明朝"/>
              </w:rPr>
              <w:t xml:space="preserve"> 要</w:t>
            </w:r>
          </w:p>
        </w:tc>
        <w:tc>
          <w:tcPr>
            <w:tcW w:w="1185" w:type="dxa"/>
            <w:vAlign w:val="center"/>
          </w:tcPr>
          <w:p w14:paraId="366E4AB8" w14:textId="77777777" w:rsidR="007B49CF" w:rsidRPr="00B67E92" w:rsidRDefault="007B49CF" w:rsidP="004A05F4">
            <w:pPr>
              <w:autoSpaceDE w:val="0"/>
              <w:autoSpaceDN w:val="0"/>
              <w:jc w:val="center"/>
              <w:rPr>
                <w:rFonts w:hAnsi="ＭＳ 明朝"/>
              </w:rPr>
            </w:pPr>
            <w:r w:rsidRPr="00B67E92">
              <w:rPr>
                <w:rFonts w:hAnsi="ＭＳ 明朝" w:hint="eastAsia"/>
              </w:rPr>
              <w:t>問合せ先</w:t>
            </w:r>
          </w:p>
        </w:tc>
      </w:tr>
      <w:tr w:rsidR="007B49CF" w:rsidRPr="00B67E92" w14:paraId="449AB48D" w14:textId="77777777" w:rsidTr="004A05F4">
        <w:tc>
          <w:tcPr>
            <w:tcW w:w="1418" w:type="dxa"/>
          </w:tcPr>
          <w:p w14:paraId="54E5261A" w14:textId="77777777" w:rsidR="007B49CF" w:rsidRPr="00B67E92" w:rsidRDefault="007B49CF" w:rsidP="004A05F4">
            <w:pPr>
              <w:autoSpaceDE w:val="0"/>
              <w:autoSpaceDN w:val="0"/>
              <w:rPr>
                <w:rFonts w:hAnsi="ＭＳ 明朝"/>
              </w:rPr>
            </w:pPr>
            <w:r w:rsidRPr="00B67E92">
              <w:rPr>
                <w:rFonts w:hAnsi="ＭＳ 明朝" w:hint="eastAsia"/>
              </w:rPr>
              <w:t>所得税</w:t>
            </w:r>
          </w:p>
          <w:p w14:paraId="75F3A46F" w14:textId="77777777" w:rsidR="007B49CF" w:rsidRPr="00B67E92" w:rsidRDefault="007B49CF" w:rsidP="004A05F4">
            <w:pPr>
              <w:autoSpaceDE w:val="0"/>
              <w:autoSpaceDN w:val="0"/>
              <w:rPr>
                <w:rFonts w:hAnsi="ＭＳ 明朝"/>
              </w:rPr>
            </w:pPr>
            <w:r w:rsidRPr="00B67E92">
              <w:rPr>
                <w:rFonts w:hAnsi="ＭＳ 明朝"/>
              </w:rPr>
              <w:t>(源泉徴収)</w:t>
            </w:r>
          </w:p>
        </w:tc>
        <w:tc>
          <w:tcPr>
            <w:tcW w:w="5386" w:type="dxa"/>
          </w:tcPr>
          <w:p w14:paraId="1EF8333B" w14:textId="77777777" w:rsidR="007B49CF" w:rsidRPr="00B67E92" w:rsidRDefault="007B49CF" w:rsidP="004A05F4">
            <w:pPr>
              <w:autoSpaceDE w:val="0"/>
              <w:autoSpaceDN w:val="0"/>
              <w:rPr>
                <w:rFonts w:hAnsi="ＭＳ 明朝"/>
              </w:rPr>
            </w:pPr>
            <w:r w:rsidRPr="00B67E92">
              <w:rPr>
                <w:rFonts w:hAnsi="ＭＳ 明朝" w:hint="eastAsia"/>
              </w:rPr>
              <w:t>給与等の支払をする者は、その支払に係る金額につき、所得税の源泉徴収を行う義務があり、源泉徴収した所得税は、国に納めなければなりません。</w:t>
            </w:r>
          </w:p>
        </w:tc>
        <w:tc>
          <w:tcPr>
            <w:tcW w:w="1185" w:type="dxa"/>
          </w:tcPr>
          <w:p w14:paraId="32D2307B" w14:textId="77777777" w:rsidR="007B49CF" w:rsidRPr="00B67E92" w:rsidRDefault="007B49CF" w:rsidP="004A05F4">
            <w:pPr>
              <w:autoSpaceDE w:val="0"/>
              <w:autoSpaceDN w:val="0"/>
              <w:rPr>
                <w:rFonts w:hAnsi="ＭＳ 明朝"/>
              </w:rPr>
            </w:pPr>
            <w:r w:rsidRPr="00B67E92">
              <w:rPr>
                <w:rFonts w:hAnsi="ＭＳ 明朝" w:hint="eastAsia"/>
              </w:rPr>
              <w:t>管轄税務署</w:t>
            </w:r>
          </w:p>
        </w:tc>
      </w:tr>
      <w:tr w:rsidR="007B49CF" w:rsidRPr="00B67E92" w14:paraId="74035704" w14:textId="77777777" w:rsidTr="004A05F4">
        <w:tc>
          <w:tcPr>
            <w:tcW w:w="1418" w:type="dxa"/>
          </w:tcPr>
          <w:p w14:paraId="7E0D6534" w14:textId="77777777" w:rsidR="007B49CF" w:rsidRPr="00B67E92" w:rsidRDefault="007B49CF" w:rsidP="004A05F4">
            <w:pPr>
              <w:autoSpaceDE w:val="0"/>
              <w:autoSpaceDN w:val="0"/>
              <w:rPr>
                <w:rFonts w:hAnsi="ＭＳ 明朝"/>
              </w:rPr>
            </w:pPr>
            <w:r w:rsidRPr="00B67E92">
              <w:rPr>
                <w:rFonts w:hAnsi="ＭＳ 明朝" w:hint="eastAsia"/>
              </w:rPr>
              <w:t>住民税</w:t>
            </w:r>
          </w:p>
          <w:p w14:paraId="62F06FE1" w14:textId="77777777" w:rsidR="007B49CF" w:rsidRPr="00B67E92" w:rsidRDefault="007B49CF" w:rsidP="004A05F4">
            <w:pPr>
              <w:autoSpaceDE w:val="0"/>
              <w:autoSpaceDN w:val="0"/>
              <w:rPr>
                <w:rFonts w:hAnsi="ＭＳ 明朝"/>
              </w:rPr>
            </w:pPr>
            <w:r w:rsidRPr="00B67E92">
              <w:rPr>
                <w:rFonts w:hAnsi="ＭＳ 明朝"/>
              </w:rPr>
              <w:t>(給与支払</w:t>
            </w:r>
            <w:r w:rsidRPr="00B67E92">
              <w:rPr>
                <w:rFonts w:hAnsi="ＭＳ 明朝" w:hint="eastAsia"/>
              </w:rPr>
              <w:t>報告書</w:t>
            </w:r>
            <w:r w:rsidRPr="00B67E92">
              <w:rPr>
                <w:rFonts w:hAnsi="ＭＳ 明朝"/>
              </w:rPr>
              <w:t>)</w:t>
            </w:r>
          </w:p>
        </w:tc>
        <w:tc>
          <w:tcPr>
            <w:tcW w:w="5386" w:type="dxa"/>
          </w:tcPr>
          <w:p w14:paraId="3D00EB79" w14:textId="77777777" w:rsidR="007B49CF" w:rsidRPr="00B67E92" w:rsidRDefault="007B49CF" w:rsidP="004A05F4">
            <w:pPr>
              <w:autoSpaceDE w:val="0"/>
              <w:autoSpaceDN w:val="0"/>
              <w:rPr>
                <w:rFonts w:hAnsi="ＭＳ 明朝"/>
              </w:rPr>
            </w:pPr>
            <w:r w:rsidRPr="00B67E92">
              <w:rPr>
                <w:rFonts w:hAnsi="ＭＳ 明朝" w:hint="eastAsia"/>
              </w:rPr>
              <w:t>源泉徴収義務者は、１</w:t>
            </w:r>
            <w:r w:rsidRPr="00B67E92">
              <w:rPr>
                <w:rFonts w:hAnsi="ＭＳ 明朝"/>
              </w:rPr>
              <w:t>月31日までに給与等を受けている者</w:t>
            </w:r>
            <w:r w:rsidRPr="00B67E92">
              <w:rPr>
                <w:rFonts w:hAnsi="ＭＳ 明朝" w:hint="eastAsia"/>
              </w:rPr>
              <w:t>の居住地の市町村に給与支払報告書を提出しなければなりません。これにより市町村で住民税を計算します。</w:t>
            </w:r>
          </w:p>
        </w:tc>
        <w:tc>
          <w:tcPr>
            <w:tcW w:w="1185" w:type="dxa"/>
          </w:tcPr>
          <w:p w14:paraId="6756478A" w14:textId="77777777" w:rsidR="007B49CF" w:rsidRPr="00B67E92" w:rsidRDefault="007B49CF" w:rsidP="004A05F4">
            <w:pPr>
              <w:autoSpaceDE w:val="0"/>
              <w:autoSpaceDN w:val="0"/>
              <w:rPr>
                <w:rFonts w:hAnsi="ＭＳ 明朝"/>
              </w:rPr>
            </w:pPr>
            <w:r w:rsidRPr="00B67E92">
              <w:rPr>
                <w:rFonts w:hAnsi="ＭＳ 明朝" w:hint="eastAsia"/>
              </w:rPr>
              <w:t>職員等の居住地の市町村</w:t>
            </w:r>
          </w:p>
        </w:tc>
      </w:tr>
      <w:tr w:rsidR="007B49CF" w:rsidRPr="00B67E92" w14:paraId="46FAA8E9" w14:textId="77777777" w:rsidTr="004A05F4">
        <w:tc>
          <w:tcPr>
            <w:tcW w:w="1418" w:type="dxa"/>
          </w:tcPr>
          <w:p w14:paraId="3F2E2525" w14:textId="77777777" w:rsidR="007B49CF" w:rsidRPr="00B67E92" w:rsidRDefault="007B49CF" w:rsidP="004A05F4">
            <w:pPr>
              <w:autoSpaceDE w:val="0"/>
              <w:autoSpaceDN w:val="0"/>
              <w:rPr>
                <w:rFonts w:hAnsi="ＭＳ 明朝"/>
              </w:rPr>
            </w:pPr>
            <w:r w:rsidRPr="00B67E92">
              <w:rPr>
                <w:rFonts w:hAnsi="ＭＳ 明朝" w:hint="eastAsia"/>
              </w:rPr>
              <w:t>労働基準</w:t>
            </w:r>
          </w:p>
        </w:tc>
        <w:tc>
          <w:tcPr>
            <w:tcW w:w="5386" w:type="dxa"/>
          </w:tcPr>
          <w:p w14:paraId="6853DD79" w14:textId="77777777" w:rsidR="007B49CF" w:rsidRPr="00B67E92" w:rsidRDefault="007B49CF" w:rsidP="004A05F4">
            <w:pPr>
              <w:autoSpaceDE w:val="0"/>
              <w:autoSpaceDN w:val="0"/>
              <w:rPr>
                <w:rFonts w:hAnsi="ＭＳ 明朝"/>
              </w:rPr>
            </w:pPr>
            <w:r w:rsidRPr="00B67E92">
              <w:rPr>
                <w:rFonts w:hAnsi="ＭＳ 明朝" w:hint="eastAsia"/>
              </w:rPr>
              <w:t>労働時間は、原則として、１</w:t>
            </w:r>
            <w:r w:rsidRPr="00B67E92">
              <w:rPr>
                <w:rFonts w:hAnsi="ＭＳ 明朝"/>
              </w:rPr>
              <w:t>日に</w:t>
            </w:r>
            <w:r w:rsidRPr="00B67E92">
              <w:rPr>
                <w:rFonts w:hAnsi="ＭＳ 明朝" w:hint="eastAsia"/>
              </w:rPr>
              <w:t>８</w:t>
            </w:r>
            <w:r w:rsidRPr="00B67E92">
              <w:rPr>
                <w:rFonts w:hAnsi="ＭＳ 明朝"/>
              </w:rPr>
              <w:t>時間、</w:t>
            </w:r>
            <w:r w:rsidRPr="00B67E92">
              <w:rPr>
                <w:rFonts w:hAnsi="ＭＳ 明朝" w:hint="eastAsia"/>
              </w:rPr>
              <w:t>１</w:t>
            </w:r>
            <w:r w:rsidRPr="00B67E92">
              <w:rPr>
                <w:rFonts w:hAnsi="ＭＳ 明朝"/>
              </w:rPr>
              <w:t>週間に40時間</w:t>
            </w:r>
            <w:r w:rsidRPr="00B67E92">
              <w:rPr>
                <w:rFonts w:hAnsi="ＭＳ 明朝" w:hint="eastAsia"/>
              </w:rPr>
              <w:t>以内です。</w:t>
            </w:r>
            <w:r w:rsidRPr="00B67E92">
              <w:rPr>
                <w:rFonts w:hAnsi="ＭＳ 明朝"/>
              </w:rPr>
              <w:t>6時間を超える場合は45分以上、</w:t>
            </w:r>
            <w:r w:rsidRPr="00B67E92">
              <w:rPr>
                <w:rFonts w:hAnsi="ＭＳ 明朝" w:hint="eastAsia"/>
              </w:rPr>
              <w:t>８</w:t>
            </w:r>
            <w:r w:rsidRPr="00B67E92">
              <w:rPr>
                <w:rFonts w:hAnsi="ＭＳ 明朝"/>
              </w:rPr>
              <w:t>時間を超え</w:t>
            </w:r>
            <w:r w:rsidRPr="00B67E92">
              <w:rPr>
                <w:rFonts w:hAnsi="ＭＳ 明朝" w:hint="eastAsia"/>
              </w:rPr>
              <w:t>る場合は１</w:t>
            </w:r>
            <w:r w:rsidRPr="00B67E92">
              <w:rPr>
                <w:rFonts w:hAnsi="ＭＳ 明朝"/>
              </w:rPr>
              <w:t>時間以上の休憩を与えなければなりません。少な</w:t>
            </w:r>
            <w:r w:rsidRPr="00B67E92">
              <w:rPr>
                <w:rFonts w:hAnsi="ＭＳ 明朝" w:hint="eastAsia"/>
              </w:rPr>
              <w:t>くとも毎週１</w:t>
            </w:r>
            <w:r w:rsidRPr="00B67E92">
              <w:rPr>
                <w:rFonts w:hAnsi="ＭＳ 明朝"/>
              </w:rPr>
              <w:t>日の休日か、</w:t>
            </w:r>
            <w:r w:rsidRPr="00B67E92">
              <w:rPr>
                <w:rFonts w:hAnsi="ＭＳ 明朝" w:hint="eastAsia"/>
              </w:rPr>
              <w:t>４</w:t>
            </w:r>
            <w:r w:rsidRPr="00B67E92">
              <w:rPr>
                <w:rFonts w:hAnsi="ＭＳ 明朝"/>
              </w:rPr>
              <w:t>週間を通じて</w:t>
            </w:r>
            <w:r w:rsidRPr="00B67E92">
              <w:rPr>
                <w:rFonts w:hAnsi="ＭＳ 明朝" w:hint="eastAsia"/>
              </w:rPr>
              <w:t>４</w:t>
            </w:r>
            <w:r w:rsidRPr="00B67E92">
              <w:rPr>
                <w:rFonts w:hAnsi="ＭＳ 明朝"/>
              </w:rPr>
              <w:t>日以上の休日</w:t>
            </w:r>
            <w:r w:rsidRPr="00B67E92">
              <w:rPr>
                <w:rFonts w:hAnsi="ＭＳ 明朝" w:hint="eastAsia"/>
              </w:rPr>
              <w:t>を与えなければなりません。</w:t>
            </w:r>
          </w:p>
        </w:tc>
        <w:tc>
          <w:tcPr>
            <w:tcW w:w="1185" w:type="dxa"/>
          </w:tcPr>
          <w:p w14:paraId="74644D69" w14:textId="77777777" w:rsidR="007B49CF" w:rsidRPr="00B67E92" w:rsidRDefault="007B49CF" w:rsidP="004A05F4">
            <w:pPr>
              <w:autoSpaceDE w:val="0"/>
              <w:autoSpaceDN w:val="0"/>
              <w:rPr>
                <w:rFonts w:hAnsi="ＭＳ 明朝"/>
              </w:rPr>
            </w:pPr>
            <w:r w:rsidRPr="00B67E92">
              <w:rPr>
                <w:rFonts w:hAnsi="ＭＳ 明朝" w:hint="eastAsia"/>
              </w:rPr>
              <w:t>管轄労働基準監督署</w:t>
            </w:r>
          </w:p>
        </w:tc>
      </w:tr>
      <w:tr w:rsidR="007B49CF" w:rsidRPr="00B67E92" w14:paraId="5899D44E" w14:textId="77777777" w:rsidTr="004A05F4">
        <w:tc>
          <w:tcPr>
            <w:tcW w:w="1418" w:type="dxa"/>
          </w:tcPr>
          <w:p w14:paraId="192EBE8D" w14:textId="77777777" w:rsidR="007B49CF" w:rsidRPr="00B67E92" w:rsidRDefault="007B49CF" w:rsidP="004A05F4">
            <w:pPr>
              <w:autoSpaceDE w:val="0"/>
              <w:autoSpaceDN w:val="0"/>
              <w:rPr>
                <w:rFonts w:hAnsi="ＭＳ 明朝"/>
              </w:rPr>
            </w:pPr>
            <w:r w:rsidRPr="00B67E92">
              <w:rPr>
                <w:rFonts w:hAnsi="ＭＳ 明朝" w:hint="eastAsia"/>
              </w:rPr>
              <w:t>最低賃金</w:t>
            </w:r>
          </w:p>
        </w:tc>
        <w:tc>
          <w:tcPr>
            <w:tcW w:w="5386" w:type="dxa"/>
          </w:tcPr>
          <w:p w14:paraId="3150DAC6" w14:textId="77777777" w:rsidR="007B49CF" w:rsidRPr="00B67E92" w:rsidRDefault="007B49CF" w:rsidP="004A05F4">
            <w:pPr>
              <w:autoSpaceDE w:val="0"/>
              <w:autoSpaceDN w:val="0"/>
              <w:rPr>
                <w:rFonts w:hAnsi="ＭＳ 明朝"/>
              </w:rPr>
            </w:pPr>
            <w:r w:rsidRPr="00B67E92">
              <w:rPr>
                <w:rFonts w:hAnsi="ＭＳ 明朝" w:hint="eastAsia"/>
              </w:rPr>
              <w:t>最低賃金法に基づき地域別の賃金の最低限度額が定められており、使用者は、その最低賃金額以上の賃金を労働者に支払わなければなりません。</w:t>
            </w:r>
          </w:p>
        </w:tc>
        <w:tc>
          <w:tcPr>
            <w:tcW w:w="1185" w:type="dxa"/>
          </w:tcPr>
          <w:p w14:paraId="05E5B693" w14:textId="77777777" w:rsidR="007B49CF" w:rsidRPr="00B67E92" w:rsidRDefault="007B49CF" w:rsidP="004A05F4">
            <w:pPr>
              <w:autoSpaceDE w:val="0"/>
              <w:autoSpaceDN w:val="0"/>
              <w:rPr>
                <w:rFonts w:hAnsi="ＭＳ 明朝"/>
              </w:rPr>
            </w:pPr>
            <w:r w:rsidRPr="00B67E92">
              <w:rPr>
                <w:rFonts w:hAnsi="ＭＳ 明朝" w:hint="eastAsia"/>
              </w:rPr>
              <w:t>管轄労働基準監督署</w:t>
            </w:r>
          </w:p>
        </w:tc>
      </w:tr>
      <w:tr w:rsidR="007B49CF" w:rsidRPr="00B67E92" w14:paraId="6C7D93E1" w14:textId="77777777" w:rsidTr="004A05F4">
        <w:tc>
          <w:tcPr>
            <w:tcW w:w="1418" w:type="dxa"/>
          </w:tcPr>
          <w:p w14:paraId="2072A94D" w14:textId="77777777" w:rsidR="007B49CF" w:rsidRPr="00B67E92" w:rsidRDefault="007B49CF" w:rsidP="004A05F4">
            <w:pPr>
              <w:autoSpaceDE w:val="0"/>
              <w:autoSpaceDN w:val="0"/>
              <w:rPr>
                <w:rFonts w:hAnsi="ＭＳ 明朝"/>
              </w:rPr>
            </w:pPr>
            <w:r w:rsidRPr="00B67E92">
              <w:rPr>
                <w:rFonts w:hAnsi="ＭＳ 明朝" w:hint="eastAsia"/>
              </w:rPr>
              <w:t>健康保険</w:t>
            </w:r>
          </w:p>
        </w:tc>
        <w:tc>
          <w:tcPr>
            <w:tcW w:w="5386" w:type="dxa"/>
          </w:tcPr>
          <w:p w14:paraId="69D5B734" w14:textId="77777777" w:rsidR="007B49CF" w:rsidRPr="00B67E92" w:rsidRDefault="007B49CF" w:rsidP="004A05F4">
            <w:pPr>
              <w:autoSpaceDE w:val="0"/>
              <w:autoSpaceDN w:val="0"/>
              <w:rPr>
                <w:rFonts w:hAnsi="ＭＳ 明朝"/>
              </w:rPr>
            </w:pPr>
            <w:r w:rsidRPr="00B67E92">
              <w:rPr>
                <w:rFonts w:hAnsi="ＭＳ 明朝" w:hint="eastAsia"/>
              </w:rPr>
              <w:t>労働者が病気やけがをしたときなどに必要な保険給付を行う制度です。</w:t>
            </w:r>
          </w:p>
        </w:tc>
        <w:tc>
          <w:tcPr>
            <w:tcW w:w="1185" w:type="dxa"/>
          </w:tcPr>
          <w:p w14:paraId="46E223A0" w14:textId="77777777" w:rsidR="007B49CF" w:rsidRPr="00B67E92" w:rsidRDefault="007B49CF" w:rsidP="004A05F4">
            <w:pPr>
              <w:autoSpaceDE w:val="0"/>
              <w:autoSpaceDN w:val="0"/>
              <w:rPr>
                <w:rFonts w:hAnsi="ＭＳ 明朝"/>
              </w:rPr>
            </w:pPr>
            <w:r w:rsidRPr="00B67E92">
              <w:rPr>
                <w:rFonts w:hAnsi="ＭＳ 明朝" w:hint="eastAsia"/>
              </w:rPr>
              <w:t>管轄年金事務所</w:t>
            </w:r>
          </w:p>
        </w:tc>
      </w:tr>
      <w:tr w:rsidR="007B49CF" w:rsidRPr="00B67E92" w14:paraId="3B26AA27" w14:textId="77777777" w:rsidTr="004A05F4">
        <w:tc>
          <w:tcPr>
            <w:tcW w:w="1418" w:type="dxa"/>
          </w:tcPr>
          <w:p w14:paraId="289F0804" w14:textId="77777777" w:rsidR="007B49CF" w:rsidRPr="00B67E92" w:rsidRDefault="007B49CF" w:rsidP="004A05F4">
            <w:pPr>
              <w:autoSpaceDE w:val="0"/>
              <w:autoSpaceDN w:val="0"/>
              <w:rPr>
                <w:rFonts w:hAnsi="ＭＳ 明朝"/>
              </w:rPr>
            </w:pPr>
            <w:r w:rsidRPr="00B67E92">
              <w:rPr>
                <w:rFonts w:hAnsi="ＭＳ 明朝" w:hint="eastAsia"/>
              </w:rPr>
              <w:t>厚生年金保険</w:t>
            </w:r>
          </w:p>
        </w:tc>
        <w:tc>
          <w:tcPr>
            <w:tcW w:w="5386" w:type="dxa"/>
          </w:tcPr>
          <w:p w14:paraId="78033CDE" w14:textId="77777777" w:rsidR="007B49CF" w:rsidRPr="00B67E92" w:rsidRDefault="007B49CF" w:rsidP="004A05F4">
            <w:pPr>
              <w:autoSpaceDE w:val="0"/>
              <w:autoSpaceDN w:val="0"/>
              <w:rPr>
                <w:rFonts w:hAnsi="ＭＳ 明朝"/>
              </w:rPr>
            </w:pPr>
            <w:r w:rsidRPr="00B67E92">
              <w:rPr>
                <w:rFonts w:hAnsi="ＭＳ 明朝" w:hint="eastAsia"/>
              </w:rPr>
              <w:t>労働者が老齢、障害、死亡の場合に国民年金に上乗せして、給付を行う制度です。</w:t>
            </w:r>
          </w:p>
        </w:tc>
        <w:tc>
          <w:tcPr>
            <w:tcW w:w="1185" w:type="dxa"/>
          </w:tcPr>
          <w:p w14:paraId="2F43126D" w14:textId="77777777" w:rsidR="007B49CF" w:rsidRPr="00B67E92" w:rsidRDefault="007B49CF" w:rsidP="004A05F4">
            <w:pPr>
              <w:autoSpaceDE w:val="0"/>
              <w:autoSpaceDN w:val="0"/>
              <w:rPr>
                <w:rFonts w:hAnsi="ＭＳ 明朝"/>
              </w:rPr>
            </w:pPr>
            <w:r w:rsidRPr="00B67E92">
              <w:rPr>
                <w:rFonts w:hAnsi="ＭＳ 明朝" w:hint="eastAsia"/>
              </w:rPr>
              <w:t>管轄年金事務所</w:t>
            </w:r>
          </w:p>
        </w:tc>
      </w:tr>
      <w:tr w:rsidR="007B49CF" w:rsidRPr="00B67E92" w14:paraId="1D6223DD" w14:textId="77777777" w:rsidTr="004A05F4">
        <w:tc>
          <w:tcPr>
            <w:tcW w:w="1418" w:type="dxa"/>
          </w:tcPr>
          <w:p w14:paraId="555A69BE" w14:textId="77777777" w:rsidR="007B49CF" w:rsidRPr="00B67E92" w:rsidRDefault="007B49CF" w:rsidP="004A05F4">
            <w:pPr>
              <w:autoSpaceDE w:val="0"/>
              <w:autoSpaceDN w:val="0"/>
              <w:rPr>
                <w:rFonts w:hAnsi="ＭＳ 明朝"/>
              </w:rPr>
            </w:pPr>
            <w:r w:rsidRPr="00B67E92">
              <w:rPr>
                <w:rFonts w:hAnsi="ＭＳ 明朝" w:hint="eastAsia"/>
              </w:rPr>
              <w:t>雇用保険</w:t>
            </w:r>
          </w:p>
        </w:tc>
        <w:tc>
          <w:tcPr>
            <w:tcW w:w="5386" w:type="dxa"/>
          </w:tcPr>
          <w:p w14:paraId="0897741F" w14:textId="77777777" w:rsidR="007B49CF" w:rsidRPr="00B67E92" w:rsidRDefault="007B49CF" w:rsidP="004A05F4">
            <w:pPr>
              <w:autoSpaceDE w:val="0"/>
              <w:autoSpaceDN w:val="0"/>
              <w:rPr>
                <w:rFonts w:hAnsi="ＭＳ 明朝"/>
              </w:rPr>
            </w:pPr>
            <w:r w:rsidRPr="00B67E92">
              <w:rPr>
                <w:rFonts w:hAnsi="ＭＳ 明朝" w:hint="eastAsia"/>
              </w:rPr>
              <w:t>労働者が失業した場合等に失業給付金等が支給される制度です。原則として、強制加入です。</w:t>
            </w:r>
          </w:p>
        </w:tc>
        <w:tc>
          <w:tcPr>
            <w:tcW w:w="1185" w:type="dxa"/>
          </w:tcPr>
          <w:p w14:paraId="354E716D" w14:textId="77777777" w:rsidR="007B49CF" w:rsidRPr="00B67E92" w:rsidRDefault="007B49CF" w:rsidP="004A05F4">
            <w:pPr>
              <w:autoSpaceDE w:val="0"/>
              <w:autoSpaceDN w:val="0"/>
              <w:rPr>
                <w:rFonts w:hAnsi="ＭＳ 明朝"/>
              </w:rPr>
            </w:pPr>
            <w:r w:rsidRPr="00B67E92">
              <w:rPr>
                <w:rFonts w:hAnsi="ＭＳ 明朝" w:hint="eastAsia"/>
              </w:rPr>
              <w:t>管轄ハローワーク</w:t>
            </w:r>
          </w:p>
        </w:tc>
      </w:tr>
      <w:tr w:rsidR="007B49CF" w:rsidRPr="00B67E92" w14:paraId="6BC4C51A" w14:textId="77777777" w:rsidTr="004A05F4">
        <w:tc>
          <w:tcPr>
            <w:tcW w:w="1418" w:type="dxa"/>
          </w:tcPr>
          <w:p w14:paraId="590690C7" w14:textId="77777777" w:rsidR="007B49CF" w:rsidRPr="00B67E92" w:rsidRDefault="007B49CF" w:rsidP="004A05F4">
            <w:pPr>
              <w:autoSpaceDE w:val="0"/>
              <w:autoSpaceDN w:val="0"/>
              <w:rPr>
                <w:rFonts w:hAnsi="ＭＳ 明朝"/>
              </w:rPr>
            </w:pPr>
            <w:r w:rsidRPr="00B67E92">
              <w:rPr>
                <w:rFonts w:hAnsi="ＭＳ 明朝" w:hint="eastAsia"/>
              </w:rPr>
              <w:t>労災保険</w:t>
            </w:r>
          </w:p>
        </w:tc>
        <w:tc>
          <w:tcPr>
            <w:tcW w:w="5386" w:type="dxa"/>
          </w:tcPr>
          <w:p w14:paraId="6BED04AC" w14:textId="77777777" w:rsidR="007B49CF" w:rsidRPr="00B67E92" w:rsidRDefault="007B49CF" w:rsidP="004A05F4">
            <w:pPr>
              <w:autoSpaceDE w:val="0"/>
              <w:autoSpaceDN w:val="0"/>
              <w:rPr>
                <w:rFonts w:hAnsi="ＭＳ 明朝"/>
              </w:rPr>
            </w:pPr>
            <w:r w:rsidRPr="00B67E92">
              <w:rPr>
                <w:rFonts w:hAnsi="ＭＳ 明朝" w:hint="eastAsia"/>
              </w:rPr>
              <w:t>労働者が業務上の災害や通勤による災害を受けた場合に、必要な保険給付を行う制度です。強制加入です。</w:t>
            </w:r>
          </w:p>
        </w:tc>
        <w:tc>
          <w:tcPr>
            <w:tcW w:w="1185" w:type="dxa"/>
          </w:tcPr>
          <w:p w14:paraId="7ED92747" w14:textId="77777777" w:rsidR="007B49CF" w:rsidRPr="00B67E92" w:rsidRDefault="007B49CF" w:rsidP="004A05F4">
            <w:pPr>
              <w:autoSpaceDE w:val="0"/>
              <w:autoSpaceDN w:val="0"/>
              <w:rPr>
                <w:rFonts w:hAnsi="ＭＳ 明朝"/>
              </w:rPr>
            </w:pPr>
            <w:r w:rsidRPr="00B67E92">
              <w:rPr>
                <w:rFonts w:hAnsi="ＭＳ 明朝" w:hint="eastAsia"/>
              </w:rPr>
              <w:t>管轄労働基準監督署</w:t>
            </w:r>
          </w:p>
        </w:tc>
      </w:tr>
    </w:tbl>
    <w:p w14:paraId="76CA6F74" w14:textId="77777777" w:rsidR="007B49CF" w:rsidRPr="00B67E92" w:rsidRDefault="007B49CF" w:rsidP="007B49CF">
      <w:pPr>
        <w:autoSpaceDE w:val="0"/>
        <w:autoSpaceDN w:val="0"/>
        <w:ind w:firstLineChars="500" w:firstLine="1133"/>
        <w:rPr>
          <w:rFonts w:hAnsi="ＭＳ 明朝"/>
        </w:rPr>
      </w:pPr>
      <w:r w:rsidRPr="00B67E92">
        <w:rPr>
          <w:rFonts w:hAnsi="ＭＳ 明朝" w:hint="eastAsia"/>
        </w:rPr>
        <w:t>他に「給与支払事務所等の開設届出書」を管轄税務署に提出する必要があります。</w:t>
      </w:r>
    </w:p>
    <w:p w14:paraId="4F229C77" w14:textId="77777777" w:rsidR="007B49CF" w:rsidRPr="00B67E92" w:rsidRDefault="007B49CF" w:rsidP="007B49CF">
      <w:pPr>
        <w:widowControl/>
        <w:jc w:val="left"/>
        <w:rPr>
          <w:rFonts w:hAnsi="ＭＳ 明朝"/>
        </w:rPr>
      </w:pPr>
      <w:r w:rsidRPr="00B67E92">
        <w:rPr>
          <w:rFonts w:hAnsi="ＭＳ 明朝"/>
        </w:rPr>
        <w:br w:type="page"/>
      </w:r>
    </w:p>
    <w:p w14:paraId="7DD96DA6" w14:textId="60377203" w:rsidR="007B49CF" w:rsidRPr="00B67E92" w:rsidRDefault="007B49CF" w:rsidP="007B49CF">
      <w:pPr>
        <w:pStyle w:val="1"/>
        <w:jc w:val="right"/>
        <w:rPr>
          <w:rFonts w:ascii="ＭＳ 明朝" w:hAnsi="ＭＳ 明朝"/>
        </w:rPr>
      </w:pPr>
      <w:bookmarkStart w:id="74" w:name="_Toc132387192"/>
      <w:bookmarkStart w:id="75" w:name="_Toc134546959"/>
      <w:bookmarkStart w:id="76" w:name="_Toc172218757"/>
      <w:r w:rsidRPr="00B67E92">
        <w:rPr>
          <w:rFonts w:ascii="ＭＳ 明朝" w:hAnsi="ＭＳ 明朝" w:hint="eastAsia"/>
        </w:rPr>
        <w:lastRenderedPageBreak/>
        <w:t>（別紙</w:t>
      </w:r>
      <w:r w:rsidR="00185693" w:rsidRPr="00B67E92">
        <w:rPr>
          <w:rFonts w:ascii="ＭＳ 明朝" w:hAnsi="ＭＳ 明朝" w:hint="eastAsia"/>
        </w:rPr>
        <w:t>７</w:t>
      </w:r>
      <w:r w:rsidRPr="00B67E92">
        <w:rPr>
          <w:rFonts w:ascii="ＭＳ 明朝" w:hAnsi="ＭＳ 明朝" w:hint="eastAsia"/>
        </w:rPr>
        <w:t>）政務活動費の充当が不適当な例</w:t>
      </w:r>
      <w:bookmarkEnd w:id="74"/>
      <w:bookmarkEnd w:id="75"/>
      <w:bookmarkEnd w:id="76"/>
    </w:p>
    <w:p w14:paraId="19507324" w14:textId="77777777" w:rsidR="007B49CF" w:rsidRPr="00B67E92" w:rsidRDefault="007B49CF" w:rsidP="007B49CF">
      <w:pPr>
        <w:ind w:leftChars="200" w:left="453"/>
        <w:rPr>
          <w:rFonts w:hAnsi="ＭＳ 明朝"/>
        </w:rPr>
      </w:pPr>
      <w:r w:rsidRPr="00B67E92">
        <w:rPr>
          <w:rFonts w:hAnsi="ＭＳ 明朝" w:hint="eastAsia"/>
        </w:rPr>
        <w:t>○政務活動費の充当が不適当な例</w:t>
      </w:r>
    </w:p>
    <w:p w14:paraId="3E5DED0B" w14:textId="77777777" w:rsidR="007B49CF" w:rsidRPr="00B67E92" w:rsidRDefault="007B49CF" w:rsidP="007B49CF">
      <w:pPr>
        <w:autoSpaceDE w:val="0"/>
        <w:autoSpaceDN w:val="0"/>
        <w:ind w:leftChars="300" w:left="907" w:hangingChars="100" w:hanging="227"/>
        <w:rPr>
          <w:rFonts w:hAnsi="ＭＳ 明朝"/>
        </w:rPr>
      </w:pPr>
      <w:r w:rsidRPr="00B67E92">
        <w:rPr>
          <w:rFonts w:hAnsi="ＭＳ 明朝" w:hint="eastAsia"/>
        </w:rPr>
        <w:t xml:space="preserve">１　</w:t>
      </w:r>
      <w:r w:rsidRPr="00B67E92">
        <w:rPr>
          <w:rFonts w:hAnsi="ＭＳ 明朝"/>
        </w:rPr>
        <w:t>公職選挙法、その他法令等の制限に抵触する事項</w:t>
      </w:r>
    </w:p>
    <w:p w14:paraId="345B84FB" w14:textId="59AC5DA6" w:rsidR="007B49CF" w:rsidRPr="00B67E92" w:rsidRDefault="007B49CF" w:rsidP="007B49CF">
      <w:pPr>
        <w:autoSpaceDE w:val="0"/>
        <w:autoSpaceDN w:val="0"/>
        <w:ind w:leftChars="500" w:left="1360" w:hangingChars="100" w:hanging="227"/>
        <w:rPr>
          <w:rFonts w:hAnsi="ＭＳ 明朝"/>
        </w:rPr>
      </w:pPr>
      <w:r w:rsidRPr="00B67E92">
        <w:rPr>
          <w:rFonts w:hAnsi="ＭＳ 明朝" w:hint="eastAsia"/>
        </w:rPr>
        <w:t>例</w:t>
      </w:r>
      <w:r w:rsidRPr="00B67E92">
        <w:rPr>
          <w:rFonts w:hAnsi="ＭＳ 明朝"/>
        </w:rPr>
        <w:t>)「公職選挙法」（第</w:t>
      </w:r>
      <w:r w:rsidRPr="00B67E92">
        <w:rPr>
          <w:rFonts w:hAnsi="ＭＳ 明朝" w:hint="eastAsia"/>
        </w:rPr>
        <w:t>199条の</w:t>
      </w:r>
      <w:r w:rsidRPr="00B67E92">
        <w:rPr>
          <w:rFonts w:hAnsi="ＭＳ 明朝"/>
        </w:rPr>
        <w:t>２）（</w:t>
      </w:r>
      <w:r w:rsidR="00185693" w:rsidRPr="00B67E92">
        <w:rPr>
          <w:rFonts w:hAnsi="ＭＳ 明朝" w:hint="eastAsia"/>
        </w:rPr>
        <w:t>略）</w:t>
      </w:r>
    </w:p>
    <w:p w14:paraId="36095DB0" w14:textId="77777777" w:rsidR="007B49CF" w:rsidRPr="00B67E92" w:rsidRDefault="007B49CF" w:rsidP="007B49CF">
      <w:pPr>
        <w:autoSpaceDE w:val="0"/>
        <w:autoSpaceDN w:val="0"/>
        <w:ind w:leftChars="600" w:left="1360" w:firstLineChars="100" w:firstLine="227"/>
        <w:rPr>
          <w:rFonts w:hAnsi="ＭＳ 明朝"/>
        </w:rPr>
      </w:pPr>
      <w:r w:rsidRPr="00B67E92">
        <w:rPr>
          <w:rFonts w:hAnsi="ＭＳ 明朝" w:hint="eastAsia"/>
        </w:rPr>
        <w:t>寄附に該当する経費（お茶及びお茶うけを超える飲食の提供、講演会等の集会における食事の提供）</w:t>
      </w:r>
    </w:p>
    <w:p w14:paraId="205BEDE0" w14:textId="77777777" w:rsidR="007B49CF" w:rsidRPr="00B67E92" w:rsidRDefault="007B49CF" w:rsidP="007B49CF">
      <w:pPr>
        <w:autoSpaceDE w:val="0"/>
        <w:autoSpaceDN w:val="0"/>
        <w:ind w:leftChars="200" w:left="453" w:firstLineChars="100" w:firstLine="227"/>
        <w:rPr>
          <w:rFonts w:hAnsi="ＭＳ 明朝"/>
        </w:rPr>
      </w:pPr>
      <w:r w:rsidRPr="00B67E92">
        <w:rPr>
          <w:rFonts w:hAnsi="ＭＳ 明朝" w:hint="eastAsia"/>
        </w:rPr>
        <w:t xml:space="preserve">２　</w:t>
      </w:r>
      <w:r w:rsidRPr="00B67E92">
        <w:rPr>
          <w:rFonts w:hAnsi="ＭＳ 明朝"/>
        </w:rPr>
        <w:t>政党活動への支出</w:t>
      </w:r>
    </w:p>
    <w:p w14:paraId="01C1620D" w14:textId="77777777" w:rsidR="007B49CF" w:rsidRPr="00B67E92" w:rsidRDefault="007B49CF" w:rsidP="007B49CF">
      <w:pPr>
        <w:autoSpaceDE w:val="0"/>
        <w:autoSpaceDN w:val="0"/>
        <w:ind w:leftChars="400" w:left="906" w:firstLineChars="100" w:firstLine="227"/>
        <w:rPr>
          <w:rFonts w:hAnsi="ＭＳ 明朝"/>
        </w:rPr>
      </w:pPr>
      <w:r w:rsidRPr="00B67E92">
        <w:rPr>
          <w:rFonts w:hAnsi="ＭＳ 明朝" w:hint="eastAsia"/>
        </w:rPr>
        <w:t>例</w:t>
      </w:r>
      <w:r w:rsidRPr="00B67E92">
        <w:rPr>
          <w:rFonts w:hAnsi="ＭＳ 明朝"/>
        </w:rPr>
        <w:t>)・党大会への出席</w:t>
      </w:r>
    </w:p>
    <w:p w14:paraId="72DB3E9F" w14:textId="77777777" w:rsidR="007B49CF" w:rsidRPr="00B67E92" w:rsidRDefault="007B49CF" w:rsidP="007B49CF">
      <w:pPr>
        <w:autoSpaceDE w:val="0"/>
        <w:autoSpaceDN w:val="0"/>
        <w:ind w:leftChars="650" w:left="1473"/>
        <w:rPr>
          <w:rFonts w:hAnsi="ＭＳ 明朝"/>
        </w:rPr>
      </w:pPr>
      <w:r w:rsidRPr="00B67E92">
        <w:rPr>
          <w:rFonts w:hAnsi="ＭＳ 明朝" w:hint="eastAsia"/>
        </w:rPr>
        <w:t>・政党活動、府連（政党等）活動</w:t>
      </w:r>
    </w:p>
    <w:p w14:paraId="5FFE58EA" w14:textId="77777777" w:rsidR="007B49CF" w:rsidRPr="00B67E92" w:rsidRDefault="007B49CF" w:rsidP="007B49CF">
      <w:pPr>
        <w:autoSpaceDE w:val="0"/>
        <w:autoSpaceDN w:val="0"/>
        <w:ind w:leftChars="650" w:left="1473"/>
        <w:rPr>
          <w:rFonts w:hAnsi="ＭＳ 明朝"/>
        </w:rPr>
      </w:pPr>
      <w:r w:rsidRPr="00B67E92">
        <w:rPr>
          <w:rFonts w:hAnsi="ＭＳ 明朝" w:hint="eastAsia"/>
        </w:rPr>
        <w:t>・政党構成員として招待された式典、会合への出席</w:t>
      </w:r>
    </w:p>
    <w:p w14:paraId="3BA60337" w14:textId="77777777" w:rsidR="007B49CF" w:rsidRPr="00B67E92" w:rsidRDefault="007B49CF" w:rsidP="007B49CF">
      <w:pPr>
        <w:autoSpaceDE w:val="0"/>
        <w:autoSpaceDN w:val="0"/>
        <w:ind w:leftChars="650" w:left="1473"/>
        <w:rPr>
          <w:rFonts w:hAnsi="ＭＳ 明朝"/>
        </w:rPr>
      </w:pPr>
      <w:r w:rsidRPr="00B67E92">
        <w:rPr>
          <w:rFonts w:hAnsi="ＭＳ 明朝" w:hint="eastAsia"/>
        </w:rPr>
        <w:t>・政党の広報紙、パンフレット、ビラ等の印刷、発送等の経費</w:t>
      </w:r>
    </w:p>
    <w:p w14:paraId="6AD638A2" w14:textId="77777777" w:rsidR="007B49CF" w:rsidRPr="00B67E92" w:rsidRDefault="007B49CF" w:rsidP="007B49CF">
      <w:pPr>
        <w:autoSpaceDE w:val="0"/>
        <w:autoSpaceDN w:val="0"/>
        <w:ind w:leftChars="650" w:left="1473"/>
        <w:rPr>
          <w:rFonts w:hAnsi="ＭＳ 明朝"/>
        </w:rPr>
      </w:pPr>
      <w:r w:rsidRPr="00B67E92">
        <w:rPr>
          <w:rFonts w:hAnsi="ＭＳ 明朝" w:hint="eastAsia"/>
        </w:rPr>
        <w:t>・政党組織の事務所の設置維持経費（人件費を含む）</w:t>
      </w:r>
    </w:p>
    <w:p w14:paraId="37478F05" w14:textId="77777777" w:rsidR="007B49CF" w:rsidRPr="00B67E92" w:rsidRDefault="007B49CF" w:rsidP="007B49CF">
      <w:pPr>
        <w:autoSpaceDE w:val="0"/>
        <w:autoSpaceDN w:val="0"/>
        <w:ind w:leftChars="650" w:left="1473"/>
        <w:rPr>
          <w:rFonts w:hAnsi="ＭＳ 明朝"/>
        </w:rPr>
      </w:pPr>
      <w:r w:rsidRPr="00B67E92">
        <w:rPr>
          <w:rFonts w:hAnsi="ＭＳ 明朝" w:hint="eastAsia"/>
        </w:rPr>
        <w:t>・党大会賛助金、党大会参加費、党大会参加旅費等</w:t>
      </w:r>
    </w:p>
    <w:p w14:paraId="4F468982" w14:textId="77777777" w:rsidR="007B49CF" w:rsidRPr="00B67E92" w:rsidRDefault="007B49CF" w:rsidP="007B49CF">
      <w:pPr>
        <w:autoSpaceDE w:val="0"/>
        <w:autoSpaceDN w:val="0"/>
        <w:ind w:leftChars="650" w:left="1473"/>
        <w:rPr>
          <w:rFonts w:hAnsi="ＭＳ 明朝"/>
        </w:rPr>
      </w:pPr>
      <w:r w:rsidRPr="00B67E92">
        <w:rPr>
          <w:rFonts w:hAnsi="ＭＳ 明朝" w:hint="eastAsia"/>
        </w:rPr>
        <w:t>・政党の役員経費（専従役員に対する給与、各種手当等）等政党の経費</w:t>
      </w:r>
    </w:p>
    <w:p w14:paraId="60162022" w14:textId="77777777" w:rsidR="007B49CF" w:rsidRPr="00B67E92" w:rsidRDefault="007B49CF" w:rsidP="007B49CF">
      <w:pPr>
        <w:autoSpaceDE w:val="0"/>
        <w:autoSpaceDN w:val="0"/>
        <w:ind w:leftChars="200" w:left="453" w:firstLineChars="100" w:firstLine="227"/>
        <w:rPr>
          <w:rFonts w:hAnsi="ＭＳ 明朝"/>
        </w:rPr>
      </w:pPr>
      <w:r w:rsidRPr="00B67E92">
        <w:rPr>
          <w:rFonts w:hAnsi="ＭＳ 明朝" w:hint="eastAsia"/>
        </w:rPr>
        <w:t xml:space="preserve">３　</w:t>
      </w:r>
      <w:r w:rsidRPr="00B67E92">
        <w:rPr>
          <w:rFonts w:hAnsi="ＭＳ 明朝"/>
        </w:rPr>
        <w:t>選挙活動への支出</w:t>
      </w:r>
    </w:p>
    <w:p w14:paraId="4BDBA55F" w14:textId="77777777" w:rsidR="007B49CF" w:rsidRPr="00B67E92" w:rsidRDefault="007B49CF" w:rsidP="007B49CF">
      <w:pPr>
        <w:autoSpaceDE w:val="0"/>
        <w:autoSpaceDN w:val="0"/>
        <w:ind w:leftChars="500" w:left="1700" w:hangingChars="250" w:hanging="567"/>
        <w:rPr>
          <w:rFonts w:hAnsi="ＭＳ 明朝"/>
        </w:rPr>
      </w:pPr>
      <w:r w:rsidRPr="00B67E92">
        <w:rPr>
          <w:rFonts w:hAnsi="ＭＳ 明朝" w:hint="eastAsia"/>
        </w:rPr>
        <w:t>例</w:t>
      </w:r>
      <w:r w:rsidRPr="00B67E92">
        <w:rPr>
          <w:rFonts w:hAnsi="ＭＳ 明朝"/>
        </w:rPr>
        <w:t>)・衆・参議院議員選挙、府議会議員、知事、市町村長・議員選挙などに当たって</w:t>
      </w:r>
      <w:r w:rsidRPr="00B67E92">
        <w:rPr>
          <w:rFonts w:hAnsi="ＭＳ 明朝" w:hint="eastAsia"/>
        </w:rPr>
        <w:t>の各種団体への支援依頼活動、選挙ビラ作成</w:t>
      </w:r>
    </w:p>
    <w:p w14:paraId="4464125E" w14:textId="77777777" w:rsidR="007B49CF" w:rsidRPr="00B67E92" w:rsidRDefault="007B49CF" w:rsidP="007B49CF">
      <w:pPr>
        <w:autoSpaceDE w:val="0"/>
        <w:autoSpaceDN w:val="0"/>
        <w:ind w:leftChars="650" w:left="1473"/>
        <w:rPr>
          <w:rFonts w:hAnsi="ＭＳ 明朝"/>
        </w:rPr>
      </w:pPr>
      <w:r w:rsidRPr="00B67E92">
        <w:rPr>
          <w:rFonts w:hAnsi="ＭＳ 明朝" w:hint="eastAsia"/>
        </w:rPr>
        <w:t>・上記以外の選挙関係に係る経費、選挙活動費（公認推薦料、陣中見舞い等）</w:t>
      </w:r>
    </w:p>
    <w:p w14:paraId="4E21665B" w14:textId="77777777" w:rsidR="007B49CF" w:rsidRPr="00B67E92" w:rsidRDefault="007B49CF" w:rsidP="007B49CF">
      <w:pPr>
        <w:autoSpaceDE w:val="0"/>
        <w:autoSpaceDN w:val="0"/>
        <w:ind w:leftChars="200" w:left="453"/>
        <w:rPr>
          <w:rFonts w:hAnsi="ＭＳ 明朝"/>
        </w:rPr>
      </w:pPr>
      <w:r w:rsidRPr="00B67E92">
        <w:rPr>
          <w:rFonts w:hAnsi="ＭＳ 明朝" w:hint="eastAsia"/>
        </w:rPr>
        <w:t xml:space="preserve">　４　</w:t>
      </w:r>
      <w:r w:rsidRPr="00B67E92">
        <w:rPr>
          <w:rFonts w:hAnsi="ＭＳ 明朝"/>
        </w:rPr>
        <w:t>後援会活動への支出</w:t>
      </w:r>
    </w:p>
    <w:p w14:paraId="72609276" w14:textId="77777777" w:rsidR="007B49CF" w:rsidRPr="00B67E92" w:rsidRDefault="007B49CF" w:rsidP="007B49CF">
      <w:pPr>
        <w:autoSpaceDE w:val="0"/>
        <w:autoSpaceDN w:val="0"/>
        <w:ind w:leftChars="400" w:left="906" w:firstLineChars="100" w:firstLine="227"/>
        <w:rPr>
          <w:rFonts w:hAnsi="ＭＳ 明朝"/>
        </w:rPr>
      </w:pPr>
      <w:r w:rsidRPr="00B67E92">
        <w:rPr>
          <w:rFonts w:hAnsi="ＭＳ 明朝" w:hint="eastAsia"/>
        </w:rPr>
        <w:t>例</w:t>
      </w:r>
      <w:r w:rsidRPr="00B67E92">
        <w:rPr>
          <w:rFonts w:hAnsi="ＭＳ 明朝"/>
        </w:rPr>
        <w:t>)・後援会活動のための経費</w:t>
      </w:r>
    </w:p>
    <w:p w14:paraId="7DDFBE29" w14:textId="77777777" w:rsidR="007B49CF" w:rsidRPr="00B67E92" w:rsidRDefault="007B49CF" w:rsidP="007B49CF">
      <w:pPr>
        <w:autoSpaceDE w:val="0"/>
        <w:autoSpaceDN w:val="0"/>
        <w:ind w:leftChars="650" w:left="1473"/>
        <w:rPr>
          <w:rFonts w:hAnsi="ＭＳ 明朝"/>
        </w:rPr>
      </w:pPr>
      <w:r w:rsidRPr="00B67E92">
        <w:rPr>
          <w:rFonts w:hAnsi="ＭＳ 明朝" w:hint="eastAsia"/>
        </w:rPr>
        <w:t>・後援会の広報紙、パンフレット、ビラ等の印刷、発送等の経費</w:t>
      </w:r>
    </w:p>
    <w:p w14:paraId="0B8F307F" w14:textId="77777777" w:rsidR="007B49CF" w:rsidRPr="00B67E92" w:rsidRDefault="007B49CF" w:rsidP="007B49CF">
      <w:pPr>
        <w:autoSpaceDE w:val="0"/>
        <w:autoSpaceDN w:val="0"/>
        <w:ind w:leftChars="650" w:left="1473"/>
        <w:rPr>
          <w:rFonts w:hAnsi="ＭＳ 明朝"/>
        </w:rPr>
      </w:pPr>
      <w:r w:rsidRPr="00B67E92">
        <w:rPr>
          <w:rFonts w:hAnsi="ＭＳ 明朝" w:hint="eastAsia"/>
        </w:rPr>
        <w:t>・後援会主催の報告会等の開催経費</w:t>
      </w:r>
    </w:p>
    <w:p w14:paraId="0F442685" w14:textId="77777777" w:rsidR="007B49CF" w:rsidRPr="00B67E92" w:rsidRDefault="007B49CF" w:rsidP="007B49CF">
      <w:pPr>
        <w:autoSpaceDE w:val="0"/>
        <w:autoSpaceDN w:val="0"/>
        <w:ind w:leftChars="650" w:left="1473"/>
        <w:rPr>
          <w:rFonts w:hAnsi="ＭＳ 明朝"/>
        </w:rPr>
      </w:pPr>
      <w:r w:rsidRPr="00B67E92">
        <w:rPr>
          <w:rFonts w:hAnsi="ＭＳ 明朝" w:hint="eastAsia"/>
        </w:rPr>
        <w:t>・後援会が主催し、主として会員を対象とする府政報告会の経費</w:t>
      </w:r>
    </w:p>
    <w:p w14:paraId="44868080" w14:textId="77777777" w:rsidR="007B49CF" w:rsidRPr="00B67E92" w:rsidRDefault="007B49CF" w:rsidP="007B49CF">
      <w:pPr>
        <w:autoSpaceDE w:val="0"/>
        <w:autoSpaceDN w:val="0"/>
        <w:ind w:leftChars="200" w:left="453"/>
        <w:rPr>
          <w:rFonts w:hAnsi="ＭＳ 明朝"/>
        </w:rPr>
      </w:pPr>
      <w:r w:rsidRPr="00B67E92">
        <w:rPr>
          <w:rFonts w:hAnsi="ＭＳ 明朝" w:hint="eastAsia"/>
        </w:rPr>
        <w:t xml:space="preserve">　５　</w:t>
      </w:r>
      <w:r w:rsidRPr="00B67E92">
        <w:rPr>
          <w:rFonts w:hAnsi="ＭＳ 明朝"/>
        </w:rPr>
        <w:t>私的経費への支出</w:t>
      </w:r>
    </w:p>
    <w:p w14:paraId="76FC9393" w14:textId="77777777" w:rsidR="007B49CF" w:rsidRPr="00B67E92" w:rsidRDefault="007B49CF" w:rsidP="007B49CF">
      <w:pPr>
        <w:autoSpaceDE w:val="0"/>
        <w:autoSpaceDN w:val="0"/>
        <w:ind w:leftChars="499" w:left="1704" w:hangingChars="253" w:hanging="573"/>
        <w:rPr>
          <w:rFonts w:hAnsi="ＭＳ 明朝"/>
        </w:rPr>
      </w:pPr>
      <w:r w:rsidRPr="00B67E92">
        <w:rPr>
          <w:rFonts w:hAnsi="ＭＳ 明朝" w:hint="eastAsia"/>
        </w:rPr>
        <w:t>例</w:t>
      </w:r>
      <w:r w:rsidRPr="00B67E92">
        <w:rPr>
          <w:rFonts w:hAnsi="ＭＳ 明朝"/>
        </w:rPr>
        <w:t>)・団体役員や経営者としての資格など個人としての社会的地位により招待された</w:t>
      </w:r>
      <w:r w:rsidRPr="00B67E92">
        <w:rPr>
          <w:rFonts w:hAnsi="ＭＳ 明朝" w:hint="eastAsia"/>
        </w:rPr>
        <w:t>式典、会合への出席</w:t>
      </w:r>
    </w:p>
    <w:p w14:paraId="52B66FE1" w14:textId="77777777" w:rsidR="007B49CF" w:rsidRPr="00B67E92" w:rsidRDefault="007B49CF" w:rsidP="007B49CF">
      <w:pPr>
        <w:autoSpaceDE w:val="0"/>
        <w:autoSpaceDN w:val="0"/>
        <w:ind w:leftChars="649" w:left="1691" w:hangingChars="97" w:hanging="220"/>
        <w:rPr>
          <w:rFonts w:hAnsi="ＭＳ 明朝"/>
        </w:rPr>
      </w:pPr>
      <w:r w:rsidRPr="00B67E92">
        <w:rPr>
          <w:rFonts w:hAnsi="ＭＳ 明朝" w:hint="eastAsia"/>
        </w:rPr>
        <w:t>・慶弔餞別費等（病気見舞い、香典、祝金、餞別、寸志、中元、歳暮等の費用、慶弔電報、年賀状等時候の挨拶状の購入または印刷等の経費）</w:t>
      </w:r>
    </w:p>
    <w:p w14:paraId="3BEEDFC8" w14:textId="77777777" w:rsidR="007B49CF" w:rsidRPr="00B67E92" w:rsidRDefault="007B49CF" w:rsidP="007B49CF">
      <w:pPr>
        <w:autoSpaceDE w:val="0"/>
        <w:autoSpaceDN w:val="0"/>
        <w:ind w:firstLineChars="650" w:firstLine="1473"/>
        <w:rPr>
          <w:rFonts w:hAnsi="ＭＳ 明朝"/>
        </w:rPr>
      </w:pPr>
      <w:r w:rsidRPr="00B67E92">
        <w:rPr>
          <w:rFonts w:hAnsi="ＭＳ 明朝" w:hint="eastAsia"/>
        </w:rPr>
        <w:t>・冠婚葬祭の出席（葬儀、祝賀会、結婚式、祭祀・祭礼等）</w:t>
      </w:r>
    </w:p>
    <w:p w14:paraId="560BDBB7" w14:textId="77777777" w:rsidR="007B49CF" w:rsidRPr="00B67E92" w:rsidRDefault="007B49CF" w:rsidP="007B49CF">
      <w:pPr>
        <w:autoSpaceDE w:val="0"/>
        <w:autoSpaceDN w:val="0"/>
        <w:ind w:firstLineChars="650" w:firstLine="1473"/>
        <w:rPr>
          <w:rFonts w:hAnsi="ＭＳ 明朝"/>
        </w:rPr>
      </w:pPr>
      <w:r w:rsidRPr="00B67E92">
        <w:rPr>
          <w:rFonts w:hAnsi="ＭＳ 明朝" w:hint="eastAsia"/>
        </w:rPr>
        <w:t>・宗教活動（檀家総代会、報恩講、宮参り等）</w:t>
      </w:r>
    </w:p>
    <w:p w14:paraId="1FF8D014" w14:textId="77777777" w:rsidR="007B49CF" w:rsidRPr="00B67E92" w:rsidRDefault="007B49CF" w:rsidP="007B49CF">
      <w:pPr>
        <w:autoSpaceDE w:val="0"/>
        <w:autoSpaceDN w:val="0"/>
        <w:ind w:firstLineChars="650" w:firstLine="1473"/>
        <w:rPr>
          <w:rFonts w:hAnsi="ＭＳ 明朝"/>
        </w:rPr>
      </w:pPr>
      <w:r w:rsidRPr="00B67E92">
        <w:rPr>
          <w:rFonts w:hAnsi="ＭＳ 明朝" w:hint="eastAsia"/>
        </w:rPr>
        <w:t>・私的用務による観光、レクリエーション、旅行</w:t>
      </w:r>
    </w:p>
    <w:p w14:paraId="27534584" w14:textId="77777777" w:rsidR="007B49CF" w:rsidRPr="00B67E92" w:rsidRDefault="007B49CF" w:rsidP="007B49CF">
      <w:pPr>
        <w:autoSpaceDE w:val="0"/>
        <w:autoSpaceDN w:val="0"/>
        <w:ind w:firstLineChars="650" w:firstLine="1473"/>
        <w:rPr>
          <w:rFonts w:hAnsi="ＭＳ 明朝"/>
        </w:rPr>
      </w:pPr>
      <w:r w:rsidRPr="00B67E92">
        <w:rPr>
          <w:rFonts w:hAnsi="ＭＳ 明朝" w:hint="eastAsia"/>
        </w:rPr>
        <w:t>・親睦会、レクリエーション等のための経費</w:t>
      </w:r>
    </w:p>
    <w:p w14:paraId="409E9FE9" w14:textId="77777777" w:rsidR="007B49CF" w:rsidRPr="00B67E92" w:rsidRDefault="007B49CF" w:rsidP="007B49CF">
      <w:pPr>
        <w:autoSpaceDE w:val="0"/>
        <w:autoSpaceDN w:val="0"/>
        <w:ind w:leftChars="649" w:left="1691" w:hangingChars="97" w:hanging="220"/>
        <w:rPr>
          <w:rFonts w:hAnsi="ＭＳ 明朝"/>
        </w:rPr>
      </w:pPr>
      <w:r w:rsidRPr="00B67E92">
        <w:rPr>
          <w:rFonts w:hAnsi="ＭＳ 明朝" w:hint="eastAsia"/>
        </w:rPr>
        <w:t>・議員個人の私的目的のために使用する経費（趣味、個人としての研鑽のた</w:t>
      </w:r>
      <w:r w:rsidRPr="00B67E92">
        <w:rPr>
          <w:rFonts w:hAnsi="ＭＳ 明朝" w:hint="eastAsia"/>
        </w:rPr>
        <w:lastRenderedPageBreak/>
        <w:t>めの資格獲得等プライベートな活動）</w:t>
      </w:r>
    </w:p>
    <w:p w14:paraId="20698803" w14:textId="77777777" w:rsidR="007B49CF" w:rsidRPr="00B67E92" w:rsidRDefault="007B49CF" w:rsidP="007B49CF">
      <w:pPr>
        <w:autoSpaceDE w:val="0"/>
        <w:autoSpaceDN w:val="0"/>
        <w:ind w:leftChars="200" w:left="453" w:firstLineChars="100" w:firstLine="227"/>
        <w:rPr>
          <w:rFonts w:hAnsi="ＭＳ 明朝"/>
        </w:rPr>
      </w:pPr>
      <w:r w:rsidRPr="00B67E92">
        <w:rPr>
          <w:rFonts w:hAnsi="ＭＳ 明朝" w:hint="eastAsia"/>
        </w:rPr>
        <w:t xml:space="preserve">６　</w:t>
      </w:r>
      <w:r w:rsidRPr="00B67E92">
        <w:rPr>
          <w:rFonts w:hAnsi="ＭＳ 明朝"/>
        </w:rPr>
        <w:t>科目別</w:t>
      </w:r>
      <w:r w:rsidRPr="00B67E92">
        <w:rPr>
          <w:rFonts w:hAnsi="ＭＳ 明朝" w:hint="eastAsia"/>
        </w:rPr>
        <w:t>（抜粋）</w:t>
      </w:r>
    </w:p>
    <w:p w14:paraId="6BA1474B" w14:textId="77777777" w:rsidR="007B49CF" w:rsidRPr="00B67E92" w:rsidRDefault="007B49CF" w:rsidP="007B49CF">
      <w:pPr>
        <w:autoSpaceDE w:val="0"/>
        <w:autoSpaceDN w:val="0"/>
        <w:ind w:firstLineChars="500" w:firstLine="1133"/>
        <w:rPr>
          <w:rFonts w:hAnsi="ＭＳ 明朝"/>
        </w:rPr>
      </w:pPr>
      <w:r w:rsidRPr="00B67E92">
        <w:rPr>
          <w:rFonts w:hAnsi="ＭＳ 明朝" w:hint="eastAsia"/>
        </w:rPr>
        <w:t>＜人件費＞</w:t>
      </w:r>
    </w:p>
    <w:p w14:paraId="2539042E" w14:textId="77777777" w:rsidR="007B49CF" w:rsidRPr="00265FBD" w:rsidRDefault="007B49CF" w:rsidP="007B49CF">
      <w:pPr>
        <w:autoSpaceDE w:val="0"/>
        <w:autoSpaceDN w:val="0"/>
        <w:ind w:firstLineChars="650" w:firstLine="1473"/>
        <w:rPr>
          <w:rFonts w:hAnsi="ＭＳ 明朝"/>
        </w:rPr>
      </w:pPr>
      <w:r w:rsidRPr="00B67E92">
        <w:rPr>
          <w:rFonts w:hAnsi="ＭＳ 明朝" w:hint="eastAsia"/>
        </w:rPr>
        <w:t>・生計を一にする親族を雇用する経費</w:t>
      </w:r>
      <w:r w:rsidRPr="00265FBD">
        <w:rPr>
          <w:rFonts w:hAnsi="ＭＳ 明朝" w:hint="eastAsia"/>
        </w:rPr>
        <w:t xml:space="preserve">　　</w:t>
      </w:r>
    </w:p>
    <w:p w14:paraId="17621CF9" w14:textId="77777777" w:rsidR="007B49CF" w:rsidRPr="00265FBD" w:rsidRDefault="007B49CF" w:rsidP="007B49CF">
      <w:pPr>
        <w:widowControl/>
        <w:jc w:val="left"/>
        <w:rPr>
          <w:rFonts w:hAnsi="ＭＳ 明朝"/>
        </w:rPr>
      </w:pPr>
    </w:p>
    <w:p w14:paraId="5BD4DFAC" w14:textId="77777777" w:rsidR="00755694" w:rsidRPr="007B49CF" w:rsidRDefault="00755694" w:rsidP="00755694">
      <w:pPr>
        <w:ind w:left="227" w:hangingChars="100" w:hanging="227"/>
        <w:rPr>
          <w:rFonts w:hAnsi="ＭＳ 明朝"/>
          <w:szCs w:val="24"/>
        </w:rPr>
      </w:pPr>
    </w:p>
    <w:p w14:paraId="32E659AA" w14:textId="77777777" w:rsidR="00755694" w:rsidRPr="00755694" w:rsidRDefault="00755694" w:rsidP="00755694"/>
    <w:sectPr w:rsidR="00755694" w:rsidRPr="00755694"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29E3" w14:textId="77777777" w:rsidR="00D4498A" w:rsidRDefault="00D4498A" w:rsidP="004455D1">
      <w:r>
        <w:separator/>
      </w:r>
    </w:p>
  </w:endnote>
  <w:endnote w:type="continuationSeparator" w:id="0">
    <w:p w14:paraId="093C2D80" w14:textId="77777777" w:rsidR="00D4498A" w:rsidRDefault="00D4498A"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35377C6A" w:rsidR="00E954D8" w:rsidRPr="004455D1" w:rsidRDefault="00E954D8"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FB2A55">
              <w:rPr>
                <w:rFonts w:hAnsi="ＭＳ 明朝"/>
                <w:b/>
                <w:bCs/>
                <w:noProof/>
              </w:rPr>
              <w:t>16</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F9B3" w14:textId="77777777" w:rsidR="00D4498A" w:rsidRDefault="00D4498A" w:rsidP="004455D1">
      <w:r>
        <w:separator/>
      </w:r>
    </w:p>
  </w:footnote>
  <w:footnote w:type="continuationSeparator" w:id="0">
    <w:p w14:paraId="1510CF1D" w14:textId="77777777" w:rsidR="00D4498A" w:rsidRDefault="00D4498A"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72CC4"/>
    <w:multiLevelType w:val="hybridMultilevel"/>
    <w:tmpl w:val="64F8D3F2"/>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2" w15:restartNumberingAfterBreak="0">
    <w:nsid w:val="0821114F"/>
    <w:multiLevelType w:val="hybridMultilevel"/>
    <w:tmpl w:val="2446E46E"/>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3" w15:restartNumberingAfterBreak="0">
    <w:nsid w:val="18C9100A"/>
    <w:multiLevelType w:val="hybridMultilevel"/>
    <w:tmpl w:val="3244E5AA"/>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4" w15:restartNumberingAfterBreak="0">
    <w:nsid w:val="1987164D"/>
    <w:multiLevelType w:val="hybridMultilevel"/>
    <w:tmpl w:val="3244E5AA"/>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5" w15:restartNumberingAfterBreak="0">
    <w:nsid w:val="224A36A0"/>
    <w:multiLevelType w:val="hybridMultilevel"/>
    <w:tmpl w:val="41526560"/>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6" w15:restartNumberingAfterBreak="0">
    <w:nsid w:val="266F33C0"/>
    <w:multiLevelType w:val="hybridMultilevel"/>
    <w:tmpl w:val="41526560"/>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7" w15:restartNumberingAfterBreak="0">
    <w:nsid w:val="28487F62"/>
    <w:multiLevelType w:val="hybridMultilevel"/>
    <w:tmpl w:val="E1028E96"/>
    <w:lvl w:ilvl="0" w:tplc="0AFCEB92">
      <w:start w:val="1"/>
      <w:numFmt w:val="aiueo"/>
      <w:lvlText w:val="(%1)"/>
      <w:lvlJc w:val="left"/>
      <w:pPr>
        <w:ind w:left="1476" w:hanging="57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8" w15:restartNumberingAfterBreak="0">
    <w:nsid w:val="2A967BFB"/>
    <w:multiLevelType w:val="hybridMultilevel"/>
    <w:tmpl w:val="2446E46E"/>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9" w15:restartNumberingAfterBreak="0">
    <w:nsid w:val="38141B97"/>
    <w:multiLevelType w:val="hybridMultilevel"/>
    <w:tmpl w:val="E1028E96"/>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10"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11" w15:restartNumberingAfterBreak="0">
    <w:nsid w:val="414526A5"/>
    <w:multiLevelType w:val="hybridMultilevel"/>
    <w:tmpl w:val="3244E5AA"/>
    <w:lvl w:ilvl="0" w:tplc="FFFFFFFF">
      <w:start w:val="1"/>
      <w:numFmt w:val="aiueo"/>
      <w:lvlText w:val="(%1)"/>
      <w:lvlJc w:val="left"/>
      <w:pPr>
        <w:ind w:left="1476" w:hanging="570"/>
      </w:pPr>
      <w:rPr>
        <w:rFonts w:hint="default"/>
      </w:rPr>
    </w:lvl>
    <w:lvl w:ilvl="1" w:tplc="FFFFFFFF" w:tentative="1">
      <w:start w:val="1"/>
      <w:numFmt w:val="aiueoFullWidth"/>
      <w:lvlText w:val="(%2)"/>
      <w:lvlJc w:val="left"/>
      <w:pPr>
        <w:ind w:left="1746" w:hanging="420"/>
      </w:pPr>
    </w:lvl>
    <w:lvl w:ilvl="2" w:tplc="FFFFFFFF" w:tentative="1">
      <w:start w:val="1"/>
      <w:numFmt w:val="decimalEnclosedCircle"/>
      <w:lvlText w:val="%3"/>
      <w:lvlJc w:val="left"/>
      <w:pPr>
        <w:ind w:left="2166" w:hanging="420"/>
      </w:pPr>
    </w:lvl>
    <w:lvl w:ilvl="3" w:tplc="FFFFFFFF" w:tentative="1">
      <w:start w:val="1"/>
      <w:numFmt w:val="decimal"/>
      <w:lvlText w:val="%4."/>
      <w:lvlJc w:val="left"/>
      <w:pPr>
        <w:ind w:left="2586" w:hanging="420"/>
      </w:pPr>
    </w:lvl>
    <w:lvl w:ilvl="4" w:tplc="FFFFFFFF" w:tentative="1">
      <w:start w:val="1"/>
      <w:numFmt w:val="aiueoFullWidth"/>
      <w:lvlText w:val="(%5)"/>
      <w:lvlJc w:val="left"/>
      <w:pPr>
        <w:ind w:left="3006" w:hanging="420"/>
      </w:pPr>
    </w:lvl>
    <w:lvl w:ilvl="5" w:tplc="FFFFFFFF" w:tentative="1">
      <w:start w:val="1"/>
      <w:numFmt w:val="decimalEnclosedCircle"/>
      <w:lvlText w:val="%6"/>
      <w:lvlJc w:val="left"/>
      <w:pPr>
        <w:ind w:left="3426" w:hanging="420"/>
      </w:pPr>
    </w:lvl>
    <w:lvl w:ilvl="6" w:tplc="FFFFFFFF" w:tentative="1">
      <w:start w:val="1"/>
      <w:numFmt w:val="decimal"/>
      <w:lvlText w:val="%7."/>
      <w:lvlJc w:val="left"/>
      <w:pPr>
        <w:ind w:left="3846" w:hanging="420"/>
      </w:pPr>
    </w:lvl>
    <w:lvl w:ilvl="7" w:tplc="FFFFFFFF" w:tentative="1">
      <w:start w:val="1"/>
      <w:numFmt w:val="aiueoFullWidth"/>
      <w:lvlText w:val="(%8)"/>
      <w:lvlJc w:val="left"/>
      <w:pPr>
        <w:ind w:left="4266" w:hanging="420"/>
      </w:pPr>
    </w:lvl>
    <w:lvl w:ilvl="8" w:tplc="FFFFFFFF" w:tentative="1">
      <w:start w:val="1"/>
      <w:numFmt w:val="decimalEnclosedCircle"/>
      <w:lvlText w:val="%9"/>
      <w:lvlJc w:val="left"/>
      <w:pPr>
        <w:ind w:left="4686" w:hanging="420"/>
      </w:pPr>
    </w:lvl>
  </w:abstractNum>
  <w:abstractNum w:abstractNumId="1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1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1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193B0B"/>
    <w:multiLevelType w:val="hybridMultilevel"/>
    <w:tmpl w:val="48A66C32"/>
    <w:lvl w:ilvl="0" w:tplc="0AFCEB92">
      <w:start w:val="1"/>
      <w:numFmt w:val="aiueo"/>
      <w:lvlText w:val="(%1)"/>
      <w:lvlJc w:val="left"/>
      <w:pPr>
        <w:ind w:left="1476" w:hanging="57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17"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10"/>
  </w:num>
  <w:num w:numId="4">
    <w:abstractNumId w:val="17"/>
  </w:num>
  <w:num w:numId="5">
    <w:abstractNumId w:val="12"/>
  </w:num>
  <w:num w:numId="6">
    <w:abstractNumId w:val="15"/>
  </w:num>
  <w:num w:numId="7">
    <w:abstractNumId w:val="13"/>
  </w:num>
  <w:num w:numId="8">
    <w:abstractNumId w:val="16"/>
  </w:num>
  <w:num w:numId="9">
    <w:abstractNumId w:val="1"/>
  </w:num>
  <w:num w:numId="10">
    <w:abstractNumId w:val="11"/>
  </w:num>
  <w:num w:numId="11">
    <w:abstractNumId w:val="9"/>
  </w:num>
  <w:num w:numId="12">
    <w:abstractNumId w:val="4"/>
  </w:num>
  <w:num w:numId="13">
    <w:abstractNumId w:val="2"/>
  </w:num>
  <w:num w:numId="14">
    <w:abstractNumId w:val="3"/>
  </w:num>
  <w:num w:numId="15">
    <w:abstractNumId w:val="5"/>
  </w:num>
  <w:num w:numId="16">
    <w:abstractNumId w:val="8"/>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97"/>
  <w:drawingGridVerticalSpacing w:val="21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08F9"/>
    <w:rsid w:val="000017E4"/>
    <w:rsid w:val="00001C98"/>
    <w:rsid w:val="000024DA"/>
    <w:rsid w:val="000026E0"/>
    <w:rsid w:val="000035EA"/>
    <w:rsid w:val="00003989"/>
    <w:rsid w:val="00003BFD"/>
    <w:rsid w:val="00005116"/>
    <w:rsid w:val="00006226"/>
    <w:rsid w:val="0000675E"/>
    <w:rsid w:val="00006C40"/>
    <w:rsid w:val="0000742C"/>
    <w:rsid w:val="000075D6"/>
    <w:rsid w:val="00007BD8"/>
    <w:rsid w:val="00007CE8"/>
    <w:rsid w:val="000109FA"/>
    <w:rsid w:val="00010EE1"/>
    <w:rsid w:val="00011C29"/>
    <w:rsid w:val="00011E9F"/>
    <w:rsid w:val="000133EC"/>
    <w:rsid w:val="00016C37"/>
    <w:rsid w:val="00021404"/>
    <w:rsid w:val="0002249D"/>
    <w:rsid w:val="0002297A"/>
    <w:rsid w:val="00022CED"/>
    <w:rsid w:val="00023882"/>
    <w:rsid w:val="0002477B"/>
    <w:rsid w:val="00024987"/>
    <w:rsid w:val="00024A9E"/>
    <w:rsid w:val="000258F5"/>
    <w:rsid w:val="00025B42"/>
    <w:rsid w:val="000267A5"/>
    <w:rsid w:val="00030FCE"/>
    <w:rsid w:val="000318DF"/>
    <w:rsid w:val="000319A1"/>
    <w:rsid w:val="00031B1B"/>
    <w:rsid w:val="0003385A"/>
    <w:rsid w:val="000341E7"/>
    <w:rsid w:val="000349A0"/>
    <w:rsid w:val="00034B44"/>
    <w:rsid w:val="00034DF4"/>
    <w:rsid w:val="00036087"/>
    <w:rsid w:val="000369B7"/>
    <w:rsid w:val="00040894"/>
    <w:rsid w:val="00040C31"/>
    <w:rsid w:val="00042185"/>
    <w:rsid w:val="000447AD"/>
    <w:rsid w:val="000457AC"/>
    <w:rsid w:val="00050117"/>
    <w:rsid w:val="00050D75"/>
    <w:rsid w:val="00051930"/>
    <w:rsid w:val="00052970"/>
    <w:rsid w:val="00053079"/>
    <w:rsid w:val="00053B54"/>
    <w:rsid w:val="00053C01"/>
    <w:rsid w:val="000542BA"/>
    <w:rsid w:val="000547A7"/>
    <w:rsid w:val="00054E36"/>
    <w:rsid w:val="000550A2"/>
    <w:rsid w:val="00055AAF"/>
    <w:rsid w:val="00055AB4"/>
    <w:rsid w:val="00055C00"/>
    <w:rsid w:val="00056346"/>
    <w:rsid w:val="000579D1"/>
    <w:rsid w:val="00060C79"/>
    <w:rsid w:val="00060CC0"/>
    <w:rsid w:val="00060D02"/>
    <w:rsid w:val="0006197E"/>
    <w:rsid w:val="000619F2"/>
    <w:rsid w:val="000629EF"/>
    <w:rsid w:val="000630F4"/>
    <w:rsid w:val="00063162"/>
    <w:rsid w:val="00063D2B"/>
    <w:rsid w:val="00064416"/>
    <w:rsid w:val="00064FBF"/>
    <w:rsid w:val="0006551F"/>
    <w:rsid w:val="00065E7F"/>
    <w:rsid w:val="00065FC8"/>
    <w:rsid w:val="0006699D"/>
    <w:rsid w:val="00066C79"/>
    <w:rsid w:val="000670E6"/>
    <w:rsid w:val="0006713F"/>
    <w:rsid w:val="00067A1C"/>
    <w:rsid w:val="000705D3"/>
    <w:rsid w:val="00072103"/>
    <w:rsid w:val="000731B9"/>
    <w:rsid w:val="00073307"/>
    <w:rsid w:val="00074425"/>
    <w:rsid w:val="00074B0A"/>
    <w:rsid w:val="00074DD1"/>
    <w:rsid w:val="000753D6"/>
    <w:rsid w:val="00075D7C"/>
    <w:rsid w:val="00077B08"/>
    <w:rsid w:val="00080263"/>
    <w:rsid w:val="000812F8"/>
    <w:rsid w:val="00081415"/>
    <w:rsid w:val="00081D20"/>
    <w:rsid w:val="00082352"/>
    <w:rsid w:val="00082475"/>
    <w:rsid w:val="0008404C"/>
    <w:rsid w:val="000840A2"/>
    <w:rsid w:val="00084CD4"/>
    <w:rsid w:val="00084EEA"/>
    <w:rsid w:val="0008520A"/>
    <w:rsid w:val="00086458"/>
    <w:rsid w:val="000868F4"/>
    <w:rsid w:val="00086A6E"/>
    <w:rsid w:val="00086B07"/>
    <w:rsid w:val="000900AF"/>
    <w:rsid w:val="0009096A"/>
    <w:rsid w:val="0009155C"/>
    <w:rsid w:val="00091EF4"/>
    <w:rsid w:val="00092F95"/>
    <w:rsid w:val="0009306B"/>
    <w:rsid w:val="000945D3"/>
    <w:rsid w:val="00094AB0"/>
    <w:rsid w:val="00094D22"/>
    <w:rsid w:val="00097704"/>
    <w:rsid w:val="000A05DB"/>
    <w:rsid w:val="000A0A8D"/>
    <w:rsid w:val="000A4187"/>
    <w:rsid w:val="000A419E"/>
    <w:rsid w:val="000A46C7"/>
    <w:rsid w:val="000A4F41"/>
    <w:rsid w:val="000A5682"/>
    <w:rsid w:val="000A5E03"/>
    <w:rsid w:val="000A7219"/>
    <w:rsid w:val="000A780F"/>
    <w:rsid w:val="000A7BB8"/>
    <w:rsid w:val="000B1AED"/>
    <w:rsid w:val="000B1DB7"/>
    <w:rsid w:val="000B2287"/>
    <w:rsid w:val="000B353C"/>
    <w:rsid w:val="000B4584"/>
    <w:rsid w:val="000B497F"/>
    <w:rsid w:val="000B4C3D"/>
    <w:rsid w:val="000B4F32"/>
    <w:rsid w:val="000B5234"/>
    <w:rsid w:val="000B5600"/>
    <w:rsid w:val="000B7769"/>
    <w:rsid w:val="000B7C6A"/>
    <w:rsid w:val="000C0A1E"/>
    <w:rsid w:val="000C143B"/>
    <w:rsid w:val="000C1BD7"/>
    <w:rsid w:val="000C1FC7"/>
    <w:rsid w:val="000C2015"/>
    <w:rsid w:val="000C2372"/>
    <w:rsid w:val="000C37BB"/>
    <w:rsid w:val="000C4308"/>
    <w:rsid w:val="000C5F44"/>
    <w:rsid w:val="000C7470"/>
    <w:rsid w:val="000C7D87"/>
    <w:rsid w:val="000D037F"/>
    <w:rsid w:val="000D106C"/>
    <w:rsid w:val="000D160E"/>
    <w:rsid w:val="000D2694"/>
    <w:rsid w:val="000D2C68"/>
    <w:rsid w:val="000D2F2C"/>
    <w:rsid w:val="000D31BC"/>
    <w:rsid w:val="000D5BD7"/>
    <w:rsid w:val="000D656A"/>
    <w:rsid w:val="000D65D0"/>
    <w:rsid w:val="000D6CD4"/>
    <w:rsid w:val="000E0422"/>
    <w:rsid w:val="000E0B99"/>
    <w:rsid w:val="000E10D0"/>
    <w:rsid w:val="000E2F1C"/>
    <w:rsid w:val="000E30C8"/>
    <w:rsid w:val="000E3570"/>
    <w:rsid w:val="000E3976"/>
    <w:rsid w:val="000E412D"/>
    <w:rsid w:val="000E435F"/>
    <w:rsid w:val="000E5159"/>
    <w:rsid w:val="000E6113"/>
    <w:rsid w:val="000E6329"/>
    <w:rsid w:val="000E7123"/>
    <w:rsid w:val="000F052A"/>
    <w:rsid w:val="000F06BE"/>
    <w:rsid w:val="000F0C1D"/>
    <w:rsid w:val="000F1424"/>
    <w:rsid w:val="000F29B6"/>
    <w:rsid w:val="000F2B7F"/>
    <w:rsid w:val="000F3C83"/>
    <w:rsid w:val="000F3FAE"/>
    <w:rsid w:val="000F4485"/>
    <w:rsid w:val="000F5059"/>
    <w:rsid w:val="000F5091"/>
    <w:rsid w:val="000F5B6A"/>
    <w:rsid w:val="000F60CE"/>
    <w:rsid w:val="000F665F"/>
    <w:rsid w:val="000F691B"/>
    <w:rsid w:val="000F6D3B"/>
    <w:rsid w:val="000F6DF9"/>
    <w:rsid w:val="000F70E5"/>
    <w:rsid w:val="000F79A3"/>
    <w:rsid w:val="000F7A93"/>
    <w:rsid w:val="00100A33"/>
    <w:rsid w:val="0010303C"/>
    <w:rsid w:val="00103096"/>
    <w:rsid w:val="0010363C"/>
    <w:rsid w:val="001043B9"/>
    <w:rsid w:val="00105918"/>
    <w:rsid w:val="001061C1"/>
    <w:rsid w:val="001067A4"/>
    <w:rsid w:val="00106BED"/>
    <w:rsid w:val="00106C5D"/>
    <w:rsid w:val="00107112"/>
    <w:rsid w:val="0011034F"/>
    <w:rsid w:val="00110548"/>
    <w:rsid w:val="00110A2C"/>
    <w:rsid w:val="00110E8A"/>
    <w:rsid w:val="001113A8"/>
    <w:rsid w:val="00111433"/>
    <w:rsid w:val="00111748"/>
    <w:rsid w:val="00111A73"/>
    <w:rsid w:val="00111AEA"/>
    <w:rsid w:val="00111FA2"/>
    <w:rsid w:val="00113615"/>
    <w:rsid w:val="0011364E"/>
    <w:rsid w:val="00113B43"/>
    <w:rsid w:val="00113BC1"/>
    <w:rsid w:val="00113C00"/>
    <w:rsid w:val="00113C64"/>
    <w:rsid w:val="00114439"/>
    <w:rsid w:val="001144E2"/>
    <w:rsid w:val="00114C7D"/>
    <w:rsid w:val="00115712"/>
    <w:rsid w:val="00116054"/>
    <w:rsid w:val="00117579"/>
    <w:rsid w:val="00120468"/>
    <w:rsid w:val="00121883"/>
    <w:rsid w:val="001229CB"/>
    <w:rsid w:val="00123342"/>
    <w:rsid w:val="00123808"/>
    <w:rsid w:val="00123FB0"/>
    <w:rsid w:val="001242AE"/>
    <w:rsid w:val="00124604"/>
    <w:rsid w:val="00124695"/>
    <w:rsid w:val="0012584B"/>
    <w:rsid w:val="0012747B"/>
    <w:rsid w:val="00127538"/>
    <w:rsid w:val="00130A8D"/>
    <w:rsid w:val="0013181B"/>
    <w:rsid w:val="001318AF"/>
    <w:rsid w:val="0013261C"/>
    <w:rsid w:val="00132826"/>
    <w:rsid w:val="00133947"/>
    <w:rsid w:val="0013577C"/>
    <w:rsid w:val="00135BCE"/>
    <w:rsid w:val="00135C4D"/>
    <w:rsid w:val="0013636F"/>
    <w:rsid w:val="00136E10"/>
    <w:rsid w:val="001374F2"/>
    <w:rsid w:val="00137815"/>
    <w:rsid w:val="001402BC"/>
    <w:rsid w:val="001418C3"/>
    <w:rsid w:val="00141C4F"/>
    <w:rsid w:val="00142283"/>
    <w:rsid w:val="00142862"/>
    <w:rsid w:val="00143475"/>
    <w:rsid w:val="001434A7"/>
    <w:rsid w:val="00143A49"/>
    <w:rsid w:val="0014470E"/>
    <w:rsid w:val="00144AE2"/>
    <w:rsid w:val="00144DD5"/>
    <w:rsid w:val="00145178"/>
    <w:rsid w:val="001464A3"/>
    <w:rsid w:val="00146DE0"/>
    <w:rsid w:val="00147310"/>
    <w:rsid w:val="00147C99"/>
    <w:rsid w:val="00150498"/>
    <w:rsid w:val="001508D8"/>
    <w:rsid w:val="00150983"/>
    <w:rsid w:val="00151D17"/>
    <w:rsid w:val="00152214"/>
    <w:rsid w:val="00153C01"/>
    <w:rsid w:val="00156BB3"/>
    <w:rsid w:val="00156C74"/>
    <w:rsid w:val="001633DD"/>
    <w:rsid w:val="00164633"/>
    <w:rsid w:val="00164DC4"/>
    <w:rsid w:val="00164F7A"/>
    <w:rsid w:val="001657A4"/>
    <w:rsid w:val="00165D51"/>
    <w:rsid w:val="001667BF"/>
    <w:rsid w:val="001707C2"/>
    <w:rsid w:val="00170985"/>
    <w:rsid w:val="00171275"/>
    <w:rsid w:val="0017148F"/>
    <w:rsid w:val="00171852"/>
    <w:rsid w:val="00171E4C"/>
    <w:rsid w:val="001722F8"/>
    <w:rsid w:val="0017272B"/>
    <w:rsid w:val="001731EA"/>
    <w:rsid w:val="00174A30"/>
    <w:rsid w:val="001764A8"/>
    <w:rsid w:val="00177103"/>
    <w:rsid w:val="001806D5"/>
    <w:rsid w:val="00180BC0"/>
    <w:rsid w:val="00181244"/>
    <w:rsid w:val="00181703"/>
    <w:rsid w:val="0018202D"/>
    <w:rsid w:val="00182818"/>
    <w:rsid w:val="00182A8E"/>
    <w:rsid w:val="00182DA1"/>
    <w:rsid w:val="0018308C"/>
    <w:rsid w:val="0018324A"/>
    <w:rsid w:val="00183436"/>
    <w:rsid w:val="00183B6C"/>
    <w:rsid w:val="00184A8C"/>
    <w:rsid w:val="00185693"/>
    <w:rsid w:val="00185723"/>
    <w:rsid w:val="001858E4"/>
    <w:rsid w:val="00185C17"/>
    <w:rsid w:val="00185EF2"/>
    <w:rsid w:val="0018702A"/>
    <w:rsid w:val="0018704F"/>
    <w:rsid w:val="00187A09"/>
    <w:rsid w:val="00190D93"/>
    <w:rsid w:val="00191928"/>
    <w:rsid w:val="00192EDB"/>
    <w:rsid w:val="00193750"/>
    <w:rsid w:val="00193E2B"/>
    <w:rsid w:val="001944DB"/>
    <w:rsid w:val="00196705"/>
    <w:rsid w:val="001967C2"/>
    <w:rsid w:val="00196B58"/>
    <w:rsid w:val="00196DA8"/>
    <w:rsid w:val="001974DF"/>
    <w:rsid w:val="00197DFD"/>
    <w:rsid w:val="00197EB9"/>
    <w:rsid w:val="001A13AE"/>
    <w:rsid w:val="001A1ABC"/>
    <w:rsid w:val="001A2572"/>
    <w:rsid w:val="001A2927"/>
    <w:rsid w:val="001A2C5D"/>
    <w:rsid w:val="001A2CFA"/>
    <w:rsid w:val="001A33D8"/>
    <w:rsid w:val="001A34C3"/>
    <w:rsid w:val="001A377D"/>
    <w:rsid w:val="001A3903"/>
    <w:rsid w:val="001A4DCC"/>
    <w:rsid w:val="001A4F6E"/>
    <w:rsid w:val="001A5572"/>
    <w:rsid w:val="001A5C7B"/>
    <w:rsid w:val="001A6AEE"/>
    <w:rsid w:val="001A6D2D"/>
    <w:rsid w:val="001A7058"/>
    <w:rsid w:val="001A70DA"/>
    <w:rsid w:val="001A7957"/>
    <w:rsid w:val="001A7DDA"/>
    <w:rsid w:val="001B06EC"/>
    <w:rsid w:val="001B0723"/>
    <w:rsid w:val="001B097E"/>
    <w:rsid w:val="001B23B3"/>
    <w:rsid w:val="001B2421"/>
    <w:rsid w:val="001B2E76"/>
    <w:rsid w:val="001B402C"/>
    <w:rsid w:val="001B431B"/>
    <w:rsid w:val="001B4361"/>
    <w:rsid w:val="001B4950"/>
    <w:rsid w:val="001B50AD"/>
    <w:rsid w:val="001B55E2"/>
    <w:rsid w:val="001B5A52"/>
    <w:rsid w:val="001B5C41"/>
    <w:rsid w:val="001B7627"/>
    <w:rsid w:val="001B781A"/>
    <w:rsid w:val="001B7A59"/>
    <w:rsid w:val="001B7E43"/>
    <w:rsid w:val="001C0562"/>
    <w:rsid w:val="001C074C"/>
    <w:rsid w:val="001C106D"/>
    <w:rsid w:val="001C153D"/>
    <w:rsid w:val="001C1589"/>
    <w:rsid w:val="001C163B"/>
    <w:rsid w:val="001C186E"/>
    <w:rsid w:val="001C1C47"/>
    <w:rsid w:val="001C23BD"/>
    <w:rsid w:val="001C2DA5"/>
    <w:rsid w:val="001C34C0"/>
    <w:rsid w:val="001C37F9"/>
    <w:rsid w:val="001C3B5B"/>
    <w:rsid w:val="001C4BA8"/>
    <w:rsid w:val="001C5220"/>
    <w:rsid w:val="001C5DE8"/>
    <w:rsid w:val="001C6209"/>
    <w:rsid w:val="001C7038"/>
    <w:rsid w:val="001C7523"/>
    <w:rsid w:val="001D0245"/>
    <w:rsid w:val="001D184B"/>
    <w:rsid w:val="001D1D96"/>
    <w:rsid w:val="001D2580"/>
    <w:rsid w:val="001D2FA0"/>
    <w:rsid w:val="001D3041"/>
    <w:rsid w:val="001D359C"/>
    <w:rsid w:val="001D3760"/>
    <w:rsid w:val="001D3B69"/>
    <w:rsid w:val="001D4123"/>
    <w:rsid w:val="001D61A6"/>
    <w:rsid w:val="001D6337"/>
    <w:rsid w:val="001D64EF"/>
    <w:rsid w:val="001D6CBF"/>
    <w:rsid w:val="001D6F62"/>
    <w:rsid w:val="001D7F84"/>
    <w:rsid w:val="001E018A"/>
    <w:rsid w:val="001E0FAF"/>
    <w:rsid w:val="001E1638"/>
    <w:rsid w:val="001E2009"/>
    <w:rsid w:val="001E225B"/>
    <w:rsid w:val="001E25C7"/>
    <w:rsid w:val="001E298F"/>
    <w:rsid w:val="001E3CDA"/>
    <w:rsid w:val="001E42BC"/>
    <w:rsid w:val="001E46F8"/>
    <w:rsid w:val="001E5B2D"/>
    <w:rsid w:val="001E641D"/>
    <w:rsid w:val="001E6B21"/>
    <w:rsid w:val="001E6C77"/>
    <w:rsid w:val="001E7A33"/>
    <w:rsid w:val="001E7FCF"/>
    <w:rsid w:val="001F14FC"/>
    <w:rsid w:val="001F1CAD"/>
    <w:rsid w:val="001F2CBC"/>
    <w:rsid w:val="001F32D2"/>
    <w:rsid w:val="001F3892"/>
    <w:rsid w:val="001F3AD4"/>
    <w:rsid w:val="001F4032"/>
    <w:rsid w:val="001F5598"/>
    <w:rsid w:val="001F56A8"/>
    <w:rsid w:val="001F5E06"/>
    <w:rsid w:val="001F7205"/>
    <w:rsid w:val="002004F5"/>
    <w:rsid w:val="00200DE8"/>
    <w:rsid w:val="002012DA"/>
    <w:rsid w:val="0020333F"/>
    <w:rsid w:val="002035F9"/>
    <w:rsid w:val="00203A4B"/>
    <w:rsid w:val="00203F0D"/>
    <w:rsid w:val="002047C2"/>
    <w:rsid w:val="00204AB9"/>
    <w:rsid w:val="00205946"/>
    <w:rsid w:val="00206D16"/>
    <w:rsid w:val="002071B4"/>
    <w:rsid w:val="00207BAC"/>
    <w:rsid w:val="00207F46"/>
    <w:rsid w:val="00210867"/>
    <w:rsid w:val="002119B3"/>
    <w:rsid w:val="002127F5"/>
    <w:rsid w:val="00212D60"/>
    <w:rsid w:val="00213DC3"/>
    <w:rsid w:val="00213EDC"/>
    <w:rsid w:val="00214C45"/>
    <w:rsid w:val="00214E4D"/>
    <w:rsid w:val="00214EF4"/>
    <w:rsid w:val="00215FFA"/>
    <w:rsid w:val="002162B3"/>
    <w:rsid w:val="00216CA9"/>
    <w:rsid w:val="00217892"/>
    <w:rsid w:val="00217BDC"/>
    <w:rsid w:val="0022090D"/>
    <w:rsid w:val="00220E5C"/>
    <w:rsid w:val="002215AE"/>
    <w:rsid w:val="00221AC1"/>
    <w:rsid w:val="0022258B"/>
    <w:rsid w:val="00223A8F"/>
    <w:rsid w:val="00223AF4"/>
    <w:rsid w:val="00223F6F"/>
    <w:rsid w:val="002245EB"/>
    <w:rsid w:val="0022466B"/>
    <w:rsid w:val="00225771"/>
    <w:rsid w:val="00225D2C"/>
    <w:rsid w:val="00225F13"/>
    <w:rsid w:val="0022600D"/>
    <w:rsid w:val="00226218"/>
    <w:rsid w:val="002265DA"/>
    <w:rsid w:val="00226A90"/>
    <w:rsid w:val="00227D3C"/>
    <w:rsid w:val="00227EB3"/>
    <w:rsid w:val="002300CC"/>
    <w:rsid w:val="002314BE"/>
    <w:rsid w:val="002316AF"/>
    <w:rsid w:val="00232CF5"/>
    <w:rsid w:val="00234599"/>
    <w:rsid w:val="002353C3"/>
    <w:rsid w:val="002353C4"/>
    <w:rsid w:val="00236A70"/>
    <w:rsid w:val="00236F05"/>
    <w:rsid w:val="002373E1"/>
    <w:rsid w:val="00240060"/>
    <w:rsid w:val="00240275"/>
    <w:rsid w:val="0024075C"/>
    <w:rsid w:val="0024106F"/>
    <w:rsid w:val="0024135E"/>
    <w:rsid w:val="00242472"/>
    <w:rsid w:val="00242625"/>
    <w:rsid w:val="00242E4F"/>
    <w:rsid w:val="00243AC5"/>
    <w:rsid w:val="002448FE"/>
    <w:rsid w:val="00244F27"/>
    <w:rsid w:val="0024665A"/>
    <w:rsid w:val="00246D27"/>
    <w:rsid w:val="0024716A"/>
    <w:rsid w:val="00247563"/>
    <w:rsid w:val="00247E4D"/>
    <w:rsid w:val="00250C14"/>
    <w:rsid w:val="00251183"/>
    <w:rsid w:val="002526B9"/>
    <w:rsid w:val="00252D7E"/>
    <w:rsid w:val="002530F7"/>
    <w:rsid w:val="00253266"/>
    <w:rsid w:val="00253E45"/>
    <w:rsid w:val="00254F73"/>
    <w:rsid w:val="002558B1"/>
    <w:rsid w:val="00255AAD"/>
    <w:rsid w:val="00256EF2"/>
    <w:rsid w:val="00257BD0"/>
    <w:rsid w:val="002604A9"/>
    <w:rsid w:val="002619BF"/>
    <w:rsid w:val="002627A9"/>
    <w:rsid w:val="00262AC3"/>
    <w:rsid w:val="002640E1"/>
    <w:rsid w:val="002645DA"/>
    <w:rsid w:val="002648A7"/>
    <w:rsid w:val="002649DE"/>
    <w:rsid w:val="00264BA1"/>
    <w:rsid w:val="00265FBD"/>
    <w:rsid w:val="00266052"/>
    <w:rsid w:val="00266899"/>
    <w:rsid w:val="002669F4"/>
    <w:rsid w:val="00266C29"/>
    <w:rsid w:val="00267304"/>
    <w:rsid w:val="0027029F"/>
    <w:rsid w:val="00271360"/>
    <w:rsid w:val="00273848"/>
    <w:rsid w:val="0027442B"/>
    <w:rsid w:val="0027474E"/>
    <w:rsid w:val="00274E21"/>
    <w:rsid w:val="00275855"/>
    <w:rsid w:val="0027672D"/>
    <w:rsid w:val="0027675D"/>
    <w:rsid w:val="00276E5A"/>
    <w:rsid w:val="00281C26"/>
    <w:rsid w:val="00282011"/>
    <w:rsid w:val="00282169"/>
    <w:rsid w:val="0028232E"/>
    <w:rsid w:val="00282607"/>
    <w:rsid w:val="00282B40"/>
    <w:rsid w:val="00282F6C"/>
    <w:rsid w:val="00282FE4"/>
    <w:rsid w:val="00283531"/>
    <w:rsid w:val="00283A9C"/>
    <w:rsid w:val="00283F8F"/>
    <w:rsid w:val="002851FA"/>
    <w:rsid w:val="00285247"/>
    <w:rsid w:val="002853C3"/>
    <w:rsid w:val="00286F8C"/>
    <w:rsid w:val="00287FCD"/>
    <w:rsid w:val="0029062E"/>
    <w:rsid w:val="00290ADD"/>
    <w:rsid w:val="00291E02"/>
    <w:rsid w:val="00291EF5"/>
    <w:rsid w:val="002923EC"/>
    <w:rsid w:val="002938EF"/>
    <w:rsid w:val="00293EB8"/>
    <w:rsid w:val="002942F9"/>
    <w:rsid w:val="0029471F"/>
    <w:rsid w:val="00295879"/>
    <w:rsid w:val="00295F9E"/>
    <w:rsid w:val="002962BF"/>
    <w:rsid w:val="002972AB"/>
    <w:rsid w:val="00297430"/>
    <w:rsid w:val="00297A60"/>
    <w:rsid w:val="002A01BB"/>
    <w:rsid w:val="002A0A8F"/>
    <w:rsid w:val="002A0E97"/>
    <w:rsid w:val="002A188C"/>
    <w:rsid w:val="002A1E40"/>
    <w:rsid w:val="002A489C"/>
    <w:rsid w:val="002A56F7"/>
    <w:rsid w:val="002A5CCC"/>
    <w:rsid w:val="002A686F"/>
    <w:rsid w:val="002A7106"/>
    <w:rsid w:val="002A7B74"/>
    <w:rsid w:val="002B086B"/>
    <w:rsid w:val="002B13CA"/>
    <w:rsid w:val="002B14FC"/>
    <w:rsid w:val="002B2362"/>
    <w:rsid w:val="002B32AC"/>
    <w:rsid w:val="002B37BC"/>
    <w:rsid w:val="002B3952"/>
    <w:rsid w:val="002B3C21"/>
    <w:rsid w:val="002B474D"/>
    <w:rsid w:val="002B4A8E"/>
    <w:rsid w:val="002B4B03"/>
    <w:rsid w:val="002B4EBA"/>
    <w:rsid w:val="002B6198"/>
    <w:rsid w:val="002B68AB"/>
    <w:rsid w:val="002B72C4"/>
    <w:rsid w:val="002B7933"/>
    <w:rsid w:val="002C01CD"/>
    <w:rsid w:val="002C0F89"/>
    <w:rsid w:val="002C12EE"/>
    <w:rsid w:val="002C139D"/>
    <w:rsid w:val="002C17E4"/>
    <w:rsid w:val="002C1DAB"/>
    <w:rsid w:val="002C1F8A"/>
    <w:rsid w:val="002C2D0B"/>
    <w:rsid w:val="002C3797"/>
    <w:rsid w:val="002C3924"/>
    <w:rsid w:val="002C3D3B"/>
    <w:rsid w:val="002C6057"/>
    <w:rsid w:val="002C6337"/>
    <w:rsid w:val="002C7B74"/>
    <w:rsid w:val="002D0020"/>
    <w:rsid w:val="002D0918"/>
    <w:rsid w:val="002D0E70"/>
    <w:rsid w:val="002D1539"/>
    <w:rsid w:val="002D2562"/>
    <w:rsid w:val="002D3C26"/>
    <w:rsid w:val="002D495A"/>
    <w:rsid w:val="002D5B49"/>
    <w:rsid w:val="002D6E9D"/>
    <w:rsid w:val="002D769B"/>
    <w:rsid w:val="002D7D4D"/>
    <w:rsid w:val="002D7FE7"/>
    <w:rsid w:val="002E1239"/>
    <w:rsid w:val="002E17F9"/>
    <w:rsid w:val="002E2983"/>
    <w:rsid w:val="002E300F"/>
    <w:rsid w:val="002E3273"/>
    <w:rsid w:val="002E4073"/>
    <w:rsid w:val="002E60A2"/>
    <w:rsid w:val="002E62BB"/>
    <w:rsid w:val="002E66C7"/>
    <w:rsid w:val="002E7F12"/>
    <w:rsid w:val="002F03A4"/>
    <w:rsid w:val="002F04BE"/>
    <w:rsid w:val="002F0BD2"/>
    <w:rsid w:val="002F0F31"/>
    <w:rsid w:val="002F0FDD"/>
    <w:rsid w:val="002F1479"/>
    <w:rsid w:val="002F15CC"/>
    <w:rsid w:val="002F1651"/>
    <w:rsid w:val="002F16C4"/>
    <w:rsid w:val="002F228E"/>
    <w:rsid w:val="002F2455"/>
    <w:rsid w:val="002F2551"/>
    <w:rsid w:val="002F2CF5"/>
    <w:rsid w:val="002F35A0"/>
    <w:rsid w:val="002F4124"/>
    <w:rsid w:val="002F548B"/>
    <w:rsid w:val="002F5DF2"/>
    <w:rsid w:val="002F5FD0"/>
    <w:rsid w:val="002F794C"/>
    <w:rsid w:val="002F796F"/>
    <w:rsid w:val="003003DB"/>
    <w:rsid w:val="0030373F"/>
    <w:rsid w:val="00304074"/>
    <w:rsid w:val="0030444D"/>
    <w:rsid w:val="00304623"/>
    <w:rsid w:val="00304929"/>
    <w:rsid w:val="00305592"/>
    <w:rsid w:val="0030664A"/>
    <w:rsid w:val="003072B7"/>
    <w:rsid w:val="00307DD5"/>
    <w:rsid w:val="00310F6C"/>
    <w:rsid w:val="003110B6"/>
    <w:rsid w:val="00311773"/>
    <w:rsid w:val="00311F28"/>
    <w:rsid w:val="003127B6"/>
    <w:rsid w:val="00312A7B"/>
    <w:rsid w:val="00312F76"/>
    <w:rsid w:val="0031376F"/>
    <w:rsid w:val="00313A51"/>
    <w:rsid w:val="003146EF"/>
    <w:rsid w:val="00314DDD"/>
    <w:rsid w:val="00314FE1"/>
    <w:rsid w:val="0031537C"/>
    <w:rsid w:val="00315BD6"/>
    <w:rsid w:val="003166A7"/>
    <w:rsid w:val="00317463"/>
    <w:rsid w:val="00317F57"/>
    <w:rsid w:val="003201E4"/>
    <w:rsid w:val="00320C2F"/>
    <w:rsid w:val="00320E96"/>
    <w:rsid w:val="00320F06"/>
    <w:rsid w:val="00322488"/>
    <w:rsid w:val="00323BF6"/>
    <w:rsid w:val="003248FC"/>
    <w:rsid w:val="00325830"/>
    <w:rsid w:val="0032743F"/>
    <w:rsid w:val="0032752E"/>
    <w:rsid w:val="00327A28"/>
    <w:rsid w:val="003301D1"/>
    <w:rsid w:val="0033029E"/>
    <w:rsid w:val="00333BA7"/>
    <w:rsid w:val="003347DD"/>
    <w:rsid w:val="00334D13"/>
    <w:rsid w:val="003369A7"/>
    <w:rsid w:val="00336AE0"/>
    <w:rsid w:val="00336AEB"/>
    <w:rsid w:val="00336EE3"/>
    <w:rsid w:val="00337474"/>
    <w:rsid w:val="003375A3"/>
    <w:rsid w:val="003375ED"/>
    <w:rsid w:val="0033784C"/>
    <w:rsid w:val="00337BDC"/>
    <w:rsid w:val="00340849"/>
    <w:rsid w:val="0034358D"/>
    <w:rsid w:val="003439AA"/>
    <w:rsid w:val="003439DF"/>
    <w:rsid w:val="00345B63"/>
    <w:rsid w:val="003462F8"/>
    <w:rsid w:val="0035106E"/>
    <w:rsid w:val="003519B9"/>
    <w:rsid w:val="00352678"/>
    <w:rsid w:val="003545AB"/>
    <w:rsid w:val="0035466F"/>
    <w:rsid w:val="003546BD"/>
    <w:rsid w:val="00354B16"/>
    <w:rsid w:val="00355724"/>
    <w:rsid w:val="00355877"/>
    <w:rsid w:val="00357F1C"/>
    <w:rsid w:val="00360A7B"/>
    <w:rsid w:val="00361784"/>
    <w:rsid w:val="00361E51"/>
    <w:rsid w:val="00361F94"/>
    <w:rsid w:val="00362217"/>
    <w:rsid w:val="00362B36"/>
    <w:rsid w:val="00362C88"/>
    <w:rsid w:val="00363786"/>
    <w:rsid w:val="0036419A"/>
    <w:rsid w:val="00366229"/>
    <w:rsid w:val="0036704A"/>
    <w:rsid w:val="00367073"/>
    <w:rsid w:val="003677D0"/>
    <w:rsid w:val="00367863"/>
    <w:rsid w:val="003702C5"/>
    <w:rsid w:val="0037113F"/>
    <w:rsid w:val="0037120F"/>
    <w:rsid w:val="00371768"/>
    <w:rsid w:val="00371E54"/>
    <w:rsid w:val="00371E79"/>
    <w:rsid w:val="00372A59"/>
    <w:rsid w:val="00372BEA"/>
    <w:rsid w:val="00373046"/>
    <w:rsid w:val="00374603"/>
    <w:rsid w:val="00375599"/>
    <w:rsid w:val="00375FF6"/>
    <w:rsid w:val="003760EA"/>
    <w:rsid w:val="0037631F"/>
    <w:rsid w:val="0037722C"/>
    <w:rsid w:val="00377EDF"/>
    <w:rsid w:val="003802A9"/>
    <w:rsid w:val="00380C12"/>
    <w:rsid w:val="00381608"/>
    <w:rsid w:val="0038254C"/>
    <w:rsid w:val="00383BAF"/>
    <w:rsid w:val="0038407C"/>
    <w:rsid w:val="0038581E"/>
    <w:rsid w:val="00385FFB"/>
    <w:rsid w:val="0038738D"/>
    <w:rsid w:val="0038752E"/>
    <w:rsid w:val="0038759C"/>
    <w:rsid w:val="003902AF"/>
    <w:rsid w:val="003907A2"/>
    <w:rsid w:val="00392CBF"/>
    <w:rsid w:val="00393E03"/>
    <w:rsid w:val="00394200"/>
    <w:rsid w:val="00397748"/>
    <w:rsid w:val="003A132E"/>
    <w:rsid w:val="003A158C"/>
    <w:rsid w:val="003A1B65"/>
    <w:rsid w:val="003A3F4C"/>
    <w:rsid w:val="003A45B6"/>
    <w:rsid w:val="003A56EC"/>
    <w:rsid w:val="003A57FF"/>
    <w:rsid w:val="003A5CB9"/>
    <w:rsid w:val="003A5D28"/>
    <w:rsid w:val="003A6EC9"/>
    <w:rsid w:val="003A75D7"/>
    <w:rsid w:val="003A7923"/>
    <w:rsid w:val="003A7FE0"/>
    <w:rsid w:val="003B0137"/>
    <w:rsid w:val="003B3BC1"/>
    <w:rsid w:val="003B50A4"/>
    <w:rsid w:val="003C0C62"/>
    <w:rsid w:val="003C1460"/>
    <w:rsid w:val="003C1995"/>
    <w:rsid w:val="003C1A51"/>
    <w:rsid w:val="003C1BB4"/>
    <w:rsid w:val="003C1EB6"/>
    <w:rsid w:val="003C26D6"/>
    <w:rsid w:val="003C4433"/>
    <w:rsid w:val="003C534F"/>
    <w:rsid w:val="003C6417"/>
    <w:rsid w:val="003C673D"/>
    <w:rsid w:val="003C67F4"/>
    <w:rsid w:val="003C6906"/>
    <w:rsid w:val="003C69C2"/>
    <w:rsid w:val="003D001E"/>
    <w:rsid w:val="003D0359"/>
    <w:rsid w:val="003D0FCA"/>
    <w:rsid w:val="003D22A3"/>
    <w:rsid w:val="003D23C7"/>
    <w:rsid w:val="003D3181"/>
    <w:rsid w:val="003D4D68"/>
    <w:rsid w:val="003D5E6D"/>
    <w:rsid w:val="003D6602"/>
    <w:rsid w:val="003D6744"/>
    <w:rsid w:val="003D708F"/>
    <w:rsid w:val="003E1B67"/>
    <w:rsid w:val="003E3EB2"/>
    <w:rsid w:val="003E3EBE"/>
    <w:rsid w:val="003E4209"/>
    <w:rsid w:val="003E5484"/>
    <w:rsid w:val="003E5FAA"/>
    <w:rsid w:val="003E79D3"/>
    <w:rsid w:val="003E7D8D"/>
    <w:rsid w:val="003F0D1D"/>
    <w:rsid w:val="003F0EB6"/>
    <w:rsid w:val="003F251D"/>
    <w:rsid w:val="003F5B08"/>
    <w:rsid w:val="003F6C21"/>
    <w:rsid w:val="003F6D50"/>
    <w:rsid w:val="003F79B7"/>
    <w:rsid w:val="004008F9"/>
    <w:rsid w:val="004009B2"/>
    <w:rsid w:val="0040102C"/>
    <w:rsid w:val="0040154C"/>
    <w:rsid w:val="00401740"/>
    <w:rsid w:val="00402124"/>
    <w:rsid w:val="0040256B"/>
    <w:rsid w:val="00402AA0"/>
    <w:rsid w:val="00402BAA"/>
    <w:rsid w:val="004039C3"/>
    <w:rsid w:val="004051E2"/>
    <w:rsid w:val="0040560E"/>
    <w:rsid w:val="00406FD1"/>
    <w:rsid w:val="00406FD8"/>
    <w:rsid w:val="00407D89"/>
    <w:rsid w:val="00411A99"/>
    <w:rsid w:val="00412F9F"/>
    <w:rsid w:val="00413B0A"/>
    <w:rsid w:val="004144DA"/>
    <w:rsid w:val="00414FF8"/>
    <w:rsid w:val="00416BF9"/>
    <w:rsid w:val="0041713A"/>
    <w:rsid w:val="0041737E"/>
    <w:rsid w:val="0041759F"/>
    <w:rsid w:val="004179AC"/>
    <w:rsid w:val="00417B40"/>
    <w:rsid w:val="00417E63"/>
    <w:rsid w:val="004202DD"/>
    <w:rsid w:val="00420357"/>
    <w:rsid w:val="00420800"/>
    <w:rsid w:val="00420BB9"/>
    <w:rsid w:val="00420C98"/>
    <w:rsid w:val="00421C67"/>
    <w:rsid w:val="00424B9D"/>
    <w:rsid w:val="00425272"/>
    <w:rsid w:val="00425997"/>
    <w:rsid w:val="0042739E"/>
    <w:rsid w:val="00427E6D"/>
    <w:rsid w:val="00430972"/>
    <w:rsid w:val="00430B02"/>
    <w:rsid w:val="004310D1"/>
    <w:rsid w:val="00432BED"/>
    <w:rsid w:val="00433245"/>
    <w:rsid w:val="00434E97"/>
    <w:rsid w:val="00436A65"/>
    <w:rsid w:val="00436FD3"/>
    <w:rsid w:val="004370EB"/>
    <w:rsid w:val="0044154E"/>
    <w:rsid w:val="00443455"/>
    <w:rsid w:val="0044347A"/>
    <w:rsid w:val="004438EA"/>
    <w:rsid w:val="004455D1"/>
    <w:rsid w:val="00446687"/>
    <w:rsid w:val="004471F7"/>
    <w:rsid w:val="004472B0"/>
    <w:rsid w:val="00447517"/>
    <w:rsid w:val="00447B2F"/>
    <w:rsid w:val="00450EE7"/>
    <w:rsid w:val="00451AFB"/>
    <w:rsid w:val="00451BD8"/>
    <w:rsid w:val="00451F60"/>
    <w:rsid w:val="004521A4"/>
    <w:rsid w:val="00452959"/>
    <w:rsid w:val="00452C6A"/>
    <w:rsid w:val="00453168"/>
    <w:rsid w:val="004535AD"/>
    <w:rsid w:val="00453C54"/>
    <w:rsid w:val="00453C79"/>
    <w:rsid w:val="0045486A"/>
    <w:rsid w:val="004552ED"/>
    <w:rsid w:val="004558C0"/>
    <w:rsid w:val="00456006"/>
    <w:rsid w:val="0045600F"/>
    <w:rsid w:val="00456D3B"/>
    <w:rsid w:val="0045755C"/>
    <w:rsid w:val="00457CAE"/>
    <w:rsid w:val="00457F9E"/>
    <w:rsid w:val="00460467"/>
    <w:rsid w:val="00460F46"/>
    <w:rsid w:val="00461538"/>
    <w:rsid w:val="004620E0"/>
    <w:rsid w:val="004626C1"/>
    <w:rsid w:val="0046335B"/>
    <w:rsid w:val="00464D4A"/>
    <w:rsid w:val="00464E2C"/>
    <w:rsid w:val="004650E0"/>
    <w:rsid w:val="00466400"/>
    <w:rsid w:val="0046705F"/>
    <w:rsid w:val="0046787C"/>
    <w:rsid w:val="00467BE3"/>
    <w:rsid w:val="004705A7"/>
    <w:rsid w:val="00470639"/>
    <w:rsid w:val="004720F7"/>
    <w:rsid w:val="00472F1E"/>
    <w:rsid w:val="00473509"/>
    <w:rsid w:val="00473E90"/>
    <w:rsid w:val="00475AAF"/>
    <w:rsid w:val="00477920"/>
    <w:rsid w:val="004804B6"/>
    <w:rsid w:val="004813E9"/>
    <w:rsid w:val="0048199D"/>
    <w:rsid w:val="004824E6"/>
    <w:rsid w:val="004838C5"/>
    <w:rsid w:val="00483A7F"/>
    <w:rsid w:val="00484114"/>
    <w:rsid w:val="004852EB"/>
    <w:rsid w:val="00485BC1"/>
    <w:rsid w:val="00485D12"/>
    <w:rsid w:val="00485E69"/>
    <w:rsid w:val="00487F21"/>
    <w:rsid w:val="00490353"/>
    <w:rsid w:val="004938B9"/>
    <w:rsid w:val="00494217"/>
    <w:rsid w:val="00494B4F"/>
    <w:rsid w:val="00496710"/>
    <w:rsid w:val="00496D94"/>
    <w:rsid w:val="004973EA"/>
    <w:rsid w:val="00497682"/>
    <w:rsid w:val="00497B1F"/>
    <w:rsid w:val="004A0BB7"/>
    <w:rsid w:val="004A1A9F"/>
    <w:rsid w:val="004A1BF6"/>
    <w:rsid w:val="004A1D13"/>
    <w:rsid w:val="004A1EDE"/>
    <w:rsid w:val="004A234D"/>
    <w:rsid w:val="004A2367"/>
    <w:rsid w:val="004A453C"/>
    <w:rsid w:val="004A4995"/>
    <w:rsid w:val="004A4EDA"/>
    <w:rsid w:val="004A5C6D"/>
    <w:rsid w:val="004A6399"/>
    <w:rsid w:val="004A726A"/>
    <w:rsid w:val="004A773D"/>
    <w:rsid w:val="004A790A"/>
    <w:rsid w:val="004A7D66"/>
    <w:rsid w:val="004A7F53"/>
    <w:rsid w:val="004B05B8"/>
    <w:rsid w:val="004B07D9"/>
    <w:rsid w:val="004B0953"/>
    <w:rsid w:val="004B1059"/>
    <w:rsid w:val="004B15F1"/>
    <w:rsid w:val="004B1606"/>
    <w:rsid w:val="004B1FCA"/>
    <w:rsid w:val="004B2A61"/>
    <w:rsid w:val="004B2F9F"/>
    <w:rsid w:val="004B3556"/>
    <w:rsid w:val="004B3574"/>
    <w:rsid w:val="004B3ADA"/>
    <w:rsid w:val="004B4C01"/>
    <w:rsid w:val="004B4EFA"/>
    <w:rsid w:val="004B5534"/>
    <w:rsid w:val="004B5A2D"/>
    <w:rsid w:val="004B5D31"/>
    <w:rsid w:val="004B6334"/>
    <w:rsid w:val="004B644A"/>
    <w:rsid w:val="004B648D"/>
    <w:rsid w:val="004B784F"/>
    <w:rsid w:val="004B7860"/>
    <w:rsid w:val="004B7A97"/>
    <w:rsid w:val="004C12B9"/>
    <w:rsid w:val="004C1601"/>
    <w:rsid w:val="004C2E9F"/>
    <w:rsid w:val="004C3FCB"/>
    <w:rsid w:val="004C4490"/>
    <w:rsid w:val="004C4DAC"/>
    <w:rsid w:val="004C4F55"/>
    <w:rsid w:val="004C56DF"/>
    <w:rsid w:val="004C5C2E"/>
    <w:rsid w:val="004C681F"/>
    <w:rsid w:val="004C6928"/>
    <w:rsid w:val="004C694F"/>
    <w:rsid w:val="004C7FD6"/>
    <w:rsid w:val="004D01C8"/>
    <w:rsid w:val="004D0C99"/>
    <w:rsid w:val="004D2089"/>
    <w:rsid w:val="004D2180"/>
    <w:rsid w:val="004D3349"/>
    <w:rsid w:val="004D44BE"/>
    <w:rsid w:val="004D4B95"/>
    <w:rsid w:val="004D51CA"/>
    <w:rsid w:val="004D5BE5"/>
    <w:rsid w:val="004D5D78"/>
    <w:rsid w:val="004D637A"/>
    <w:rsid w:val="004D75AC"/>
    <w:rsid w:val="004E1931"/>
    <w:rsid w:val="004E1935"/>
    <w:rsid w:val="004E1C78"/>
    <w:rsid w:val="004E1D8B"/>
    <w:rsid w:val="004E30C9"/>
    <w:rsid w:val="004E37F0"/>
    <w:rsid w:val="004E4027"/>
    <w:rsid w:val="004E422F"/>
    <w:rsid w:val="004E431A"/>
    <w:rsid w:val="004E6022"/>
    <w:rsid w:val="004E6120"/>
    <w:rsid w:val="004E67C9"/>
    <w:rsid w:val="004E6AC3"/>
    <w:rsid w:val="004E7086"/>
    <w:rsid w:val="004E72AA"/>
    <w:rsid w:val="004E73B0"/>
    <w:rsid w:val="004F0417"/>
    <w:rsid w:val="004F0C94"/>
    <w:rsid w:val="004F1B12"/>
    <w:rsid w:val="004F1C14"/>
    <w:rsid w:val="004F1C52"/>
    <w:rsid w:val="004F1E5F"/>
    <w:rsid w:val="004F210A"/>
    <w:rsid w:val="004F2231"/>
    <w:rsid w:val="004F24BB"/>
    <w:rsid w:val="004F3DEA"/>
    <w:rsid w:val="004F49A1"/>
    <w:rsid w:val="004F4A75"/>
    <w:rsid w:val="004F7303"/>
    <w:rsid w:val="004F79A9"/>
    <w:rsid w:val="0050073B"/>
    <w:rsid w:val="005007A8"/>
    <w:rsid w:val="005020B4"/>
    <w:rsid w:val="0050228D"/>
    <w:rsid w:val="00502C4B"/>
    <w:rsid w:val="00503A13"/>
    <w:rsid w:val="00504B8F"/>
    <w:rsid w:val="005050E3"/>
    <w:rsid w:val="0050533C"/>
    <w:rsid w:val="00505C69"/>
    <w:rsid w:val="005067AF"/>
    <w:rsid w:val="00507CBF"/>
    <w:rsid w:val="00507D2D"/>
    <w:rsid w:val="005101EA"/>
    <w:rsid w:val="005103A8"/>
    <w:rsid w:val="00511237"/>
    <w:rsid w:val="0051136A"/>
    <w:rsid w:val="005113B7"/>
    <w:rsid w:val="005115AF"/>
    <w:rsid w:val="00512DEE"/>
    <w:rsid w:val="00513EE1"/>
    <w:rsid w:val="00514423"/>
    <w:rsid w:val="0051489B"/>
    <w:rsid w:val="005151DB"/>
    <w:rsid w:val="00515788"/>
    <w:rsid w:val="00515AC8"/>
    <w:rsid w:val="00515C20"/>
    <w:rsid w:val="005169E7"/>
    <w:rsid w:val="00516EC5"/>
    <w:rsid w:val="00517047"/>
    <w:rsid w:val="00517CFB"/>
    <w:rsid w:val="0052065D"/>
    <w:rsid w:val="00521612"/>
    <w:rsid w:val="00521D81"/>
    <w:rsid w:val="0052302C"/>
    <w:rsid w:val="00523474"/>
    <w:rsid w:val="005237BB"/>
    <w:rsid w:val="00523D91"/>
    <w:rsid w:val="00524FD5"/>
    <w:rsid w:val="005250DA"/>
    <w:rsid w:val="0052583E"/>
    <w:rsid w:val="0052603A"/>
    <w:rsid w:val="00526146"/>
    <w:rsid w:val="0052624D"/>
    <w:rsid w:val="00526D59"/>
    <w:rsid w:val="005276A4"/>
    <w:rsid w:val="0053122B"/>
    <w:rsid w:val="005312A1"/>
    <w:rsid w:val="005315B3"/>
    <w:rsid w:val="00531805"/>
    <w:rsid w:val="005329EB"/>
    <w:rsid w:val="00532D3F"/>
    <w:rsid w:val="005332CB"/>
    <w:rsid w:val="0053344B"/>
    <w:rsid w:val="005334A9"/>
    <w:rsid w:val="0053653B"/>
    <w:rsid w:val="00537481"/>
    <w:rsid w:val="00537AA2"/>
    <w:rsid w:val="00540343"/>
    <w:rsid w:val="005408F8"/>
    <w:rsid w:val="0054166F"/>
    <w:rsid w:val="00541BF2"/>
    <w:rsid w:val="00541D20"/>
    <w:rsid w:val="00542CC2"/>
    <w:rsid w:val="005430F6"/>
    <w:rsid w:val="0054310F"/>
    <w:rsid w:val="0054554C"/>
    <w:rsid w:val="00546A6A"/>
    <w:rsid w:val="0054786B"/>
    <w:rsid w:val="00547EDD"/>
    <w:rsid w:val="00550250"/>
    <w:rsid w:val="005502D0"/>
    <w:rsid w:val="00550D7B"/>
    <w:rsid w:val="00551765"/>
    <w:rsid w:val="005523D1"/>
    <w:rsid w:val="00552E10"/>
    <w:rsid w:val="0055357C"/>
    <w:rsid w:val="005537FE"/>
    <w:rsid w:val="00553CB7"/>
    <w:rsid w:val="005553CF"/>
    <w:rsid w:val="00555938"/>
    <w:rsid w:val="00556058"/>
    <w:rsid w:val="005567E8"/>
    <w:rsid w:val="00557270"/>
    <w:rsid w:val="0056012F"/>
    <w:rsid w:val="00560599"/>
    <w:rsid w:val="00561FEB"/>
    <w:rsid w:val="0056283F"/>
    <w:rsid w:val="0056327A"/>
    <w:rsid w:val="00563D18"/>
    <w:rsid w:val="0056515B"/>
    <w:rsid w:val="005655B7"/>
    <w:rsid w:val="00565CBD"/>
    <w:rsid w:val="005673DA"/>
    <w:rsid w:val="00570288"/>
    <w:rsid w:val="00571026"/>
    <w:rsid w:val="005711A1"/>
    <w:rsid w:val="005716A2"/>
    <w:rsid w:val="00573564"/>
    <w:rsid w:val="005749B7"/>
    <w:rsid w:val="005751DB"/>
    <w:rsid w:val="00575C16"/>
    <w:rsid w:val="005766AC"/>
    <w:rsid w:val="00580CC2"/>
    <w:rsid w:val="00582078"/>
    <w:rsid w:val="00582EA4"/>
    <w:rsid w:val="005842BA"/>
    <w:rsid w:val="00585440"/>
    <w:rsid w:val="005855FA"/>
    <w:rsid w:val="00585AD8"/>
    <w:rsid w:val="00585BCF"/>
    <w:rsid w:val="00586218"/>
    <w:rsid w:val="00586431"/>
    <w:rsid w:val="00587735"/>
    <w:rsid w:val="005877DA"/>
    <w:rsid w:val="00590021"/>
    <w:rsid w:val="00590431"/>
    <w:rsid w:val="00591E4B"/>
    <w:rsid w:val="00591F31"/>
    <w:rsid w:val="005923BD"/>
    <w:rsid w:val="00592638"/>
    <w:rsid w:val="00593181"/>
    <w:rsid w:val="005931A3"/>
    <w:rsid w:val="00593551"/>
    <w:rsid w:val="00593B2F"/>
    <w:rsid w:val="00593EDB"/>
    <w:rsid w:val="00594400"/>
    <w:rsid w:val="0059509B"/>
    <w:rsid w:val="00595D3B"/>
    <w:rsid w:val="0059613B"/>
    <w:rsid w:val="00596968"/>
    <w:rsid w:val="00596B58"/>
    <w:rsid w:val="00596DB8"/>
    <w:rsid w:val="005970CD"/>
    <w:rsid w:val="005970EE"/>
    <w:rsid w:val="00597F81"/>
    <w:rsid w:val="005A2713"/>
    <w:rsid w:val="005A2E6D"/>
    <w:rsid w:val="005A4432"/>
    <w:rsid w:val="005A4707"/>
    <w:rsid w:val="005A4780"/>
    <w:rsid w:val="005A529B"/>
    <w:rsid w:val="005A54CA"/>
    <w:rsid w:val="005A6248"/>
    <w:rsid w:val="005A7594"/>
    <w:rsid w:val="005A76D0"/>
    <w:rsid w:val="005A777F"/>
    <w:rsid w:val="005A7DEF"/>
    <w:rsid w:val="005B02ED"/>
    <w:rsid w:val="005B230A"/>
    <w:rsid w:val="005B2FEA"/>
    <w:rsid w:val="005B3541"/>
    <w:rsid w:val="005B43CD"/>
    <w:rsid w:val="005B4A31"/>
    <w:rsid w:val="005B6D05"/>
    <w:rsid w:val="005B76DA"/>
    <w:rsid w:val="005B77FC"/>
    <w:rsid w:val="005C02B5"/>
    <w:rsid w:val="005C0511"/>
    <w:rsid w:val="005C0837"/>
    <w:rsid w:val="005C0E44"/>
    <w:rsid w:val="005C1392"/>
    <w:rsid w:val="005C2BC3"/>
    <w:rsid w:val="005C2DEB"/>
    <w:rsid w:val="005C356B"/>
    <w:rsid w:val="005C394F"/>
    <w:rsid w:val="005C4028"/>
    <w:rsid w:val="005C5DD3"/>
    <w:rsid w:val="005C64AC"/>
    <w:rsid w:val="005C6945"/>
    <w:rsid w:val="005C6F68"/>
    <w:rsid w:val="005D0730"/>
    <w:rsid w:val="005D1206"/>
    <w:rsid w:val="005D1605"/>
    <w:rsid w:val="005D176E"/>
    <w:rsid w:val="005D187D"/>
    <w:rsid w:val="005D26D0"/>
    <w:rsid w:val="005D2FC8"/>
    <w:rsid w:val="005D351F"/>
    <w:rsid w:val="005D3805"/>
    <w:rsid w:val="005D47FC"/>
    <w:rsid w:val="005D5E79"/>
    <w:rsid w:val="005D640F"/>
    <w:rsid w:val="005D673E"/>
    <w:rsid w:val="005D67C0"/>
    <w:rsid w:val="005D685A"/>
    <w:rsid w:val="005D7DBC"/>
    <w:rsid w:val="005E01E1"/>
    <w:rsid w:val="005E05EB"/>
    <w:rsid w:val="005E174C"/>
    <w:rsid w:val="005E188E"/>
    <w:rsid w:val="005E2115"/>
    <w:rsid w:val="005E37CB"/>
    <w:rsid w:val="005E470E"/>
    <w:rsid w:val="005E51A4"/>
    <w:rsid w:val="005E555E"/>
    <w:rsid w:val="005E5D43"/>
    <w:rsid w:val="005E5EB7"/>
    <w:rsid w:val="005E6F77"/>
    <w:rsid w:val="005F0297"/>
    <w:rsid w:val="005F04DD"/>
    <w:rsid w:val="005F092E"/>
    <w:rsid w:val="005F13C8"/>
    <w:rsid w:val="005F219F"/>
    <w:rsid w:val="005F2456"/>
    <w:rsid w:val="005F2481"/>
    <w:rsid w:val="005F30A8"/>
    <w:rsid w:val="005F3243"/>
    <w:rsid w:val="005F362D"/>
    <w:rsid w:val="005F3882"/>
    <w:rsid w:val="005F3E11"/>
    <w:rsid w:val="005F4038"/>
    <w:rsid w:val="005F55CC"/>
    <w:rsid w:val="005F66C6"/>
    <w:rsid w:val="006002DC"/>
    <w:rsid w:val="006016FF"/>
    <w:rsid w:val="00601715"/>
    <w:rsid w:val="006019DF"/>
    <w:rsid w:val="00602EF0"/>
    <w:rsid w:val="006030DD"/>
    <w:rsid w:val="006032DD"/>
    <w:rsid w:val="00604342"/>
    <w:rsid w:val="00604BD4"/>
    <w:rsid w:val="00605D9D"/>
    <w:rsid w:val="0060622F"/>
    <w:rsid w:val="00606E4B"/>
    <w:rsid w:val="00607041"/>
    <w:rsid w:val="00607F17"/>
    <w:rsid w:val="00610326"/>
    <w:rsid w:val="0061097D"/>
    <w:rsid w:val="00610B80"/>
    <w:rsid w:val="0061152E"/>
    <w:rsid w:val="006118A5"/>
    <w:rsid w:val="00611A96"/>
    <w:rsid w:val="00611C86"/>
    <w:rsid w:val="0061200F"/>
    <w:rsid w:val="00612C71"/>
    <w:rsid w:val="00613096"/>
    <w:rsid w:val="0061496E"/>
    <w:rsid w:val="006154E6"/>
    <w:rsid w:val="00620375"/>
    <w:rsid w:val="00621B62"/>
    <w:rsid w:val="00622459"/>
    <w:rsid w:val="0062245A"/>
    <w:rsid w:val="00622A34"/>
    <w:rsid w:val="00623968"/>
    <w:rsid w:val="0062411F"/>
    <w:rsid w:val="006260E8"/>
    <w:rsid w:val="006264FD"/>
    <w:rsid w:val="0063053E"/>
    <w:rsid w:val="0063079D"/>
    <w:rsid w:val="00630A0E"/>
    <w:rsid w:val="00631555"/>
    <w:rsid w:val="006319E9"/>
    <w:rsid w:val="00631A9A"/>
    <w:rsid w:val="00633935"/>
    <w:rsid w:val="00633ECF"/>
    <w:rsid w:val="0063594D"/>
    <w:rsid w:val="00637040"/>
    <w:rsid w:val="0063724D"/>
    <w:rsid w:val="006374F9"/>
    <w:rsid w:val="006377A1"/>
    <w:rsid w:val="006420ED"/>
    <w:rsid w:val="006429B5"/>
    <w:rsid w:val="006439B0"/>
    <w:rsid w:val="0064462E"/>
    <w:rsid w:val="00645119"/>
    <w:rsid w:val="00645346"/>
    <w:rsid w:val="006465A3"/>
    <w:rsid w:val="0064798A"/>
    <w:rsid w:val="00647B73"/>
    <w:rsid w:val="006519EC"/>
    <w:rsid w:val="006529CD"/>
    <w:rsid w:val="00653A7F"/>
    <w:rsid w:val="00654372"/>
    <w:rsid w:val="00654727"/>
    <w:rsid w:val="006548A7"/>
    <w:rsid w:val="00654E16"/>
    <w:rsid w:val="006551BB"/>
    <w:rsid w:val="00655ABA"/>
    <w:rsid w:val="00656072"/>
    <w:rsid w:val="00656ECE"/>
    <w:rsid w:val="00657013"/>
    <w:rsid w:val="00660931"/>
    <w:rsid w:val="00660DF6"/>
    <w:rsid w:val="006615FF"/>
    <w:rsid w:val="00661793"/>
    <w:rsid w:val="00661A05"/>
    <w:rsid w:val="0066217D"/>
    <w:rsid w:val="006636E8"/>
    <w:rsid w:val="00664923"/>
    <w:rsid w:val="00664C7C"/>
    <w:rsid w:val="00664CAC"/>
    <w:rsid w:val="006653CA"/>
    <w:rsid w:val="00665C2A"/>
    <w:rsid w:val="00665DE2"/>
    <w:rsid w:val="00667659"/>
    <w:rsid w:val="006712D5"/>
    <w:rsid w:val="00671463"/>
    <w:rsid w:val="00671F37"/>
    <w:rsid w:val="00672C41"/>
    <w:rsid w:val="006750B7"/>
    <w:rsid w:val="0067557F"/>
    <w:rsid w:val="006756FD"/>
    <w:rsid w:val="006759BC"/>
    <w:rsid w:val="00675ABF"/>
    <w:rsid w:val="00676D0D"/>
    <w:rsid w:val="006775FB"/>
    <w:rsid w:val="00677FD3"/>
    <w:rsid w:val="00680B18"/>
    <w:rsid w:val="00680B9D"/>
    <w:rsid w:val="00680FAD"/>
    <w:rsid w:val="00681513"/>
    <w:rsid w:val="0068240F"/>
    <w:rsid w:val="00683AB7"/>
    <w:rsid w:val="00684438"/>
    <w:rsid w:val="0068467F"/>
    <w:rsid w:val="00684BC5"/>
    <w:rsid w:val="006850A7"/>
    <w:rsid w:val="0068523E"/>
    <w:rsid w:val="00687122"/>
    <w:rsid w:val="006872AC"/>
    <w:rsid w:val="00687D88"/>
    <w:rsid w:val="006904AB"/>
    <w:rsid w:val="00690826"/>
    <w:rsid w:val="00690A92"/>
    <w:rsid w:val="006910D1"/>
    <w:rsid w:val="006917F9"/>
    <w:rsid w:val="0069188B"/>
    <w:rsid w:val="00692016"/>
    <w:rsid w:val="006921D7"/>
    <w:rsid w:val="00692C37"/>
    <w:rsid w:val="00692FAC"/>
    <w:rsid w:val="006934C9"/>
    <w:rsid w:val="00693849"/>
    <w:rsid w:val="00694628"/>
    <w:rsid w:val="00694BC2"/>
    <w:rsid w:val="00694E23"/>
    <w:rsid w:val="00694F13"/>
    <w:rsid w:val="00695673"/>
    <w:rsid w:val="00695A20"/>
    <w:rsid w:val="0069630D"/>
    <w:rsid w:val="00696655"/>
    <w:rsid w:val="006973A1"/>
    <w:rsid w:val="0069790C"/>
    <w:rsid w:val="006A19B2"/>
    <w:rsid w:val="006A2150"/>
    <w:rsid w:val="006A21FC"/>
    <w:rsid w:val="006A274B"/>
    <w:rsid w:val="006A28EA"/>
    <w:rsid w:val="006A4928"/>
    <w:rsid w:val="006A50FE"/>
    <w:rsid w:val="006A51B8"/>
    <w:rsid w:val="006A6398"/>
    <w:rsid w:val="006A65F1"/>
    <w:rsid w:val="006A6AFD"/>
    <w:rsid w:val="006A6B76"/>
    <w:rsid w:val="006A71FD"/>
    <w:rsid w:val="006A7ABE"/>
    <w:rsid w:val="006B1C42"/>
    <w:rsid w:val="006B1F34"/>
    <w:rsid w:val="006B2C04"/>
    <w:rsid w:val="006B3444"/>
    <w:rsid w:val="006B3F24"/>
    <w:rsid w:val="006B4076"/>
    <w:rsid w:val="006B4B5B"/>
    <w:rsid w:val="006B4DA3"/>
    <w:rsid w:val="006B53BD"/>
    <w:rsid w:val="006B64AA"/>
    <w:rsid w:val="006C099F"/>
    <w:rsid w:val="006C2B07"/>
    <w:rsid w:val="006C3931"/>
    <w:rsid w:val="006C3B2E"/>
    <w:rsid w:val="006C5071"/>
    <w:rsid w:val="006C612E"/>
    <w:rsid w:val="006C61C4"/>
    <w:rsid w:val="006C6E24"/>
    <w:rsid w:val="006C7886"/>
    <w:rsid w:val="006D0314"/>
    <w:rsid w:val="006D0A0A"/>
    <w:rsid w:val="006D0BA1"/>
    <w:rsid w:val="006D0CB1"/>
    <w:rsid w:val="006D23DC"/>
    <w:rsid w:val="006D37A4"/>
    <w:rsid w:val="006D38FB"/>
    <w:rsid w:val="006D488E"/>
    <w:rsid w:val="006D48FD"/>
    <w:rsid w:val="006D5DC5"/>
    <w:rsid w:val="006D7FA8"/>
    <w:rsid w:val="006E0B57"/>
    <w:rsid w:val="006E1C1D"/>
    <w:rsid w:val="006E21E6"/>
    <w:rsid w:val="006E280B"/>
    <w:rsid w:val="006E2825"/>
    <w:rsid w:val="006E2B4F"/>
    <w:rsid w:val="006E315E"/>
    <w:rsid w:val="006E4865"/>
    <w:rsid w:val="006E49DA"/>
    <w:rsid w:val="006E5BEC"/>
    <w:rsid w:val="006E654A"/>
    <w:rsid w:val="006E6BA0"/>
    <w:rsid w:val="006E6DC6"/>
    <w:rsid w:val="006E783B"/>
    <w:rsid w:val="006E7ED3"/>
    <w:rsid w:val="006F13AF"/>
    <w:rsid w:val="006F144D"/>
    <w:rsid w:val="006F1A2C"/>
    <w:rsid w:val="006F2557"/>
    <w:rsid w:val="006F2A5E"/>
    <w:rsid w:val="006F2A77"/>
    <w:rsid w:val="006F2E59"/>
    <w:rsid w:val="006F38D6"/>
    <w:rsid w:val="006F3BC8"/>
    <w:rsid w:val="006F4516"/>
    <w:rsid w:val="006F46C7"/>
    <w:rsid w:val="006F4C8A"/>
    <w:rsid w:val="006F4E7B"/>
    <w:rsid w:val="006F6832"/>
    <w:rsid w:val="006F6E99"/>
    <w:rsid w:val="006F78CE"/>
    <w:rsid w:val="00700787"/>
    <w:rsid w:val="00701206"/>
    <w:rsid w:val="00703EF6"/>
    <w:rsid w:val="00703FA1"/>
    <w:rsid w:val="00704C6C"/>
    <w:rsid w:val="00704CD3"/>
    <w:rsid w:val="0070533B"/>
    <w:rsid w:val="0070536D"/>
    <w:rsid w:val="007055DE"/>
    <w:rsid w:val="00705694"/>
    <w:rsid w:val="00705701"/>
    <w:rsid w:val="007062BC"/>
    <w:rsid w:val="00714EC3"/>
    <w:rsid w:val="00715DF5"/>
    <w:rsid w:val="007161B6"/>
    <w:rsid w:val="007165A4"/>
    <w:rsid w:val="00717E3A"/>
    <w:rsid w:val="00717FCD"/>
    <w:rsid w:val="00720824"/>
    <w:rsid w:val="00721DB9"/>
    <w:rsid w:val="00722098"/>
    <w:rsid w:val="00722171"/>
    <w:rsid w:val="00722444"/>
    <w:rsid w:val="0072271F"/>
    <w:rsid w:val="007227BB"/>
    <w:rsid w:val="00722BAA"/>
    <w:rsid w:val="007232EC"/>
    <w:rsid w:val="0072341F"/>
    <w:rsid w:val="007269FE"/>
    <w:rsid w:val="00727108"/>
    <w:rsid w:val="0072784D"/>
    <w:rsid w:val="007300F3"/>
    <w:rsid w:val="0073079A"/>
    <w:rsid w:val="007309FA"/>
    <w:rsid w:val="00730BF5"/>
    <w:rsid w:val="00731AC7"/>
    <w:rsid w:val="00733BE7"/>
    <w:rsid w:val="0073485A"/>
    <w:rsid w:val="007348F7"/>
    <w:rsid w:val="0073561C"/>
    <w:rsid w:val="00735A4A"/>
    <w:rsid w:val="0073632B"/>
    <w:rsid w:val="0073668C"/>
    <w:rsid w:val="00737523"/>
    <w:rsid w:val="00737655"/>
    <w:rsid w:val="00737A20"/>
    <w:rsid w:val="00741295"/>
    <w:rsid w:val="00741548"/>
    <w:rsid w:val="007422A5"/>
    <w:rsid w:val="0074337B"/>
    <w:rsid w:val="0074514E"/>
    <w:rsid w:val="007470CA"/>
    <w:rsid w:val="00747867"/>
    <w:rsid w:val="00747937"/>
    <w:rsid w:val="00747DCA"/>
    <w:rsid w:val="00750621"/>
    <w:rsid w:val="007511FF"/>
    <w:rsid w:val="00752108"/>
    <w:rsid w:val="0075215F"/>
    <w:rsid w:val="00752380"/>
    <w:rsid w:val="007523C5"/>
    <w:rsid w:val="00752E54"/>
    <w:rsid w:val="007530A1"/>
    <w:rsid w:val="0075378B"/>
    <w:rsid w:val="007537CF"/>
    <w:rsid w:val="00753C7B"/>
    <w:rsid w:val="00753E4C"/>
    <w:rsid w:val="00754561"/>
    <w:rsid w:val="00755049"/>
    <w:rsid w:val="00755211"/>
    <w:rsid w:val="0075563C"/>
    <w:rsid w:val="00755694"/>
    <w:rsid w:val="00756217"/>
    <w:rsid w:val="00756CF1"/>
    <w:rsid w:val="00757D69"/>
    <w:rsid w:val="00760031"/>
    <w:rsid w:val="007614CC"/>
    <w:rsid w:val="007614F1"/>
    <w:rsid w:val="00763438"/>
    <w:rsid w:val="007636BE"/>
    <w:rsid w:val="00763BEC"/>
    <w:rsid w:val="007648C5"/>
    <w:rsid w:val="0076648E"/>
    <w:rsid w:val="00766561"/>
    <w:rsid w:val="007666E7"/>
    <w:rsid w:val="007672C0"/>
    <w:rsid w:val="00767E67"/>
    <w:rsid w:val="0077058E"/>
    <w:rsid w:val="00770BC1"/>
    <w:rsid w:val="00771555"/>
    <w:rsid w:val="00774A72"/>
    <w:rsid w:val="00775364"/>
    <w:rsid w:val="00775686"/>
    <w:rsid w:val="00775C91"/>
    <w:rsid w:val="00776FAD"/>
    <w:rsid w:val="0077716B"/>
    <w:rsid w:val="00777972"/>
    <w:rsid w:val="00780E4A"/>
    <w:rsid w:val="00780E7A"/>
    <w:rsid w:val="00780F35"/>
    <w:rsid w:val="00780F3E"/>
    <w:rsid w:val="007810AA"/>
    <w:rsid w:val="007817B2"/>
    <w:rsid w:val="00782379"/>
    <w:rsid w:val="00782A89"/>
    <w:rsid w:val="007830BE"/>
    <w:rsid w:val="007833CA"/>
    <w:rsid w:val="007833CE"/>
    <w:rsid w:val="00783A5C"/>
    <w:rsid w:val="00783FBA"/>
    <w:rsid w:val="0078447A"/>
    <w:rsid w:val="00784FE6"/>
    <w:rsid w:val="007852E0"/>
    <w:rsid w:val="0078535D"/>
    <w:rsid w:val="00785ADB"/>
    <w:rsid w:val="0078608C"/>
    <w:rsid w:val="00786491"/>
    <w:rsid w:val="00786A18"/>
    <w:rsid w:val="007909BC"/>
    <w:rsid w:val="007913F3"/>
    <w:rsid w:val="0079154A"/>
    <w:rsid w:val="00792BD1"/>
    <w:rsid w:val="00794EB4"/>
    <w:rsid w:val="007952F4"/>
    <w:rsid w:val="00795730"/>
    <w:rsid w:val="007962F3"/>
    <w:rsid w:val="00796D00"/>
    <w:rsid w:val="007974B9"/>
    <w:rsid w:val="007A0B09"/>
    <w:rsid w:val="007A11DE"/>
    <w:rsid w:val="007A12A4"/>
    <w:rsid w:val="007A13DB"/>
    <w:rsid w:val="007A4607"/>
    <w:rsid w:val="007A55F9"/>
    <w:rsid w:val="007A5BC1"/>
    <w:rsid w:val="007A5D31"/>
    <w:rsid w:val="007A63E1"/>
    <w:rsid w:val="007A66F6"/>
    <w:rsid w:val="007A7365"/>
    <w:rsid w:val="007A7AE4"/>
    <w:rsid w:val="007A7FCA"/>
    <w:rsid w:val="007B037B"/>
    <w:rsid w:val="007B039A"/>
    <w:rsid w:val="007B3F77"/>
    <w:rsid w:val="007B3FF5"/>
    <w:rsid w:val="007B49CF"/>
    <w:rsid w:val="007B4A83"/>
    <w:rsid w:val="007B5F21"/>
    <w:rsid w:val="007C10E9"/>
    <w:rsid w:val="007C2222"/>
    <w:rsid w:val="007C28A2"/>
    <w:rsid w:val="007C2A34"/>
    <w:rsid w:val="007C2E32"/>
    <w:rsid w:val="007C32F5"/>
    <w:rsid w:val="007C4049"/>
    <w:rsid w:val="007C48B4"/>
    <w:rsid w:val="007C49A4"/>
    <w:rsid w:val="007C5BA5"/>
    <w:rsid w:val="007C5C25"/>
    <w:rsid w:val="007C625F"/>
    <w:rsid w:val="007D0C4C"/>
    <w:rsid w:val="007D1F58"/>
    <w:rsid w:val="007D204F"/>
    <w:rsid w:val="007D28C8"/>
    <w:rsid w:val="007D31F2"/>
    <w:rsid w:val="007D4D3B"/>
    <w:rsid w:val="007D52A3"/>
    <w:rsid w:val="007D56D4"/>
    <w:rsid w:val="007D5A0F"/>
    <w:rsid w:val="007D5A61"/>
    <w:rsid w:val="007D68DF"/>
    <w:rsid w:val="007D761A"/>
    <w:rsid w:val="007D7AAD"/>
    <w:rsid w:val="007D7F00"/>
    <w:rsid w:val="007E0739"/>
    <w:rsid w:val="007E15F7"/>
    <w:rsid w:val="007E2CE7"/>
    <w:rsid w:val="007E35A7"/>
    <w:rsid w:val="007E3EC9"/>
    <w:rsid w:val="007E3F3F"/>
    <w:rsid w:val="007E40B4"/>
    <w:rsid w:val="007E4717"/>
    <w:rsid w:val="007E574E"/>
    <w:rsid w:val="007E5B09"/>
    <w:rsid w:val="007E6094"/>
    <w:rsid w:val="007E6FC7"/>
    <w:rsid w:val="007E7500"/>
    <w:rsid w:val="007E7522"/>
    <w:rsid w:val="007F0538"/>
    <w:rsid w:val="007F0FF0"/>
    <w:rsid w:val="007F3BE4"/>
    <w:rsid w:val="007F431E"/>
    <w:rsid w:val="007F4431"/>
    <w:rsid w:val="007F514E"/>
    <w:rsid w:val="007F592D"/>
    <w:rsid w:val="007F59B7"/>
    <w:rsid w:val="007F5D2E"/>
    <w:rsid w:val="007F6322"/>
    <w:rsid w:val="007F641B"/>
    <w:rsid w:val="007F6A36"/>
    <w:rsid w:val="007F6E6F"/>
    <w:rsid w:val="007F765B"/>
    <w:rsid w:val="007F7B07"/>
    <w:rsid w:val="0080020F"/>
    <w:rsid w:val="0080048A"/>
    <w:rsid w:val="0080067D"/>
    <w:rsid w:val="00800A5B"/>
    <w:rsid w:val="00800A6B"/>
    <w:rsid w:val="0080256E"/>
    <w:rsid w:val="00806320"/>
    <w:rsid w:val="008067FF"/>
    <w:rsid w:val="008068FA"/>
    <w:rsid w:val="00807257"/>
    <w:rsid w:val="008076BC"/>
    <w:rsid w:val="00810212"/>
    <w:rsid w:val="008107CF"/>
    <w:rsid w:val="00810A94"/>
    <w:rsid w:val="008117C6"/>
    <w:rsid w:val="008120A1"/>
    <w:rsid w:val="0081466C"/>
    <w:rsid w:val="008148D4"/>
    <w:rsid w:val="00814A68"/>
    <w:rsid w:val="00814A8A"/>
    <w:rsid w:val="008155CF"/>
    <w:rsid w:val="00815846"/>
    <w:rsid w:val="00815B92"/>
    <w:rsid w:val="00815C21"/>
    <w:rsid w:val="0081615C"/>
    <w:rsid w:val="00816466"/>
    <w:rsid w:val="00816D52"/>
    <w:rsid w:val="00817B0F"/>
    <w:rsid w:val="00817E7B"/>
    <w:rsid w:val="00820FDC"/>
    <w:rsid w:val="008222BE"/>
    <w:rsid w:val="0082252A"/>
    <w:rsid w:val="00822908"/>
    <w:rsid w:val="00822B0A"/>
    <w:rsid w:val="00824A17"/>
    <w:rsid w:val="00825000"/>
    <w:rsid w:val="00825D32"/>
    <w:rsid w:val="00826836"/>
    <w:rsid w:val="00826FBB"/>
    <w:rsid w:val="00826FF9"/>
    <w:rsid w:val="0082794D"/>
    <w:rsid w:val="008311FB"/>
    <w:rsid w:val="00831821"/>
    <w:rsid w:val="00832AB7"/>
    <w:rsid w:val="00834C1C"/>
    <w:rsid w:val="00834F52"/>
    <w:rsid w:val="00836468"/>
    <w:rsid w:val="00836C5D"/>
    <w:rsid w:val="00841F8B"/>
    <w:rsid w:val="00842995"/>
    <w:rsid w:val="00843212"/>
    <w:rsid w:val="0084433B"/>
    <w:rsid w:val="008444EB"/>
    <w:rsid w:val="00846F31"/>
    <w:rsid w:val="00847330"/>
    <w:rsid w:val="0085002F"/>
    <w:rsid w:val="008506AA"/>
    <w:rsid w:val="00851A72"/>
    <w:rsid w:val="0085298B"/>
    <w:rsid w:val="008547E1"/>
    <w:rsid w:val="00854B4E"/>
    <w:rsid w:val="0085554A"/>
    <w:rsid w:val="00856BF7"/>
    <w:rsid w:val="0085793B"/>
    <w:rsid w:val="00860232"/>
    <w:rsid w:val="00860ACF"/>
    <w:rsid w:val="00860DAB"/>
    <w:rsid w:val="008612E8"/>
    <w:rsid w:val="0086192F"/>
    <w:rsid w:val="00861CE2"/>
    <w:rsid w:val="00862545"/>
    <w:rsid w:val="00863CB8"/>
    <w:rsid w:val="00865196"/>
    <w:rsid w:val="00865B0E"/>
    <w:rsid w:val="00865D51"/>
    <w:rsid w:val="00866E38"/>
    <w:rsid w:val="0086763F"/>
    <w:rsid w:val="008678B5"/>
    <w:rsid w:val="00867DF8"/>
    <w:rsid w:val="0087191C"/>
    <w:rsid w:val="008726AF"/>
    <w:rsid w:val="00873C85"/>
    <w:rsid w:val="008744FA"/>
    <w:rsid w:val="00875263"/>
    <w:rsid w:val="00875B85"/>
    <w:rsid w:val="00876BB2"/>
    <w:rsid w:val="008778BC"/>
    <w:rsid w:val="00877BB1"/>
    <w:rsid w:val="008801F6"/>
    <w:rsid w:val="0088061E"/>
    <w:rsid w:val="008812F7"/>
    <w:rsid w:val="0088200A"/>
    <w:rsid w:val="008842C7"/>
    <w:rsid w:val="00884748"/>
    <w:rsid w:val="00885A66"/>
    <w:rsid w:val="00887143"/>
    <w:rsid w:val="008900DA"/>
    <w:rsid w:val="008907DC"/>
    <w:rsid w:val="00890B7E"/>
    <w:rsid w:val="00892A02"/>
    <w:rsid w:val="008932A1"/>
    <w:rsid w:val="00893442"/>
    <w:rsid w:val="00894912"/>
    <w:rsid w:val="008970A1"/>
    <w:rsid w:val="00897B81"/>
    <w:rsid w:val="008A16EE"/>
    <w:rsid w:val="008A1B0D"/>
    <w:rsid w:val="008A299E"/>
    <w:rsid w:val="008A4499"/>
    <w:rsid w:val="008A5494"/>
    <w:rsid w:val="008A5C76"/>
    <w:rsid w:val="008A62DF"/>
    <w:rsid w:val="008A65CC"/>
    <w:rsid w:val="008A6C35"/>
    <w:rsid w:val="008A6D13"/>
    <w:rsid w:val="008A791F"/>
    <w:rsid w:val="008B0C17"/>
    <w:rsid w:val="008B0EE5"/>
    <w:rsid w:val="008B159C"/>
    <w:rsid w:val="008B225F"/>
    <w:rsid w:val="008B2BBB"/>
    <w:rsid w:val="008B374D"/>
    <w:rsid w:val="008B39CC"/>
    <w:rsid w:val="008B450E"/>
    <w:rsid w:val="008B4BF3"/>
    <w:rsid w:val="008B500C"/>
    <w:rsid w:val="008B5DE9"/>
    <w:rsid w:val="008B60B8"/>
    <w:rsid w:val="008B6222"/>
    <w:rsid w:val="008B6A99"/>
    <w:rsid w:val="008B78E8"/>
    <w:rsid w:val="008C0D49"/>
    <w:rsid w:val="008C1ABD"/>
    <w:rsid w:val="008C2356"/>
    <w:rsid w:val="008C28B5"/>
    <w:rsid w:val="008C28F6"/>
    <w:rsid w:val="008C2E83"/>
    <w:rsid w:val="008C2FA1"/>
    <w:rsid w:val="008C3D0B"/>
    <w:rsid w:val="008C52BF"/>
    <w:rsid w:val="008C5B3D"/>
    <w:rsid w:val="008C5B79"/>
    <w:rsid w:val="008C6BC5"/>
    <w:rsid w:val="008C70D1"/>
    <w:rsid w:val="008C735D"/>
    <w:rsid w:val="008C7CF3"/>
    <w:rsid w:val="008D158A"/>
    <w:rsid w:val="008D1F83"/>
    <w:rsid w:val="008D215B"/>
    <w:rsid w:val="008D3EDB"/>
    <w:rsid w:val="008D41CA"/>
    <w:rsid w:val="008D4250"/>
    <w:rsid w:val="008D4EF0"/>
    <w:rsid w:val="008D5F3A"/>
    <w:rsid w:val="008D6282"/>
    <w:rsid w:val="008D68EC"/>
    <w:rsid w:val="008D7D13"/>
    <w:rsid w:val="008E0193"/>
    <w:rsid w:val="008E1A9A"/>
    <w:rsid w:val="008E227A"/>
    <w:rsid w:val="008E2690"/>
    <w:rsid w:val="008E2F0C"/>
    <w:rsid w:val="008E387B"/>
    <w:rsid w:val="008E41A0"/>
    <w:rsid w:val="008E41AB"/>
    <w:rsid w:val="008E41D9"/>
    <w:rsid w:val="008E47F9"/>
    <w:rsid w:val="008E52D6"/>
    <w:rsid w:val="008E5C06"/>
    <w:rsid w:val="008E5C7E"/>
    <w:rsid w:val="008F033B"/>
    <w:rsid w:val="008F0769"/>
    <w:rsid w:val="008F1406"/>
    <w:rsid w:val="008F179A"/>
    <w:rsid w:val="008F2DAC"/>
    <w:rsid w:val="008F3864"/>
    <w:rsid w:val="008F3AE6"/>
    <w:rsid w:val="008F48B4"/>
    <w:rsid w:val="008F4A8F"/>
    <w:rsid w:val="008F5D42"/>
    <w:rsid w:val="008F6382"/>
    <w:rsid w:val="008F6E91"/>
    <w:rsid w:val="008F7080"/>
    <w:rsid w:val="008F7AD7"/>
    <w:rsid w:val="008F7D65"/>
    <w:rsid w:val="008F7F97"/>
    <w:rsid w:val="009002A0"/>
    <w:rsid w:val="009012D2"/>
    <w:rsid w:val="00901EC7"/>
    <w:rsid w:val="00902E6F"/>
    <w:rsid w:val="00904279"/>
    <w:rsid w:val="0090560B"/>
    <w:rsid w:val="009059B5"/>
    <w:rsid w:val="00906351"/>
    <w:rsid w:val="00906679"/>
    <w:rsid w:val="00910F36"/>
    <w:rsid w:val="00911B07"/>
    <w:rsid w:val="00911B84"/>
    <w:rsid w:val="00912318"/>
    <w:rsid w:val="00913279"/>
    <w:rsid w:val="009132BD"/>
    <w:rsid w:val="0091336A"/>
    <w:rsid w:val="00913910"/>
    <w:rsid w:val="00914832"/>
    <w:rsid w:val="009148D4"/>
    <w:rsid w:val="009154B0"/>
    <w:rsid w:val="00916390"/>
    <w:rsid w:val="00916893"/>
    <w:rsid w:val="00916AD8"/>
    <w:rsid w:val="00917660"/>
    <w:rsid w:val="00917919"/>
    <w:rsid w:val="0092062B"/>
    <w:rsid w:val="00921E5B"/>
    <w:rsid w:val="009220CF"/>
    <w:rsid w:val="00922284"/>
    <w:rsid w:val="009225BA"/>
    <w:rsid w:val="0092260A"/>
    <w:rsid w:val="00922E24"/>
    <w:rsid w:val="00923545"/>
    <w:rsid w:val="009239B1"/>
    <w:rsid w:val="009248EC"/>
    <w:rsid w:val="00930164"/>
    <w:rsid w:val="00931204"/>
    <w:rsid w:val="00931761"/>
    <w:rsid w:val="00931AE7"/>
    <w:rsid w:val="0093257E"/>
    <w:rsid w:val="00933C1E"/>
    <w:rsid w:val="00933F24"/>
    <w:rsid w:val="009341A0"/>
    <w:rsid w:val="00935980"/>
    <w:rsid w:val="00937A85"/>
    <w:rsid w:val="00940AA7"/>
    <w:rsid w:val="00940E11"/>
    <w:rsid w:val="00940E48"/>
    <w:rsid w:val="00940E4D"/>
    <w:rsid w:val="00941173"/>
    <w:rsid w:val="0094140F"/>
    <w:rsid w:val="009419D9"/>
    <w:rsid w:val="009423F6"/>
    <w:rsid w:val="009424F7"/>
    <w:rsid w:val="00942ADE"/>
    <w:rsid w:val="0094338A"/>
    <w:rsid w:val="009438D0"/>
    <w:rsid w:val="00944380"/>
    <w:rsid w:val="009444E7"/>
    <w:rsid w:val="0094465D"/>
    <w:rsid w:val="009446A1"/>
    <w:rsid w:val="00944EE6"/>
    <w:rsid w:val="00945963"/>
    <w:rsid w:val="00946A7A"/>
    <w:rsid w:val="00946EB0"/>
    <w:rsid w:val="00947701"/>
    <w:rsid w:val="00947BCE"/>
    <w:rsid w:val="009500C9"/>
    <w:rsid w:val="00950411"/>
    <w:rsid w:val="00951FBB"/>
    <w:rsid w:val="009521F3"/>
    <w:rsid w:val="00952538"/>
    <w:rsid w:val="00952B69"/>
    <w:rsid w:val="00952C9F"/>
    <w:rsid w:val="00953E56"/>
    <w:rsid w:val="009545F5"/>
    <w:rsid w:val="009548D2"/>
    <w:rsid w:val="00954C02"/>
    <w:rsid w:val="00955E8B"/>
    <w:rsid w:val="0095639E"/>
    <w:rsid w:val="00956F13"/>
    <w:rsid w:val="00960864"/>
    <w:rsid w:val="00960C8F"/>
    <w:rsid w:val="009615C0"/>
    <w:rsid w:val="00961815"/>
    <w:rsid w:val="00961B8E"/>
    <w:rsid w:val="009632A3"/>
    <w:rsid w:val="009636B8"/>
    <w:rsid w:val="00964410"/>
    <w:rsid w:val="00964BCD"/>
    <w:rsid w:val="00965A6D"/>
    <w:rsid w:val="00966D47"/>
    <w:rsid w:val="009705A9"/>
    <w:rsid w:val="00971BC4"/>
    <w:rsid w:val="00972005"/>
    <w:rsid w:val="00972801"/>
    <w:rsid w:val="0097282D"/>
    <w:rsid w:val="009729DC"/>
    <w:rsid w:val="009730A8"/>
    <w:rsid w:val="009744A0"/>
    <w:rsid w:val="00974B7E"/>
    <w:rsid w:val="009759EE"/>
    <w:rsid w:val="00976D4A"/>
    <w:rsid w:val="00976DCC"/>
    <w:rsid w:val="00977A9D"/>
    <w:rsid w:val="00981107"/>
    <w:rsid w:val="009812D9"/>
    <w:rsid w:val="00981E25"/>
    <w:rsid w:val="00982203"/>
    <w:rsid w:val="00982C3C"/>
    <w:rsid w:val="00983A2B"/>
    <w:rsid w:val="009857D8"/>
    <w:rsid w:val="00985C54"/>
    <w:rsid w:val="00985D95"/>
    <w:rsid w:val="00986264"/>
    <w:rsid w:val="009863E8"/>
    <w:rsid w:val="00986678"/>
    <w:rsid w:val="00986A20"/>
    <w:rsid w:val="00986E96"/>
    <w:rsid w:val="009871EC"/>
    <w:rsid w:val="00990000"/>
    <w:rsid w:val="009912BD"/>
    <w:rsid w:val="009925A3"/>
    <w:rsid w:val="009929B2"/>
    <w:rsid w:val="0099329B"/>
    <w:rsid w:val="00994322"/>
    <w:rsid w:val="009943B1"/>
    <w:rsid w:val="00995F02"/>
    <w:rsid w:val="00997B42"/>
    <w:rsid w:val="00997C21"/>
    <w:rsid w:val="009A09A2"/>
    <w:rsid w:val="009A11E9"/>
    <w:rsid w:val="009A1AE8"/>
    <w:rsid w:val="009A2094"/>
    <w:rsid w:val="009A2652"/>
    <w:rsid w:val="009A2DEE"/>
    <w:rsid w:val="009A3444"/>
    <w:rsid w:val="009A39F0"/>
    <w:rsid w:val="009A3B07"/>
    <w:rsid w:val="009A4386"/>
    <w:rsid w:val="009A46DB"/>
    <w:rsid w:val="009A4DD6"/>
    <w:rsid w:val="009A570D"/>
    <w:rsid w:val="009A5E29"/>
    <w:rsid w:val="009A7081"/>
    <w:rsid w:val="009A7256"/>
    <w:rsid w:val="009A7879"/>
    <w:rsid w:val="009B0B2F"/>
    <w:rsid w:val="009B184A"/>
    <w:rsid w:val="009B1C27"/>
    <w:rsid w:val="009B24C0"/>
    <w:rsid w:val="009B35A5"/>
    <w:rsid w:val="009B367E"/>
    <w:rsid w:val="009B4296"/>
    <w:rsid w:val="009B44F0"/>
    <w:rsid w:val="009B4E26"/>
    <w:rsid w:val="009B5520"/>
    <w:rsid w:val="009B5BF2"/>
    <w:rsid w:val="009B6069"/>
    <w:rsid w:val="009B6E24"/>
    <w:rsid w:val="009B73F1"/>
    <w:rsid w:val="009C05FA"/>
    <w:rsid w:val="009C1BE5"/>
    <w:rsid w:val="009C1C9E"/>
    <w:rsid w:val="009C2762"/>
    <w:rsid w:val="009C3F70"/>
    <w:rsid w:val="009C41E6"/>
    <w:rsid w:val="009C4CEF"/>
    <w:rsid w:val="009C5576"/>
    <w:rsid w:val="009C5856"/>
    <w:rsid w:val="009C5C39"/>
    <w:rsid w:val="009C78EE"/>
    <w:rsid w:val="009D0A79"/>
    <w:rsid w:val="009D1500"/>
    <w:rsid w:val="009D1FCC"/>
    <w:rsid w:val="009D26C6"/>
    <w:rsid w:val="009D2C12"/>
    <w:rsid w:val="009D37A9"/>
    <w:rsid w:val="009D3F90"/>
    <w:rsid w:val="009D43D2"/>
    <w:rsid w:val="009D52A3"/>
    <w:rsid w:val="009D5F5B"/>
    <w:rsid w:val="009D61DE"/>
    <w:rsid w:val="009D6865"/>
    <w:rsid w:val="009D6A3F"/>
    <w:rsid w:val="009D73C6"/>
    <w:rsid w:val="009D7D63"/>
    <w:rsid w:val="009E0F35"/>
    <w:rsid w:val="009E1586"/>
    <w:rsid w:val="009E24D8"/>
    <w:rsid w:val="009E3529"/>
    <w:rsid w:val="009E3D66"/>
    <w:rsid w:val="009E3FBE"/>
    <w:rsid w:val="009E3FD7"/>
    <w:rsid w:val="009E540F"/>
    <w:rsid w:val="009E54AB"/>
    <w:rsid w:val="009E6621"/>
    <w:rsid w:val="009E747C"/>
    <w:rsid w:val="009E7787"/>
    <w:rsid w:val="009E7C8E"/>
    <w:rsid w:val="009F05F6"/>
    <w:rsid w:val="009F0759"/>
    <w:rsid w:val="009F0F32"/>
    <w:rsid w:val="009F2251"/>
    <w:rsid w:val="009F242A"/>
    <w:rsid w:val="009F30DF"/>
    <w:rsid w:val="009F32B7"/>
    <w:rsid w:val="009F36D9"/>
    <w:rsid w:val="009F4DE1"/>
    <w:rsid w:val="009F4E53"/>
    <w:rsid w:val="009F755C"/>
    <w:rsid w:val="00A005F1"/>
    <w:rsid w:val="00A00837"/>
    <w:rsid w:val="00A01ECC"/>
    <w:rsid w:val="00A02F70"/>
    <w:rsid w:val="00A037FC"/>
    <w:rsid w:val="00A03C1C"/>
    <w:rsid w:val="00A04B12"/>
    <w:rsid w:val="00A053FA"/>
    <w:rsid w:val="00A055C5"/>
    <w:rsid w:val="00A06047"/>
    <w:rsid w:val="00A07EA5"/>
    <w:rsid w:val="00A10B34"/>
    <w:rsid w:val="00A114E5"/>
    <w:rsid w:val="00A11BE9"/>
    <w:rsid w:val="00A1322E"/>
    <w:rsid w:val="00A134C0"/>
    <w:rsid w:val="00A137D6"/>
    <w:rsid w:val="00A13BC5"/>
    <w:rsid w:val="00A140C0"/>
    <w:rsid w:val="00A16013"/>
    <w:rsid w:val="00A161DB"/>
    <w:rsid w:val="00A207E3"/>
    <w:rsid w:val="00A2149E"/>
    <w:rsid w:val="00A21B06"/>
    <w:rsid w:val="00A23A6E"/>
    <w:rsid w:val="00A240FD"/>
    <w:rsid w:val="00A247FF"/>
    <w:rsid w:val="00A251C5"/>
    <w:rsid w:val="00A2613F"/>
    <w:rsid w:val="00A26ACC"/>
    <w:rsid w:val="00A26F7D"/>
    <w:rsid w:val="00A274AC"/>
    <w:rsid w:val="00A27F49"/>
    <w:rsid w:val="00A30253"/>
    <w:rsid w:val="00A3046E"/>
    <w:rsid w:val="00A30CAB"/>
    <w:rsid w:val="00A318EA"/>
    <w:rsid w:val="00A31FF8"/>
    <w:rsid w:val="00A3275C"/>
    <w:rsid w:val="00A32B89"/>
    <w:rsid w:val="00A32D61"/>
    <w:rsid w:val="00A32EB0"/>
    <w:rsid w:val="00A33247"/>
    <w:rsid w:val="00A3359E"/>
    <w:rsid w:val="00A341D0"/>
    <w:rsid w:val="00A342A8"/>
    <w:rsid w:val="00A34E65"/>
    <w:rsid w:val="00A35BEB"/>
    <w:rsid w:val="00A36568"/>
    <w:rsid w:val="00A3697F"/>
    <w:rsid w:val="00A373AC"/>
    <w:rsid w:val="00A37651"/>
    <w:rsid w:val="00A37E86"/>
    <w:rsid w:val="00A40456"/>
    <w:rsid w:val="00A407C0"/>
    <w:rsid w:val="00A40B01"/>
    <w:rsid w:val="00A40D37"/>
    <w:rsid w:val="00A422C6"/>
    <w:rsid w:val="00A432EA"/>
    <w:rsid w:val="00A43A8F"/>
    <w:rsid w:val="00A43E57"/>
    <w:rsid w:val="00A4438A"/>
    <w:rsid w:val="00A44E7A"/>
    <w:rsid w:val="00A464D4"/>
    <w:rsid w:val="00A506DC"/>
    <w:rsid w:val="00A50801"/>
    <w:rsid w:val="00A51141"/>
    <w:rsid w:val="00A51468"/>
    <w:rsid w:val="00A514C4"/>
    <w:rsid w:val="00A523FA"/>
    <w:rsid w:val="00A527B4"/>
    <w:rsid w:val="00A52DDE"/>
    <w:rsid w:val="00A531B3"/>
    <w:rsid w:val="00A5523D"/>
    <w:rsid w:val="00A564C4"/>
    <w:rsid w:val="00A56D98"/>
    <w:rsid w:val="00A57A10"/>
    <w:rsid w:val="00A600EE"/>
    <w:rsid w:val="00A606F1"/>
    <w:rsid w:val="00A6080B"/>
    <w:rsid w:val="00A6084F"/>
    <w:rsid w:val="00A60E1A"/>
    <w:rsid w:val="00A613FA"/>
    <w:rsid w:val="00A61CAE"/>
    <w:rsid w:val="00A61D50"/>
    <w:rsid w:val="00A63BBD"/>
    <w:rsid w:val="00A63EEE"/>
    <w:rsid w:val="00A64D9E"/>
    <w:rsid w:val="00A6524A"/>
    <w:rsid w:val="00A66082"/>
    <w:rsid w:val="00A66092"/>
    <w:rsid w:val="00A66583"/>
    <w:rsid w:val="00A66A12"/>
    <w:rsid w:val="00A706EB"/>
    <w:rsid w:val="00A7160D"/>
    <w:rsid w:val="00A72775"/>
    <w:rsid w:val="00A737FA"/>
    <w:rsid w:val="00A73A29"/>
    <w:rsid w:val="00A749C9"/>
    <w:rsid w:val="00A75F70"/>
    <w:rsid w:val="00A7633D"/>
    <w:rsid w:val="00A76CD6"/>
    <w:rsid w:val="00A76D2A"/>
    <w:rsid w:val="00A8055C"/>
    <w:rsid w:val="00A80D4D"/>
    <w:rsid w:val="00A81AF3"/>
    <w:rsid w:val="00A82240"/>
    <w:rsid w:val="00A833A8"/>
    <w:rsid w:val="00A83FAB"/>
    <w:rsid w:val="00A842CF"/>
    <w:rsid w:val="00A8430E"/>
    <w:rsid w:val="00A8431C"/>
    <w:rsid w:val="00A84ABA"/>
    <w:rsid w:val="00A84D7C"/>
    <w:rsid w:val="00A84D7E"/>
    <w:rsid w:val="00A851BD"/>
    <w:rsid w:val="00A857FC"/>
    <w:rsid w:val="00A8794A"/>
    <w:rsid w:val="00A87DCE"/>
    <w:rsid w:val="00A912B3"/>
    <w:rsid w:val="00A91325"/>
    <w:rsid w:val="00A919AA"/>
    <w:rsid w:val="00A9208C"/>
    <w:rsid w:val="00A92962"/>
    <w:rsid w:val="00A92A99"/>
    <w:rsid w:val="00A9308C"/>
    <w:rsid w:val="00A936AC"/>
    <w:rsid w:val="00A936D2"/>
    <w:rsid w:val="00A94D43"/>
    <w:rsid w:val="00A95CE9"/>
    <w:rsid w:val="00A96A1C"/>
    <w:rsid w:val="00A96B4B"/>
    <w:rsid w:val="00A96BC8"/>
    <w:rsid w:val="00A96C95"/>
    <w:rsid w:val="00A96FBB"/>
    <w:rsid w:val="00A97184"/>
    <w:rsid w:val="00A9719F"/>
    <w:rsid w:val="00AA00A9"/>
    <w:rsid w:val="00AA0833"/>
    <w:rsid w:val="00AA097E"/>
    <w:rsid w:val="00AA09C9"/>
    <w:rsid w:val="00AA0A72"/>
    <w:rsid w:val="00AA12B8"/>
    <w:rsid w:val="00AA17CF"/>
    <w:rsid w:val="00AA1DEF"/>
    <w:rsid w:val="00AA2C38"/>
    <w:rsid w:val="00AA57AE"/>
    <w:rsid w:val="00AA5D50"/>
    <w:rsid w:val="00AA5F65"/>
    <w:rsid w:val="00AA62CC"/>
    <w:rsid w:val="00AA6B47"/>
    <w:rsid w:val="00AA766F"/>
    <w:rsid w:val="00AB021D"/>
    <w:rsid w:val="00AB08FA"/>
    <w:rsid w:val="00AB0C9C"/>
    <w:rsid w:val="00AB24F6"/>
    <w:rsid w:val="00AB264C"/>
    <w:rsid w:val="00AB28D4"/>
    <w:rsid w:val="00AB3F9C"/>
    <w:rsid w:val="00AB507A"/>
    <w:rsid w:val="00AB61A8"/>
    <w:rsid w:val="00AB623C"/>
    <w:rsid w:val="00AB6B4B"/>
    <w:rsid w:val="00AC0E6E"/>
    <w:rsid w:val="00AC104A"/>
    <w:rsid w:val="00AC25D9"/>
    <w:rsid w:val="00AC2C7C"/>
    <w:rsid w:val="00AC4995"/>
    <w:rsid w:val="00AC4BFA"/>
    <w:rsid w:val="00AC5CC3"/>
    <w:rsid w:val="00AC5DDE"/>
    <w:rsid w:val="00AD1527"/>
    <w:rsid w:val="00AD198F"/>
    <w:rsid w:val="00AD1C88"/>
    <w:rsid w:val="00AD2759"/>
    <w:rsid w:val="00AD2AB0"/>
    <w:rsid w:val="00AD2B9F"/>
    <w:rsid w:val="00AD36FA"/>
    <w:rsid w:val="00AD3F97"/>
    <w:rsid w:val="00AD46E5"/>
    <w:rsid w:val="00AD47DA"/>
    <w:rsid w:val="00AD4D37"/>
    <w:rsid w:val="00AD60D8"/>
    <w:rsid w:val="00AD6248"/>
    <w:rsid w:val="00AD6946"/>
    <w:rsid w:val="00AE076C"/>
    <w:rsid w:val="00AE1EAB"/>
    <w:rsid w:val="00AE21C5"/>
    <w:rsid w:val="00AE2BCC"/>
    <w:rsid w:val="00AE3540"/>
    <w:rsid w:val="00AE3BC7"/>
    <w:rsid w:val="00AE3C88"/>
    <w:rsid w:val="00AE4C92"/>
    <w:rsid w:val="00AE4E24"/>
    <w:rsid w:val="00AE502A"/>
    <w:rsid w:val="00AE518C"/>
    <w:rsid w:val="00AE595E"/>
    <w:rsid w:val="00AE5D1F"/>
    <w:rsid w:val="00AE7782"/>
    <w:rsid w:val="00AE7E56"/>
    <w:rsid w:val="00AF0AE3"/>
    <w:rsid w:val="00AF0C89"/>
    <w:rsid w:val="00AF20AE"/>
    <w:rsid w:val="00AF2C2D"/>
    <w:rsid w:val="00AF30DC"/>
    <w:rsid w:val="00AF3570"/>
    <w:rsid w:val="00AF3763"/>
    <w:rsid w:val="00AF407F"/>
    <w:rsid w:val="00AF42F4"/>
    <w:rsid w:val="00AF5662"/>
    <w:rsid w:val="00AF720F"/>
    <w:rsid w:val="00AF7495"/>
    <w:rsid w:val="00AF7866"/>
    <w:rsid w:val="00B00539"/>
    <w:rsid w:val="00B006A1"/>
    <w:rsid w:val="00B00896"/>
    <w:rsid w:val="00B009D5"/>
    <w:rsid w:val="00B01347"/>
    <w:rsid w:val="00B0144F"/>
    <w:rsid w:val="00B01BB2"/>
    <w:rsid w:val="00B01DB5"/>
    <w:rsid w:val="00B0288E"/>
    <w:rsid w:val="00B02D0B"/>
    <w:rsid w:val="00B02EE7"/>
    <w:rsid w:val="00B04D6E"/>
    <w:rsid w:val="00B0512C"/>
    <w:rsid w:val="00B05350"/>
    <w:rsid w:val="00B059EF"/>
    <w:rsid w:val="00B067A0"/>
    <w:rsid w:val="00B075EC"/>
    <w:rsid w:val="00B07C7E"/>
    <w:rsid w:val="00B07CC3"/>
    <w:rsid w:val="00B07FC8"/>
    <w:rsid w:val="00B10C2F"/>
    <w:rsid w:val="00B10D40"/>
    <w:rsid w:val="00B13289"/>
    <w:rsid w:val="00B132E8"/>
    <w:rsid w:val="00B15FF5"/>
    <w:rsid w:val="00B177F0"/>
    <w:rsid w:val="00B20046"/>
    <w:rsid w:val="00B20D79"/>
    <w:rsid w:val="00B21F89"/>
    <w:rsid w:val="00B224F6"/>
    <w:rsid w:val="00B23324"/>
    <w:rsid w:val="00B235A6"/>
    <w:rsid w:val="00B23F2A"/>
    <w:rsid w:val="00B24193"/>
    <w:rsid w:val="00B243D9"/>
    <w:rsid w:val="00B247A3"/>
    <w:rsid w:val="00B24845"/>
    <w:rsid w:val="00B26A8B"/>
    <w:rsid w:val="00B27094"/>
    <w:rsid w:val="00B3057C"/>
    <w:rsid w:val="00B30AB9"/>
    <w:rsid w:val="00B31100"/>
    <w:rsid w:val="00B316CF"/>
    <w:rsid w:val="00B318C2"/>
    <w:rsid w:val="00B31A19"/>
    <w:rsid w:val="00B32DF3"/>
    <w:rsid w:val="00B32E36"/>
    <w:rsid w:val="00B3316B"/>
    <w:rsid w:val="00B34BC9"/>
    <w:rsid w:val="00B34CB6"/>
    <w:rsid w:val="00B34EEF"/>
    <w:rsid w:val="00B359DE"/>
    <w:rsid w:val="00B361DE"/>
    <w:rsid w:val="00B41FDE"/>
    <w:rsid w:val="00B422EC"/>
    <w:rsid w:val="00B42600"/>
    <w:rsid w:val="00B4384A"/>
    <w:rsid w:val="00B4464E"/>
    <w:rsid w:val="00B459AD"/>
    <w:rsid w:val="00B4744D"/>
    <w:rsid w:val="00B47B1D"/>
    <w:rsid w:val="00B47B40"/>
    <w:rsid w:val="00B503E3"/>
    <w:rsid w:val="00B508E0"/>
    <w:rsid w:val="00B50D2F"/>
    <w:rsid w:val="00B51951"/>
    <w:rsid w:val="00B52CA6"/>
    <w:rsid w:val="00B539F1"/>
    <w:rsid w:val="00B53F3D"/>
    <w:rsid w:val="00B54616"/>
    <w:rsid w:val="00B54AA3"/>
    <w:rsid w:val="00B55749"/>
    <w:rsid w:val="00B56DBA"/>
    <w:rsid w:val="00B56ECB"/>
    <w:rsid w:val="00B57898"/>
    <w:rsid w:val="00B604CD"/>
    <w:rsid w:val="00B61A17"/>
    <w:rsid w:val="00B62197"/>
    <w:rsid w:val="00B621F0"/>
    <w:rsid w:val="00B62714"/>
    <w:rsid w:val="00B62A2E"/>
    <w:rsid w:val="00B64466"/>
    <w:rsid w:val="00B645B9"/>
    <w:rsid w:val="00B66242"/>
    <w:rsid w:val="00B66D3B"/>
    <w:rsid w:val="00B67B16"/>
    <w:rsid w:val="00B67E85"/>
    <w:rsid w:val="00B67E92"/>
    <w:rsid w:val="00B709D0"/>
    <w:rsid w:val="00B714DD"/>
    <w:rsid w:val="00B72A1C"/>
    <w:rsid w:val="00B731F2"/>
    <w:rsid w:val="00B73B76"/>
    <w:rsid w:val="00B74652"/>
    <w:rsid w:val="00B757A9"/>
    <w:rsid w:val="00B75A31"/>
    <w:rsid w:val="00B75EE1"/>
    <w:rsid w:val="00B76725"/>
    <w:rsid w:val="00B767F9"/>
    <w:rsid w:val="00B806FF"/>
    <w:rsid w:val="00B8095A"/>
    <w:rsid w:val="00B81FFF"/>
    <w:rsid w:val="00B8256C"/>
    <w:rsid w:val="00B8261A"/>
    <w:rsid w:val="00B82D8E"/>
    <w:rsid w:val="00B83846"/>
    <w:rsid w:val="00B83F13"/>
    <w:rsid w:val="00B847AD"/>
    <w:rsid w:val="00B86083"/>
    <w:rsid w:val="00B8669D"/>
    <w:rsid w:val="00B86C2B"/>
    <w:rsid w:val="00B87FE0"/>
    <w:rsid w:val="00B923E3"/>
    <w:rsid w:val="00B92846"/>
    <w:rsid w:val="00B938CE"/>
    <w:rsid w:val="00B93BB9"/>
    <w:rsid w:val="00B94AF1"/>
    <w:rsid w:val="00B94DAC"/>
    <w:rsid w:val="00B952D7"/>
    <w:rsid w:val="00B9534D"/>
    <w:rsid w:val="00B9563A"/>
    <w:rsid w:val="00B962A2"/>
    <w:rsid w:val="00BA0470"/>
    <w:rsid w:val="00BA0B90"/>
    <w:rsid w:val="00BA2064"/>
    <w:rsid w:val="00BA21EC"/>
    <w:rsid w:val="00BA32FF"/>
    <w:rsid w:val="00BA459C"/>
    <w:rsid w:val="00BA4EA9"/>
    <w:rsid w:val="00BA6043"/>
    <w:rsid w:val="00BA6ACC"/>
    <w:rsid w:val="00BA7FD5"/>
    <w:rsid w:val="00BB1166"/>
    <w:rsid w:val="00BB1356"/>
    <w:rsid w:val="00BB1821"/>
    <w:rsid w:val="00BB18FF"/>
    <w:rsid w:val="00BB2B07"/>
    <w:rsid w:val="00BB3817"/>
    <w:rsid w:val="00BB4229"/>
    <w:rsid w:val="00BB4EDD"/>
    <w:rsid w:val="00BB58E8"/>
    <w:rsid w:val="00BB5D3E"/>
    <w:rsid w:val="00BB65AB"/>
    <w:rsid w:val="00BB6B6A"/>
    <w:rsid w:val="00BB7768"/>
    <w:rsid w:val="00BB7770"/>
    <w:rsid w:val="00BB7E0F"/>
    <w:rsid w:val="00BC113A"/>
    <w:rsid w:val="00BC276C"/>
    <w:rsid w:val="00BC2BFB"/>
    <w:rsid w:val="00BC32BD"/>
    <w:rsid w:val="00BC363B"/>
    <w:rsid w:val="00BC38BA"/>
    <w:rsid w:val="00BC5B41"/>
    <w:rsid w:val="00BC6354"/>
    <w:rsid w:val="00BC6E34"/>
    <w:rsid w:val="00BC6E92"/>
    <w:rsid w:val="00BD27DE"/>
    <w:rsid w:val="00BD288F"/>
    <w:rsid w:val="00BD353F"/>
    <w:rsid w:val="00BD46FB"/>
    <w:rsid w:val="00BD49D2"/>
    <w:rsid w:val="00BD53F1"/>
    <w:rsid w:val="00BD5617"/>
    <w:rsid w:val="00BD5A6B"/>
    <w:rsid w:val="00BD5F8C"/>
    <w:rsid w:val="00BD600B"/>
    <w:rsid w:val="00BD608D"/>
    <w:rsid w:val="00BD6688"/>
    <w:rsid w:val="00BD6F75"/>
    <w:rsid w:val="00BD6FFE"/>
    <w:rsid w:val="00BD72B1"/>
    <w:rsid w:val="00BE050A"/>
    <w:rsid w:val="00BE114C"/>
    <w:rsid w:val="00BE20BF"/>
    <w:rsid w:val="00BE3E20"/>
    <w:rsid w:val="00BE43A5"/>
    <w:rsid w:val="00BE5ABC"/>
    <w:rsid w:val="00BE64FD"/>
    <w:rsid w:val="00BE6D11"/>
    <w:rsid w:val="00BE7051"/>
    <w:rsid w:val="00BF00DB"/>
    <w:rsid w:val="00BF0B10"/>
    <w:rsid w:val="00BF1884"/>
    <w:rsid w:val="00BF1E25"/>
    <w:rsid w:val="00BF2309"/>
    <w:rsid w:val="00BF36B9"/>
    <w:rsid w:val="00BF397C"/>
    <w:rsid w:val="00BF41E6"/>
    <w:rsid w:val="00BF5116"/>
    <w:rsid w:val="00BF6AD5"/>
    <w:rsid w:val="00BF6F0B"/>
    <w:rsid w:val="00BF7075"/>
    <w:rsid w:val="00C00F1C"/>
    <w:rsid w:val="00C00F21"/>
    <w:rsid w:val="00C010C9"/>
    <w:rsid w:val="00C02371"/>
    <w:rsid w:val="00C02968"/>
    <w:rsid w:val="00C02F2E"/>
    <w:rsid w:val="00C0415A"/>
    <w:rsid w:val="00C04225"/>
    <w:rsid w:val="00C044A9"/>
    <w:rsid w:val="00C0473A"/>
    <w:rsid w:val="00C04816"/>
    <w:rsid w:val="00C04D57"/>
    <w:rsid w:val="00C05156"/>
    <w:rsid w:val="00C051D8"/>
    <w:rsid w:val="00C0543A"/>
    <w:rsid w:val="00C056D1"/>
    <w:rsid w:val="00C06901"/>
    <w:rsid w:val="00C0697A"/>
    <w:rsid w:val="00C0721A"/>
    <w:rsid w:val="00C1047A"/>
    <w:rsid w:val="00C10A01"/>
    <w:rsid w:val="00C10C46"/>
    <w:rsid w:val="00C11CB5"/>
    <w:rsid w:val="00C13C82"/>
    <w:rsid w:val="00C13D93"/>
    <w:rsid w:val="00C14CAB"/>
    <w:rsid w:val="00C15C5F"/>
    <w:rsid w:val="00C1718A"/>
    <w:rsid w:val="00C17544"/>
    <w:rsid w:val="00C17F27"/>
    <w:rsid w:val="00C20EF6"/>
    <w:rsid w:val="00C21018"/>
    <w:rsid w:val="00C21ECD"/>
    <w:rsid w:val="00C22ADC"/>
    <w:rsid w:val="00C2306C"/>
    <w:rsid w:val="00C237CB"/>
    <w:rsid w:val="00C24815"/>
    <w:rsid w:val="00C2550A"/>
    <w:rsid w:val="00C25B8D"/>
    <w:rsid w:val="00C25E62"/>
    <w:rsid w:val="00C27E94"/>
    <w:rsid w:val="00C27FDE"/>
    <w:rsid w:val="00C309DA"/>
    <w:rsid w:val="00C30C55"/>
    <w:rsid w:val="00C33562"/>
    <w:rsid w:val="00C34904"/>
    <w:rsid w:val="00C34EC9"/>
    <w:rsid w:val="00C36539"/>
    <w:rsid w:val="00C36729"/>
    <w:rsid w:val="00C3684A"/>
    <w:rsid w:val="00C37DF6"/>
    <w:rsid w:val="00C40A82"/>
    <w:rsid w:val="00C40CCC"/>
    <w:rsid w:val="00C4234A"/>
    <w:rsid w:val="00C429C9"/>
    <w:rsid w:val="00C4300E"/>
    <w:rsid w:val="00C43268"/>
    <w:rsid w:val="00C43603"/>
    <w:rsid w:val="00C436F4"/>
    <w:rsid w:val="00C43EDB"/>
    <w:rsid w:val="00C46FDA"/>
    <w:rsid w:val="00C474B7"/>
    <w:rsid w:val="00C47DE8"/>
    <w:rsid w:val="00C50015"/>
    <w:rsid w:val="00C50109"/>
    <w:rsid w:val="00C50201"/>
    <w:rsid w:val="00C50D63"/>
    <w:rsid w:val="00C5184F"/>
    <w:rsid w:val="00C51D65"/>
    <w:rsid w:val="00C52B79"/>
    <w:rsid w:val="00C539E8"/>
    <w:rsid w:val="00C53CDF"/>
    <w:rsid w:val="00C54034"/>
    <w:rsid w:val="00C54AA1"/>
    <w:rsid w:val="00C553AD"/>
    <w:rsid w:val="00C553B7"/>
    <w:rsid w:val="00C56BD5"/>
    <w:rsid w:val="00C56EC7"/>
    <w:rsid w:val="00C5734E"/>
    <w:rsid w:val="00C57724"/>
    <w:rsid w:val="00C57CE4"/>
    <w:rsid w:val="00C60926"/>
    <w:rsid w:val="00C60BB6"/>
    <w:rsid w:val="00C60FFD"/>
    <w:rsid w:val="00C6164D"/>
    <w:rsid w:val="00C63824"/>
    <w:rsid w:val="00C64427"/>
    <w:rsid w:val="00C646B8"/>
    <w:rsid w:val="00C649E6"/>
    <w:rsid w:val="00C64B14"/>
    <w:rsid w:val="00C65DAA"/>
    <w:rsid w:val="00C66B22"/>
    <w:rsid w:val="00C67561"/>
    <w:rsid w:val="00C67793"/>
    <w:rsid w:val="00C70044"/>
    <w:rsid w:val="00C7015C"/>
    <w:rsid w:val="00C72429"/>
    <w:rsid w:val="00C744CF"/>
    <w:rsid w:val="00C7539F"/>
    <w:rsid w:val="00C754CC"/>
    <w:rsid w:val="00C75C70"/>
    <w:rsid w:val="00C76FC7"/>
    <w:rsid w:val="00C772C6"/>
    <w:rsid w:val="00C77ADD"/>
    <w:rsid w:val="00C80D63"/>
    <w:rsid w:val="00C82CF6"/>
    <w:rsid w:val="00C868B3"/>
    <w:rsid w:val="00C875BC"/>
    <w:rsid w:val="00C9072A"/>
    <w:rsid w:val="00C91AA5"/>
    <w:rsid w:val="00C91EE3"/>
    <w:rsid w:val="00C92333"/>
    <w:rsid w:val="00C93F8F"/>
    <w:rsid w:val="00C9666A"/>
    <w:rsid w:val="00C96B6E"/>
    <w:rsid w:val="00C97430"/>
    <w:rsid w:val="00C97A79"/>
    <w:rsid w:val="00CA076E"/>
    <w:rsid w:val="00CA12E8"/>
    <w:rsid w:val="00CA1612"/>
    <w:rsid w:val="00CA1741"/>
    <w:rsid w:val="00CA27FA"/>
    <w:rsid w:val="00CA2A36"/>
    <w:rsid w:val="00CA2A62"/>
    <w:rsid w:val="00CA2C41"/>
    <w:rsid w:val="00CA34C8"/>
    <w:rsid w:val="00CA3667"/>
    <w:rsid w:val="00CA3A7D"/>
    <w:rsid w:val="00CA3C3E"/>
    <w:rsid w:val="00CA43B8"/>
    <w:rsid w:val="00CA4CCE"/>
    <w:rsid w:val="00CA4D60"/>
    <w:rsid w:val="00CA4D61"/>
    <w:rsid w:val="00CA516C"/>
    <w:rsid w:val="00CA57C5"/>
    <w:rsid w:val="00CA6779"/>
    <w:rsid w:val="00CA702F"/>
    <w:rsid w:val="00CA7EC1"/>
    <w:rsid w:val="00CB0592"/>
    <w:rsid w:val="00CB065C"/>
    <w:rsid w:val="00CB252D"/>
    <w:rsid w:val="00CB2809"/>
    <w:rsid w:val="00CB39B5"/>
    <w:rsid w:val="00CB4B0B"/>
    <w:rsid w:val="00CB5FA6"/>
    <w:rsid w:val="00CB6150"/>
    <w:rsid w:val="00CB6B48"/>
    <w:rsid w:val="00CB72E9"/>
    <w:rsid w:val="00CB7E8A"/>
    <w:rsid w:val="00CC0533"/>
    <w:rsid w:val="00CC0654"/>
    <w:rsid w:val="00CC0C69"/>
    <w:rsid w:val="00CC0F83"/>
    <w:rsid w:val="00CC17DE"/>
    <w:rsid w:val="00CC1E0A"/>
    <w:rsid w:val="00CC3B1A"/>
    <w:rsid w:val="00CC4128"/>
    <w:rsid w:val="00CC4506"/>
    <w:rsid w:val="00CC4629"/>
    <w:rsid w:val="00CC5074"/>
    <w:rsid w:val="00CC6424"/>
    <w:rsid w:val="00CC6B8A"/>
    <w:rsid w:val="00CC7A60"/>
    <w:rsid w:val="00CC7E65"/>
    <w:rsid w:val="00CD009C"/>
    <w:rsid w:val="00CD00E3"/>
    <w:rsid w:val="00CD04BB"/>
    <w:rsid w:val="00CD0FB2"/>
    <w:rsid w:val="00CD137D"/>
    <w:rsid w:val="00CD2B5A"/>
    <w:rsid w:val="00CD3DD8"/>
    <w:rsid w:val="00CD4011"/>
    <w:rsid w:val="00CD4166"/>
    <w:rsid w:val="00CD5070"/>
    <w:rsid w:val="00CD5A0A"/>
    <w:rsid w:val="00CD5A35"/>
    <w:rsid w:val="00CD76D9"/>
    <w:rsid w:val="00CD7CFE"/>
    <w:rsid w:val="00CD7EB5"/>
    <w:rsid w:val="00CD7FD5"/>
    <w:rsid w:val="00CE2175"/>
    <w:rsid w:val="00CE289B"/>
    <w:rsid w:val="00CE430F"/>
    <w:rsid w:val="00CE43FF"/>
    <w:rsid w:val="00CE477A"/>
    <w:rsid w:val="00CE4DA7"/>
    <w:rsid w:val="00CE5B45"/>
    <w:rsid w:val="00CE5B99"/>
    <w:rsid w:val="00CE5F27"/>
    <w:rsid w:val="00CE5F8E"/>
    <w:rsid w:val="00CE6B10"/>
    <w:rsid w:val="00CE6EB7"/>
    <w:rsid w:val="00CE710A"/>
    <w:rsid w:val="00CE75BE"/>
    <w:rsid w:val="00CF03E8"/>
    <w:rsid w:val="00CF0F0E"/>
    <w:rsid w:val="00CF23FF"/>
    <w:rsid w:val="00CF283C"/>
    <w:rsid w:val="00CF2D07"/>
    <w:rsid w:val="00CF3794"/>
    <w:rsid w:val="00CF3CCD"/>
    <w:rsid w:val="00CF3F28"/>
    <w:rsid w:val="00CF4557"/>
    <w:rsid w:val="00CF4572"/>
    <w:rsid w:val="00CF4F0D"/>
    <w:rsid w:val="00CF5D41"/>
    <w:rsid w:val="00CF5D70"/>
    <w:rsid w:val="00CF6A97"/>
    <w:rsid w:val="00CF6B23"/>
    <w:rsid w:val="00CF7855"/>
    <w:rsid w:val="00CF7C98"/>
    <w:rsid w:val="00CF7CCB"/>
    <w:rsid w:val="00CF7DF6"/>
    <w:rsid w:val="00D00396"/>
    <w:rsid w:val="00D003BD"/>
    <w:rsid w:val="00D007F1"/>
    <w:rsid w:val="00D00C80"/>
    <w:rsid w:val="00D01A3B"/>
    <w:rsid w:val="00D02B02"/>
    <w:rsid w:val="00D03CEE"/>
    <w:rsid w:val="00D0475A"/>
    <w:rsid w:val="00D0489B"/>
    <w:rsid w:val="00D04BDA"/>
    <w:rsid w:val="00D05618"/>
    <w:rsid w:val="00D0623A"/>
    <w:rsid w:val="00D0684C"/>
    <w:rsid w:val="00D06A7E"/>
    <w:rsid w:val="00D10FD4"/>
    <w:rsid w:val="00D11015"/>
    <w:rsid w:val="00D120CC"/>
    <w:rsid w:val="00D13E82"/>
    <w:rsid w:val="00D1440D"/>
    <w:rsid w:val="00D151B4"/>
    <w:rsid w:val="00D1525F"/>
    <w:rsid w:val="00D15CED"/>
    <w:rsid w:val="00D16F6E"/>
    <w:rsid w:val="00D20054"/>
    <w:rsid w:val="00D2040F"/>
    <w:rsid w:val="00D21B48"/>
    <w:rsid w:val="00D23C23"/>
    <w:rsid w:val="00D24115"/>
    <w:rsid w:val="00D241F0"/>
    <w:rsid w:val="00D247D2"/>
    <w:rsid w:val="00D24A77"/>
    <w:rsid w:val="00D25EB6"/>
    <w:rsid w:val="00D26C98"/>
    <w:rsid w:val="00D30CA4"/>
    <w:rsid w:val="00D32632"/>
    <w:rsid w:val="00D33684"/>
    <w:rsid w:val="00D33C1D"/>
    <w:rsid w:val="00D33D47"/>
    <w:rsid w:val="00D3441E"/>
    <w:rsid w:val="00D34D77"/>
    <w:rsid w:val="00D352F0"/>
    <w:rsid w:val="00D35617"/>
    <w:rsid w:val="00D36C1D"/>
    <w:rsid w:val="00D37466"/>
    <w:rsid w:val="00D4120C"/>
    <w:rsid w:val="00D41650"/>
    <w:rsid w:val="00D41AC1"/>
    <w:rsid w:val="00D420F7"/>
    <w:rsid w:val="00D424EC"/>
    <w:rsid w:val="00D42F4C"/>
    <w:rsid w:val="00D43F96"/>
    <w:rsid w:val="00D440B9"/>
    <w:rsid w:val="00D44350"/>
    <w:rsid w:val="00D4498A"/>
    <w:rsid w:val="00D474E6"/>
    <w:rsid w:val="00D47606"/>
    <w:rsid w:val="00D50197"/>
    <w:rsid w:val="00D5026E"/>
    <w:rsid w:val="00D503B3"/>
    <w:rsid w:val="00D50C59"/>
    <w:rsid w:val="00D512C5"/>
    <w:rsid w:val="00D51666"/>
    <w:rsid w:val="00D52481"/>
    <w:rsid w:val="00D528AC"/>
    <w:rsid w:val="00D53585"/>
    <w:rsid w:val="00D55CCE"/>
    <w:rsid w:val="00D55FB0"/>
    <w:rsid w:val="00D5647E"/>
    <w:rsid w:val="00D626DE"/>
    <w:rsid w:val="00D6474A"/>
    <w:rsid w:val="00D65994"/>
    <w:rsid w:val="00D66BE4"/>
    <w:rsid w:val="00D677B6"/>
    <w:rsid w:val="00D6796D"/>
    <w:rsid w:val="00D70FE8"/>
    <w:rsid w:val="00D71551"/>
    <w:rsid w:val="00D7168C"/>
    <w:rsid w:val="00D71884"/>
    <w:rsid w:val="00D71B6E"/>
    <w:rsid w:val="00D74562"/>
    <w:rsid w:val="00D747F8"/>
    <w:rsid w:val="00D76549"/>
    <w:rsid w:val="00D77C51"/>
    <w:rsid w:val="00D806E5"/>
    <w:rsid w:val="00D80715"/>
    <w:rsid w:val="00D82BF0"/>
    <w:rsid w:val="00D83096"/>
    <w:rsid w:val="00D834C1"/>
    <w:rsid w:val="00D84A65"/>
    <w:rsid w:val="00D85192"/>
    <w:rsid w:val="00D86B34"/>
    <w:rsid w:val="00D870DA"/>
    <w:rsid w:val="00D87B9D"/>
    <w:rsid w:val="00D90147"/>
    <w:rsid w:val="00D91202"/>
    <w:rsid w:val="00D915B9"/>
    <w:rsid w:val="00D916FE"/>
    <w:rsid w:val="00D92785"/>
    <w:rsid w:val="00D93768"/>
    <w:rsid w:val="00D93802"/>
    <w:rsid w:val="00D93F41"/>
    <w:rsid w:val="00D94492"/>
    <w:rsid w:val="00D944CF"/>
    <w:rsid w:val="00D9543B"/>
    <w:rsid w:val="00D95E76"/>
    <w:rsid w:val="00D9620C"/>
    <w:rsid w:val="00D96F47"/>
    <w:rsid w:val="00D9790A"/>
    <w:rsid w:val="00D97D73"/>
    <w:rsid w:val="00D97DC7"/>
    <w:rsid w:val="00DA00AC"/>
    <w:rsid w:val="00DA06F4"/>
    <w:rsid w:val="00DA1577"/>
    <w:rsid w:val="00DA29DA"/>
    <w:rsid w:val="00DA2C25"/>
    <w:rsid w:val="00DA3318"/>
    <w:rsid w:val="00DA345D"/>
    <w:rsid w:val="00DA36AD"/>
    <w:rsid w:val="00DA47AA"/>
    <w:rsid w:val="00DA522E"/>
    <w:rsid w:val="00DA61BC"/>
    <w:rsid w:val="00DA67F2"/>
    <w:rsid w:val="00DA6835"/>
    <w:rsid w:val="00DA6996"/>
    <w:rsid w:val="00DA6A3A"/>
    <w:rsid w:val="00DA6E10"/>
    <w:rsid w:val="00DA759B"/>
    <w:rsid w:val="00DA75C4"/>
    <w:rsid w:val="00DB011A"/>
    <w:rsid w:val="00DB02B6"/>
    <w:rsid w:val="00DB0496"/>
    <w:rsid w:val="00DB070F"/>
    <w:rsid w:val="00DB1577"/>
    <w:rsid w:val="00DB15AB"/>
    <w:rsid w:val="00DB2417"/>
    <w:rsid w:val="00DB2F73"/>
    <w:rsid w:val="00DB3528"/>
    <w:rsid w:val="00DB37E4"/>
    <w:rsid w:val="00DB3D95"/>
    <w:rsid w:val="00DB4369"/>
    <w:rsid w:val="00DB4B9A"/>
    <w:rsid w:val="00DB53DB"/>
    <w:rsid w:val="00DB579D"/>
    <w:rsid w:val="00DB641B"/>
    <w:rsid w:val="00DB72A1"/>
    <w:rsid w:val="00DB787C"/>
    <w:rsid w:val="00DC0560"/>
    <w:rsid w:val="00DC05C2"/>
    <w:rsid w:val="00DC1311"/>
    <w:rsid w:val="00DC273D"/>
    <w:rsid w:val="00DC3661"/>
    <w:rsid w:val="00DC4643"/>
    <w:rsid w:val="00DC46A2"/>
    <w:rsid w:val="00DC4BF8"/>
    <w:rsid w:val="00DC51B6"/>
    <w:rsid w:val="00DC5CB5"/>
    <w:rsid w:val="00DC5F78"/>
    <w:rsid w:val="00DC6C46"/>
    <w:rsid w:val="00DC7055"/>
    <w:rsid w:val="00DC7DBB"/>
    <w:rsid w:val="00DC7F1A"/>
    <w:rsid w:val="00DD0040"/>
    <w:rsid w:val="00DD24CC"/>
    <w:rsid w:val="00DD3300"/>
    <w:rsid w:val="00DD3549"/>
    <w:rsid w:val="00DD3F36"/>
    <w:rsid w:val="00DD4C8F"/>
    <w:rsid w:val="00DD6198"/>
    <w:rsid w:val="00DD6517"/>
    <w:rsid w:val="00DD74CA"/>
    <w:rsid w:val="00DD77B8"/>
    <w:rsid w:val="00DE013F"/>
    <w:rsid w:val="00DE36C0"/>
    <w:rsid w:val="00DE372D"/>
    <w:rsid w:val="00DE3A48"/>
    <w:rsid w:val="00DE41DB"/>
    <w:rsid w:val="00DE508D"/>
    <w:rsid w:val="00DE5103"/>
    <w:rsid w:val="00DE5988"/>
    <w:rsid w:val="00DE65E8"/>
    <w:rsid w:val="00DE7550"/>
    <w:rsid w:val="00DE76B1"/>
    <w:rsid w:val="00DF07B3"/>
    <w:rsid w:val="00DF0B5C"/>
    <w:rsid w:val="00DF0C14"/>
    <w:rsid w:val="00DF1909"/>
    <w:rsid w:val="00DF1D76"/>
    <w:rsid w:val="00DF2425"/>
    <w:rsid w:val="00DF2EA3"/>
    <w:rsid w:val="00DF30ED"/>
    <w:rsid w:val="00DF32E6"/>
    <w:rsid w:val="00DF34FD"/>
    <w:rsid w:val="00DF42CF"/>
    <w:rsid w:val="00DF47B4"/>
    <w:rsid w:val="00DF48B3"/>
    <w:rsid w:val="00DF5596"/>
    <w:rsid w:val="00DF62D3"/>
    <w:rsid w:val="00DF6ACF"/>
    <w:rsid w:val="00E009E3"/>
    <w:rsid w:val="00E00BED"/>
    <w:rsid w:val="00E01D2E"/>
    <w:rsid w:val="00E0313F"/>
    <w:rsid w:val="00E03491"/>
    <w:rsid w:val="00E03F3C"/>
    <w:rsid w:val="00E043D3"/>
    <w:rsid w:val="00E04B8E"/>
    <w:rsid w:val="00E05671"/>
    <w:rsid w:val="00E06626"/>
    <w:rsid w:val="00E06E74"/>
    <w:rsid w:val="00E06EF8"/>
    <w:rsid w:val="00E10945"/>
    <w:rsid w:val="00E110FF"/>
    <w:rsid w:val="00E11F7E"/>
    <w:rsid w:val="00E130AF"/>
    <w:rsid w:val="00E13AEE"/>
    <w:rsid w:val="00E13BA9"/>
    <w:rsid w:val="00E13CCB"/>
    <w:rsid w:val="00E14735"/>
    <w:rsid w:val="00E14F5C"/>
    <w:rsid w:val="00E160DD"/>
    <w:rsid w:val="00E16EF8"/>
    <w:rsid w:val="00E1714D"/>
    <w:rsid w:val="00E1756F"/>
    <w:rsid w:val="00E17632"/>
    <w:rsid w:val="00E2038B"/>
    <w:rsid w:val="00E206A9"/>
    <w:rsid w:val="00E20E6F"/>
    <w:rsid w:val="00E21A06"/>
    <w:rsid w:val="00E21A76"/>
    <w:rsid w:val="00E21E55"/>
    <w:rsid w:val="00E21F82"/>
    <w:rsid w:val="00E225C9"/>
    <w:rsid w:val="00E2375C"/>
    <w:rsid w:val="00E24E8A"/>
    <w:rsid w:val="00E250F6"/>
    <w:rsid w:val="00E25BB8"/>
    <w:rsid w:val="00E25C1C"/>
    <w:rsid w:val="00E25CDF"/>
    <w:rsid w:val="00E26933"/>
    <w:rsid w:val="00E274C2"/>
    <w:rsid w:val="00E31E02"/>
    <w:rsid w:val="00E32966"/>
    <w:rsid w:val="00E33B61"/>
    <w:rsid w:val="00E34663"/>
    <w:rsid w:val="00E34765"/>
    <w:rsid w:val="00E34A84"/>
    <w:rsid w:val="00E34B8B"/>
    <w:rsid w:val="00E34BEB"/>
    <w:rsid w:val="00E360A0"/>
    <w:rsid w:val="00E36788"/>
    <w:rsid w:val="00E37617"/>
    <w:rsid w:val="00E401CD"/>
    <w:rsid w:val="00E41A2B"/>
    <w:rsid w:val="00E42361"/>
    <w:rsid w:val="00E426F3"/>
    <w:rsid w:val="00E43513"/>
    <w:rsid w:val="00E43A43"/>
    <w:rsid w:val="00E44B6A"/>
    <w:rsid w:val="00E44BC3"/>
    <w:rsid w:val="00E44D90"/>
    <w:rsid w:val="00E4502D"/>
    <w:rsid w:val="00E47572"/>
    <w:rsid w:val="00E503CA"/>
    <w:rsid w:val="00E50512"/>
    <w:rsid w:val="00E505EA"/>
    <w:rsid w:val="00E50F04"/>
    <w:rsid w:val="00E51998"/>
    <w:rsid w:val="00E5252B"/>
    <w:rsid w:val="00E52539"/>
    <w:rsid w:val="00E53106"/>
    <w:rsid w:val="00E5397B"/>
    <w:rsid w:val="00E543DD"/>
    <w:rsid w:val="00E5562D"/>
    <w:rsid w:val="00E55A78"/>
    <w:rsid w:val="00E5692F"/>
    <w:rsid w:val="00E56F34"/>
    <w:rsid w:val="00E57047"/>
    <w:rsid w:val="00E5782C"/>
    <w:rsid w:val="00E57A86"/>
    <w:rsid w:val="00E57FEA"/>
    <w:rsid w:val="00E6070B"/>
    <w:rsid w:val="00E612B2"/>
    <w:rsid w:val="00E62BEF"/>
    <w:rsid w:val="00E63B0D"/>
    <w:rsid w:val="00E64196"/>
    <w:rsid w:val="00E641AA"/>
    <w:rsid w:val="00E6523A"/>
    <w:rsid w:val="00E65A9A"/>
    <w:rsid w:val="00E670F5"/>
    <w:rsid w:val="00E673DB"/>
    <w:rsid w:val="00E674B4"/>
    <w:rsid w:val="00E675DF"/>
    <w:rsid w:val="00E70036"/>
    <w:rsid w:val="00E71147"/>
    <w:rsid w:val="00E712E3"/>
    <w:rsid w:val="00E71447"/>
    <w:rsid w:val="00E71B3F"/>
    <w:rsid w:val="00E71D4D"/>
    <w:rsid w:val="00E71F83"/>
    <w:rsid w:val="00E72521"/>
    <w:rsid w:val="00E72A29"/>
    <w:rsid w:val="00E732CB"/>
    <w:rsid w:val="00E744D6"/>
    <w:rsid w:val="00E74542"/>
    <w:rsid w:val="00E74813"/>
    <w:rsid w:val="00E7571C"/>
    <w:rsid w:val="00E75CBB"/>
    <w:rsid w:val="00E76316"/>
    <w:rsid w:val="00E77B45"/>
    <w:rsid w:val="00E80C50"/>
    <w:rsid w:val="00E81734"/>
    <w:rsid w:val="00E831B5"/>
    <w:rsid w:val="00E8356A"/>
    <w:rsid w:val="00E83616"/>
    <w:rsid w:val="00E84681"/>
    <w:rsid w:val="00E8544C"/>
    <w:rsid w:val="00E85DBA"/>
    <w:rsid w:val="00E85F9F"/>
    <w:rsid w:val="00E87099"/>
    <w:rsid w:val="00E908BA"/>
    <w:rsid w:val="00E90F54"/>
    <w:rsid w:val="00E91855"/>
    <w:rsid w:val="00E928F5"/>
    <w:rsid w:val="00E92B36"/>
    <w:rsid w:val="00E9306B"/>
    <w:rsid w:val="00E94628"/>
    <w:rsid w:val="00E954D8"/>
    <w:rsid w:val="00E9778C"/>
    <w:rsid w:val="00E9790A"/>
    <w:rsid w:val="00E97E09"/>
    <w:rsid w:val="00EA1E67"/>
    <w:rsid w:val="00EA23EC"/>
    <w:rsid w:val="00EA31AB"/>
    <w:rsid w:val="00EA322F"/>
    <w:rsid w:val="00EA3441"/>
    <w:rsid w:val="00EA3932"/>
    <w:rsid w:val="00EA58B8"/>
    <w:rsid w:val="00EA6FBD"/>
    <w:rsid w:val="00EA7A0A"/>
    <w:rsid w:val="00EB00D1"/>
    <w:rsid w:val="00EB1096"/>
    <w:rsid w:val="00EB18A1"/>
    <w:rsid w:val="00EB2717"/>
    <w:rsid w:val="00EB2EF2"/>
    <w:rsid w:val="00EB3029"/>
    <w:rsid w:val="00EB33C0"/>
    <w:rsid w:val="00EB3A99"/>
    <w:rsid w:val="00EB55B6"/>
    <w:rsid w:val="00EB6589"/>
    <w:rsid w:val="00EB66D8"/>
    <w:rsid w:val="00EB6AEA"/>
    <w:rsid w:val="00EB7049"/>
    <w:rsid w:val="00EB70BF"/>
    <w:rsid w:val="00EC01FF"/>
    <w:rsid w:val="00EC0699"/>
    <w:rsid w:val="00EC087B"/>
    <w:rsid w:val="00EC15AC"/>
    <w:rsid w:val="00EC1F24"/>
    <w:rsid w:val="00EC240B"/>
    <w:rsid w:val="00EC2B70"/>
    <w:rsid w:val="00EC37B0"/>
    <w:rsid w:val="00EC3CAF"/>
    <w:rsid w:val="00EC3EFF"/>
    <w:rsid w:val="00EC4051"/>
    <w:rsid w:val="00EC439C"/>
    <w:rsid w:val="00EC5D70"/>
    <w:rsid w:val="00EC5EA3"/>
    <w:rsid w:val="00EC66C4"/>
    <w:rsid w:val="00EC6751"/>
    <w:rsid w:val="00EC69B0"/>
    <w:rsid w:val="00EC7DB5"/>
    <w:rsid w:val="00ED02E2"/>
    <w:rsid w:val="00ED13DC"/>
    <w:rsid w:val="00ED1A5F"/>
    <w:rsid w:val="00ED2D3C"/>
    <w:rsid w:val="00ED2D56"/>
    <w:rsid w:val="00ED34D8"/>
    <w:rsid w:val="00ED3B63"/>
    <w:rsid w:val="00ED42C5"/>
    <w:rsid w:val="00ED4ADB"/>
    <w:rsid w:val="00ED62DF"/>
    <w:rsid w:val="00ED68C8"/>
    <w:rsid w:val="00ED6AA0"/>
    <w:rsid w:val="00ED715E"/>
    <w:rsid w:val="00ED7F60"/>
    <w:rsid w:val="00EE021C"/>
    <w:rsid w:val="00EE085A"/>
    <w:rsid w:val="00EE0BCC"/>
    <w:rsid w:val="00EE0D25"/>
    <w:rsid w:val="00EE1BC5"/>
    <w:rsid w:val="00EE28EE"/>
    <w:rsid w:val="00EE36A9"/>
    <w:rsid w:val="00EE374F"/>
    <w:rsid w:val="00EE3B60"/>
    <w:rsid w:val="00EE409B"/>
    <w:rsid w:val="00EE4C5C"/>
    <w:rsid w:val="00EE5520"/>
    <w:rsid w:val="00EE627B"/>
    <w:rsid w:val="00EE661E"/>
    <w:rsid w:val="00EE74D8"/>
    <w:rsid w:val="00EE78AE"/>
    <w:rsid w:val="00EF0015"/>
    <w:rsid w:val="00EF109B"/>
    <w:rsid w:val="00EF1246"/>
    <w:rsid w:val="00EF2A94"/>
    <w:rsid w:val="00EF3310"/>
    <w:rsid w:val="00EF33E3"/>
    <w:rsid w:val="00EF44AE"/>
    <w:rsid w:val="00EF50B4"/>
    <w:rsid w:val="00EF575D"/>
    <w:rsid w:val="00EF6662"/>
    <w:rsid w:val="00EF6678"/>
    <w:rsid w:val="00EF777B"/>
    <w:rsid w:val="00EF77AF"/>
    <w:rsid w:val="00F0025D"/>
    <w:rsid w:val="00F00EBA"/>
    <w:rsid w:val="00F00F0B"/>
    <w:rsid w:val="00F011D4"/>
    <w:rsid w:val="00F0187A"/>
    <w:rsid w:val="00F019A4"/>
    <w:rsid w:val="00F0212F"/>
    <w:rsid w:val="00F02924"/>
    <w:rsid w:val="00F02A43"/>
    <w:rsid w:val="00F02AD0"/>
    <w:rsid w:val="00F02FB5"/>
    <w:rsid w:val="00F0419C"/>
    <w:rsid w:val="00F04BF6"/>
    <w:rsid w:val="00F067A2"/>
    <w:rsid w:val="00F06B1D"/>
    <w:rsid w:val="00F07314"/>
    <w:rsid w:val="00F0745C"/>
    <w:rsid w:val="00F10245"/>
    <w:rsid w:val="00F10756"/>
    <w:rsid w:val="00F10E1F"/>
    <w:rsid w:val="00F11BC4"/>
    <w:rsid w:val="00F124B6"/>
    <w:rsid w:val="00F140E5"/>
    <w:rsid w:val="00F14494"/>
    <w:rsid w:val="00F15EBE"/>
    <w:rsid w:val="00F1616F"/>
    <w:rsid w:val="00F211E3"/>
    <w:rsid w:val="00F21590"/>
    <w:rsid w:val="00F21DE2"/>
    <w:rsid w:val="00F22F6E"/>
    <w:rsid w:val="00F2341B"/>
    <w:rsid w:val="00F2429C"/>
    <w:rsid w:val="00F24AB5"/>
    <w:rsid w:val="00F24BA2"/>
    <w:rsid w:val="00F24E22"/>
    <w:rsid w:val="00F25811"/>
    <w:rsid w:val="00F25F4A"/>
    <w:rsid w:val="00F268F7"/>
    <w:rsid w:val="00F27397"/>
    <w:rsid w:val="00F2740E"/>
    <w:rsid w:val="00F304F3"/>
    <w:rsid w:val="00F30872"/>
    <w:rsid w:val="00F3105E"/>
    <w:rsid w:val="00F320D4"/>
    <w:rsid w:val="00F323B3"/>
    <w:rsid w:val="00F324F7"/>
    <w:rsid w:val="00F32B9C"/>
    <w:rsid w:val="00F332B3"/>
    <w:rsid w:val="00F33369"/>
    <w:rsid w:val="00F33EBE"/>
    <w:rsid w:val="00F346E7"/>
    <w:rsid w:val="00F34853"/>
    <w:rsid w:val="00F350DC"/>
    <w:rsid w:val="00F3532D"/>
    <w:rsid w:val="00F35836"/>
    <w:rsid w:val="00F35C8B"/>
    <w:rsid w:val="00F363D1"/>
    <w:rsid w:val="00F36BEC"/>
    <w:rsid w:val="00F408EC"/>
    <w:rsid w:val="00F40D5D"/>
    <w:rsid w:val="00F40E16"/>
    <w:rsid w:val="00F40EE8"/>
    <w:rsid w:val="00F42FD2"/>
    <w:rsid w:val="00F433A2"/>
    <w:rsid w:val="00F442E2"/>
    <w:rsid w:val="00F44A31"/>
    <w:rsid w:val="00F4556D"/>
    <w:rsid w:val="00F469FF"/>
    <w:rsid w:val="00F470C5"/>
    <w:rsid w:val="00F4742B"/>
    <w:rsid w:val="00F47C9F"/>
    <w:rsid w:val="00F50753"/>
    <w:rsid w:val="00F51823"/>
    <w:rsid w:val="00F519B9"/>
    <w:rsid w:val="00F51A7D"/>
    <w:rsid w:val="00F521F0"/>
    <w:rsid w:val="00F54398"/>
    <w:rsid w:val="00F545A9"/>
    <w:rsid w:val="00F559E9"/>
    <w:rsid w:val="00F57CF1"/>
    <w:rsid w:val="00F6045E"/>
    <w:rsid w:val="00F604A6"/>
    <w:rsid w:val="00F60700"/>
    <w:rsid w:val="00F60BB3"/>
    <w:rsid w:val="00F60E8D"/>
    <w:rsid w:val="00F61E34"/>
    <w:rsid w:val="00F622D8"/>
    <w:rsid w:val="00F63F79"/>
    <w:rsid w:val="00F65092"/>
    <w:rsid w:val="00F66A2E"/>
    <w:rsid w:val="00F66E4E"/>
    <w:rsid w:val="00F6733A"/>
    <w:rsid w:val="00F67382"/>
    <w:rsid w:val="00F71D66"/>
    <w:rsid w:val="00F71E9D"/>
    <w:rsid w:val="00F71EA9"/>
    <w:rsid w:val="00F72C15"/>
    <w:rsid w:val="00F72D41"/>
    <w:rsid w:val="00F737FE"/>
    <w:rsid w:val="00F740E2"/>
    <w:rsid w:val="00F740EB"/>
    <w:rsid w:val="00F7513B"/>
    <w:rsid w:val="00F7558D"/>
    <w:rsid w:val="00F75A26"/>
    <w:rsid w:val="00F76464"/>
    <w:rsid w:val="00F7673E"/>
    <w:rsid w:val="00F76D38"/>
    <w:rsid w:val="00F81301"/>
    <w:rsid w:val="00F8210D"/>
    <w:rsid w:val="00F8282B"/>
    <w:rsid w:val="00F832D6"/>
    <w:rsid w:val="00F83DF6"/>
    <w:rsid w:val="00F83E29"/>
    <w:rsid w:val="00F8470F"/>
    <w:rsid w:val="00F84A47"/>
    <w:rsid w:val="00F84CBB"/>
    <w:rsid w:val="00F853A0"/>
    <w:rsid w:val="00F85908"/>
    <w:rsid w:val="00F85C80"/>
    <w:rsid w:val="00F85F18"/>
    <w:rsid w:val="00F8641D"/>
    <w:rsid w:val="00F86E9F"/>
    <w:rsid w:val="00F871CA"/>
    <w:rsid w:val="00F87E65"/>
    <w:rsid w:val="00F90A0A"/>
    <w:rsid w:val="00F91BCB"/>
    <w:rsid w:val="00F94185"/>
    <w:rsid w:val="00F94430"/>
    <w:rsid w:val="00F94935"/>
    <w:rsid w:val="00F95013"/>
    <w:rsid w:val="00F95AD5"/>
    <w:rsid w:val="00F96EC4"/>
    <w:rsid w:val="00F97523"/>
    <w:rsid w:val="00F97F31"/>
    <w:rsid w:val="00FA009C"/>
    <w:rsid w:val="00FA0657"/>
    <w:rsid w:val="00FA1BAA"/>
    <w:rsid w:val="00FA2B7A"/>
    <w:rsid w:val="00FA2B92"/>
    <w:rsid w:val="00FA35E6"/>
    <w:rsid w:val="00FA382B"/>
    <w:rsid w:val="00FA4106"/>
    <w:rsid w:val="00FA4383"/>
    <w:rsid w:val="00FA43CD"/>
    <w:rsid w:val="00FA472B"/>
    <w:rsid w:val="00FA5AEB"/>
    <w:rsid w:val="00FA5B51"/>
    <w:rsid w:val="00FA6775"/>
    <w:rsid w:val="00FA6830"/>
    <w:rsid w:val="00FB0530"/>
    <w:rsid w:val="00FB0750"/>
    <w:rsid w:val="00FB0FEF"/>
    <w:rsid w:val="00FB1807"/>
    <w:rsid w:val="00FB2A33"/>
    <w:rsid w:val="00FB2A55"/>
    <w:rsid w:val="00FB2BB6"/>
    <w:rsid w:val="00FB41EC"/>
    <w:rsid w:val="00FB64D2"/>
    <w:rsid w:val="00FB72FA"/>
    <w:rsid w:val="00FB7533"/>
    <w:rsid w:val="00FB79D5"/>
    <w:rsid w:val="00FC1150"/>
    <w:rsid w:val="00FC138E"/>
    <w:rsid w:val="00FC1EA7"/>
    <w:rsid w:val="00FC26B6"/>
    <w:rsid w:val="00FC26C1"/>
    <w:rsid w:val="00FC2CA4"/>
    <w:rsid w:val="00FC2EA9"/>
    <w:rsid w:val="00FC384F"/>
    <w:rsid w:val="00FC4433"/>
    <w:rsid w:val="00FC4518"/>
    <w:rsid w:val="00FC48B8"/>
    <w:rsid w:val="00FC51FC"/>
    <w:rsid w:val="00FC5ACE"/>
    <w:rsid w:val="00FC5C62"/>
    <w:rsid w:val="00FC5CB0"/>
    <w:rsid w:val="00FC6CA4"/>
    <w:rsid w:val="00FC706D"/>
    <w:rsid w:val="00FC7DD6"/>
    <w:rsid w:val="00FD0D01"/>
    <w:rsid w:val="00FD0F4B"/>
    <w:rsid w:val="00FD1338"/>
    <w:rsid w:val="00FD1659"/>
    <w:rsid w:val="00FD1878"/>
    <w:rsid w:val="00FD2801"/>
    <w:rsid w:val="00FD36AB"/>
    <w:rsid w:val="00FD504F"/>
    <w:rsid w:val="00FD5757"/>
    <w:rsid w:val="00FD5989"/>
    <w:rsid w:val="00FD73A9"/>
    <w:rsid w:val="00FD751D"/>
    <w:rsid w:val="00FE1EA4"/>
    <w:rsid w:val="00FE2DED"/>
    <w:rsid w:val="00FE32D0"/>
    <w:rsid w:val="00FE4126"/>
    <w:rsid w:val="00FE4592"/>
    <w:rsid w:val="00FE4730"/>
    <w:rsid w:val="00FE4F60"/>
    <w:rsid w:val="00FE58C2"/>
    <w:rsid w:val="00FE5E3F"/>
    <w:rsid w:val="00FE62CD"/>
    <w:rsid w:val="00FE6414"/>
    <w:rsid w:val="00FE6665"/>
    <w:rsid w:val="00FE692A"/>
    <w:rsid w:val="00FE692F"/>
    <w:rsid w:val="00FE694F"/>
    <w:rsid w:val="00FE6950"/>
    <w:rsid w:val="00FE6DE4"/>
    <w:rsid w:val="00FE7A24"/>
    <w:rsid w:val="00FF07E6"/>
    <w:rsid w:val="00FF0F7A"/>
    <w:rsid w:val="00FF1A98"/>
    <w:rsid w:val="00FF37D6"/>
    <w:rsid w:val="00FF42A9"/>
    <w:rsid w:val="00FF4AAD"/>
    <w:rsid w:val="00FF56AB"/>
    <w:rsid w:val="00FF5703"/>
    <w:rsid w:val="00FF5B1A"/>
    <w:rsid w:val="00FF5C17"/>
    <w:rsid w:val="00FF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uiPriority w:val="39"/>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nhideWhenUsed/>
    <w:rsid w:val="00EE78AE"/>
    <w:rPr>
      <w:sz w:val="18"/>
      <w:szCs w:val="18"/>
    </w:rPr>
  </w:style>
  <w:style w:type="paragraph" w:styleId="af7">
    <w:name w:val="annotation text"/>
    <w:basedOn w:val="a"/>
    <w:link w:val="af8"/>
    <w:unhideWhenUsed/>
    <w:rsid w:val="00EE78AE"/>
    <w:pPr>
      <w:jc w:val="left"/>
    </w:pPr>
  </w:style>
  <w:style w:type="character" w:customStyle="1" w:styleId="af8">
    <w:name w:val="コメント文字列 (文字)"/>
    <w:basedOn w:val="a0"/>
    <w:link w:val="af7"/>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 w:type="character" w:styleId="afc">
    <w:name w:val="page number"/>
    <w:basedOn w:val="a0"/>
    <w:uiPriority w:val="99"/>
    <w:semiHidden/>
    <w:rsid w:val="00ED2D3C"/>
    <w:rPr>
      <w:rFonts w:cs="Times New Roman"/>
    </w:rPr>
  </w:style>
  <w:style w:type="paragraph" w:styleId="afd">
    <w:name w:val="Plain Text"/>
    <w:basedOn w:val="a"/>
    <w:link w:val="afe"/>
    <w:uiPriority w:val="99"/>
    <w:semiHidden/>
    <w:unhideWhenUsed/>
    <w:rsid w:val="000F79A3"/>
    <w:rPr>
      <w:rFonts w:asciiTheme="minorEastAsia" w:eastAsiaTheme="minorEastAsia" w:hAnsi="Courier New" w:cs="Courier New"/>
    </w:rPr>
  </w:style>
  <w:style w:type="character" w:customStyle="1" w:styleId="afe">
    <w:name w:val="書式なし (文字)"/>
    <w:basedOn w:val="a0"/>
    <w:link w:val="afd"/>
    <w:uiPriority w:val="99"/>
    <w:semiHidden/>
    <w:rsid w:val="000F79A3"/>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4486">
      <w:bodyDiv w:val="1"/>
      <w:marLeft w:val="0"/>
      <w:marRight w:val="0"/>
      <w:marTop w:val="0"/>
      <w:marBottom w:val="0"/>
      <w:divBdr>
        <w:top w:val="none" w:sz="0" w:space="0" w:color="auto"/>
        <w:left w:val="none" w:sz="0" w:space="0" w:color="auto"/>
        <w:bottom w:val="none" w:sz="0" w:space="0" w:color="auto"/>
        <w:right w:val="none" w:sz="0" w:space="0" w:color="auto"/>
      </w:divBdr>
    </w:div>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282541830">
      <w:bodyDiv w:val="1"/>
      <w:marLeft w:val="0"/>
      <w:marRight w:val="0"/>
      <w:marTop w:val="0"/>
      <w:marBottom w:val="0"/>
      <w:divBdr>
        <w:top w:val="none" w:sz="0" w:space="0" w:color="auto"/>
        <w:left w:val="none" w:sz="0" w:space="0" w:color="auto"/>
        <w:bottom w:val="none" w:sz="0" w:space="0" w:color="auto"/>
        <w:right w:val="none" w:sz="0" w:space="0" w:color="auto"/>
      </w:divBdr>
    </w:div>
    <w:div w:id="635447933">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037270664">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 w:id="1625378892">
      <w:bodyDiv w:val="1"/>
      <w:marLeft w:val="0"/>
      <w:marRight w:val="0"/>
      <w:marTop w:val="0"/>
      <w:marBottom w:val="0"/>
      <w:divBdr>
        <w:top w:val="none" w:sz="0" w:space="0" w:color="auto"/>
        <w:left w:val="none" w:sz="0" w:space="0" w:color="auto"/>
        <w:bottom w:val="none" w:sz="0" w:space="0" w:color="auto"/>
        <w:right w:val="none" w:sz="0" w:space="0" w:color="auto"/>
      </w:divBdr>
    </w:div>
    <w:div w:id="20501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66A7-ED23-4C85-B469-DB5981A0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3103</Words>
  <Characters>17688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2024-07-17T00:40:00Z</dcterms:created>
  <dcterms:modified xsi:type="dcterms:W3CDTF">2024-07-25T09:22:00Z</dcterms:modified>
</cp:coreProperties>
</file>