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F28B" w14:textId="3EC85EB1" w:rsidR="006F5AB7" w:rsidRPr="00E8135B" w:rsidRDefault="00CD4C0C" w:rsidP="00E844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</w:t>
      </w:r>
      <w:r w:rsidR="009A6B64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年８月１</w:t>
      </w:r>
      <w:r w:rsidR="00860DD1">
        <w:rPr>
          <w:rFonts w:ascii="ＭＳ 明朝" w:eastAsia="ＭＳ 明朝" w:hAnsi="ＭＳ 明朝" w:hint="eastAsia"/>
        </w:rPr>
        <w:t>６</w:t>
      </w:r>
      <w:r w:rsidR="00E8442B" w:rsidRPr="00E8135B">
        <w:rPr>
          <w:rFonts w:ascii="ＭＳ 明朝" w:eastAsia="ＭＳ 明朝" w:hAnsi="ＭＳ 明朝" w:hint="eastAsia"/>
        </w:rPr>
        <w:t>日</w:t>
      </w:r>
    </w:p>
    <w:p w14:paraId="3C5FC272" w14:textId="77777777" w:rsidR="00E8442B" w:rsidRPr="00E8135B" w:rsidRDefault="00E8442B">
      <w:pPr>
        <w:rPr>
          <w:rFonts w:ascii="ＭＳ 明朝" w:eastAsia="ＭＳ 明朝" w:hAnsi="ＭＳ 明朝"/>
        </w:rPr>
      </w:pPr>
    </w:p>
    <w:p w14:paraId="40B3644F" w14:textId="77777777" w:rsidR="00E8442B" w:rsidRPr="00E8135B" w:rsidRDefault="00E8442B">
      <w:pPr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大阪府豊能府税事務所長</w:t>
      </w:r>
    </w:p>
    <w:p w14:paraId="3D1BFCD2" w14:textId="40144CF6" w:rsidR="00E8442B" w:rsidRPr="00E8135B" w:rsidRDefault="009A6B64" w:rsidP="009A6B6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白須賀　照久</w:t>
      </w:r>
      <w:r w:rsidR="00E8442B" w:rsidRPr="00E8135B">
        <w:rPr>
          <w:rFonts w:ascii="ＭＳ 明朝" w:eastAsia="ＭＳ 明朝" w:hAnsi="ＭＳ 明朝" w:hint="eastAsia"/>
        </w:rPr>
        <w:t xml:space="preserve">　様</w:t>
      </w:r>
    </w:p>
    <w:p w14:paraId="75BEE11F" w14:textId="77777777" w:rsidR="00E8442B" w:rsidRPr="00E8135B" w:rsidRDefault="00E8442B" w:rsidP="00E8442B">
      <w:pPr>
        <w:rPr>
          <w:rFonts w:ascii="ＭＳ 明朝" w:eastAsia="ＭＳ 明朝" w:hAnsi="ＭＳ 明朝"/>
        </w:rPr>
      </w:pPr>
    </w:p>
    <w:p w14:paraId="36CF647D" w14:textId="77777777" w:rsidR="00E8442B" w:rsidRPr="00E8135B" w:rsidRDefault="00E8442B" w:rsidP="00E8442B">
      <w:pPr>
        <w:jc w:val="righ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自治労大阪府職員労働組合</w:t>
      </w:r>
    </w:p>
    <w:p w14:paraId="4D4EDD8F" w14:textId="77777777" w:rsidR="00E8442B" w:rsidRPr="00E8135B" w:rsidRDefault="00E8442B" w:rsidP="00004234">
      <w:pPr>
        <w:jc w:val="righ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税務支部</w:t>
      </w:r>
      <w:r w:rsidR="00E8135B">
        <w:rPr>
          <w:rFonts w:ascii="ＭＳ 明朝" w:eastAsia="ＭＳ 明朝" w:hAnsi="ＭＳ 明朝" w:hint="eastAsia"/>
        </w:rPr>
        <w:t xml:space="preserve">　</w:t>
      </w:r>
      <w:r w:rsidRPr="009A6B64">
        <w:rPr>
          <w:rFonts w:ascii="ＭＳ 明朝" w:eastAsia="ＭＳ 明朝" w:hAnsi="ＭＳ 明朝" w:hint="eastAsia"/>
          <w:spacing w:val="35"/>
          <w:kern w:val="0"/>
          <w:fitText w:val="1050" w:id="-1219273984"/>
        </w:rPr>
        <w:t>豊能分</w:t>
      </w:r>
      <w:r w:rsidRPr="009A6B64">
        <w:rPr>
          <w:rFonts w:ascii="ＭＳ 明朝" w:eastAsia="ＭＳ 明朝" w:hAnsi="ＭＳ 明朝" w:hint="eastAsia"/>
          <w:kern w:val="0"/>
          <w:fitText w:val="1050" w:id="-1219273984"/>
        </w:rPr>
        <w:t>会</w:t>
      </w:r>
    </w:p>
    <w:p w14:paraId="6596A218" w14:textId="6ECD4DD5" w:rsidR="00E8442B" w:rsidRPr="00E8135B" w:rsidRDefault="00E8135B" w:rsidP="009A6B64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副分会長　</w:t>
      </w:r>
      <w:r w:rsidR="009A6B64">
        <w:rPr>
          <w:rFonts w:ascii="ＭＳ 明朝" w:eastAsia="ＭＳ 明朝" w:hAnsi="ＭＳ 明朝" w:hint="eastAsia"/>
        </w:rPr>
        <w:t>田中　明</w:t>
      </w:r>
      <w:r>
        <w:rPr>
          <w:rFonts w:ascii="ＭＳ 明朝" w:eastAsia="ＭＳ 明朝" w:hAnsi="ＭＳ 明朝" w:hint="eastAsia"/>
        </w:rPr>
        <w:t xml:space="preserve">　　</w:t>
      </w:r>
    </w:p>
    <w:p w14:paraId="5ED5692E" w14:textId="77777777" w:rsidR="00E8442B" w:rsidRPr="009A6B64" w:rsidRDefault="00E8442B" w:rsidP="00E8442B">
      <w:pPr>
        <w:jc w:val="left"/>
        <w:rPr>
          <w:rFonts w:ascii="ＭＳ 明朝" w:eastAsia="ＭＳ 明朝" w:hAnsi="ＭＳ 明朝"/>
        </w:rPr>
      </w:pPr>
    </w:p>
    <w:p w14:paraId="3C30EA38" w14:textId="77777777" w:rsidR="00E8442B" w:rsidRPr="00004234" w:rsidRDefault="00E8442B" w:rsidP="00E8442B">
      <w:pPr>
        <w:jc w:val="center"/>
        <w:rPr>
          <w:rFonts w:ascii="ＭＳ 明朝" w:eastAsia="ＭＳ 明朝" w:hAnsi="ＭＳ 明朝"/>
          <w:sz w:val="28"/>
          <w:szCs w:val="24"/>
        </w:rPr>
      </w:pPr>
      <w:r w:rsidRPr="00004234">
        <w:rPr>
          <w:rFonts w:ascii="ＭＳ 明朝" w:eastAsia="ＭＳ 明朝" w:hAnsi="ＭＳ 明朝" w:hint="eastAsia"/>
          <w:sz w:val="28"/>
          <w:szCs w:val="24"/>
        </w:rPr>
        <w:t>要　求　書</w:t>
      </w:r>
    </w:p>
    <w:p w14:paraId="3B963E63" w14:textId="77777777" w:rsidR="00E8442B" w:rsidRPr="00E8135B" w:rsidRDefault="00E8442B" w:rsidP="00E8442B">
      <w:pPr>
        <w:ind w:firstLineChars="100" w:firstLine="21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豊能府税事務所に勤務する職員が、健康で安心して働くことのできる職場環境をつくるため、下記のとおり要求します。</w:t>
      </w:r>
    </w:p>
    <w:p w14:paraId="0DE41FDA" w14:textId="77777777" w:rsidR="00AE38D7" w:rsidRDefault="00AE38D7" w:rsidP="00AE38D7">
      <w:pPr>
        <w:pStyle w:val="a8"/>
      </w:pPr>
    </w:p>
    <w:p w14:paraId="03A6B767" w14:textId="77777777" w:rsidR="00E8442B" w:rsidRDefault="00AE38D7" w:rsidP="00AE38D7">
      <w:pPr>
        <w:pStyle w:val="a8"/>
      </w:pPr>
      <w:r>
        <w:rPr>
          <w:rFonts w:hint="eastAsia"/>
        </w:rPr>
        <w:t>記</w:t>
      </w:r>
    </w:p>
    <w:p w14:paraId="2DD6AFA7" w14:textId="77777777" w:rsidR="00AE38D7" w:rsidRPr="00E8135B" w:rsidRDefault="00AE38D7" w:rsidP="00AE38D7"/>
    <w:p w14:paraId="201D6D37" w14:textId="77777777" w:rsidR="00E8442B" w:rsidRPr="00E8135B" w:rsidRDefault="00255E47" w:rsidP="00E8442B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従来から</w:t>
      </w:r>
      <w:r w:rsidR="00E8442B" w:rsidRPr="00E8135B">
        <w:rPr>
          <w:rFonts w:ascii="ＭＳ 明朝" w:eastAsia="ＭＳ 明朝" w:hAnsi="ＭＳ 明朝" w:hint="eastAsia"/>
        </w:rPr>
        <w:t>の労使慣行を遵守</w:t>
      </w:r>
      <w:r>
        <w:rPr>
          <w:rFonts w:ascii="ＭＳ 明朝" w:eastAsia="ＭＳ 明朝" w:hAnsi="ＭＳ 明朝" w:hint="eastAsia"/>
        </w:rPr>
        <w:t>し、労働条件の変更にあたっては一方的な実施は行わないこと</w:t>
      </w:r>
      <w:r w:rsidR="00E8442B" w:rsidRPr="00E8135B">
        <w:rPr>
          <w:rFonts w:ascii="ＭＳ 明朝" w:eastAsia="ＭＳ 明朝" w:hAnsi="ＭＳ 明朝" w:hint="eastAsia"/>
        </w:rPr>
        <w:t>。</w:t>
      </w:r>
    </w:p>
    <w:p w14:paraId="23F39EC4" w14:textId="77777777" w:rsidR="00E8442B" w:rsidRDefault="00E8442B" w:rsidP="00E8442B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税務手当について、給料の調整額に移行すること。</w:t>
      </w:r>
    </w:p>
    <w:p w14:paraId="541E7921" w14:textId="77777777" w:rsidR="00084BAA" w:rsidRDefault="00084BAA" w:rsidP="00084B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0F734C">
        <w:rPr>
          <w:rFonts w:ascii="ＭＳ 明朝" w:eastAsia="ＭＳ 明朝" w:hAnsi="ＭＳ 明朝" w:hint="eastAsia"/>
        </w:rPr>
        <w:t>職員</w:t>
      </w:r>
      <w:r w:rsidR="00044FF1">
        <w:rPr>
          <w:rFonts w:ascii="ＭＳ 明朝" w:eastAsia="ＭＳ 明朝" w:hAnsi="ＭＳ 明朝" w:hint="eastAsia"/>
        </w:rPr>
        <w:t>の労働安全衛生</w:t>
      </w:r>
      <w:r>
        <w:rPr>
          <w:rFonts w:ascii="ＭＳ 明朝" w:eastAsia="ＭＳ 明朝" w:hAnsi="ＭＳ 明朝" w:hint="eastAsia"/>
        </w:rPr>
        <w:t>について</w:t>
      </w:r>
    </w:p>
    <w:p w14:paraId="3019BC1C" w14:textId="77777777" w:rsidR="00084BAA" w:rsidRPr="00E8135B" w:rsidRDefault="00084BAA" w:rsidP="00084BAA">
      <w:pPr>
        <w:pStyle w:val="a5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（１）安全衛生委員会の機能を強化し、</w:t>
      </w:r>
      <w:r w:rsidRPr="00E8135B">
        <w:rPr>
          <w:rFonts w:ascii="ＭＳ 明朝" w:eastAsia="ＭＳ 明朝" w:hAnsi="ＭＳ 明朝" w:hint="eastAsia"/>
        </w:rPr>
        <w:t>健康</w:t>
      </w:r>
      <w:r>
        <w:rPr>
          <w:rFonts w:ascii="ＭＳ 明朝" w:eastAsia="ＭＳ 明朝" w:hAnsi="ＭＳ 明朝" w:hint="eastAsia"/>
        </w:rPr>
        <w:t>管理体制を充実すること</w:t>
      </w:r>
      <w:r w:rsidRPr="00E8135B">
        <w:rPr>
          <w:rFonts w:ascii="ＭＳ 明朝" w:eastAsia="ＭＳ 明朝" w:hAnsi="ＭＳ 明朝" w:hint="eastAsia"/>
        </w:rPr>
        <w:t>。</w:t>
      </w:r>
    </w:p>
    <w:p w14:paraId="66523ED5" w14:textId="77777777" w:rsidR="00084BAA" w:rsidRPr="00084BAA" w:rsidRDefault="00084BAA" w:rsidP="00AE38D7">
      <w:pPr>
        <w:pStyle w:val="a5"/>
        <w:ind w:leftChars="200" w:left="105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E8135B">
        <w:rPr>
          <w:rFonts w:ascii="ＭＳ 明朝" w:eastAsia="ＭＳ 明朝" w:hAnsi="ＭＳ 明朝" w:hint="eastAsia"/>
        </w:rPr>
        <w:t>冷暖房</w:t>
      </w:r>
      <w:r>
        <w:rPr>
          <w:rFonts w:ascii="ＭＳ 明朝" w:eastAsia="ＭＳ 明朝" w:hAnsi="ＭＳ 明朝" w:hint="eastAsia"/>
        </w:rPr>
        <w:t>運転</w:t>
      </w:r>
      <w:r w:rsidRPr="00E8135B">
        <w:rPr>
          <w:rFonts w:ascii="ＭＳ 明朝" w:eastAsia="ＭＳ 明朝" w:hAnsi="ＭＳ 明朝" w:hint="eastAsia"/>
        </w:rPr>
        <w:t>については</w:t>
      </w:r>
      <w:r>
        <w:rPr>
          <w:rFonts w:ascii="ＭＳ 明朝" w:eastAsia="ＭＳ 明朝" w:hAnsi="ＭＳ 明朝" w:hint="eastAsia"/>
        </w:rPr>
        <w:t>弾力的な運用を行うとともに、年間を</w:t>
      </w:r>
      <w:r w:rsidR="00E309A7">
        <w:rPr>
          <w:rFonts w:ascii="ＭＳ 明朝" w:eastAsia="ＭＳ 明朝" w:hAnsi="ＭＳ 明朝" w:hint="eastAsia"/>
        </w:rPr>
        <w:t>通じて</w:t>
      </w:r>
      <w:r w:rsidRPr="00084BAA">
        <w:rPr>
          <w:rFonts w:ascii="ＭＳ 明朝" w:eastAsia="ＭＳ 明朝" w:hAnsi="ＭＳ 明朝" w:hint="eastAsia"/>
        </w:rPr>
        <w:t>執務室の適温保持</w:t>
      </w:r>
      <w:r w:rsidR="00A00DC3">
        <w:rPr>
          <w:rFonts w:ascii="ＭＳ 明朝" w:eastAsia="ＭＳ 明朝" w:hAnsi="ＭＳ 明朝" w:hint="eastAsia"/>
        </w:rPr>
        <w:t>の対策を行うこと</w:t>
      </w:r>
      <w:r w:rsidRPr="00084BAA">
        <w:rPr>
          <w:rFonts w:ascii="ＭＳ 明朝" w:eastAsia="ＭＳ 明朝" w:hAnsi="ＭＳ 明朝" w:hint="eastAsia"/>
        </w:rPr>
        <w:t>。</w:t>
      </w:r>
    </w:p>
    <w:p w14:paraId="7C416836" w14:textId="7CBE9E4E" w:rsidR="00084BAA" w:rsidRDefault="00084BAA" w:rsidP="00084B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</w:t>
      </w:r>
      <w:r w:rsidR="00044FF1">
        <w:rPr>
          <w:rFonts w:ascii="ＭＳ 明朝" w:eastAsia="ＭＳ 明朝" w:hAnsi="ＭＳ 明朝" w:hint="eastAsia"/>
        </w:rPr>
        <w:t>執務室</w:t>
      </w:r>
      <w:r w:rsidR="00940561">
        <w:rPr>
          <w:rFonts w:ascii="ＭＳ 明朝" w:eastAsia="ＭＳ 明朝" w:hAnsi="ＭＳ 明朝" w:hint="eastAsia"/>
        </w:rPr>
        <w:t>の</w:t>
      </w:r>
      <w:r w:rsidR="00A8559A" w:rsidRPr="00E8135B">
        <w:rPr>
          <w:rFonts w:ascii="ＭＳ 明朝" w:eastAsia="ＭＳ 明朝" w:hAnsi="ＭＳ 明朝" w:hint="eastAsia"/>
        </w:rPr>
        <w:t>安全対策を</w:t>
      </w:r>
      <w:r w:rsidR="00AE38D7">
        <w:rPr>
          <w:rFonts w:ascii="ＭＳ 明朝" w:eastAsia="ＭＳ 明朝" w:hAnsi="ＭＳ 明朝" w:hint="eastAsia"/>
        </w:rPr>
        <w:t>講じる</w:t>
      </w:r>
      <w:r w:rsidR="00A8559A" w:rsidRPr="00E8135B">
        <w:rPr>
          <w:rFonts w:ascii="ＭＳ 明朝" w:eastAsia="ＭＳ 明朝" w:hAnsi="ＭＳ 明朝" w:hint="eastAsia"/>
        </w:rPr>
        <w:t>こと。</w:t>
      </w:r>
    </w:p>
    <w:p w14:paraId="7447E2F7" w14:textId="02D6260A" w:rsidR="007E53ED" w:rsidRPr="00020299" w:rsidRDefault="007E53ED" w:rsidP="007E53ED">
      <w:pPr>
        <w:ind w:leftChars="200" w:left="1054" w:hangingChars="302" w:hanging="63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020299">
        <w:rPr>
          <w:rFonts w:ascii="ＭＳ 明朝" w:eastAsia="ＭＳ 明朝" w:hAnsi="ＭＳ 明朝" w:hint="eastAsia"/>
        </w:rPr>
        <w:t>トイレの</w:t>
      </w:r>
      <w:r w:rsidR="00E309A7" w:rsidRPr="00020299">
        <w:rPr>
          <w:rFonts w:ascii="ＭＳ 明朝" w:eastAsia="ＭＳ 明朝" w:hAnsi="ＭＳ 明朝" w:hint="eastAsia"/>
        </w:rPr>
        <w:t>個室ブース便器を</w:t>
      </w:r>
      <w:r w:rsidRPr="00020299">
        <w:rPr>
          <w:rFonts w:ascii="ＭＳ 明朝" w:eastAsia="ＭＳ 明朝" w:hAnsi="ＭＳ 明朝" w:hint="eastAsia"/>
        </w:rPr>
        <w:t>洋式化</w:t>
      </w:r>
      <w:r w:rsidR="009A6B64" w:rsidRPr="00020299">
        <w:rPr>
          <w:rFonts w:ascii="ＭＳ 明朝" w:eastAsia="ＭＳ 明朝" w:hAnsi="ＭＳ 明朝" w:hint="eastAsia"/>
        </w:rPr>
        <w:t>するとともに、</w:t>
      </w:r>
      <w:r w:rsidR="00FC7CE2">
        <w:rPr>
          <w:rFonts w:ascii="ＭＳ 明朝" w:eastAsia="ＭＳ 明朝" w:hAnsi="ＭＳ 明朝" w:hint="eastAsia"/>
        </w:rPr>
        <w:t>１階トイレは来庁者も含め使用頻度が非常に高く、トイレの衛生状況を維持することに鑑みて、</w:t>
      </w:r>
      <w:r w:rsidR="009A6B64" w:rsidRPr="00020299">
        <w:rPr>
          <w:rFonts w:ascii="ＭＳ 明朝" w:eastAsia="ＭＳ 明朝" w:hAnsi="ＭＳ 明朝" w:hint="eastAsia"/>
        </w:rPr>
        <w:t>職員専用の男女トイレを新設すること</w:t>
      </w:r>
      <w:r w:rsidRPr="00020299">
        <w:rPr>
          <w:rFonts w:ascii="ＭＳ 明朝" w:eastAsia="ＭＳ 明朝" w:hAnsi="ＭＳ 明朝" w:hint="eastAsia"/>
        </w:rPr>
        <w:t>。</w:t>
      </w:r>
    </w:p>
    <w:p w14:paraId="04DB079C" w14:textId="77777777" w:rsidR="00370E38" w:rsidRPr="00020299" w:rsidRDefault="000F734C" w:rsidP="000F734C">
      <w:pPr>
        <w:jc w:val="left"/>
        <w:rPr>
          <w:rFonts w:ascii="ＭＳ 明朝" w:eastAsia="ＭＳ 明朝" w:hAnsi="ＭＳ 明朝"/>
        </w:rPr>
      </w:pPr>
      <w:r w:rsidRPr="00020299">
        <w:rPr>
          <w:rFonts w:ascii="ＭＳ 明朝" w:eastAsia="ＭＳ 明朝" w:hAnsi="ＭＳ 明朝" w:hint="eastAsia"/>
        </w:rPr>
        <w:t>４．</w:t>
      </w:r>
      <w:r w:rsidR="003658CF" w:rsidRPr="00020299">
        <w:rPr>
          <w:rFonts w:ascii="ＭＳ 明朝" w:eastAsia="ＭＳ 明朝" w:hAnsi="ＭＳ 明朝" w:hint="eastAsia"/>
        </w:rPr>
        <w:t>休憩時間に</w:t>
      </w:r>
      <w:r w:rsidR="00E8135B" w:rsidRPr="00020299">
        <w:rPr>
          <w:rFonts w:ascii="ＭＳ 明朝" w:eastAsia="ＭＳ 明朝" w:hAnsi="ＭＳ 明朝" w:hint="eastAsia"/>
        </w:rPr>
        <w:t>電話や</w:t>
      </w:r>
      <w:r w:rsidR="003658CF" w:rsidRPr="00020299">
        <w:rPr>
          <w:rFonts w:ascii="ＭＳ 明朝" w:eastAsia="ＭＳ 明朝" w:hAnsi="ＭＳ 明朝" w:hint="eastAsia"/>
        </w:rPr>
        <w:t>窓口</w:t>
      </w:r>
      <w:r w:rsidR="00E8135B" w:rsidRPr="00020299">
        <w:rPr>
          <w:rFonts w:ascii="ＭＳ 明朝" w:eastAsia="ＭＳ 明朝" w:hAnsi="ＭＳ 明朝" w:hint="eastAsia"/>
        </w:rPr>
        <w:t>業務などの対応</w:t>
      </w:r>
      <w:r w:rsidR="003658CF" w:rsidRPr="00020299">
        <w:rPr>
          <w:rFonts w:ascii="ＭＳ 明朝" w:eastAsia="ＭＳ 明朝" w:hAnsi="ＭＳ 明朝" w:hint="eastAsia"/>
        </w:rPr>
        <w:t>を行った職員</w:t>
      </w:r>
      <w:r w:rsidR="00E8135B" w:rsidRPr="00020299">
        <w:rPr>
          <w:rFonts w:ascii="ＭＳ 明朝" w:eastAsia="ＭＳ 明朝" w:hAnsi="ＭＳ 明朝" w:hint="eastAsia"/>
        </w:rPr>
        <w:t>に対しての</w:t>
      </w:r>
      <w:r w:rsidR="003658CF" w:rsidRPr="00020299">
        <w:rPr>
          <w:rFonts w:ascii="ＭＳ 明朝" w:eastAsia="ＭＳ 明朝" w:hAnsi="ＭＳ 明朝" w:hint="eastAsia"/>
        </w:rPr>
        <w:t>休憩場所を確保すること。</w:t>
      </w:r>
    </w:p>
    <w:p w14:paraId="61BF921C" w14:textId="77777777" w:rsidR="003658CF" w:rsidRPr="00020299" w:rsidRDefault="003658CF" w:rsidP="000F734C">
      <w:pPr>
        <w:pStyle w:val="a5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020299">
        <w:rPr>
          <w:rFonts w:ascii="ＭＳ 明朝" w:eastAsia="ＭＳ 明朝" w:hAnsi="ＭＳ 明朝" w:hint="eastAsia"/>
        </w:rPr>
        <w:t>職員</w:t>
      </w:r>
      <w:r w:rsidR="000F734C" w:rsidRPr="00020299">
        <w:rPr>
          <w:rFonts w:ascii="ＭＳ 明朝" w:eastAsia="ＭＳ 明朝" w:hAnsi="ＭＳ 明朝" w:hint="eastAsia"/>
        </w:rPr>
        <w:t>の</w:t>
      </w:r>
      <w:r w:rsidRPr="00020299">
        <w:rPr>
          <w:rFonts w:ascii="ＭＳ 明朝" w:eastAsia="ＭＳ 明朝" w:hAnsi="ＭＳ 明朝" w:hint="eastAsia"/>
        </w:rPr>
        <w:t>健康管理の観点から、</w:t>
      </w:r>
      <w:r w:rsidR="000F734C" w:rsidRPr="00020299">
        <w:rPr>
          <w:rFonts w:ascii="ＭＳ 明朝" w:eastAsia="ＭＳ 明朝" w:hAnsi="ＭＳ 明朝" w:hint="eastAsia"/>
        </w:rPr>
        <w:t>OAフロアの</w:t>
      </w:r>
      <w:r w:rsidR="00E8135B" w:rsidRPr="00020299">
        <w:rPr>
          <w:rFonts w:ascii="ＭＳ 明朝" w:eastAsia="ＭＳ 明朝" w:hAnsi="ＭＳ 明朝" w:hint="eastAsia"/>
        </w:rPr>
        <w:t>設置等</w:t>
      </w:r>
      <w:r w:rsidR="000F734C" w:rsidRPr="00020299">
        <w:rPr>
          <w:rFonts w:ascii="ＭＳ 明朝" w:eastAsia="ＭＳ 明朝" w:hAnsi="ＭＳ 明朝" w:hint="eastAsia"/>
        </w:rPr>
        <w:t>OA</w:t>
      </w:r>
      <w:r w:rsidRPr="00020299">
        <w:rPr>
          <w:rFonts w:ascii="ＭＳ 明朝" w:eastAsia="ＭＳ 明朝" w:hAnsi="ＭＳ 明朝" w:hint="eastAsia"/>
        </w:rPr>
        <w:t>化に対応した作業環境を実現すること。</w:t>
      </w:r>
    </w:p>
    <w:p w14:paraId="0D551CFC" w14:textId="77777777" w:rsidR="003658CF" w:rsidRPr="00020299" w:rsidRDefault="003658CF" w:rsidP="000F734C">
      <w:pPr>
        <w:pStyle w:val="a5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020299">
        <w:rPr>
          <w:rFonts w:ascii="ＭＳ 明朝" w:eastAsia="ＭＳ 明朝" w:hAnsi="ＭＳ 明朝" w:hint="eastAsia"/>
        </w:rPr>
        <w:t>職</w:t>
      </w:r>
      <w:r w:rsidR="00940561" w:rsidRPr="00020299">
        <w:rPr>
          <w:rFonts w:ascii="ＭＳ 明朝" w:eastAsia="ＭＳ 明朝" w:hAnsi="ＭＳ 明朝" w:hint="eastAsia"/>
        </w:rPr>
        <w:t>員の安全確保の観点から庁用自動車・自転車</w:t>
      </w:r>
      <w:r w:rsidR="009837CF" w:rsidRPr="00020299">
        <w:rPr>
          <w:rFonts w:ascii="ＭＳ 明朝" w:eastAsia="ＭＳ 明朝" w:hAnsi="ＭＳ 明朝" w:hint="eastAsia"/>
        </w:rPr>
        <w:t>について</w:t>
      </w:r>
      <w:r w:rsidR="00940561" w:rsidRPr="00020299">
        <w:rPr>
          <w:rFonts w:ascii="ＭＳ 明朝" w:eastAsia="ＭＳ 明朝" w:hAnsi="ＭＳ 明朝" w:hint="eastAsia"/>
        </w:rPr>
        <w:t>運行に支障のな</w:t>
      </w:r>
      <w:r w:rsidRPr="00020299">
        <w:rPr>
          <w:rFonts w:ascii="ＭＳ 明朝" w:eastAsia="ＭＳ 明朝" w:hAnsi="ＭＳ 明朝" w:hint="eastAsia"/>
        </w:rPr>
        <w:t>いよう点検・整備</w:t>
      </w:r>
      <w:r w:rsidR="00940561" w:rsidRPr="00020299">
        <w:rPr>
          <w:rFonts w:ascii="ＭＳ 明朝" w:eastAsia="ＭＳ 明朝" w:hAnsi="ＭＳ 明朝" w:hint="eastAsia"/>
        </w:rPr>
        <w:t>すること。</w:t>
      </w:r>
    </w:p>
    <w:p w14:paraId="154596BD" w14:textId="77777777" w:rsidR="00453762" w:rsidRPr="00020299" w:rsidRDefault="00453762" w:rsidP="000F734C">
      <w:pPr>
        <w:jc w:val="left"/>
        <w:rPr>
          <w:rFonts w:ascii="ＭＳ 明朝" w:eastAsia="ＭＳ 明朝" w:hAnsi="ＭＳ 明朝"/>
        </w:rPr>
      </w:pPr>
    </w:p>
    <w:p w14:paraId="29B48410" w14:textId="77777777" w:rsidR="00004234" w:rsidRPr="00020299" w:rsidRDefault="00004234" w:rsidP="0070174B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0D3B2485" w14:textId="77777777" w:rsidR="00453762" w:rsidRPr="00020299" w:rsidRDefault="00453762" w:rsidP="00940561">
      <w:pPr>
        <w:jc w:val="left"/>
        <w:rPr>
          <w:rFonts w:ascii="ＭＳ 明朝" w:eastAsia="ＭＳ 明朝" w:hAnsi="ＭＳ 明朝"/>
        </w:rPr>
      </w:pPr>
      <w:r w:rsidRPr="00020299">
        <w:rPr>
          <w:rFonts w:ascii="ＭＳ 明朝" w:eastAsia="ＭＳ 明朝" w:hAnsi="ＭＳ 明朝" w:hint="eastAsia"/>
        </w:rPr>
        <w:t>（要望事項）</w:t>
      </w:r>
    </w:p>
    <w:p w14:paraId="377BD815" w14:textId="768DDA6D" w:rsidR="00453762" w:rsidRPr="009A6B64" w:rsidRDefault="00044FF1" w:rsidP="009A6B64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020299">
        <w:rPr>
          <w:rFonts w:ascii="ＭＳ 明朝" w:eastAsia="ＭＳ 明朝" w:hAnsi="ＭＳ 明朝" w:hint="eastAsia"/>
        </w:rPr>
        <w:t>会議室の</w:t>
      </w:r>
      <w:r w:rsidR="00E13D0E" w:rsidRPr="00020299">
        <w:rPr>
          <w:rFonts w:ascii="ＭＳ 明朝" w:eastAsia="ＭＳ 明朝" w:hAnsi="ＭＳ 明朝" w:hint="eastAsia"/>
        </w:rPr>
        <w:t>カーテン</w:t>
      </w:r>
      <w:r w:rsidR="00280BAA">
        <w:rPr>
          <w:rFonts w:ascii="ＭＳ 明朝" w:eastAsia="ＭＳ 明朝" w:hAnsi="ＭＳ 明朝" w:hint="eastAsia"/>
        </w:rPr>
        <w:t>につい</w:t>
      </w:r>
      <w:r w:rsidR="00A14CCA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、経年の汚れが目立っており</w:t>
      </w:r>
      <w:r w:rsidR="009A6B64">
        <w:rPr>
          <w:rFonts w:ascii="ＭＳ 明朝" w:eastAsia="ＭＳ 明朝" w:hAnsi="ＭＳ 明朝" w:hint="eastAsia"/>
        </w:rPr>
        <w:t>、</w:t>
      </w:r>
      <w:r w:rsidR="000F734C" w:rsidRPr="009A6B64">
        <w:rPr>
          <w:rFonts w:ascii="ＭＳ 明朝" w:eastAsia="ＭＳ 明朝" w:hAnsi="ＭＳ 明朝" w:hint="eastAsia"/>
        </w:rPr>
        <w:t>洗浄</w:t>
      </w:r>
      <w:r w:rsidRPr="009A6B64">
        <w:rPr>
          <w:rFonts w:ascii="ＭＳ 明朝" w:eastAsia="ＭＳ 明朝" w:hAnsi="ＭＳ 明朝" w:hint="eastAsia"/>
        </w:rPr>
        <w:t>若しくは新調</w:t>
      </w:r>
      <w:r w:rsidR="00E13D0E" w:rsidRPr="009A6B64">
        <w:rPr>
          <w:rFonts w:ascii="ＭＳ 明朝" w:eastAsia="ＭＳ 明朝" w:hAnsi="ＭＳ 明朝" w:hint="eastAsia"/>
        </w:rPr>
        <w:t>等の措置を行うこと。</w:t>
      </w:r>
    </w:p>
    <w:p w14:paraId="251D6CE8" w14:textId="77777777" w:rsidR="00537009" w:rsidRPr="0070174B" w:rsidRDefault="00453762" w:rsidP="0070174B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E8135B">
        <w:rPr>
          <w:rFonts w:ascii="ＭＳ 明朝" w:eastAsia="ＭＳ 明朝" w:hAnsi="ＭＳ 明朝" w:hint="eastAsia"/>
        </w:rPr>
        <w:t>備品・消耗品については業務が円滑に遂行できるよう適切に措置・配置すること。</w:t>
      </w:r>
      <w:r w:rsidR="00806048">
        <w:rPr>
          <w:rFonts w:hint="eastAsia"/>
        </w:rPr>
        <w:t xml:space="preserve">　</w:t>
      </w:r>
    </w:p>
    <w:sectPr w:rsidR="00537009" w:rsidRPr="0070174B" w:rsidSect="00AE38D7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B52A" w14:textId="77777777" w:rsidR="0074514C" w:rsidRDefault="0074514C" w:rsidP="0074514C">
      <w:r>
        <w:separator/>
      </w:r>
    </w:p>
  </w:endnote>
  <w:endnote w:type="continuationSeparator" w:id="0">
    <w:p w14:paraId="1CE3144C" w14:textId="77777777" w:rsidR="0074514C" w:rsidRDefault="0074514C" w:rsidP="007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BA7F" w14:textId="77777777" w:rsidR="0074514C" w:rsidRDefault="0074514C" w:rsidP="0074514C">
      <w:r>
        <w:separator/>
      </w:r>
    </w:p>
  </w:footnote>
  <w:footnote w:type="continuationSeparator" w:id="0">
    <w:p w14:paraId="5BF6245A" w14:textId="77777777" w:rsidR="0074514C" w:rsidRDefault="0074514C" w:rsidP="0074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016"/>
    <w:multiLevelType w:val="hybridMultilevel"/>
    <w:tmpl w:val="1D7C98AA"/>
    <w:lvl w:ilvl="0" w:tplc="67268F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556320"/>
    <w:multiLevelType w:val="hybridMultilevel"/>
    <w:tmpl w:val="9A7E5F3C"/>
    <w:lvl w:ilvl="0" w:tplc="67268F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327B76"/>
    <w:multiLevelType w:val="hybridMultilevel"/>
    <w:tmpl w:val="DBDAE6E2"/>
    <w:lvl w:ilvl="0" w:tplc="8B525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2B"/>
    <w:rsid w:val="00004234"/>
    <w:rsid w:val="00020299"/>
    <w:rsid w:val="00044FF1"/>
    <w:rsid w:val="00084BAA"/>
    <w:rsid w:val="000F734C"/>
    <w:rsid w:val="00255E47"/>
    <w:rsid w:val="00280BAA"/>
    <w:rsid w:val="003658CF"/>
    <w:rsid w:val="00370E38"/>
    <w:rsid w:val="003A419B"/>
    <w:rsid w:val="00453762"/>
    <w:rsid w:val="004F1B82"/>
    <w:rsid w:val="00537009"/>
    <w:rsid w:val="005972C4"/>
    <w:rsid w:val="00673734"/>
    <w:rsid w:val="00684A78"/>
    <w:rsid w:val="006F5AB7"/>
    <w:rsid w:val="0070174B"/>
    <w:rsid w:val="0074514C"/>
    <w:rsid w:val="007E53ED"/>
    <w:rsid w:val="007F2EC2"/>
    <w:rsid w:val="00806048"/>
    <w:rsid w:val="00823280"/>
    <w:rsid w:val="00860DD1"/>
    <w:rsid w:val="00940561"/>
    <w:rsid w:val="009837CF"/>
    <w:rsid w:val="009A6B64"/>
    <w:rsid w:val="00A00DC3"/>
    <w:rsid w:val="00A14CCA"/>
    <w:rsid w:val="00A8559A"/>
    <w:rsid w:val="00AE38D7"/>
    <w:rsid w:val="00AE60CD"/>
    <w:rsid w:val="00CB675E"/>
    <w:rsid w:val="00CD4C0C"/>
    <w:rsid w:val="00D83E19"/>
    <w:rsid w:val="00E13D0E"/>
    <w:rsid w:val="00E309A7"/>
    <w:rsid w:val="00E61444"/>
    <w:rsid w:val="00E8135B"/>
    <w:rsid w:val="00E8442B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A22E2"/>
  <w15:chartTrackingRefBased/>
  <w15:docId w15:val="{57608B78-8B26-48AF-924D-687B061A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442B"/>
  </w:style>
  <w:style w:type="character" w:customStyle="1" w:styleId="a4">
    <w:name w:val="日付 (文字)"/>
    <w:basedOn w:val="a0"/>
    <w:link w:val="a3"/>
    <w:uiPriority w:val="99"/>
    <w:semiHidden/>
    <w:rsid w:val="00E8442B"/>
  </w:style>
  <w:style w:type="paragraph" w:styleId="a5">
    <w:name w:val="List Paragraph"/>
    <w:basedOn w:val="a"/>
    <w:uiPriority w:val="34"/>
    <w:qFormat/>
    <w:rsid w:val="00E8442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8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83E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E38D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AE38D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AE38D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AE38D7"/>
    <w:rPr>
      <w:rFonts w:ascii="ＭＳ 明朝" w:eastAsia="ＭＳ 明朝" w:hAnsi="ＭＳ 明朝"/>
    </w:rPr>
  </w:style>
  <w:style w:type="paragraph" w:styleId="ac">
    <w:name w:val="header"/>
    <w:basedOn w:val="a"/>
    <w:link w:val="ad"/>
    <w:uiPriority w:val="99"/>
    <w:unhideWhenUsed/>
    <w:rsid w:val="007451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4514C"/>
  </w:style>
  <w:style w:type="paragraph" w:styleId="ae">
    <w:name w:val="footer"/>
    <w:basedOn w:val="a"/>
    <w:link w:val="af"/>
    <w:uiPriority w:val="99"/>
    <w:unhideWhenUsed/>
    <w:rsid w:val="007451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4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真吏</dc:creator>
  <cp:keywords/>
  <dc:description/>
  <cp:lastModifiedBy>島川　毅</cp:lastModifiedBy>
  <cp:revision>2</cp:revision>
  <cp:lastPrinted>2024-08-22T08:24:00Z</cp:lastPrinted>
  <dcterms:created xsi:type="dcterms:W3CDTF">2024-08-22T08:31:00Z</dcterms:created>
  <dcterms:modified xsi:type="dcterms:W3CDTF">2024-08-22T08:31:00Z</dcterms:modified>
</cp:coreProperties>
</file>