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E5FB" w14:textId="45B1117A" w:rsidR="00122AF4" w:rsidRDefault="003F2DB4" w:rsidP="00AA47DA">
      <w:pPr>
        <w:jc w:val="right"/>
      </w:pPr>
      <w:r>
        <w:rPr>
          <w:rFonts w:hint="eastAsia"/>
        </w:rPr>
        <w:t>2</w:t>
      </w:r>
      <w:r>
        <w:t>02</w:t>
      </w:r>
      <w:r w:rsidR="00E751F6">
        <w:t>4</w:t>
      </w:r>
      <w:r w:rsidR="00DD002A">
        <w:rPr>
          <w:rFonts w:hint="eastAsia"/>
        </w:rPr>
        <w:t>年</w:t>
      </w:r>
      <w:r w:rsidR="00122AF4">
        <w:t xml:space="preserve"> 8</w:t>
      </w:r>
      <w:r w:rsidR="00E22C3C">
        <w:rPr>
          <w:rFonts w:hint="eastAsia"/>
        </w:rPr>
        <w:t>月</w:t>
      </w:r>
      <w:r w:rsidR="00692929">
        <w:rPr>
          <w:rFonts w:hint="eastAsia"/>
        </w:rPr>
        <w:t>1</w:t>
      </w:r>
      <w:r w:rsidR="00692929">
        <w:t>6</w:t>
      </w:r>
      <w:r w:rsidR="00122AF4">
        <w:rPr>
          <w:rFonts w:hint="eastAsia"/>
        </w:rPr>
        <w:t>日</w:t>
      </w:r>
    </w:p>
    <w:p w14:paraId="4442C625" w14:textId="77777777" w:rsidR="00427911" w:rsidRDefault="00427911" w:rsidP="00122AF4">
      <w:pPr>
        <w:rPr>
          <w:sz w:val="24"/>
        </w:rPr>
      </w:pPr>
    </w:p>
    <w:p w14:paraId="50B84BDD" w14:textId="47173BDE"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14:paraId="3187253B" w14:textId="034371A0" w:rsidR="00122AF4" w:rsidRPr="00937D4F" w:rsidRDefault="00DF3180" w:rsidP="001407B2">
      <w:pPr>
        <w:ind w:firstLineChars="800" w:firstLine="1920"/>
        <w:rPr>
          <w:sz w:val="24"/>
        </w:rPr>
      </w:pPr>
      <w:r>
        <w:rPr>
          <w:rFonts w:hint="eastAsia"/>
          <w:sz w:val="24"/>
        </w:rPr>
        <w:t xml:space="preserve"> </w:t>
      </w:r>
      <w:r w:rsidR="00E751F6">
        <w:rPr>
          <w:rFonts w:hint="eastAsia"/>
          <w:sz w:val="24"/>
        </w:rPr>
        <w:t>盛尾　寿浩</w:t>
      </w:r>
      <w:r w:rsidR="00327B38" w:rsidRPr="00937D4F">
        <w:rPr>
          <w:rFonts w:hint="eastAsia"/>
          <w:sz w:val="24"/>
        </w:rPr>
        <w:t xml:space="preserve">　</w:t>
      </w:r>
      <w:r w:rsidR="00122AF4" w:rsidRPr="00937D4F">
        <w:rPr>
          <w:rFonts w:hint="eastAsia"/>
          <w:sz w:val="24"/>
        </w:rPr>
        <w:t>様</w:t>
      </w:r>
    </w:p>
    <w:p w14:paraId="1A8D0DA4" w14:textId="77777777" w:rsidR="00697E80" w:rsidRDefault="00697E80" w:rsidP="00C1181D">
      <w:pPr>
        <w:ind w:right="707"/>
        <w:jc w:val="right"/>
        <w:rPr>
          <w:sz w:val="22"/>
          <w:szCs w:val="22"/>
        </w:rPr>
      </w:pPr>
    </w:p>
    <w:p w14:paraId="28AC17EF" w14:textId="4E6BD9BD"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14:paraId="6D1EFAF2" w14:textId="77777777" w:rsidR="00122AF4"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14:paraId="588E0EEC" w14:textId="77777777" w:rsidR="00291149" w:rsidRPr="00DF3180" w:rsidRDefault="00291149" w:rsidP="00291149">
      <w:pPr>
        <w:ind w:right="707"/>
        <w:jc w:val="right"/>
        <w:rPr>
          <w:sz w:val="22"/>
          <w:szCs w:val="22"/>
        </w:rPr>
      </w:pPr>
    </w:p>
    <w:p w14:paraId="5CDF5B0F" w14:textId="4F4340D7" w:rsidR="00AA47DA" w:rsidRDefault="00DD002A" w:rsidP="00FB43B4">
      <w:pPr>
        <w:jc w:val="center"/>
        <w:rPr>
          <w:sz w:val="28"/>
          <w:szCs w:val="28"/>
        </w:rPr>
      </w:pPr>
      <w:r>
        <w:rPr>
          <w:rFonts w:hint="eastAsia"/>
          <w:sz w:val="28"/>
          <w:szCs w:val="28"/>
        </w:rPr>
        <w:t>令和</w:t>
      </w:r>
      <w:r w:rsidR="00E751F6">
        <w:rPr>
          <w:rFonts w:hint="eastAsia"/>
          <w:sz w:val="28"/>
          <w:szCs w:val="28"/>
        </w:rPr>
        <w:t>７</w:t>
      </w:r>
      <w:r w:rsidR="00AA47DA" w:rsidRPr="00937D4F">
        <w:rPr>
          <w:rFonts w:hint="eastAsia"/>
          <w:sz w:val="28"/>
          <w:szCs w:val="28"/>
        </w:rPr>
        <w:t>年度予算編成等に向けた職場環境整備等の要求書</w:t>
      </w:r>
    </w:p>
    <w:p w14:paraId="7FB53ACB" w14:textId="77777777" w:rsidR="00291149" w:rsidRPr="0019270C" w:rsidRDefault="00291149" w:rsidP="00FB43B4">
      <w:pPr>
        <w:jc w:val="center"/>
        <w:rPr>
          <w:sz w:val="22"/>
          <w:szCs w:val="22"/>
        </w:rPr>
      </w:pPr>
    </w:p>
    <w:p w14:paraId="669D709C" w14:textId="77777777" w:rsidR="009677CC" w:rsidRPr="0019270C" w:rsidRDefault="00AA47DA" w:rsidP="00FB43B4">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14:paraId="40F5FC0B" w14:textId="77777777" w:rsidR="00FB43B4" w:rsidRDefault="00122AF4" w:rsidP="00FB43B4">
      <w:pPr>
        <w:pStyle w:val="aa"/>
      </w:pPr>
      <w:r w:rsidRPr="0019270C">
        <w:rPr>
          <w:rFonts w:hint="eastAsia"/>
        </w:rPr>
        <w:t>記</w:t>
      </w:r>
    </w:p>
    <w:p w14:paraId="37D31700" w14:textId="77777777" w:rsidR="00FB43B4" w:rsidRPr="0019270C" w:rsidRDefault="00FB43B4" w:rsidP="00FB43B4"/>
    <w:p w14:paraId="38262F25" w14:textId="77777777"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14:paraId="2BEB779C" w14:textId="77777777" w:rsidR="0051718B" w:rsidRPr="0019270C" w:rsidRDefault="0051718B" w:rsidP="0051718B">
      <w:pPr>
        <w:ind w:left="420"/>
        <w:rPr>
          <w:sz w:val="22"/>
          <w:szCs w:val="22"/>
        </w:rPr>
      </w:pPr>
    </w:p>
    <w:p w14:paraId="035854FF" w14:textId="77777777"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14:paraId="6EC16C63" w14:textId="77777777" w:rsidR="00E64F93" w:rsidRPr="0019270C" w:rsidRDefault="00E64F93" w:rsidP="00E64F93">
      <w:pPr>
        <w:rPr>
          <w:sz w:val="22"/>
          <w:szCs w:val="22"/>
        </w:rPr>
      </w:pPr>
    </w:p>
    <w:p w14:paraId="0D68032F" w14:textId="77777777"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14:paraId="6A4EE73B" w14:textId="77777777"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14:paraId="7009B55F" w14:textId="5EAC3184" w:rsidR="00511D31" w:rsidRPr="0019270C" w:rsidRDefault="003145EB" w:rsidP="00BB08B3">
      <w:pPr>
        <w:spacing w:line="440" w:lineRule="exact"/>
        <w:ind w:leftChars="135" w:left="925" w:hangingChars="292" w:hanging="64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1407B2">
        <w:rPr>
          <w:rFonts w:hint="eastAsia"/>
          <w:sz w:val="22"/>
          <w:szCs w:val="22"/>
        </w:rPr>
        <w:t>弾力運転期間も含め、職員の</w:t>
      </w:r>
      <w:r w:rsidR="00CC21C5" w:rsidRPr="0019270C">
        <w:rPr>
          <w:rFonts w:hint="eastAsia"/>
          <w:sz w:val="22"/>
          <w:szCs w:val="22"/>
        </w:rPr>
        <w:t>健康管理に留意し、</w:t>
      </w:r>
      <w:r w:rsidR="001407B2">
        <w:rPr>
          <w:rFonts w:hint="eastAsia"/>
          <w:sz w:val="22"/>
          <w:szCs w:val="22"/>
        </w:rPr>
        <w:t>各フロア・各課の適温保持の対策を行うこと。また、時間外勤務を発令する際にも、適温保持の</w:t>
      </w:r>
      <w:r w:rsidR="00511D31" w:rsidRPr="0019270C">
        <w:rPr>
          <w:rFonts w:hint="eastAsia"/>
          <w:sz w:val="22"/>
          <w:szCs w:val="22"/>
        </w:rPr>
        <w:t>対策を行うこと。</w:t>
      </w:r>
    </w:p>
    <w:p w14:paraId="3F7FEFC7" w14:textId="77777777" w:rsidR="00C812CC" w:rsidRPr="0019270C" w:rsidRDefault="00B04668" w:rsidP="00BB08B3">
      <w:pPr>
        <w:spacing w:line="440" w:lineRule="exact"/>
        <w:ind w:leftChars="135" w:left="925" w:hangingChars="292" w:hanging="64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14:paraId="2A1E7F49" w14:textId="77777777" w:rsidR="00F05402" w:rsidRPr="0019270C" w:rsidRDefault="00F05402" w:rsidP="00F05402">
      <w:pPr>
        <w:ind w:left="880" w:hangingChars="400" w:hanging="880"/>
        <w:rPr>
          <w:sz w:val="22"/>
          <w:szCs w:val="22"/>
        </w:rPr>
      </w:pPr>
    </w:p>
    <w:p w14:paraId="6F05CCC3" w14:textId="77777777"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14:paraId="7AE55610" w14:textId="4E7BD3A8" w:rsidR="00902D1F" w:rsidRDefault="00DD73D0" w:rsidP="00902D1F">
      <w:pPr>
        <w:spacing w:line="440" w:lineRule="exact"/>
        <w:ind w:leftChars="200" w:left="1080" w:hangingChars="300" w:hanging="660"/>
        <w:rPr>
          <w:sz w:val="22"/>
          <w:szCs w:val="22"/>
        </w:rPr>
      </w:pPr>
      <w:r w:rsidRPr="0019270C">
        <w:rPr>
          <w:rFonts w:hint="eastAsia"/>
          <w:sz w:val="22"/>
          <w:szCs w:val="22"/>
        </w:rPr>
        <w:t>（１）</w:t>
      </w:r>
      <w:r w:rsidR="0017471E">
        <w:rPr>
          <w:rFonts w:hint="eastAsia"/>
          <w:sz w:val="22"/>
          <w:szCs w:val="22"/>
        </w:rPr>
        <w:t>流し台近辺</w:t>
      </w:r>
      <w:r w:rsidR="00F41BF1">
        <w:rPr>
          <w:rFonts w:hint="eastAsia"/>
          <w:sz w:val="22"/>
          <w:szCs w:val="22"/>
        </w:rPr>
        <w:t>およびトイレ</w:t>
      </w:r>
      <w:r w:rsidR="0017471E">
        <w:rPr>
          <w:rFonts w:hint="eastAsia"/>
          <w:sz w:val="22"/>
          <w:szCs w:val="22"/>
        </w:rPr>
        <w:t>の衛生管理</w:t>
      </w:r>
      <w:r w:rsidR="001407B2">
        <w:rPr>
          <w:rFonts w:hint="eastAsia"/>
          <w:sz w:val="22"/>
          <w:szCs w:val="22"/>
        </w:rPr>
        <w:t>（主に異臭対策）</w:t>
      </w:r>
      <w:r w:rsidR="0017471E">
        <w:rPr>
          <w:rFonts w:hint="eastAsia"/>
          <w:sz w:val="22"/>
          <w:szCs w:val="22"/>
        </w:rPr>
        <w:t>を行うこと。</w:t>
      </w:r>
    </w:p>
    <w:p w14:paraId="4B238F2F" w14:textId="58EB6040" w:rsidR="00902D1F" w:rsidRDefault="00FB43B4" w:rsidP="00902D1F">
      <w:pPr>
        <w:spacing w:line="440" w:lineRule="exact"/>
        <w:ind w:leftChars="200" w:left="1080" w:hangingChars="300" w:hanging="660"/>
        <w:rPr>
          <w:sz w:val="22"/>
          <w:szCs w:val="22"/>
        </w:rPr>
      </w:pPr>
      <w:r>
        <w:rPr>
          <w:rFonts w:hint="eastAsia"/>
          <w:sz w:val="22"/>
          <w:szCs w:val="22"/>
        </w:rPr>
        <w:t>（</w:t>
      </w:r>
      <w:r w:rsidR="003806A1">
        <w:rPr>
          <w:rFonts w:hint="eastAsia"/>
          <w:sz w:val="22"/>
          <w:szCs w:val="22"/>
        </w:rPr>
        <w:t>２</w:t>
      </w:r>
      <w:r>
        <w:rPr>
          <w:rFonts w:hint="eastAsia"/>
          <w:sz w:val="22"/>
          <w:szCs w:val="22"/>
        </w:rPr>
        <w:t>）</w:t>
      </w:r>
      <w:r w:rsidR="001407B2">
        <w:rPr>
          <w:rFonts w:hint="eastAsia"/>
          <w:sz w:val="22"/>
          <w:szCs w:val="22"/>
        </w:rPr>
        <w:t>1</w:t>
      </w:r>
      <w:r w:rsidR="001407B2">
        <w:rPr>
          <w:rFonts w:hint="eastAsia"/>
          <w:sz w:val="22"/>
          <w:szCs w:val="22"/>
        </w:rPr>
        <w:t>階</w:t>
      </w:r>
      <w:r w:rsidR="00E751F6">
        <w:rPr>
          <w:rFonts w:hint="eastAsia"/>
          <w:sz w:val="22"/>
          <w:szCs w:val="22"/>
        </w:rPr>
        <w:t>女</w:t>
      </w:r>
      <w:r w:rsidR="0017471E">
        <w:rPr>
          <w:rFonts w:hint="eastAsia"/>
          <w:sz w:val="22"/>
          <w:szCs w:val="22"/>
        </w:rPr>
        <w:t>子トイレの</w:t>
      </w:r>
      <w:r w:rsidR="001407B2">
        <w:rPr>
          <w:rFonts w:hint="eastAsia"/>
          <w:sz w:val="22"/>
          <w:szCs w:val="22"/>
        </w:rPr>
        <w:t>水流改善</w:t>
      </w:r>
      <w:r w:rsidR="0017471E">
        <w:rPr>
          <w:rFonts w:hint="eastAsia"/>
          <w:sz w:val="22"/>
          <w:szCs w:val="22"/>
        </w:rPr>
        <w:t>を行うこと。</w:t>
      </w:r>
    </w:p>
    <w:p w14:paraId="2E38E327" w14:textId="4CC6D1E2" w:rsidR="00291149" w:rsidRPr="002353C5" w:rsidRDefault="00E751F6" w:rsidP="00902D1F">
      <w:pPr>
        <w:spacing w:line="440" w:lineRule="exact"/>
        <w:ind w:leftChars="200" w:left="1080" w:hangingChars="300" w:hanging="660"/>
        <w:rPr>
          <w:sz w:val="22"/>
          <w:szCs w:val="22"/>
        </w:rPr>
      </w:pPr>
      <w:r w:rsidRPr="002353C5">
        <w:rPr>
          <w:rFonts w:hint="eastAsia"/>
          <w:sz w:val="22"/>
          <w:szCs w:val="22"/>
        </w:rPr>
        <w:t>（</w:t>
      </w:r>
      <w:r w:rsidR="003806A1" w:rsidRPr="002353C5">
        <w:rPr>
          <w:rFonts w:hint="eastAsia"/>
          <w:sz w:val="22"/>
          <w:szCs w:val="22"/>
        </w:rPr>
        <w:t>３</w:t>
      </w:r>
      <w:r w:rsidRPr="002353C5">
        <w:rPr>
          <w:rFonts w:hint="eastAsia"/>
          <w:sz w:val="22"/>
          <w:szCs w:val="22"/>
        </w:rPr>
        <w:t>）電話交換室の</w:t>
      </w:r>
      <w:r w:rsidR="001407B2">
        <w:rPr>
          <w:rFonts w:hint="eastAsia"/>
          <w:sz w:val="22"/>
          <w:szCs w:val="22"/>
        </w:rPr>
        <w:t>遮音の必要性や感染予防等の観点から、</w:t>
      </w:r>
      <w:r w:rsidRPr="002353C5">
        <w:rPr>
          <w:rFonts w:hint="eastAsia"/>
          <w:sz w:val="22"/>
          <w:szCs w:val="22"/>
        </w:rPr>
        <w:t>ドアの</w:t>
      </w:r>
      <w:r w:rsidR="001407B2">
        <w:rPr>
          <w:rFonts w:hint="eastAsia"/>
          <w:sz w:val="22"/>
          <w:szCs w:val="22"/>
        </w:rPr>
        <w:t>開閉方向の</w:t>
      </w:r>
      <w:r w:rsidRPr="002353C5">
        <w:rPr>
          <w:rFonts w:hint="eastAsia"/>
          <w:sz w:val="22"/>
          <w:szCs w:val="22"/>
        </w:rPr>
        <w:t>改善を行う</w:t>
      </w:r>
      <w:r w:rsidR="001407B2">
        <w:rPr>
          <w:rFonts w:hint="eastAsia"/>
          <w:sz w:val="22"/>
          <w:szCs w:val="22"/>
        </w:rPr>
        <w:t>など、換気を容易にできるようにすること</w:t>
      </w:r>
      <w:r w:rsidRPr="002353C5">
        <w:rPr>
          <w:rFonts w:hint="eastAsia"/>
          <w:sz w:val="22"/>
          <w:szCs w:val="22"/>
        </w:rPr>
        <w:t>。</w:t>
      </w:r>
    </w:p>
    <w:p w14:paraId="576F2A48" w14:textId="5B0FABEC" w:rsidR="00780FD6" w:rsidRPr="002353C5" w:rsidRDefault="00E751F6" w:rsidP="001407B2">
      <w:pPr>
        <w:ind w:leftChars="200" w:left="1080" w:hangingChars="300" w:hanging="660"/>
        <w:rPr>
          <w:sz w:val="22"/>
          <w:szCs w:val="22"/>
        </w:rPr>
      </w:pPr>
      <w:r w:rsidRPr="002353C5">
        <w:rPr>
          <w:rFonts w:hint="eastAsia"/>
          <w:sz w:val="22"/>
          <w:szCs w:val="22"/>
        </w:rPr>
        <w:t>（</w:t>
      </w:r>
      <w:r w:rsidR="003806A1" w:rsidRPr="002353C5">
        <w:rPr>
          <w:rFonts w:hint="eastAsia"/>
          <w:sz w:val="22"/>
          <w:szCs w:val="22"/>
        </w:rPr>
        <w:t>４</w:t>
      </w:r>
      <w:r w:rsidRPr="002353C5">
        <w:rPr>
          <w:rFonts w:hint="eastAsia"/>
          <w:sz w:val="22"/>
          <w:szCs w:val="22"/>
        </w:rPr>
        <w:t>）</w:t>
      </w:r>
      <w:r w:rsidR="001407B2">
        <w:rPr>
          <w:rFonts w:hint="eastAsia"/>
          <w:sz w:val="22"/>
          <w:szCs w:val="22"/>
        </w:rPr>
        <w:t>密室性の高い電話</w:t>
      </w:r>
      <w:r w:rsidRPr="002353C5">
        <w:rPr>
          <w:rFonts w:hint="eastAsia"/>
          <w:sz w:val="22"/>
          <w:szCs w:val="22"/>
        </w:rPr>
        <w:t>交換室</w:t>
      </w:r>
      <w:r w:rsidR="001407B2">
        <w:rPr>
          <w:rFonts w:hint="eastAsia"/>
          <w:sz w:val="22"/>
          <w:szCs w:val="22"/>
        </w:rPr>
        <w:t>を踏まえ、主に異臭対策の観点から、</w:t>
      </w:r>
      <w:r w:rsidRPr="002353C5">
        <w:rPr>
          <w:rFonts w:hint="eastAsia"/>
          <w:sz w:val="22"/>
          <w:szCs w:val="22"/>
        </w:rPr>
        <w:t>蓋つき</w:t>
      </w:r>
      <w:r w:rsidR="003806A1" w:rsidRPr="002353C5">
        <w:rPr>
          <w:rFonts w:hint="eastAsia"/>
          <w:sz w:val="22"/>
          <w:szCs w:val="22"/>
        </w:rPr>
        <w:t>のゴミ箱を設置すること。</w:t>
      </w:r>
    </w:p>
    <w:p w14:paraId="2FE699AA" w14:textId="68F42E29" w:rsidR="003806A1" w:rsidRPr="002353C5" w:rsidRDefault="003806A1" w:rsidP="00A8393F">
      <w:pPr>
        <w:ind w:leftChars="200" w:left="1080" w:hangingChars="300" w:hanging="660"/>
        <w:rPr>
          <w:sz w:val="22"/>
          <w:szCs w:val="22"/>
        </w:rPr>
      </w:pPr>
      <w:r w:rsidRPr="002353C5">
        <w:rPr>
          <w:rFonts w:hint="eastAsia"/>
          <w:sz w:val="22"/>
          <w:szCs w:val="22"/>
        </w:rPr>
        <w:t>（５）</w:t>
      </w:r>
      <w:r w:rsidR="00A8393F">
        <w:rPr>
          <w:rFonts w:hint="eastAsia"/>
          <w:sz w:val="22"/>
          <w:szCs w:val="22"/>
        </w:rPr>
        <w:t>職務執行における職員の安全確保等のため、</w:t>
      </w:r>
      <w:r w:rsidRPr="002353C5">
        <w:rPr>
          <w:rFonts w:hint="eastAsia"/>
          <w:sz w:val="22"/>
          <w:szCs w:val="22"/>
        </w:rPr>
        <w:t>カスタマーハラスメントおよび防犯に関する対策を講じること。</w:t>
      </w:r>
    </w:p>
    <w:p w14:paraId="7D82E49A" w14:textId="77777777" w:rsidR="00427911" w:rsidRDefault="00427911" w:rsidP="00DF3180">
      <w:pPr>
        <w:pStyle w:val="a3"/>
        <w:spacing w:line="440" w:lineRule="exact"/>
        <w:ind w:leftChars="0" w:left="426"/>
        <w:rPr>
          <w:rFonts w:ascii="ＭＳ 明朝" w:hAnsi="ＭＳ 明朝" w:cs="ＭＳ 明朝"/>
          <w:sz w:val="22"/>
          <w:szCs w:val="22"/>
        </w:rPr>
      </w:pPr>
    </w:p>
    <w:p w14:paraId="2188EC44" w14:textId="77777777"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t xml:space="preserve">■ </w:t>
      </w:r>
      <w:r w:rsidR="00FB587B" w:rsidRPr="0019270C">
        <w:rPr>
          <w:rFonts w:hint="eastAsia"/>
          <w:sz w:val="22"/>
          <w:szCs w:val="22"/>
        </w:rPr>
        <w:t>要望</w:t>
      </w:r>
      <w:r w:rsidR="00D62363" w:rsidRPr="0019270C">
        <w:rPr>
          <w:rFonts w:hint="eastAsia"/>
          <w:sz w:val="22"/>
          <w:szCs w:val="22"/>
        </w:rPr>
        <w:t>事項</w:t>
      </w:r>
    </w:p>
    <w:p w14:paraId="1CDCAD12" w14:textId="77777777" w:rsidR="0077058F" w:rsidRPr="0019270C" w:rsidRDefault="002B195F" w:rsidP="00DF3180">
      <w:pPr>
        <w:spacing w:line="440" w:lineRule="exact"/>
        <w:ind w:leftChars="270" w:left="851" w:hangingChars="129" w:hanging="284"/>
        <w:rPr>
          <w:sz w:val="22"/>
          <w:szCs w:val="22"/>
        </w:rPr>
      </w:pPr>
      <w:r w:rsidRPr="0019270C">
        <w:rPr>
          <w:rFonts w:hint="eastAsia"/>
          <w:sz w:val="22"/>
          <w:szCs w:val="22"/>
        </w:rPr>
        <w:t>１</w:t>
      </w:r>
      <w:r w:rsidR="00DF3180">
        <w:rPr>
          <w:rFonts w:hint="eastAsia"/>
          <w:sz w:val="22"/>
          <w:szCs w:val="22"/>
        </w:rPr>
        <w:t>．</w:t>
      </w:r>
      <w:r w:rsidR="0017471E">
        <w:rPr>
          <w:rFonts w:hint="eastAsia"/>
          <w:sz w:val="22"/>
          <w:szCs w:val="22"/>
        </w:rPr>
        <w:t>人事</w:t>
      </w:r>
      <w:r w:rsidR="0077058F" w:rsidRPr="0019270C">
        <w:rPr>
          <w:rFonts w:hint="eastAsia"/>
          <w:sz w:val="22"/>
          <w:szCs w:val="22"/>
        </w:rPr>
        <w:t>異動については、本人の意向を尊重すること。</w:t>
      </w:r>
    </w:p>
    <w:p w14:paraId="58E84023" w14:textId="77777777" w:rsidR="00780FD6" w:rsidRDefault="0017471E" w:rsidP="00CA513C">
      <w:pPr>
        <w:spacing w:line="440" w:lineRule="exact"/>
        <w:ind w:leftChars="270" w:left="1071" w:hangingChars="229" w:hanging="504"/>
        <w:rPr>
          <w:sz w:val="22"/>
          <w:szCs w:val="22"/>
        </w:rPr>
      </w:pPr>
      <w:r>
        <w:rPr>
          <w:rFonts w:hint="eastAsia"/>
          <w:sz w:val="22"/>
          <w:szCs w:val="22"/>
        </w:rPr>
        <w:t>２</w:t>
      </w:r>
      <w:r w:rsidR="00DF3180">
        <w:rPr>
          <w:rFonts w:hint="eastAsia"/>
          <w:sz w:val="22"/>
          <w:szCs w:val="22"/>
        </w:rPr>
        <w:t>．</w:t>
      </w:r>
      <w:r w:rsidR="00427911">
        <w:rPr>
          <w:rFonts w:hint="eastAsia"/>
          <w:sz w:val="22"/>
          <w:szCs w:val="22"/>
        </w:rPr>
        <w:t>税務電算画面のタイムアウトの時間を延長すること。</w:t>
      </w:r>
    </w:p>
    <w:p w14:paraId="60F16C2F" w14:textId="0269F448" w:rsidR="003F2DB4" w:rsidRDefault="00F52DDB" w:rsidP="00CA513C">
      <w:pPr>
        <w:spacing w:line="440" w:lineRule="exact"/>
        <w:ind w:leftChars="270" w:left="1071" w:hangingChars="229" w:hanging="504"/>
        <w:rPr>
          <w:sz w:val="22"/>
          <w:szCs w:val="22"/>
        </w:rPr>
      </w:pPr>
      <w:r>
        <w:rPr>
          <w:rFonts w:hint="eastAsia"/>
          <w:sz w:val="22"/>
          <w:szCs w:val="22"/>
        </w:rPr>
        <w:t>３</w:t>
      </w:r>
      <w:r w:rsidR="003F2DB4">
        <w:rPr>
          <w:rFonts w:hint="eastAsia"/>
          <w:sz w:val="22"/>
          <w:szCs w:val="22"/>
        </w:rPr>
        <w:t>．業務用パソコンの動きを改善すること。</w:t>
      </w:r>
      <w:r w:rsidR="00455626">
        <w:rPr>
          <w:rFonts w:hint="eastAsia"/>
          <w:sz w:val="22"/>
          <w:szCs w:val="22"/>
        </w:rPr>
        <w:t>また、</w:t>
      </w:r>
      <w:r w:rsidR="008C5E03">
        <w:rPr>
          <w:rFonts w:hint="eastAsia"/>
          <w:sz w:val="22"/>
          <w:szCs w:val="22"/>
        </w:rPr>
        <w:t>次期税務電算システム構築に向けて</w:t>
      </w:r>
    </w:p>
    <w:p w14:paraId="28D02F60" w14:textId="77777777" w:rsidR="00455626" w:rsidRDefault="00455626" w:rsidP="00CA513C">
      <w:pPr>
        <w:spacing w:line="440" w:lineRule="exact"/>
        <w:ind w:leftChars="270" w:left="1071" w:hangingChars="229" w:hanging="504"/>
        <w:rPr>
          <w:sz w:val="22"/>
          <w:szCs w:val="22"/>
        </w:rPr>
      </w:pPr>
      <w:r>
        <w:rPr>
          <w:rFonts w:hint="eastAsia"/>
          <w:sz w:val="22"/>
          <w:szCs w:val="22"/>
        </w:rPr>
        <w:t xml:space="preserve">　　組合員の意見集約をすること。</w:t>
      </w:r>
    </w:p>
    <w:p w14:paraId="5C5AB694" w14:textId="7587FBB6" w:rsidR="00F52DDB" w:rsidRDefault="00F52DDB" w:rsidP="00CA513C">
      <w:pPr>
        <w:spacing w:line="440" w:lineRule="exact"/>
        <w:ind w:leftChars="270" w:left="1071" w:hangingChars="229" w:hanging="504"/>
        <w:rPr>
          <w:sz w:val="22"/>
          <w:szCs w:val="22"/>
        </w:rPr>
      </w:pPr>
      <w:r>
        <w:rPr>
          <w:rFonts w:hint="eastAsia"/>
          <w:sz w:val="22"/>
          <w:szCs w:val="22"/>
        </w:rPr>
        <w:t>４</w:t>
      </w:r>
      <w:r w:rsidR="00455626">
        <w:rPr>
          <w:rFonts w:hint="eastAsia"/>
          <w:sz w:val="22"/>
          <w:szCs w:val="22"/>
        </w:rPr>
        <w:t>．</w:t>
      </w:r>
      <w:r w:rsidR="004E0706">
        <w:rPr>
          <w:rFonts w:hint="eastAsia"/>
          <w:sz w:val="22"/>
          <w:szCs w:val="22"/>
        </w:rPr>
        <w:t>更衣室のロッカー</w:t>
      </w:r>
      <w:r w:rsidR="003806A1">
        <w:rPr>
          <w:rFonts w:hint="eastAsia"/>
          <w:sz w:val="22"/>
          <w:szCs w:val="22"/>
        </w:rPr>
        <w:t>を買い替えること。</w:t>
      </w:r>
    </w:p>
    <w:p w14:paraId="2A6C7330" w14:textId="4E1A4C7E" w:rsidR="003806A1" w:rsidRDefault="003806A1" w:rsidP="00CA513C">
      <w:pPr>
        <w:spacing w:line="440" w:lineRule="exact"/>
        <w:ind w:leftChars="270" w:left="1071" w:hangingChars="229" w:hanging="504"/>
        <w:rPr>
          <w:sz w:val="22"/>
          <w:szCs w:val="22"/>
        </w:rPr>
      </w:pPr>
      <w:r>
        <w:rPr>
          <w:rFonts w:hint="eastAsia"/>
          <w:sz w:val="22"/>
          <w:szCs w:val="22"/>
        </w:rPr>
        <w:t>５．自転車を買い替え増数すること。</w:t>
      </w:r>
    </w:p>
    <w:p w14:paraId="6E088E13" w14:textId="303CB423" w:rsidR="003806A1" w:rsidRPr="00F52DDB" w:rsidRDefault="003806A1" w:rsidP="00CA513C">
      <w:pPr>
        <w:spacing w:line="440" w:lineRule="exact"/>
        <w:ind w:leftChars="270" w:left="1071" w:hangingChars="229" w:hanging="504"/>
        <w:rPr>
          <w:sz w:val="22"/>
          <w:szCs w:val="22"/>
        </w:rPr>
      </w:pPr>
      <w:r>
        <w:rPr>
          <w:rFonts w:hint="eastAsia"/>
          <w:sz w:val="22"/>
          <w:szCs w:val="22"/>
        </w:rPr>
        <w:t>６．</w:t>
      </w:r>
      <w:r w:rsidR="002353C5">
        <w:rPr>
          <w:rFonts w:hint="eastAsia"/>
          <w:sz w:val="22"/>
          <w:szCs w:val="22"/>
        </w:rPr>
        <w:t>暖房機</w:t>
      </w:r>
      <w:r>
        <w:rPr>
          <w:rFonts w:hint="eastAsia"/>
          <w:sz w:val="22"/>
          <w:szCs w:val="22"/>
        </w:rPr>
        <w:t>を買い替えること。</w:t>
      </w:r>
    </w:p>
    <w:sectPr w:rsidR="003806A1" w:rsidRPr="00F52DDB"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0301" w14:textId="77777777" w:rsidR="000D2383" w:rsidRDefault="000D2383" w:rsidP="00F42381">
      <w:r>
        <w:separator/>
      </w:r>
    </w:p>
  </w:endnote>
  <w:endnote w:type="continuationSeparator" w:id="0">
    <w:p w14:paraId="57C9D429" w14:textId="77777777"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3CE9" w14:textId="77777777" w:rsidR="000D2383" w:rsidRDefault="000D2383" w:rsidP="00F42381">
      <w:r>
        <w:separator/>
      </w:r>
    </w:p>
  </w:footnote>
  <w:footnote w:type="continuationSeparator" w:id="0">
    <w:p w14:paraId="5A182691" w14:textId="77777777"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0E7463"/>
    <w:rsid w:val="00121C31"/>
    <w:rsid w:val="00122AF4"/>
    <w:rsid w:val="0013754A"/>
    <w:rsid w:val="001407B2"/>
    <w:rsid w:val="001606DC"/>
    <w:rsid w:val="0016766A"/>
    <w:rsid w:val="00172569"/>
    <w:rsid w:val="0017471E"/>
    <w:rsid w:val="00176197"/>
    <w:rsid w:val="0019270C"/>
    <w:rsid w:val="001E14BB"/>
    <w:rsid w:val="002353C5"/>
    <w:rsid w:val="002545C8"/>
    <w:rsid w:val="00291149"/>
    <w:rsid w:val="002A0FA5"/>
    <w:rsid w:val="002B195F"/>
    <w:rsid w:val="002C189B"/>
    <w:rsid w:val="002D3F81"/>
    <w:rsid w:val="002D76E6"/>
    <w:rsid w:val="002E2C62"/>
    <w:rsid w:val="00300DE2"/>
    <w:rsid w:val="003145EB"/>
    <w:rsid w:val="00317415"/>
    <w:rsid w:val="00320C29"/>
    <w:rsid w:val="00320D07"/>
    <w:rsid w:val="0032310F"/>
    <w:rsid w:val="00327B38"/>
    <w:rsid w:val="003616FC"/>
    <w:rsid w:val="003806A1"/>
    <w:rsid w:val="00382B0C"/>
    <w:rsid w:val="003B73E3"/>
    <w:rsid w:val="003D33DB"/>
    <w:rsid w:val="003F2DB4"/>
    <w:rsid w:val="003F5AD8"/>
    <w:rsid w:val="00427911"/>
    <w:rsid w:val="004328CA"/>
    <w:rsid w:val="00455626"/>
    <w:rsid w:val="0047301F"/>
    <w:rsid w:val="004E0706"/>
    <w:rsid w:val="0050300D"/>
    <w:rsid w:val="00511D31"/>
    <w:rsid w:val="0051718B"/>
    <w:rsid w:val="005205E0"/>
    <w:rsid w:val="005B43B5"/>
    <w:rsid w:val="006028A3"/>
    <w:rsid w:val="006137E3"/>
    <w:rsid w:val="00614076"/>
    <w:rsid w:val="006408F4"/>
    <w:rsid w:val="00652BD7"/>
    <w:rsid w:val="00661CB4"/>
    <w:rsid w:val="00692929"/>
    <w:rsid w:val="00697E80"/>
    <w:rsid w:val="006A1DA9"/>
    <w:rsid w:val="006C19AF"/>
    <w:rsid w:val="006E3C6B"/>
    <w:rsid w:val="007258E1"/>
    <w:rsid w:val="00741C99"/>
    <w:rsid w:val="007427BD"/>
    <w:rsid w:val="0076790A"/>
    <w:rsid w:val="0077058F"/>
    <w:rsid w:val="00780FD6"/>
    <w:rsid w:val="00796A82"/>
    <w:rsid w:val="007D4EEA"/>
    <w:rsid w:val="007D6C4A"/>
    <w:rsid w:val="0080307D"/>
    <w:rsid w:val="00834A0A"/>
    <w:rsid w:val="00842746"/>
    <w:rsid w:val="00842D86"/>
    <w:rsid w:val="00855A4E"/>
    <w:rsid w:val="00864B92"/>
    <w:rsid w:val="008C5E03"/>
    <w:rsid w:val="008F1B99"/>
    <w:rsid w:val="008F6912"/>
    <w:rsid w:val="00902D1F"/>
    <w:rsid w:val="00937D4F"/>
    <w:rsid w:val="00951D2E"/>
    <w:rsid w:val="00954CDC"/>
    <w:rsid w:val="009677CC"/>
    <w:rsid w:val="00983C32"/>
    <w:rsid w:val="009C757F"/>
    <w:rsid w:val="009D6441"/>
    <w:rsid w:val="009E545F"/>
    <w:rsid w:val="009F4A92"/>
    <w:rsid w:val="00A03C30"/>
    <w:rsid w:val="00A51219"/>
    <w:rsid w:val="00A8393F"/>
    <w:rsid w:val="00AA47DA"/>
    <w:rsid w:val="00AD7A39"/>
    <w:rsid w:val="00AE23A2"/>
    <w:rsid w:val="00AE23D2"/>
    <w:rsid w:val="00B04668"/>
    <w:rsid w:val="00B0588E"/>
    <w:rsid w:val="00B35206"/>
    <w:rsid w:val="00B44100"/>
    <w:rsid w:val="00B56D36"/>
    <w:rsid w:val="00B738D7"/>
    <w:rsid w:val="00B91342"/>
    <w:rsid w:val="00BA0640"/>
    <w:rsid w:val="00BB08B3"/>
    <w:rsid w:val="00BB166E"/>
    <w:rsid w:val="00BD2DF6"/>
    <w:rsid w:val="00BF61F8"/>
    <w:rsid w:val="00C1181D"/>
    <w:rsid w:val="00C1460A"/>
    <w:rsid w:val="00C20B81"/>
    <w:rsid w:val="00C71C51"/>
    <w:rsid w:val="00C812CC"/>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08BE"/>
    <w:rsid w:val="00E22C3C"/>
    <w:rsid w:val="00E44CE7"/>
    <w:rsid w:val="00E53DA6"/>
    <w:rsid w:val="00E64F93"/>
    <w:rsid w:val="00E751F6"/>
    <w:rsid w:val="00EA40D8"/>
    <w:rsid w:val="00EB3B14"/>
    <w:rsid w:val="00EC70FE"/>
    <w:rsid w:val="00F02998"/>
    <w:rsid w:val="00F05402"/>
    <w:rsid w:val="00F26B21"/>
    <w:rsid w:val="00F41BF1"/>
    <w:rsid w:val="00F42381"/>
    <w:rsid w:val="00F52DDB"/>
    <w:rsid w:val="00FA3CED"/>
    <w:rsid w:val="00FB43B4"/>
    <w:rsid w:val="00FB51FD"/>
    <w:rsid w:val="00FB587B"/>
    <w:rsid w:val="00FC76EB"/>
    <w:rsid w:val="00FE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4BDF48"/>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FB43B4"/>
    <w:pPr>
      <w:jc w:val="center"/>
    </w:pPr>
    <w:rPr>
      <w:sz w:val="22"/>
      <w:szCs w:val="22"/>
    </w:rPr>
  </w:style>
  <w:style w:type="character" w:customStyle="1" w:styleId="ab">
    <w:name w:val="記 (文字)"/>
    <w:basedOn w:val="a0"/>
    <w:link w:val="aa"/>
    <w:uiPriority w:val="99"/>
    <w:rsid w:val="00FB43B4"/>
    <w:rPr>
      <w:rFonts w:ascii="Century" w:eastAsia="ＭＳ 明朝" w:hAnsi="Century" w:cs="Times New Roman"/>
      <w:sz w:val="22"/>
    </w:rPr>
  </w:style>
  <w:style w:type="paragraph" w:styleId="ac">
    <w:name w:val="Closing"/>
    <w:basedOn w:val="a"/>
    <w:link w:val="ad"/>
    <w:uiPriority w:val="99"/>
    <w:unhideWhenUsed/>
    <w:rsid w:val="00FB43B4"/>
    <w:pPr>
      <w:jc w:val="right"/>
    </w:pPr>
    <w:rPr>
      <w:sz w:val="22"/>
      <w:szCs w:val="22"/>
    </w:rPr>
  </w:style>
  <w:style w:type="character" w:customStyle="1" w:styleId="ad">
    <w:name w:val="結語 (文字)"/>
    <w:basedOn w:val="a0"/>
    <w:link w:val="ac"/>
    <w:uiPriority w:val="99"/>
    <w:rsid w:val="00FB43B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148A-06E2-4D7A-8ECE-F5316D03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岡本　康治</cp:lastModifiedBy>
  <cp:revision>11</cp:revision>
  <cp:lastPrinted>2024-07-31T05:46:00Z</cp:lastPrinted>
  <dcterms:created xsi:type="dcterms:W3CDTF">2023-07-26T06:09:00Z</dcterms:created>
  <dcterms:modified xsi:type="dcterms:W3CDTF">2024-07-31T05:48:00Z</dcterms:modified>
</cp:coreProperties>
</file>