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9BAB" w14:textId="5EF4EC32" w:rsidR="002E31CB" w:rsidRPr="00272EFD" w:rsidRDefault="00272EFD" w:rsidP="00B7097D">
      <w:pPr>
        <w:pStyle w:val="Default"/>
        <w:spacing w:line="340" w:lineRule="exact"/>
        <w:jc w:val="center"/>
        <w:rPr>
          <w:rFonts w:ascii="BIZ UDPゴシック" w:eastAsia="BIZ UDPゴシック" w:hAnsi="BIZ UDPゴシック"/>
          <w:sz w:val="23"/>
          <w:szCs w:val="23"/>
        </w:rPr>
      </w:pPr>
      <w:r w:rsidRPr="00272EFD">
        <w:rPr>
          <w:rFonts w:ascii="BIZ UDPゴシック" w:eastAsia="BIZ UDPゴシック" w:hAnsi="BIZ UDPゴシック" w:hint="eastAsia"/>
          <w:sz w:val="23"/>
          <w:szCs w:val="23"/>
        </w:rPr>
        <w:t>府有施設への電気自動車用充電設備導入事業</w:t>
      </w:r>
    </w:p>
    <w:p w14:paraId="4028E462" w14:textId="400A2C34" w:rsidR="002E31CB" w:rsidRPr="00272EFD" w:rsidRDefault="002E31CB" w:rsidP="00B7097D">
      <w:pPr>
        <w:pStyle w:val="Default"/>
        <w:spacing w:line="340" w:lineRule="exact"/>
        <w:jc w:val="center"/>
        <w:rPr>
          <w:rFonts w:ascii="BIZ UDPゴシック" w:eastAsia="BIZ UDPゴシック" w:hAnsi="BIZ UDPゴシック"/>
          <w:sz w:val="23"/>
          <w:szCs w:val="23"/>
        </w:rPr>
      </w:pPr>
      <w:r w:rsidRPr="00272EFD">
        <w:rPr>
          <w:rFonts w:ascii="BIZ UDPゴシック" w:eastAsia="BIZ UDPゴシック" w:hAnsi="BIZ UDPゴシック" w:hint="eastAsia"/>
          <w:bCs/>
          <w:sz w:val="23"/>
          <w:szCs w:val="23"/>
        </w:rPr>
        <w:t>-仕様書 -</w:t>
      </w:r>
    </w:p>
    <w:p w14:paraId="07FC18E4" w14:textId="6D53A5E3" w:rsidR="00680437" w:rsidRPr="00272EFD" w:rsidRDefault="00680437" w:rsidP="002E31CB">
      <w:pPr>
        <w:pStyle w:val="Default"/>
        <w:rPr>
          <w:rFonts w:ascii="BIZ UDPゴシック" w:eastAsia="BIZ UDPゴシック" w:hAnsi="BIZ UDPゴシック"/>
          <w:bCs/>
          <w:sz w:val="22"/>
          <w:szCs w:val="22"/>
        </w:rPr>
      </w:pPr>
    </w:p>
    <w:p w14:paraId="4E723E32" w14:textId="5630514C" w:rsidR="000418E7" w:rsidRPr="00272EFD" w:rsidRDefault="000418E7" w:rsidP="000418E7">
      <w:pPr>
        <w:pStyle w:val="Default"/>
        <w:rPr>
          <w:rFonts w:ascii="BIZ UDPゴシック" w:eastAsia="BIZ UDPゴシック" w:hAnsi="BIZ UDPゴシック" w:cstheme="minorBidi"/>
          <w:color w:val="auto"/>
          <w:sz w:val="22"/>
          <w:szCs w:val="22"/>
        </w:rPr>
      </w:pPr>
      <w:r w:rsidRPr="00272EFD">
        <w:rPr>
          <w:rFonts w:ascii="BIZ UDPゴシック" w:eastAsia="BIZ UDPゴシック" w:hAnsi="BIZ UDPゴシック" w:cstheme="minorBidi" w:hint="eastAsia"/>
          <w:bCs/>
          <w:color w:val="auto"/>
          <w:sz w:val="22"/>
          <w:szCs w:val="22"/>
        </w:rPr>
        <w:t xml:space="preserve">１　本事業の実施期間 </w:t>
      </w:r>
    </w:p>
    <w:p w14:paraId="26F6E9AD" w14:textId="21D93BDF" w:rsidR="000418E7" w:rsidRPr="00F33814" w:rsidRDefault="00854612" w:rsidP="00F33814">
      <w:pPr>
        <w:pStyle w:val="Default"/>
        <w:ind w:leftChars="100" w:left="650" w:hangingChars="200" w:hanging="440"/>
        <w:rPr>
          <w:rFonts w:ascii="BIZ UDPゴシック" w:eastAsia="BIZ UDPゴシック" w:hAnsi="BIZ UDPゴシック" w:cstheme="minorBidi"/>
          <w:color w:val="auto"/>
          <w:sz w:val="22"/>
          <w:szCs w:val="22"/>
        </w:rPr>
      </w:pPr>
      <w:r>
        <w:rPr>
          <w:rFonts w:ascii="BIZ UDPゴシック" w:eastAsia="BIZ UDPゴシック" w:hAnsi="BIZ UDPゴシック" w:cs="Generic0-Regular" w:hint="eastAsia"/>
          <w:sz w:val="22"/>
          <w:szCs w:val="22"/>
        </w:rPr>
        <w:t>（１）</w:t>
      </w:r>
      <w:r w:rsidR="002679E0">
        <w:rPr>
          <w:rFonts w:ascii="BIZ UDPゴシック" w:eastAsia="BIZ UDPゴシック" w:hAnsi="BIZ UDPゴシック" w:cs="Generic0-Regular" w:hint="eastAsia"/>
          <w:sz w:val="22"/>
          <w:szCs w:val="22"/>
        </w:rPr>
        <w:t>電気自動車用充電設備（以下、「</w:t>
      </w:r>
      <w:r w:rsidR="000418E7" w:rsidRPr="00B2572D">
        <w:rPr>
          <w:rFonts w:ascii="BIZ UDPゴシック" w:eastAsia="BIZ UDPゴシック" w:hAnsi="BIZ UDPゴシック" w:cs="Generic0-Regular" w:hint="eastAsia"/>
          <w:color w:val="auto"/>
          <w:sz w:val="22"/>
          <w:szCs w:val="22"/>
        </w:rPr>
        <w:t>EV充電設備</w:t>
      </w:r>
      <w:r w:rsidR="002679E0">
        <w:rPr>
          <w:rFonts w:ascii="BIZ UDPゴシック" w:eastAsia="BIZ UDPゴシック" w:hAnsi="BIZ UDPゴシック" w:cs="Generic0-Regular" w:hint="eastAsia"/>
          <w:color w:val="auto"/>
          <w:sz w:val="22"/>
          <w:szCs w:val="22"/>
        </w:rPr>
        <w:t>」という。）</w:t>
      </w:r>
      <w:r w:rsidR="000418E7" w:rsidRPr="00B2572D">
        <w:rPr>
          <w:rFonts w:ascii="BIZ UDPゴシック" w:eastAsia="BIZ UDPゴシック" w:hAnsi="BIZ UDPゴシック" w:cs="Generic0-Regular" w:hint="eastAsia"/>
          <w:color w:val="auto"/>
          <w:sz w:val="22"/>
          <w:szCs w:val="22"/>
        </w:rPr>
        <w:t>の利用を開始する時期は、</w:t>
      </w:r>
      <w:r w:rsidR="00EC3C97" w:rsidRPr="00B2572D">
        <w:rPr>
          <w:rFonts w:ascii="BIZ UDPゴシック" w:eastAsia="BIZ UDPゴシック" w:hAnsi="BIZ UDPゴシック" w:cs="Generic0-Regular" w:hint="eastAsia"/>
          <w:color w:val="auto"/>
          <w:sz w:val="22"/>
          <w:szCs w:val="22"/>
        </w:rPr>
        <w:t>大阪</w:t>
      </w:r>
      <w:r w:rsidR="00272EFD" w:rsidRPr="00B2572D">
        <w:rPr>
          <w:rFonts w:ascii="BIZ UDPゴシック" w:eastAsia="BIZ UDPゴシック" w:hAnsi="BIZ UDPゴシック" w:cs="Generic0-Regular" w:hint="eastAsia"/>
          <w:color w:val="auto"/>
          <w:sz w:val="22"/>
          <w:szCs w:val="22"/>
        </w:rPr>
        <w:t>府</w:t>
      </w:r>
      <w:r w:rsidR="00EC3C97" w:rsidRPr="00B2572D">
        <w:rPr>
          <w:rFonts w:ascii="BIZ UDPゴシック" w:eastAsia="BIZ UDPゴシック" w:hAnsi="BIZ UDPゴシック" w:cs="Generic0-Regular" w:hint="eastAsia"/>
          <w:color w:val="auto"/>
          <w:sz w:val="22"/>
          <w:szCs w:val="22"/>
        </w:rPr>
        <w:t>（以下、「府」という。）</w:t>
      </w:r>
      <w:r w:rsidR="000418E7" w:rsidRPr="00B2572D">
        <w:rPr>
          <w:rFonts w:ascii="BIZ UDPゴシック" w:eastAsia="BIZ UDPゴシック" w:hAnsi="BIZ UDPゴシック" w:cs="Generic0-Regular" w:hint="eastAsia"/>
          <w:color w:val="auto"/>
          <w:sz w:val="22"/>
          <w:szCs w:val="22"/>
        </w:rPr>
        <w:t xml:space="preserve">と事業者との協議により決定する。 </w:t>
      </w:r>
    </w:p>
    <w:p w14:paraId="08C37BD5" w14:textId="25DAA65E" w:rsidR="000418E7" w:rsidRPr="00F33814" w:rsidRDefault="00854612" w:rsidP="00F33814">
      <w:pPr>
        <w:pStyle w:val="Default"/>
        <w:ind w:leftChars="100" w:left="650" w:hangingChars="200" w:hanging="440"/>
        <w:rPr>
          <w:rFonts w:ascii="BIZ UDPゴシック" w:eastAsia="BIZ UDPゴシック" w:hAnsi="BIZ UDPゴシック"/>
          <w:color w:val="auto"/>
          <w:sz w:val="22"/>
          <w:szCs w:val="22"/>
        </w:rPr>
      </w:pPr>
      <w:r>
        <w:rPr>
          <w:rFonts w:ascii="BIZ UDPゴシック" w:eastAsia="BIZ UDPゴシック" w:hAnsi="BIZ UDPゴシック" w:cs="Generic0-Regular" w:hint="eastAsia"/>
          <w:sz w:val="22"/>
          <w:szCs w:val="22"/>
        </w:rPr>
        <w:t>（</w:t>
      </w:r>
      <w:r w:rsidRPr="00272EFD">
        <w:rPr>
          <w:rFonts w:ascii="BIZ UDPゴシック" w:eastAsia="BIZ UDPゴシック" w:hAnsi="BIZ UDPゴシック" w:cs="Generic0-Regular"/>
          <w:sz w:val="22"/>
          <w:szCs w:val="22"/>
        </w:rPr>
        <w:t>2</w:t>
      </w:r>
      <w:r>
        <w:rPr>
          <w:rFonts w:ascii="BIZ UDPゴシック" w:eastAsia="BIZ UDPゴシック" w:hAnsi="BIZ UDPゴシック" w:cs="Generic0-Regular" w:hint="eastAsia"/>
          <w:sz w:val="22"/>
          <w:szCs w:val="22"/>
        </w:rPr>
        <w:t>）</w:t>
      </w:r>
      <w:r w:rsidR="000418E7" w:rsidRPr="00B2572D">
        <w:rPr>
          <w:rFonts w:ascii="BIZ UDPゴシック" w:eastAsia="BIZ UDPゴシック" w:hAnsi="BIZ UDPゴシック" w:cs="Generic0-Regular" w:hint="eastAsia"/>
          <w:color w:val="auto"/>
          <w:sz w:val="22"/>
          <w:szCs w:val="22"/>
        </w:rPr>
        <w:t>事業期間は、EV充電設備の利用を開始した日から起算して10年間とし、事業期間終了後の取扱いは双方の協議によるものとする。</w:t>
      </w:r>
    </w:p>
    <w:p w14:paraId="5A4094EE" w14:textId="77777777" w:rsidR="00AE225F" w:rsidRPr="00B2572D" w:rsidRDefault="00AE225F" w:rsidP="002E31CB">
      <w:pPr>
        <w:pStyle w:val="Default"/>
        <w:rPr>
          <w:rFonts w:ascii="BIZ UDPゴシック" w:eastAsia="BIZ UDPゴシック" w:hAnsi="BIZ UDPゴシック"/>
          <w:bCs/>
          <w:sz w:val="22"/>
          <w:szCs w:val="22"/>
        </w:rPr>
      </w:pPr>
    </w:p>
    <w:p w14:paraId="005AA4F5" w14:textId="502D1B25" w:rsidR="000418E7" w:rsidRPr="00B2572D" w:rsidRDefault="000418E7" w:rsidP="000418E7">
      <w:pPr>
        <w:pStyle w:val="Default"/>
        <w:rPr>
          <w:rFonts w:ascii="BIZ UDPゴシック" w:eastAsia="BIZ UDPゴシック" w:hAnsi="BIZ UDPゴシック"/>
          <w:sz w:val="22"/>
          <w:szCs w:val="22"/>
        </w:rPr>
      </w:pPr>
      <w:r w:rsidRPr="00B2572D">
        <w:rPr>
          <w:rFonts w:ascii="BIZ UDPゴシック" w:eastAsia="BIZ UDPゴシック" w:hAnsi="BIZ UDPゴシック" w:hint="eastAsia"/>
          <w:bCs/>
          <w:sz w:val="22"/>
          <w:szCs w:val="22"/>
        </w:rPr>
        <w:t xml:space="preserve">２　EV充電設備の設置を想定している施設 </w:t>
      </w:r>
    </w:p>
    <w:p w14:paraId="7C64240B" w14:textId="6D7740B7" w:rsidR="000418E7" w:rsidRPr="00F33814" w:rsidRDefault="00F33814" w:rsidP="005716B7">
      <w:pPr>
        <w:pStyle w:val="Default"/>
        <w:ind w:firstLineChars="100" w:firstLine="220"/>
        <w:rPr>
          <w:rFonts w:ascii="BIZ UDPゴシック" w:eastAsia="BIZ UDPゴシック" w:hAnsi="BIZ UDPゴシック"/>
          <w:bCs/>
          <w:sz w:val="22"/>
          <w:szCs w:val="22"/>
        </w:rPr>
      </w:pPr>
      <w:r>
        <w:rPr>
          <w:rFonts w:ascii="BIZ UDPゴシック" w:eastAsia="BIZ UDPゴシック" w:hAnsi="BIZ UDPゴシック" w:cs="Generic0-Regular" w:hint="eastAsia"/>
          <w:sz w:val="22"/>
          <w:szCs w:val="22"/>
        </w:rPr>
        <w:t>（１）</w:t>
      </w:r>
      <w:r w:rsidR="00272EFD" w:rsidRPr="00B2572D">
        <w:rPr>
          <w:rFonts w:ascii="BIZ UDPゴシック" w:eastAsia="BIZ UDPゴシック" w:hAnsi="BIZ UDPゴシック" w:cs="Generic0-Regular" w:hint="eastAsia"/>
          <w:sz w:val="22"/>
          <w:szCs w:val="22"/>
        </w:rPr>
        <w:t>府</w:t>
      </w:r>
      <w:r w:rsidR="000418E7" w:rsidRPr="00B2572D">
        <w:rPr>
          <w:rFonts w:ascii="BIZ UDPゴシック" w:eastAsia="BIZ UDPゴシック" w:hAnsi="BIZ UDPゴシック" w:cs="Generic0-Regular" w:hint="eastAsia"/>
          <w:sz w:val="22"/>
          <w:szCs w:val="22"/>
        </w:rPr>
        <w:t>が想定しているEV充電設備を設置する施設は</w:t>
      </w:r>
      <w:r>
        <w:rPr>
          <w:rFonts w:ascii="BIZ UDPゴシック" w:eastAsia="BIZ UDPゴシック" w:hAnsi="BIZ UDPゴシック" w:cs="Generic0-Regular" w:hint="eastAsia"/>
          <w:sz w:val="22"/>
          <w:szCs w:val="22"/>
        </w:rPr>
        <w:t>別紙</w:t>
      </w:r>
      <w:r w:rsidR="007A259A" w:rsidRPr="00B2572D">
        <w:rPr>
          <w:rFonts w:ascii="BIZ UDPゴシック" w:eastAsia="BIZ UDPゴシック" w:hAnsi="BIZ UDPゴシック" w:cs="Generic0-Regular" w:hint="eastAsia"/>
          <w:sz w:val="22"/>
          <w:szCs w:val="22"/>
        </w:rPr>
        <w:t>のとおり</w:t>
      </w:r>
      <w:r w:rsidR="000418E7" w:rsidRPr="00B2572D">
        <w:rPr>
          <w:rFonts w:ascii="BIZ UDPゴシック" w:eastAsia="BIZ UDPゴシック" w:hAnsi="BIZ UDPゴシック" w:cs="Generic0-Regular" w:hint="eastAsia"/>
          <w:sz w:val="22"/>
          <w:szCs w:val="22"/>
        </w:rPr>
        <w:t>である。</w:t>
      </w:r>
    </w:p>
    <w:p w14:paraId="6DA2CCC7" w14:textId="12FAAA5D" w:rsidR="000418E7" w:rsidRPr="00272EFD" w:rsidRDefault="00F33814" w:rsidP="00F33814">
      <w:pPr>
        <w:pStyle w:val="Default"/>
        <w:ind w:leftChars="100" w:left="650" w:hangingChars="200" w:hanging="440"/>
        <w:rPr>
          <w:rFonts w:ascii="BIZ UDPゴシック" w:eastAsia="BIZ UDPゴシック" w:hAnsi="BIZ UDPゴシック"/>
          <w:bCs/>
          <w:sz w:val="22"/>
          <w:szCs w:val="22"/>
        </w:rPr>
      </w:pPr>
      <w:r>
        <w:rPr>
          <w:rFonts w:ascii="BIZ UDPゴシック" w:eastAsia="BIZ UDPゴシック" w:hAnsi="BIZ UDPゴシック" w:cs="Generic0-Regular" w:hint="eastAsia"/>
          <w:sz w:val="22"/>
          <w:szCs w:val="22"/>
        </w:rPr>
        <w:t>（</w:t>
      </w:r>
      <w:r w:rsidR="00570DBB">
        <w:rPr>
          <w:rFonts w:ascii="BIZ UDPゴシック" w:eastAsia="BIZ UDPゴシック" w:hAnsi="BIZ UDPゴシック" w:cs="Generic0-Regular" w:hint="eastAsia"/>
          <w:sz w:val="22"/>
          <w:szCs w:val="22"/>
        </w:rPr>
        <w:t>２</w:t>
      </w:r>
      <w:r>
        <w:rPr>
          <w:rFonts w:ascii="BIZ UDPゴシック" w:eastAsia="BIZ UDPゴシック" w:hAnsi="BIZ UDPゴシック" w:cs="Generic0-Regular" w:hint="eastAsia"/>
          <w:sz w:val="22"/>
          <w:szCs w:val="22"/>
        </w:rPr>
        <w:t>）</w:t>
      </w:r>
      <w:r w:rsidR="000418E7" w:rsidRPr="00272EFD">
        <w:rPr>
          <w:rFonts w:ascii="BIZ UDPゴシック" w:eastAsia="BIZ UDPゴシック" w:hAnsi="BIZ UDPゴシック" w:cs="Generic0-Regular" w:hint="eastAsia"/>
          <w:sz w:val="22"/>
          <w:szCs w:val="22"/>
        </w:rPr>
        <w:t>最終的なEV充電設備の設置可否については、協定締結後</w:t>
      </w:r>
      <w:r>
        <w:rPr>
          <w:rFonts w:ascii="BIZ UDPゴシック" w:eastAsia="BIZ UDPゴシック" w:hAnsi="BIZ UDPゴシック" w:cs="Generic0-Regular" w:hint="eastAsia"/>
          <w:sz w:val="22"/>
          <w:szCs w:val="22"/>
        </w:rPr>
        <w:t>の</w:t>
      </w:r>
      <w:r w:rsidR="000418E7" w:rsidRPr="00272EFD">
        <w:rPr>
          <w:rFonts w:ascii="BIZ UDPゴシック" w:eastAsia="BIZ UDPゴシック" w:hAnsi="BIZ UDPゴシック" w:cs="Generic0-Regular" w:hint="eastAsia"/>
          <w:sz w:val="22"/>
          <w:szCs w:val="22"/>
        </w:rPr>
        <w:t>現地調査を</w:t>
      </w:r>
      <w:r w:rsidR="00EC3C97">
        <w:rPr>
          <w:rFonts w:ascii="BIZ UDPゴシック" w:eastAsia="BIZ UDPゴシック" w:hAnsi="BIZ UDPゴシック" w:cs="Generic0-Regular" w:hint="eastAsia"/>
          <w:sz w:val="22"/>
          <w:szCs w:val="22"/>
        </w:rPr>
        <w:t>踏まえ</w:t>
      </w:r>
      <w:r w:rsidR="000418E7" w:rsidRPr="00272EFD">
        <w:rPr>
          <w:rFonts w:ascii="BIZ UDPゴシック" w:eastAsia="BIZ UDPゴシック" w:hAnsi="BIZ UDPゴシック" w:cs="Generic0-Regular" w:hint="eastAsia"/>
          <w:sz w:val="22"/>
          <w:szCs w:val="22"/>
        </w:rPr>
        <w:t>、</w:t>
      </w:r>
      <w:r w:rsidR="00272EFD">
        <w:rPr>
          <w:rFonts w:ascii="BIZ UDPゴシック" w:eastAsia="BIZ UDPゴシック" w:hAnsi="BIZ UDPゴシック" w:cs="Generic0-Regular" w:hint="eastAsia"/>
          <w:sz w:val="22"/>
          <w:szCs w:val="22"/>
        </w:rPr>
        <w:t>府</w:t>
      </w:r>
      <w:r w:rsidR="000418E7" w:rsidRPr="00272EFD">
        <w:rPr>
          <w:rFonts w:ascii="BIZ UDPゴシック" w:eastAsia="BIZ UDPゴシック" w:hAnsi="BIZ UDPゴシック" w:cs="Generic0-Regular" w:hint="eastAsia"/>
          <w:sz w:val="22"/>
          <w:szCs w:val="22"/>
        </w:rPr>
        <w:t>と</w:t>
      </w:r>
      <w:r w:rsidR="009A3C43" w:rsidRPr="00272EFD">
        <w:rPr>
          <w:rFonts w:ascii="BIZ UDPゴシック" w:eastAsia="BIZ UDPゴシック" w:hAnsi="BIZ UDPゴシック" w:cs="Generic0-Regular" w:hint="eastAsia"/>
          <w:sz w:val="22"/>
          <w:szCs w:val="22"/>
        </w:rPr>
        <w:t>事業者との協議により決定する</w:t>
      </w:r>
      <w:r w:rsidR="000418E7" w:rsidRPr="00272EFD">
        <w:rPr>
          <w:rFonts w:ascii="BIZ UDPゴシック" w:eastAsia="BIZ UDPゴシック" w:hAnsi="BIZ UDPゴシック" w:cs="Generic0-Regular" w:hint="eastAsia"/>
          <w:sz w:val="22"/>
          <w:szCs w:val="22"/>
        </w:rPr>
        <w:t>。</w:t>
      </w:r>
    </w:p>
    <w:p w14:paraId="32DDA733" w14:textId="77777777" w:rsidR="000418E7" w:rsidRPr="00272EFD" w:rsidRDefault="000418E7" w:rsidP="002E31CB">
      <w:pPr>
        <w:pStyle w:val="Default"/>
        <w:rPr>
          <w:rFonts w:ascii="BIZ UDPゴシック" w:eastAsia="BIZ UDPゴシック" w:hAnsi="BIZ UDPゴシック"/>
          <w:bCs/>
          <w:sz w:val="22"/>
          <w:szCs w:val="22"/>
        </w:rPr>
      </w:pPr>
    </w:p>
    <w:p w14:paraId="75FD841E" w14:textId="45EF5569" w:rsidR="002E31CB" w:rsidRPr="00272EFD" w:rsidRDefault="000418E7" w:rsidP="002E31CB">
      <w:pPr>
        <w:pStyle w:val="Default"/>
        <w:rPr>
          <w:rFonts w:ascii="BIZ UDPゴシック" w:eastAsia="BIZ UDPゴシック" w:hAnsi="BIZ UDPゴシック"/>
          <w:sz w:val="22"/>
          <w:szCs w:val="22"/>
        </w:rPr>
      </w:pPr>
      <w:r w:rsidRPr="00272EFD">
        <w:rPr>
          <w:rFonts w:ascii="BIZ UDPゴシック" w:eastAsia="BIZ UDPゴシック" w:hAnsi="BIZ UDPゴシック" w:hint="eastAsia"/>
          <w:bCs/>
          <w:sz w:val="22"/>
          <w:szCs w:val="22"/>
        </w:rPr>
        <w:t>３</w:t>
      </w:r>
      <w:r w:rsidR="00B7097D" w:rsidRPr="00272EFD">
        <w:rPr>
          <w:rFonts w:ascii="BIZ UDPゴシック" w:eastAsia="BIZ UDPゴシック" w:hAnsi="BIZ UDPゴシック" w:hint="eastAsia"/>
          <w:bCs/>
          <w:sz w:val="22"/>
          <w:szCs w:val="22"/>
        </w:rPr>
        <w:t xml:space="preserve">　</w:t>
      </w:r>
      <w:r w:rsidR="00BD57DF" w:rsidRPr="00272EFD">
        <w:rPr>
          <w:rFonts w:ascii="BIZ UDPゴシック" w:eastAsia="BIZ UDPゴシック" w:hAnsi="BIZ UDPゴシック" w:hint="eastAsia"/>
          <w:bCs/>
          <w:color w:val="auto"/>
          <w:sz w:val="22"/>
          <w:szCs w:val="22"/>
        </w:rPr>
        <w:t>本事業の実施に伴う条件等</w:t>
      </w:r>
    </w:p>
    <w:p w14:paraId="6CCB78EC" w14:textId="5A775EA4" w:rsidR="00BD57DF" w:rsidRPr="00272EFD" w:rsidRDefault="00BD57DF" w:rsidP="005010F5">
      <w:pPr>
        <w:pStyle w:val="Default"/>
        <w:ind w:leftChars="100" w:left="430" w:hangingChars="100" w:hanging="22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680437" w:rsidRPr="00272EFD">
        <w:rPr>
          <w:rFonts w:ascii="BIZ UDPゴシック" w:eastAsia="BIZ UDPゴシック" w:hAnsi="BIZ UDPゴシック" w:cs="Generic0-Regular"/>
          <w:sz w:val="22"/>
          <w:szCs w:val="22"/>
        </w:rPr>
        <w:t>1</w:t>
      </w:r>
      <w:r w:rsidRPr="00272EFD">
        <w:rPr>
          <w:rFonts w:ascii="BIZ UDPゴシック" w:eastAsia="BIZ UDPゴシック" w:hAnsi="BIZ UDPゴシック" w:cs="Generic0-Regular"/>
          <w:sz w:val="22"/>
          <w:szCs w:val="22"/>
        </w:rPr>
        <w:t>）EV充電設備の整備</w:t>
      </w:r>
      <w:r w:rsidR="00F350B5">
        <w:rPr>
          <w:rFonts w:ascii="BIZ UDPゴシック" w:eastAsia="BIZ UDPゴシック" w:hAnsi="BIZ UDPゴシック" w:cs="Generic0-Regular" w:hint="eastAsia"/>
          <w:sz w:val="22"/>
          <w:szCs w:val="22"/>
        </w:rPr>
        <w:t>・運用</w:t>
      </w:r>
      <w:r w:rsidRPr="00272EFD">
        <w:rPr>
          <w:rFonts w:ascii="BIZ UDPゴシック" w:eastAsia="BIZ UDPゴシック" w:hAnsi="BIZ UDPゴシック" w:cs="Generic0-Regular"/>
          <w:sz w:val="22"/>
          <w:szCs w:val="22"/>
        </w:rPr>
        <w:t>にあたっては、別に</w:t>
      </w:r>
      <w:r w:rsidR="00272EFD">
        <w:rPr>
          <w:rFonts w:ascii="BIZ UDPゴシック" w:eastAsia="BIZ UDPゴシック" w:hAnsi="BIZ UDPゴシック" w:cs="Generic0-Regular" w:hint="eastAsia"/>
          <w:sz w:val="22"/>
          <w:szCs w:val="22"/>
        </w:rPr>
        <w:t>府</w:t>
      </w:r>
      <w:r w:rsidR="000A7F3D">
        <w:rPr>
          <w:rFonts w:ascii="BIZ UDPゴシック" w:eastAsia="BIZ UDPゴシック" w:hAnsi="BIZ UDPゴシック" w:cs="Generic0-Regular" w:hint="eastAsia"/>
          <w:sz w:val="22"/>
          <w:szCs w:val="22"/>
        </w:rPr>
        <w:t>等</w:t>
      </w:r>
      <w:r w:rsidRPr="00272EFD">
        <w:rPr>
          <w:rFonts w:ascii="BIZ UDPゴシック" w:eastAsia="BIZ UDPゴシック" w:hAnsi="BIZ UDPゴシック" w:cs="Generic0-Regular"/>
          <w:sz w:val="22"/>
          <w:szCs w:val="22"/>
        </w:rPr>
        <w:t>と</w:t>
      </w:r>
      <w:r w:rsidR="00B719FE">
        <w:rPr>
          <w:rFonts w:ascii="BIZ UDPゴシック" w:eastAsia="BIZ UDPゴシック" w:hAnsi="BIZ UDPゴシック" w:cs="Generic0-Regular" w:hint="eastAsia"/>
          <w:sz w:val="22"/>
          <w:szCs w:val="22"/>
        </w:rPr>
        <w:t>覚書</w:t>
      </w:r>
      <w:r w:rsidR="00F350B5">
        <w:rPr>
          <w:rFonts w:ascii="BIZ UDPゴシック" w:eastAsia="BIZ UDPゴシック" w:hAnsi="BIZ UDPゴシック" w:cs="Generic0-Regular" w:hint="eastAsia"/>
          <w:sz w:val="22"/>
          <w:szCs w:val="22"/>
        </w:rPr>
        <w:t>等</w:t>
      </w:r>
      <w:r w:rsidRPr="00272EFD">
        <w:rPr>
          <w:rFonts w:ascii="BIZ UDPゴシック" w:eastAsia="BIZ UDPゴシック" w:hAnsi="BIZ UDPゴシック" w:cs="Generic0-Regular"/>
          <w:sz w:val="22"/>
          <w:szCs w:val="22"/>
        </w:rPr>
        <w:t>を締結するものとする。</w:t>
      </w:r>
    </w:p>
    <w:p w14:paraId="4FB74B8A" w14:textId="352D82AB" w:rsidR="007D47EE" w:rsidRPr="007D47EE" w:rsidRDefault="00BD57DF" w:rsidP="007D47EE">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680437" w:rsidRPr="00272EFD">
        <w:rPr>
          <w:rFonts w:ascii="BIZ UDPゴシック" w:eastAsia="BIZ UDPゴシック" w:hAnsi="BIZ UDPゴシック" w:cs="Generic0-Regular"/>
          <w:sz w:val="22"/>
          <w:szCs w:val="22"/>
        </w:rPr>
        <w:t>2</w:t>
      </w:r>
      <w:r w:rsidRPr="00272EFD">
        <w:rPr>
          <w:rFonts w:ascii="BIZ UDPゴシック" w:eastAsia="BIZ UDPゴシック" w:hAnsi="BIZ UDPゴシック" w:cs="Generic0-Regular"/>
          <w:sz w:val="22"/>
          <w:szCs w:val="22"/>
        </w:rPr>
        <w:t>）EV充電設備の整備等に係る各種の手続きに要する費用は、事業者の負担とする。</w:t>
      </w:r>
    </w:p>
    <w:p w14:paraId="718494CF" w14:textId="2DFA9CBC" w:rsidR="00EB363C" w:rsidRDefault="00BD57DF"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680437" w:rsidRPr="00272EFD">
        <w:rPr>
          <w:rFonts w:ascii="BIZ UDPゴシック" w:eastAsia="BIZ UDPゴシック" w:hAnsi="BIZ UDPゴシック" w:cs="Generic0-Regular"/>
          <w:sz w:val="22"/>
          <w:szCs w:val="22"/>
        </w:rPr>
        <w:t>3</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事業者は、EV充電設備の設置に必要な用地等について、場所</w:t>
      </w:r>
      <w:r w:rsidR="00EC3C97">
        <w:rPr>
          <w:rFonts w:ascii="BIZ UDPゴシック" w:eastAsia="BIZ UDPゴシック" w:hAnsi="BIZ UDPゴシック" w:cs="Generic0-Regular" w:hint="eastAsia"/>
          <w:sz w:val="22"/>
          <w:szCs w:val="22"/>
        </w:rPr>
        <w:t>、</w:t>
      </w:r>
      <w:r w:rsidRPr="00272EFD">
        <w:rPr>
          <w:rFonts w:ascii="BIZ UDPゴシック" w:eastAsia="BIZ UDPゴシック" w:hAnsi="BIZ UDPゴシック" w:cs="Generic0-Regular" w:hint="eastAsia"/>
          <w:sz w:val="22"/>
          <w:szCs w:val="22"/>
        </w:rPr>
        <w:t>範囲</w:t>
      </w:r>
      <w:r w:rsidR="00DD675E">
        <w:rPr>
          <w:rFonts w:ascii="BIZ UDPゴシック" w:eastAsia="BIZ UDPゴシック" w:hAnsi="BIZ UDPゴシック" w:cs="Generic0-Regular" w:hint="eastAsia"/>
          <w:sz w:val="22"/>
          <w:szCs w:val="22"/>
        </w:rPr>
        <w:t>、</w:t>
      </w:r>
      <w:r w:rsidR="00EC3C97">
        <w:rPr>
          <w:rFonts w:ascii="BIZ UDPゴシック" w:eastAsia="BIZ UDPゴシック" w:hAnsi="BIZ UDPゴシック" w:cs="Generic0-Regular" w:hint="eastAsia"/>
          <w:sz w:val="22"/>
          <w:szCs w:val="22"/>
        </w:rPr>
        <w:t>原状回復</w:t>
      </w:r>
      <w:r w:rsidR="002E6A6E">
        <w:rPr>
          <w:rFonts w:ascii="BIZ UDPゴシック" w:eastAsia="BIZ UDPゴシック" w:hAnsi="BIZ UDPゴシック" w:cs="Generic0-Regular" w:hint="eastAsia"/>
          <w:sz w:val="22"/>
          <w:szCs w:val="22"/>
        </w:rPr>
        <w:t>及びその他許可条件</w:t>
      </w:r>
      <w:r w:rsidRPr="00272EFD">
        <w:rPr>
          <w:rFonts w:ascii="BIZ UDPゴシック" w:eastAsia="BIZ UDPゴシック" w:hAnsi="BIZ UDPゴシック" w:cs="Generic0-Regular" w:hint="eastAsia"/>
          <w:sz w:val="22"/>
          <w:szCs w:val="22"/>
        </w:rPr>
        <w:t>について</w:t>
      </w:r>
      <w:r w:rsidR="00F33814">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hint="eastAsia"/>
          <w:sz w:val="22"/>
          <w:szCs w:val="22"/>
        </w:rPr>
        <w:t>と事前に協議</w:t>
      </w:r>
      <w:r w:rsidR="00EB363C">
        <w:rPr>
          <w:rFonts w:ascii="BIZ UDPゴシック" w:eastAsia="BIZ UDPゴシック" w:hAnsi="BIZ UDPゴシック" w:cs="Generic0-Regular" w:hint="eastAsia"/>
          <w:sz w:val="22"/>
          <w:szCs w:val="22"/>
        </w:rPr>
        <w:t>する。</w:t>
      </w:r>
    </w:p>
    <w:p w14:paraId="0B1ACFF9" w14:textId="0FCE3CEC" w:rsidR="00BD57DF" w:rsidRPr="00272EFD" w:rsidRDefault="00EB363C"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Pr>
          <w:rFonts w:ascii="BIZ UDPゴシック" w:eastAsia="BIZ UDPゴシック" w:hAnsi="BIZ UDPゴシック" w:cs="Generic0-Regular"/>
          <w:sz w:val="22"/>
          <w:szCs w:val="22"/>
        </w:rPr>
        <w:t>4</w:t>
      </w:r>
      <w:r w:rsidRPr="00272EFD">
        <w:rPr>
          <w:rFonts w:ascii="BIZ UDPゴシック" w:eastAsia="BIZ UDPゴシック" w:hAnsi="BIZ UDPゴシック" w:cs="Generic0-Regular"/>
          <w:sz w:val="22"/>
          <w:szCs w:val="22"/>
        </w:rPr>
        <w:t>）</w:t>
      </w:r>
      <w:r w:rsidR="00BD57DF" w:rsidRPr="00272EFD">
        <w:rPr>
          <w:rFonts w:ascii="BIZ UDPゴシック" w:eastAsia="BIZ UDPゴシック" w:hAnsi="BIZ UDPゴシック" w:cs="Generic0-Regular" w:hint="eastAsia"/>
          <w:sz w:val="22"/>
          <w:szCs w:val="22"/>
        </w:rPr>
        <w:t>EV充電設備を設置する用地</w:t>
      </w:r>
      <w:r>
        <w:rPr>
          <w:rFonts w:ascii="BIZ UDPゴシック" w:eastAsia="BIZ UDPゴシック" w:hAnsi="BIZ UDPゴシック" w:cs="Generic0-Regular" w:hint="eastAsia"/>
          <w:sz w:val="22"/>
          <w:szCs w:val="22"/>
        </w:rPr>
        <w:t>について、府</w:t>
      </w:r>
      <w:r w:rsidRPr="00272EFD">
        <w:rPr>
          <w:rFonts w:ascii="BIZ UDPゴシック" w:eastAsia="BIZ UDPゴシック" w:hAnsi="BIZ UDPゴシック" w:cs="Generic0-Regular" w:hint="eastAsia"/>
          <w:sz w:val="22"/>
          <w:szCs w:val="22"/>
        </w:rPr>
        <w:t>は</w:t>
      </w:r>
      <w:r w:rsidR="00BD57DF" w:rsidRPr="00272EFD">
        <w:rPr>
          <w:rFonts w:ascii="BIZ UDPゴシック" w:eastAsia="BIZ UDPゴシック" w:hAnsi="BIZ UDPゴシック" w:cs="Generic0-Regular" w:hint="eastAsia"/>
          <w:sz w:val="22"/>
          <w:szCs w:val="22"/>
        </w:rPr>
        <w:t>使用を許可し、</w:t>
      </w:r>
      <w:r w:rsidR="00EC3C97" w:rsidRPr="00272EFD">
        <w:rPr>
          <w:rFonts w:ascii="BIZ UDPゴシック" w:eastAsia="BIZ UDPゴシック" w:hAnsi="BIZ UDPゴシック" w:cs="Generic0-Regular" w:hint="eastAsia"/>
          <w:color w:val="auto"/>
          <w:sz w:val="22"/>
          <w:szCs w:val="22"/>
        </w:rPr>
        <w:t>EV充電設備の利用を開始した日から起算して</w:t>
      </w:r>
      <w:r w:rsidR="00EC3C97">
        <w:rPr>
          <w:rFonts w:ascii="BIZ UDPゴシック" w:eastAsia="BIZ UDPゴシック" w:hAnsi="BIZ UDPゴシック" w:cs="Generic0-Regular" w:hint="eastAsia"/>
          <w:color w:val="auto"/>
          <w:sz w:val="22"/>
          <w:szCs w:val="22"/>
        </w:rPr>
        <w:t>５年間は、</w:t>
      </w:r>
      <w:r w:rsidR="00BD57DF" w:rsidRPr="00272EFD">
        <w:rPr>
          <w:rFonts w:ascii="BIZ UDPゴシック" w:eastAsia="BIZ UDPゴシック" w:hAnsi="BIZ UDPゴシック" w:cs="Generic0-Regular" w:hint="eastAsia"/>
          <w:sz w:val="22"/>
          <w:szCs w:val="22"/>
        </w:rPr>
        <w:t>その使用料を免除するものとする。</w:t>
      </w:r>
      <w:r w:rsidR="00EC3C97">
        <w:rPr>
          <w:rFonts w:ascii="BIZ UDPゴシック" w:eastAsia="BIZ UDPゴシック" w:hAnsi="BIZ UDPゴシック" w:cs="Generic0-Regular" w:hint="eastAsia"/>
          <w:sz w:val="22"/>
          <w:szCs w:val="22"/>
        </w:rPr>
        <w:t>なお、</w:t>
      </w:r>
      <w:r w:rsidR="00EC3C97" w:rsidRPr="00EC3C97">
        <w:rPr>
          <w:rFonts w:ascii="BIZ UDPゴシック" w:eastAsia="BIZ UDPゴシック" w:hAnsi="BIZ UDPゴシック" w:cs="Generic0-Regular" w:hint="eastAsia"/>
          <w:sz w:val="22"/>
          <w:szCs w:val="22"/>
        </w:rPr>
        <w:t>５年後の更新時に</w:t>
      </w:r>
      <w:r w:rsidR="00EC3C97">
        <w:rPr>
          <w:rFonts w:ascii="BIZ UDPゴシック" w:eastAsia="BIZ UDPゴシック" w:hAnsi="BIZ UDPゴシック" w:cs="Generic0-Regular" w:hint="eastAsia"/>
          <w:sz w:val="22"/>
          <w:szCs w:val="22"/>
        </w:rPr>
        <w:t>使用料を免除するかどうかは</w:t>
      </w:r>
      <w:r w:rsidR="00EC3C97" w:rsidRPr="00EC3C97">
        <w:rPr>
          <w:rFonts w:ascii="BIZ UDPゴシック" w:eastAsia="BIZ UDPゴシック" w:hAnsi="BIZ UDPゴシック" w:cs="Generic0-Regular" w:hint="eastAsia"/>
          <w:sz w:val="22"/>
          <w:szCs w:val="22"/>
        </w:rPr>
        <w:t>将来の収支見通し</w:t>
      </w:r>
      <w:r w:rsidR="00EC3C97">
        <w:rPr>
          <w:rFonts w:ascii="BIZ UDPゴシック" w:eastAsia="BIZ UDPゴシック" w:hAnsi="BIZ UDPゴシック" w:cs="Generic0-Regular" w:hint="eastAsia"/>
          <w:sz w:val="22"/>
          <w:szCs w:val="22"/>
        </w:rPr>
        <w:t>（充電設備の利用状況等）</w:t>
      </w:r>
      <w:r w:rsidR="000A7F3D">
        <w:rPr>
          <w:rFonts w:ascii="BIZ UDPゴシック" w:eastAsia="BIZ UDPゴシック" w:hAnsi="BIZ UDPゴシック" w:cs="Generic0-Regular" w:hint="eastAsia"/>
          <w:sz w:val="22"/>
          <w:szCs w:val="22"/>
        </w:rPr>
        <w:t>等</w:t>
      </w:r>
      <w:r w:rsidR="00EC3C97" w:rsidRPr="00EC3C97">
        <w:rPr>
          <w:rFonts w:ascii="BIZ UDPゴシック" w:eastAsia="BIZ UDPゴシック" w:hAnsi="BIZ UDPゴシック" w:cs="Generic0-Regular" w:hint="eastAsia"/>
          <w:sz w:val="22"/>
          <w:szCs w:val="22"/>
        </w:rPr>
        <w:t>を確認の</w:t>
      </w:r>
      <w:r w:rsidR="00EC3C97">
        <w:rPr>
          <w:rFonts w:ascii="BIZ UDPゴシック" w:eastAsia="BIZ UDPゴシック" w:hAnsi="BIZ UDPゴシック" w:cs="Generic0-Regular" w:hint="eastAsia"/>
          <w:sz w:val="22"/>
          <w:szCs w:val="22"/>
        </w:rPr>
        <w:t>上、判断するものとする。</w:t>
      </w:r>
    </w:p>
    <w:p w14:paraId="51F2B48F" w14:textId="296EAB0D" w:rsidR="009A3C43" w:rsidRPr="000B7B3B" w:rsidRDefault="00BD57DF" w:rsidP="005010F5">
      <w:pPr>
        <w:pStyle w:val="Default"/>
        <w:ind w:leftChars="100" w:left="650" w:hangingChars="200" w:hanging="440"/>
        <w:rPr>
          <w:rFonts w:ascii="BIZ UDPゴシック" w:eastAsia="BIZ UDPゴシック" w:hAnsi="BIZ UDPゴシック" w:cs="Generic0-Regular"/>
          <w:strike/>
          <w:sz w:val="22"/>
          <w:szCs w:val="22"/>
        </w:rPr>
      </w:pPr>
      <w:r w:rsidRPr="00272EFD">
        <w:rPr>
          <w:rFonts w:ascii="BIZ UDPゴシック" w:eastAsia="BIZ UDPゴシック" w:hAnsi="BIZ UDPゴシック" w:cs="Generic0-Regular" w:hint="eastAsia"/>
          <w:sz w:val="22"/>
          <w:szCs w:val="22"/>
        </w:rPr>
        <w:t>（</w:t>
      </w:r>
      <w:r w:rsidR="00EB363C">
        <w:rPr>
          <w:rFonts w:ascii="BIZ UDPゴシック" w:eastAsia="BIZ UDPゴシック" w:hAnsi="BIZ UDPゴシック" w:cs="Generic0-Regular"/>
          <w:sz w:val="22"/>
          <w:szCs w:val="22"/>
        </w:rPr>
        <w:t>5</w:t>
      </w:r>
      <w:r w:rsidRPr="00272EFD">
        <w:rPr>
          <w:rFonts w:ascii="BIZ UDPゴシック" w:eastAsia="BIZ UDPゴシック" w:hAnsi="BIZ UDPゴシック" w:cs="Generic0-Regular"/>
          <w:sz w:val="22"/>
          <w:szCs w:val="22"/>
        </w:rPr>
        <w:t>）</w:t>
      </w:r>
      <w:r w:rsidR="00080E2B" w:rsidRPr="00272EFD">
        <w:rPr>
          <w:rFonts w:ascii="BIZ UDPゴシック" w:eastAsia="BIZ UDPゴシック" w:hAnsi="BIZ UDPゴシック" w:cs="Generic0-Regular"/>
          <w:sz w:val="22"/>
          <w:szCs w:val="22"/>
        </w:rPr>
        <w:t>EV充電設備の設計・整備、運用管理、保守メンテナンス等、EV充電設備の運用に係る一切</w:t>
      </w:r>
      <w:r w:rsidR="00E6466D">
        <w:rPr>
          <w:rFonts w:ascii="BIZ UDPゴシック" w:eastAsia="BIZ UDPゴシック" w:hAnsi="BIZ UDPゴシック" w:cs="Generic0-Regular" w:hint="eastAsia"/>
          <w:sz w:val="22"/>
          <w:szCs w:val="22"/>
        </w:rPr>
        <w:t>について、</w:t>
      </w:r>
      <w:r w:rsidR="00792F2A">
        <w:rPr>
          <w:rFonts w:ascii="BIZ UDPゴシック" w:eastAsia="BIZ UDPゴシック" w:hAnsi="BIZ UDPゴシック" w:cs="Generic0-Regular" w:hint="eastAsia"/>
          <w:sz w:val="22"/>
          <w:szCs w:val="22"/>
        </w:rPr>
        <w:t>事業者は</w:t>
      </w:r>
      <w:r w:rsidR="00E6466D">
        <w:rPr>
          <w:rFonts w:ascii="BIZ UDPゴシック" w:eastAsia="BIZ UDPゴシック" w:hAnsi="BIZ UDPゴシック" w:cs="Generic0-Regular" w:hint="eastAsia"/>
          <w:sz w:val="22"/>
          <w:szCs w:val="22"/>
        </w:rPr>
        <w:t>事前に府等と十分に協議を行ったうえで</w:t>
      </w:r>
      <w:r w:rsidR="00792F2A">
        <w:rPr>
          <w:rFonts w:ascii="BIZ UDPゴシック" w:eastAsia="BIZ UDPゴシック" w:hAnsi="BIZ UDPゴシック" w:cs="Generic0-Regular" w:hint="eastAsia"/>
          <w:sz w:val="22"/>
          <w:szCs w:val="22"/>
        </w:rPr>
        <w:t>自ら</w:t>
      </w:r>
      <w:r w:rsidR="00080E2B" w:rsidRPr="00272EFD">
        <w:rPr>
          <w:rFonts w:ascii="BIZ UDPゴシック" w:eastAsia="BIZ UDPゴシック" w:hAnsi="BIZ UDPゴシック" w:cs="Generic0-Regular"/>
          <w:sz w:val="22"/>
          <w:szCs w:val="22"/>
        </w:rPr>
        <w:t>の負担により行う</w:t>
      </w:r>
      <w:r w:rsidR="00680437" w:rsidRPr="00272EFD">
        <w:rPr>
          <w:rFonts w:ascii="BIZ UDPゴシック" w:eastAsia="BIZ UDPゴシック" w:hAnsi="BIZ UDPゴシック" w:cs="Generic0-Regular" w:hint="eastAsia"/>
          <w:sz w:val="22"/>
          <w:szCs w:val="22"/>
        </w:rPr>
        <w:t>こととし、</w:t>
      </w:r>
      <w:r w:rsidR="00272EFD">
        <w:rPr>
          <w:rFonts w:ascii="BIZ UDPゴシック" w:eastAsia="BIZ UDPゴシック" w:hAnsi="BIZ UDPゴシック" w:cs="Generic0-Regular" w:hint="eastAsia"/>
          <w:sz w:val="22"/>
          <w:szCs w:val="22"/>
        </w:rPr>
        <w:t>府</w:t>
      </w:r>
      <w:r w:rsidR="00680437" w:rsidRPr="00272EFD">
        <w:rPr>
          <w:rFonts w:ascii="BIZ UDPゴシック" w:eastAsia="BIZ UDPゴシック" w:hAnsi="BIZ UDPゴシック" w:cs="Generic0-Regular" w:hint="eastAsia"/>
          <w:sz w:val="22"/>
          <w:szCs w:val="22"/>
        </w:rPr>
        <w:t>の</w:t>
      </w:r>
      <w:r w:rsidR="00B87768">
        <w:rPr>
          <w:rFonts w:ascii="BIZ UDPゴシック" w:eastAsia="BIZ UDPゴシック" w:hAnsi="BIZ UDPゴシック" w:cs="Generic0-Regular" w:hint="eastAsia"/>
          <w:sz w:val="22"/>
          <w:szCs w:val="22"/>
        </w:rPr>
        <w:t>負担</w:t>
      </w:r>
      <w:r w:rsidR="00680437" w:rsidRPr="00272EFD">
        <w:rPr>
          <w:rFonts w:ascii="BIZ UDPゴシック" w:eastAsia="BIZ UDPゴシック" w:hAnsi="BIZ UDPゴシック" w:cs="Generic0-Regular" w:hint="eastAsia"/>
          <w:sz w:val="22"/>
          <w:szCs w:val="22"/>
        </w:rPr>
        <w:t>は一切無い</w:t>
      </w:r>
      <w:r w:rsidR="00080E2B" w:rsidRPr="00272EFD">
        <w:rPr>
          <w:rFonts w:ascii="BIZ UDPゴシック" w:eastAsia="BIZ UDPゴシック" w:hAnsi="BIZ UDPゴシック" w:cs="Generic0-Regular"/>
          <w:sz w:val="22"/>
          <w:szCs w:val="22"/>
        </w:rPr>
        <w:t>。</w:t>
      </w:r>
    </w:p>
    <w:p w14:paraId="4C1E215E" w14:textId="1206830F" w:rsidR="00C970CF" w:rsidRDefault="00080E2B" w:rsidP="007D47EE">
      <w:pPr>
        <w:pStyle w:val="Default"/>
        <w:ind w:leftChars="300" w:left="63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sz w:val="22"/>
          <w:szCs w:val="22"/>
        </w:rPr>
        <w:t>また、</w:t>
      </w:r>
      <w:r w:rsidR="00F33814">
        <w:rPr>
          <w:rFonts w:ascii="BIZ UDPゴシック" w:eastAsia="BIZ UDPゴシック" w:hAnsi="BIZ UDPゴシック" w:cs="Generic0-Regular" w:hint="eastAsia"/>
          <w:sz w:val="22"/>
          <w:szCs w:val="22"/>
        </w:rPr>
        <w:t>来庁者</w:t>
      </w:r>
      <w:r w:rsidR="008549C6">
        <w:rPr>
          <w:rFonts w:ascii="BIZ UDPゴシック" w:eastAsia="BIZ UDPゴシック" w:hAnsi="BIZ UDPゴシック" w:cs="Generic0-Regular" w:hint="eastAsia"/>
          <w:sz w:val="22"/>
          <w:szCs w:val="22"/>
        </w:rPr>
        <w:t>の安全性を確保することとし、</w:t>
      </w:r>
      <w:r w:rsidR="00E6466D">
        <w:rPr>
          <w:rFonts w:ascii="BIZ UDPゴシック" w:eastAsia="BIZ UDPゴシック" w:hAnsi="BIZ UDPゴシック" w:cs="Generic0-Regular" w:hint="eastAsia"/>
          <w:sz w:val="22"/>
          <w:szCs w:val="22"/>
        </w:rPr>
        <w:t>問合せ、苦情及び</w:t>
      </w:r>
      <w:r w:rsidRPr="00272EFD">
        <w:rPr>
          <w:rFonts w:ascii="BIZ UDPゴシック" w:eastAsia="BIZ UDPゴシック" w:hAnsi="BIZ UDPゴシック" w:cs="Generic0-Regular"/>
          <w:sz w:val="22"/>
          <w:szCs w:val="22"/>
        </w:rPr>
        <w:t>第三者との間における紛争等</w:t>
      </w:r>
      <w:r w:rsidR="008549C6">
        <w:rPr>
          <w:rFonts w:ascii="BIZ UDPゴシック" w:eastAsia="BIZ UDPゴシック" w:hAnsi="BIZ UDPゴシック" w:cs="Generic0-Regular" w:hint="eastAsia"/>
          <w:sz w:val="22"/>
          <w:szCs w:val="22"/>
        </w:rPr>
        <w:t>が発生した場合</w:t>
      </w:r>
      <w:r w:rsidRPr="00272EFD">
        <w:rPr>
          <w:rFonts w:ascii="BIZ UDPゴシック" w:eastAsia="BIZ UDPゴシック" w:hAnsi="BIZ UDPゴシック" w:cs="Generic0-Regular"/>
          <w:sz w:val="22"/>
          <w:szCs w:val="22"/>
        </w:rPr>
        <w:t>、事業者として責任ある立場で</w:t>
      </w:r>
      <w:r w:rsidR="00E6466D">
        <w:rPr>
          <w:rFonts w:ascii="BIZ UDPゴシック" w:eastAsia="BIZ UDPゴシック" w:hAnsi="BIZ UDPゴシック" w:cs="Generic0-Regular" w:hint="eastAsia"/>
          <w:sz w:val="22"/>
          <w:szCs w:val="22"/>
        </w:rPr>
        <w:t>適切に対応・</w:t>
      </w:r>
      <w:r w:rsidRPr="00272EFD">
        <w:rPr>
          <w:rFonts w:ascii="BIZ UDPゴシック" w:eastAsia="BIZ UDPゴシック" w:hAnsi="BIZ UDPゴシック" w:cs="Generic0-Regular"/>
          <w:sz w:val="22"/>
          <w:szCs w:val="22"/>
        </w:rPr>
        <w:t>解決するものとし、</w:t>
      </w:r>
      <w:r w:rsidR="00272EFD">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 xml:space="preserve">は一切の責任を負わない。 </w:t>
      </w:r>
    </w:p>
    <w:p w14:paraId="2DECAE00" w14:textId="427F1A3E" w:rsidR="00E6466D" w:rsidRPr="002E6A6E" w:rsidRDefault="00E6466D" w:rsidP="000B7B3B">
      <w:pPr>
        <w:pStyle w:val="Default"/>
        <w:ind w:firstLineChars="100" w:firstLine="22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６</w:t>
      </w:r>
      <w:r>
        <w:rPr>
          <w:rFonts w:ascii="BIZ UDPゴシック" w:eastAsia="BIZ UDPゴシック" w:hAnsi="BIZ UDPゴシック" w:cs="Generic0-Regular" w:hint="eastAsia"/>
          <w:sz w:val="22"/>
          <w:szCs w:val="22"/>
        </w:rPr>
        <w:t>）</w:t>
      </w:r>
      <w:r w:rsidR="00792F2A">
        <w:rPr>
          <w:rFonts w:ascii="BIZ UDPゴシック" w:eastAsia="BIZ UDPゴシック" w:hAnsi="BIZ UDPゴシック" w:cs="Generic0-Regular" w:hint="eastAsia"/>
          <w:sz w:val="22"/>
          <w:szCs w:val="22"/>
        </w:rPr>
        <w:t>E</w:t>
      </w:r>
      <w:r w:rsidR="00792F2A">
        <w:rPr>
          <w:rFonts w:ascii="BIZ UDPゴシック" w:eastAsia="BIZ UDPゴシック" w:hAnsi="BIZ UDPゴシック" w:cs="Generic0-Regular"/>
          <w:sz w:val="22"/>
          <w:szCs w:val="22"/>
        </w:rPr>
        <w:t>V</w:t>
      </w:r>
      <w:r w:rsidRPr="002E6A6E">
        <w:rPr>
          <w:rFonts w:ascii="BIZ UDPゴシック" w:eastAsia="BIZ UDPゴシック" w:hAnsi="BIZ UDPゴシック" w:cs="Generic0-Regular"/>
          <w:sz w:val="22"/>
          <w:szCs w:val="22"/>
        </w:rPr>
        <w:t>充電設備</w:t>
      </w:r>
      <w:r>
        <w:rPr>
          <w:rFonts w:ascii="BIZ UDPゴシック" w:eastAsia="BIZ UDPゴシック" w:hAnsi="BIZ UDPゴシック" w:cs="Generic0-Regular" w:hint="eastAsia"/>
          <w:sz w:val="22"/>
          <w:szCs w:val="22"/>
        </w:rPr>
        <w:t>の設置にあたっては、</w:t>
      </w:r>
      <w:r w:rsidRPr="002E6A6E">
        <w:rPr>
          <w:rFonts w:ascii="BIZ UDPゴシック" w:eastAsia="BIZ UDPゴシック" w:hAnsi="BIZ UDPゴシック" w:cs="Generic0-Regular"/>
          <w:sz w:val="22"/>
          <w:szCs w:val="22"/>
        </w:rPr>
        <w:t>故障時等の連絡先を</w:t>
      </w:r>
      <w:r>
        <w:rPr>
          <w:rFonts w:ascii="BIZ UDPゴシック" w:eastAsia="BIZ UDPゴシック" w:hAnsi="BIZ UDPゴシック" w:cs="Generic0-Regular" w:hint="eastAsia"/>
          <w:sz w:val="22"/>
          <w:szCs w:val="22"/>
        </w:rPr>
        <w:t>明記</w:t>
      </w:r>
      <w:r w:rsidRPr="002E6A6E">
        <w:rPr>
          <w:rFonts w:ascii="BIZ UDPゴシック" w:eastAsia="BIZ UDPゴシック" w:hAnsi="BIZ UDPゴシック" w:cs="Generic0-Regular"/>
          <w:sz w:val="22"/>
          <w:szCs w:val="22"/>
        </w:rPr>
        <w:t>すること。</w:t>
      </w:r>
    </w:p>
    <w:p w14:paraId="48070AC0" w14:textId="3BC290B1" w:rsidR="007D47EE" w:rsidRPr="007D47EE" w:rsidRDefault="007D47EE" w:rsidP="00C1197C">
      <w:pPr>
        <w:pStyle w:val="Default"/>
        <w:ind w:leftChars="100" w:left="650"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7</w:t>
      </w:r>
      <w:r>
        <w:rPr>
          <w:rFonts w:ascii="BIZ UDPゴシック" w:eastAsia="BIZ UDPゴシック" w:hAnsi="BIZ UDPゴシック" w:cs="Generic0-Regular" w:hint="eastAsia"/>
          <w:sz w:val="22"/>
          <w:szCs w:val="22"/>
        </w:rPr>
        <w:t>）</w:t>
      </w:r>
      <w:r w:rsidRPr="007D47EE">
        <w:rPr>
          <w:rFonts w:ascii="BIZ UDPゴシック" w:eastAsia="BIZ UDPゴシック" w:hAnsi="BIZ UDPゴシック" w:cs="Generic0-Regular" w:hint="eastAsia"/>
          <w:sz w:val="22"/>
          <w:szCs w:val="22"/>
        </w:rPr>
        <w:t>利用実態に関する各種データを収集し、</w:t>
      </w:r>
      <w:r>
        <w:rPr>
          <w:rFonts w:ascii="BIZ UDPゴシック" w:eastAsia="BIZ UDPゴシック" w:hAnsi="BIZ UDPゴシック" w:cs="Generic0-Regular" w:hint="eastAsia"/>
          <w:sz w:val="22"/>
          <w:szCs w:val="22"/>
        </w:rPr>
        <w:t>府</w:t>
      </w:r>
      <w:r w:rsidRPr="007D47EE">
        <w:rPr>
          <w:rFonts w:ascii="BIZ UDPゴシック" w:eastAsia="BIZ UDPゴシック" w:hAnsi="BIZ UDPゴシック" w:cs="Generic0-Regular"/>
          <w:sz w:val="22"/>
          <w:szCs w:val="22"/>
        </w:rPr>
        <w:t>から求めのあった場合には、当該データ</w:t>
      </w:r>
      <w:r w:rsidRPr="007D47EE">
        <w:rPr>
          <w:rFonts w:ascii="BIZ UDPゴシック" w:eastAsia="BIZ UDPゴシック" w:hAnsi="BIZ UDPゴシック" w:cs="Generic0-Regular" w:hint="eastAsia"/>
          <w:sz w:val="22"/>
          <w:szCs w:val="22"/>
        </w:rPr>
        <w:t>を</w:t>
      </w:r>
      <w:r>
        <w:rPr>
          <w:rFonts w:ascii="BIZ UDPゴシック" w:eastAsia="BIZ UDPゴシック" w:hAnsi="BIZ UDPゴシック" w:cs="Generic0-Regular" w:hint="eastAsia"/>
          <w:sz w:val="22"/>
          <w:szCs w:val="22"/>
        </w:rPr>
        <w:t>府</w:t>
      </w:r>
      <w:r w:rsidRPr="007D47EE">
        <w:rPr>
          <w:rFonts w:ascii="BIZ UDPゴシック" w:eastAsia="BIZ UDPゴシック" w:hAnsi="BIZ UDPゴシック" w:cs="Generic0-Regular"/>
          <w:sz w:val="22"/>
          <w:szCs w:val="22"/>
        </w:rPr>
        <w:t>へ速やかに提供すること</w:t>
      </w:r>
      <w:r>
        <w:rPr>
          <w:rFonts w:ascii="BIZ UDPゴシック" w:eastAsia="BIZ UDPゴシック" w:hAnsi="BIZ UDPゴシック" w:cs="Generic0-Regular" w:hint="eastAsia"/>
          <w:sz w:val="22"/>
          <w:szCs w:val="22"/>
        </w:rPr>
        <w:t>。</w:t>
      </w:r>
    </w:p>
    <w:p w14:paraId="6C0E7EB1" w14:textId="6D92A2AC" w:rsidR="00C970CF" w:rsidRPr="00272EFD" w:rsidRDefault="00C970CF" w:rsidP="00B87768">
      <w:pPr>
        <w:pStyle w:val="Default"/>
        <w:ind w:leftChars="100" w:left="650"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sz w:val="22"/>
          <w:szCs w:val="22"/>
        </w:rPr>
        <w:t>8</w:t>
      </w:r>
      <w:r>
        <w:rPr>
          <w:rFonts w:ascii="BIZ UDPゴシック" w:eastAsia="BIZ UDPゴシック" w:hAnsi="BIZ UDPゴシック" w:cs="Generic0-Regular"/>
          <w:sz w:val="22"/>
          <w:szCs w:val="22"/>
        </w:rPr>
        <w:t>)</w:t>
      </w:r>
      <w:r w:rsidRPr="00C970CF">
        <w:rPr>
          <w:rFonts w:ascii="BIZ UDPゴシック" w:eastAsia="BIZ UDPゴシック" w:hAnsi="BIZ UDPゴシック" w:cs="Generic0-Regular" w:hint="eastAsia"/>
          <w:color w:val="auto"/>
          <w:sz w:val="22"/>
          <w:szCs w:val="22"/>
        </w:rPr>
        <w:t xml:space="preserve"> </w:t>
      </w:r>
      <w:r w:rsidRPr="00B2572D">
        <w:rPr>
          <w:rFonts w:ascii="BIZ UDPゴシック" w:eastAsia="BIZ UDPゴシック" w:hAnsi="BIZ UDPゴシック" w:cs="Generic0-Regular" w:hint="eastAsia"/>
          <w:color w:val="auto"/>
          <w:sz w:val="22"/>
          <w:szCs w:val="22"/>
        </w:rPr>
        <w:t>EV充電設備</w:t>
      </w:r>
      <w:r>
        <w:rPr>
          <w:rFonts w:ascii="BIZ UDPゴシック" w:eastAsia="BIZ UDPゴシック" w:hAnsi="BIZ UDPゴシック" w:cs="Generic0-Regular" w:hint="eastAsia"/>
          <w:color w:val="auto"/>
          <w:sz w:val="22"/>
          <w:szCs w:val="22"/>
        </w:rPr>
        <w:t>について、</w:t>
      </w:r>
      <w:r w:rsidR="0030438A">
        <w:rPr>
          <w:rFonts w:ascii="BIZ UDPゴシック" w:eastAsia="BIZ UDPゴシック" w:hAnsi="BIZ UDPゴシック" w:cs="Generic0-Regular" w:hint="eastAsia"/>
          <w:color w:val="auto"/>
          <w:sz w:val="22"/>
          <w:szCs w:val="22"/>
        </w:rPr>
        <w:t>上記</w:t>
      </w:r>
      <w:r>
        <w:rPr>
          <w:rFonts w:ascii="BIZ UDPゴシック" w:eastAsia="BIZ UDPゴシック" w:hAnsi="BIZ UDPゴシック" w:cs="Generic0-Regular" w:hint="eastAsia"/>
          <w:color w:val="auto"/>
          <w:sz w:val="22"/>
          <w:szCs w:val="22"/>
        </w:rPr>
        <w:t>１（２）の</w:t>
      </w:r>
      <w:r w:rsidRPr="00C970CF">
        <w:rPr>
          <w:rFonts w:ascii="BIZ UDPゴシック" w:eastAsia="BIZ UDPゴシック" w:hAnsi="BIZ UDPゴシック" w:cs="Generic0-Regular" w:hint="eastAsia"/>
          <w:color w:val="auto"/>
          <w:sz w:val="22"/>
          <w:szCs w:val="22"/>
        </w:rPr>
        <w:t>協議の結果、事業を終了することとなった場合は、事業者の負担により</w:t>
      </w:r>
      <w:r w:rsidRPr="00C970CF">
        <w:rPr>
          <w:rFonts w:ascii="BIZ UDPゴシック" w:eastAsia="BIZ UDPゴシック" w:hAnsi="BIZ UDPゴシック" w:cs="Generic0-Regular"/>
          <w:color w:val="auto"/>
          <w:sz w:val="22"/>
          <w:szCs w:val="22"/>
        </w:rPr>
        <w:t>EV充電設備を撤去するとともに設置場所の原状回復を行うものとする。ただし、府が継続</w:t>
      </w:r>
      <w:r w:rsidR="00B87768">
        <w:rPr>
          <w:rFonts w:ascii="BIZ UDPゴシック" w:eastAsia="BIZ UDPゴシック" w:hAnsi="BIZ UDPゴシック" w:cs="Generic0-Regular" w:hint="eastAsia"/>
          <w:color w:val="auto"/>
          <w:sz w:val="22"/>
          <w:szCs w:val="22"/>
        </w:rPr>
        <w:t>して</w:t>
      </w:r>
      <w:r w:rsidRPr="00C970CF">
        <w:rPr>
          <w:rFonts w:ascii="BIZ UDPゴシック" w:eastAsia="BIZ UDPゴシック" w:hAnsi="BIZ UDPゴシック" w:cs="Generic0-Regular"/>
          <w:color w:val="auto"/>
          <w:sz w:val="22"/>
          <w:szCs w:val="22"/>
        </w:rPr>
        <w:t>利用する場合はこの限りではない。</w:t>
      </w:r>
    </w:p>
    <w:p w14:paraId="5F3431AE" w14:textId="5CECE4B1" w:rsidR="00080E2B" w:rsidRPr="00272EFD" w:rsidRDefault="00BD57DF"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sz w:val="22"/>
          <w:szCs w:val="22"/>
        </w:rPr>
        <w:t>9</w:t>
      </w:r>
      <w:r w:rsidRPr="00272EFD">
        <w:rPr>
          <w:rFonts w:ascii="BIZ UDPゴシック" w:eastAsia="BIZ UDPゴシック" w:hAnsi="BIZ UDPゴシック" w:cs="Generic0-Regular"/>
          <w:sz w:val="22"/>
          <w:szCs w:val="22"/>
        </w:rPr>
        <w:t>）</w:t>
      </w:r>
      <w:r w:rsidR="00080E2B" w:rsidRPr="00272EFD">
        <w:rPr>
          <w:rFonts w:ascii="BIZ UDPゴシック" w:eastAsia="BIZ UDPゴシック" w:hAnsi="BIZ UDPゴシック" w:cs="Generic0-Regular"/>
          <w:sz w:val="22"/>
          <w:szCs w:val="22"/>
        </w:rPr>
        <w:t>設置</w:t>
      </w:r>
      <w:r w:rsidR="002E6A6E">
        <w:rPr>
          <w:rFonts w:ascii="BIZ UDPゴシック" w:eastAsia="BIZ UDPゴシック" w:hAnsi="BIZ UDPゴシック" w:cs="Generic0-Regular" w:hint="eastAsia"/>
          <w:sz w:val="22"/>
          <w:szCs w:val="22"/>
        </w:rPr>
        <w:t>に伴う調査や</w:t>
      </w:r>
      <w:r w:rsidR="00080E2B" w:rsidRPr="00272EFD">
        <w:rPr>
          <w:rFonts w:ascii="BIZ UDPゴシック" w:eastAsia="BIZ UDPゴシック" w:hAnsi="BIZ UDPゴシック" w:cs="Generic0-Regular"/>
          <w:sz w:val="22"/>
          <w:szCs w:val="22"/>
        </w:rPr>
        <w:t>工事</w:t>
      </w:r>
      <w:r w:rsidR="002E6A6E">
        <w:rPr>
          <w:rFonts w:ascii="BIZ UDPゴシック" w:eastAsia="BIZ UDPゴシック" w:hAnsi="BIZ UDPゴシック" w:cs="Generic0-Regular" w:hint="eastAsia"/>
          <w:sz w:val="22"/>
          <w:szCs w:val="22"/>
        </w:rPr>
        <w:t>の実施にあたって</w:t>
      </w:r>
      <w:r w:rsidR="00080E2B" w:rsidRPr="00272EFD">
        <w:rPr>
          <w:rFonts w:ascii="BIZ UDPゴシック" w:eastAsia="BIZ UDPゴシック" w:hAnsi="BIZ UDPゴシック" w:cs="Generic0-Regular"/>
          <w:sz w:val="22"/>
          <w:szCs w:val="22"/>
        </w:rPr>
        <w:t>は、施設の運用を維持し</w:t>
      </w:r>
      <w:r w:rsidR="00792F2A">
        <w:rPr>
          <w:rFonts w:ascii="BIZ UDPゴシック" w:eastAsia="BIZ UDPゴシック" w:hAnsi="BIZ UDPゴシック" w:cs="Generic0-Regular" w:hint="eastAsia"/>
          <w:sz w:val="22"/>
          <w:szCs w:val="22"/>
        </w:rPr>
        <w:t>つつ</w:t>
      </w:r>
      <w:r w:rsidR="00080E2B" w:rsidRPr="00272EFD">
        <w:rPr>
          <w:rFonts w:ascii="BIZ UDPゴシック" w:eastAsia="BIZ UDPゴシック" w:hAnsi="BIZ UDPゴシック" w:cs="Generic0-Regular"/>
          <w:sz w:val="22"/>
          <w:szCs w:val="22"/>
        </w:rPr>
        <w:t>行うものと</w:t>
      </w:r>
      <w:r w:rsidR="00080E2B" w:rsidRPr="00272EFD">
        <w:rPr>
          <w:rFonts w:ascii="BIZ UDPゴシック" w:eastAsia="BIZ UDPゴシック" w:hAnsi="BIZ UDPゴシック" w:cs="Generic0-Regular"/>
          <w:sz w:val="22"/>
          <w:szCs w:val="22"/>
        </w:rPr>
        <w:lastRenderedPageBreak/>
        <w:t>し、</w:t>
      </w:r>
      <w:r w:rsidR="002E6A6E">
        <w:rPr>
          <w:rFonts w:ascii="BIZ UDPゴシック" w:eastAsia="BIZ UDPゴシック" w:hAnsi="BIZ UDPゴシック" w:cs="Generic0-Regular" w:hint="eastAsia"/>
          <w:sz w:val="22"/>
          <w:szCs w:val="22"/>
        </w:rPr>
        <w:t>施設の利用に支障が生じない措置を講じること。また、</w:t>
      </w:r>
      <w:r w:rsidR="00080E2B" w:rsidRPr="00272EFD">
        <w:rPr>
          <w:rFonts w:ascii="BIZ UDPゴシック" w:eastAsia="BIZ UDPゴシック" w:hAnsi="BIZ UDPゴシック" w:cs="Generic0-Regular"/>
          <w:sz w:val="22"/>
          <w:szCs w:val="22"/>
        </w:rPr>
        <w:t>やむを得ず停電作業等</w:t>
      </w:r>
      <w:r w:rsidR="00792F2A">
        <w:rPr>
          <w:rFonts w:ascii="BIZ UDPゴシック" w:eastAsia="BIZ UDPゴシック" w:hAnsi="BIZ UDPゴシック" w:cs="Generic0-Regular" w:hint="eastAsia"/>
          <w:sz w:val="22"/>
          <w:szCs w:val="22"/>
        </w:rPr>
        <w:t>を行う</w:t>
      </w:r>
      <w:r w:rsidR="00080E2B" w:rsidRPr="00272EFD">
        <w:rPr>
          <w:rFonts w:ascii="BIZ UDPゴシック" w:eastAsia="BIZ UDPゴシック" w:hAnsi="BIZ UDPゴシック" w:cs="Generic0-Regular"/>
          <w:sz w:val="22"/>
          <w:szCs w:val="22"/>
        </w:rPr>
        <w:t>場合は、事前に</w:t>
      </w:r>
      <w:r w:rsidR="00272EFD">
        <w:rPr>
          <w:rFonts w:ascii="BIZ UDPゴシック" w:eastAsia="BIZ UDPゴシック" w:hAnsi="BIZ UDPゴシック" w:cs="Generic0-Regular" w:hint="eastAsia"/>
          <w:sz w:val="22"/>
          <w:szCs w:val="22"/>
        </w:rPr>
        <w:t>府</w:t>
      </w:r>
      <w:r w:rsidR="00080E2B" w:rsidRPr="00272EFD">
        <w:rPr>
          <w:rFonts w:ascii="BIZ UDPゴシック" w:eastAsia="BIZ UDPゴシック" w:hAnsi="BIZ UDPゴシック" w:cs="Generic0-Regular"/>
          <w:sz w:val="22"/>
          <w:szCs w:val="22"/>
        </w:rPr>
        <w:t>と協議を行うものとする。</w:t>
      </w:r>
    </w:p>
    <w:p w14:paraId="1AEAF7BB" w14:textId="2878A948" w:rsidR="00EB363C" w:rsidRPr="00E32058" w:rsidRDefault="00BD57DF" w:rsidP="00B87768">
      <w:pPr>
        <w:pStyle w:val="Default"/>
        <w:ind w:leftChars="100" w:left="650" w:hangingChars="200" w:hanging="440"/>
        <w:jc w:val="both"/>
        <w:rPr>
          <w:rFonts w:ascii="BIZ UDPゴシック" w:eastAsia="BIZ UDPゴシック" w:hAnsi="BIZ UDPゴシック"/>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sz w:val="22"/>
          <w:szCs w:val="22"/>
        </w:rPr>
        <w:t>10</w:t>
      </w:r>
      <w:r w:rsidRPr="00272EFD">
        <w:rPr>
          <w:rFonts w:ascii="BIZ UDPゴシック" w:eastAsia="BIZ UDPゴシック" w:hAnsi="BIZ UDPゴシック" w:cs="Generic0-Regular" w:hint="eastAsia"/>
          <w:sz w:val="22"/>
          <w:szCs w:val="22"/>
        </w:rPr>
        <w:t>）</w:t>
      </w:r>
      <w:r w:rsidR="00F33814">
        <w:rPr>
          <w:rFonts w:ascii="BIZ UDPゴシック" w:eastAsia="BIZ UDPゴシック" w:hAnsi="BIZ UDPゴシック" w:cs="Generic0-Regular" w:hint="eastAsia"/>
          <w:sz w:val="22"/>
          <w:szCs w:val="22"/>
        </w:rPr>
        <w:t>充電時の電力について、原則、事業者が、新規に電気引込工事を行った上で、小売　電力事業者と電力契約を締結することにより、直接調達すること。</w:t>
      </w:r>
    </w:p>
    <w:p w14:paraId="76075508" w14:textId="495D1EF2" w:rsidR="00BD57DF" w:rsidRDefault="00EB363C" w:rsidP="00EB363C">
      <w:pPr>
        <w:pStyle w:val="Default"/>
        <w:ind w:leftChars="300" w:left="630"/>
        <w:jc w:val="both"/>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新規</w:t>
      </w:r>
      <w:r w:rsidR="00F33814">
        <w:rPr>
          <w:rFonts w:ascii="BIZ UDPゴシック" w:eastAsia="BIZ UDPゴシック" w:hAnsi="BIZ UDPゴシック" w:cs="Generic0-Regular" w:hint="eastAsia"/>
          <w:sz w:val="22"/>
          <w:szCs w:val="22"/>
        </w:rPr>
        <w:t>の電気</w:t>
      </w:r>
      <w:r>
        <w:rPr>
          <w:rFonts w:ascii="BIZ UDPゴシック" w:eastAsia="BIZ UDPゴシック" w:hAnsi="BIZ UDPゴシック" w:cs="Generic0-Regular" w:hint="eastAsia"/>
          <w:sz w:val="22"/>
          <w:szCs w:val="22"/>
        </w:rPr>
        <w:t>引込</w:t>
      </w:r>
      <w:r w:rsidR="00F33814">
        <w:rPr>
          <w:rFonts w:ascii="BIZ UDPゴシック" w:eastAsia="BIZ UDPゴシック" w:hAnsi="BIZ UDPゴシック" w:cs="Generic0-Regular" w:hint="eastAsia"/>
          <w:sz w:val="22"/>
          <w:szCs w:val="22"/>
        </w:rPr>
        <w:t>工事</w:t>
      </w:r>
      <w:r>
        <w:rPr>
          <w:rFonts w:ascii="BIZ UDPゴシック" w:eastAsia="BIZ UDPゴシック" w:hAnsi="BIZ UDPゴシック" w:cs="Generic0-Regular" w:hint="eastAsia"/>
          <w:sz w:val="22"/>
          <w:szCs w:val="22"/>
        </w:rPr>
        <w:t>が</w:t>
      </w:r>
      <w:r w:rsidR="00792F2A">
        <w:rPr>
          <w:rFonts w:ascii="BIZ UDPゴシック" w:eastAsia="BIZ UDPゴシック" w:hAnsi="BIZ UDPゴシック" w:cs="Generic0-Regular" w:hint="eastAsia"/>
          <w:sz w:val="22"/>
          <w:szCs w:val="22"/>
        </w:rPr>
        <w:t>困難な</w:t>
      </w:r>
      <w:r>
        <w:rPr>
          <w:rFonts w:ascii="BIZ UDPゴシック" w:eastAsia="BIZ UDPゴシック" w:hAnsi="BIZ UDPゴシック" w:cs="Generic0-Regular" w:hint="eastAsia"/>
          <w:sz w:val="22"/>
          <w:szCs w:val="22"/>
        </w:rPr>
        <w:t>場合、</w:t>
      </w:r>
      <w:r w:rsidR="00BD57DF" w:rsidRPr="00272EFD">
        <w:rPr>
          <w:rFonts w:ascii="BIZ UDPゴシック" w:eastAsia="BIZ UDPゴシック" w:hAnsi="BIZ UDPゴシック" w:cs="Generic0-Regular" w:hint="eastAsia"/>
          <w:sz w:val="22"/>
          <w:szCs w:val="22"/>
        </w:rPr>
        <w:t>施設の駐車場区画や契約電力等を十分に考慮し、施設の駐車場及び電力使用設備の運用に支障をきたすことのないようEV充電設備の規模や工法等を提案するものとする。</w:t>
      </w:r>
    </w:p>
    <w:p w14:paraId="323529C6" w14:textId="00F3BBE7" w:rsidR="003B4645" w:rsidRPr="003B4645" w:rsidRDefault="003B4645" w:rsidP="000B7B3B">
      <w:pPr>
        <w:ind w:leftChars="100" w:left="650" w:hangingChars="200" w:hanging="440"/>
        <w:rPr>
          <w:rFonts w:ascii="BIZ UDPゴシック" w:eastAsia="BIZ UDPゴシック" w:hAnsi="BIZ UDPゴシック"/>
          <w:color w:val="000000"/>
          <w:sz w:val="22"/>
        </w:rPr>
      </w:pPr>
      <w:r>
        <w:rPr>
          <w:rFonts w:ascii="BIZ UDPゴシック" w:eastAsia="BIZ UDPゴシック" w:hAnsi="BIZ UDPゴシック" w:cs="Generic0-Regular" w:hint="eastAsia"/>
          <w:sz w:val="22"/>
        </w:rPr>
        <w:t>（</w:t>
      </w:r>
      <w:r w:rsidR="007D47EE">
        <w:rPr>
          <w:rFonts w:ascii="BIZ UDPゴシック" w:eastAsia="BIZ UDPゴシック" w:hAnsi="BIZ UDPゴシック" w:cs="Generic0-Regular"/>
          <w:sz w:val="22"/>
        </w:rPr>
        <w:t>1</w:t>
      </w:r>
      <w:r w:rsidR="000B7B3B">
        <w:rPr>
          <w:rFonts w:ascii="BIZ UDPゴシック" w:eastAsia="BIZ UDPゴシック" w:hAnsi="BIZ UDPゴシック" w:cs="Generic0-Regular"/>
          <w:sz w:val="22"/>
        </w:rPr>
        <w:t>1</w:t>
      </w:r>
      <w:r>
        <w:rPr>
          <w:rFonts w:ascii="BIZ UDPゴシック" w:eastAsia="BIZ UDPゴシック" w:hAnsi="BIZ UDPゴシック" w:cs="Generic0-Regular" w:hint="eastAsia"/>
          <w:sz w:val="22"/>
        </w:rPr>
        <w:t>）</w:t>
      </w:r>
      <w:r w:rsidR="001E1BF5" w:rsidRPr="00272EFD">
        <w:rPr>
          <w:rFonts w:ascii="BIZ UDPゴシック" w:eastAsia="BIZ UDPゴシック" w:hAnsi="BIZ UDPゴシック" w:cs="Generic0-Regular" w:hint="eastAsia"/>
          <w:sz w:val="22"/>
        </w:rPr>
        <w:t>EV</w:t>
      </w:r>
      <w:r>
        <w:rPr>
          <w:rFonts w:ascii="BIZ UDPゴシック" w:eastAsia="BIZ UDPゴシック" w:hAnsi="BIZ UDPゴシック" w:hint="eastAsia"/>
          <w:color w:val="000000"/>
          <w:sz w:val="22"/>
        </w:rPr>
        <w:t>充電設備の利用時間は、施設駐車場の営業日、営業時間に合わせる</w:t>
      </w:r>
      <w:r w:rsidR="00792F2A">
        <w:rPr>
          <w:rFonts w:ascii="BIZ UDPゴシック" w:eastAsia="BIZ UDPゴシック" w:hAnsi="BIZ UDPゴシック" w:hint="eastAsia"/>
          <w:color w:val="000000"/>
          <w:sz w:val="22"/>
        </w:rPr>
        <w:t>とともに、</w:t>
      </w:r>
      <w:r w:rsidR="002E6A6E">
        <w:rPr>
          <w:rFonts w:ascii="BIZ UDPゴシック" w:eastAsia="BIZ UDPゴシック" w:hAnsi="BIZ UDPゴシック" w:hint="eastAsia"/>
          <w:color w:val="000000"/>
          <w:sz w:val="22"/>
        </w:rPr>
        <w:t>府有施設の点検や整備等により</w:t>
      </w:r>
      <w:r>
        <w:rPr>
          <w:rFonts w:ascii="BIZ UDPゴシック" w:eastAsia="BIZ UDPゴシック" w:hAnsi="BIZ UDPゴシック" w:hint="eastAsia"/>
          <w:color w:val="000000"/>
          <w:sz w:val="22"/>
        </w:rPr>
        <w:t>臨時休館日がある場合は、対応できるような仕様</w:t>
      </w:r>
      <w:r w:rsidR="00792F2A">
        <w:rPr>
          <w:rFonts w:ascii="BIZ UDPゴシック" w:eastAsia="BIZ UDPゴシック" w:hAnsi="BIZ UDPゴシック" w:hint="eastAsia"/>
          <w:color w:val="000000"/>
          <w:sz w:val="22"/>
        </w:rPr>
        <w:t>と</w:t>
      </w:r>
      <w:r>
        <w:rPr>
          <w:rFonts w:ascii="BIZ UDPゴシック" w:eastAsia="BIZ UDPゴシック" w:hAnsi="BIZ UDPゴシック" w:hint="eastAsia"/>
          <w:color w:val="000000"/>
          <w:sz w:val="22"/>
        </w:rPr>
        <w:t>すること。</w:t>
      </w:r>
      <w:r w:rsidR="002E6A6E">
        <w:rPr>
          <w:rFonts w:ascii="BIZ UDPゴシック" w:eastAsia="BIZ UDPゴシック" w:hAnsi="BIZ UDPゴシック" w:hint="eastAsia"/>
          <w:color w:val="000000"/>
          <w:sz w:val="22"/>
        </w:rPr>
        <w:t>なお、これに</w:t>
      </w:r>
      <w:r w:rsidR="00856C36">
        <w:rPr>
          <w:rFonts w:ascii="BIZ UDPゴシック" w:eastAsia="BIZ UDPゴシック" w:hAnsi="BIZ UDPゴシック" w:hint="eastAsia"/>
          <w:color w:val="000000"/>
          <w:sz w:val="22"/>
        </w:rPr>
        <w:t>係る一切の</w:t>
      </w:r>
      <w:r w:rsidR="002E6A6E">
        <w:rPr>
          <w:rFonts w:ascii="BIZ UDPゴシック" w:eastAsia="BIZ UDPゴシック" w:hAnsi="BIZ UDPゴシック" w:hint="eastAsia"/>
          <w:color w:val="000000"/>
          <w:sz w:val="22"/>
        </w:rPr>
        <w:t>補償</w:t>
      </w:r>
      <w:r w:rsidR="00856C36">
        <w:rPr>
          <w:rFonts w:ascii="BIZ UDPゴシック" w:eastAsia="BIZ UDPゴシック" w:hAnsi="BIZ UDPゴシック" w:hint="eastAsia"/>
          <w:color w:val="000000"/>
          <w:sz w:val="22"/>
        </w:rPr>
        <w:t>を</w:t>
      </w:r>
      <w:r w:rsidR="002E6A6E">
        <w:rPr>
          <w:rFonts w:ascii="BIZ UDPゴシック" w:eastAsia="BIZ UDPゴシック" w:hAnsi="BIZ UDPゴシック" w:hint="eastAsia"/>
          <w:color w:val="000000"/>
          <w:sz w:val="22"/>
        </w:rPr>
        <w:t>府等</w:t>
      </w:r>
      <w:r w:rsidR="002940E6">
        <w:rPr>
          <w:rFonts w:ascii="BIZ UDPゴシック" w:eastAsia="BIZ UDPゴシック" w:hAnsi="BIZ UDPゴシック" w:hint="eastAsia"/>
          <w:color w:val="000000"/>
          <w:sz w:val="22"/>
        </w:rPr>
        <w:t>に請求することはできないものとする</w:t>
      </w:r>
      <w:r w:rsidR="002E6A6E">
        <w:rPr>
          <w:rFonts w:ascii="BIZ UDPゴシック" w:eastAsia="BIZ UDPゴシック" w:hAnsi="BIZ UDPゴシック" w:hint="eastAsia"/>
          <w:color w:val="000000"/>
          <w:sz w:val="22"/>
        </w:rPr>
        <w:t>。</w:t>
      </w:r>
    </w:p>
    <w:p w14:paraId="08CD44B0" w14:textId="3626DB38" w:rsidR="00BD57DF" w:rsidRPr="00272EFD" w:rsidRDefault="00BD57DF"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7D47EE">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2</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事業者は、EV充電設備の利用者から利用料を徴収し、その利用料金については、事業者が決定するものとする。また、利用料金は</w:t>
      </w:r>
      <w:r w:rsidR="009A3C43" w:rsidRPr="00272EFD">
        <w:rPr>
          <w:rFonts w:ascii="BIZ UDPゴシック" w:eastAsia="BIZ UDPゴシック" w:hAnsi="BIZ UDPゴシック" w:cs="Generic0-Regular" w:hint="eastAsia"/>
          <w:sz w:val="22"/>
          <w:szCs w:val="22"/>
        </w:rPr>
        <w:t>本事業で</w:t>
      </w:r>
      <w:r w:rsidRPr="00272EFD">
        <w:rPr>
          <w:rFonts w:ascii="BIZ UDPゴシック" w:eastAsia="BIZ UDPゴシック" w:hAnsi="BIZ UDPゴシック" w:cs="Generic0-Regular" w:hint="eastAsia"/>
          <w:sz w:val="22"/>
          <w:szCs w:val="22"/>
        </w:rPr>
        <w:t>設置する全てのEV充電設備で同様とする</w:t>
      </w:r>
      <w:r w:rsidR="001E1BF5">
        <w:rPr>
          <w:rFonts w:ascii="BIZ UDPゴシック" w:eastAsia="BIZ UDPゴシック" w:hAnsi="BIZ UDPゴシック" w:cs="Generic0-Regular" w:hint="eastAsia"/>
          <w:sz w:val="22"/>
          <w:szCs w:val="22"/>
        </w:rPr>
        <w:t>こと</w:t>
      </w:r>
      <w:r w:rsidRPr="00272EFD">
        <w:rPr>
          <w:rFonts w:ascii="BIZ UDPゴシック" w:eastAsia="BIZ UDPゴシック" w:hAnsi="BIZ UDPゴシック" w:cs="Generic0-Regular" w:hint="eastAsia"/>
          <w:sz w:val="22"/>
          <w:szCs w:val="22"/>
        </w:rPr>
        <w:t>。</w:t>
      </w:r>
    </w:p>
    <w:p w14:paraId="45D0C53E" w14:textId="271F1453" w:rsidR="00BD57DF" w:rsidRPr="00272EFD" w:rsidRDefault="003B4645" w:rsidP="005010F5">
      <w:pPr>
        <w:pStyle w:val="Default"/>
        <w:ind w:leftChars="100" w:left="650"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3</w:t>
      </w:r>
      <w:r w:rsidR="00BD57DF" w:rsidRPr="00272EFD">
        <w:rPr>
          <w:rFonts w:ascii="BIZ UDPゴシック" w:eastAsia="BIZ UDPゴシック" w:hAnsi="BIZ UDPゴシック" w:cs="Generic0-Regular"/>
          <w:sz w:val="22"/>
          <w:szCs w:val="22"/>
        </w:rPr>
        <w:t>）</w:t>
      </w:r>
      <w:r w:rsidR="00BD57DF" w:rsidRPr="00272EFD">
        <w:rPr>
          <w:rFonts w:ascii="BIZ UDPゴシック" w:eastAsia="BIZ UDPゴシック" w:hAnsi="BIZ UDPゴシック" w:cs="Generic0-Regular" w:hint="eastAsia"/>
          <w:sz w:val="22"/>
          <w:szCs w:val="22"/>
        </w:rPr>
        <w:t>上記(</w:t>
      </w:r>
      <w:r w:rsidR="00DF65A8">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2</w:t>
      </w:r>
      <w:r w:rsidR="00BD57DF" w:rsidRPr="00272EFD">
        <w:rPr>
          <w:rFonts w:ascii="BIZ UDPゴシック" w:eastAsia="BIZ UDPゴシック" w:hAnsi="BIZ UDPゴシック" w:cs="Generic0-Regular"/>
          <w:sz w:val="22"/>
          <w:szCs w:val="22"/>
        </w:rPr>
        <w:t>)</w:t>
      </w:r>
      <w:r w:rsidR="00BD57DF" w:rsidRPr="00272EFD">
        <w:rPr>
          <w:rFonts w:ascii="BIZ UDPゴシック" w:eastAsia="BIZ UDPゴシック" w:hAnsi="BIZ UDPゴシック" w:cs="Generic0-Regular" w:hint="eastAsia"/>
          <w:sz w:val="22"/>
          <w:szCs w:val="22"/>
        </w:rPr>
        <w:t>に記載の利用料金については、</w:t>
      </w:r>
      <w:r w:rsidR="00BD57DF" w:rsidRPr="00272EFD">
        <w:rPr>
          <w:rFonts w:ascii="BIZ UDPゴシック" w:eastAsia="BIZ UDPゴシック" w:hAnsi="BIZ UDPゴシック" w:cstheme="minorBidi" w:hint="eastAsia"/>
          <w:bCs/>
          <w:color w:val="auto"/>
          <w:sz w:val="22"/>
          <w:szCs w:val="22"/>
        </w:rPr>
        <w:t>事業の実施期間中は</w:t>
      </w:r>
      <w:r w:rsidR="009A3C43" w:rsidRPr="00272EFD">
        <w:rPr>
          <w:rFonts w:ascii="BIZ UDPゴシック" w:eastAsia="BIZ UDPゴシック" w:hAnsi="BIZ UDPゴシック" w:cs="Generic0-Regular" w:hint="eastAsia"/>
          <w:sz w:val="22"/>
          <w:szCs w:val="22"/>
        </w:rPr>
        <w:t>原則固定とするが、社会情勢等に鑑み、見直しを希望する</w:t>
      </w:r>
      <w:r w:rsidR="00BD57DF" w:rsidRPr="00272EFD">
        <w:rPr>
          <w:rFonts w:ascii="BIZ UDPゴシック" w:eastAsia="BIZ UDPゴシック" w:hAnsi="BIZ UDPゴシック" w:cs="Generic0-Regular" w:hint="eastAsia"/>
          <w:sz w:val="22"/>
          <w:szCs w:val="22"/>
        </w:rPr>
        <w:t>場合は</w:t>
      </w:r>
      <w:r w:rsidR="00EB363C">
        <w:rPr>
          <w:rFonts w:ascii="BIZ UDPゴシック" w:eastAsia="BIZ UDPゴシック" w:hAnsi="BIZ UDPゴシック" w:cs="Generic0-Regular" w:hint="eastAsia"/>
          <w:sz w:val="22"/>
          <w:szCs w:val="22"/>
        </w:rPr>
        <w:t>府</w:t>
      </w:r>
      <w:r w:rsidR="00BD57DF" w:rsidRPr="00272EFD">
        <w:rPr>
          <w:rFonts w:ascii="BIZ UDPゴシック" w:eastAsia="BIZ UDPゴシック" w:hAnsi="BIZ UDPゴシック" w:cs="Generic0-Regular" w:hint="eastAsia"/>
          <w:sz w:val="22"/>
          <w:szCs w:val="22"/>
        </w:rPr>
        <w:t>と協議のうえ決定するものとする。</w:t>
      </w:r>
    </w:p>
    <w:p w14:paraId="752BA2ED" w14:textId="321506F0" w:rsidR="00BD57DF" w:rsidRPr="00272EFD" w:rsidRDefault="00BD57DF"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EB363C">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4</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EV充電設備の利用により生じた電気料金は、事業者が負担するものとする。なお、</w:t>
      </w:r>
      <w:r w:rsidR="007D34D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hint="eastAsia"/>
          <w:sz w:val="22"/>
          <w:szCs w:val="22"/>
        </w:rPr>
        <w:t>がEV充電設備の利用に必要な電力を提供し、事業者が当該使用電力分の電気料金相当額を</w:t>
      </w:r>
      <w:r w:rsidR="00EC3C97">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hint="eastAsia"/>
          <w:sz w:val="22"/>
          <w:szCs w:val="22"/>
        </w:rPr>
        <w:t xml:space="preserve">に対して精算する場合は、事業者が当該電気料金を負担したものとみなす。 </w:t>
      </w:r>
    </w:p>
    <w:p w14:paraId="43230467" w14:textId="45CB4454" w:rsidR="00AC2598" w:rsidRDefault="00BD57DF" w:rsidP="00AC2598">
      <w:pPr>
        <w:pStyle w:val="Default"/>
        <w:ind w:leftChars="111" w:left="673" w:hangingChars="200" w:hanging="440"/>
        <w:rPr>
          <w:rFonts w:ascii="BIZ UDPゴシック" w:eastAsia="BIZ UDPゴシック" w:hAnsi="BIZ UDPゴシック" w:cs="Generic0-Regular"/>
          <w:sz w:val="22"/>
          <w:szCs w:val="22"/>
        </w:rPr>
      </w:pPr>
      <w:bookmarkStart w:id="0" w:name="_Hlk179366167"/>
      <w:r w:rsidRPr="00272EFD">
        <w:rPr>
          <w:rFonts w:ascii="BIZ UDPゴシック" w:eastAsia="BIZ UDPゴシック" w:hAnsi="BIZ UDPゴシック" w:cs="Generic0-Regular" w:hint="eastAsia"/>
          <w:sz w:val="22"/>
          <w:szCs w:val="22"/>
        </w:rPr>
        <w:t>（</w:t>
      </w:r>
      <w:r w:rsidR="00F36749" w:rsidRPr="00272EFD">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5</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上記(</w:t>
      </w:r>
      <w:r w:rsidR="00EB363C">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4</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のうち「事業者が当該使用電力分の電気料金相当額を</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hint="eastAsia"/>
          <w:sz w:val="22"/>
          <w:szCs w:val="22"/>
        </w:rPr>
        <w:t>に対して精算する場合」に関して、精算は</w:t>
      </w:r>
      <w:r w:rsidR="00EC3C97">
        <w:rPr>
          <w:rFonts w:ascii="BIZ UDPゴシック" w:eastAsia="BIZ UDPゴシック" w:hAnsi="BIZ UDPゴシック" w:cs="Generic0-Regular" w:hint="eastAsia"/>
          <w:sz w:val="22"/>
          <w:szCs w:val="22"/>
        </w:rPr>
        <w:t>施設ごとに</w:t>
      </w:r>
      <w:r w:rsidRPr="00272EFD">
        <w:rPr>
          <w:rFonts w:ascii="BIZ UDPゴシック" w:eastAsia="BIZ UDPゴシック" w:hAnsi="BIZ UDPゴシック" w:cs="Generic0-Regular" w:hint="eastAsia"/>
          <w:sz w:val="22"/>
          <w:szCs w:val="22"/>
        </w:rPr>
        <w:t>年度ごとに行い、</w:t>
      </w:r>
      <w:r w:rsidR="002442F2" w:rsidRPr="00272EFD">
        <w:rPr>
          <w:rFonts w:ascii="BIZ UDPゴシック" w:eastAsia="BIZ UDPゴシック" w:hAnsi="BIZ UDPゴシック" w:cs="Generic0-Regular" w:hint="eastAsia"/>
          <w:sz w:val="22"/>
          <w:szCs w:val="22"/>
        </w:rPr>
        <w:t>当該</w:t>
      </w:r>
      <w:r w:rsidRPr="00272EFD">
        <w:rPr>
          <w:rFonts w:ascii="BIZ UDPゴシック" w:eastAsia="BIZ UDPゴシック" w:hAnsi="BIZ UDPゴシック" w:cs="Generic0-Regular" w:hint="eastAsia"/>
          <w:sz w:val="22"/>
          <w:szCs w:val="22"/>
        </w:rPr>
        <w:t>年度分の電気料金相当額を翌年度４月末までに、</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hint="eastAsia"/>
          <w:sz w:val="22"/>
          <w:szCs w:val="22"/>
        </w:rPr>
        <w:t>の指定する方法により支払うものとする。</w:t>
      </w:r>
    </w:p>
    <w:p w14:paraId="048C8B97" w14:textId="4C56B0ED" w:rsidR="00AC2598" w:rsidRDefault="00AC2598" w:rsidP="00AC2598">
      <w:pPr>
        <w:pStyle w:val="Default"/>
        <w:ind w:leftChars="111" w:left="673"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 xml:space="preserve">　　　</w:t>
      </w:r>
      <w:r w:rsidRPr="00AC2598">
        <w:rPr>
          <w:rFonts w:ascii="BIZ UDPゴシック" w:eastAsia="BIZ UDPゴシック" w:hAnsi="BIZ UDPゴシック" w:cs="Generic0-Regular" w:hint="eastAsia"/>
          <w:sz w:val="22"/>
          <w:szCs w:val="22"/>
        </w:rPr>
        <w:t>なお、府が毎月の精算を希望する場合はこの限りではない。</w:t>
      </w:r>
    </w:p>
    <w:p w14:paraId="79887CA6" w14:textId="2DFC1EFA" w:rsidR="007E04CC" w:rsidRPr="007E04CC" w:rsidRDefault="00B06FD6" w:rsidP="007E04CC">
      <w:pPr>
        <w:pStyle w:val="Default"/>
        <w:ind w:leftChars="111" w:left="673"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1</w:t>
      </w:r>
      <w:r w:rsidR="000B7B3B">
        <w:rPr>
          <w:rFonts w:ascii="BIZ UDPゴシック" w:eastAsia="BIZ UDPゴシック" w:hAnsi="BIZ UDPゴシック" w:cs="Generic0-Regular"/>
          <w:sz w:val="22"/>
          <w:szCs w:val="22"/>
        </w:rPr>
        <w:t>6</w:t>
      </w:r>
      <w:r>
        <w:rPr>
          <w:rFonts w:ascii="BIZ UDPゴシック" w:eastAsia="BIZ UDPゴシック" w:hAnsi="BIZ UDPゴシック" w:cs="Generic0-Regular" w:hint="eastAsia"/>
          <w:sz w:val="22"/>
          <w:szCs w:val="22"/>
        </w:rPr>
        <w:t>）</w:t>
      </w:r>
      <w:r w:rsidR="007E04CC" w:rsidRPr="007E04CC">
        <w:rPr>
          <w:rFonts w:ascii="BIZ UDPゴシック" w:eastAsia="BIZ UDPゴシック" w:hAnsi="BIZ UDPゴシック" w:cs="Generic0-Regular" w:hint="eastAsia"/>
          <w:sz w:val="22"/>
          <w:szCs w:val="22"/>
        </w:rPr>
        <w:t>電気料金を府に支払う場合は、子メーターの指示値により計測した使用量に応じて府等が算出した額を支払うこと。また、振込み手数料は事業者の負担とする。</w:t>
      </w:r>
    </w:p>
    <w:p w14:paraId="0422DB47" w14:textId="76DF9FE9" w:rsidR="007E04CC" w:rsidRPr="007E04CC" w:rsidRDefault="007E04CC" w:rsidP="000B7B3B">
      <w:pPr>
        <w:pStyle w:val="Default"/>
        <w:ind w:leftChars="311" w:left="653"/>
        <w:rPr>
          <w:rFonts w:ascii="BIZ UDPゴシック" w:eastAsia="BIZ UDPゴシック" w:hAnsi="BIZ UDPゴシック" w:cs="Generic0-Regular"/>
          <w:sz w:val="22"/>
          <w:szCs w:val="22"/>
        </w:rPr>
      </w:pPr>
      <w:r w:rsidRPr="007E04CC">
        <w:rPr>
          <w:rFonts w:ascii="BIZ UDPゴシック" w:eastAsia="BIZ UDPゴシック" w:hAnsi="BIZ UDPゴシック" w:cs="Generic0-Regular" w:hint="eastAsia"/>
          <w:sz w:val="22"/>
          <w:szCs w:val="22"/>
        </w:rPr>
        <w:t>なお、設置する子メーターについては、常に適正なものとし、事業者の負担により設置・更新すること。</w:t>
      </w:r>
    </w:p>
    <w:p w14:paraId="34CE628B" w14:textId="343BA013" w:rsidR="007E04CC" w:rsidRPr="007E04CC" w:rsidRDefault="00856C36" w:rsidP="007E04CC">
      <w:pPr>
        <w:pStyle w:val="Default"/>
        <w:ind w:leftChars="111" w:left="673"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1</w:t>
      </w:r>
      <w:r w:rsidR="000B7B3B">
        <w:rPr>
          <w:rFonts w:ascii="BIZ UDPゴシック" w:eastAsia="BIZ UDPゴシック" w:hAnsi="BIZ UDPゴシック" w:cs="Generic0-Regular"/>
          <w:sz w:val="22"/>
          <w:szCs w:val="22"/>
        </w:rPr>
        <w:t>7</w:t>
      </w:r>
      <w:r>
        <w:rPr>
          <w:rFonts w:ascii="BIZ UDPゴシック" w:eastAsia="BIZ UDPゴシック" w:hAnsi="BIZ UDPゴシック" w:cs="Generic0-Regular" w:hint="eastAsia"/>
          <w:sz w:val="22"/>
          <w:szCs w:val="22"/>
        </w:rPr>
        <w:t>）</w:t>
      </w:r>
      <w:r w:rsidR="007E04CC" w:rsidRPr="007E04CC">
        <w:rPr>
          <w:rFonts w:ascii="BIZ UDPゴシック" w:eastAsia="BIZ UDPゴシック" w:hAnsi="BIZ UDPゴシック" w:cs="Generic0-Regular" w:hint="eastAsia"/>
          <w:sz w:val="22"/>
          <w:szCs w:val="22"/>
        </w:rPr>
        <w:t>ブレーカー等の交換及び設置等の措置を行う場合には、府と協議のうえ、事業者の負担により実施すること。</w:t>
      </w:r>
    </w:p>
    <w:bookmarkEnd w:id="0"/>
    <w:p w14:paraId="1D510821" w14:textId="6BB7FBE1" w:rsidR="00BD57DF" w:rsidRDefault="00BD57DF"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2442F2" w:rsidRPr="00272EFD">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8</w:t>
      </w:r>
      <w:r w:rsidRPr="00272EFD">
        <w:rPr>
          <w:rFonts w:ascii="BIZ UDPゴシック" w:eastAsia="BIZ UDPゴシック" w:hAnsi="BIZ UDPゴシック" w:cs="Generic0-Regular"/>
          <w:sz w:val="22"/>
          <w:szCs w:val="22"/>
        </w:rPr>
        <w:t>）事業者は、EV充電設備の運転開始前後に事故や障害等が発生した場合は、ただちに</w:t>
      </w:r>
      <w:r w:rsidR="007D34D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に連絡したうえで</w:t>
      </w:r>
      <w:r w:rsidR="008549C6">
        <w:rPr>
          <w:rFonts w:ascii="BIZ UDPゴシック" w:eastAsia="BIZ UDPゴシック" w:hAnsi="BIZ UDPゴシック" w:cs="Generic0-Regular" w:hint="eastAsia"/>
          <w:sz w:val="22"/>
          <w:szCs w:val="22"/>
        </w:rPr>
        <w:t>迅速に</w:t>
      </w:r>
      <w:r w:rsidRPr="00272EFD">
        <w:rPr>
          <w:rFonts w:ascii="BIZ UDPゴシック" w:eastAsia="BIZ UDPゴシック" w:hAnsi="BIZ UDPゴシック" w:cs="Generic0-Regular"/>
          <w:sz w:val="22"/>
          <w:szCs w:val="22"/>
        </w:rPr>
        <w:t>対応し、その結果を</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に報告しなければならない。また、</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や利用者から事故等の連絡を受けた場合についても同様とする。</w:t>
      </w:r>
    </w:p>
    <w:p w14:paraId="2ED585BD" w14:textId="72F73869" w:rsidR="007E04CC" w:rsidRPr="00272EFD" w:rsidRDefault="000308C4" w:rsidP="000B7B3B">
      <w:pPr>
        <w:pStyle w:val="Default"/>
        <w:ind w:leftChars="300" w:left="630"/>
        <w:rPr>
          <w:rFonts w:ascii="BIZ UDPゴシック" w:eastAsia="BIZ UDPゴシック" w:hAnsi="BIZ UDPゴシック" w:cs="Generic0-Regular"/>
          <w:sz w:val="22"/>
          <w:szCs w:val="22"/>
        </w:rPr>
      </w:pPr>
      <w:r w:rsidRPr="000B7B3B">
        <w:rPr>
          <w:rFonts w:ascii="BIZ UDPゴシック" w:eastAsia="BIZ UDPゴシック" w:hAnsi="BIZ UDPゴシック" w:cs="Generic0-Regular" w:hint="eastAsia"/>
          <w:sz w:val="22"/>
          <w:szCs w:val="22"/>
        </w:rPr>
        <w:t>災害</w:t>
      </w:r>
      <w:r w:rsidR="007E04CC" w:rsidRPr="00B764B1">
        <w:rPr>
          <w:rFonts w:ascii="BIZ UDPゴシック" w:eastAsia="BIZ UDPゴシック" w:hAnsi="BIZ UDPゴシック" w:cs="Generic0-Regular" w:hint="eastAsia"/>
          <w:sz w:val="22"/>
          <w:szCs w:val="22"/>
        </w:rPr>
        <w:t>及び窃盗被害等によ</w:t>
      </w:r>
      <w:r w:rsidR="001E1BF5">
        <w:rPr>
          <w:rFonts w:ascii="BIZ UDPゴシック" w:eastAsia="BIZ UDPゴシック" w:hAnsi="BIZ UDPゴシック" w:cs="Generic0-Regular" w:hint="eastAsia"/>
          <w:sz w:val="22"/>
          <w:szCs w:val="22"/>
        </w:rPr>
        <w:t>り</w:t>
      </w:r>
      <w:r w:rsidR="007E04CC" w:rsidRPr="00B764B1">
        <w:rPr>
          <w:rFonts w:ascii="BIZ UDPゴシック" w:eastAsia="BIZ UDPゴシック" w:hAnsi="BIZ UDPゴシック" w:cs="Generic0-Regular"/>
          <w:sz w:val="22"/>
          <w:szCs w:val="22"/>
        </w:rPr>
        <w:t>EV充電設備</w:t>
      </w:r>
      <w:r w:rsidR="001E1BF5">
        <w:rPr>
          <w:rFonts w:ascii="BIZ UDPゴシック" w:eastAsia="BIZ UDPゴシック" w:hAnsi="BIZ UDPゴシック" w:cs="Generic0-Regular" w:hint="eastAsia"/>
          <w:sz w:val="22"/>
          <w:szCs w:val="22"/>
        </w:rPr>
        <w:t>が</w:t>
      </w:r>
      <w:r w:rsidR="007E04CC" w:rsidRPr="00B764B1">
        <w:rPr>
          <w:rFonts w:ascii="BIZ UDPゴシック" w:eastAsia="BIZ UDPゴシック" w:hAnsi="BIZ UDPゴシック" w:cs="Generic0-Regular"/>
          <w:sz w:val="22"/>
          <w:szCs w:val="22"/>
        </w:rPr>
        <w:t>腐食・損傷等</w:t>
      </w:r>
      <w:r w:rsidR="00B764B1">
        <w:rPr>
          <w:rFonts w:ascii="BIZ UDPゴシック" w:eastAsia="BIZ UDPゴシック" w:hAnsi="BIZ UDPゴシック" w:cs="Generic0-Regular" w:hint="eastAsia"/>
          <w:sz w:val="22"/>
          <w:szCs w:val="22"/>
        </w:rPr>
        <w:t>した場合、府の負担は一切</w:t>
      </w:r>
      <w:r w:rsidR="001E1BF5">
        <w:rPr>
          <w:rFonts w:ascii="BIZ UDPゴシック" w:eastAsia="BIZ UDPゴシック" w:hAnsi="BIZ UDPゴシック" w:cs="Generic0-Regular" w:hint="eastAsia"/>
          <w:sz w:val="22"/>
          <w:szCs w:val="22"/>
        </w:rPr>
        <w:t>無く、その</w:t>
      </w:r>
      <w:r w:rsidR="007E04CC" w:rsidRPr="00B764B1">
        <w:rPr>
          <w:rFonts w:ascii="BIZ UDPゴシック" w:eastAsia="BIZ UDPゴシック" w:hAnsi="BIZ UDPゴシック" w:cs="Generic0-Regular"/>
          <w:sz w:val="22"/>
          <w:szCs w:val="22"/>
        </w:rPr>
        <w:t>リスクは事業者が</w:t>
      </w:r>
      <w:r w:rsidR="007E04CC" w:rsidRPr="00B764B1">
        <w:rPr>
          <w:rFonts w:ascii="BIZ UDPゴシック" w:eastAsia="BIZ UDPゴシック" w:hAnsi="BIZ UDPゴシック" w:cs="Generic0-Regular" w:hint="eastAsia"/>
          <w:sz w:val="22"/>
          <w:szCs w:val="22"/>
        </w:rPr>
        <w:t>負担すること。</w:t>
      </w:r>
      <w:r w:rsidR="007E04CC" w:rsidRPr="007E04CC">
        <w:rPr>
          <w:rFonts w:ascii="BIZ UDPゴシック" w:eastAsia="BIZ UDPゴシック" w:hAnsi="BIZ UDPゴシック" w:cs="Generic0-Regular" w:hint="eastAsia"/>
          <w:sz w:val="22"/>
          <w:szCs w:val="22"/>
        </w:rPr>
        <w:t>また、</w:t>
      </w:r>
      <w:r w:rsidR="007E04CC" w:rsidRPr="007E04CC">
        <w:rPr>
          <w:rFonts w:ascii="BIZ UDPゴシック" w:eastAsia="BIZ UDPゴシック" w:hAnsi="BIZ UDPゴシック" w:cs="Generic0-Regular"/>
          <w:sz w:val="22"/>
          <w:szCs w:val="22"/>
        </w:rPr>
        <w:t>EV充電設備の修理又は交換を行う際は、利用者の不便とならないよう</w:t>
      </w:r>
      <w:r w:rsidR="007E04CC" w:rsidRPr="007E04CC">
        <w:rPr>
          <w:rFonts w:ascii="BIZ UDPゴシック" w:eastAsia="BIZ UDPゴシック" w:hAnsi="BIZ UDPゴシック" w:cs="Generic0-Regular" w:hint="eastAsia"/>
          <w:sz w:val="22"/>
          <w:szCs w:val="22"/>
        </w:rPr>
        <w:t>迅速に行うこと。</w:t>
      </w:r>
    </w:p>
    <w:p w14:paraId="378BD951" w14:textId="113C1972" w:rsidR="002442F2" w:rsidRPr="00272EFD" w:rsidRDefault="002442F2" w:rsidP="002442F2">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lastRenderedPageBreak/>
        <w:t>（</w:t>
      </w:r>
      <w:r w:rsidRPr="00272EFD">
        <w:rPr>
          <w:rFonts w:ascii="BIZ UDPゴシック" w:eastAsia="BIZ UDPゴシック" w:hAnsi="BIZ UDPゴシック" w:cs="Generic0-Regular"/>
          <w:sz w:val="22"/>
          <w:szCs w:val="22"/>
        </w:rPr>
        <w:t>1</w:t>
      </w:r>
      <w:r w:rsidR="000B7B3B">
        <w:rPr>
          <w:rFonts w:ascii="BIZ UDPゴシック" w:eastAsia="BIZ UDPゴシック" w:hAnsi="BIZ UDPゴシック" w:cs="Generic0-Regular"/>
          <w:sz w:val="22"/>
          <w:szCs w:val="22"/>
        </w:rPr>
        <w:t>9</w:t>
      </w:r>
      <w:r w:rsidRPr="00272EFD">
        <w:rPr>
          <w:rFonts w:ascii="BIZ UDPゴシック" w:eastAsia="BIZ UDPゴシック" w:hAnsi="BIZ UDPゴシック" w:cs="Generic0-Regular"/>
          <w:sz w:val="22"/>
          <w:szCs w:val="22"/>
        </w:rPr>
        <w:t>）事業者は、EV充電設備に</w:t>
      </w:r>
      <w:r w:rsidRPr="00272EFD">
        <w:rPr>
          <w:rFonts w:ascii="BIZ UDPゴシック" w:eastAsia="BIZ UDPゴシック" w:hAnsi="BIZ UDPゴシック" w:cs="Generic0-Regular" w:hint="eastAsia"/>
          <w:sz w:val="22"/>
          <w:szCs w:val="22"/>
        </w:rPr>
        <w:t>起因する</w:t>
      </w:r>
      <w:r w:rsidRPr="00272EFD">
        <w:rPr>
          <w:rFonts w:ascii="BIZ UDPゴシック" w:eastAsia="BIZ UDPゴシック" w:hAnsi="BIZ UDPゴシック" w:cs="Generic0-Regular"/>
          <w:sz w:val="22"/>
          <w:szCs w:val="22"/>
        </w:rPr>
        <w:t>事故や障害等</w:t>
      </w:r>
      <w:r w:rsidRPr="00272EFD">
        <w:rPr>
          <w:rFonts w:ascii="BIZ UDPゴシック" w:eastAsia="BIZ UDPゴシック" w:hAnsi="BIZ UDPゴシック" w:cs="Generic0-Regular" w:hint="eastAsia"/>
          <w:sz w:val="22"/>
          <w:szCs w:val="22"/>
        </w:rPr>
        <w:t>により、利用者</w:t>
      </w:r>
      <w:r w:rsidR="00B87768">
        <w:rPr>
          <w:rFonts w:ascii="BIZ UDPゴシック" w:eastAsia="BIZ UDPゴシック" w:hAnsi="BIZ UDPゴシック" w:cs="Generic0-Regular" w:hint="eastAsia"/>
          <w:sz w:val="22"/>
          <w:szCs w:val="22"/>
        </w:rPr>
        <w:t>や府有施設等</w:t>
      </w:r>
      <w:r w:rsidRPr="00272EFD">
        <w:rPr>
          <w:rFonts w:ascii="BIZ UDPゴシック" w:eastAsia="BIZ UDPゴシック" w:hAnsi="BIZ UDPゴシック" w:cs="Generic0-Regular" w:hint="eastAsia"/>
          <w:sz w:val="22"/>
          <w:szCs w:val="22"/>
        </w:rPr>
        <w:t>が怪我</w:t>
      </w:r>
      <w:r w:rsidR="00D3609B">
        <w:rPr>
          <w:rFonts w:ascii="BIZ UDPゴシック" w:eastAsia="BIZ UDPゴシック" w:hAnsi="BIZ UDPゴシック" w:cs="Generic0-Regular" w:hint="eastAsia"/>
          <w:sz w:val="22"/>
          <w:szCs w:val="22"/>
        </w:rPr>
        <w:t>や損傷</w:t>
      </w:r>
      <w:r w:rsidRPr="00272EFD">
        <w:rPr>
          <w:rFonts w:ascii="BIZ UDPゴシック" w:eastAsia="BIZ UDPゴシック" w:hAnsi="BIZ UDPゴシック" w:cs="Generic0-Regular" w:hint="eastAsia"/>
          <w:sz w:val="22"/>
          <w:szCs w:val="22"/>
        </w:rPr>
        <w:t>等の損害を被った場合は、</w:t>
      </w:r>
      <w:r w:rsidRPr="00272EFD">
        <w:rPr>
          <w:rFonts w:ascii="BIZ UDPゴシック" w:eastAsia="BIZ UDPゴシック" w:hAnsi="BIZ UDPゴシック" w:cs="Generic0-Regular"/>
          <w:sz w:val="22"/>
          <w:szCs w:val="22"/>
        </w:rPr>
        <w:t>事業者がその損害を賠償する義務を負う。</w:t>
      </w:r>
    </w:p>
    <w:p w14:paraId="7F174BAC" w14:textId="49A8E349" w:rsidR="00F36749" w:rsidRPr="00272EFD" w:rsidRDefault="00F36749"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2</w:t>
      </w:r>
      <w:r w:rsidR="000B7B3B">
        <w:rPr>
          <w:rFonts w:ascii="BIZ UDPゴシック" w:eastAsia="BIZ UDPゴシック" w:hAnsi="BIZ UDPゴシック" w:cs="Generic0-Regular"/>
          <w:sz w:val="22"/>
          <w:szCs w:val="22"/>
        </w:rPr>
        <w:t>0</w:t>
      </w:r>
      <w:r w:rsidRPr="00272EFD">
        <w:rPr>
          <w:rFonts w:ascii="BIZ UDPゴシック" w:eastAsia="BIZ UDPゴシック" w:hAnsi="BIZ UDPゴシック" w:cs="Generic0-Regular"/>
          <w:sz w:val="22"/>
          <w:szCs w:val="22"/>
        </w:rPr>
        <w:t>）</w:t>
      </w:r>
      <w:r w:rsidRPr="00272EFD">
        <w:rPr>
          <w:rFonts w:ascii="BIZ UDPゴシック" w:eastAsia="BIZ UDPゴシック" w:hAnsi="BIZ UDPゴシック" w:cs="Generic0-Regular" w:hint="eastAsia"/>
          <w:sz w:val="22"/>
          <w:szCs w:val="22"/>
        </w:rPr>
        <w:t>事業者は、施設の建築物や電気系統に損傷又は損害を与えた場合や</w:t>
      </w:r>
      <w:r w:rsidRPr="00272EFD">
        <w:rPr>
          <w:rFonts w:ascii="BIZ UDPゴシック" w:eastAsia="BIZ UDPゴシック" w:hAnsi="BIZ UDPゴシック" w:cs="Generic0-Regular"/>
          <w:sz w:val="22"/>
          <w:szCs w:val="22"/>
        </w:rPr>
        <w:t>EV充電設備の整備及び管理に関する</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との合意事項（協定書、行政財産使用許可書等において定める事項）に適合していないことにより施設等に損害を与えた場合その他事業者の責めに帰すべき事由により</w:t>
      </w:r>
      <w:r w:rsidR="00EB363C">
        <w:rPr>
          <w:rFonts w:ascii="BIZ UDPゴシック" w:eastAsia="BIZ UDPゴシック" w:hAnsi="BIZ UDPゴシック" w:cs="Generic0-Regular" w:hint="eastAsia"/>
          <w:sz w:val="22"/>
          <w:szCs w:val="22"/>
        </w:rPr>
        <w:t>府</w:t>
      </w:r>
      <w:r w:rsidRPr="00272EFD">
        <w:rPr>
          <w:rFonts w:ascii="BIZ UDPゴシック" w:eastAsia="BIZ UDPゴシック" w:hAnsi="BIZ UDPゴシック" w:cs="Generic0-Regular"/>
          <w:sz w:val="22"/>
          <w:szCs w:val="22"/>
        </w:rPr>
        <w:t>が損害を被った場合は、事業者がその損害を賠償する義務を負う。</w:t>
      </w:r>
    </w:p>
    <w:p w14:paraId="6BFC6F82" w14:textId="59982B31" w:rsidR="00F36749" w:rsidRPr="00272EFD" w:rsidRDefault="00680437"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sz w:val="22"/>
          <w:szCs w:val="22"/>
        </w:rPr>
        <w:t>21</w:t>
      </w:r>
      <w:r w:rsidRPr="00272EFD">
        <w:rPr>
          <w:rFonts w:ascii="BIZ UDPゴシック" w:eastAsia="BIZ UDPゴシック" w:hAnsi="BIZ UDPゴシック" w:cs="Generic0-Regular"/>
          <w:sz w:val="22"/>
          <w:szCs w:val="22"/>
        </w:rPr>
        <w:t>）</w:t>
      </w:r>
      <w:r w:rsidR="00F36749" w:rsidRPr="00272EFD">
        <w:rPr>
          <w:rFonts w:ascii="BIZ UDPゴシック" w:eastAsia="BIZ UDPゴシック" w:hAnsi="BIZ UDPゴシック" w:cs="Generic0-Regular" w:hint="eastAsia"/>
          <w:sz w:val="22"/>
          <w:szCs w:val="22"/>
        </w:rPr>
        <w:t>事業者は、本事業を継続できなくなった場合は、</w:t>
      </w:r>
      <w:r w:rsidR="00EB363C">
        <w:rPr>
          <w:rFonts w:ascii="BIZ UDPゴシック" w:eastAsia="BIZ UDPゴシック" w:hAnsi="BIZ UDPゴシック" w:cs="Generic0-Regular" w:hint="eastAsia"/>
          <w:sz w:val="22"/>
          <w:szCs w:val="22"/>
        </w:rPr>
        <w:t>府</w:t>
      </w:r>
      <w:r w:rsidR="00F36749" w:rsidRPr="00272EFD">
        <w:rPr>
          <w:rFonts w:ascii="BIZ UDPゴシック" w:eastAsia="BIZ UDPゴシック" w:hAnsi="BIZ UDPゴシック" w:cs="Generic0-Regular" w:hint="eastAsia"/>
          <w:sz w:val="22"/>
          <w:szCs w:val="22"/>
        </w:rPr>
        <w:t>が適切と認めた新たな事業者に権利及び義務を継承させることができるものとする。</w:t>
      </w:r>
    </w:p>
    <w:p w14:paraId="424CEEF4" w14:textId="4BCDEF7F" w:rsidR="00680437" w:rsidRPr="00272EFD" w:rsidRDefault="00680437" w:rsidP="005010F5">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hint="eastAsia"/>
          <w:sz w:val="22"/>
          <w:szCs w:val="22"/>
        </w:rPr>
        <w:t>2</w:t>
      </w:r>
      <w:r w:rsidR="000B7B3B">
        <w:rPr>
          <w:rFonts w:ascii="BIZ UDPゴシック" w:eastAsia="BIZ UDPゴシック" w:hAnsi="BIZ UDPゴシック" w:cs="Generic0-Regular"/>
          <w:sz w:val="22"/>
          <w:szCs w:val="22"/>
        </w:rPr>
        <w:t>2</w:t>
      </w:r>
      <w:r w:rsidRPr="00272EFD">
        <w:rPr>
          <w:rFonts w:ascii="BIZ UDPゴシック" w:eastAsia="BIZ UDPゴシック" w:hAnsi="BIZ UDPゴシック" w:cs="Generic0-Regular"/>
          <w:sz w:val="22"/>
          <w:szCs w:val="22"/>
        </w:rPr>
        <w:t>）</w:t>
      </w:r>
      <w:r w:rsidR="00F36749" w:rsidRPr="00272EFD">
        <w:rPr>
          <w:rFonts w:ascii="BIZ UDPゴシック" w:eastAsia="BIZ UDPゴシック" w:hAnsi="BIZ UDPゴシック" w:cs="Generic0-Regular" w:hint="eastAsia"/>
          <w:sz w:val="22"/>
          <w:szCs w:val="22"/>
        </w:rPr>
        <w:t>上記（</w:t>
      </w:r>
      <w:r w:rsidR="000B7B3B">
        <w:rPr>
          <w:rFonts w:ascii="BIZ UDPゴシック" w:eastAsia="BIZ UDPゴシック" w:hAnsi="BIZ UDPゴシック" w:cs="Generic0-Regular" w:hint="eastAsia"/>
          <w:sz w:val="22"/>
          <w:szCs w:val="22"/>
        </w:rPr>
        <w:t>2</w:t>
      </w:r>
      <w:r w:rsidR="000B7B3B">
        <w:rPr>
          <w:rFonts w:ascii="BIZ UDPゴシック" w:eastAsia="BIZ UDPゴシック" w:hAnsi="BIZ UDPゴシック" w:cs="Generic0-Regular"/>
          <w:sz w:val="22"/>
          <w:szCs w:val="22"/>
        </w:rPr>
        <w:t>1</w:t>
      </w:r>
      <w:r w:rsidR="00F36749" w:rsidRPr="00272EFD">
        <w:rPr>
          <w:rFonts w:ascii="BIZ UDPゴシック" w:eastAsia="BIZ UDPゴシック" w:hAnsi="BIZ UDPゴシック" w:cs="Generic0-Regular"/>
          <w:sz w:val="22"/>
          <w:szCs w:val="22"/>
        </w:rPr>
        <w:t>）</w:t>
      </w:r>
      <w:r w:rsidR="00F36749" w:rsidRPr="00272EFD">
        <w:rPr>
          <w:rFonts w:ascii="BIZ UDPゴシック" w:eastAsia="BIZ UDPゴシック" w:hAnsi="BIZ UDPゴシック" w:cs="Generic0-Regular" w:hint="eastAsia"/>
          <w:sz w:val="22"/>
          <w:szCs w:val="22"/>
        </w:rPr>
        <w:t>において、いずれの事業者にも権利及び義務を継承させない場合には</w:t>
      </w:r>
      <w:r w:rsidR="009A3C43" w:rsidRPr="00272EFD">
        <w:rPr>
          <w:rFonts w:ascii="BIZ UDPゴシック" w:eastAsia="BIZ UDPゴシック" w:hAnsi="BIZ UDPゴシック" w:cs="Generic0-Regular" w:hint="eastAsia"/>
          <w:sz w:val="22"/>
          <w:szCs w:val="22"/>
        </w:rPr>
        <w:t>、</w:t>
      </w:r>
      <w:r w:rsidR="00092CCA" w:rsidRPr="00272EFD">
        <w:rPr>
          <w:rFonts w:ascii="BIZ UDPゴシック" w:eastAsia="BIZ UDPゴシック" w:hAnsi="BIZ UDPゴシック" w:cs="Generic0-Regular"/>
          <w:sz w:val="22"/>
          <w:szCs w:val="22"/>
        </w:rPr>
        <w:t>事業者の責任と負担により速やかに原状回復するものとする</w:t>
      </w:r>
      <w:r w:rsidRPr="00272EFD">
        <w:rPr>
          <w:rFonts w:ascii="BIZ UDPゴシック" w:eastAsia="BIZ UDPゴシック" w:hAnsi="BIZ UDPゴシック" w:cs="Generic0-Regular" w:hint="eastAsia"/>
          <w:sz w:val="22"/>
          <w:szCs w:val="22"/>
        </w:rPr>
        <w:t>。</w:t>
      </w:r>
    </w:p>
    <w:p w14:paraId="52D569AA" w14:textId="75A4D34D" w:rsidR="007D47EE" w:rsidRPr="007D47EE" w:rsidRDefault="00BD57DF" w:rsidP="007D47EE">
      <w:pPr>
        <w:pStyle w:val="Default"/>
        <w:ind w:leftChars="100" w:left="650" w:hangingChars="200" w:hanging="440"/>
        <w:rPr>
          <w:rFonts w:ascii="BIZ UDPゴシック" w:eastAsia="BIZ UDPゴシック" w:hAnsi="BIZ UDPゴシック" w:cs="Generic0-Regular"/>
          <w:sz w:val="22"/>
          <w:szCs w:val="22"/>
        </w:rPr>
      </w:pPr>
      <w:r w:rsidRPr="00272EFD">
        <w:rPr>
          <w:rFonts w:ascii="BIZ UDPゴシック" w:eastAsia="BIZ UDPゴシック" w:hAnsi="BIZ UDPゴシック" w:cs="Generic0-Regular" w:hint="eastAsia"/>
          <w:sz w:val="22"/>
          <w:szCs w:val="22"/>
        </w:rPr>
        <w:t>（</w:t>
      </w:r>
      <w:r w:rsidR="000B7B3B">
        <w:rPr>
          <w:rFonts w:ascii="BIZ UDPゴシック" w:eastAsia="BIZ UDPゴシック" w:hAnsi="BIZ UDPゴシック" w:cs="Generic0-Regular"/>
          <w:sz w:val="22"/>
          <w:szCs w:val="22"/>
        </w:rPr>
        <w:t>23</w:t>
      </w:r>
      <w:r w:rsidRPr="00272EFD">
        <w:rPr>
          <w:rFonts w:ascii="BIZ UDPゴシック" w:eastAsia="BIZ UDPゴシック" w:hAnsi="BIZ UDPゴシック" w:cs="Generic0-Regular"/>
          <w:sz w:val="22"/>
          <w:szCs w:val="22"/>
        </w:rPr>
        <w:t>）</w:t>
      </w:r>
      <w:r w:rsidR="00080E2B" w:rsidRPr="00272EFD">
        <w:rPr>
          <w:rFonts w:ascii="BIZ UDPゴシック" w:eastAsia="BIZ UDPゴシック" w:hAnsi="BIZ UDPゴシック" w:cs="Generic0-Regular"/>
          <w:sz w:val="22"/>
          <w:szCs w:val="22"/>
        </w:rPr>
        <w:t>本事業を実施するにあたり、事業者が</w:t>
      </w:r>
      <w:r w:rsidR="00EB363C">
        <w:rPr>
          <w:rFonts w:ascii="BIZ UDPゴシック" w:eastAsia="BIZ UDPゴシック" w:hAnsi="BIZ UDPゴシック" w:cs="Generic0-Regular" w:hint="eastAsia"/>
          <w:sz w:val="22"/>
          <w:szCs w:val="22"/>
        </w:rPr>
        <w:t>府</w:t>
      </w:r>
      <w:r w:rsidR="00080E2B" w:rsidRPr="00272EFD">
        <w:rPr>
          <w:rFonts w:ascii="BIZ UDPゴシック" w:eastAsia="BIZ UDPゴシック" w:hAnsi="BIZ UDPゴシック" w:cs="Generic0-Regular"/>
          <w:sz w:val="22"/>
          <w:szCs w:val="22"/>
        </w:rPr>
        <w:t>との間に取り交わす協定に定める義務を履行しない場合には、協定を解除することがある。この場合、事業者の責任と負担により速やかに原状回復するものとする。</w:t>
      </w:r>
    </w:p>
    <w:p w14:paraId="384C5230" w14:textId="0F9BDC27" w:rsidR="007D47EE" w:rsidRPr="007D47EE" w:rsidRDefault="007D47EE" w:rsidP="007D47EE">
      <w:pPr>
        <w:pStyle w:val="Default"/>
        <w:ind w:leftChars="100" w:left="650" w:hangingChars="200" w:hanging="440"/>
        <w:rPr>
          <w:rFonts w:ascii="BIZ UDPゴシック" w:eastAsia="BIZ UDPゴシック" w:hAnsi="BIZ UDPゴシック" w:cs="Generic0-Regular"/>
          <w:sz w:val="22"/>
          <w:szCs w:val="22"/>
        </w:rPr>
      </w:pPr>
      <w:r>
        <w:rPr>
          <w:rFonts w:ascii="BIZ UDPゴシック" w:eastAsia="BIZ UDPゴシック" w:hAnsi="BIZ UDPゴシック" w:cs="Generic0-Regular"/>
          <w:sz w:val="22"/>
          <w:szCs w:val="22"/>
        </w:rPr>
        <w:t>(2</w:t>
      </w:r>
      <w:r w:rsidR="000B7B3B">
        <w:rPr>
          <w:rFonts w:ascii="BIZ UDPゴシック" w:eastAsia="BIZ UDPゴシック" w:hAnsi="BIZ UDPゴシック" w:cs="Generic0-Regular"/>
          <w:sz w:val="22"/>
          <w:szCs w:val="22"/>
        </w:rPr>
        <w:t>4</w:t>
      </w:r>
      <w:r>
        <w:rPr>
          <w:rFonts w:ascii="BIZ UDPゴシック" w:eastAsia="BIZ UDPゴシック" w:hAnsi="BIZ UDPゴシック" w:cs="Generic0-Regular"/>
          <w:sz w:val="22"/>
          <w:szCs w:val="22"/>
        </w:rPr>
        <w:t>)</w:t>
      </w:r>
      <w:r w:rsidRPr="007D47EE">
        <w:rPr>
          <w:rFonts w:ascii="BIZ UDPゴシック" w:eastAsia="BIZ UDPゴシック" w:hAnsi="BIZ UDPゴシック" w:cs="Generic0-Regular"/>
          <w:sz w:val="22"/>
          <w:szCs w:val="22"/>
        </w:rPr>
        <w:t>本仕様書に記載のない事項が発生した場合は、両者の協議により決定する。</w:t>
      </w:r>
    </w:p>
    <w:sectPr w:rsidR="007D47EE" w:rsidRPr="007D47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B87D" w14:textId="77777777" w:rsidR="00D50551" w:rsidRDefault="00D50551" w:rsidP="00940DCF">
      <w:r>
        <w:separator/>
      </w:r>
    </w:p>
  </w:endnote>
  <w:endnote w:type="continuationSeparator" w:id="0">
    <w:p w14:paraId="13DC55C9" w14:textId="77777777" w:rsidR="00D50551" w:rsidRDefault="00D50551" w:rsidP="0094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0-Regular">
    <w:altName w:val="BIZ UDPゴシック"/>
    <w:panose1 w:val="00000000000000000000"/>
    <w:charset w:val="80"/>
    <w:family w:val="swiss"/>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C36A" w14:textId="77777777" w:rsidR="00D50551" w:rsidRDefault="00D50551" w:rsidP="00940DCF">
      <w:r>
        <w:separator/>
      </w:r>
    </w:p>
  </w:footnote>
  <w:footnote w:type="continuationSeparator" w:id="0">
    <w:p w14:paraId="36F46997" w14:textId="77777777" w:rsidR="00D50551" w:rsidRDefault="00D50551" w:rsidP="0094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6EE6" w14:textId="2B235D24" w:rsidR="000F0C8D" w:rsidRPr="000F0C8D" w:rsidRDefault="000F0C8D" w:rsidP="000F0C8D">
    <w:pPr>
      <w:pStyle w:val="a3"/>
      <w:jc w:val="center"/>
      <w:rPr>
        <w:rFonts w:ascii="UD デジタル 教科書体 N-R" w:eastAsia="UD デジタル 教科書体 N-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CB"/>
    <w:rsid w:val="000274A0"/>
    <w:rsid w:val="000308C4"/>
    <w:rsid w:val="000418E7"/>
    <w:rsid w:val="00080E2B"/>
    <w:rsid w:val="00081050"/>
    <w:rsid w:val="00092CCA"/>
    <w:rsid w:val="00095BA2"/>
    <w:rsid w:val="000A7F3D"/>
    <w:rsid w:val="000B7B3B"/>
    <w:rsid w:val="000F0C8D"/>
    <w:rsid w:val="001247C4"/>
    <w:rsid w:val="001638EE"/>
    <w:rsid w:val="0016604E"/>
    <w:rsid w:val="001878E2"/>
    <w:rsid w:val="001E1BF5"/>
    <w:rsid w:val="002442F2"/>
    <w:rsid w:val="002679E0"/>
    <w:rsid w:val="00272EFD"/>
    <w:rsid w:val="00283C34"/>
    <w:rsid w:val="002940E6"/>
    <w:rsid w:val="002E31CB"/>
    <w:rsid w:val="002E6A6E"/>
    <w:rsid w:val="002F3A1B"/>
    <w:rsid w:val="0030438A"/>
    <w:rsid w:val="00360A81"/>
    <w:rsid w:val="003B1526"/>
    <w:rsid w:val="003B4645"/>
    <w:rsid w:val="003E283C"/>
    <w:rsid w:val="004106F8"/>
    <w:rsid w:val="004708B4"/>
    <w:rsid w:val="004E2CAB"/>
    <w:rsid w:val="005010F5"/>
    <w:rsid w:val="00530C1E"/>
    <w:rsid w:val="00570DBB"/>
    <w:rsid w:val="005716B7"/>
    <w:rsid w:val="00583B5E"/>
    <w:rsid w:val="005E0B8B"/>
    <w:rsid w:val="005E3313"/>
    <w:rsid w:val="00611DBD"/>
    <w:rsid w:val="00680437"/>
    <w:rsid w:val="0069783D"/>
    <w:rsid w:val="006B1DFD"/>
    <w:rsid w:val="006B35BC"/>
    <w:rsid w:val="006B3B0F"/>
    <w:rsid w:val="006C014F"/>
    <w:rsid w:val="006D6674"/>
    <w:rsid w:val="006D79DD"/>
    <w:rsid w:val="006E4D39"/>
    <w:rsid w:val="006E550F"/>
    <w:rsid w:val="00725329"/>
    <w:rsid w:val="00755029"/>
    <w:rsid w:val="00792F2A"/>
    <w:rsid w:val="007A259A"/>
    <w:rsid w:val="007A2A30"/>
    <w:rsid w:val="007B5217"/>
    <w:rsid w:val="007D34DC"/>
    <w:rsid w:val="007D47EE"/>
    <w:rsid w:val="007E04CC"/>
    <w:rsid w:val="00854612"/>
    <w:rsid w:val="008549C6"/>
    <w:rsid w:val="00856C36"/>
    <w:rsid w:val="0086775B"/>
    <w:rsid w:val="008B2855"/>
    <w:rsid w:val="00940DCF"/>
    <w:rsid w:val="009A31C8"/>
    <w:rsid w:val="009A3C43"/>
    <w:rsid w:val="009A5413"/>
    <w:rsid w:val="009B1848"/>
    <w:rsid w:val="00A46C2D"/>
    <w:rsid w:val="00A6379A"/>
    <w:rsid w:val="00A65C0B"/>
    <w:rsid w:val="00AB3073"/>
    <w:rsid w:val="00AC2598"/>
    <w:rsid w:val="00AC7D0D"/>
    <w:rsid w:val="00AE225F"/>
    <w:rsid w:val="00AF32CE"/>
    <w:rsid w:val="00B06FD6"/>
    <w:rsid w:val="00B2572D"/>
    <w:rsid w:val="00B54254"/>
    <w:rsid w:val="00B7097D"/>
    <w:rsid w:val="00B719FE"/>
    <w:rsid w:val="00B73BFB"/>
    <w:rsid w:val="00B764B1"/>
    <w:rsid w:val="00B77AC7"/>
    <w:rsid w:val="00B87768"/>
    <w:rsid w:val="00BB1D85"/>
    <w:rsid w:val="00BC25D6"/>
    <w:rsid w:val="00BC3CF9"/>
    <w:rsid w:val="00BD3818"/>
    <w:rsid w:val="00BD57DF"/>
    <w:rsid w:val="00C00404"/>
    <w:rsid w:val="00C1197C"/>
    <w:rsid w:val="00C14C7B"/>
    <w:rsid w:val="00C556EA"/>
    <w:rsid w:val="00C92250"/>
    <w:rsid w:val="00C970CF"/>
    <w:rsid w:val="00CF345D"/>
    <w:rsid w:val="00D041A7"/>
    <w:rsid w:val="00D26A31"/>
    <w:rsid w:val="00D3609B"/>
    <w:rsid w:val="00D36BBD"/>
    <w:rsid w:val="00D4761E"/>
    <w:rsid w:val="00D50551"/>
    <w:rsid w:val="00D76FE2"/>
    <w:rsid w:val="00D85B33"/>
    <w:rsid w:val="00DA20D7"/>
    <w:rsid w:val="00DB4AFB"/>
    <w:rsid w:val="00DC7D19"/>
    <w:rsid w:val="00DD675E"/>
    <w:rsid w:val="00DF65A8"/>
    <w:rsid w:val="00E36D09"/>
    <w:rsid w:val="00E4311F"/>
    <w:rsid w:val="00E6466D"/>
    <w:rsid w:val="00E91BC7"/>
    <w:rsid w:val="00EB363C"/>
    <w:rsid w:val="00EB4BA2"/>
    <w:rsid w:val="00EC3C97"/>
    <w:rsid w:val="00ED4576"/>
    <w:rsid w:val="00EF2F10"/>
    <w:rsid w:val="00F068CF"/>
    <w:rsid w:val="00F33814"/>
    <w:rsid w:val="00F350B5"/>
    <w:rsid w:val="00F36749"/>
    <w:rsid w:val="00F569A6"/>
    <w:rsid w:val="00F866B8"/>
    <w:rsid w:val="00FB3F2C"/>
    <w:rsid w:val="00FB6F59"/>
    <w:rsid w:val="00FD3AD0"/>
    <w:rsid w:val="00FE2C9C"/>
    <w:rsid w:val="00FF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8CE33D"/>
  <w15:chartTrackingRefBased/>
  <w15:docId w15:val="{06DDC4A2-17F2-4AB8-A0BD-48FB6065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31CB"/>
    <w:pPr>
      <w:widowControl w:val="0"/>
      <w:autoSpaceDE w:val="0"/>
      <w:autoSpaceDN w:val="0"/>
      <w:adjustRightInd w:val="0"/>
    </w:pPr>
    <w:rPr>
      <w:rFonts w:ascii="Generic4-Regular" w:eastAsia="Generic4-Regular" w:cs="Generic4-Regular"/>
      <w:color w:val="000000"/>
      <w:kern w:val="0"/>
      <w:sz w:val="24"/>
      <w:szCs w:val="24"/>
    </w:rPr>
  </w:style>
  <w:style w:type="paragraph" w:styleId="a3">
    <w:name w:val="header"/>
    <w:basedOn w:val="a"/>
    <w:link w:val="a4"/>
    <w:uiPriority w:val="99"/>
    <w:unhideWhenUsed/>
    <w:rsid w:val="00940DCF"/>
    <w:pPr>
      <w:tabs>
        <w:tab w:val="center" w:pos="4252"/>
        <w:tab w:val="right" w:pos="8504"/>
      </w:tabs>
      <w:snapToGrid w:val="0"/>
    </w:pPr>
  </w:style>
  <w:style w:type="character" w:customStyle="1" w:styleId="a4">
    <w:name w:val="ヘッダー (文字)"/>
    <w:basedOn w:val="a0"/>
    <w:link w:val="a3"/>
    <w:uiPriority w:val="99"/>
    <w:rsid w:val="00940DCF"/>
  </w:style>
  <w:style w:type="paragraph" w:styleId="a5">
    <w:name w:val="footer"/>
    <w:basedOn w:val="a"/>
    <w:link w:val="a6"/>
    <w:uiPriority w:val="99"/>
    <w:unhideWhenUsed/>
    <w:rsid w:val="00940DCF"/>
    <w:pPr>
      <w:tabs>
        <w:tab w:val="center" w:pos="4252"/>
        <w:tab w:val="right" w:pos="8504"/>
      </w:tabs>
      <w:snapToGrid w:val="0"/>
    </w:pPr>
  </w:style>
  <w:style w:type="character" w:customStyle="1" w:styleId="a6">
    <w:name w:val="フッター (文字)"/>
    <w:basedOn w:val="a0"/>
    <w:link w:val="a5"/>
    <w:uiPriority w:val="99"/>
    <w:rsid w:val="00940DCF"/>
  </w:style>
  <w:style w:type="paragraph" w:styleId="a7">
    <w:name w:val="Balloon Text"/>
    <w:basedOn w:val="a"/>
    <w:link w:val="a8"/>
    <w:uiPriority w:val="99"/>
    <w:semiHidden/>
    <w:unhideWhenUsed/>
    <w:rsid w:val="001638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8E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C25D6"/>
    <w:rPr>
      <w:sz w:val="18"/>
      <w:szCs w:val="18"/>
    </w:rPr>
  </w:style>
  <w:style w:type="paragraph" w:styleId="aa">
    <w:name w:val="annotation text"/>
    <w:basedOn w:val="a"/>
    <w:link w:val="ab"/>
    <w:uiPriority w:val="99"/>
    <w:unhideWhenUsed/>
    <w:rsid w:val="00BC25D6"/>
    <w:pPr>
      <w:jc w:val="left"/>
    </w:pPr>
  </w:style>
  <w:style w:type="character" w:customStyle="1" w:styleId="ab">
    <w:name w:val="コメント文字列 (文字)"/>
    <w:basedOn w:val="a0"/>
    <w:link w:val="aa"/>
    <w:uiPriority w:val="99"/>
    <w:rsid w:val="00BC25D6"/>
  </w:style>
  <w:style w:type="paragraph" w:styleId="ac">
    <w:name w:val="annotation subject"/>
    <w:basedOn w:val="aa"/>
    <w:next w:val="aa"/>
    <w:link w:val="ad"/>
    <w:uiPriority w:val="99"/>
    <w:semiHidden/>
    <w:unhideWhenUsed/>
    <w:rsid w:val="00BC25D6"/>
    <w:rPr>
      <w:b/>
      <w:bCs/>
    </w:rPr>
  </w:style>
  <w:style w:type="character" w:customStyle="1" w:styleId="ad">
    <w:name w:val="コメント内容 (文字)"/>
    <w:basedOn w:val="ab"/>
    <w:link w:val="ac"/>
    <w:uiPriority w:val="99"/>
    <w:semiHidden/>
    <w:rsid w:val="00BC25D6"/>
    <w:rPr>
      <w:b/>
      <w:bCs/>
    </w:rPr>
  </w:style>
  <w:style w:type="table" w:styleId="ae">
    <w:name w:val="Table Grid"/>
    <w:basedOn w:val="a1"/>
    <w:uiPriority w:val="39"/>
    <w:rsid w:val="00FE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775B"/>
    <w:rPr>
      <w:color w:val="0563C1" w:themeColor="hyperlink"/>
      <w:u w:val="single"/>
    </w:rPr>
  </w:style>
  <w:style w:type="character" w:styleId="af0">
    <w:name w:val="Unresolved Mention"/>
    <w:basedOn w:val="a0"/>
    <w:uiPriority w:val="99"/>
    <w:semiHidden/>
    <w:unhideWhenUsed/>
    <w:rsid w:val="0086775B"/>
    <w:rPr>
      <w:color w:val="605E5C"/>
      <w:shd w:val="clear" w:color="auto" w:fill="E1DFDD"/>
    </w:rPr>
  </w:style>
  <w:style w:type="paragraph" w:styleId="af1">
    <w:name w:val="Revision"/>
    <w:hidden/>
    <w:uiPriority w:val="99"/>
    <w:semiHidden/>
    <w:rsid w:val="0029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2590">
      <w:bodyDiv w:val="1"/>
      <w:marLeft w:val="0"/>
      <w:marRight w:val="0"/>
      <w:marTop w:val="0"/>
      <w:marBottom w:val="0"/>
      <w:divBdr>
        <w:top w:val="none" w:sz="0" w:space="0" w:color="auto"/>
        <w:left w:val="none" w:sz="0" w:space="0" w:color="auto"/>
        <w:bottom w:val="none" w:sz="0" w:space="0" w:color="auto"/>
        <w:right w:val="none" w:sz="0" w:space="0" w:color="auto"/>
      </w:divBdr>
    </w:div>
    <w:div w:id="591738646">
      <w:bodyDiv w:val="1"/>
      <w:marLeft w:val="0"/>
      <w:marRight w:val="0"/>
      <w:marTop w:val="0"/>
      <w:marBottom w:val="0"/>
      <w:divBdr>
        <w:top w:val="none" w:sz="0" w:space="0" w:color="auto"/>
        <w:left w:val="none" w:sz="0" w:space="0" w:color="auto"/>
        <w:bottom w:val="none" w:sz="0" w:space="0" w:color="auto"/>
        <w:right w:val="none" w:sz="0" w:space="0" w:color="auto"/>
      </w:divBdr>
    </w:div>
    <w:div w:id="702706066">
      <w:bodyDiv w:val="1"/>
      <w:marLeft w:val="0"/>
      <w:marRight w:val="0"/>
      <w:marTop w:val="0"/>
      <w:marBottom w:val="0"/>
      <w:divBdr>
        <w:top w:val="none" w:sz="0" w:space="0" w:color="auto"/>
        <w:left w:val="none" w:sz="0" w:space="0" w:color="auto"/>
        <w:bottom w:val="none" w:sz="0" w:space="0" w:color="auto"/>
        <w:right w:val="none" w:sz="0" w:space="0" w:color="auto"/>
      </w:divBdr>
    </w:div>
    <w:div w:id="799541604">
      <w:bodyDiv w:val="1"/>
      <w:marLeft w:val="0"/>
      <w:marRight w:val="0"/>
      <w:marTop w:val="0"/>
      <w:marBottom w:val="0"/>
      <w:divBdr>
        <w:top w:val="none" w:sz="0" w:space="0" w:color="auto"/>
        <w:left w:val="none" w:sz="0" w:space="0" w:color="auto"/>
        <w:bottom w:val="none" w:sz="0" w:space="0" w:color="auto"/>
        <w:right w:val="none" w:sz="0" w:space="0" w:color="auto"/>
      </w:divBdr>
    </w:div>
    <w:div w:id="14969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6BA8-67C7-4568-9809-31EE61B9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403</Words>
  <Characters>2303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2023-10-12T03:58:00Z</cp:lastPrinted>
  <dcterms:created xsi:type="dcterms:W3CDTF">2024-10-23T06:42:00Z</dcterms:created>
  <dcterms:modified xsi:type="dcterms:W3CDTF">2024-10-27T09:25:00Z</dcterms:modified>
</cp:coreProperties>
</file>