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29E65" w14:textId="00EDCB8C" w:rsidR="00735608" w:rsidRPr="00F5484F" w:rsidRDefault="00961A36" w:rsidP="00961A36">
      <w:pPr>
        <w:spacing w:line="280" w:lineRule="atLeast"/>
        <w:ind w:leftChars="-68" w:left="20" w:hangingChars="68" w:hanging="146"/>
        <w:jc w:val="center"/>
        <w:rPr>
          <w:rFonts w:ascii="ＭＳ ゴシック" w:eastAsia="ＭＳ ゴシック" w:hAnsi="ＭＳ ゴシック"/>
          <w:color w:val="000000" w:themeColor="text1"/>
          <w:sz w:val="21"/>
          <w:szCs w:val="21"/>
        </w:rPr>
      </w:pPr>
      <w:bookmarkStart w:id="0" w:name="_Hlk161144173"/>
      <w:r w:rsidRPr="00F5484F">
        <w:rPr>
          <w:rFonts w:ascii="ＭＳ ゴシック" w:eastAsia="ＭＳ ゴシック" w:hAnsi="ＭＳ ゴシック" w:hint="eastAsia"/>
          <w:color w:val="000000" w:themeColor="text1"/>
          <w:sz w:val="21"/>
          <w:szCs w:val="21"/>
        </w:rPr>
        <w:t>令和６年度市町村の将来のあり方議論に</w:t>
      </w:r>
      <w:r w:rsidR="00073CAA" w:rsidRPr="00F5484F">
        <w:rPr>
          <w:rFonts w:ascii="ＭＳ ゴシック" w:eastAsia="ＭＳ ゴシック" w:hAnsi="ＭＳ ゴシック" w:hint="eastAsia"/>
          <w:color w:val="000000" w:themeColor="text1"/>
          <w:sz w:val="21"/>
          <w:szCs w:val="21"/>
        </w:rPr>
        <w:t>係る</w:t>
      </w:r>
      <w:r w:rsidRPr="00F5484F">
        <w:rPr>
          <w:rFonts w:ascii="ＭＳ ゴシック" w:eastAsia="ＭＳ ゴシック" w:hAnsi="ＭＳ ゴシック" w:hint="eastAsia"/>
          <w:color w:val="000000" w:themeColor="text1"/>
          <w:sz w:val="21"/>
          <w:szCs w:val="21"/>
        </w:rPr>
        <w:t>調査研究及び府民理解促進業務</w:t>
      </w:r>
      <w:r w:rsidR="00357913" w:rsidRPr="00F5484F">
        <w:rPr>
          <w:rFonts w:ascii="ＭＳ ゴシック" w:eastAsia="ＭＳ ゴシック" w:hAnsi="ＭＳ ゴシック" w:hint="eastAsia"/>
          <w:color w:val="000000" w:themeColor="text1"/>
          <w:sz w:val="21"/>
          <w:szCs w:val="21"/>
        </w:rPr>
        <w:t xml:space="preserve">　仕様書</w:t>
      </w:r>
    </w:p>
    <w:p w14:paraId="62234DA0" w14:textId="77D68562" w:rsidR="00735608" w:rsidRPr="00F5484F" w:rsidRDefault="00735608" w:rsidP="00A62E71">
      <w:pPr>
        <w:spacing w:line="280" w:lineRule="atLeast"/>
        <w:ind w:leftChars="-68" w:left="20" w:hangingChars="68" w:hanging="146"/>
        <w:rPr>
          <w:color w:val="000000" w:themeColor="text1"/>
          <w:sz w:val="21"/>
          <w:szCs w:val="21"/>
        </w:rPr>
      </w:pPr>
    </w:p>
    <w:p w14:paraId="7F65D129" w14:textId="4AE7DDCE" w:rsidR="00735608" w:rsidRPr="00F5484F" w:rsidRDefault="00735608" w:rsidP="00A62E71">
      <w:pPr>
        <w:spacing w:line="280" w:lineRule="atLeast"/>
        <w:ind w:leftChars="-68" w:left="20" w:hangingChars="68" w:hanging="146"/>
        <w:rPr>
          <w:color w:val="000000" w:themeColor="text1"/>
          <w:sz w:val="21"/>
          <w:szCs w:val="21"/>
        </w:rPr>
      </w:pPr>
    </w:p>
    <w:p w14:paraId="362233C7" w14:textId="77777777" w:rsidR="00961A36" w:rsidRPr="00F5484F" w:rsidRDefault="00810D2B" w:rsidP="00961A36">
      <w:pPr>
        <w:spacing w:line="280" w:lineRule="atLeast"/>
        <w:ind w:leftChars="-2" w:left="142" w:hangingChars="68" w:hanging="146"/>
        <w:rPr>
          <w:rFonts w:ascii="ＭＳ ゴシック" w:eastAsia="ＭＳ ゴシック" w:hAnsi="ＭＳ ゴシック"/>
          <w:color w:val="000000" w:themeColor="text1"/>
          <w:sz w:val="21"/>
          <w:szCs w:val="21"/>
        </w:rPr>
      </w:pPr>
      <w:r w:rsidRPr="00F5484F">
        <w:rPr>
          <w:rFonts w:ascii="ＭＳ ゴシック" w:eastAsia="ＭＳ ゴシック" w:hAnsi="ＭＳ ゴシック"/>
          <w:color w:val="000000" w:themeColor="text1"/>
          <w:sz w:val="21"/>
          <w:szCs w:val="21"/>
        </w:rPr>
        <w:t>１　業務名</w:t>
      </w:r>
    </w:p>
    <w:p w14:paraId="56059C15" w14:textId="3561268B" w:rsidR="00735608" w:rsidRPr="00F5484F" w:rsidRDefault="00961A36" w:rsidP="00961A36">
      <w:pPr>
        <w:spacing w:line="280" w:lineRule="atLeast"/>
        <w:ind w:leftChars="-2" w:left="-4" w:firstLineChars="200" w:firstLine="431"/>
        <w:rPr>
          <w:rFonts w:ascii="ＭＳ ゴシック" w:eastAsia="ＭＳ ゴシック" w:hAnsi="ＭＳ ゴシック"/>
          <w:color w:val="000000" w:themeColor="text1"/>
          <w:sz w:val="21"/>
          <w:szCs w:val="21"/>
        </w:rPr>
      </w:pPr>
      <w:r w:rsidRPr="00F5484F">
        <w:rPr>
          <w:rFonts w:hint="eastAsia"/>
          <w:color w:val="000000" w:themeColor="text1"/>
          <w:sz w:val="21"/>
          <w:szCs w:val="21"/>
        </w:rPr>
        <w:t>令和６年度市町村の将来のあり方議論に</w:t>
      </w:r>
      <w:r w:rsidR="00073CAA" w:rsidRPr="00F5484F">
        <w:rPr>
          <w:rFonts w:hint="eastAsia"/>
          <w:color w:val="000000" w:themeColor="text1"/>
          <w:sz w:val="21"/>
          <w:szCs w:val="21"/>
        </w:rPr>
        <w:t>係る</w:t>
      </w:r>
      <w:r w:rsidRPr="00F5484F">
        <w:rPr>
          <w:rFonts w:hint="eastAsia"/>
          <w:color w:val="000000" w:themeColor="text1"/>
          <w:sz w:val="21"/>
          <w:szCs w:val="21"/>
        </w:rPr>
        <w:t>調査研究及び府民理解促進業務</w:t>
      </w:r>
    </w:p>
    <w:p w14:paraId="22008285" w14:textId="77777777" w:rsidR="00961A36" w:rsidRPr="00F5484F" w:rsidRDefault="00961A36" w:rsidP="00A62E71">
      <w:pPr>
        <w:spacing w:line="280" w:lineRule="atLeast"/>
        <w:ind w:leftChars="-68" w:left="20" w:hangingChars="68" w:hanging="146"/>
        <w:rPr>
          <w:color w:val="000000" w:themeColor="text1"/>
          <w:sz w:val="21"/>
          <w:szCs w:val="21"/>
        </w:rPr>
      </w:pPr>
    </w:p>
    <w:p w14:paraId="669A7B61" w14:textId="6F92C1C5" w:rsidR="00735608" w:rsidRPr="00F5484F" w:rsidRDefault="00735608" w:rsidP="00A62E71">
      <w:pPr>
        <w:spacing w:line="280" w:lineRule="atLeast"/>
        <w:ind w:leftChars="-2" w:left="142" w:hangingChars="68" w:hanging="146"/>
        <w:rPr>
          <w:rFonts w:ascii="ＭＳ ゴシック" w:eastAsia="ＭＳ ゴシック" w:hAnsi="ＭＳ ゴシック"/>
          <w:color w:val="000000" w:themeColor="text1"/>
          <w:sz w:val="21"/>
          <w:szCs w:val="21"/>
        </w:rPr>
      </w:pPr>
      <w:r w:rsidRPr="00F5484F">
        <w:rPr>
          <w:rFonts w:ascii="ＭＳ ゴシック" w:eastAsia="ＭＳ ゴシック" w:hAnsi="ＭＳ ゴシック"/>
          <w:color w:val="000000" w:themeColor="text1"/>
          <w:sz w:val="21"/>
          <w:szCs w:val="21"/>
        </w:rPr>
        <w:t>２　業務</w:t>
      </w:r>
      <w:r w:rsidR="003B289A" w:rsidRPr="00F5484F">
        <w:rPr>
          <w:rFonts w:ascii="ＭＳ ゴシック" w:eastAsia="ＭＳ ゴシック" w:hAnsi="ＭＳ ゴシック" w:hint="eastAsia"/>
          <w:color w:val="000000" w:themeColor="text1"/>
          <w:sz w:val="21"/>
          <w:szCs w:val="21"/>
        </w:rPr>
        <w:t>目的</w:t>
      </w:r>
    </w:p>
    <w:p w14:paraId="4A4C63F5" w14:textId="7370360C" w:rsidR="00961A36" w:rsidRPr="00F5484F" w:rsidRDefault="00961A36" w:rsidP="00E576CA">
      <w:pPr>
        <w:ind w:leftChars="221" w:left="410" w:firstLineChars="100" w:firstLine="215"/>
        <w:rPr>
          <w:color w:val="000000" w:themeColor="text1"/>
          <w:sz w:val="21"/>
          <w:szCs w:val="21"/>
        </w:rPr>
      </w:pPr>
      <w:r w:rsidRPr="00F5484F">
        <w:rPr>
          <w:rFonts w:hint="eastAsia"/>
          <w:color w:val="000000" w:themeColor="text1"/>
          <w:sz w:val="21"/>
          <w:szCs w:val="21"/>
        </w:rPr>
        <w:t>急激な人口減少と高齢化の進展により、市町村行政に影響を及ぼす様々な課題の発生が見込まれる中、住民に身近な基礎的な自治体である市町村が、住民に対するサービスを将来にわたって安定的に提供できる機能や体制を確保するため、</w:t>
      </w:r>
      <w:r w:rsidR="003E76F1" w:rsidRPr="00F5484F">
        <w:rPr>
          <w:rFonts w:hint="eastAsia"/>
          <w:color w:val="000000" w:themeColor="text1"/>
          <w:sz w:val="21"/>
          <w:szCs w:val="21"/>
        </w:rPr>
        <w:t>市町村支援等に</w:t>
      </w:r>
      <w:r w:rsidR="00073CAA" w:rsidRPr="00F5484F">
        <w:rPr>
          <w:rFonts w:hint="eastAsia"/>
          <w:color w:val="000000" w:themeColor="text1"/>
          <w:sz w:val="21"/>
          <w:szCs w:val="21"/>
        </w:rPr>
        <w:t>係る</w:t>
      </w:r>
      <w:r w:rsidR="00EE113E" w:rsidRPr="00F5484F">
        <w:rPr>
          <w:rFonts w:hint="eastAsia"/>
          <w:color w:val="000000" w:themeColor="text1"/>
          <w:sz w:val="21"/>
          <w:szCs w:val="21"/>
        </w:rPr>
        <w:t>府の責務等を定めた</w:t>
      </w:r>
      <w:bookmarkStart w:id="1" w:name="_Hlk177144220"/>
      <w:r w:rsidRPr="00F5484F">
        <w:rPr>
          <w:rFonts w:hint="eastAsia"/>
          <w:color w:val="000000" w:themeColor="text1"/>
          <w:sz w:val="21"/>
          <w:szCs w:val="21"/>
        </w:rPr>
        <w:t>『大阪府基礎自治機能の充実及び強化に関する条例』</w:t>
      </w:r>
      <w:r w:rsidR="00EE113E" w:rsidRPr="00F5484F">
        <w:rPr>
          <w:rFonts w:hint="eastAsia"/>
          <w:color w:val="000000" w:themeColor="text1"/>
          <w:sz w:val="21"/>
          <w:szCs w:val="21"/>
        </w:rPr>
        <w:t>（令和６年大阪府条例第１号。以下「条例」という。）</w:t>
      </w:r>
      <w:r w:rsidRPr="00F5484F">
        <w:rPr>
          <w:rFonts w:hint="eastAsia"/>
          <w:color w:val="000000" w:themeColor="text1"/>
          <w:sz w:val="21"/>
          <w:szCs w:val="21"/>
        </w:rPr>
        <w:t>が制定された。</w:t>
      </w:r>
    </w:p>
    <w:p w14:paraId="6FA37D5A" w14:textId="299C0CE4" w:rsidR="00961A36" w:rsidRPr="00F5484F" w:rsidRDefault="003E76F1" w:rsidP="00E576CA">
      <w:pPr>
        <w:ind w:leftChars="221" w:left="410" w:firstLineChars="100" w:firstLine="215"/>
        <w:rPr>
          <w:color w:val="000000" w:themeColor="text1"/>
          <w:sz w:val="21"/>
          <w:szCs w:val="21"/>
        </w:rPr>
      </w:pPr>
      <w:r w:rsidRPr="00F5484F">
        <w:rPr>
          <w:rFonts w:hint="eastAsia"/>
          <w:color w:val="000000" w:themeColor="text1"/>
          <w:sz w:val="21"/>
          <w:szCs w:val="21"/>
        </w:rPr>
        <w:t>条例では、</w:t>
      </w:r>
      <w:r w:rsidR="005D5970" w:rsidRPr="00F5484F">
        <w:rPr>
          <w:rFonts w:hint="eastAsia"/>
          <w:color w:val="000000" w:themeColor="text1"/>
          <w:sz w:val="21"/>
          <w:szCs w:val="21"/>
        </w:rPr>
        <w:t>府の責務として、市町村が財政収支をはじめとする将来の予測を行うことができるよう、情報の提供、市町村との連携その他の必要な措置を講ずること（第７条）、基礎自治機能の充実及び強化について市町村自らが住民とともに丁寧な議論を行い、必要な施策が適切に実施されるよう、気運の醸成に努めること（第８条）、</w:t>
      </w:r>
      <w:r w:rsidRPr="00F5484F">
        <w:rPr>
          <w:rFonts w:hint="eastAsia"/>
          <w:color w:val="000000" w:themeColor="text1"/>
          <w:sz w:val="21"/>
          <w:szCs w:val="21"/>
        </w:rPr>
        <w:t>市町村や地域の現状を十分に把握するとともに、基礎自治機能の充実及び強化に関する施策を実施するため、調査及び研究に取り組むこと（第９条）、市町村の現状及び今後直面すると想定される課題に関する情報の発信並びに当該市町村の現状等について市町村と認識を共有するために必要な施策に取り組むこと（第</w:t>
      </w:r>
      <w:r w:rsidRPr="00F5484F">
        <w:rPr>
          <w:rFonts w:hint="eastAsia"/>
          <w:color w:val="000000" w:themeColor="text1"/>
          <w:sz w:val="21"/>
          <w:szCs w:val="21"/>
        </w:rPr>
        <w:t>10</w:t>
      </w:r>
      <w:r w:rsidRPr="00F5484F">
        <w:rPr>
          <w:rFonts w:hint="eastAsia"/>
          <w:color w:val="000000" w:themeColor="text1"/>
          <w:sz w:val="21"/>
          <w:szCs w:val="21"/>
        </w:rPr>
        <w:t>条）、基礎自治機能の充実及び強化の重要性について、住民の理解を深め、その協力を得ることができるよう、市町村の取組等に関する情報の発信及び提供その他必要な措置を講ずること（第</w:t>
      </w:r>
      <w:r w:rsidRPr="00F5484F">
        <w:rPr>
          <w:rFonts w:hint="eastAsia"/>
          <w:color w:val="000000" w:themeColor="text1"/>
          <w:sz w:val="21"/>
          <w:szCs w:val="21"/>
        </w:rPr>
        <w:t>11</w:t>
      </w:r>
      <w:r w:rsidRPr="00F5484F">
        <w:rPr>
          <w:rFonts w:hint="eastAsia"/>
          <w:color w:val="000000" w:themeColor="text1"/>
          <w:sz w:val="21"/>
          <w:szCs w:val="21"/>
        </w:rPr>
        <w:t>条）</w:t>
      </w:r>
      <w:bookmarkEnd w:id="1"/>
      <w:r w:rsidR="005D5970" w:rsidRPr="00F5484F">
        <w:rPr>
          <w:rFonts w:hint="eastAsia"/>
          <w:color w:val="000000" w:themeColor="text1"/>
          <w:sz w:val="21"/>
          <w:szCs w:val="21"/>
        </w:rPr>
        <w:t>などが</w:t>
      </w:r>
      <w:r w:rsidR="005D5970" w:rsidRPr="00F5484F">
        <w:rPr>
          <w:rFonts w:ascii="Segoe UI Symbol" w:hAnsi="Segoe UI Symbol" w:cs="Segoe UI Symbol" w:hint="eastAsia"/>
          <w:color w:val="000000" w:themeColor="text1"/>
          <w:sz w:val="21"/>
          <w:szCs w:val="21"/>
        </w:rPr>
        <w:t>定められている</w:t>
      </w:r>
      <w:r w:rsidRPr="00F5484F">
        <w:rPr>
          <w:rFonts w:hint="eastAsia"/>
          <w:color w:val="000000" w:themeColor="text1"/>
          <w:sz w:val="21"/>
          <w:szCs w:val="21"/>
        </w:rPr>
        <w:t>。</w:t>
      </w:r>
    </w:p>
    <w:p w14:paraId="5AD2BDDF" w14:textId="1864100F" w:rsidR="00E576CA" w:rsidRPr="00F5484F" w:rsidRDefault="00961A36" w:rsidP="00961A36">
      <w:pPr>
        <w:ind w:leftChars="221" w:left="410"/>
        <w:rPr>
          <w:color w:val="000000" w:themeColor="text1"/>
          <w:sz w:val="21"/>
          <w:szCs w:val="21"/>
        </w:rPr>
      </w:pPr>
      <w:r w:rsidRPr="00F5484F">
        <w:rPr>
          <w:rFonts w:hint="eastAsia"/>
          <w:color w:val="000000" w:themeColor="text1"/>
          <w:sz w:val="21"/>
          <w:szCs w:val="21"/>
        </w:rPr>
        <w:t xml:space="preserve">　本業務では</w:t>
      </w:r>
      <w:r w:rsidR="00B457E7" w:rsidRPr="00F5484F">
        <w:rPr>
          <w:rFonts w:hint="eastAsia"/>
          <w:color w:val="000000" w:themeColor="text1"/>
          <w:sz w:val="21"/>
          <w:szCs w:val="21"/>
        </w:rPr>
        <w:t>、</w:t>
      </w:r>
      <w:r w:rsidRPr="00F5484F">
        <w:rPr>
          <w:rFonts w:hint="eastAsia"/>
          <w:color w:val="000000" w:themeColor="text1"/>
          <w:sz w:val="21"/>
          <w:szCs w:val="21"/>
        </w:rPr>
        <w:t>市町村の将来のあり方議論の推進に向け、</w:t>
      </w:r>
      <w:r w:rsidR="009D6171" w:rsidRPr="00F5484F">
        <w:rPr>
          <w:rFonts w:ascii="Segoe UI Symbol" w:hAnsi="Segoe UI Symbol" w:cs="Segoe UI Symbol" w:hint="eastAsia"/>
          <w:color w:val="000000" w:themeColor="text1"/>
          <w:sz w:val="21"/>
          <w:szCs w:val="21"/>
        </w:rPr>
        <w:t>市町村及び府民に対してあり方</w:t>
      </w:r>
      <w:r w:rsidR="00B457E7" w:rsidRPr="00F5484F">
        <w:rPr>
          <w:rFonts w:ascii="Segoe UI Symbol" w:hAnsi="Segoe UI Symbol" w:cs="Segoe UI Symbol" w:hint="eastAsia"/>
          <w:color w:val="000000" w:themeColor="text1"/>
          <w:sz w:val="21"/>
          <w:szCs w:val="21"/>
        </w:rPr>
        <w:t>議論の前提となる情報の提供</w:t>
      </w:r>
      <w:r w:rsidR="009D6171" w:rsidRPr="00F5484F">
        <w:rPr>
          <w:rFonts w:ascii="Segoe UI Symbol" w:hAnsi="Segoe UI Symbol" w:cs="Segoe UI Symbol" w:hint="eastAsia"/>
          <w:color w:val="000000" w:themeColor="text1"/>
          <w:sz w:val="21"/>
          <w:szCs w:val="21"/>
        </w:rPr>
        <w:t>並びに</w:t>
      </w:r>
      <w:r w:rsidR="00B457E7" w:rsidRPr="00F5484F">
        <w:rPr>
          <w:rFonts w:ascii="Segoe UI Symbol" w:hAnsi="Segoe UI Symbol" w:cs="Segoe UI Symbol" w:hint="eastAsia"/>
          <w:color w:val="000000" w:themeColor="text1"/>
          <w:sz w:val="21"/>
          <w:szCs w:val="21"/>
        </w:rPr>
        <w:t>気運の醸成を図ることを目的とし、</w:t>
      </w:r>
      <w:r w:rsidR="009D6171" w:rsidRPr="00F5484F">
        <w:rPr>
          <w:rFonts w:hint="eastAsia"/>
          <w:color w:val="000000" w:themeColor="text1"/>
          <w:sz w:val="21"/>
          <w:szCs w:val="21"/>
        </w:rPr>
        <w:t>人口減少と高齢化が市町村</w:t>
      </w:r>
      <w:r w:rsidR="002C501B" w:rsidRPr="00F5484F">
        <w:rPr>
          <w:rFonts w:hint="eastAsia"/>
          <w:color w:val="000000" w:themeColor="text1"/>
          <w:sz w:val="21"/>
          <w:szCs w:val="21"/>
        </w:rPr>
        <w:t>の行財政運営や府民の暮らし</w:t>
      </w:r>
      <w:r w:rsidR="009D6171" w:rsidRPr="00F5484F">
        <w:rPr>
          <w:rFonts w:hint="eastAsia"/>
          <w:color w:val="000000" w:themeColor="text1"/>
          <w:sz w:val="21"/>
          <w:szCs w:val="21"/>
        </w:rPr>
        <w:t>に</w:t>
      </w:r>
      <w:r w:rsidR="002C501B" w:rsidRPr="00F5484F">
        <w:rPr>
          <w:rFonts w:hint="eastAsia"/>
          <w:color w:val="000000" w:themeColor="text1"/>
          <w:sz w:val="21"/>
          <w:szCs w:val="21"/>
        </w:rPr>
        <w:t>及ぼす</w:t>
      </w:r>
      <w:r w:rsidR="009D6171" w:rsidRPr="00F5484F">
        <w:rPr>
          <w:rFonts w:hint="eastAsia"/>
          <w:color w:val="000000" w:themeColor="text1"/>
          <w:sz w:val="21"/>
          <w:szCs w:val="21"/>
        </w:rPr>
        <w:t>影響等について調査研究を行</w:t>
      </w:r>
      <w:r w:rsidR="002C501B" w:rsidRPr="00F5484F">
        <w:rPr>
          <w:rFonts w:hint="eastAsia"/>
          <w:color w:val="000000" w:themeColor="text1"/>
          <w:sz w:val="21"/>
          <w:szCs w:val="21"/>
        </w:rPr>
        <w:t>うとともに、基礎自治機能の充実及び強化並びに市町村の将来のあり方議論の重要性について戦略的な情報発信を実施するものである。</w:t>
      </w:r>
    </w:p>
    <w:p w14:paraId="6E615FC8" w14:textId="4FD946BE" w:rsidR="009D0EF0" w:rsidRPr="00F5484F" w:rsidRDefault="009D0EF0" w:rsidP="00895805">
      <w:pPr>
        <w:ind w:leftChars="221" w:left="410"/>
        <w:jc w:val="left"/>
        <w:rPr>
          <w:color w:val="000000" w:themeColor="text1"/>
          <w:sz w:val="21"/>
          <w:szCs w:val="21"/>
        </w:rPr>
      </w:pPr>
      <w:r w:rsidRPr="00F5484F">
        <w:rPr>
          <w:rFonts w:hint="eastAsia"/>
          <w:color w:val="000000" w:themeColor="text1"/>
          <w:sz w:val="21"/>
          <w:szCs w:val="21"/>
        </w:rPr>
        <w:t>【（参考）</w:t>
      </w:r>
      <w:r w:rsidR="00E576CA" w:rsidRPr="00F5484F">
        <w:rPr>
          <w:rFonts w:hint="eastAsia"/>
          <w:color w:val="000000" w:themeColor="text1"/>
          <w:sz w:val="21"/>
          <w:szCs w:val="21"/>
        </w:rPr>
        <w:t>大阪府基礎自治機能の充実及び強化に関する条例</w:t>
      </w:r>
      <w:hyperlink r:id="rId8" w:history="1">
        <w:r w:rsidR="00B43814" w:rsidRPr="001B12AA">
          <w:rPr>
            <w:rStyle w:val="a8"/>
            <w:sz w:val="21"/>
            <w:szCs w:val="21"/>
          </w:rPr>
          <w:t>https://www.pref.osaka.lg.jp/houbun/reiki/reiki_honbun/k201RG00002278.html</w:t>
        </w:r>
      </w:hyperlink>
      <w:r w:rsidR="007759B3" w:rsidRPr="00F5484F">
        <w:rPr>
          <w:rFonts w:hint="eastAsia"/>
          <w:color w:val="000000" w:themeColor="text1"/>
          <w:sz w:val="21"/>
          <w:szCs w:val="21"/>
        </w:rPr>
        <w:t>】</w:t>
      </w:r>
    </w:p>
    <w:p w14:paraId="72A2EE97" w14:textId="77777777" w:rsidR="00DB1AFE" w:rsidRPr="00F5484F" w:rsidRDefault="00DB1AFE" w:rsidP="00A62E71">
      <w:pPr>
        <w:spacing w:line="280" w:lineRule="atLeast"/>
        <w:ind w:leftChars="269" w:left="645" w:hangingChars="68" w:hanging="146"/>
        <w:rPr>
          <w:color w:val="000000" w:themeColor="text1"/>
          <w:sz w:val="21"/>
          <w:szCs w:val="21"/>
        </w:rPr>
      </w:pPr>
    </w:p>
    <w:p w14:paraId="119D2554" w14:textId="1F321B7B" w:rsidR="003B289A" w:rsidRPr="00F5484F" w:rsidRDefault="003B289A" w:rsidP="00A62E71">
      <w:pPr>
        <w:spacing w:line="280" w:lineRule="atLeast"/>
        <w:ind w:leftChars="-2" w:left="142" w:hangingChars="68" w:hanging="146"/>
        <w:rPr>
          <w:rFonts w:ascii="ＭＳ ゴシック" w:eastAsia="ＭＳ ゴシック" w:hAnsi="ＭＳ ゴシック"/>
          <w:color w:val="000000" w:themeColor="text1"/>
          <w:sz w:val="21"/>
          <w:szCs w:val="21"/>
        </w:rPr>
      </w:pPr>
      <w:r w:rsidRPr="00F5484F">
        <w:rPr>
          <w:rFonts w:ascii="ＭＳ ゴシック" w:eastAsia="ＭＳ ゴシック" w:hAnsi="ＭＳ ゴシック" w:hint="eastAsia"/>
          <w:color w:val="000000" w:themeColor="text1"/>
          <w:sz w:val="21"/>
          <w:szCs w:val="21"/>
        </w:rPr>
        <w:t>３</w:t>
      </w:r>
      <w:r w:rsidRPr="00F5484F">
        <w:rPr>
          <w:rFonts w:ascii="ＭＳ ゴシック" w:eastAsia="ＭＳ ゴシック" w:hAnsi="ＭＳ ゴシック"/>
          <w:color w:val="000000" w:themeColor="text1"/>
          <w:sz w:val="21"/>
          <w:szCs w:val="21"/>
        </w:rPr>
        <w:t xml:space="preserve">　業務</w:t>
      </w:r>
      <w:r w:rsidRPr="00F5484F">
        <w:rPr>
          <w:rFonts w:ascii="ＭＳ ゴシック" w:eastAsia="ＭＳ ゴシック" w:hAnsi="ＭＳ ゴシック" w:hint="eastAsia"/>
          <w:color w:val="000000" w:themeColor="text1"/>
          <w:sz w:val="21"/>
          <w:szCs w:val="21"/>
        </w:rPr>
        <w:t>内容</w:t>
      </w:r>
    </w:p>
    <w:p w14:paraId="7BAB78B6" w14:textId="6694EA20" w:rsidR="000067FE" w:rsidRPr="00F5484F" w:rsidRDefault="00730E9D" w:rsidP="000067FE">
      <w:pPr>
        <w:ind w:firstLineChars="100" w:firstLine="215"/>
        <w:rPr>
          <w:rFonts w:ascii="ＭＳ ゴシック" w:eastAsia="ＭＳ ゴシック" w:hAnsi="ＭＳ ゴシック"/>
          <w:color w:val="000000" w:themeColor="text1"/>
          <w:sz w:val="21"/>
          <w:szCs w:val="21"/>
        </w:rPr>
      </w:pPr>
      <w:bookmarkStart w:id="2" w:name="_Hlk177453613"/>
      <w:r w:rsidRPr="00F5484F">
        <w:rPr>
          <w:rFonts w:ascii="ＭＳ ゴシック" w:eastAsia="ＭＳ ゴシック" w:hAnsi="ＭＳ ゴシック" w:hint="eastAsia"/>
          <w:color w:val="000000" w:themeColor="text1"/>
          <w:sz w:val="21"/>
          <w:szCs w:val="21"/>
        </w:rPr>
        <w:t>１）</w:t>
      </w:r>
      <w:r w:rsidR="000067FE" w:rsidRPr="00F5484F">
        <w:rPr>
          <w:rFonts w:ascii="ＭＳ ゴシック" w:eastAsia="ＭＳ ゴシック" w:hAnsi="ＭＳ ゴシック" w:hint="eastAsia"/>
          <w:color w:val="000000" w:themeColor="text1"/>
          <w:sz w:val="21"/>
          <w:szCs w:val="21"/>
        </w:rPr>
        <w:t>市町村の将来のあり方議論</w:t>
      </w:r>
      <w:r w:rsidR="002C501B" w:rsidRPr="00F5484F">
        <w:rPr>
          <w:rFonts w:ascii="ＭＳ ゴシック" w:eastAsia="ＭＳ ゴシック" w:hAnsi="ＭＳ ゴシック" w:hint="eastAsia"/>
          <w:color w:val="000000" w:themeColor="text1"/>
          <w:sz w:val="21"/>
          <w:szCs w:val="21"/>
        </w:rPr>
        <w:t>の前提となる情報</w:t>
      </w:r>
      <w:r w:rsidR="000067FE" w:rsidRPr="00F5484F">
        <w:rPr>
          <w:rFonts w:ascii="ＭＳ ゴシック" w:eastAsia="ＭＳ ゴシック" w:hAnsi="ＭＳ ゴシック" w:hint="eastAsia"/>
          <w:color w:val="000000" w:themeColor="text1"/>
          <w:sz w:val="21"/>
          <w:szCs w:val="21"/>
        </w:rPr>
        <w:t>に</w:t>
      </w:r>
      <w:r w:rsidR="00073CAA" w:rsidRPr="00F5484F">
        <w:rPr>
          <w:rFonts w:ascii="ＭＳ ゴシック" w:eastAsia="ＭＳ ゴシック" w:hAnsi="ＭＳ ゴシック" w:hint="eastAsia"/>
          <w:color w:val="000000" w:themeColor="text1"/>
          <w:sz w:val="21"/>
          <w:szCs w:val="21"/>
        </w:rPr>
        <w:t>係る</w:t>
      </w:r>
      <w:r w:rsidR="000067FE" w:rsidRPr="00F5484F">
        <w:rPr>
          <w:rFonts w:ascii="ＭＳ ゴシック" w:eastAsia="ＭＳ ゴシック" w:hAnsi="ＭＳ ゴシック" w:hint="eastAsia"/>
          <w:color w:val="000000" w:themeColor="text1"/>
          <w:sz w:val="21"/>
          <w:szCs w:val="21"/>
        </w:rPr>
        <w:t>調査研究</w:t>
      </w:r>
    </w:p>
    <w:bookmarkEnd w:id="2"/>
    <w:p w14:paraId="66CE839A" w14:textId="0F51D721" w:rsidR="00730E9D" w:rsidRPr="00F5484F" w:rsidRDefault="002C501B" w:rsidP="000067FE">
      <w:pPr>
        <w:ind w:leftChars="200" w:left="371" w:firstLineChars="100" w:firstLine="215"/>
        <w:rPr>
          <w:color w:val="000000" w:themeColor="text1"/>
          <w:sz w:val="21"/>
          <w:szCs w:val="21"/>
        </w:rPr>
      </w:pPr>
      <w:r w:rsidRPr="00F5484F">
        <w:rPr>
          <w:rFonts w:hint="eastAsia"/>
          <w:color w:val="000000" w:themeColor="text1"/>
          <w:sz w:val="21"/>
          <w:szCs w:val="21"/>
        </w:rPr>
        <w:t>人口減少・高齢化</w:t>
      </w:r>
      <w:r w:rsidR="00730E9D" w:rsidRPr="00F5484F">
        <w:rPr>
          <w:rFonts w:hint="eastAsia"/>
          <w:color w:val="000000" w:themeColor="text1"/>
          <w:sz w:val="21"/>
          <w:szCs w:val="21"/>
        </w:rPr>
        <w:t>が進行するなか、</w:t>
      </w:r>
      <w:r w:rsidR="000067FE" w:rsidRPr="00F5484F">
        <w:rPr>
          <w:rFonts w:hint="eastAsia"/>
          <w:color w:val="000000" w:themeColor="text1"/>
          <w:sz w:val="21"/>
          <w:szCs w:val="21"/>
        </w:rPr>
        <w:t>基礎的な自治体である市町村が、住民サービスを将来にわたって安定的に提供できる機能や体制を確保する</w:t>
      </w:r>
      <w:r w:rsidR="00730E9D" w:rsidRPr="00F5484F">
        <w:rPr>
          <w:rFonts w:hint="eastAsia"/>
          <w:color w:val="000000" w:themeColor="text1"/>
          <w:sz w:val="21"/>
          <w:szCs w:val="21"/>
        </w:rPr>
        <w:t>ため</w:t>
      </w:r>
      <w:r w:rsidR="00595831" w:rsidRPr="00F5484F">
        <w:rPr>
          <w:rFonts w:hint="eastAsia"/>
          <w:color w:val="000000" w:themeColor="text1"/>
          <w:sz w:val="21"/>
          <w:szCs w:val="21"/>
        </w:rPr>
        <w:t>に、</w:t>
      </w:r>
      <w:r w:rsidR="000067FE" w:rsidRPr="00F5484F">
        <w:rPr>
          <w:rFonts w:hint="eastAsia"/>
          <w:color w:val="000000" w:themeColor="text1"/>
          <w:sz w:val="21"/>
          <w:szCs w:val="21"/>
        </w:rPr>
        <w:t>市町村の将来のあり方について議論するにあたり、必要となる各種情報を収集するとともに分析を行う</w:t>
      </w:r>
      <w:r w:rsidR="00730E9D" w:rsidRPr="00F5484F">
        <w:rPr>
          <w:rFonts w:hint="eastAsia"/>
          <w:color w:val="000000" w:themeColor="text1"/>
          <w:sz w:val="21"/>
          <w:szCs w:val="21"/>
        </w:rPr>
        <w:t>。</w:t>
      </w:r>
    </w:p>
    <w:p w14:paraId="4E219D29" w14:textId="77777777" w:rsidR="00856D25" w:rsidRPr="00F5484F" w:rsidRDefault="00856D25" w:rsidP="00C94092">
      <w:pPr>
        <w:kinsoku w:val="0"/>
        <w:ind w:firstLineChars="200" w:firstLine="431"/>
        <w:rPr>
          <w:color w:val="000000" w:themeColor="text1"/>
          <w:sz w:val="21"/>
          <w:szCs w:val="21"/>
        </w:rPr>
      </w:pPr>
    </w:p>
    <w:p w14:paraId="39A654A8" w14:textId="5A232C80" w:rsidR="00730E9D" w:rsidRPr="00F5484F" w:rsidRDefault="00730E9D" w:rsidP="00595831">
      <w:pPr>
        <w:kinsoku w:val="0"/>
        <w:spacing w:beforeLines="50" w:before="154"/>
        <w:ind w:left="861" w:hangingChars="400" w:hanging="861"/>
        <w:rPr>
          <w:color w:val="000000" w:themeColor="text1"/>
          <w:sz w:val="21"/>
          <w:szCs w:val="21"/>
        </w:rPr>
      </w:pPr>
      <w:r w:rsidRPr="00F5484F">
        <w:rPr>
          <w:rFonts w:hint="eastAsia"/>
          <w:color w:val="000000" w:themeColor="text1"/>
          <w:sz w:val="21"/>
          <w:szCs w:val="21"/>
        </w:rPr>
        <w:t xml:space="preserve">　　</w:t>
      </w:r>
      <w:r w:rsidR="000722D4" w:rsidRPr="00F5484F">
        <w:rPr>
          <w:rFonts w:hint="eastAsia"/>
          <w:color w:val="000000" w:themeColor="text1"/>
          <w:sz w:val="21"/>
          <w:szCs w:val="21"/>
        </w:rPr>
        <w:t>（</w:t>
      </w:r>
      <w:r w:rsidR="000E57F1" w:rsidRPr="00F5484F">
        <w:rPr>
          <w:rFonts w:hint="eastAsia"/>
          <w:color w:val="000000" w:themeColor="text1"/>
          <w:sz w:val="21"/>
          <w:szCs w:val="21"/>
        </w:rPr>
        <w:t>１</w:t>
      </w:r>
      <w:r w:rsidR="000722D4" w:rsidRPr="00F5484F">
        <w:rPr>
          <w:rFonts w:hint="eastAsia"/>
          <w:color w:val="000000" w:themeColor="text1"/>
          <w:sz w:val="21"/>
          <w:szCs w:val="21"/>
        </w:rPr>
        <w:t>）</w:t>
      </w:r>
      <w:r w:rsidR="00BA0157" w:rsidRPr="00F5484F">
        <w:rPr>
          <w:rFonts w:hint="eastAsia"/>
          <w:color w:val="000000" w:themeColor="text1"/>
          <w:sz w:val="21"/>
          <w:szCs w:val="21"/>
        </w:rPr>
        <w:t>各種政府統計及び</w:t>
      </w:r>
      <w:r w:rsidR="00595831" w:rsidRPr="00F5484F">
        <w:rPr>
          <w:rFonts w:hint="eastAsia"/>
          <w:color w:val="000000" w:themeColor="text1"/>
          <w:sz w:val="21"/>
          <w:szCs w:val="21"/>
        </w:rPr>
        <w:t>国立社会保障・人口問題研究所の将来推計人口・世帯数（以下「社人研推計」という。）</w:t>
      </w:r>
      <w:r w:rsidR="00C7468F" w:rsidRPr="00F5484F">
        <w:rPr>
          <w:rFonts w:hint="eastAsia"/>
          <w:color w:val="000000" w:themeColor="text1"/>
          <w:sz w:val="21"/>
          <w:szCs w:val="21"/>
        </w:rPr>
        <w:t>等を用いた人口減少</w:t>
      </w:r>
      <w:r w:rsidR="00F87F04" w:rsidRPr="00F5484F">
        <w:rPr>
          <w:rFonts w:hint="eastAsia"/>
          <w:color w:val="000000" w:themeColor="text1"/>
          <w:sz w:val="21"/>
          <w:szCs w:val="21"/>
        </w:rPr>
        <w:t>・高齢化</w:t>
      </w:r>
      <w:r w:rsidR="00C7468F" w:rsidRPr="00F5484F">
        <w:rPr>
          <w:rFonts w:hint="eastAsia"/>
          <w:color w:val="000000" w:themeColor="text1"/>
          <w:sz w:val="21"/>
          <w:szCs w:val="21"/>
        </w:rPr>
        <w:t>の態様等に係る基礎データの収集</w:t>
      </w:r>
      <w:r w:rsidR="00F17B06" w:rsidRPr="00F5484F">
        <w:rPr>
          <w:rFonts w:hint="eastAsia"/>
          <w:color w:val="000000" w:themeColor="text1"/>
          <w:sz w:val="21"/>
          <w:szCs w:val="21"/>
        </w:rPr>
        <w:t>・</w:t>
      </w:r>
      <w:r w:rsidR="00C7468F" w:rsidRPr="00F5484F">
        <w:rPr>
          <w:rFonts w:hint="eastAsia"/>
          <w:color w:val="000000" w:themeColor="text1"/>
          <w:sz w:val="21"/>
          <w:szCs w:val="21"/>
        </w:rPr>
        <w:t>整理及び分析</w:t>
      </w:r>
    </w:p>
    <w:p w14:paraId="60206D86" w14:textId="28808A70" w:rsidR="00C9449C" w:rsidRPr="00F5484F" w:rsidRDefault="000E57F1" w:rsidP="000C2E35">
      <w:pPr>
        <w:kinsoku w:val="0"/>
        <w:ind w:leftChars="400" w:left="956" w:hangingChars="100" w:hanging="215"/>
        <w:rPr>
          <w:color w:val="000000" w:themeColor="text1"/>
          <w:sz w:val="21"/>
          <w:szCs w:val="21"/>
        </w:rPr>
      </w:pPr>
      <w:r w:rsidRPr="00F5484F">
        <w:rPr>
          <w:rFonts w:hint="eastAsia"/>
          <w:color w:val="000000" w:themeColor="text1"/>
          <w:sz w:val="21"/>
          <w:szCs w:val="21"/>
        </w:rPr>
        <w:t>①</w:t>
      </w:r>
      <w:r w:rsidR="00BA0157" w:rsidRPr="00F5484F">
        <w:rPr>
          <w:rFonts w:hint="eastAsia"/>
          <w:color w:val="000000" w:themeColor="text1"/>
          <w:sz w:val="21"/>
          <w:szCs w:val="21"/>
        </w:rPr>
        <w:t>各種政府統計及び</w:t>
      </w:r>
      <w:r w:rsidR="007367C9" w:rsidRPr="00F5484F">
        <w:rPr>
          <w:rFonts w:hint="eastAsia"/>
          <w:color w:val="000000" w:themeColor="text1"/>
          <w:sz w:val="21"/>
          <w:szCs w:val="21"/>
        </w:rPr>
        <w:t>社人研推計</w:t>
      </w:r>
      <w:r w:rsidR="00730E9D" w:rsidRPr="00F5484F">
        <w:rPr>
          <w:rFonts w:hint="eastAsia"/>
          <w:color w:val="000000" w:themeColor="text1"/>
          <w:sz w:val="21"/>
          <w:szCs w:val="21"/>
        </w:rPr>
        <w:t>等を用いて抽出した</w:t>
      </w:r>
      <w:r w:rsidR="00B212B7" w:rsidRPr="00F5484F">
        <w:rPr>
          <w:rFonts w:hint="eastAsia"/>
          <w:color w:val="000000" w:themeColor="text1"/>
          <w:sz w:val="21"/>
          <w:szCs w:val="21"/>
        </w:rPr>
        <w:t>人口減少の態様等に係る現状</w:t>
      </w:r>
      <w:r w:rsidR="007367C9" w:rsidRPr="00F5484F">
        <w:rPr>
          <w:rFonts w:hint="eastAsia"/>
          <w:color w:val="000000" w:themeColor="text1"/>
          <w:sz w:val="21"/>
          <w:szCs w:val="21"/>
        </w:rPr>
        <w:t>及び将来</w:t>
      </w:r>
      <w:r w:rsidR="00C8693D" w:rsidRPr="00F5484F">
        <w:rPr>
          <w:rFonts w:hint="eastAsia"/>
          <w:color w:val="000000" w:themeColor="text1"/>
          <w:sz w:val="21"/>
          <w:szCs w:val="21"/>
        </w:rPr>
        <w:t>推計</w:t>
      </w:r>
      <w:r w:rsidR="007367C9" w:rsidRPr="00F5484F">
        <w:rPr>
          <w:rFonts w:hint="eastAsia"/>
          <w:color w:val="000000" w:themeColor="text1"/>
          <w:sz w:val="21"/>
          <w:szCs w:val="21"/>
        </w:rPr>
        <w:t>に関する</w:t>
      </w:r>
      <w:r w:rsidR="00F179B3" w:rsidRPr="00F5484F">
        <w:rPr>
          <w:rFonts w:hint="eastAsia"/>
          <w:color w:val="000000" w:themeColor="text1"/>
          <w:sz w:val="21"/>
          <w:szCs w:val="21"/>
        </w:rPr>
        <w:t>データベース</w:t>
      </w:r>
      <w:r w:rsidRPr="00F5484F">
        <w:rPr>
          <w:rFonts w:hint="eastAsia"/>
          <w:color w:val="000000" w:themeColor="text1"/>
          <w:sz w:val="21"/>
          <w:szCs w:val="21"/>
        </w:rPr>
        <w:t>（</w:t>
      </w:r>
      <w:r w:rsidRPr="00F5484F">
        <w:rPr>
          <w:rFonts w:hint="eastAsia"/>
          <w:color w:val="000000" w:themeColor="text1"/>
          <w:sz w:val="21"/>
          <w:szCs w:val="21"/>
        </w:rPr>
        <w:t>DB</w:t>
      </w:r>
      <w:r w:rsidRPr="00F5484F">
        <w:rPr>
          <w:rFonts w:hint="eastAsia"/>
          <w:color w:val="000000" w:themeColor="text1"/>
          <w:sz w:val="21"/>
          <w:szCs w:val="21"/>
        </w:rPr>
        <w:t>）</w:t>
      </w:r>
      <w:r w:rsidR="006017AD" w:rsidRPr="00F5484F">
        <w:rPr>
          <w:rFonts w:hint="eastAsia"/>
          <w:color w:val="000000" w:themeColor="text1"/>
          <w:sz w:val="21"/>
          <w:szCs w:val="21"/>
        </w:rPr>
        <w:t>の</w:t>
      </w:r>
      <w:r w:rsidR="00F179B3" w:rsidRPr="00F5484F">
        <w:rPr>
          <w:rFonts w:hint="eastAsia"/>
          <w:color w:val="000000" w:themeColor="text1"/>
          <w:sz w:val="21"/>
          <w:szCs w:val="21"/>
        </w:rPr>
        <w:t>作成（</w:t>
      </w:r>
      <w:r w:rsidR="00730E9D" w:rsidRPr="00F5484F">
        <w:rPr>
          <w:rFonts w:hint="eastAsia"/>
          <w:color w:val="000000" w:themeColor="text1"/>
          <w:sz w:val="21"/>
          <w:szCs w:val="21"/>
        </w:rPr>
        <w:t>類型</w:t>
      </w:r>
      <w:r w:rsidR="00F179B3" w:rsidRPr="00F5484F">
        <w:rPr>
          <w:rFonts w:hint="eastAsia"/>
          <w:color w:val="000000" w:themeColor="text1"/>
          <w:sz w:val="21"/>
          <w:szCs w:val="21"/>
        </w:rPr>
        <w:t>化、</w:t>
      </w:r>
      <w:r w:rsidR="00730E9D" w:rsidRPr="00F5484F">
        <w:rPr>
          <w:rFonts w:hint="eastAsia"/>
          <w:color w:val="000000" w:themeColor="text1"/>
          <w:sz w:val="21"/>
          <w:szCs w:val="21"/>
        </w:rPr>
        <w:t>課題</w:t>
      </w:r>
      <w:r w:rsidR="00F179B3" w:rsidRPr="00F5484F">
        <w:rPr>
          <w:rFonts w:hint="eastAsia"/>
          <w:color w:val="000000" w:themeColor="text1"/>
          <w:sz w:val="21"/>
          <w:szCs w:val="21"/>
        </w:rPr>
        <w:t>の抽出・</w:t>
      </w:r>
      <w:r w:rsidR="00730E9D" w:rsidRPr="00F5484F">
        <w:rPr>
          <w:rFonts w:hint="eastAsia"/>
          <w:color w:val="000000" w:themeColor="text1"/>
          <w:sz w:val="21"/>
          <w:szCs w:val="21"/>
        </w:rPr>
        <w:t>整理</w:t>
      </w:r>
      <w:r w:rsidR="00F179B3" w:rsidRPr="00F5484F">
        <w:rPr>
          <w:rFonts w:hint="eastAsia"/>
          <w:color w:val="000000" w:themeColor="text1"/>
          <w:sz w:val="21"/>
          <w:szCs w:val="21"/>
        </w:rPr>
        <w:t>を含む）</w:t>
      </w:r>
    </w:p>
    <w:p w14:paraId="7F138A2D" w14:textId="53FE9BFB" w:rsidR="000C2E35" w:rsidRPr="00F5484F" w:rsidRDefault="00C9449C" w:rsidP="000C2E35">
      <w:pPr>
        <w:kinsoku w:val="0"/>
        <w:ind w:leftChars="600" w:left="1327" w:hangingChars="100" w:hanging="215"/>
        <w:rPr>
          <w:color w:val="000000" w:themeColor="text1"/>
          <w:sz w:val="21"/>
          <w:szCs w:val="21"/>
        </w:rPr>
      </w:pPr>
      <w:r w:rsidRPr="00F5484F">
        <w:rPr>
          <w:rFonts w:hint="eastAsia"/>
          <w:color w:val="000000" w:themeColor="text1"/>
          <w:sz w:val="21"/>
          <w:szCs w:val="21"/>
        </w:rPr>
        <w:t>※</w:t>
      </w:r>
      <w:bookmarkStart w:id="3" w:name="_Hlk171412712"/>
      <w:r w:rsidRPr="00F5484F">
        <w:rPr>
          <w:rFonts w:hint="eastAsia"/>
          <w:color w:val="000000" w:themeColor="text1"/>
          <w:sz w:val="21"/>
          <w:szCs w:val="21"/>
        </w:rPr>
        <w:t>なお、</w:t>
      </w:r>
      <w:r w:rsidRPr="00F5484F">
        <w:rPr>
          <w:rFonts w:hint="eastAsia"/>
          <w:color w:val="000000" w:themeColor="text1"/>
          <w:sz w:val="21"/>
          <w:szCs w:val="21"/>
        </w:rPr>
        <w:t>DB</w:t>
      </w:r>
      <w:r w:rsidRPr="00F5484F">
        <w:rPr>
          <w:rFonts w:hint="eastAsia"/>
          <w:color w:val="000000" w:themeColor="text1"/>
          <w:sz w:val="21"/>
          <w:szCs w:val="21"/>
        </w:rPr>
        <w:t>については、データのグラフ化</w:t>
      </w:r>
      <w:r w:rsidR="00F24C40" w:rsidRPr="00F5484F">
        <w:rPr>
          <w:rFonts w:hint="eastAsia"/>
          <w:color w:val="000000" w:themeColor="text1"/>
          <w:sz w:val="21"/>
          <w:szCs w:val="21"/>
        </w:rPr>
        <w:t>・地図化</w:t>
      </w:r>
      <w:r w:rsidRPr="00F5484F">
        <w:rPr>
          <w:rFonts w:hint="eastAsia"/>
          <w:color w:val="000000" w:themeColor="text1"/>
          <w:sz w:val="21"/>
          <w:szCs w:val="21"/>
        </w:rPr>
        <w:t>や将来的なデータ</w:t>
      </w:r>
      <w:r w:rsidR="00D215E7" w:rsidRPr="00F5484F">
        <w:rPr>
          <w:rFonts w:hint="eastAsia"/>
          <w:color w:val="000000" w:themeColor="text1"/>
          <w:sz w:val="21"/>
          <w:szCs w:val="21"/>
        </w:rPr>
        <w:t>及び</w:t>
      </w:r>
      <w:r w:rsidR="00C8693D" w:rsidRPr="00F5484F">
        <w:rPr>
          <w:rFonts w:hint="eastAsia"/>
          <w:color w:val="000000" w:themeColor="text1"/>
          <w:sz w:val="21"/>
          <w:szCs w:val="21"/>
        </w:rPr>
        <w:t>類型</w:t>
      </w:r>
      <w:r w:rsidRPr="00F5484F">
        <w:rPr>
          <w:rFonts w:hint="eastAsia"/>
          <w:color w:val="000000" w:themeColor="text1"/>
          <w:sz w:val="21"/>
          <w:szCs w:val="21"/>
        </w:rPr>
        <w:t>の追加</w:t>
      </w:r>
      <w:r w:rsidR="00A70D4F" w:rsidRPr="00F5484F">
        <w:rPr>
          <w:rFonts w:hint="eastAsia"/>
          <w:color w:val="000000" w:themeColor="text1"/>
          <w:sz w:val="21"/>
          <w:szCs w:val="21"/>
        </w:rPr>
        <w:t>が容易であること</w:t>
      </w:r>
      <w:r w:rsidRPr="00F5484F">
        <w:rPr>
          <w:rFonts w:hint="eastAsia"/>
          <w:color w:val="000000" w:themeColor="text1"/>
          <w:sz w:val="21"/>
          <w:szCs w:val="21"/>
        </w:rPr>
        <w:t>、</w:t>
      </w:r>
      <w:r w:rsidR="00A70D4F" w:rsidRPr="00F5484F">
        <w:rPr>
          <w:rFonts w:hint="eastAsia"/>
          <w:color w:val="000000" w:themeColor="text1"/>
          <w:sz w:val="21"/>
          <w:szCs w:val="21"/>
        </w:rPr>
        <w:t>高い</w:t>
      </w:r>
      <w:r w:rsidRPr="00F5484F">
        <w:rPr>
          <w:rFonts w:hint="eastAsia"/>
          <w:color w:val="000000" w:themeColor="text1"/>
          <w:sz w:val="21"/>
          <w:szCs w:val="21"/>
        </w:rPr>
        <w:t>データの表示方法の自由度</w:t>
      </w:r>
      <w:r w:rsidR="00C8693D" w:rsidRPr="00F5484F">
        <w:rPr>
          <w:rFonts w:hint="eastAsia"/>
          <w:color w:val="000000" w:themeColor="text1"/>
          <w:sz w:val="21"/>
          <w:szCs w:val="21"/>
        </w:rPr>
        <w:t>（市町村別、地域別等）</w:t>
      </w:r>
      <w:r w:rsidR="00A70D4F" w:rsidRPr="00F5484F">
        <w:rPr>
          <w:rFonts w:hint="eastAsia"/>
          <w:color w:val="000000" w:themeColor="text1"/>
          <w:sz w:val="21"/>
          <w:szCs w:val="21"/>
        </w:rPr>
        <w:t>を有すること</w:t>
      </w:r>
      <w:r w:rsidRPr="00F5484F">
        <w:rPr>
          <w:rFonts w:hint="eastAsia"/>
          <w:color w:val="000000" w:themeColor="text1"/>
          <w:sz w:val="21"/>
          <w:szCs w:val="21"/>
        </w:rPr>
        <w:t>、推計部分は統計データ</w:t>
      </w:r>
      <w:r w:rsidR="00F17B06" w:rsidRPr="00F5484F">
        <w:rPr>
          <w:rFonts w:hint="eastAsia"/>
          <w:color w:val="000000" w:themeColor="text1"/>
          <w:sz w:val="21"/>
          <w:szCs w:val="21"/>
        </w:rPr>
        <w:t>の</w:t>
      </w:r>
      <w:r w:rsidRPr="00F5484F">
        <w:rPr>
          <w:rFonts w:hint="eastAsia"/>
          <w:color w:val="000000" w:themeColor="text1"/>
          <w:sz w:val="21"/>
          <w:szCs w:val="21"/>
        </w:rPr>
        <w:t>置き換えによる推計結果</w:t>
      </w:r>
      <w:r w:rsidR="00C8693D" w:rsidRPr="00F5484F">
        <w:rPr>
          <w:rFonts w:hint="eastAsia"/>
          <w:color w:val="000000" w:themeColor="text1"/>
          <w:sz w:val="21"/>
          <w:szCs w:val="21"/>
        </w:rPr>
        <w:t>の</w:t>
      </w:r>
      <w:r w:rsidRPr="00F5484F">
        <w:rPr>
          <w:rFonts w:hint="eastAsia"/>
          <w:color w:val="000000" w:themeColor="text1"/>
          <w:sz w:val="21"/>
          <w:szCs w:val="21"/>
        </w:rPr>
        <w:t>更新等が容易なものとする</w:t>
      </w:r>
      <w:r w:rsidR="00A70D4F" w:rsidRPr="00F5484F">
        <w:rPr>
          <w:rFonts w:hint="eastAsia"/>
          <w:color w:val="000000" w:themeColor="text1"/>
          <w:sz w:val="21"/>
          <w:szCs w:val="21"/>
        </w:rPr>
        <w:t>ことといった機能を有</w:t>
      </w:r>
      <w:r w:rsidR="005409F8" w:rsidRPr="00F5484F">
        <w:rPr>
          <w:rFonts w:hint="eastAsia"/>
          <w:color w:val="000000" w:themeColor="text1"/>
          <w:sz w:val="21"/>
          <w:szCs w:val="21"/>
        </w:rPr>
        <w:t>し、</w:t>
      </w:r>
      <w:r w:rsidR="000544C0" w:rsidRPr="00F5484F">
        <w:rPr>
          <w:rFonts w:hint="eastAsia"/>
          <w:color w:val="000000" w:themeColor="text1"/>
          <w:sz w:val="21"/>
          <w:szCs w:val="21"/>
        </w:rPr>
        <w:t>大阪府が運用する</w:t>
      </w:r>
      <w:r w:rsidR="008C6C1C" w:rsidRPr="00F5484F">
        <w:rPr>
          <w:rFonts w:hint="eastAsia"/>
          <w:color w:val="000000" w:themeColor="text1"/>
          <w:sz w:val="21"/>
          <w:szCs w:val="21"/>
        </w:rPr>
        <w:t>職員端末機（</w:t>
      </w:r>
      <w:r w:rsidR="008C6C1C" w:rsidRPr="00F5484F">
        <w:rPr>
          <w:rFonts w:hint="eastAsia"/>
          <w:color w:val="000000" w:themeColor="text1"/>
          <w:sz w:val="21"/>
          <w:szCs w:val="21"/>
        </w:rPr>
        <w:t>OS</w:t>
      </w:r>
      <w:r w:rsidR="008C6C1C" w:rsidRPr="00F5484F">
        <w:rPr>
          <w:rFonts w:hint="eastAsia"/>
          <w:color w:val="000000" w:themeColor="text1"/>
          <w:sz w:val="21"/>
          <w:szCs w:val="21"/>
        </w:rPr>
        <w:t>：</w:t>
      </w:r>
      <w:r w:rsidR="008C6C1C" w:rsidRPr="00F5484F">
        <w:rPr>
          <w:rFonts w:hint="eastAsia"/>
          <w:color w:val="000000" w:themeColor="text1"/>
          <w:sz w:val="21"/>
          <w:szCs w:val="21"/>
        </w:rPr>
        <w:lastRenderedPageBreak/>
        <w:t>Windows10</w:t>
      </w:r>
      <w:r w:rsidR="008C6C1C" w:rsidRPr="00F5484F">
        <w:rPr>
          <w:rFonts w:hint="eastAsia"/>
          <w:color w:val="000000" w:themeColor="text1"/>
          <w:sz w:val="21"/>
          <w:szCs w:val="21"/>
        </w:rPr>
        <w:t>）</w:t>
      </w:r>
      <w:r w:rsidR="000544C0" w:rsidRPr="00F5484F">
        <w:rPr>
          <w:rFonts w:hint="eastAsia"/>
          <w:color w:val="000000" w:themeColor="text1"/>
          <w:sz w:val="21"/>
          <w:szCs w:val="21"/>
        </w:rPr>
        <w:t>上で正常に作動するとともに、</w:t>
      </w:r>
      <w:r w:rsidR="005409F8" w:rsidRPr="00F5484F">
        <w:rPr>
          <w:rFonts w:hint="eastAsia"/>
          <w:color w:val="000000" w:themeColor="text1"/>
          <w:sz w:val="21"/>
          <w:szCs w:val="21"/>
        </w:rPr>
        <w:t>外部への提供・公開が可能であること。</w:t>
      </w:r>
      <w:bookmarkEnd w:id="3"/>
    </w:p>
    <w:p w14:paraId="69B2DF7F" w14:textId="032D215B" w:rsidR="006A4C97" w:rsidRPr="00F5484F" w:rsidRDefault="006A4C97" w:rsidP="000C2E35">
      <w:pPr>
        <w:kinsoku w:val="0"/>
        <w:ind w:leftChars="600" w:left="1327" w:hangingChars="100" w:hanging="215"/>
        <w:rPr>
          <w:color w:val="000000" w:themeColor="text1"/>
          <w:sz w:val="21"/>
          <w:szCs w:val="21"/>
        </w:rPr>
      </w:pPr>
      <w:r w:rsidRPr="00F5484F">
        <w:rPr>
          <w:rFonts w:hint="eastAsia"/>
          <w:color w:val="000000" w:themeColor="text1"/>
          <w:sz w:val="21"/>
          <w:szCs w:val="21"/>
        </w:rPr>
        <w:t>※データベースのイメージとしては、エクセル等のソフトを用いて、市町村名や地域名等を選択することで、内部のデータが自動的に呼び出され、各分野の情報がグラフや地図等の見やすい形で自動的に表示されるといったものを想定している。なお、受注者から機能性や実用性等において、より良いと思われる提案があった場合は、そちらを採用する。</w:t>
      </w:r>
    </w:p>
    <w:p w14:paraId="4645541D" w14:textId="6613C802" w:rsidR="00315EF5" w:rsidRPr="00F5484F" w:rsidRDefault="0030656D" w:rsidP="002936F8">
      <w:pPr>
        <w:kinsoku w:val="0"/>
        <w:spacing w:beforeLines="20" w:before="61"/>
        <w:ind w:leftChars="600" w:left="1327" w:hangingChars="100" w:hanging="215"/>
        <w:rPr>
          <w:color w:val="000000" w:themeColor="text1"/>
          <w:sz w:val="21"/>
          <w:szCs w:val="21"/>
        </w:rPr>
      </w:pPr>
      <w:r w:rsidRPr="00F5484F">
        <w:rPr>
          <w:rFonts w:hint="eastAsia"/>
          <w:color w:val="000000" w:themeColor="text1"/>
          <w:sz w:val="21"/>
          <w:szCs w:val="21"/>
        </w:rPr>
        <w:t>※</w:t>
      </w:r>
      <w:r w:rsidRPr="00F5484F">
        <w:rPr>
          <w:rFonts w:hint="eastAsia"/>
          <w:color w:val="000000" w:themeColor="text1"/>
          <w:sz w:val="21"/>
          <w:szCs w:val="21"/>
        </w:rPr>
        <w:t>DB</w:t>
      </w:r>
      <w:r w:rsidRPr="00F5484F">
        <w:rPr>
          <w:rFonts w:hint="eastAsia"/>
          <w:color w:val="000000" w:themeColor="text1"/>
          <w:sz w:val="21"/>
          <w:szCs w:val="21"/>
        </w:rPr>
        <w:t>に含まれる</w:t>
      </w:r>
      <w:r w:rsidR="008B43D4" w:rsidRPr="00F5484F">
        <w:rPr>
          <w:rFonts w:hint="eastAsia"/>
          <w:color w:val="000000" w:themeColor="text1"/>
          <w:sz w:val="21"/>
          <w:szCs w:val="21"/>
        </w:rPr>
        <w:t>内容</w:t>
      </w:r>
      <w:r w:rsidRPr="00F5484F">
        <w:rPr>
          <w:rFonts w:hint="eastAsia"/>
          <w:color w:val="000000" w:themeColor="text1"/>
          <w:sz w:val="21"/>
          <w:szCs w:val="21"/>
        </w:rPr>
        <w:t>としては、人口</w:t>
      </w:r>
      <w:r w:rsidR="00C8693D" w:rsidRPr="00F5484F">
        <w:rPr>
          <w:rFonts w:hint="eastAsia"/>
          <w:color w:val="000000" w:themeColor="text1"/>
          <w:sz w:val="21"/>
          <w:szCs w:val="21"/>
        </w:rPr>
        <w:t>動態</w:t>
      </w:r>
      <w:r w:rsidRPr="00F5484F">
        <w:rPr>
          <w:rFonts w:hint="eastAsia"/>
          <w:color w:val="000000" w:themeColor="text1"/>
          <w:sz w:val="21"/>
          <w:szCs w:val="21"/>
        </w:rPr>
        <w:t>、</w:t>
      </w:r>
      <w:r w:rsidR="00C8693D" w:rsidRPr="00F5484F">
        <w:rPr>
          <w:rFonts w:hint="eastAsia"/>
          <w:color w:val="000000" w:themeColor="text1"/>
          <w:sz w:val="21"/>
          <w:szCs w:val="21"/>
        </w:rPr>
        <w:t>出生数、死亡数、労働力人口、児童・生徒数</w:t>
      </w:r>
      <w:r w:rsidR="00A70D4F" w:rsidRPr="00F5484F">
        <w:rPr>
          <w:rFonts w:hint="eastAsia"/>
          <w:color w:val="000000" w:themeColor="text1"/>
          <w:sz w:val="21"/>
          <w:szCs w:val="21"/>
        </w:rPr>
        <w:t>、</w:t>
      </w:r>
      <w:r w:rsidR="00315EF5" w:rsidRPr="00F5484F">
        <w:rPr>
          <w:rFonts w:hint="eastAsia"/>
          <w:color w:val="000000" w:themeColor="text1"/>
          <w:sz w:val="21"/>
          <w:szCs w:val="21"/>
        </w:rPr>
        <w:t>認知症有病者数、その他</w:t>
      </w:r>
      <w:r w:rsidR="004B46FE" w:rsidRPr="00F5484F">
        <w:rPr>
          <w:rFonts w:hint="eastAsia"/>
          <w:color w:val="000000" w:themeColor="text1"/>
          <w:sz w:val="21"/>
          <w:szCs w:val="21"/>
        </w:rPr>
        <w:t>発注者</w:t>
      </w:r>
      <w:r w:rsidR="00315EF5" w:rsidRPr="00F5484F">
        <w:rPr>
          <w:rFonts w:hint="eastAsia"/>
          <w:color w:val="000000" w:themeColor="text1"/>
          <w:sz w:val="21"/>
          <w:szCs w:val="21"/>
        </w:rPr>
        <w:t>が指定</w:t>
      </w:r>
      <w:r w:rsidR="008B43D4" w:rsidRPr="00F5484F">
        <w:rPr>
          <w:rFonts w:hint="eastAsia"/>
          <w:color w:val="000000" w:themeColor="text1"/>
          <w:sz w:val="21"/>
          <w:szCs w:val="21"/>
        </w:rPr>
        <w:t>したもの</w:t>
      </w:r>
      <w:r w:rsidR="00315EF5" w:rsidRPr="00F5484F">
        <w:rPr>
          <w:rFonts w:hint="eastAsia"/>
          <w:color w:val="000000" w:themeColor="text1"/>
          <w:sz w:val="21"/>
          <w:szCs w:val="21"/>
        </w:rPr>
        <w:t>及び</w:t>
      </w:r>
      <w:r w:rsidR="00626868" w:rsidRPr="00F5484F">
        <w:rPr>
          <w:rFonts w:hint="eastAsia"/>
          <w:color w:val="000000" w:themeColor="text1"/>
          <w:sz w:val="21"/>
          <w:szCs w:val="21"/>
        </w:rPr>
        <w:t>受注者</w:t>
      </w:r>
      <w:r w:rsidR="00315EF5" w:rsidRPr="00F5484F">
        <w:rPr>
          <w:rFonts w:hint="eastAsia"/>
          <w:color w:val="000000" w:themeColor="text1"/>
          <w:sz w:val="21"/>
          <w:szCs w:val="21"/>
        </w:rPr>
        <w:t>が提案し、</w:t>
      </w:r>
      <w:r w:rsidR="004B46FE" w:rsidRPr="00F5484F">
        <w:rPr>
          <w:rFonts w:hint="eastAsia"/>
          <w:color w:val="000000" w:themeColor="text1"/>
          <w:sz w:val="21"/>
          <w:szCs w:val="21"/>
        </w:rPr>
        <w:t>発注者</w:t>
      </w:r>
      <w:r w:rsidR="00315EF5" w:rsidRPr="00F5484F">
        <w:rPr>
          <w:rFonts w:hint="eastAsia"/>
          <w:color w:val="000000" w:themeColor="text1"/>
          <w:sz w:val="21"/>
          <w:szCs w:val="21"/>
        </w:rPr>
        <w:t>から認められたものを含むこと</w:t>
      </w:r>
      <w:r w:rsidR="00B212B7" w:rsidRPr="00F5484F">
        <w:rPr>
          <w:rFonts w:hint="eastAsia"/>
          <w:color w:val="000000" w:themeColor="text1"/>
          <w:sz w:val="21"/>
          <w:szCs w:val="21"/>
        </w:rPr>
        <w:t>。</w:t>
      </w:r>
    </w:p>
    <w:p w14:paraId="2487BACC" w14:textId="5BE29528" w:rsidR="004B46FE" w:rsidRPr="00F5484F" w:rsidRDefault="004B46FE" w:rsidP="002936F8">
      <w:pPr>
        <w:kinsoku w:val="0"/>
        <w:ind w:leftChars="600" w:left="1327" w:hangingChars="100" w:hanging="215"/>
        <w:rPr>
          <w:color w:val="000000" w:themeColor="text1"/>
          <w:sz w:val="21"/>
          <w:szCs w:val="21"/>
        </w:rPr>
      </w:pPr>
      <w:r w:rsidRPr="00F5484F">
        <w:rPr>
          <w:rFonts w:hint="eastAsia"/>
          <w:color w:val="000000" w:themeColor="text1"/>
          <w:sz w:val="21"/>
          <w:szCs w:val="21"/>
        </w:rPr>
        <w:t>※数値については原則、</w:t>
      </w:r>
      <w:r w:rsidR="00DB4143" w:rsidRPr="00F5484F">
        <w:rPr>
          <w:rFonts w:hint="eastAsia"/>
          <w:color w:val="000000" w:themeColor="text1"/>
          <w:sz w:val="21"/>
          <w:szCs w:val="21"/>
        </w:rPr>
        <w:t>各種政府統計</w:t>
      </w:r>
      <w:r w:rsidRPr="00F5484F">
        <w:rPr>
          <w:rFonts w:hint="eastAsia"/>
          <w:color w:val="000000" w:themeColor="text1"/>
          <w:sz w:val="21"/>
          <w:szCs w:val="21"/>
        </w:rPr>
        <w:t>及び社人研推計を用いるが、</w:t>
      </w:r>
      <w:r w:rsidR="002936F8" w:rsidRPr="00F5484F">
        <w:rPr>
          <w:rFonts w:hint="eastAsia"/>
          <w:color w:val="000000" w:themeColor="text1"/>
          <w:sz w:val="21"/>
          <w:szCs w:val="21"/>
        </w:rPr>
        <w:t>必要に応じ</w:t>
      </w:r>
      <w:r w:rsidRPr="00F5484F">
        <w:rPr>
          <w:rFonts w:hint="eastAsia"/>
          <w:color w:val="000000" w:themeColor="text1"/>
          <w:sz w:val="21"/>
          <w:szCs w:val="21"/>
        </w:rPr>
        <w:t>、発注者が指定したもの及び</w:t>
      </w:r>
      <w:r w:rsidR="00626868" w:rsidRPr="00F5484F">
        <w:rPr>
          <w:rFonts w:hint="eastAsia"/>
          <w:color w:val="000000" w:themeColor="text1"/>
          <w:sz w:val="21"/>
          <w:szCs w:val="21"/>
        </w:rPr>
        <w:t>受注者</w:t>
      </w:r>
      <w:r w:rsidRPr="00F5484F">
        <w:rPr>
          <w:rFonts w:hint="eastAsia"/>
          <w:color w:val="000000" w:themeColor="text1"/>
          <w:sz w:val="21"/>
          <w:szCs w:val="21"/>
        </w:rPr>
        <w:t>が提案し、発注者から認められたものを用いる。</w:t>
      </w:r>
    </w:p>
    <w:p w14:paraId="068F0D4A" w14:textId="0EC1BA9D" w:rsidR="00315EF5" w:rsidRPr="00F5484F" w:rsidRDefault="000E57F1" w:rsidP="00DD782A">
      <w:pPr>
        <w:kinsoku w:val="0"/>
        <w:spacing w:beforeLines="20" w:before="61"/>
        <w:ind w:firstLineChars="450" w:firstLine="969"/>
        <w:rPr>
          <w:color w:val="000000" w:themeColor="text1"/>
          <w:sz w:val="21"/>
          <w:szCs w:val="21"/>
        </w:rPr>
      </w:pPr>
      <w:r w:rsidRPr="00F5484F">
        <w:rPr>
          <w:rFonts w:hint="eastAsia"/>
          <w:color w:val="000000" w:themeColor="text1"/>
          <w:sz w:val="21"/>
          <w:szCs w:val="21"/>
        </w:rPr>
        <w:t>②</w:t>
      </w:r>
      <w:r w:rsidR="00315EF5" w:rsidRPr="00F5484F">
        <w:rPr>
          <w:rFonts w:hint="eastAsia"/>
          <w:color w:val="000000" w:themeColor="text1"/>
          <w:sz w:val="21"/>
          <w:szCs w:val="21"/>
        </w:rPr>
        <w:t>社人研推計等を用いて抽出した府内市町村の現状及び将来推計に関する分析</w:t>
      </w:r>
    </w:p>
    <w:p w14:paraId="5C371408" w14:textId="0666BB6B" w:rsidR="00BF4096" w:rsidRPr="00F5484F" w:rsidRDefault="00315EF5" w:rsidP="00315EF5">
      <w:pPr>
        <w:kinsoku w:val="0"/>
        <w:rPr>
          <w:color w:val="000000" w:themeColor="text1"/>
          <w:sz w:val="21"/>
          <w:szCs w:val="21"/>
        </w:rPr>
      </w:pPr>
      <w:r w:rsidRPr="00F5484F">
        <w:rPr>
          <w:rFonts w:hint="eastAsia"/>
          <w:color w:val="000000" w:themeColor="text1"/>
          <w:sz w:val="21"/>
          <w:szCs w:val="21"/>
        </w:rPr>
        <w:t xml:space="preserve">　　　　</w:t>
      </w:r>
      <w:r w:rsidR="00BF4096" w:rsidRPr="00F5484F">
        <w:rPr>
          <w:color w:val="000000" w:themeColor="text1"/>
          <w:sz w:val="21"/>
          <w:szCs w:val="21"/>
        </w:rPr>
        <w:t xml:space="preserve">  </w:t>
      </w:r>
    </w:p>
    <w:p w14:paraId="00606308" w14:textId="6C44D06B" w:rsidR="00730E9D" w:rsidRPr="00F5484F" w:rsidRDefault="00730E9D" w:rsidP="00336BBD">
      <w:pPr>
        <w:kinsoku w:val="0"/>
        <w:spacing w:beforeLines="20" w:before="61"/>
        <w:rPr>
          <w:color w:val="000000" w:themeColor="text1"/>
          <w:sz w:val="21"/>
          <w:szCs w:val="21"/>
        </w:rPr>
      </w:pPr>
      <w:r w:rsidRPr="00F5484F">
        <w:rPr>
          <w:rFonts w:hint="eastAsia"/>
          <w:color w:val="000000" w:themeColor="text1"/>
          <w:sz w:val="21"/>
          <w:szCs w:val="21"/>
        </w:rPr>
        <w:t xml:space="preserve">　　</w:t>
      </w:r>
      <w:r w:rsidR="000722D4" w:rsidRPr="00F5484F">
        <w:rPr>
          <w:rFonts w:hint="eastAsia"/>
          <w:color w:val="000000" w:themeColor="text1"/>
          <w:sz w:val="21"/>
          <w:szCs w:val="21"/>
        </w:rPr>
        <w:t>（２）</w:t>
      </w:r>
      <w:r w:rsidR="008B43D4" w:rsidRPr="00F5484F">
        <w:rPr>
          <w:rFonts w:hint="eastAsia"/>
          <w:color w:val="000000" w:themeColor="text1"/>
          <w:sz w:val="21"/>
          <w:szCs w:val="21"/>
        </w:rPr>
        <w:t>人口減少</w:t>
      </w:r>
      <w:r w:rsidR="00F17B06" w:rsidRPr="00F5484F">
        <w:rPr>
          <w:rFonts w:hint="eastAsia"/>
          <w:color w:val="000000" w:themeColor="text1"/>
          <w:sz w:val="21"/>
          <w:szCs w:val="21"/>
        </w:rPr>
        <w:t>・高齢化の</w:t>
      </w:r>
      <w:r w:rsidR="008B43D4" w:rsidRPr="00F5484F">
        <w:rPr>
          <w:rFonts w:hint="eastAsia"/>
          <w:color w:val="000000" w:themeColor="text1"/>
          <w:sz w:val="21"/>
          <w:szCs w:val="21"/>
        </w:rPr>
        <w:t>住民生活への影響</w:t>
      </w:r>
      <w:r w:rsidR="00B212B7" w:rsidRPr="00F5484F">
        <w:rPr>
          <w:rFonts w:hint="eastAsia"/>
          <w:color w:val="000000" w:themeColor="text1"/>
          <w:sz w:val="21"/>
          <w:szCs w:val="21"/>
        </w:rPr>
        <w:t>等</w:t>
      </w:r>
      <w:r w:rsidR="008B43D4" w:rsidRPr="00F5484F">
        <w:rPr>
          <w:rFonts w:hint="eastAsia"/>
          <w:color w:val="000000" w:themeColor="text1"/>
          <w:sz w:val="21"/>
          <w:szCs w:val="21"/>
        </w:rPr>
        <w:t>に係るデータの収集・整理及び分析</w:t>
      </w:r>
    </w:p>
    <w:p w14:paraId="28DADBC7" w14:textId="344ADC38" w:rsidR="008B43D4" w:rsidRPr="00F5484F" w:rsidRDefault="008B43D4" w:rsidP="002936F8">
      <w:pPr>
        <w:kinsoku w:val="0"/>
        <w:spacing w:beforeLines="20" w:before="61"/>
        <w:ind w:leftChars="500" w:left="1142" w:hangingChars="100" w:hanging="215"/>
        <w:rPr>
          <w:color w:val="000000" w:themeColor="text1"/>
          <w:sz w:val="21"/>
          <w:szCs w:val="21"/>
        </w:rPr>
      </w:pPr>
      <w:bookmarkStart w:id="4" w:name="_Hlk171412822"/>
      <w:r w:rsidRPr="00F5484F">
        <w:rPr>
          <w:rFonts w:hint="eastAsia"/>
          <w:color w:val="000000" w:themeColor="text1"/>
          <w:sz w:val="21"/>
          <w:szCs w:val="21"/>
        </w:rPr>
        <w:t>①各種</w:t>
      </w:r>
      <w:r w:rsidR="00BA0157" w:rsidRPr="00F5484F">
        <w:rPr>
          <w:rFonts w:hint="eastAsia"/>
          <w:color w:val="000000" w:themeColor="text1"/>
          <w:sz w:val="21"/>
          <w:szCs w:val="21"/>
        </w:rPr>
        <w:t>政府</w:t>
      </w:r>
      <w:r w:rsidR="00BB6F8A" w:rsidRPr="00F5484F">
        <w:rPr>
          <w:rFonts w:hint="eastAsia"/>
          <w:color w:val="000000" w:themeColor="text1"/>
          <w:sz w:val="21"/>
          <w:szCs w:val="21"/>
        </w:rPr>
        <w:t>統計・</w:t>
      </w:r>
      <w:r w:rsidRPr="00F5484F">
        <w:rPr>
          <w:rFonts w:hint="eastAsia"/>
          <w:color w:val="000000" w:themeColor="text1"/>
          <w:sz w:val="21"/>
          <w:szCs w:val="21"/>
        </w:rPr>
        <w:t>推計</w:t>
      </w:r>
      <w:r w:rsidR="00543B61" w:rsidRPr="00F5484F">
        <w:rPr>
          <w:rFonts w:hint="eastAsia"/>
          <w:color w:val="000000" w:themeColor="text1"/>
          <w:sz w:val="21"/>
          <w:szCs w:val="21"/>
        </w:rPr>
        <w:t>等</w:t>
      </w:r>
      <w:r w:rsidRPr="00F5484F">
        <w:rPr>
          <w:rFonts w:hint="eastAsia"/>
          <w:color w:val="000000" w:themeColor="text1"/>
          <w:sz w:val="21"/>
          <w:szCs w:val="21"/>
        </w:rPr>
        <w:t>を用いて抽出した</w:t>
      </w:r>
      <w:r w:rsidR="00B212B7" w:rsidRPr="00F5484F">
        <w:rPr>
          <w:rFonts w:hint="eastAsia"/>
          <w:color w:val="000000" w:themeColor="text1"/>
          <w:sz w:val="21"/>
          <w:szCs w:val="21"/>
        </w:rPr>
        <w:t>人口減少</w:t>
      </w:r>
      <w:r w:rsidR="00F17B06" w:rsidRPr="00F5484F">
        <w:rPr>
          <w:rFonts w:hint="eastAsia"/>
          <w:color w:val="000000" w:themeColor="text1"/>
          <w:sz w:val="21"/>
          <w:szCs w:val="21"/>
        </w:rPr>
        <w:t>等</w:t>
      </w:r>
      <w:r w:rsidR="00B212B7" w:rsidRPr="00F5484F">
        <w:rPr>
          <w:rFonts w:hint="eastAsia"/>
          <w:color w:val="000000" w:themeColor="text1"/>
          <w:sz w:val="21"/>
          <w:szCs w:val="21"/>
        </w:rPr>
        <w:t>に伴う住民生活への影響等</w:t>
      </w:r>
      <w:r w:rsidRPr="00F5484F">
        <w:rPr>
          <w:rFonts w:hint="eastAsia"/>
          <w:color w:val="000000" w:themeColor="text1"/>
          <w:sz w:val="21"/>
          <w:szCs w:val="21"/>
        </w:rPr>
        <w:t>に</w:t>
      </w:r>
      <w:r w:rsidR="00B212B7" w:rsidRPr="00F5484F">
        <w:rPr>
          <w:rFonts w:hint="eastAsia"/>
          <w:color w:val="000000" w:themeColor="text1"/>
          <w:sz w:val="21"/>
          <w:szCs w:val="21"/>
        </w:rPr>
        <w:t>係る</w:t>
      </w:r>
      <w:r w:rsidR="00BB6F8A" w:rsidRPr="00F5484F">
        <w:rPr>
          <w:rFonts w:hint="eastAsia"/>
          <w:color w:val="000000" w:themeColor="text1"/>
          <w:sz w:val="21"/>
          <w:szCs w:val="21"/>
        </w:rPr>
        <w:t>現状</w:t>
      </w:r>
      <w:r w:rsidR="00B212B7" w:rsidRPr="00F5484F">
        <w:rPr>
          <w:rFonts w:hint="eastAsia"/>
          <w:color w:val="000000" w:themeColor="text1"/>
          <w:sz w:val="21"/>
          <w:szCs w:val="21"/>
        </w:rPr>
        <w:t>及び将来推計に</w:t>
      </w:r>
      <w:r w:rsidRPr="00F5484F">
        <w:rPr>
          <w:rFonts w:hint="eastAsia"/>
          <w:color w:val="000000" w:themeColor="text1"/>
          <w:sz w:val="21"/>
          <w:szCs w:val="21"/>
        </w:rPr>
        <w:t>関する</w:t>
      </w:r>
      <w:r w:rsidRPr="00F5484F">
        <w:rPr>
          <w:rFonts w:hint="eastAsia"/>
          <w:color w:val="000000" w:themeColor="text1"/>
          <w:sz w:val="21"/>
          <w:szCs w:val="21"/>
        </w:rPr>
        <w:t>DB</w:t>
      </w:r>
      <w:r w:rsidRPr="00F5484F">
        <w:rPr>
          <w:rFonts w:hint="eastAsia"/>
          <w:color w:val="000000" w:themeColor="text1"/>
          <w:sz w:val="21"/>
          <w:szCs w:val="21"/>
        </w:rPr>
        <w:t>の作成（類型化、課題の抽出・整理を含む）</w:t>
      </w:r>
    </w:p>
    <w:p w14:paraId="221983B2" w14:textId="49AA52CF" w:rsidR="005409F8" w:rsidRPr="00F5484F" w:rsidRDefault="008B43D4" w:rsidP="00BB6F8A">
      <w:pPr>
        <w:kinsoku w:val="0"/>
        <w:spacing w:beforeLines="20" w:before="61"/>
        <w:ind w:leftChars="600" w:left="1327" w:hangingChars="100" w:hanging="215"/>
        <w:rPr>
          <w:color w:val="000000" w:themeColor="text1"/>
          <w:sz w:val="21"/>
          <w:szCs w:val="21"/>
        </w:rPr>
      </w:pPr>
      <w:r w:rsidRPr="00F5484F">
        <w:rPr>
          <w:rFonts w:hint="eastAsia"/>
          <w:color w:val="000000" w:themeColor="text1"/>
          <w:sz w:val="21"/>
          <w:szCs w:val="21"/>
        </w:rPr>
        <w:t>※</w:t>
      </w:r>
      <w:r w:rsidR="00F24C40" w:rsidRPr="00F5484F">
        <w:rPr>
          <w:rFonts w:hint="eastAsia"/>
          <w:color w:val="000000" w:themeColor="text1"/>
          <w:sz w:val="21"/>
          <w:szCs w:val="21"/>
        </w:rPr>
        <w:t>なお、</w:t>
      </w:r>
      <w:r w:rsidR="00F24C40" w:rsidRPr="00F5484F">
        <w:rPr>
          <w:rFonts w:hint="eastAsia"/>
          <w:color w:val="000000" w:themeColor="text1"/>
          <w:sz w:val="21"/>
          <w:szCs w:val="21"/>
        </w:rPr>
        <w:t>DB</w:t>
      </w:r>
      <w:r w:rsidR="00F24C40" w:rsidRPr="00F5484F">
        <w:rPr>
          <w:rFonts w:hint="eastAsia"/>
          <w:color w:val="000000" w:themeColor="text1"/>
          <w:sz w:val="21"/>
          <w:szCs w:val="21"/>
        </w:rPr>
        <w:t>については、データのグラフ化・地図化や将来的なデータ及び類型の追加が容易であること、高いデータの表示方法の自由度（市町村別、地域別等）を有すること、推計部分は統計データを置き換えによる推計結果の更新等が容易なものとすることといった機能を有</w:t>
      </w:r>
      <w:r w:rsidR="005409F8" w:rsidRPr="00F5484F">
        <w:rPr>
          <w:rFonts w:hint="eastAsia"/>
          <w:color w:val="000000" w:themeColor="text1"/>
          <w:sz w:val="21"/>
          <w:szCs w:val="21"/>
        </w:rPr>
        <w:t>し、</w:t>
      </w:r>
      <w:r w:rsidR="000544C0" w:rsidRPr="00F5484F">
        <w:rPr>
          <w:rFonts w:hint="eastAsia"/>
          <w:color w:val="000000" w:themeColor="text1"/>
          <w:sz w:val="21"/>
          <w:szCs w:val="21"/>
        </w:rPr>
        <w:t>大阪府が運用する</w:t>
      </w:r>
      <w:r w:rsidR="008C6C1C" w:rsidRPr="00F5484F">
        <w:rPr>
          <w:rFonts w:hint="eastAsia"/>
          <w:color w:val="000000" w:themeColor="text1"/>
          <w:sz w:val="21"/>
          <w:szCs w:val="21"/>
        </w:rPr>
        <w:t>職員端末機（</w:t>
      </w:r>
      <w:r w:rsidR="008C6C1C" w:rsidRPr="00F5484F">
        <w:rPr>
          <w:rFonts w:hint="eastAsia"/>
          <w:color w:val="000000" w:themeColor="text1"/>
          <w:sz w:val="21"/>
          <w:szCs w:val="21"/>
        </w:rPr>
        <w:t>OS</w:t>
      </w:r>
      <w:r w:rsidR="008C6C1C" w:rsidRPr="00F5484F">
        <w:rPr>
          <w:rFonts w:hint="eastAsia"/>
          <w:color w:val="000000" w:themeColor="text1"/>
          <w:sz w:val="21"/>
          <w:szCs w:val="21"/>
        </w:rPr>
        <w:t>：</w:t>
      </w:r>
      <w:r w:rsidR="008C6C1C" w:rsidRPr="00F5484F">
        <w:rPr>
          <w:rFonts w:hint="eastAsia"/>
          <w:color w:val="000000" w:themeColor="text1"/>
          <w:sz w:val="21"/>
          <w:szCs w:val="21"/>
        </w:rPr>
        <w:t>Windows10</w:t>
      </w:r>
      <w:r w:rsidR="008C6C1C" w:rsidRPr="00F5484F">
        <w:rPr>
          <w:rFonts w:hint="eastAsia"/>
          <w:color w:val="000000" w:themeColor="text1"/>
          <w:sz w:val="21"/>
          <w:szCs w:val="21"/>
        </w:rPr>
        <w:t>）</w:t>
      </w:r>
      <w:r w:rsidR="000544C0" w:rsidRPr="00F5484F">
        <w:rPr>
          <w:rFonts w:hint="eastAsia"/>
          <w:color w:val="000000" w:themeColor="text1"/>
          <w:sz w:val="21"/>
          <w:szCs w:val="21"/>
        </w:rPr>
        <w:t>上で正常に作動するとともに、</w:t>
      </w:r>
      <w:r w:rsidR="005409F8" w:rsidRPr="00F5484F">
        <w:rPr>
          <w:rFonts w:hint="eastAsia"/>
          <w:color w:val="000000" w:themeColor="text1"/>
          <w:sz w:val="21"/>
          <w:szCs w:val="21"/>
        </w:rPr>
        <w:t>外部への提供・公開が可能であること。</w:t>
      </w:r>
    </w:p>
    <w:p w14:paraId="2637A30C" w14:textId="4B2193D5" w:rsidR="006A4C97" w:rsidRPr="00F5484F" w:rsidRDefault="006A4C97" w:rsidP="00BB6F8A">
      <w:pPr>
        <w:kinsoku w:val="0"/>
        <w:spacing w:beforeLines="20" w:before="61"/>
        <w:ind w:leftChars="600" w:left="1327" w:hangingChars="100" w:hanging="215"/>
        <w:rPr>
          <w:color w:val="000000" w:themeColor="text1"/>
          <w:sz w:val="21"/>
          <w:szCs w:val="21"/>
        </w:rPr>
      </w:pPr>
      <w:r w:rsidRPr="00F5484F">
        <w:rPr>
          <w:rFonts w:hint="eastAsia"/>
          <w:color w:val="000000" w:themeColor="text1"/>
          <w:sz w:val="21"/>
          <w:szCs w:val="21"/>
        </w:rPr>
        <w:t>※データベースのイメージとしては、エクセル等のソフトを用いて、市町村名や地域名等を選択することで、内部のデータが自動的に呼び出され、各分野の情報がグラフや地図等の見やすい形で自動的に表示されるといったものを想定している。なお、受注者から機能性や実用性等において、より良いと思われる提案があった場合は、そちらを採用する。</w:t>
      </w:r>
    </w:p>
    <w:p w14:paraId="7117C8AB" w14:textId="5519811D" w:rsidR="00B212B7" w:rsidRPr="00F5484F" w:rsidRDefault="00B212B7" w:rsidP="00BB6F8A">
      <w:pPr>
        <w:spacing w:beforeLines="20" w:before="61"/>
        <w:ind w:leftChars="600" w:left="1327" w:hangingChars="100" w:hanging="215"/>
        <w:rPr>
          <w:color w:val="000000" w:themeColor="text1"/>
          <w:sz w:val="21"/>
          <w:szCs w:val="21"/>
        </w:rPr>
      </w:pPr>
      <w:r w:rsidRPr="00F5484F">
        <w:rPr>
          <w:rFonts w:hint="eastAsia"/>
          <w:color w:val="000000" w:themeColor="text1"/>
          <w:sz w:val="21"/>
          <w:szCs w:val="21"/>
        </w:rPr>
        <w:t>※</w:t>
      </w:r>
      <w:r w:rsidRPr="00F5484F">
        <w:rPr>
          <w:rFonts w:hint="eastAsia"/>
          <w:color w:val="000000" w:themeColor="text1"/>
          <w:sz w:val="21"/>
          <w:szCs w:val="21"/>
        </w:rPr>
        <w:t>DB</w:t>
      </w:r>
      <w:r w:rsidRPr="00F5484F">
        <w:rPr>
          <w:rFonts w:hint="eastAsia"/>
          <w:color w:val="000000" w:themeColor="text1"/>
          <w:sz w:val="21"/>
          <w:szCs w:val="21"/>
        </w:rPr>
        <w:t>に含まれる内容としては、公共交通、公共インフラ（水道、ガス、電気、道路、橋梁）、公共サービス（警察、消防、救急</w:t>
      </w:r>
      <w:r w:rsidR="00BB6F8A" w:rsidRPr="00F5484F">
        <w:rPr>
          <w:rFonts w:hint="eastAsia"/>
          <w:color w:val="000000" w:themeColor="text1"/>
          <w:sz w:val="21"/>
          <w:szCs w:val="21"/>
        </w:rPr>
        <w:t>、ごみ処理</w:t>
      </w:r>
      <w:r w:rsidRPr="00F5484F">
        <w:rPr>
          <w:rFonts w:hint="eastAsia"/>
          <w:color w:val="000000" w:themeColor="text1"/>
          <w:sz w:val="21"/>
          <w:szCs w:val="21"/>
        </w:rPr>
        <w:t>等）</w:t>
      </w:r>
      <w:r w:rsidR="00BB6F8A" w:rsidRPr="00F5484F">
        <w:rPr>
          <w:rFonts w:hint="eastAsia"/>
          <w:color w:val="000000" w:themeColor="text1"/>
          <w:sz w:val="21"/>
          <w:szCs w:val="21"/>
        </w:rPr>
        <w:t>、</w:t>
      </w:r>
      <w:r w:rsidRPr="00F5484F">
        <w:rPr>
          <w:rFonts w:hint="eastAsia"/>
          <w:color w:val="000000" w:themeColor="text1"/>
          <w:sz w:val="21"/>
          <w:szCs w:val="21"/>
        </w:rPr>
        <w:t>公共施設、</w:t>
      </w:r>
      <w:r w:rsidR="00543B61" w:rsidRPr="00F5484F">
        <w:rPr>
          <w:rFonts w:hint="eastAsia"/>
          <w:color w:val="000000" w:themeColor="text1"/>
          <w:sz w:val="21"/>
          <w:szCs w:val="21"/>
        </w:rPr>
        <w:t>公共料金、</w:t>
      </w:r>
      <w:r w:rsidRPr="00F5484F">
        <w:rPr>
          <w:rFonts w:hint="eastAsia"/>
          <w:color w:val="000000" w:themeColor="text1"/>
          <w:sz w:val="21"/>
          <w:szCs w:val="21"/>
        </w:rPr>
        <w:t>空き家率、地価、府内企業・産業、医療、その他</w:t>
      </w:r>
      <w:r w:rsidR="005409F8" w:rsidRPr="00F5484F">
        <w:rPr>
          <w:rFonts w:hint="eastAsia"/>
          <w:color w:val="000000" w:themeColor="text1"/>
          <w:sz w:val="21"/>
          <w:szCs w:val="21"/>
        </w:rPr>
        <w:t>発注者</w:t>
      </w:r>
      <w:r w:rsidRPr="00F5484F">
        <w:rPr>
          <w:rFonts w:hint="eastAsia"/>
          <w:color w:val="000000" w:themeColor="text1"/>
          <w:sz w:val="21"/>
          <w:szCs w:val="21"/>
        </w:rPr>
        <w:t>が指定したもの及び</w:t>
      </w:r>
      <w:r w:rsidR="00626868" w:rsidRPr="00F5484F">
        <w:rPr>
          <w:rFonts w:hint="eastAsia"/>
          <w:color w:val="000000" w:themeColor="text1"/>
          <w:sz w:val="21"/>
          <w:szCs w:val="21"/>
        </w:rPr>
        <w:t>受注者</w:t>
      </w:r>
      <w:r w:rsidRPr="00F5484F">
        <w:rPr>
          <w:rFonts w:hint="eastAsia"/>
          <w:color w:val="000000" w:themeColor="text1"/>
          <w:sz w:val="21"/>
          <w:szCs w:val="21"/>
        </w:rPr>
        <w:t>が提案し、</w:t>
      </w:r>
      <w:r w:rsidR="005409F8" w:rsidRPr="00F5484F">
        <w:rPr>
          <w:rFonts w:hint="eastAsia"/>
          <w:color w:val="000000" w:themeColor="text1"/>
          <w:sz w:val="21"/>
          <w:szCs w:val="21"/>
        </w:rPr>
        <w:t>発注者</w:t>
      </w:r>
      <w:r w:rsidRPr="00F5484F">
        <w:rPr>
          <w:rFonts w:hint="eastAsia"/>
          <w:color w:val="000000" w:themeColor="text1"/>
          <w:sz w:val="21"/>
          <w:szCs w:val="21"/>
        </w:rPr>
        <w:t>から認められたものを含むこと。</w:t>
      </w:r>
    </w:p>
    <w:p w14:paraId="45B2C6FF" w14:textId="011699D7" w:rsidR="008B43D4" w:rsidRPr="00F5484F" w:rsidRDefault="008B43D4" w:rsidP="002936F8">
      <w:pPr>
        <w:kinsoku w:val="0"/>
        <w:spacing w:beforeLines="20" w:before="61"/>
        <w:ind w:leftChars="600" w:left="1112"/>
        <w:rPr>
          <w:color w:val="000000" w:themeColor="text1"/>
          <w:sz w:val="21"/>
          <w:szCs w:val="21"/>
        </w:rPr>
      </w:pPr>
      <w:r w:rsidRPr="00F5484F">
        <w:rPr>
          <w:rFonts w:hint="eastAsia"/>
          <w:color w:val="000000" w:themeColor="text1"/>
          <w:sz w:val="21"/>
          <w:szCs w:val="21"/>
        </w:rPr>
        <w:t>※上記（１）の①で作成した</w:t>
      </w:r>
      <w:r w:rsidRPr="00F5484F">
        <w:rPr>
          <w:rFonts w:hint="eastAsia"/>
          <w:color w:val="000000" w:themeColor="text1"/>
          <w:sz w:val="21"/>
          <w:szCs w:val="21"/>
        </w:rPr>
        <w:t>DB</w:t>
      </w:r>
      <w:r w:rsidRPr="00F5484F">
        <w:rPr>
          <w:rFonts w:hint="eastAsia"/>
          <w:color w:val="000000" w:themeColor="text1"/>
          <w:sz w:val="21"/>
          <w:szCs w:val="21"/>
        </w:rPr>
        <w:t>と一体であること。</w:t>
      </w:r>
    </w:p>
    <w:p w14:paraId="190C1F39" w14:textId="639655B3" w:rsidR="002936F8" w:rsidRPr="00F5484F" w:rsidRDefault="002936F8" w:rsidP="002936F8">
      <w:pPr>
        <w:kinsoku w:val="0"/>
        <w:spacing w:beforeLines="20" w:before="61"/>
        <w:ind w:leftChars="600" w:left="1327" w:hangingChars="100" w:hanging="215"/>
        <w:rPr>
          <w:color w:val="000000" w:themeColor="text1"/>
          <w:sz w:val="21"/>
          <w:szCs w:val="21"/>
        </w:rPr>
      </w:pPr>
      <w:r w:rsidRPr="00F5484F">
        <w:rPr>
          <w:rFonts w:hint="eastAsia"/>
          <w:color w:val="000000" w:themeColor="text1"/>
          <w:sz w:val="21"/>
          <w:szCs w:val="21"/>
        </w:rPr>
        <w:t>※数値については原則、</w:t>
      </w:r>
      <w:r w:rsidR="00DB4143" w:rsidRPr="00F5484F">
        <w:rPr>
          <w:rFonts w:hint="eastAsia"/>
          <w:color w:val="000000" w:themeColor="text1"/>
          <w:sz w:val="21"/>
          <w:szCs w:val="21"/>
        </w:rPr>
        <w:t>各種政府統計</w:t>
      </w:r>
      <w:r w:rsidRPr="00F5484F">
        <w:rPr>
          <w:rFonts w:hint="eastAsia"/>
          <w:color w:val="000000" w:themeColor="text1"/>
          <w:sz w:val="21"/>
          <w:szCs w:val="21"/>
        </w:rPr>
        <w:t>及び社人研推計を用いるが、必要に応じ、発注者が指定したもの及び</w:t>
      </w:r>
      <w:r w:rsidR="00626868" w:rsidRPr="00F5484F">
        <w:rPr>
          <w:rFonts w:hint="eastAsia"/>
          <w:color w:val="000000" w:themeColor="text1"/>
          <w:sz w:val="21"/>
          <w:szCs w:val="21"/>
        </w:rPr>
        <w:t>受注者</w:t>
      </w:r>
      <w:r w:rsidRPr="00F5484F">
        <w:rPr>
          <w:rFonts w:hint="eastAsia"/>
          <w:color w:val="000000" w:themeColor="text1"/>
          <w:sz w:val="21"/>
          <w:szCs w:val="21"/>
        </w:rPr>
        <w:t>が提案し、発注者から認められたものを用いる。</w:t>
      </w:r>
    </w:p>
    <w:p w14:paraId="6DEFF7EC" w14:textId="48ECD7E1" w:rsidR="00B212B7" w:rsidRPr="00F5484F" w:rsidRDefault="00B212B7" w:rsidP="002936F8">
      <w:pPr>
        <w:kinsoku w:val="0"/>
        <w:spacing w:beforeLines="20" w:before="61"/>
        <w:ind w:leftChars="500" w:left="1142" w:hangingChars="100" w:hanging="215"/>
        <w:rPr>
          <w:color w:val="000000" w:themeColor="text1"/>
          <w:sz w:val="21"/>
          <w:szCs w:val="21"/>
        </w:rPr>
      </w:pPr>
      <w:r w:rsidRPr="00F5484F">
        <w:rPr>
          <w:rFonts w:hint="eastAsia"/>
          <w:color w:val="000000" w:themeColor="text1"/>
          <w:sz w:val="21"/>
          <w:szCs w:val="21"/>
        </w:rPr>
        <w:t>②</w:t>
      </w:r>
      <w:r w:rsidR="002936F8" w:rsidRPr="00F5484F">
        <w:rPr>
          <w:rFonts w:hint="eastAsia"/>
          <w:color w:val="000000" w:themeColor="text1"/>
          <w:sz w:val="21"/>
          <w:szCs w:val="21"/>
        </w:rPr>
        <w:t>各種</w:t>
      </w:r>
      <w:r w:rsidR="00BA0157" w:rsidRPr="00F5484F">
        <w:rPr>
          <w:rFonts w:hint="eastAsia"/>
          <w:color w:val="000000" w:themeColor="text1"/>
          <w:sz w:val="21"/>
          <w:szCs w:val="21"/>
        </w:rPr>
        <w:t>政府</w:t>
      </w:r>
      <w:r w:rsidR="002936F8" w:rsidRPr="00F5484F">
        <w:rPr>
          <w:rFonts w:hint="eastAsia"/>
          <w:color w:val="000000" w:themeColor="text1"/>
          <w:sz w:val="21"/>
          <w:szCs w:val="21"/>
        </w:rPr>
        <w:t>統計・推計</w:t>
      </w:r>
      <w:r w:rsidRPr="00F5484F">
        <w:rPr>
          <w:rFonts w:hint="eastAsia"/>
          <w:color w:val="000000" w:themeColor="text1"/>
          <w:sz w:val="21"/>
          <w:szCs w:val="21"/>
        </w:rPr>
        <w:t>等を用いて抽出した人口減少に伴う住民生活への影響等に係る現状及び将来推計に関する分析</w:t>
      </w:r>
    </w:p>
    <w:bookmarkEnd w:id="4"/>
    <w:p w14:paraId="5797B92D" w14:textId="5CA9AA43" w:rsidR="008B43D4" w:rsidRPr="00F5484F" w:rsidRDefault="008B43D4" w:rsidP="00336BBD">
      <w:pPr>
        <w:kinsoku w:val="0"/>
        <w:spacing w:beforeLines="20" w:before="61"/>
        <w:rPr>
          <w:color w:val="000000" w:themeColor="text1"/>
          <w:sz w:val="21"/>
          <w:szCs w:val="21"/>
        </w:rPr>
      </w:pPr>
    </w:p>
    <w:p w14:paraId="5112DBB3" w14:textId="3BF64069" w:rsidR="000E57F1" w:rsidRPr="00F5484F" w:rsidRDefault="000722D4" w:rsidP="00923D2C">
      <w:pPr>
        <w:kinsoku w:val="0"/>
        <w:spacing w:beforeLines="20" w:before="61"/>
        <w:ind w:leftChars="250" w:left="894" w:hangingChars="200" w:hanging="431"/>
        <w:rPr>
          <w:color w:val="000000" w:themeColor="text1"/>
          <w:sz w:val="21"/>
          <w:szCs w:val="21"/>
        </w:rPr>
      </w:pPr>
      <w:r w:rsidRPr="00F5484F">
        <w:rPr>
          <w:rFonts w:hint="eastAsia"/>
          <w:color w:val="000000" w:themeColor="text1"/>
          <w:sz w:val="21"/>
          <w:szCs w:val="21"/>
        </w:rPr>
        <w:t>（３）</w:t>
      </w:r>
      <w:r w:rsidR="00F24C40" w:rsidRPr="00F5484F">
        <w:rPr>
          <w:rFonts w:hint="eastAsia"/>
          <w:color w:val="000000" w:themeColor="text1"/>
          <w:sz w:val="21"/>
          <w:szCs w:val="21"/>
        </w:rPr>
        <w:t>人口減少</w:t>
      </w:r>
      <w:r w:rsidR="00543B61" w:rsidRPr="00F5484F">
        <w:rPr>
          <w:rFonts w:hint="eastAsia"/>
          <w:color w:val="000000" w:themeColor="text1"/>
          <w:sz w:val="21"/>
          <w:szCs w:val="21"/>
        </w:rPr>
        <w:t>・高齢化の</w:t>
      </w:r>
      <w:r w:rsidR="00A07884" w:rsidRPr="00F5484F">
        <w:rPr>
          <w:rFonts w:hint="eastAsia"/>
          <w:color w:val="000000" w:themeColor="text1"/>
          <w:sz w:val="21"/>
          <w:szCs w:val="21"/>
        </w:rPr>
        <w:t>府内</w:t>
      </w:r>
      <w:r w:rsidR="00F24C40" w:rsidRPr="00F5484F">
        <w:rPr>
          <w:rFonts w:hint="eastAsia"/>
          <w:color w:val="000000" w:themeColor="text1"/>
          <w:sz w:val="21"/>
          <w:szCs w:val="21"/>
        </w:rPr>
        <w:t>市町村</w:t>
      </w:r>
      <w:r w:rsidR="00923D2C" w:rsidRPr="00F5484F">
        <w:rPr>
          <w:rFonts w:hint="eastAsia"/>
          <w:color w:val="000000" w:themeColor="text1"/>
          <w:sz w:val="21"/>
          <w:szCs w:val="21"/>
        </w:rPr>
        <w:t>の行財政運営</w:t>
      </w:r>
      <w:r w:rsidR="00F24C40" w:rsidRPr="00F5484F">
        <w:rPr>
          <w:rFonts w:hint="eastAsia"/>
          <w:color w:val="000000" w:themeColor="text1"/>
          <w:sz w:val="21"/>
          <w:szCs w:val="21"/>
        </w:rPr>
        <w:t>への影響等に係るデータの収集・整理及び分析</w:t>
      </w:r>
    </w:p>
    <w:p w14:paraId="37829733" w14:textId="11BF04A5" w:rsidR="00F24C40" w:rsidRPr="00F5484F" w:rsidRDefault="00F24C40" w:rsidP="002936F8">
      <w:pPr>
        <w:kinsoku w:val="0"/>
        <w:spacing w:beforeLines="20" w:before="61"/>
        <w:ind w:leftChars="500" w:left="1142" w:hangingChars="100" w:hanging="215"/>
        <w:rPr>
          <w:color w:val="000000" w:themeColor="text1"/>
          <w:sz w:val="21"/>
          <w:szCs w:val="21"/>
        </w:rPr>
      </w:pPr>
      <w:r w:rsidRPr="00F5484F">
        <w:rPr>
          <w:rFonts w:hint="eastAsia"/>
          <w:color w:val="000000" w:themeColor="text1"/>
          <w:sz w:val="21"/>
          <w:szCs w:val="21"/>
        </w:rPr>
        <w:t>①各種</w:t>
      </w:r>
      <w:r w:rsidR="00543B61" w:rsidRPr="00F5484F">
        <w:rPr>
          <w:rFonts w:hint="eastAsia"/>
          <w:color w:val="000000" w:themeColor="text1"/>
          <w:sz w:val="21"/>
          <w:szCs w:val="21"/>
        </w:rPr>
        <w:t>統計・</w:t>
      </w:r>
      <w:r w:rsidRPr="00F5484F">
        <w:rPr>
          <w:rFonts w:hint="eastAsia"/>
          <w:color w:val="000000" w:themeColor="text1"/>
          <w:sz w:val="21"/>
          <w:szCs w:val="21"/>
        </w:rPr>
        <w:t>推計等を用いて抽出した人口減少に伴う</w:t>
      </w:r>
      <w:r w:rsidR="00A07884" w:rsidRPr="00F5484F">
        <w:rPr>
          <w:rFonts w:hint="eastAsia"/>
          <w:color w:val="000000" w:themeColor="text1"/>
          <w:sz w:val="21"/>
          <w:szCs w:val="21"/>
        </w:rPr>
        <w:t>府内</w:t>
      </w:r>
      <w:r w:rsidRPr="00F5484F">
        <w:rPr>
          <w:rFonts w:hint="eastAsia"/>
          <w:color w:val="000000" w:themeColor="text1"/>
          <w:sz w:val="21"/>
          <w:szCs w:val="21"/>
        </w:rPr>
        <w:t>市町村</w:t>
      </w:r>
      <w:r w:rsidR="00923D2C" w:rsidRPr="00F5484F">
        <w:rPr>
          <w:rFonts w:hint="eastAsia"/>
          <w:color w:val="000000" w:themeColor="text1"/>
          <w:sz w:val="21"/>
          <w:szCs w:val="21"/>
        </w:rPr>
        <w:t>の行財政運営</w:t>
      </w:r>
      <w:r w:rsidRPr="00F5484F">
        <w:rPr>
          <w:rFonts w:hint="eastAsia"/>
          <w:color w:val="000000" w:themeColor="text1"/>
          <w:sz w:val="21"/>
          <w:szCs w:val="21"/>
        </w:rPr>
        <w:t>への影響等に係る現状及び将来推計に関する</w:t>
      </w:r>
      <w:r w:rsidRPr="00F5484F">
        <w:rPr>
          <w:rFonts w:hint="eastAsia"/>
          <w:color w:val="000000" w:themeColor="text1"/>
          <w:sz w:val="21"/>
          <w:szCs w:val="21"/>
        </w:rPr>
        <w:t>DB</w:t>
      </w:r>
      <w:r w:rsidRPr="00F5484F">
        <w:rPr>
          <w:rFonts w:hint="eastAsia"/>
          <w:color w:val="000000" w:themeColor="text1"/>
          <w:sz w:val="21"/>
          <w:szCs w:val="21"/>
        </w:rPr>
        <w:t>の作成（類型化、課題の抽出・整理を含</w:t>
      </w:r>
      <w:r w:rsidRPr="00F5484F">
        <w:rPr>
          <w:rFonts w:hint="eastAsia"/>
          <w:color w:val="000000" w:themeColor="text1"/>
          <w:sz w:val="21"/>
          <w:szCs w:val="21"/>
        </w:rPr>
        <w:lastRenderedPageBreak/>
        <w:t>む）</w:t>
      </w:r>
    </w:p>
    <w:p w14:paraId="2B02C6A4" w14:textId="62313249" w:rsidR="00543B61" w:rsidRPr="00F5484F" w:rsidRDefault="00543B61" w:rsidP="00543B61">
      <w:pPr>
        <w:kinsoku w:val="0"/>
        <w:spacing w:beforeLines="20" w:before="61"/>
        <w:ind w:leftChars="600" w:left="1327" w:hangingChars="100" w:hanging="215"/>
        <w:rPr>
          <w:color w:val="000000" w:themeColor="text1"/>
          <w:sz w:val="21"/>
          <w:szCs w:val="21"/>
        </w:rPr>
      </w:pPr>
      <w:r w:rsidRPr="00F5484F">
        <w:rPr>
          <w:rFonts w:hint="eastAsia"/>
          <w:color w:val="000000" w:themeColor="text1"/>
          <w:sz w:val="21"/>
          <w:szCs w:val="21"/>
        </w:rPr>
        <w:t>※なお、</w:t>
      </w:r>
      <w:r w:rsidRPr="00F5484F">
        <w:rPr>
          <w:rFonts w:hint="eastAsia"/>
          <w:color w:val="000000" w:themeColor="text1"/>
          <w:sz w:val="21"/>
          <w:szCs w:val="21"/>
        </w:rPr>
        <w:t>DB</w:t>
      </w:r>
      <w:r w:rsidRPr="00F5484F">
        <w:rPr>
          <w:rFonts w:hint="eastAsia"/>
          <w:color w:val="000000" w:themeColor="text1"/>
          <w:sz w:val="21"/>
          <w:szCs w:val="21"/>
        </w:rPr>
        <w:t>については、データのグラフ化・地図化や将来的なデータ及び類型の追加が容易であること、高いデータの表示方法の自由度（市町村別、地域別等）を有すること、推計部分は統計データを置き換えによる推計結果の更新等が容易なものとすることといった機能を有し、</w:t>
      </w:r>
      <w:r w:rsidR="000544C0" w:rsidRPr="00F5484F">
        <w:rPr>
          <w:rFonts w:hint="eastAsia"/>
          <w:color w:val="000000" w:themeColor="text1"/>
          <w:sz w:val="21"/>
          <w:szCs w:val="21"/>
        </w:rPr>
        <w:t>大阪府が運用する</w:t>
      </w:r>
      <w:r w:rsidR="008C6C1C" w:rsidRPr="00F5484F">
        <w:rPr>
          <w:rFonts w:hint="eastAsia"/>
          <w:color w:val="000000" w:themeColor="text1"/>
          <w:sz w:val="21"/>
          <w:szCs w:val="21"/>
        </w:rPr>
        <w:t>職員端末機（</w:t>
      </w:r>
      <w:r w:rsidR="008C6C1C" w:rsidRPr="00F5484F">
        <w:rPr>
          <w:rFonts w:hint="eastAsia"/>
          <w:color w:val="000000" w:themeColor="text1"/>
          <w:sz w:val="21"/>
          <w:szCs w:val="21"/>
        </w:rPr>
        <w:t>OS</w:t>
      </w:r>
      <w:r w:rsidR="008C6C1C" w:rsidRPr="00F5484F">
        <w:rPr>
          <w:rFonts w:hint="eastAsia"/>
          <w:color w:val="000000" w:themeColor="text1"/>
          <w:sz w:val="21"/>
          <w:szCs w:val="21"/>
        </w:rPr>
        <w:t>：</w:t>
      </w:r>
      <w:r w:rsidR="008C6C1C" w:rsidRPr="00F5484F">
        <w:rPr>
          <w:rFonts w:hint="eastAsia"/>
          <w:color w:val="000000" w:themeColor="text1"/>
          <w:sz w:val="21"/>
          <w:szCs w:val="21"/>
        </w:rPr>
        <w:t>Windows10</w:t>
      </w:r>
      <w:r w:rsidR="008C6C1C" w:rsidRPr="00F5484F">
        <w:rPr>
          <w:rFonts w:hint="eastAsia"/>
          <w:color w:val="000000" w:themeColor="text1"/>
          <w:sz w:val="21"/>
          <w:szCs w:val="21"/>
        </w:rPr>
        <w:t>）</w:t>
      </w:r>
      <w:r w:rsidR="000544C0" w:rsidRPr="00F5484F">
        <w:rPr>
          <w:rFonts w:hint="eastAsia"/>
          <w:color w:val="000000" w:themeColor="text1"/>
          <w:sz w:val="21"/>
          <w:szCs w:val="21"/>
        </w:rPr>
        <w:t>上で正常に作動するとともに、</w:t>
      </w:r>
      <w:r w:rsidRPr="00F5484F">
        <w:rPr>
          <w:rFonts w:hint="eastAsia"/>
          <w:color w:val="000000" w:themeColor="text1"/>
          <w:sz w:val="21"/>
          <w:szCs w:val="21"/>
        </w:rPr>
        <w:t>外部への提供・公開が可能であること。</w:t>
      </w:r>
    </w:p>
    <w:p w14:paraId="1463078B" w14:textId="3355DE87" w:rsidR="006A4C97" w:rsidRPr="00F5484F" w:rsidRDefault="006A4C97" w:rsidP="00543B61">
      <w:pPr>
        <w:kinsoku w:val="0"/>
        <w:spacing w:beforeLines="20" w:before="61"/>
        <w:ind w:leftChars="600" w:left="1327" w:hangingChars="100" w:hanging="215"/>
        <w:rPr>
          <w:color w:val="000000" w:themeColor="text1"/>
          <w:sz w:val="21"/>
          <w:szCs w:val="21"/>
        </w:rPr>
      </w:pPr>
      <w:r w:rsidRPr="00F5484F">
        <w:rPr>
          <w:rFonts w:hint="eastAsia"/>
          <w:color w:val="000000" w:themeColor="text1"/>
          <w:sz w:val="21"/>
          <w:szCs w:val="21"/>
        </w:rPr>
        <w:t>※データベースのイメージとしては、エクセル等のソフトを用いて、市町村名や地域名等を選択することで、内部のデータが自動的に呼び出され、各分野の情報がグラフや地図等の見やすい形で自動的に表示されるといったものを想定している。なお、受注者から機能性や実用性等において、より良いと思われる提案があった場合は、そちらを採用する。</w:t>
      </w:r>
    </w:p>
    <w:p w14:paraId="0BFD010A" w14:textId="75DAC474" w:rsidR="00F24C40" w:rsidRPr="00F5484F" w:rsidRDefault="00F24C40" w:rsidP="00543B61">
      <w:pPr>
        <w:spacing w:beforeLines="20" w:before="61"/>
        <w:ind w:leftChars="600" w:left="1327" w:hangingChars="100" w:hanging="215"/>
        <w:rPr>
          <w:color w:val="000000" w:themeColor="text1"/>
          <w:sz w:val="21"/>
          <w:szCs w:val="21"/>
        </w:rPr>
      </w:pPr>
      <w:r w:rsidRPr="00F5484F">
        <w:rPr>
          <w:rFonts w:hint="eastAsia"/>
          <w:color w:val="000000" w:themeColor="text1"/>
          <w:sz w:val="21"/>
          <w:szCs w:val="21"/>
        </w:rPr>
        <w:t>※</w:t>
      </w:r>
      <w:r w:rsidRPr="00F5484F">
        <w:rPr>
          <w:rFonts w:hint="eastAsia"/>
          <w:color w:val="000000" w:themeColor="text1"/>
          <w:sz w:val="21"/>
          <w:szCs w:val="21"/>
        </w:rPr>
        <w:t>DB</w:t>
      </w:r>
      <w:r w:rsidRPr="00F5484F">
        <w:rPr>
          <w:rFonts w:hint="eastAsia"/>
          <w:color w:val="000000" w:themeColor="text1"/>
          <w:sz w:val="21"/>
          <w:szCs w:val="21"/>
        </w:rPr>
        <w:t>に含まれる内容としては、財政</w:t>
      </w:r>
      <w:r w:rsidR="007E63EE" w:rsidRPr="00F5484F">
        <w:rPr>
          <w:rFonts w:hint="eastAsia"/>
          <w:color w:val="000000" w:themeColor="text1"/>
          <w:sz w:val="21"/>
          <w:szCs w:val="21"/>
        </w:rPr>
        <w:t>（歳入・歳出等）</w:t>
      </w:r>
      <w:r w:rsidRPr="00F5484F">
        <w:rPr>
          <w:rFonts w:hint="eastAsia"/>
          <w:color w:val="000000" w:themeColor="text1"/>
          <w:sz w:val="21"/>
          <w:szCs w:val="21"/>
        </w:rPr>
        <w:t>、人事（採用・退職等）、組織、専門人材、その他</w:t>
      </w:r>
      <w:r w:rsidR="005409F8" w:rsidRPr="00F5484F">
        <w:rPr>
          <w:rFonts w:hint="eastAsia"/>
          <w:color w:val="000000" w:themeColor="text1"/>
          <w:sz w:val="21"/>
          <w:szCs w:val="21"/>
        </w:rPr>
        <w:t>発注者</w:t>
      </w:r>
      <w:r w:rsidRPr="00F5484F">
        <w:rPr>
          <w:rFonts w:hint="eastAsia"/>
          <w:color w:val="000000" w:themeColor="text1"/>
          <w:sz w:val="21"/>
          <w:szCs w:val="21"/>
        </w:rPr>
        <w:t>が指定したもの及び</w:t>
      </w:r>
      <w:r w:rsidR="00626868" w:rsidRPr="00F5484F">
        <w:rPr>
          <w:rFonts w:hint="eastAsia"/>
          <w:color w:val="000000" w:themeColor="text1"/>
          <w:sz w:val="21"/>
          <w:szCs w:val="21"/>
        </w:rPr>
        <w:t>受注者</w:t>
      </w:r>
      <w:r w:rsidRPr="00F5484F">
        <w:rPr>
          <w:rFonts w:hint="eastAsia"/>
          <w:color w:val="000000" w:themeColor="text1"/>
          <w:sz w:val="21"/>
          <w:szCs w:val="21"/>
        </w:rPr>
        <w:t>が提案し、</w:t>
      </w:r>
      <w:r w:rsidR="005409F8" w:rsidRPr="00F5484F">
        <w:rPr>
          <w:rFonts w:hint="eastAsia"/>
          <w:color w:val="000000" w:themeColor="text1"/>
          <w:sz w:val="21"/>
          <w:szCs w:val="21"/>
        </w:rPr>
        <w:t>発注者</w:t>
      </w:r>
      <w:r w:rsidRPr="00F5484F">
        <w:rPr>
          <w:rFonts w:hint="eastAsia"/>
          <w:color w:val="000000" w:themeColor="text1"/>
          <w:sz w:val="21"/>
          <w:szCs w:val="21"/>
        </w:rPr>
        <w:t>から認められたものを含むこと。</w:t>
      </w:r>
    </w:p>
    <w:p w14:paraId="041D9668" w14:textId="4E788E7C" w:rsidR="00F24C40" w:rsidRPr="00F5484F" w:rsidRDefault="00F24C40" w:rsidP="002936F8">
      <w:pPr>
        <w:kinsoku w:val="0"/>
        <w:spacing w:beforeLines="20" w:before="61"/>
        <w:ind w:leftChars="600" w:left="1543" w:hangingChars="200" w:hanging="431"/>
        <w:rPr>
          <w:color w:val="000000" w:themeColor="text1"/>
          <w:sz w:val="21"/>
          <w:szCs w:val="21"/>
        </w:rPr>
      </w:pPr>
      <w:r w:rsidRPr="00F5484F">
        <w:rPr>
          <w:rFonts w:hint="eastAsia"/>
          <w:color w:val="000000" w:themeColor="text1"/>
          <w:sz w:val="21"/>
          <w:szCs w:val="21"/>
        </w:rPr>
        <w:t>※上記（１）の①で作成した</w:t>
      </w:r>
      <w:bookmarkStart w:id="5" w:name="_Hlk171417941"/>
      <w:r w:rsidRPr="00F5484F">
        <w:rPr>
          <w:rFonts w:hint="eastAsia"/>
          <w:color w:val="000000" w:themeColor="text1"/>
          <w:sz w:val="21"/>
          <w:szCs w:val="21"/>
        </w:rPr>
        <w:t>DB</w:t>
      </w:r>
      <w:bookmarkEnd w:id="5"/>
      <w:r w:rsidRPr="00F5484F">
        <w:rPr>
          <w:rFonts w:hint="eastAsia"/>
          <w:color w:val="000000" w:themeColor="text1"/>
          <w:sz w:val="21"/>
          <w:szCs w:val="21"/>
        </w:rPr>
        <w:t>と一体であること。</w:t>
      </w:r>
    </w:p>
    <w:p w14:paraId="4909FB27" w14:textId="3EF3C20B" w:rsidR="002936F8" w:rsidRPr="00F5484F" w:rsidRDefault="002936F8" w:rsidP="002936F8">
      <w:pPr>
        <w:kinsoku w:val="0"/>
        <w:spacing w:beforeLines="20" w:before="61"/>
        <w:ind w:leftChars="600" w:left="1327" w:hangingChars="100" w:hanging="215"/>
        <w:rPr>
          <w:color w:val="000000" w:themeColor="text1"/>
          <w:sz w:val="21"/>
          <w:szCs w:val="21"/>
        </w:rPr>
      </w:pPr>
      <w:bookmarkStart w:id="6" w:name="_Hlk172218158"/>
      <w:r w:rsidRPr="00F5484F">
        <w:rPr>
          <w:rFonts w:hint="eastAsia"/>
          <w:color w:val="000000" w:themeColor="text1"/>
          <w:sz w:val="21"/>
          <w:szCs w:val="21"/>
        </w:rPr>
        <w:t>※数値については原則、</w:t>
      </w:r>
      <w:r w:rsidR="00DB4143" w:rsidRPr="00F5484F">
        <w:rPr>
          <w:rFonts w:hint="eastAsia"/>
          <w:color w:val="000000" w:themeColor="text1"/>
          <w:sz w:val="21"/>
          <w:szCs w:val="21"/>
        </w:rPr>
        <w:t>各種政府統計及び</w:t>
      </w:r>
      <w:r w:rsidRPr="00F5484F">
        <w:rPr>
          <w:rFonts w:hint="eastAsia"/>
          <w:color w:val="000000" w:themeColor="text1"/>
          <w:sz w:val="21"/>
          <w:szCs w:val="21"/>
        </w:rPr>
        <w:t>社人研推計を用いるが、必要に応じ、発注者が指定したもの及び</w:t>
      </w:r>
      <w:r w:rsidR="00BA0157" w:rsidRPr="00F5484F">
        <w:rPr>
          <w:rFonts w:hint="eastAsia"/>
          <w:color w:val="000000" w:themeColor="text1"/>
          <w:sz w:val="21"/>
          <w:szCs w:val="21"/>
        </w:rPr>
        <w:t>府内市町村への調査により入手する数値など</w:t>
      </w:r>
      <w:r w:rsidR="00626868" w:rsidRPr="00F5484F">
        <w:rPr>
          <w:rFonts w:hint="eastAsia"/>
          <w:color w:val="000000" w:themeColor="text1"/>
          <w:sz w:val="21"/>
          <w:szCs w:val="21"/>
        </w:rPr>
        <w:t>受注者</w:t>
      </w:r>
      <w:r w:rsidRPr="00F5484F">
        <w:rPr>
          <w:rFonts w:hint="eastAsia"/>
          <w:color w:val="000000" w:themeColor="text1"/>
          <w:sz w:val="21"/>
          <w:szCs w:val="21"/>
        </w:rPr>
        <w:t>が提案し、発注者から認められたものを用いる。</w:t>
      </w:r>
    </w:p>
    <w:bookmarkEnd w:id="6"/>
    <w:p w14:paraId="0605AB7B" w14:textId="7FC7EE9E" w:rsidR="00F24C40" w:rsidRPr="00F5484F" w:rsidRDefault="00F24C40" w:rsidP="00DD782A">
      <w:pPr>
        <w:kinsoku w:val="0"/>
        <w:spacing w:beforeLines="20" w:before="61"/>
        <w:ind w:leftChars="500" w:left="1142" w:hangingChars="100" w:hanging="215"/>
        <w:rPr>
          <w:color w:val="000000" w:themeColor="text1"/>
          <w:sz w:val="21"/>
          <w:szCs w:val="21"/>
        </w:rPr>
      </w:pPr>
      <w:r w:rsidRPr="00F5484F">
        <w:rPr>
          <w:rFonts w:hint="eastAsia"/>
          <w:color w:val="000000" w:themeColor="text1"/>
          <w:sz w:val="21"/>
          <w:szCs w:val="21"/>
        </w:rPr>
        <w:t>②</w:t>
      </w:r>
      <w:r w:rsidR="002936F8" w:rsidRPr="00F5484F">
        <w:rPr>
          <w:rFonts w:hint="eastAsia"/>
          <w:color w:val="000000" w:themeColor="text1"/>
          <w:sz w:val="21"/>
          <w:szCs w:val="21"/>
        </w:rPr>
        <w:t>各種統計・推計</w:t>
      </w:r>
      <w:r w:rsidRPr="00F5484F">
        <w:rPr>
          <w:rFonts w:hint="eastAsia"/>
          <w:color w:val="000000" w:themeColor="text1"/>
          <w:sz w:val="21"/>
          <w:szCs w:val="21"/>
        </w:rPr>
        <w:t>等を用いて抽出した</w:t>
      </w:r>
      <w:r w:rsidR="007E63EE" w:rsidRPr="00F5484F">
        <w:rPr>
          <w:rFonts w:hint="eastAsia"/>
          <w:color w:val="000000" w:themeColor="text1"/>
          <w:sz w:val="21"/>
          <w:szCs w:val="21"/>
        </w:rPr>
        <w:t>人口減少に伴う</w:t>
      </w:r>
      <w:r w:rsidR="00A07884" w:rsidRPr="00F5484F">
        <w:rPr>
          <w:rFonts w:hint="eastAsia"/>
          <w:color w:val="000000" w:themeColor="text1"/>
          <w:sz w:val="21"/>
          <w:szCs w:val="21"/>
        </w:rPr>
        <w:t>府内</w:t>
      </w:r>
      <w:r w:rsidR="007E63EE" w:rsidRPr="00F5484F">
        <w:rPr>
          <w:rFonts w:hint="eastAsia"/>
          <w:color w:val="000000" w:themeColor="text1"/>
          <w:sz w:val="21"/>
          <w:szCs w:val="21"/>
        </w:rPr>
        <w:t>市町村</w:t>
      </w:r>
      <w:r w:rsidR="00923D2C" w:rsidRPr="00F5484F">
        <w:rPr>
          <w:rFonts w:hint="eastAsia"/>
          <w:color w:val="000000" w:themeColor="text1"/>
          <w:sz w:val="21"/>
          <w:szCs w:val="21"/>
        </w:rPr>
        <w:t>の行財政運営</w:t>
      </w:r>
      <w:r w:rsidR="007E63EE" w:rsidRPr="00F5484F">
        <w:rPr>
          <w:rFonts w:hint="eastAsia"/>
          <w:color w:val="000000" w:themeColor="text1"/>
          <w:sz w:val="21"/>
          <w:szCs w:val="21"/>
        </w:rPr>
        <w:t>への影響等</w:t>
      </w:r>
      <w:r w:rsidRPr="00F5484F">
        <w:rPr>
          <w:rFonts w:hint="eastAsia"/>
          <w:color w:val="000000" w:themeColor="text1"/>
          <w:sz w:val="21"/>
          <w:szCs w:val="21"/>
        </w:rPr>
        <w:t>に係る現状及び将来推計に関する分析</w:t>
      </w:r>
    </w:p>
    <w:p w14:paraId="37ACDB25" w14:textId="25A2EEDD" w:rsidR="00F87F04" w:rsidRPr="00F5484F" w:rsidRDefault="00F87F04" w:rsidP="00F87F04">
      <w:pPr>
        <w:kinsoku w:val="0"/>
        <w:spacing w:beforeLines="20" w:before="61"/>
        <w:rPr>
          <w:color w:val="000000" w:themeColor="text1"/>
          <w:sz w:val="21"/>
          <w:szCs w:val="21"/>
        </w:rPr>
      </w:pPr>
    </w:p>
    <w:p w14:paraId="56E2EC85" w14:textId="77777777" w:rsidR="009E1B35" w:rsidRPr="00F5484F" w:rsidRDefault="00F87F04" w:rsidP="00F87F04">
      <w:pPr>
        <w:kinsoku w:val="0"/>
        <w:spacing w:beforeLines="20" w:before="61"/>
        <w:ind w:firstLineChars="200" w:firstLine="431"/>
        <w:rPr>
          <w:color w:val="000000" w:themeColor="text1"/>
          <w:sz w:val="21"/>
          <w:szCs w:val="21"/>
        </w:rPr>
      </w:pPr>
      <w:r w:rsidRPr="00F5484F">
        <w:rPr>
          <w:rFonts w:hint="eastAsia"/>
          <w:color w:val="000000" w:themeColor="text1"/>
          <w:sz w:val="21"/>
          <w:szCs w:val="21"/>
        </w:rPr>
        <w:t>（４）</w:t>
      </w:r>
      <w:r w:rsidR="00176FC4" w:rsidRPr="00F5484F">
        <w:rPr>
          <w:rFonts w:hint="eastAsia"/>
          <w:color w:val="000000" w:themeColor="text1"/>
          <w:sz w:val="21"/>
          <w:szCs w:val="21"/>
        </w:rPr>
        <w:t>将来を見据えた対応（</w:t>
      </w:r>
      <w:r w:rsidR="000A24CC" w:rsidRPr="00F5484F">
        <w:rPr>
          <w:rFonts w:hint="eastAsia"/>
          <w:color w:val="000000" w:themeColor="text1"/>
          <w:sz w:val="21"/>
          <w:szCs w:val="21"/>
        </w:rPr>
        <w:t>市町村合併、広域</w:t>
      </w:r>
      <w:r w:rsidR="00176FC4" w:rsidRPr="00F5484F">
        <w:rPr>
          <w:rFonts w:hint="eastAsia"/>
          <w:color w:val="000000" w:themeColor="text1"/>
          <w:sz w:val="21"/>
          <w:szCs w:val="21"/>
        </w:rPr>
        <w:t>連携、</w:t>
      </w:r>
      <w:r w:rsidR="009E1B35" w:rsidRPr="00F5484F">
        <w:rPr>
          <w:rFonts w:hint="eastAsia"/>
          <w:color w:val="000000" w:themeColor="text1"/>
          <w:sz w:val="21"/>
          <w:szCs w:val="21"/>
        </w:rPr>
        <w:t>機関等の</w:t>
      </w:r>
      <w:r w:rsidR="00176FC4" w:rsidRPr="00F5484F">
        <w:rPr>
          <w:rFonts w:hint="eastAsia"/>
          <w:color w:val="000000" w:themeColor="text1"/>
          <w:sz w:val="21"/>
          <w:szCs w:val="21"/>
        </w:rPr>
        <w:t>共同設置、</w:t>
      </w:r>
      <w:r w:rsidR="000A24CC" w:rsidRPr="00F5484F">
        <w:rPr>
          <w:rFonts w:hint="eastAsia"/>
          <w:color w:val="000000" w:themeColor="text1"/>
          <w:sz w:val="21"/>
          <w:szCs w:val="21"/>
        </w:rPr>
        <w:t>外部</w:t>
      </w:r>
      <w:r w:rsidR="00176FC4" w:rsidRPr="00F5484F">
        <w:rPr>
          <w:rFonts w:hint="eastAsia"/>
          <w:color w:val="000000" w:themeColor="text1"/>
          <w:sz w:val="21"/>
          <w:szCs w:val="21"/>
        </w:rPr>
        <w:t>委託など）</w:t>
      </w:r>
    </w:p>
    <w:p w14:paraId="629BDD50" w14:textId="77B8794D" w:rsidR="00F87F04" w:rsidRPr="00F5484F" w:rsidRDefault="00F87F04" w:rsidP="009E1B35">
      <w:pPr>
        <w:kinsoku w:val="0"/>
        <w:spacing w:beforeLines="20" w:before="61"/>
        <w:ind w:firstLineChars="500" w:firstLine="1077"/>
        <w:rPr>
          <w:color w:val="000000" w:themeColor="text1"/>
          <w:sz w:val="21"/>
          <w:szCs w:val="21"/>
        </w:rPr>
      </w:pPr>
      <w:r w:rsidRPr="00F5484F">
        <w:rPr>
          <w:rFonts w:hint="eastAsia"/>
          <w:color w:val="000000" w:themeColor="text1"/>
          <w:sz w:val="21"/>
          <w:szCs w:val="21"/>
        </w:rPr>
        <w:t>に係る研究並びにデータの収集・整理及び分析</w:t>
      </w:r>
    </w:p>
    <w:p w14:paraId="008A2D80" w14:textId="4996B20D" w:rsidR="00F87F04" w:rsidRPr="00F5484F" w:rsidRDefault="00F87F04" w:rsidP="00F87F04">
      <w:pPr>
        <w:kinsoku w:val="0"/>
        <w:spacing w:beforeLines="20" w:before="61"/>
        <w:ind w:leftChars="500" w:left="1142" w:hangingChars="100" w:hanging="215"/>
        <w:rPr>
          <w:color w:val="000000" w:themeColor="text1"/>
          <w:sz w:val="21"/>
          <w:szCs w:val="21"/>
        </w:rPr>
      </w:pPr>
      <w:r w:rsidRPr="00F5484F">
        <w:rPr>
          <w:rFonts w:hint="eastAsia"/>
          <w:color w:val="000000" w:themeColor="text1"/>
          <w:sz w:val="21"/>
          <w:szCs w:val="21"/>
        </w:rPr>
        <w:t>①</w:t>
      </w:r>
      <w:r w:rsidR="00062BC5" w:rsidRPr="00F5484F">
        <w:rPr>
          <w:rFonts w:hint="eastAsia"/>
          <w:color w:val="000000" w:themeColor="text1"/>
          <w:sz w:val="21"/>
          <w:szCs w:val="21"/>
        </w:rPr>
        <w:t>市町村合併</w:t>
      </w:r>
      <w:r w:rsidR="00176FC4" w:rsidRPr="00F5484F">
        <w:rPr>
          <w:rFonts w:hint="eastAsia"/>
          <w:color w:val="000000" w:themeColor="text1"/>
          <w:sz w:val="21"/>
          <w:szCs w:val="21"/>
        </w:rPr>
        <w:t>後</w:t>
      </w:r>
      <w:r w:rsidRPr="00F5484F">
        <w:rPr>
          <w:rFonts w:hint="eastAsia"/>
          <w:color w:val="000000" w:themeColor="text1"/>
          <w:sz w:val="21"/>
          <w:szCs w:val="21"/>
        </w:rPr>
        <w:t>の</w:t>
      </w:r>
      <w:r w:rsidR="00576C75" w:rsidRPr="00F5484F">
        <w:rPr>
          <w:rFonts w:hint="eastAsia"/>
          <w:color w:val="000000" w:themeColor="text1"/>
          <w:sz w:val="21"/>
          <w:szCs w:val="21"/>
        </w:rPr>
        <w:t>行財政に関する</w:t>
      </w:r>
      <w:r w:rsidR="0078498C" w:rsidRPr="00F5484F">
        <w:rPr>
          <w:rFonts w:hint="eastAsia"/>
          <w:color w:val="000000" w:themeColor="text1"/>
          <w:sz w:val="21"/>
          <w:szCs w:val="21"/>
        </w:rPr>
        <w:t>推計</w:t>
      </w:r>
      <w:r w:rsidRPr="00F5484F">
        <w:rPr>
          <w:rFonts w:hint="eastAsia"/>
          <w:color w:val="000000" w:themeColor="text1"/>
          <w:sz w:val="21"/>
          <w:szCs w:val="21"/>
        </w:rPr>
        <w:t>手法の確立及び</w:t>
      </w:r>
      <w:r w:rsidR="00576C75" w:rsidRPr="00F5484F">
        <w:rPr>
          <w:rFonts w:hint="eastAsia"/>
          <w:color w:val="000000" w:themeColor="text1"/>
          <w:sz w:val="21"/>
          <w:szCs w:val="21"/>
        </w:rPr>
        <w:t>府内市町村が</w:t>
      </w:r>
      <w:r w:rsidR="00062BC5" w:rsidRPr="00F5484F">
        <w:rPr>
          <w:rFonts w:hint="eastAsia"/>
          <w:color w:val="000000" w:themeColor="text1"/>
          <w:sz w:val="21"/>
          <w:szCs w:val="21"/>
        </w:rPr>
        <w:t>合併</w:t>
      </w:r>
      <w:r w:rsidR="00576C75" w:rsidRPr="00F5484F">
        <w:rPr>
          <w:rFonts w:hint="eastAsia"/>
          <w:color w:val="000000" w:themeColor="text1"/>
          <w:sz w:val="21"/>
          <w:szCs w:val="21"/>
        </w:rPr>
        <w:t>を選択した場合に行財政運営に与える効果に関する</w:t>
      </w:r>
      <w:r w:rsidR="00576C75" w:rsidRPr="00F5484F">
        <w:rPr>
          <w:rFonts w:hint="eastAsia"/>
          <w:color w:val="000000" w:themeColor="text1"/>
          <w:sz w:val="21"/>
          <w:szCs w:val="21"/>
        </w:rPr>
        <w:t>DB</w:t>
      </w:r>
      <w:r w:rsidR="00576C75" w:rsidRPr="00F5484F">
        <w:rPr>
          <w:rFonts w:hint="eastAsia"/>
          <w:color w:val="000000" w:themeColor="text1"/>
          <w:sz w:val="21"/>
          <w:szCs w:val="21"/>
        </w:rPr>
        <w:t>の作成（類型化、課題の抽出・整理を含む）</w:t>
      </w:r>
    </w:p>
    <w:p w14:paraId="294973C6" w14:textId="0046BF4F" w:rsidR="00F87F04" w:rsidRPr="00F5484F" w:rsidRDefault="00576C75" w:rsidP="00576C75">
      <w:pPr>
        <w:kinsoku w:val="0"/>
        <w:spacing w:beforeLines="20" w:before="61"/>
        <w:ind w:leftChars="600" w:left="1327" w:hangingChars="100" w:hanging="215"/>
        <w:rPr>
          <w:color w:val="000000" w:themeColor="text1"/>
          <w:sz w:val="21"/>
          <w:szCs w:val="21"/>
        </w:rPr>
      </w:pPr>
      <w:r w:rsidRPr="00F5484F">
        <w:rPr>
          <w:rFonts w:hint="eastAsia"/>
          <w:color w:val="000000" w:themeColor="text1"/>
          <w:sz w:val="21"/>
          <w:szCs w:val="21"/>
        </w:rPr>
        <w:t>※なお、</w:t>
      </w:r>
      <w:r w:rsidRPr="00F5484F">
        <w:rPr>
          <w:rFonts w:hint="eastAsia"/>
          <w:color w:val="000000" w:themeColor="text1"/>
          <w:sz w:val="21"/>
          <w:szCs w:val="21"/>
        </w:rPr>
        <w:t>DB</w:t>
      </w:r>
      <w:r w:rsidRPr="00F5484F">
        <w:rPr>
          <w:rFonts w:hint="eastAsia"/>
          <w:color w:val="000000" w:themeColor="text1"/>
          <w:sz w:val="21"/>
          <w:szCs w:val="21"/>
        </w:rPr>
        <w:t>については、データのグラフ化・地図化や将来的なデータ及び類型の追加が容易であること、高いデータの表示方法の自由度（市町村別、地域別等）を有すること、推計部分は統計データを置き換えによる推計結果の更新等が容易なものとすることといった機能を有し、</w:t>
      </w:r>
      <w:r w:rsidR="000544C0" w:rsidRPr="00F5484F">
        <w:rPr>
          <w:rFonts w:hint="eastAsia"/>
          <w:color w:val="000000" w:themeColor="text1"/>
          <w:sz w:val="21"/>
          <w:szCs w:val="21"/>
        </w:rPr>
        <w:t>大阪府が運用する</w:t>
      </w:r>
      <w:r w:rsidR="008C6C1C" w:rsidRPr="00F5484F">
        <w:rPr>
          <w:rFonts w:hint="eastAsia"/>
          <w:color w:val="000000" w:themeColor="text1"/>
          <w:sz w:val="21"/>
          <w:szCs w:val="21"/>
        </w:rPr>
        <w:t>職員端末機（</w:t>
      </w:r>
      <w:r w:rsidR="008C6C1C" w:rsidRPr="00F5484F">
        <w:rPr>
          <w:rFonts w:hint="eastAsia"/>
          <w:color w:val="000000" w:themeColor="text1"/>
          <w:sz w:val="21"/>
          <w:szCs w:val="21"/>
        </w:rPr>
        <w:t>OS</w:t>
      </w:r>
      <w:r w:rsidR="008C6C1C" w:rsidRPr="00F5484F">
        <w:rPr>
          <w:rFonts w:hint="eastAsia"/>
          <w:color w:val="000000" w:themeColor="text1"/>
          <w:sz w:val="21"/>
          <w:szCs w:val="21"/>
        </w:rPr>
        <w:t>：</w:t>
      </w:r>
      <w:r w:rsidR="008C6C1C" w:rsidRPr="00F5484F">
        <w:rPr>
          <w:rFonts w:hint="eastAsia"/>
          <w:color w:val="000000" w:themeColor="text1"/>
          <w:sz w:val="21"/>
          <w:szCs w:val="21"/>
        </w:rPr>
        <w:t>Windows10</w:t>
      </w:r>
      <w:r w:rsidR="008C6C1C" w:rsidRPr="00F5484F">
        <w:rPr>
          <w:rFonts w:hint="eastAsia"/>
          <w:color w:val="000000" w:themeColor="text1"/>
          <w:sz w:val="21"/>
          <w:szCs w:val="21"/>
        </w:rPr>
        <w:t>）</w:t>
      </w:r>
      <w:r w:rsidR="000544C0" w:rsidRPr="00F5484F">
        <w:rPr>
          <w:rFonts w:hint="eastAsia"/>
          <w:color w:val="000000" w:themeColor="text1"/>
          <w:sz w:val="21"/>
          <w:szCs w:val="21"/>
        </w:rPr>
        <w:t>上で正常に作動するとともに、</w:t>
      </w:r>
      <w:r w:rsidRPr="00F5484F">
        <w:rPr>
          <w:rFonts w:hint="eastAsia"/>
          <w:color w:val="000000" w:themeColor="text1"/>
          <w:sz w:val="21"/>
          <w:szCs w:val="21"/>
        </w:rPr>
        <w:t>外部への提供・公開が可能であること。</w:t>
      </w:r>
    </w:p>
    <w:p w14:paraId="3525DA25" w14:textId="734DB178" w:rsidR="006A4C97" w:rsidRPr="00F5484F" w:rsidRDefault="006A4C97" w:rsidP="00576C75">
      <w:pPr>
        <w:kinsoku w:val="0"/>
        <w:spacing w:beforeLines="20" w:before="61"/>
        <w:ind w:leftChars="600" w:left="1327" w:hangingChars="100" w:hanging="215"/>
        <w:rPr>
          <w:color w:val="000000" w:themeColor="text1"/>
          <w:sz w:val="21"/>
          <w:szCs w:val="21"/>
        </w:rPr>
      </w:pPr>
      <w:r w:rsidRPr="00F5484F">
        <w:rPr>
          <w:rFonts w:hint="eastAsia"/>
          <w:color w:val="000000" w:themeColor="text1"/>
          <w:sz w:val="21"/>
          <w:szCs w:val="21"/>
        </w:rPr>
        <w:t>※データベースのイメージとしては、エクセル等のソフトを用いて、市町村名や地域名等を選択することで、内部のデータが自動的に呼び出され、各分野の情報がグラフや地図等の見やすい形で自動的に表示されるといったものを想定している。なお、受注者から機能性や実用性等において、より良いと思われる提案があった場合は、そちらを採用する。</w:t>
      </w:r>
    </w:p>
    <w:p w14:paraId="2C8703A6" w14:textId="187D4473" w:rsidR="00576C75" w:rsidRPr="00F5484F" w:rsidRDefault="00576C75" w:rsidP="00576C75">
      <w:pPr>
        <w:kinsoku w:val="0"/>
        <w:spacing w:beforeLines="20" w:before="61"/>
        <w:ind w:leftChars="600" w:left="1327" w:hangingChars="100" w:hanging="215"/>
        <w:rPr>
          <w:color w:val="000000" w:themeColor="text1"/>
          <w:sz w:val="21"/>
          <w:szCs w:val="21"/>
        </w:rPr>
      </w:pPr>
      <w:r w:rsidRPr="00F5484F">
        <w:rPr>
          <w:rFonts w:hint="eastAsia"/>
          <w:color w:val="000000" w:themeColor="text1"/>
          <w:sz w:val="21"/>
          <w:szCs w:val="21"/>
        </w:rPr>
        <w:t>※</w:t>
      </w:r>
      <w:r w:rsidR="00232904" w:rsidRPr="00F5484F">
        <w:rPr>
          <w:rFonts w:hint="eastAsia"/>
          <w:color w:val="000000" w:themeColor="text1"/>
          <w:sz w:val="21"/>
          <w:szCs w:val="21"/>
        </w:rPr>
        <w:t>推計対象及び</w:t>
      </w:r>
      <w:r w:rsidRPr="00F5484F">
        <w:rPr>
          <w:rFonts w:hint="eastAsia"/>
          <w:color w:val="000000" w:themeColor="text1"/>
          <w:sz w:val="21"/>
          <w:szCs w:val="21"/>
        </w:rPr>
        <w:t>DB</w:t>
      </w:r>
      <w:r w:rsidRPr="00F5484F">
        <w:rPr>
          <w:rFonts w:hint="eastAsia"/>
          <w:color w:val="000000" w:themeColor="text1"/>
          <w:sz w:val="21"/>
          <w:szCs w:val="21"/>
        </w:rPr>
        <w:t>に含まれる内容としては、</w:t>
      </w:r>
      <w:r w:rsidR="00232904" w:rsidRPr="00F5484F">
        <w:rPr>
          <w:rFonts w:hint="eastAsia"/>
          <w:color w:val="000000" w:themeColor="text1"/>
          <w:sz w:val="21"/>
          <w:szCs w:val="21"/>
        </w:rPr>
        <w:t>市町村の組み合わせ毎に市町村合併の効果の推計が可能となるよう、</w:t>
      </w:r>
      <w:r w:rsidRPr="00F5484F">
        <w:rPr>
          <w:rFonts w:hint="eastAsia"/>
          <w:color w:val="000000" w:themeColor="text1"/>
          <w:sz w:val="21"/>
          <w:szCs w:val="21"/>
        </w:rPr>
        <w:t>府内の任意の市町村が合併した場合</w:t>
      </w:r>
      <w:r w:rsidR="00CB6B9F" w:rsidRPr="00F5484F">
        <w:rPr>
          <w:rFonts w:hint="eastAsia"/>
          <w:color w:val="000000" w:themeColor="text1"/>
          <w:sz w:val="21"/>
          <w:szCs w:val="21"/>
        </w:rPr>
        <w:t>の</w:t>
      </w:r>
      <w:r w:rsidRPr="00F5484F">
        <w:rPr>
          <w:rFonts w:hint="eastAsia"/>
          <w:color w:val="000000" w:themeColor="text1"/>
          <w:sz w:val="21"/>
          <w:szCs w:val="21"/>
        </w:rPr>
        <w:t>行財政運営に係る各種</w:t>
      </w:r>
      <w:r w:rsidR="00CB6B9F" w:rsidRPr="00F5484F">
        <w:rPr>
          <w:rFonts w:hint="eastAsia"/>
          <w:color w:val="000000" w:themeColor="text1"/>
          <w:sz w:val="21"/>
          <w:szCs w:val="21"/>
        </w:rPr>
        <w:t>数値（歳入・歳出、職員数等）及び各種指標（財政力指数・実質公債費比率等）</w:t>
      </w:r>
      <w:r w:rsidRPr="00F5484F">
        <w:rPr>
          <w:rFonts w:hint="eastAsia"/>
          <w:color w:val="000000" w:themeColor="text1"/>
          <w:sz w:val="21"/>
          <w:szCs w:val="21"/>
        </w:rPr>
        <w:t>その他発注者が指定したもの及び</w:t>
      </w:r>
      <w:r w:rsidR="00626868" w:rsidRPr="00F5484F">
        <w:rPr>
          <w:rFonts w:hint="eastAsia"/>
          <w:color w:val="000000" w:themeColor="text1"/>
          <w:sz w:val="21"/>
          <w:szCs w:val="21"/>
        </w:rPr>
        <w:t>受注者</w:t>
      </w:r>
      <w:r w:rsidRPr="00F5484F">
        <w:rPr>
          <w:rFonts w:hint="eastAsia"/>
          <w:color w:val="000000" w:themeColor="text1"/>
          <w:sz w:val="21"/>
          <w:szCs w:val="21"/>
        </w:rPr>
        <w:t>が提案し、発注者から認め</w:t>
      </w:r>
      <w:r w:rsidRPr="00F5484F">
        <w:rPr>
          <w:rFonts w:hint="eastAsia"/>
          <w:color w:val="000000" w:themeColor="text1"/>
          <w:sz w:val="21"/>
          <w:szCs w:val="21"/>
        </w:rPr>
        <w:lastRenderedPageBreak/>
        <w:t>られたものを含むこと。</w:t>
      </w:r>
    </w:p>
    <w:p w14:paraId="2EA5EFB6" w14:textId="7D92E786" w:rsidR="00CB6B9F" w:rsidRPr="00F5484F" w:rsidRDefault="00CB6B9F" w:rsidP="00576C75">
      <w:pPr>
        <w:kinsoku w:val="0"/>
        <w:spacing w:beforeLines="20" w:before="61"/>
        <w:ind w:leftChars="600" w:left="1327" w:hangingChars="100" w:hanging="215"/>
        <w:rPr>
          <w:color w:val="000000" w:themeColor="text1"/>
          <w:sz w:val="21"/>
          <w:szCs w:val="21"/>
        </w:rPr>
      </w:pPr>
      <w:r w:rsidRPr="00F5484F">
        <w:rPr>
          <w:rFonts w:hint="eastAsia"/>
          <w:color w:val="000000" w:themeColor="text1"/>
          <w:sz w:val="21"/>
          <w:szCs w:val="21"/>
        </w:rPr>
        <w:t>※</w:t>
      </w:r>
      <w:r w:rsidR="0078498C" w:rsidRPr="00F5484F">
        <w:rPr>
          <w:rFonts w:hint="eastAsia"/>
          <w:color w:val="000000" w:themeColor="text1"/>
          <w:sz w:val="21"/>
          <w:szCs w:val="21"/>
        </w:rPr>
        <w:t>推計</w:t>
      </w:r>
      <w:r w:rsidRPr="00F5484F">
        <w:rPr>
          <w:rFonts w:hint="eastAsia"/>
          <w:color w:val="000000" w:themeColor="text1"/>
          <w:sz w:val="21"/>
          <w:szCs w:val="21"/>
        </w:rPr>
        <w:t>手法は、</w:t>
      </w:r>
      <w:r w:rsidR="0078498C" w:rsidRPr="00F5484F">
        <w:rPr>
          <w:rFonts w:hint="eastAsia"/>
          <w:color w:val="000000" w:themeColor="text1"/>
          <w:sz w:val="21"/>
          <w:szCs w:val="21"/>
        </w:rPr>
        <w:t>地方自治法・</w:t>
      </w:r>
      <w:r w:rsidRPr="00F5484F">
        <w:rPr>
          <w:rFonts w:hint="eastAsia"/>
          <w:color w:val="000000" w:themeColor="text1"/>
          <w:sz w:val="21"/>
          <w:szCs w:val="21"/>
        </w:rPr>
        <w:t>地方財政法・地方交付税法等の</w:t>
      </w:r>
      <w:r w:rsidR="00710793" w:rsidRPr="00F5484F">
        <w:rPr>
          <w:rFonts w:hint="eastAsia"/>
          <w:color w:val="000000" w:themeColor="text1"/>
          <w:sz w:val="21"/>
          <w:szCs w:val="21"/>
        </w:rPr>
        <w:t>関係法令や全国の合併事例を踏まえ</w:t>
      </w:r>
      <w:r w:rsidR="006C3FBF" w:rsidRPr="00F5484F">
        <w:rPr>
          <w:rFonts w:hint="eastAsia"/>
          <w:color w:val="000000" w:themeColor="text1"/>
          <w:sz w:val="21"/>
          <w:szCs w:val="21"/>
        </w:rPr>
        <w:t>て</w:t>
      </w:r>
      <w:r w:rsidR="00710793" w:rsidRPr="00F5484F">
        <w:rPr>
          <w:rFonts w:hint="eastAsia"/>
          <w:color w:val="000000" w:themeColor="text1"/>
          <w:sz w:val="21"/>
          <w:szCs w:val="21"/>
        </w:rPr>
        <w:t>可能な限り</w:t>
      </w:r>
      <w:r w:rsidR="0078498C" w:rsidRPr="00F5484F">
        <w:rPr>
          <w:rFonts w:hint="eastAsia"/>
          <w:color w:val="000000" w:themeColor="text1"/>
          <w:sz w:val="21"/>
          <w:szCs w:val="21"/>
        </w:rPr>
        <w:t>現実的かつ</w:t>
      </w:r>
      <w:r w:rsidR="00710793" w:rsidRPr="00F5484F">
        <w:rPr>
          <w:rFonts w:hint="eastAsia"/>
          <w:color w:val="000000" w:themeColor="text1"/>
          <w:sz w:val="21"/>
          <w:szCs w:val="21"/>
        </w:rPr>
        <w:t>精緻なものとなるように検討の上で</w:t>
      </w:r>
      <w:r w:rsidR="00626868" w:rsidRPr="00F5484F">
        <w:rPr>
          <w:rFonts w:hint="eastAsia"/>
          <w:color w:val="000000" w:themeColor="text1"/>
          <w:sz w:val="21"/>
          <w:szCs w:val="21"/>
        </w:rPr>
        <w:t>受注者</w:t>
      </w:r>
      <w:r w:rsidR="00710793" w:rsidRPr="00F5484F">
        <w:rPr>
          <w:rFonts w:hint="eastAsia"/>
          <w:color w:val="000000" w:themeColor="text1"/>
          <w:sz w:val="21"/>
          <w:szCs w:val="21"/>
        </w:rPr>
        <w:t>が提案し、発注者が認めたものとすること。</w:t>
      </w:r>
      <w:r w:rsidR="006C3FBF" w:rsidRPr="00F5484F">
        <w:rPr>
          <w:rFonts w:hint="eastAsia"/>
          <w:color w:val="000000" w:themeColor="text1"/>
          <w:sz w:val="21"/>
          <w:szCs w:val="21"/>
        </w:rPr>
        <w:t>また、</w:t>
      </w:r>
      <w:r w:rsidR="00710793" w:rsidRPr="00F5484F">
        <w:rPr>
          <w:rFonts w:hint="eastAsia"/>
          <w:color w:val="000000" w:themeColor="text1"/>
          <w:sz w:val="21"/>
          <w:szCs w:val="21"/>
        </w:rPr>
        <w:t>普通交付税</w:t>
      </w:r>
      <w:r w:rsidR="006C3FBF" w:rsidRPr="00F5484F">
        <w:rPr>
          <w:rFonts w:hint="eastAsia"/>
          <w:color w:val="000000" w:themeColor="text1"/>
          <w:sz w:val="21"/>
          <w:szCs w:val="21"/>
        </w:rPr>
        <w:t>の算定の特例（合併算定替）の適用が激変緩和期間を含めて</w:t>
      </w:r>
      <w:r w:rsidR="006C3FBF" w:rsidRPr="00F5484F">
        <w:rPr>
          <w:rFonts w:hint="eastAsia"/>
          <w:color w:val="000000" w:themeColor="text1"/>
          <w:sz w:val="21"/>
          <w:szCs w:val="21"/>
        </w:rPr>
        <w:t>10</w:t>
      </w:r>
      <w:r w:rsidR="006C3FBF" w:rsidRPr="00F5484F">
        <w:rPr>
          <w:rFonts w:hint="eastAsia"/>
          <w:color w:val="000000" w:themeColor="text1"/>
          <w:sz w:val="21"/>
          <w:szCs w:val="21"/>
        </w:rPr>
        <w:t>年間であることを踏まえ、合併後</w:t>
      </w:r>
      <w:r w:rsidR="006C3FBF" w:rsidRPr="00F5484F">
        <w:rPr>
          <w:rFonts w:hint="eastAsia"/>
          <w:color w:val="000000" w:themeColor="text1"/>
          <w:sz w:val="21"/>
          <w:szCs w:val="21"/>
        </w:rPr>
        <w:t>15</w:t>
      </w:r>
      <w:r w:rsidR="006C3FBF" w:rsidRPr="00F5484F">
        <w:rPr>
          <w:rFonts w:hint="eastAsia"/>
          <w:color w:val="000000" w:themeColor="text1"/>
          <w:sz w:val="21"/>
          <w:szCs w:val="21"/>
        </w:rPr>
        <w:t>年間の推計が可能なものとすること。</w:t>
      </w:r>
    </w:p>
    <w:p w14:paraId="114F2A58" w14:textId="6D40EC19" w:rsidR="00D82064" w:rsidRPr="00F5484F" w:rsidRDefault="00D82064" w:rsidP="00D82064">
      <w:pPr>
        <w:kinsoku w:val="0"/>
        <w:spacing w:beforeLines="20" w:before="61"/>
        <w:ind w:leftChars="600" w:left="1543" w:hangingChars="200" w:hanging="431"/>
        <w:rPr>
          <w:color w:val="000000" w:themeColor="text1"/>
          <w:sz w:val="21"/>
          <w:szCs w:val="21"/>
        </w:rPr>
      </w:pPr>
      <w:r w:rsidRPr="00F5484F">
        <w:rPr>
          <w:rFonts w:hint="eastAsia"/>
          <w:color w:val="000000" w:themeColor="text1"/>
          <w:sz w:val="21"/>
          <w:szCs w:val="21"/>
        </w:rPr>
        <w:t>※上記（１）（２）（３）で作成した</w:t>
      </w:r>
      <w:r w:rsidRPr="00F5484F">
        <w:rPr>
          <w:rFonts w:hint="eastAsia"/>
          <w:color w:val="000000" w:themeColor="text1"/>
          <w:sz w:val="21"/>
          <w:szCs w:val="21"/>
        </w:rPr>
        <w:t>DB</w:t>
      </w:r>
      <w:r w:rsidRPr="00F5484F">
        <w:rPr>
          <w:rFonts w:hint="eastAsia"/>
          <w:color w:val="000000" w:themeColor="text1"/>
          <w:sz w:val="21"/>
          <w:szCs w:val="21"/>
        </w:rPr>
        <w:t>と一体であること。</w:t>
      </w:r>
    </w:p>
    <w:p w14:paraId="1063A94A" w14:textId="3C244D11" w:rsidR="0078498C" w:rsidRPr="00F5484F" w:rsidRDefault="00232904" w:rsidP="00576C75">
      <w:pPr>
        <w:kinsoku w:val="0"/>
        <w:spacing w:beforeLines="20" w:before="61"/>
        <w:ind w:leftChars="600" w:left="1327" w:hangingChars="100" w:hanging="215"/>
        <w:rPr>
          <w:color w:val="000000" w:themeColor="text1"/>
          <w:sz w:val="21"/>
          <w:szCs w:val="21"/>
        </w:rPr>
      </w:pPr>
      <w:r w:rsidRPr="00F5484F">
        <w:rPr>
          <w:rFonts w:hint="eastAsia"/>
          <w:color w:val="000000" w:themeColor="text1"/>
          <w:sz w:val="21"/>
          <w:szCs w:val="21"/>
        </w:rPr>
        <w:t>※数値については原則、各種政府統計及び社人研推計を用いるが、必要に応じ、発注者が指定したもの及び府内市町村への調査により入手する数値など</w:t>
      </w:r>
      <w:r w:rsidR="00626868" w:rsidRPr="00F5484F">
        <w:rPr>
          <w:rFonts w:hint="eastAsia"/>
          <w:color w:val="000000" w:themeColor="text1"/>
          <w:sz w:val="21"/>
          <w:szCs w:val="21"/>
        </w:rPr>
        <w:t>受注者</w:t>
      </w:r>
      <w:r w:rsidRPr="00F5484F">
        <w:rPr>
          <w:rFonts w:hint="eastAsia"/>
          <w:color w:val="000000" w:themeColor="text1"/>
          <w:sz w:val="21"/>
          <w:szCs w:val="21"/>
        </w:rPr>
        <w:t>が提案し、発注者から認められたものを用いる。</w:t>
      </w:r>
    </w:p>
    <w:p w14:paraId="4A762DC2" w14:textId="77777777" w:rsidR="003E51F4" w:rsidRPr="00F5484F" w:rsidRDefault="003E51F4" w:rsidP="008874E1">
      <w:pPr>
        <w:kinsoku w:val="0"/>
        <w:spacing w:beforeLines="20" w:before="61"/>
        <w:rPr>
          <w:color w:val="000000" w:themeColor="text1"/>
          <w:sz w:val="21"/>
          <w:szCs w:val="21"/>
        </w:rPr>
      </w:pPr>
    </w:p>
    <w:p w14:paraId="3BDA5D29" w14:textId="0CD6A62B" w:rsidR="00062BC5" w:rsidRPr="00F5484F" w:rsidRDefault="00062BC5" w:rsidP="00062BC5">
      <w:pPr>
        <w:kinsoku w:val="0"/>
        <w:spacing w:beforeLines="20" w:before="61"/>
        <w:ind w:leftChars="500" w:left="1142" w:hangingChars="100" w:hanging="215"/>
        <w:rPr>
          <w:color w:val="000000" w:themeColor="text1"/>
          <w:sz w:val="21"/>
          <w:szCs w:val="21"/>
        </w:rPr>
      </w:pPr>
      <w:r w:rsidRPr="00F5484F">
        <w:rPr>
          <w:rFonts w:hint="eastAsia"/>
          <w:color w:val="000000" w:themeColor="text1"/>
          <w:sz w:val="21"/>
          <w:szCs w:val="21"/>
        </w:rPr>
        <w:t>②市町村が広域連携、機関等の共同設置、外部委託など実行後の行財政に関する推計手法の確立及び府内市町村が広域連携、機関等の共同設置、外部委託を選択した場合に行財政運営に与える効果に関する</w:t>
      </w:r>
      <w:r w:rsidRPr="00F5484F">
        <w:rPr>
          <w:rFonts w:hint="eastAsia"/>
          <w:color w:val="000000" w:themeColor="text1"/>
          <w:sz w:val="21"/>
          <w:szCs w:val="21"/>
        </w:rPr>
        <w:t>DB</w:t>
      </w:r>
      <w:r w:rsidRPr="00F5484F">
        <w:rPr>
          <w:rFonts w:hint="eastAsia"/>
          <w:color w:val="000000" w:themeColor="text1"/>
          <w:sz w:val="21"/>
          <w:szCs w:val="21"/>
        </w:rPr>
        <w:t>の作成（類型化、課題の抽出・整理を含む）</w:t>
      </w:r>
    </w:p>
    <w:p w14:paraId="4334C483" w14:textId="069E31F2" w:rsidR="00062BC5" w:rsidRPr="00F5484F" w:rsidRDefault="00062BC5" w:rsidP="00062BC5">
      <w:pPr>
        <w:kinsoku w:val="0"/>
        <w:spacing w:beforeLines="20" w:before="61"/>
        <w:ind w:leftChars="600" w:left="1327" w:hangingChars="100" w:hanging="215"/>
        <w:rPr>
          <w:color w:val="000000" w:themeColor="text1"/>
          <w:sz w:val="21"/>
          <w:szCs w:val="21"/>
        </w:rPr>
      </w:pPr>
      <w:r w:rsidRPr="00F5484F">
        <w:rPr>
          <w:rFonts w:hint="eastAsia"/>
          <w:color w:val="000000" w:themeColor="text1"/>
          <w:sz w:val="21"/>
          <w:szCs w:val="21"/>
        </w:rPr>
        <w:t>※なお、</w:t>
      </w:r>
      <w:r w:rsidRPr="00F5484F">
        <w:rPr>
          <w:rFonts w:hint="eastAsia"/>
          <w:color w:val="000000" w:themeColor="text1"/>
          <w:sz w:val="21"/>
          <w:szCs w:val="21"/>
        </w:rPr>
        <w:t>DB</w:t>
      </w:r>
      <w:r w:rsidRPr="00F5484F">
        <w:rPr>
          <w:rFonts w:hint="eastAsia"/>
          <w:color w:val="000000" w:themeColor="text1"/>
          <w:sz w:val="21"/>
          <w:szCs w:val="21"/>
        </w:rPr>
        <w:t>については、データのグラフ化・地図化や将来的なデータ及び類型の追加が容易であること、高いデータの表示方法の自由度（市町村別、地域別等）を有すること、推計部分は統計データを置き換えによる推計結果の更新等が容易なものとすることといった機能を有し、大阪府が運用する職員端末機（</w:t>
      </w:r>
      <w:r w:rsidRPr="00F5484F">
        <w:rPr>
          <w:rFonts w:hint="eastAsia"/>
          <w:color w:val="000000" w:themeColor="text1"/>
          <w:sz w:val="21"/>
          <w:szCs w:val="21"/>
        </w:rPr>
        <w:t>OS</w:t>
      </w:r>
      <w:r w:rsidRPr="00F5484F">
        <w:rPr>
          <w:rFonts w:hint="eastAsia"/>
          <w:color w:val="000000" w:themeColor="text1"/>
          <w:sz w:val="21"/>
          <w:szCs w:val="21"/>
        </w:rPr>
        <w:t>：</w:t>
      </w:r>
      <w:r w:rsidRPr="00F5484F">
        <w:rPr>
          <w:rFonts w:hint="eastAsia"/>
          <w:color w:val="000000" w:themeColor="text1"/>
          <w:sz w:val="21"/>
          <w:szCs w:val="21"/>
        </w:rPr>
        <w:t>Windows10</w:t>
      </w:r>
      <w:r w:rsidRPr="00F5484F">
        <w:rPr>
          <w:rFonts w:hint="eastAsia"/>
          <w:color w:val="000000" w:themeColor="text1"/>
          <w:sz w:val="21"/>
          <w:szCs w:val="21"/>
        </w:rPr>
        <w:t>）上で正常に作動するとともに、外部への提供・公開が可能であること。</w:t>
      </w:r>
    </w:p>
    <w:p w14:paraId="7DEED35F" w14:textId="7BB5FF64" w:rsidR="006A4C97" w:rsidRPr="00F5484F" w:rsidRDefault="006A4C97" w:rsidP="00062BC5">
      <w:pPr>
        <w:kinsoku w:val="0"/>
        <w:spacing w:beforeLines="20" w:before="61"/>
        <w:ind w:leftChars="600" w:left="1327" w:hangingChars="100" w:hanging="215"/>
        <w:rPr>
          <w:color w:val="000000" w:themeColor="text1"/>
          <w:sz w:val="21"/>
          <w:szCs w:val="21"/>
        </w:rPr>
      </w:pPr>
      <w:r w:rsidRPr="00F5484F">
        <w:rPr>
          <w:rFonts w:hint="eastAsia"/>
          <w:color w:val="000000" w:themeColor="text1"/>
          <w:sz w:val="21"/>
          <w:szCs w:val="21"/>
        </w:rPr>
        <w:t>※データベースのイメージとしては、エクセル等のソフトを用いて、市町村名や地域名等を選択することで、内部のデータが自動的に呼び出され、各分野の情報がグラフや地図等の見やすい形で自動的に表示されるといったものを想定している。なお、受注者から機能性や実用性等において、より良いと思われる提案があった場合は、そちらを採用する。</w:t>
      </w:r>
    </w:p>
    <w:p w14:paraId="5E4F69FE" w14:textId="10D9FE04" w:rsidR="003E51F4" w:rsidRPr="00F5484F" w:rsidRDefault="00062BC5" w:rsidP="003E51F4">
      <w:pPr>
        <w:kinsoku w:val="0"/>
        <w:spacing w:beforeLines="20" w:before="61"/>
        <w:ind w:leftChars="600" w:left="1327" w:hangingChars="100" w:hanging="215"/>
        <w:rPr>
          <w:color w:val="000000" w:themeColor="text1"/>
          <w:sz w:val="21"/>
          <w:szCs w:val="21"/>
        </w:rPr>
      </w:pPr>
      <w:r w:rsidRPr="00F5484F">
        <w:rPr>
          <w:rFonts w:hint="eastAsia"/>
          <w:color w:val="000000" w:themeColor="text1"/>
          <w:sz w:val="21"/>
          <w:szCs w:val="21"/>
        </w:rPr>
        <w:t>※推計対象及び</w:t>
      </w:r>
      <w:r w:rsidRPr="00F5484F">
        <w:rPr>
          <w:rFonts w:hint="eastAsia"/>
          <w:color w:val="000000" w:themeColor="text1"/>
          <w:sz w:val="21"/>
          <w:szCs w:val="21"/>
        </w:rPr>
        <w:t>DB</w:t>
      </w:r>
      <w:r w:rsidRPr="00F5484F">
        <w:rPr>
          <w:rFonts w:hint="eastAsia"/>
          <w:color w:val="000000" w:themeColor="text1"/>
          <w:sz w:val="21"/>
          <w:szCs w:val="21"/>
        </w:rPr>
        <w:t>に含まれる内容としては、市町村の組み合わせ</w:t>
      </w:r>
      <w:r w:rsidR="003E51F4" w:rsidRPr="00F5484F">
        <w:rPr>
          <w:rFonts w:hint="eastAsia"/>
          <w:color w:val="000000" w:themeColor="text1"/>
          <w:sz w:val="21"/>
          <w:szCs w:val="21"/>
        </w:rPr>
        <w:t>及び特定の事務分野</w:t>
      </w:r>
      <w:r w:rsidRPr="00F5484F">
        <w:rPr>
          <w:rFonts w:hint="eastAsia"/>
          <w:color w:val="000000" w:themeColor="text1"/>
          <w:sz w:val="21"/>
          <w:szCs w:val="21"/>
        </w:rPr>
        <w:t>毎に広域連携等の効果の推計が可能となるよう、府内の任意の市町村が</w:t>
      </w:r>
      <w:r w:rsidR="003E51F4" w:rsidRPr="00F5484F">
        <w:rPr>
          <w:rFonts w:hint="eastAsia"/>
          <w:color w:val="000000" w:themeColor="text1"/>
          <w:sz w:val="21"/>
          <w:szCs w:val="21"/>
        </w:rPr>
        <w:t>、特定の事務分野毎に</w:t>
      </w:r>
      <w:r w:rsidRPr="00F5484F">
        <w:rPr>
          <w:rFonts w:hint="eastAsia"/>
          <w:color w:val="000000" w:themeColor="text1"/>
          <w:sz w:val="21"/>
          <w:szCs w:val="21"/>
        </w:rPr>
        <w:t>連携等した場合の行財政運営に係る各種数値（歳入・歳出、職員数等）その他発注者が指定したもの及び受注者が提案し、発注者から認められたものを含むこと。</w:t>
      </w:r>
    </w:p>
    <w:p w14:paraId="7042421B" w14:textId="0B6F8C8B" w:rsidR="003E51F4" w:rsidRPr="00F5484F" w:rsidRDefault="003E51F4" w:rsidP="003E51F4">
      <w:pPr>
        <w:kinsoku w:val="0"/>
        <w:spacing w:beforeLines="20" w:before="61"/>
        <w:ind w:leftChars="600" w:left="1327" w:hangingChars="100" w:hanging="215"/>
        <w:rPr>
          <w:color w:val="000000" w:themeColor="text1"/>
          <w:sz w:val="21"/>
          <w:szCs w:val="21"/>
        </w:rPr>
      </w:pPr>
      <w:r w:rsidRPr="00F5484F">
        <w:rPr>
          <w:rFonts w:hint="eastAsia"/>
          <w:color w:val="000000" w:themeColor="text1"/>
          <w:sz w:val="21"/>
          <w:szCs w:val="21"/>
        </w:rPr>
        <w:t xml:space="preserve">　分野としては、総務</w:t>
      </w:r>
      <w:r w:rsidR="002965F2" w:rsidRPr="00F5484F">
        <w:rPr>
          <w:rFonts w:hint="eastAsia"/>
          <w:color w:val="000000" w:themeColor="text1"/>
          <w:sz w:val="21"/>
          <w:szCs w:val="21"/>
        </w:rPr>
        <w:t>・企画</w:t>
      </w:r>
      <w:r w:rsidRPr="00F5484F">
        <w:rPr>
          <w:rFonts w:hint="eastAsia"/>
          <w:color w:val="000000" w:themeColor="text1"/>
          <w:sz w:val="21"/>
          <w:szCs w:val="21"/>
        </w:rPr>
        <w:t>、人事、</w:t>
      </w:r>
      <w:r w:rsidR="002965F2" w:rsidRPr="00F5484F">
        <w:rPr>
          <w:rFonts w:hint="eastAsia"/>
          <w:color w:val="000000" w:themeColor="text1"/>
          <w:sz w:val="21"/>
          <w:szCs w:val="21"/>
        </w:rPr>
        <w:t>保険、</w:t>
      </w:r>
      <w:r w:rsidRPr="00F5484F">
        <w:rPr>
          <w:rFonts w:hint="eastAsia"/>
          <w:color w:val="000000" w:themeColor="text1"/>
          <w:sz w:val="21"/>
          <w:szCs w:val="21"/>
        </w:rPr>
        <w:t>医療、</w:t>
      </w:r>
      <w:r w:rsidR="002965F2" w:rsidRPr="00F5484F">
        <w:rPr>
          <w:rFonts w:hint="eastAsia"/>
          <w:color w:val="000000" w:themeColor="text1"/>
          <w:sz w:val="21"/>
          <w:szCs w:val="21"/>
        </w:rPr>
        <w:t>高齢者福祉、児童福祉、障がい者福祉、</w:t>
      </w:r>
      <w:r w:rsidRPr="00F5484F">
        <w:rPr>
          <w:rFonts w:hint="eastAsia"/>
          <w:color w:val="000000" w:themeColor="text1"/>
          <w:sz w:val="21"/>
          <w:szCs w:val="21"/>
        </w:rPr>
        <w:t>税、</w:t>
      </w:r>
      <w:r w:rsidR="002965F2" w:rsidRPr="00F5484F">
        <w:rPr>
          <w:rFonts w:hint="eastAsia"/>
          <w:color w:val="000000" w:themeColor="text1"/>
          <w:sz w:val="21"/>
          <w:szCs w:val="21"/>
        </w:rPr>
        <w:t>土木、環境保全、消防・救急、住民事務（住民票・戸籍等の事務等）保育事務、</w:t>
      </w:r>
      <w:r w:rsidRPr="00F5484F">
        <w:rPr>
          <w:rFonts w:hint="eastAsia"/>
          <w:color w:val="000000" w:themeColor="text1"/>
          <w:sz w:val="21"/>
          <w:szCs w:val="21"/>
        </w:rPr>
        <w:t>教育</w:t>
      </w:r>
      <w:r w:rsidR="002965F2" w:rsidRPr="00F5484F">
        <w:rPr>
          <w:rFonts w:hint="eastAsia"/>
          <w:color w:val="000000" w:themeColor="text1"/>
          <w:sz w:val="21"/>
          <w:szCs w:val="21"/>
        </w:rPr>
        <w:t>事務</w:t>
      </w:r>
      <w:r w:rsidRPr="00F5484F">
        <w:rPr>
          <w:rFonts w:hint="eastAsia"/>
          <w:color w:val="000000" w:themeColor="text1"/>
          <w:sz w:val="21"/>
          <w:szCs w:val="21"/>
        </w:rPr>
        <w:t>（幼稚園事務・小・中学校事務等）、衛生（上下水道、ごみ処理等）、公共交通（市町村で公共交通事業を行っている場合）</w:t>
      </w:r>
      <w:r w:rsidR="002965F2" w:rsidRPr="00F5484F">
        <w:rPr>
          <w:rFonts w:hint="eastAsia"/>
          <w:color w:val="000000" w:themeColor="text1"/>
          <w:sz w:val="21"/>
          <w:szCs w:val="21"/>
        </w:rPr>
        <w:t>、その他発注者が指定したもの及び受注者が提案し、発注者から認められたものを含むこと。</w:t>
      </w:r>
    </w:p>
    <w:p w14:paraId="3D2B622F" w14:textId="479F68DF" w:rsidR="00062BC5" w:rsidRPr="00F5484F" w:rsidRDefault="00062BC5" w:rsidP="00062BC5">
      <w:pPr>
        <w:kinsoku w:val="0"/>
        <w:spacing w:beforeLines="20" w:before="61"/>
        <w:ind w:leftChars="600" w:left="1327" w:hangingChars="100" w:hanging="215"/>
        <w:rPr>
          <w:color w:val="000000" w:themeColor="text1"/>
          <w:sz w:val="21"/>
          <w:szCs w:val="21"/>
        </w:rPr>
      </w:pPr>
      <w:r w:rsidRPr="00F5484F">
        <w:rPr>
          <w:rFonts w:hint="eastAsia"/>
          <w:color w:val="000000" w:themeColor="text1"/>
          <w:sz w:val="21"/>
          <w:szCs w:val="21"/>
        </w:rPr>
        <w:t>※推計手法は、地方自治法・地方財政法・地方交付税法等の関係法令や全国の</w:t>
      </w:r>
      <w:r w:rsidR="003E51F4" w:rsidRPr="00F5484F">
        <w:rPr>
          <w:rFonts w:hint="eastAsia"/>
          <w:color w:val="000000" w:themeColor="text1"/>
          <w:sz w:val="21"/>
          <w:szCs w:val="21"/>
        </w:rPr>
        <w:t>広域連携等の</w:t>
      </w:r>
      <w:r w:rsidRPr="00F5484F">
        <w:rPr>
          <w:rFonts w:hint="eastAsia"/>
          <w:color w:val="000000" w:themeColor="text1"/>
          <w:sz w:val="21"/>
          <w:szCs w:val="21"/>
        </w:rPr>
        <w:t>事例を踏まえて可能な限り現実的かつ精緻なものとなるように検討の上で受注者が提案し、発注者が認めたものとすること。また、</w:t>
      </w:r>
      <w:r w:rsidRPr="00F5484F">
        <w:rPr>
          <w:rFonts w:hint="eastAsia"/>
          <w:color w:val="000000" w:themeColor="text1"/>
          <w:sz w:val="21"/>
          <w:szCs w:val="21"/>
        </w:rPr>
        <w:t>15</w:t>
      </w:r>
      <w:r w:rsidRPr="00F5484F">
        <w:rPr>
          <w:rFonts w:hint="eastAsia"/>
          <w:color w:val="000000" w:themeColor="text1"/>
          <w:sz w:val="21"/>
          <w:szCs w:val="21"/>
        </w:rPr>
        <w:t>年間の推計が可能なものとすること。</w:t>
      </w:r>
    </w:p>
    <w:p w14:paraId="4462898E" w14:textId="77777777" w:rsidR="00062BC5" w:rsidRPr="00F5484F" w:rsidRDefault="00062BC5" w:rsidP="00062BC5">
      <w:pPr>
        <w:kinsoku w:val="0"/>
        <w:spacing w:beforeLines="20" w:before="61"/>
        <w:ind w:leftChars="600" w:left="1543" w:hangingChars="200" w:hanging="431"/>
        <w:rPr>
          <w:color w:val="000000" w:themeColor="text1"/>
          <w:sz w:val="21"/>
          <w:szCs w:val="21"/>
        </w:rPr>
      </w:pPr>
      <w:r w:rsidRPr="00F5484F">
        <w:rPr>
          <w:rFonts w:hint="eastAsia"/>
          <w:color w:val="000000" w:themeColor="text1"/>
          <w:sz w:val="21"/>
          <w:szCs w:val="21"/>
        </w:rPr>
        <w:t>※上記（１）（２）（３）で作成した</w:t>
      </w:r>
      <w:r w:rsidRPr="00F5484F">
        <w:rPr>
          <w:rFonts w:hint="eastAsia"/>
          <w:color w:val="000000" w:themeColor="text1"/>
          <w:sz w:val="21"/>
          <w:szCs w:val="21"/>
        </w:rPr>
        <w:t>DB</w:t>
      </w:r>
      <w:r w:rsidRPr="00F5484F">
        <w:rPr>
          <w:rFonts w:hint="eastAsia"/>
          <w:color w:val="000000" w:themeColor="text1"/>
          <w:sz w:val="21"/>
          <w:szCs w:val="21"/>
        </w:rPr>
        <w:t>と一体であること。</w:t>
      </w:r>
    </w:p>
    <w:p w14:paraId="09CEC8B4" w14:textId="739C5031" w:rsidR="00062BC5" w:rsidRPr="00F5484F" w:rsidRDefault="00062BC5" w:rsidP="00062BC5">
      <w:pPr>
        <w:kinsoku w:val="0"/>
        <w:spacing w:beforeLines="20" w:before="61"/>
        <w:ind w:leftChars="600" w:left="1327" w:hangingChars="100" w:hanging="215"/>
        <w:rPr>
          <w:color w:val="000000" w:themeColor="text1"/>
          <w:sz w:val="21"/>
          <w:szCs w:val="21"/>
        </w:rPr>
      </w:pPr>
      <w:r w:rsidRPr="00F5484F">
        <w:rPr>
          <w:rFonts w:hint="eastAsia"/>
          <w:color w:val="000000" w:themeColor="text1"/>
          <w:sz w:val="21"/>
          <w:szCs w:val="21"/>
        </w:rPr>
        <w:t>※数値については原則、各種政府統計及び社人研推計を用いるが、必要に応じ、発注者が指定したもの及び府内市町村への調査により入手する数値など受注者が</w:t>
      </w:r>
      <w:r w:rsidRPr="00F5484F">
        <w:rPr>
          <w:rFonts w:hint="eastAsia"/>
          <w:color w:val="000000" w:themeColor="text1"/>
          <w:sz w:val="21"/>
          <w:szCs w:val="21"/>
        </w:rPr>
        <w:lastRenderedPageBreak/>
        <w:t>提案し、発注者から認められたものを用いる。</w:t>
      </w:r>
    </w:p>
    <w:p w14:paraId="074B9285" w14:textId="6A9308A2" w:rsidR="00F87F04" w:rsidRPr="00F5484F" w:rsidRDefault="00F87F04" w:rsidP="00F87F04">
      <w:pPr>
        <w:kinsoku w:val="0"/>
        <w:spacing w:beforeLines="20" w:before="61"/>
        <w:rPr>
          <w:color w:val="000000" w:themeColor="text1"/>
          <w:sz w:val="21"/>
          <w:szCs w:val="21"/>
        </w:rPr>
      </w:pPr>
    </w:p>
    <w:p w14:paraId="3367FA1F" w14:textId="77777777" w:rsidR="00062BC5" w:rsidRPr="00F5484F" w:rsidRDefault="00A07884" w:rsidP="00062BC5">
      <w:pPr>
        <w:kinsoku w:val="0"/>
        <w:spacing w:beforeLines="20" w:before="61"/>
        <w:ind w:leftChars="200" w:left="802" w:hangingChars="200" w:hanging="431"/>
        <w:rPr>
          <w:color w:val="000000" w:themeColor="text1"/>
          <w:sz w:val="21"/>
          <w:szCs w:val="21"/>
        </w:rPr>
      </w:pPr>
      <w:r w:rsidRPr="00F5484F">
        <w:rPr>
          <w:rFonts w:hint="eastAsia"/>
          <w:color w:val="000000" w:themeColor="text1"/>
          <w:sz w:val="21"/>
          <w:szCs w:val="21"/>
        </w:rPr>
        <w:t>（</w:t>
      </w:r>
      <w:r w:rsidR="00F87F04" w:rsidRPr="00F5484F">
        <w:rPr>
          <w:rFonts w:hint="eastAsia"/>
          <w:color w:val="000000" w:themeColor="text1"/>
          <w:sz w:val="21"/>
          <w:szCs w:val="21"/>
        </w:rPr>
        <w:t>５</w:t>
      </w:r>
      <w:r w:rsidRPr="00F5484F">
        <w:rPr>
          <w:rFonts w:hint="eastAsia"/>
          <w:color w:val="000000" w:themeColor="text1"/>
          <w:sz w:val="21"/>
          <w:szCs w:val="21"/>
        </w:rPr>
        <w:t>）人口減少・高齢化の影響等への対応方策</w:t>
      </w:r>
      <w:r w:rsidR="00F87F04" w:rsidRPr="00F5484F">
        <w:rPr>
          <w:rFonts w:hint="eastAsia"/>
          <w:color w:val="000000" w:themeColor="text1"/>
          <w:sz w:val="21"/>
          <w:szCs w:val="21"/>
        </w:rPr>
        <w:t>及び</w:t>
      </w:r>
      <w:r w:rsidR="00062BC5" w:rsidRPr="00F5484F">
        <w:rPr>
          <w:rFonts w:hint="eastAsia"/>
          <w:color w:val="000000" w:themeColor="text1"/>
          <w:sz w:val="21"/>
          <w:szCs w:val="21"/>
        </w:rPr>
        <w:t>将来を見据えた対応（市町村合併、広域</w:t>
      </w:r>
    </w:p>
    <w:p w14:paraId="455C97F4" w14:textId="31CCC810" w:rsidR="00A07884" w:rsidRPr="00F5484F" w:rsidRDefault="00062BC5" w:rsidP="00062BC5">
      <w:pPr>
        <w:kinsoku w:val="0"/>
        <w:spacing w:beforeLines="20" w:before="61"/>
        <w:ind w:leftChars="400" w:left="741" w:firstLineChars="100" w:firstLine="215"/>
        <w:rPr>
          <w:color w:val="000000" w:themeColor="text1"/>
          <w:sz w:val="21"/>
          <w:szCs w:val="21"/>
        </w:rPr>
      </w:pPr>
      <w:r w:rsidRPr="00F5484F">
        <w:rPr>
          <w:rFonts w:hint="eastAsia"/>
          <w:color w:val="000000" w:themeColor="text1"/>
          <w:sz w:val="21"/>
          <w:szCs w:val="21"/>
        </w:rPr>
        <w:t>連携、</w:t>
      </w:r>
      <w:r w:rsidR="009E1B35" w:rsidRPr="00F5484F">
        <w:rPr>
          <w:rFonts w:hint="eastAsia"/>
          <w:color w:val="000000" w:themeColor="text1"/>
          <w:sz w:val="21"/>
          <w:szCs w:val="21"/>
        </w:rPr>
        <w:t>機関等の</w:t>
      </w:r>
      <w:r w:rsidRPr="00F5484F">
        <w:rPr>
          <w:rFonts w:hint="eastAsia"/>
          <w:color w:val="000000" w:themeColor="text1"/>
          <w:sz w:val="21"/>
          <w:szCs w:val="21"/>
        </w:rPr>
        <w:t>共同設置、外部委託など</w:t>
      </w:r>
      <w:r w:rsidR="00176FC4" w:rsidRPr="00F5484F">
        <w:rPr>
          <w:rFonts w:hint="eastAsia"/>
          <w:color w:val="000000" w:themeColor="text1"/>
          <w:sz w:val="21"/>
          <w:szCs w:val="21"/>
        </w:rPr>
        <w:t>）の</w:t>
      </w:r>
      <w:r w:rsidR="00A07884" w:rsidRPr="00F5484F">
        <w:rPr>
          <w:rFonts w:hint="eastAsia"/>
          <w:color w:val="000000" w:themeColor="text1"/>
          <w:sz w:val="21"/>
          <w:szCs w:val="21"/>
        </w:rPr>
        <w:t>全国事例の収集・整理及び分析</w:t>
      </w:r>
    </w:p>
    <w:p w14:paraId="701BB23D" w14:textId="538DB47E" w:rsidR="00A07884" w:rsidRPr="00F5484F" w:rsidRDefault="00A07884" w:rsidP="00A07884">
      <w:pPr>
        <w:kinsoku w:val="0"/>
        <w:spacing w:beforeLines="20" w:before="61"/>
        <w:ind w:leftChars="500" w:left="1142" w:hangingChars="100" w:hanging="215"/>
        <w:rPr>
          <w:color w:val="000000" w:themeColor="text1"/>
          <w:sz w:val="21"/>
          <w:szCs w:val="21"/>
        </w:rPr>
      </w:pPr>
      <w:r w:rsidRPr="00F5484F">
        <w:rPr>
          <w:rFonts w:hint="eastAsia"/>
          <w:color w:val="000000" w:themeColor="text1"/>
          <w:sz w:val="21"/>
          <w:szCs w:val="21"/>
        </w:rPr>
        <w:t>①国・全国の市町村のホームページ等を用いて調査した対応方策事例</w:t>
      </w:r>
      <w:r w:rsidR="00CC4AE2" w:rsidRPr="00F5484F">
        <w:rPr>
          <w:rFonts w:hint="eastAsia"/>
          <w:color w:val="000000" w:themeColor="text1"/>
          <w:sz w:val="21"/>
          <w:szCs w:val="21"/>
        </w:rPr>
        <w:t>及び</w:t>
      </w:r>
      <w:r w:rsidR="00176FC4" w:rsidRPr="00F5484F">
        <w:rPr>
          <w:rFonts w:hint="eastAsia"/>
          <w:color w:val="000000" w:themeColor="text1"/>
          <w:sz w:val="21"/>
          <w:szCs w:val="21"/>
        </w:rPr>
        <w:t>将来を見据えた対応</w:t>
      </w:r>
      <w:r w:rsidR="00CC4AE2" w:rsidRPr="00F5484F">
        <w:rPr>
          <w:rFonts w:hint="eastAsia"/>
          <w:color w:val="000000" w:themeColor="text1"/>
          <w:sz w:val="21"/>
          <w:szCs w:val="21"/>
        </w:rPr>
        <w:t>事例</w:t>
      </w:r>
      <w:r w:rsidRPr="00F5484F">
        <w:rPr>
          <w:rFonts w:hint="eastAsia"/>
          <w:color w:val="000000" w:themeColor="text1"/>
          <w:sz w:val="21"/>
          <w:szCs w:val="21"/>
        </w:rPr>
        <w:t>に関する</w:t>
      </w:r>
      <w:r w:rsidRPr="00F5484F">
        <w:rPr>
          <w:rFonts w:hint="eastAsia"/>
          <w:color w:val="000000" w:themeColor="text1"/>
          <w:sz w:val="21"/>
          <w:szCs w:val="21"/>
        </w:rPr>
        <w:t>DB</w:t>
      </w:r>
      <w:r w:rsidRPr="00F5484F">
        <w:rPr>
          <w:rFonts w:hint="eastAsia"/>
          <w:color w:val="000000" w:themeColor="text1"/>
          <w:sz w:val="21"/>
          <w:szCs w:val="21"/>
        </w:rPr>
        <w:t>の作成（類型化、課題の抽出・整理を含む）</w:t>
      </w:r>
    </w:p>
    <w:p w14:paraId="5D959578" w14:textId="101389CE" w:rsidR="00A07884" w:rsidRPr="00F5484F" w:rsidRDefault="00A07884" w:rsidP="00A07884">
      <w:pPr>
        <w:kinsoku w:val="0"/>
        <w:spacing w:beforeLines="20" w:before="61"/>
        <w:ind w:leftChars="600" w:left="1327" w:hangingChars="100" w:hanging="215"/>
        <w:rPr>
          <w:color w:val="000000" w:themeColor="text1"/>
          <w:sz w:val="21"/>
          <w:szCs w:val="21"/>
        </w:rPr>
      </w:pPr>
      <w:r w:rsidRPr="00F5484F">
        <w:rPr>
          <w:rFonts w:hint="eastAsia"/>
          <w:color w:val="000000" w:themeColor="text1"/>
          <w:sz w:val="21"/>
          <w:szCs w:val="21"/>
        </w:rPr>
        <w:t>※なお、</w:t>
      </w:r>
      <w:r w:rsidRPr="00F5484F">
        <w:rPr>
          <w:rFonts w:hint="eastAsia"/>
          <w:color w:val="000000" w:themeColor="text1"/>
          <w:sz w:val="21"/>
          <w:szCs w:val="21"/>
        </w:rPr>
        <w:t>DB</w:t>
      </w:r>
      <w:r w:rsidRPr="00F5484F">
        <w:rPr>
          <w:rFonts w:hint="eastAsia"/>
          <w:color w:val="000000" w:themeColor="text1"/>
          <w:sz w:val="21"/>
          <w:szCs w:val="21"/>
        </w:rPr>
        <w:t>については、</w:t>
      </w:r>
      <w:r w:rsidR="000544C0" w:rsidRPr="00F5484F">
        <w:rPr>
          <w:rFonts w:hint="eastAsia"/>
          <w:color w:val="000000" w:themeColor="text1"/>
          <w:sz w:val="21"/>
          <w:szCs w:val="21"/>
        </w:rPr>
        <w:t>大阪府が運用する</w:t>
      </w:r>
      <w:r w:rsidR="008C6C1C" w:rsidRPr="00F5484F">
        <w:rPr>
          <w:rFonts w:hint="eastAsia"/>
          <w:color w:val="000000" w:themeColor="text1"/>
          <w:sz w:val="21"/>
          <w:szCs w:val="21"/>
        </w:rPr>
        <w:t>職員端末機（</w:t>
      </w:r>
      <w:r w:rsidR="008C6C1C" w:rsidRPr="00F5484F">
        <w:rPr>
          <w:rFonts w:hint="eastAsia"/>
          <w:color w:val="000000" w:themeColor="text1"/>
          <w:sz w:val="21"/>
          <w:szCs w:val="21"/>
        </w:rPr>
        <w:t>OS</w:t>
      </w:r>
      <w:r w:rsidR="008C6C1C" w:rsidRPr="00F5484F">
        <w:rPr>
          <w:rFonts w:hint="eastAsia"/>
          <w:color w:val="000000" w:themeColor="text1"/>
          <w:sz w:val="21"/>
          <w:szCs w:val="21"/>
        </w:rPr>
        <w:t>：</w:t>
      </w:r>
      <w:r w:rsidR="008C6C1C" w:rsidRPr="00F5484F">
        <w:rPr>
          <w:rFonts w:hint="eastAsia"/>
          <w:color w:val="000000" w:themeColor="text1"/>
          <w:sz w:val="21"/>
          <w:szCs w:val="21"/>
        </w:rPr>
        <w:t>Windows10</w:t>
      </w:r>
      <w:r w:rsidR="008C6C1C" w:rsidRPr="00F5484F">
        <w:rPr>
          <w:rFonts w:hint="eastAsia"/>
          <w:color w:val="000000" w:themeColor="text1"/>
          <w:sz w:val="21"/>
          <w:szCs w:val="21"/>
        </w:rPr>
        <w:t>）</w:t>
      </w:r>
      <w:r w:rsidR="000544C0" w:rsidRPr="00F5484F">
        <w:rPr>
          <w:rFonts w:hint="eastAsia"/>
          <w:color w:val="000000" w:themeColor="text1"/>
          <w:sz w:val="21"/>
          <w:szCs w:val="21"/>
        </w:rPr>
        <w:t>上で正常に作動するとともに、</w:t>
      </w:r>
      <w:r w:rsidRPr="00F5484F">
        <w:rPr>
          <w:rFonts w:hint="eastAsia"/>
          <w:color w:val="000000" w:themeColor="text1"/>
          <w:sz w:val="21"/>
          <w:szCs w:val="21"/>
        </w:rPr>
        <w:t>人口規模別</w:t>
      </w:r>
      <w:r w:rsidR="00DD782A" w:rsidRPr="00F5484F">
        <w:rPr>
          <w:rFonts w:hint="eastAsia"/>
          <w:color w:val="000000" w:themeColor="text1"/>
          <w:sz w:val="21"/>
          <w:szCs w:val="21"/>
        </w:rPr>
        <w:t>・対応課題別</w:t>
      </w:r>
      <w:r w:rsidRPr="00F5484F">
        <w:rPr>
          <w:rFonts w:hint="eastAsia"/>
          <w:color w:val="000000" w:themeColor="text1"/>
          <w:sz w:val="21"/>
          <w:szCs w:val="21"/>
        </w:rPr>
        <w:t>に類型化するなど、</w:t>
      </w:r>
      <w:r w:rsidR="00DD782A" w:rsidRPr="00F5484F">
        <w:rPr>
          <w:rFonts w:hint="eastAsia"/>
          <w:color w:val="000000" w:themeColor="text1"/>
          <w:sz w:val="21"/>
          <w:szCs w:val="21"/>
        </w:rPr>
        <w:t>府内市町村が</w:t>
      </w:r>
      <w:r w:rsidR="00DE50E5" w:rsidRPr="00F5484F">
        <w:rPr>
          <w:rFonts w:hint="eastAsia"/>
          <w:color w:val="000000" w:themeColor="text1"/>
          <w:sz w:val="21"/>
          <w:szCs w:val="21"/>
        </w:rPr>
        <w:t>今後の政策形成の参考として活用できるよう整理すること。</w:t>
      </w:r>
    </w:p>
    <w:p w14:paraId="589A5BA8" w14:textId="70A33E02" w:rsidR="006A4C97" w:rsidRPr="00F5484F" w:rsidRDefault="006A4C97" w:rsidP="00A07884">
      <w:pPr>
        <w:kinsoku w:val="0"/>
        <w:spacing w:beforeLines="20" w:before="61"/>
        <w:ind w:leftChars="600" w:left="1327" w:hangingChars="100" w:hanging="215"/>
        <w:rPr>
          <w:color w:val="000000" w:themeColor="text1"/>
          <w:sz w:val="21"/>
          <w:szCs w:val="21"/>
        </w:rPr>
      </w:pPr>
      <w:r w:rsidRPr="00F5484F">
        <w:rPr>
          <w:rFonts w:hint="eastAsia"/>
          <w:color w:val="000000" w:themeColor="text1"/>
          <w:sz w:val="21"/>
          <w:szCs w:val="21"/>
        </w:rPr>
        <w:t>※データベースのイメージとしては、エクセル等のソフトを用いて、市町村名や地域名等を選択することで、内部のデータが自動的に呼び出され、各分野の情報がグラフや地図等の見やすい形で自動的に表示されるといったものを想定している。なお、受注者から機能性や実用性等において、より良いと思われる提案があった場合は、そちらを採用する。</w:t>
      </w:r>
    </w:p>
    <w:p w14:paraId="42ECE698" w14:textId="4FD10706" w:rsidR="00DE50E5" w:rsidRPr="00F5484F" w:rsidRDefault="00DE50E5" w:rsidP="00A07884">
      <w:pPr>
        <w:kinsoku w:val="0"/>
        <w:spacing w:beforeLines="20" w:before="61"/>
        <w:ind w:leftChars="600" w:left="1327" w:hangingChars="100" w:hanging="215"/>
        <w:rPr>
          <w:color w:val="000000" w:themeColor="text1"/>
          <w:sz w:val="21"/>
          <w:szCs w:val="21"/>
        </w:rPr>
      </w:pPr>
      <w:r w:rsidRPr="00F5484F">
        <w:rPr>
          <w:rFonts w:hint="eastAsia"/>
          <w:color w:val="000000" w:themeColor="text1"/>
          <w:sz w:val="21"/>
          <w:szCs w:val="21"/>
        </w:rPr>
        <w:t>※</w:t>
      </w:r>
      <w:r w:rsidR="00CC4AE2" w:rsidRPr="00F5484F">
        <w:rPr>
          <w:rFonts w:hint="eastAsia"/>
          <w:color w:val="000000" w:themeColor="text1"/>
          <w:sz w:val="21"/>
          <w:szCs w:val="21"/>
        </w:rPr>
        <w:t>対応方策事例の</w:t>
      </w:r>
      <w:r w:rsidRPr="00F5484F">
        <w:rPr>
          <w:rFonts w:hint="eastAsia"/>
          <w:color w:val="000000" w:themeColor="text1"/>
          <w:sz w:val="21"/>
          <w:szCs w:val="21"/>
        </w:rPr>
        <w:t>DB</w:t>
      </w:r>
      <w:r w:rsidRPr="00F5484F">
        <w:rPr>
          <w:rFonts w:hint="eastAsia"/>
          <w:color w:val="000000" w:themeColor="text1"/>
          <w:sz w:val="21"/>
          <w:szCs w:val="21"/>
        </w:rPr>
        <w:t>に含まれる内容としては、市町村名、</w:t>
      </w:r>
      <w:r w:rsidR="00D1589B" w:rsidRPr="00F5484F">
        <w:rPr>
          <w:rFonts w:hint="eastAsia"/>
          <w:color w:val="000000" w:themeColor="text1"/>
          <w:sz w:val="21"/>
          <w:szCs w:val="21"/>
        </w:rPr>
        <w:t>事業名、</w:t>
      </w:r>
      <w:r w:rsidRPr="00F5484F">
        <w:rPr>
          <w:rFonts w:hint="eastAsia"/>
          <w:color w:val="000000" w:themeColor="text1"/>
          <w:sz w:val="21"/>
          <w:szCs w:val="21"/>
        </w:rPr>
        <w:t>事業内容</w:t>
      </w:r>
      <w:r w:rsidR="00840ECF" w:rsidRPr="00F5484F">
        <w:rPr>
          <w:rFonts w:hint="eastAsia"/>
          <w:color w:val="000000" w:themeColor="text1"/>
          <w:sz w:val="21"/>
          <w:szCs w:val="21"/>
        </w:rPr>
        <w:t>・スキーム</w:t>
      </w:r>
      <w:r w:rsidR="00D1589B" w:rsidRPr="00F5484F">
        <w:rPr>
          <w:rFonts w:hint="eastAsia"/>
          <w:color w:val="000000" w:themeColor="text1"/>
          <w:sz w:val="21"/>
          <w:szCs w:val="21"/>
        </w:rPr>
        <w:t>・成果</w:t>
      </w:r>
      <w:r w:rsidRPr="00F5484F">
        <w:rPr>
          <w:rFonts w:hint="eastAsia"/>
          <w:color w:val="000000" w:themeColor="text1"/>
          <w:sz w:val="21"/>
          <w:szCs w:val="21"/>
        </w:rPr>
        <w:t>、予算額、</w:t>
      </w:r>
      <w:r w:rsidR="00D1589B" w:rsidRPr="00F5484F">
        <w:rPr>
          <w:rFonts w:hint="eastAsia"/>
          <w:color w:val="000000" w:themeColor="text1"/>
          <w:sz w:val="21"/>
          <w:szCs w:val="21"/>
        </w:rPr>
        <w:t>参考となる市町村ホームページの</w:t>
      </w:r>
      <w:r w:rsidR="00D1589B" w:rsidRPr="00F5484F">
        <w:rPr>
          <w:rFonts w:hint="eastAsia"/>
          <w:color w:val="000000" w:themeColor="text1"/>
          <w:sz w:val="21"/>
          <w:szCs w:val="21"/>
        </w:rPr>
        <w:t>URL</w:t>
      </w:r>
      <w:r w:rsidR="00D1589B" w:rsidRPr="00F5484F">
        <w:rPr>
          <w:rFonts w:hint="eastAsia"/>
          <w:color w:val="000000" w:themeColor="text1"/>
          <w:sz w:val="21"/>
          <w:szCs w:val="21"/>
        </w:rPr>
        <w:t>、活用した国庫補助等の有無と事業名、その他発注者が指定したもの及び</w:t>
      </w:r>
      <w:r w:rsidR="00626868" w:rsidRPr="00F5484F">
        <w:rPr>
          <w:rFonts w:hint="eastAsia"/>
          <w:color w:val="000000" w:themeColor="text1"/>
          <w:sz w:val="21"/>
          <w:szCs w:val="21"/>
        </w:rPr>
        <w:t>受注者</w:t>
      </w:r>
      <w:r w:rsidR="00D1589B" w:rsidRPr="00F5484F">
        <w:rPr>
          <w:rFonts w:hint="eastAsia"/>
          <w:color w:val="000000" w:themeColor="text1"/>
          <w:sz w:val="21"/>
          <w:szCs w:val="21"/>
        </w:rPr>
        <w:t>が提案し、発注者から認められたものを含むこと。</w:t>
      </w:r>
    </w:p>
    <w:p w14:paraId="21075BA8" w14:textId="1923A54F" w:rsidR="00E0352F" w:rsidRPr="00F5484F" w:rsidRDefault="00E0352F" w:rsidP="00E0352F">
      <w:pPr>
        <w:kinsoku w:val="0"/>
        <w:spacing w:beforeLines="20" w:before="61"/>
        <w:ind w:leftChars="600" w:left="1327" w:hangingChars="100" w:hanging="215"/>
        <w:rPr>
          <w:color w:val="000000" w:themeColor="text1"/>
          <w:sz w:val="21"/>
          <w:szCs w:val="21"/>
        </w:rPr>
      </w:pPr>
      <w:r w:rsidRPr="00F5484F">
        <w:rPr>
          <w:rFonts w:hint="eastAsia"/>
          <w:color w:val="000000" w:themeColor="text1"/>
          <w:sz w:val="21"/>
          <w:szCs w:val="21"/>
        </w:rPr>
        <w:t>※市町村間での</w:t>
      </w:r>
      <w:r w:rsidR="009E1B35" w:rsidRPr="00F5484F">
        <w:rPr>
          <w:rFonts w:hint="eastAsia"/>
          <w:color w:val="000000" w:themeColor="text1"/>
          <w:sz w:val="21"/>
          <w:szCs w:val="21"/>
        </w:rPr>
        <w:t>広域</w:t>
      </w:r>
      <w:r w:rsidRPr="00F5484F">
        <w:rPr>
          <w:rFonts w:hint="eastAsia"/>
          <w:color w:val="000000" w:themeColor="text1"/>
          <w:sz w:val="21"/>
          <w:szCs w:val="21"/>
        </w:rPr>
        <w:t>連携、</w:t>
      </w:r>
      <w:r w:rsidR="009E1B35" w:rsidRPr="00F5484F">
        <w:rPr>
          <w:rFonts w:hint="eastAsia"/>
          <w:color w:val="000000" w:themeColor="text1"/>
          <w:sz w:val="21"/>
          <w:szCs w:val="21"/>
        </w:rPr>
        <w:t>機関等の</w:t>
      </w:r>
      <w:r w:rsidRPr="00F5484F">
        <w:rPr>
          <w:rFonts w:hint="eastAsia"/>
          <w:color w:val="000000" w:themeColor="text1"/>
          <w:sz w:val="21"/>
          <w:szCs w:val="21"/>
        </w:rPr>
        <w:t>共同設置、</w:t>
      </w:r>
      <w:r w:rsidR="009E1B35" w:rsidRPr="00F5484F">
        <w:rPr>
          <w:rFonts w:hint="eastAsia"/>
          <w:color w:val="000000" w:themeColor="text1"/>
          <w:sz w:val="21"/>
          <w:szCs w:val="21"/>
        </w:rPr>
        <w:t>外部</w:t>
      </w:r>
      <w:r w:rsidRPr="00F5484F">
        <w:rPr>
          <w:rFonts w:hint="eastAsia"/>
          <w:color w:val="000000" w:themeColor="text1"/>
          <w:sz w:val="21"/>
          <w:szCs w:val="21"/>
        </w:rPr>
        <w:t>委託等の事例</w:t>
      </w:r>
      <w:r w:rsidRPr="00F5484F">
        <w:rPr>
          <w:rFonts w:hint="eastAsia"/>
          <w:color w:val="000000" w:themeColor="text1"/>
          <w:sz w:val="21"/>
          <w:szCs w:val="21"/>
        </w:rPr>
        <w:t>DB</w:t>
      </w:r>
      <w:r w:rsidRPr="00F5484F">
        <w:rPr>
          <w:rFonts w:hint="eastAsia"/>
          <w:color w:val="000000" w:themeColor="text1"/>
          <w:sz w:val="21"/>
          <w:szCs w:val="21"/>
        </w:rPr>
        <w:t>に含まれる内容としては、市町村名、事業・組織名、事業内容・スキーム・成果、予算額、参考となる市町村ホームページの</w:t>
      </w:r>
      <w:r w:rsidRPr="00F5484F">
        <w:rPr>
          <w:rFonts w:hint="eastAsia"/>
          <w:color w:val="000000" w:themeColor="text1"/>
          <w:sz w:val="21"/>
          <w:szCs w:val="21"/>
        </w:rPr>
        <w:t>URL</w:t>
      </w:r>
      <w:r w:rsidRPr="00F5484F">
        <w:rPr>
          <w:rFonts w:hint="eastAsia"/>
          <w:color w:val="000000" w:themeColor="text1"/>
          <w:sz w:val="21"/>
          <w:szCs w:val="21"/>
        </w:rPr>
        <w:t>、その他発注者が指定したもの及び受注者が提案し、発注者から認められたものを含むこと。</w:t>
      </w:r>
    </w:p>
    <w:p w14:paraId="3EB2495C" w14:textId="47A608BE" w:rsidR="00CC4AE2" w:rsidRPr="00F5484F" w:rsidRDefault="00CC4AE2" w:rsidP="00CC4AE2">
      <w:pPr>
        <w:kinsoku w:val="0"/>
        <w:spacing w:beforeLines="20" w:before="61"/>
        <w:ind w:leftChars="600" w:left="1327" w:hangingChars="100" w:hanging="215"/>
        <w:rPr>
          <w:color w:val="000000" w:themeColor="text1"/>
          <w:sz w:val="21"/>
          <w:szCs w:val="21"/>
        </w:rPr>
      </w:pPr>
      <w:r w:rsidRPr="00F5484F">
        <w:rPr>
          <w:rFonts w:hint="eastAsia"/>
          <w:color w:val="000000" w:themeColor="text1"/>
          <w:sz w:val="21"/>
          <w:szCs w:val="21"/>
        </w:rPr>
        <w:t>※市町村合併事例の</w:t>
      </w:r>
      <w:r w:rsidRPr="00F5484F">
        <w:rPr>
          <w:rFonts w:hint="eastAsia"/>
          <w:color w:val="000000" w:themeColor="text1"/>
          <w:sz w:val="21"/>
          <w:szCs w:val="21"/>
        </w:rPr>
        <w:t>DB</w:t>
      </w:r>
      <w:r w:rsidR="0063665C" w:rsidRPr="00F5484F">
        <w:rPr>
          <w:rFonts w:hint="eastAsia"/>
          <w:color w:val="000000" w:themeColor="text1"/>
          <w:sz w:val="21"/>
          <w:szCs w:val="21"/>
        </w:rPr>
        <w:t>の作成にあたっては、総務省の「合併デジタルアーカイブ」や合併協議当時の新聞報道等を活用し、</w:t>
      </w:r>
      <w:r w:rsidR="0063665C" w:rsidRPr="00F5484F">
        <w:rPr>
          <w:rFonts w:hint="eastAsia"/>
          <w:color w:val="000000" w:themeColor="text1"/>
          <w:sz w:val="21"/>
          <w:szCs w:val="21"/>
        </w:rPr>
        <w:t>DB</w:t>
      </w:r>
      <w:r w:rsidRPr="00F5484F">
        <w:rPr>
          <w:rFonts w:hint="eastAsia"/>
          <w:color w:val="000000" w:themeColor="text1"/>
          <w:sz w:val="21"/>
          <w:szCs w:val="21"/>
        </w:rPr>
        <w:t>に含まれる内容としては、新旧市町村の概要、合併協議会の概要、合併にあたり協議が難航した項目、</w:t>
      </w:r>
      <w:r w:rsidR="0063665C" w:rsidRPr="00F5484F">
        <w:rPr>
          <w:rFonts w:hint="eastAsia"/>
          <w:color w:val="000000" w:themeColor="text1"/>
          <w:sz w:val="21"/>
          <w:szCs w:val="21"/>
        </w:rPr>
        <w:t>住民への情報提供手法（タウンミーティング、広報等）と住民の反応、</w:t>
      </w:r>
      <w:r w:rsidRPr="00F5484F">
        <w:rPr>
          <w:rFonts w:hint="eastAsia"/>
          <w:color w:val="000000" w:themeColor="text1"/>
          <w:sz w:val="21"/>
          <w:szCs w:val="21"/>
        </w:rPr>
        <w:t>合併の内容（議員在任特例、</w:t>
      </w:r>
      <w:r w:rsidR="0063665C" w:rsidRPr="00F5484F">
        <w:rPr>
          <w:rFonts w:hint="eastAsia"/>
          <w:color w:val="000000" w:themeColor="text1"/>
          <w:sz w:val="21"/>
          <w:szCs w:val="21"/>
        </w:rPr>
        <w:t>組織編成、庁舎等の再編、各種使用料の統合、町・字の名称の変更等</w:t>
      </w:r>
      <w:r w:rsidRPr="00F5484F">
        <w:rPr>
          <w:rFonts w:hint="eastAsia"/>
          <w:color w:val="000000" w:themeColor="text1"/>
          <w:sz w:val="21"/>
          <w:szCs w:val="21"/>
        </w:rPr>
        <w:t>）</w:t>
      </w:r>
      <w:r w:rsidR="0063665C" w:rsidRPr="00F5484F">
        <w:rPr>
          <w:rFonts w:hint="eastAsia"/>
          <w:color w:val="000000" w:themeColor="text1"/>
          <w:sz w:val="21"/>
          <w:szCs w:val="21"/>
        </w:rPr>
        <w:t>、合併の効果と課題、</w:t>
      </w:r>
      <w:r w:rsidR="006F7239" w:rsidRPr="00F5484F">
        <w:rPr>
          <w:rFonts w:hint="eastAsia"/>
          <w:color w:val="000000" w:themeColor="text1"/>
          <w:sz w:val="21"/>
          <w:szCs w:val="21"/>
        </w:rPr>
        <w:t>合併が成立しなかった事例における不成立の要因、</w:t>
      </w:r>
      <w:r w:rsidRPr="00F5484F">
        <w:rPr>
          <w:rFonts w:hint="eastAsia"/>
          <w:color w:val="000000" w:themeColor="text1"/>
          <w:sz w:val="21"/>
          <w:szCs w:val="21"/>
        </w:rPr>
        <w:t>参考となる市町村ホームページの</w:t>
      </w:r>
      <w:r w:rsidRPr="00F5484F">
        <w:rPr>
          <w:rFonts w:hint="eastAsia"/>
          <w:color w:val="000000" w:themeColor="text1"/>
          <w:sz w:val="21"/>
          <w:szCs w:val="21"/>
        </w:rPr>
        <w:t>URL</w:t>
      </w:r>
      <w:r w:rsidRPr="00F5484F">
        <w:rPr>
          <w:rFonts w:hint="eastAsia"/>
          <w:color w:val="000000" w:themeColor="text1"/>
          <w:sz w:val="21"/>
          <w:szCs w:val="21"/>
        </w:rPr>
        <w:t>、その他発注者が指定したもの及び受注者が提案し、発注者から認められたものを含むこと。</w:t>
      </w:r>
    </w:p>
    <w:p w14:paraId="0A4845AF" w14:textId="5047FB28" w:rsidR="00DD782A" w:rsidRPr="00F5484F" w:rsidRDefault="00D1589B" w:rsidP="00E0352F">
      <w:pPr>
        <w:kinsoku w:val="0"/>
        <w:spacing w:beforeLines="20" w:before="61"/>
        <w:ind w:leftChars="500" w:left="1142" w:hangingChars="100" w:hanging="215"/>
        <w:rPr>
          <w:color w:val="000000" w:themeColor="text1"/>
          <w:sz w:val="21"/>
          <w:szCs w:val="21"/>
        </w:rPr>
      </w:pPr>
      <w:r w:rsidRPr="00F5484F">
        <w:rPr>
          <w:rFonts w:hint="eastAsia"/>
          <w:color w:val="000000" w:themeColor="text1"/>
          <w:sz w:val="21"/>
          <w:szCs w:val="21"/>
        </w:rPr>
        <w:t>②</w:t>
      </w:r>
      <w:r w:rsidR="00A82FCF" w:rsidRPr="00F5484F">
        <w:rPr>
          <w:rFonts w:hint="eastAsia"/>
          <w:color w:val="000000" w:themeColor="text1"/>
          <w:sz w:val="21"/>
          <w:szCs w:val="21"/>
        </w:rPr>
        <w:t>国・全国の市町村のホームページ等を用いて調査した対応方策事例</w:t>
      </w:r>
      <w:r w:rsidR="005B265A" w:rsidRPr="00F5484F">
        <w:rPr>
          <w:rFonts w:hint="eastAsia"/>
          <w:color w:val="000000" w:themeColor="text1"/>
          <w:sz w:val="21"/>
          <w:szCs w:val="21"/>
        </w:rPr>
        <w:t>及び</w:t>
      </w:r>
      <w:r w:rsidR="00E0352F" w:rsidRPr="00F5484F">
        <w:rPr>
          <w:rFonts w:hint="eastAsia"/>
          <w:color w:val="000000" w:themeColor="text1"/>
          <w:sz w:val="21"/>
          <w:szCs w:val="21"/>
        </w:rPr>
        <w:t>将来を見据えた対応（</w:t>
      </w:r>
      <w:r w:rsidR="009E1B35" w:rsidRPr="00F5484F">
        <w:rPr>
          <w:rFonts w:hint="eastAsia"/>
          <w:color w:val="000000" w:themeColor="text1"/>
          <w:sz w:val="21"/>
          <w:szCs w:val="21"/>
        </w:rPr>
        <w:t>市町村合併、広域</w:t>
      </w:r>
      <w:r w:rsidR="00E0352F" w:rsidRPr="00F5484F">
        <w:rPr>
          <w:rFonts w:hint="eastAsia"/>
          <w:color w:val="000000" w:themeColor="text1"/>
          <w:sz w:val="21"/>
          <w:szCs w:val="21"/>
        </w:rPr>
        <w:t>連携、</w:t>
      </w:r>
      <w:r w:rsidR="009E1B35" w:rsidRPr="00F5484F">
        <w:rPr>
          <w:rFonts w:hint="eastAsia"/>
          <w:color w:val="000000" w:themeColor="text1"/>
          <w:sz w:val="21"/>
          <w:szCs w:val="21"/>
        </w:rPr>
        <w:t>機関等の</w:t>
      </w:r>
      <w:r w:rsidR="00E0352F" w:rsidRPr="00F5484F">
        <w:rPr>
          <w:rFonts w:hint="eastAsia"/>
          <w:color w:val="000000" w:themeColor="text1"/>
          <w:sz w:val="21"/>
          <w:szCs w:val="21"/>
        </w:rPr>
        <w:t>共同設置、</w:t>
      </w:r>
      <w:r w:rsidR="009E1B35" w:rsidRPr="00F5484F">
        <w:rPr>
          <w:rFonts w:hint="eastAsia"/>
          <w:color w:val="000000" w:themeColor="text1"/>
          <w:sz w:val="21"/>
          <w:szCs w:val="21"/>
        </w:rPr>
        <w:t>外部</w:t>
      </w:r>
      <w:r w:rsidR="00E0352F" w:rsidRPr="00F5484F">
        <w:rPr>
          <w:rFonts w:hint="eastAsia"/>
          <w:color w:val="000000" w:themeColor="text1"/>
          <w:sz w:val="21"/>
          <w:szCs w:val="21"/>
        </w:rPr>
        <w:t>委託など）</w:t>
      </w:r>
      <w:r w:rsidR="005B265A" w:rsidRPr="00F5484F">
        <w:rPr>
          <w:rFonts w:hint="eastAsia"/>
          <w:color w:val="000000" w:themeColor="text1"/>
          <w:sz w:val="21"/>
          <w:szCs w:val="21"/>
        </w:rPr>
        <w:t>事例</w:t>
      </w:r>
      <w:r w:rsidR="00A82FCF" w:rsidRPr="00F5484F">
        <w:rPr>
          <w:rFonts w:hint="eastAsia"/>
          <w:color w:val="000000" w:themeColor="text1"/>
          <w:sz w:val="21"/>
          <w:szCs w:val="21"/>
        </w:rPr>
        <w:t>の分析</w:t>
      </w:r>
    </w:p>
    <w:p w14:paraId="68256784" w14:textId="37924508" w:rsidR="006F7239" w:rsidRPr="00F5484F" w:rsidRDefault="006F7239" w:rsidP="00513A22">
      <w:pPr>
        <w:kinsoku w:val="0"/>
        <w:spacing w:beforeLines="20" w:before="61"/>
        <w:ind w:leftChars="600" w:left="1327" w:hangingChars="100" w:hanging="215"/>
        <w:rPr>
          <w:color w:val="000000" w:themeColor="text1"/>
          <w:sz w:val="21"/>
          <w:szCs w:val="21"/>
        </w:rPr>
      </w:pPr>
      <w:r w:rsidRPr="00F5484F">
        <w:rPr>
          <w:rFonts w:hint="eastAsia"/>
          <w:color w:val="000000" w:themeColor="text1"/>
          <w:sz w:val="21"/>
          <w:szCs w:val="21"/>
        </w:rPr>
        <w:t>※合併事例の分析にあたっては、市町村が議会や住民とともに市町村合併を議論するにあたり支障となる要素や求められる対応が明らかとなるよう工夫すること。</w:t>
      </w:r>
    </w:p>
    <w:p w14:paraId="6FC62D74" w14:textId="512DB843" w:rsidR="0077621B" w:rsidRPr="00F5484F" w:rsidRDefault="0077621B" w:rsidP="0077621B">
      <w:pPr>
        <w:kinsoku w:val="0"/>
        <w:spacing w:beforeLines="20" w:before="61"/>
        <w:rPr>
          <w:rFonts w:ascii="ＭＳ 明朝" w:hAnsi="ＭＳ 明朝"/>
          <w:color w:val="000000" w:themeColor="text1"/>
          <w:sz w:val="21"/>
          <w:szCs w:val="21"/>
        </w:rPr>
      </w:pPr>
      <w:r w:rsidRPr="00F5484F">
        <w:rPr>
          <w:rFonts w:ascii="ＭＳ 明朝" w:hAnsi="ＭＳ 明朝" w:hint="eastAsia"/>
          <w:color w:val="000000" w:themeColor="text1"/>
          <w:sz w:val="21"/>
          <w:szCs w:val="21"/>
        </w:rPr>
        <w:t xml:space="preserve"> </w:t>
      </w:r>
      <w:r w:rsidRPr="00F5484F">
        <w:rPr>
          <w:rFonts w:ascii="ＭＳ 明朝" w:hAnsi="ＭＳ 明朝"/>
          <w:color w:val="000000" w:themeColor="text1"/>
          <w:sz w:val="21"/>
          <w:szCs w:val="21"/>
        </w:rPr>
        <w:t xml:space="preserve">       </w:t>
      </w:r>
      <w:r w:rsidRPr="00F5484F">
        <w:rPr>
          <w:rFonts w:ascii="ＭＳ 明朝" w:hAnsi="ＭＳ 明朝" w:hint="eastAsia"/>
          <w:color w:val="000000" w:themeColor="text1"/>
          <w:sz w:val="21"/>
          <w:szCs w:val="21"/>
        </w:rPr>
        <w:t xml:space="preserve"> </w:t>
      </w:r>
    </w:p>
    <w:p w14:paraId="60CD8EB4" w14:textId="623DE50D" w:rsidR="009175D3" w:rsidRPr="00F5484F" w:rsidRDefault="009175D3" w:rsidP="00A62E71">
      <w:pPr>
        <w:pStyle w:val="af5"/>
        <w:ind w:leftChars="0" w:left="284"/>
        <w:rPr>
          <w:rFonts w:ascii="ＭＳ ゴシック" w:eastAsia="ＭＳ ゴシック" w:hAnsi="ＭＳ ゴシック" w:cs="Times New Roman"/>
          <w:color w:val="000000" w:themeColor="text1"/>
          <w:szCs w:val="21"/>
        </w:rPr>
      </w:pPr>
      <w:r w:rsidRPr="00F5484F">
        <w:rPr>
          <w:rFonts w:ascii="ＭＳ ゴシック" w:eastAsia="ＭＳ ゴシック" w:hAnsi="ＭＳ ゴシック" w:cs="Times New Roman" w:hint="eastAsia"/>
          <w:color w:val="000000" w:themeColor="text1"/>
          <w:szCs w:val="21"/>
        </w:rPr>
        <w:t>２）</w:t>
      </w:r>
      <w:r w:rsidR="005409F8" w:rsidRPr="00F5484F">
        <w:rPr>
          <w:rFonts w:ascii="ＭＳ ゴシック" w:eastAsia="ＭＳ ゴシック" w:hAnsi="ＭＳ ゴシック" w:cs="Times New Roman" w:hint="eastAsia"/>
          <w:color w:val="000000" w:themeColor="text1"/>
          <w:szCs w:val="21"/>
        </w:rPr>
        <w:t>市町村の将来のあり方議論に</w:t>
      </w:r>
      <w:r w:rsidR="00073CAA" w:rsidRPr="00F5484F">
        <w:rPr>
          <w:rFonts w:ascii="ＭＳ ゴシック" w:eastAsia="ＭＳ ゴシック" w:hAnsi="ＭＳ ゴシック" w:cs="Times New Roman" w:hint="eastAsia"/>
          <w:color w:val="000000" w:themeColor="text1"/>
          <w:szCs w:val="21"/>
        </w:rPr>
        <w:t>係る</w:t>
      </w:r>
      <w:r w:rsidR="005409F8" w:rsidRPr="00F5484F">
        <w:rPr>
          <w:rFonts w:ascii="ＭＳ ゴシック" w:eastAsia="ＭＳ ゴシック" w:hAnsi="ＭＳ ゴシック" w:cs="Times New Roman" w:hint="eastAsia"/>
          <w:color w:val="000000" w:themeColor="text1"/>
          <w:szCs w:val="21"/>
        </w:rPr>
        <w:t>府民理解促進</w:t>
      </w:r>
    </w:p>
    <w:p w14:paraId="7F9291E2" w14:textId="0576B7B2" w:rsidR="003F11EE" w:rsidRPr="00F5484F" w:rsidRDefault="003F11EE" w:rsidP="003F11EE">
      <w:pPr>
        <w:ind w:firstLineChars="200" w:firstLine="431"/>
        <w:rPr>
          <w:rFonts w:ascii="ＭＳ ゴシック" w:eastAsia="ＭＳ ゴシック" w:hAnsi="ＭＳ ゴシック"/>
          <w:color w:val="000000" w:themeColor="text1"/>
          <w:sz w:val="21"/>
          <w:szCs w:val="21"/>
        </w:rPr>
      </w:pPr>
      <w:r w:rsidRPr="00F5484F">
        <w:rPr>
          <w:rFonts w:ascii="ＭＳ ゴシック" w:eastAsia="ＭＳ ゴシック" w:hAnsi="ＭＳ ゴシック" w:hint="eastAsia"/>
          <w:color w:val="000000" w:themeColor="text1"/>
          <w:sz w:val="21"/>
          <w:szCs w:val="21"/>
        </w:rPr>
        <w:t>（１）市町村の将来のあり方議論に係るシンポジウムの実施（実施回数は1回）</w:t>
      </w:r>
    </w:p>
    <w:p w14:paraId="34F39904" w14:textId="77777777" w:rsidR="003F11EE" w:rsidRPr="00F5484F" w:rsidRDefault="003F11EE" w:rsidP="003F11EE">
      <w:pPr>
        <w:ind w:firstLineChars="400" w:firstLine="861"/>
        <w:rPr>
          <w:rFonts w:ascii="ＭＳ 明朝" w:hAnsi="ＭＳ 明朝"/>
          <w:color w:val="000000" w:themeColor="text1"/>
          <w:sz w:val="21"/>
          <w:szCs w:val="21"/>
        </w:rPr>
      </w:pPr>
      <w:r w:rsidRPr="00F5484F">
        <w:rPr>
          <w:rFonts w:ascii="ＭＳ 明朝" w:hAnsi="ＭＳ 明朝" w:hint="eastAsia"/>
          <w:color w:val="000000" w:themeColor="text1"/>
          <w:sz w:val="21"/>
          <w:szCs w:val="21"/>
        </w:rPr>
        <w:t>○市町村の将来のあり方議論について発信するシンポジウムを実施する。</w:t>
      </w:r>
    </w:p>
    <w:p w14:paraId="355F06EE" w14:textId="015BE13C" w:rsidR="00056D89" w:rsidRPr="00F5484F" w:rsidRDefault="00056D89" w:rsidP="00056D89">
      <w:pPr>
        <w:ind w:leftChars="650" w:left="1420" w:hangingChars="100" w:hanging="215"/>
        <w:rPr>
          <w:color w:val="000000" w:themeColor="text1"/>
          <w:sz w:val="21"/>
          <w:szCs w:val="21"/>
        </w:rPr>
      </w:pPr>
      <w:r w:rsidRPr="00F5484F">
        <w:rPr>
          <w:rFonts w:hint="eastAsia"/>
          <w:color w:val="000000" w:themeColor="text1"/>
          <w:sz w:val="21"/>
          <w:szCs w:val="21"/>
        </w:rPr>
        <w:t>・シンポジウムは、市町村の将来のあり方議論に</w:t>
      </w:r>
      <w:r w:rsidR="00236B7E" w:rsidRPr="00F5484F">
        <w:rPr>
          <w:rFonts w:hint="eastAsia"/>
          <w:color w:val="000000" w:themeColor="text1"/>
          <w:sz w:val="21"/>
          <w:szCs w:val="21"/>
        </w:rPr>
        <w:t>係る</w:t>
      </w:r>
      <w:r w:rsidRPr="00F5484F">
        <w:rPr>
          <w:rFonts w:hint="eastAsia"/>
          <w:color w:val="000000" w:themeColor="text1"/>
          <w:sz w:val="21"/>
          <w:szCs w:val="21"/>
        </w:rPr>
        <w:t>講演及びパネルディスカッションを主な内容とする。</w:t>
      </w:r>
    </w:p>
    <w:p w14:paraId="7C880EAE" w14:textId="298C119F" w:rsidR="003F11EE" w:rsidRPr="00F5484F" w:rsidRDefault="003F11EE" w:rsidP="00056D89">
      <w:pPr>
        <w:ind w:leftChars="650" w:left="1420" w:hangingChars="100" w:hanging="215"/>
        <w:rPr>
          <w:color w:val="000000" w:themeColor="text1"/>
          <w:sz w:val="21"/>
          <w:szCs w:val="21"/>
        </w:rPr>
      </w:pPr>
      <w:r w:rsidRPr="00F5484F">
        <w:rPr>
          <w:rFonts w:hint="eastAsia"/>
          <w:color w:val="000000" w:themeColor="text1"/>
          <w:sz w:val="21"/>
          <w:szCs w:val="21"/>
        </w:rPr>
        <w:t>・</w:t>
      </w:r>
      <w:r w:rsidR="00056D89" w:rsidRPr="00F5484F">
        <w:rPr>
          <w:rFonts w:hint="eastAsia"/>
          <w:color w:val="000000" w:themeColor="text1"/>
          <w:sz w:val="21"/>
          <w:szCs w:val="21"/>
        </w:rPr>
        <w:t>講師の確保、</w:t>
      </w:r>
      <w:r w:rsidRPr="00F5484F">
        <w:rPr>
          <w:rFonts w:hint="eastAsia"/>
          <w:color w:val="000000" w:themeColor="text1"/>
          <w:sz w:val="21"/>
          <w:szCs w:val="21"/>
        </w:rPr>
        <w:t>資料作成、参加者募集、イベントの運営、その他、実施に係る必要な業務は受注者の業務に含む。</w:t>
      </w:r>
    </w:p>
    <w:p w14:paraId="7D8CC983" w14:textId="170A88B9" w:rsidR="00056D89" w:rsidRPr="00F5484F" w:rsidRDefault="00056D89" w:rsidP="00056D89">
      <w:pPr>
        <w:ind w:leftChars="650" w:left="1420" w:hangingChars="100" w:hanging="215"/>
        <w:rPr>
          <w:color w:val="000000" w:themeColor="text1"/>
          <w:sz w:val="21"/>
          <w:szCs w:val="21"/>
        </w:rPr>
      </w:pPr>
      <w:r w:rsidRPr="00F5484F">
        <w:rPr>
          <w:rFonts w:hint="eastAsia"/>
          <w:color w:val="000000" w:themeColor="text1"/>
          <w:sz w:val="21"/>
          <w:szCs w:val="21"/>
        </w:rPr>
        <w:t>・講師及びパネルディスカッションの参加者は、</w:t>
      </w:r>
      <w:r w:rsidR="00626868" w:rsidRPr="00F5484F">
        <w:rPr>
          <w:rFonts w:hint="eastAsia"/>
          <w:color w:val="000000" w:themeColor="text1"/>
          <w:sz w:val="21"/>
          <w:szCs w:val="21"/>
        </w:rPr>
        <w:t>発注者が指定した者及び受注者が</w:t>
      </w:r>
      <w:r w:rsidR="00626868" w:rsidRPr="00F5484F">
        <w:rPr>
          <w:rFonts w:hint="eastAsia"/>
          <w:color w:val="000000" w:themeColor="text1"/>
          <w:sz w:val="21"/>
          <w:szCs w:val="21"/>
        </w:rPr>
        <w:lastRenderedPageBreak/>
        <w:t>提案し、発注者から認められた者とする。</w:t>
      </w:r>
    </w:p>
    <w:p w14:paraId="4D6F7548" w14:textId="77777777" w:rsidR="00E8665A" w:rsidRPr="00F5484F" w:rsidRDefault="003F11EE" w:rsidP="003F11EE">
      <w:pPr>
        <w:ind w:firstLineChars="550" w:firstLine="1184"/>
        <w:rPr>
          <w:color w:val="000000" w:themeColor="text1"/>
          <w:sz w:val="21"/>
          <w:szCs w:val="21"/>
        </w:rPr>
      </w:pPr>
      <w:r w:rsidRPr="00F5484F">
        <w:rPr>
          <w:rFonts w:hint="eastAsia"/>
          <w:color w:val="000000" w:themeColor="text1"/>
          <w:sz w:val="21"/>
          <w:szCs w:val="21"/>
        </w:rPr>
        <w:t>※イベントの企画・実施等に伴い必要となる諸費用等（</w:t>
      </w:r>
      <w:r w:rsidR="00E8665A" w:rsidRPr="00F5484F">
        <w:rPr>
          <w:rFonts w:hint="eastAsia"/>
          <w:color w:val="000000" w:themeColor="text1"/>
          <w:sz w:val="21"/>
          <w:szCs w:val="21"/>
        </w:rPr>
        <w:t>会場費・</w:t>
      </w:r>
      <w:r w:rsidRPr="00F5484F">
        <w:rPr>
          <w:rFonts w:hint="eastAsia"/>
          <w:color w:val="000000" w:themeColor="text1"/>
          <w:sz w:val="21"/>
          <w:szCs w:val="21"/>
        </w:rPr>
        <w:t>備品・機材等費用、</w:t>
      </w:r>
    </w:p>
    <w:p w14:paraId="32C8B313" w14:textId="77777777" w:rsidR="00E8665A" w:rsidRPr="00F5484F" w:rsidRDefault="003F11EE" w:rsidP="00E8665A">
      <w:pPr>
        <w:ind w:firstLineChars="650" w:firstLine="1400"/>
        <w:rPr>
          <w:color w:val="000000" w:themeColor="text1"/>
          <w:sz w:val="21"/>
          <w:szCs w:val="21"/>
        </w:rPr>
      </w:pPr>
      <w:r w:rsidRPr="00F5484F">
        <w:rPr>
          <w:rFonts w:hint="eastAsia"/>
          <w:color w:val="000000" w:themeColor="text1"/>
          <w:sz w:val="21"/>
          <w:szCs w:val="21"/>
        </w:rPr>
        <w:t>広告費用、人件費、報償費、その他企画内容により必要となる費用等）は、</w:t>
      </w:r>
    </w:p>
    <w:p w14:paraId="763A9967" w14:textId="588AB0E6" w:rsidR="003F11EE" w:rsidRPr="00F5484F" w:rsidRDefault="003F11EE" w:rsidP="00E8665A">
      <w:pPr>
        <w:ind w:firstLineChars="650" w:firstLine="1400"/>
        <w:rPr>
          <w:color w:val="000000" w:themeColor="text1"/>
          <w:sz w:val="21"/>
          <w:szCs w:val="21"/>
        </w:rPr>
      </w:pPr>
      <w:r w:rsidRPr="00F5484F">
        <w:rPr>
          <w:rFonts w:hint="eastAsia"/>
          <w:color w:val="000000" w:themeColor="text1"/>
          <w:sz w:val="21"/>
          <w:szCs w:val="21"/>
        </w:rPr>
        <w:t>本業務委託費に含むものとする。</w:t>
      </w:r>
    </w:p>
    <w:p w14:paraId="411BE9F2" w14:textId="0928AAB4" w:rsidR="003F11EE" w:rsidRPr="00F5484F" w:rsidRDefault="003F11EE" w:rsidP="00E8665A">
      <w:pPr>
        <w:tabs>
          <w:tab w:val="left" w:pos="1418"/>
        </w:tabs>
        <w:ind w:leftChars="685" w:left="1270"/>
        <w:rPr>
          <w:color w:val="000000" w:themeColor="text1"/>
          <w:sz w:val="21"/>
          <w:szCs w:val="21"/>
        </w:rPr>
      </w:pPr>
      <w:r w:rsidRPr="00F5484F">
        <w:rPr>
          <w:rFonts w:hint="eastAsia"/>
          <w:color w:val="000000" w:themeColor="text1"/>
          <w:sz w:val="21"/>
          <w:szCs w:val="21"/>
        </w:rPr>
        <w:t>※</w:t>
      </w:r>
      <w:r w:rsidR="009C1990" w:rsidRPr="00F5484F">
        <w:rPr>
          <w:rFonts w:hint="eastAsia"/>
          <w:color w:val="000000" w:themeColor="text1"/>
          <w:sz w:val="21"/>
          <w:szCs w:val="21"/>
        </w:rPr>
        <w:t>会場は発注者と協議の上で決定するものとする</w:t>
      </w:r>
      <w:r w:rsidRPr="00F5484F">
        <w:rPr>
          <w:rFonts w:hint="eastAsia"/>
          <w:color w:val="000000" w:themeColor="text1"/>
          <w:sz w:val="21"/>
          <w:szCs w:val="21"/>
        </w:rPr>
        <w:t>。</w:t>
      </w:r>
    </w:p>
    <w:p w14:paraId="1A2E27EE" w14:textId="22A7BD04" w:rsidR="00EE75C1" w:rsidRPr="00F5484F" w:rsidRDefault="00EE75C1" w:rsidP="00EE75C1">
      <w:pPr>
        <w:tabs>
          <w:tab w:val="left" w:pos="1418"/>
        </w:tabs>
        <w:rPr>
          <w:color w:val="000000" w:themeColor="text1"/>
          <w:sz w:val="21"/>
          <w:szCs w:val="21"/>
        </w:rPr>
      </w:pPr>
      <w:r w:rsidRPr="00F5484F">
        <w:rPr>
          <w:rFonts w:hint="eastAsia"/>
          <w:color w:val="000000" w:themeColor="text1"/>
          <w:sz w:val="21"/>
          <w:szCs w:val="21"/>
        </w:rPr>
        <w:t xml:space="preserve">　　　　</w:t>
      </w:r>
      <w:r w:rsidRPr="00F5484F">
        <w:rPr>
          <w:rFonts w:hint="eastAsia"/>
          <w:color w:val="000000" w:themeColor="text1"/>
          <w:sz w:val="21"/>
          <w:szCs w:val="21"/>
        </w:rPr>
        <w:t xml:space="preserve"> </w:t>
      </w:r>
    </w:p>
    <w:p w14:paraId="73FD0EBB" w14:textId="31602357" w:rsidR="00B65424" w:rsidRPr="00F5484F" w:rsidRDefault="00B65424" w:rsidP="00B65424">
      <w:pPr>
        <w:ind w:firstLineChars="200" w:firstLine="431"/>
        <w:rPr>
          <w:rFonts w:ascii="ＭＳ ゴシック" w:eastAsia="ＭＳ ゴシック" w:hAnsi="ＭＳ ゴシック"/>
          <w:color w:val="000000" w:themeColor="text1"/>
          <w:sz w:val="21"/>
          <w:szCs w:val="21"/>
        </w:rPr>
      </w:pPr>
      <w:r w:rsidRPr="00F5484F">
        <w:rPr>
          <w:rFonts w:ascii="ＭＳ ゴシック" w:eastAsia="ＭＳ ゴシック" w:hAnsi="ＭＳ ゴシック" w:hint="eastAsia"/>
          <w:color w:val="000000" w:themeColor="text1"/>
          <w:sz w:val="21"/>
          <w:szCs w:val="21"/>
        </w:rPr>
        <w:t>（</w:t>
      </w:r>
      <w:r w:rsidR="003F11EE" w:rsidRPr="00F5484F">
        <w:rPr>
          <w:rFonts w:ascii="ＭＳ ゴシック" w:eastAsia="ＭＳ ゴシック" w:hAnsi="ＭＳ ゴシック" w:hint="eastAsia"/>
          <w:color w:val="000000" w:themeColor="text1"/>
          <w:sz w:val="21"/>
          <w:szCs w:val="21"/>
        </w:rPr>
        <w:t>２</w:t>
      </w:r>
      <w:r w:rsidRPr="00F5484F">
        <w:rPr>
          <w:rFonts w:ascii="ＭＳ ゴシック" w:eastAsia="ＭＳ ゴシック" w:hAnsi="ＭＳ ゴシック" w:hint="eastAsia"/>
          <w:color w:val="000000" w:themeColor="text1"/>
          <w:sz w:val="21"/>
          <w:szCs w:val="21"/>
        </w:rPr>
        <w:t>）市町村の現状及び将来のあり方に対する</w:t>
      </w:r>
      <w:r w:rsidR="003B0D19" w:rsidRPr="00F5484F">
        <w:rPr>
          <w:rFonts w:ascii="ＭＳ ゴシック" w:eastAsia="ＭＳ ゴシック" w:hAnsi="ＭＳ ゴシック" w:hint="eastAsia"/>
          <w:color w:val="000000" w:themeColor="text1"/>
          <w:sz w:val="21"/>
          <w:szCs w:val="21"/>
        </w:rPr>
        <w:t>府民の</w:t>
      </w:r>
      <w:r w:rsidRPr="00F5484F">
        <w:rPr>
          <w:rFonts w:ascii="ＭＳ ゴシック" w:eastAsia="ＭＳ ゴシック" w:hAnsi="ＭＳ ゴシック" w:hint="eastAsia"/>
          <w:color w:val="000000" w:themeColor="text1"/>
          <w:sz w:val="21"/>
          <w:szCs w:val="21"/>
        </w:rPr>
        <w:t>意識調査</w:t>
      </w:r>
    </w:p>
    <w:p w14:paraId="4E2B0249" w14:textId="01FDB2D5" w:rsidR="00B65424" w:rsidRPr="00F5484F" w:rsidRDefault="00B65424" w:rsidP="00B65424">
      <w:pPr>
        <w:ind w:firstLineChars="200" w:firstLine="431"/>
        <w:rPr>
          <w:rFonts w:ascii="ＭＳ ゴシック" w:eastAsia="ＭＳ ゴシック" w:hAnsi="ＭＳ ゴシック"/>
          <w:color w:val="000000" w:themeColor="text1"/>
          <w:sz w:val="21"/>
          <w:szCs w:val="21"/>
        </w:rPr>
      </w:pPr>
      <w:r w:rsidRPr="00F5484F">
        <w:rPr>
          <w:rFonts w:ascii="ＭＳ ゴシック" w:eastAsia="ＭＳ ゴシック" w:hAnsi="ＭＳ ゴシック" w:hint="eastAsia"/>
          <w:color w:val="000000" w:themeColor="text1"/>
          <w:sz w:val="21"/>
          <w:szCs w:val="21"/>
        </w:rPr>
        <w:t xml:space="preserve">　　 ①</w:t>
      </w:r>
      <w:r w:rsidR="00C50C0F" w:rsidRPr="00F5484F">
        <w:rPr>
          <w:rFonts w:ascii="ＭＳ ゴシック" w:eastAsia="ＭＳ ゴシック" w:hAnsi="ＭＳ ゴシック" w:hint="eastAsia"/>
          <w:color w:val="000000" w:themeColor="text1"/>
          <w:sz w:val="21"/>
          <w:szCs w:val="21"/>
        </w:rPr>
        <w:t>府民の意識調査及び</w:t>
      </w:r>
      <w:bookmarkStart w:id="7" w:name="_Hlk171418233"/>
      <w:r w:rsidR="00C50C0F" w:rsidRPr="00F5484F">
        <w:rPr>
          <w:rFonts w:hint="eastAsia"/>
          <w:color w:val="000000" w:themeColor="text1"/>
          <w:sz w:val="21"/>
          <w:szCs w:val="21"/>
        </w:rPr>
        <w:t>DB</w:t>
      </w:r>
      <w:bookmarkEnd w:id="7"/>
      <w:r w:rsidR="00C50C0F" w:rsidRPr="00F5484F">
        <w:rPr>
          <w:rFonts w:ascii="ＭＳ ゴシック" w:eastAsia="ＭＳ ゴシック" w:hAnsi="ＭＳ ゴシック" w:hint="eastAsia"/>
          <w:color w:val="000000" w:themeColor="text1"/>
          <w:sz w:val="21"/>
          <w:szCs w:val="21"/>
        </w:rPr>
        <w:t>作成（類型化、課題の抽出・整理を含む）</w:t>
      </w:r>
    </w:p>
    <w:p w14:paraId="5B5219E7" w14:textId="20F15087" w:rsidR="00BA57F5" w:rsidRPr="00F5484F" w:rsidRDefault="00BA57F5" w:rsidP="00BA57F5">
      <w:pPr>
        <w:kinsoku w:val="0"/>
        <w:spacing w:beforeLines="20" w:before="61"/>
        <w:ind w:leftChars="600" w:left="1327" w:hangingChars="100" w:hanging="215"/>
        <w:rPr>
          <w:color w:val="000000" w:themeColor="text1"/>
          <w:sz w:val="21"/>
          <w:szCs w:val="21"/>
        </w:rPr>
      </w:pPr>
      <w:r w:rsidRPr="00F5484F">
        <w:rPr>
          <w:rFonts w:hint="eastAsia"/>
          <w:color w:val="000000" w:themeColor="text1"/>
          <w:sz w:val="21"/>
          <w:szCs w:val="21"/>
        </w:rPr>
        <w:t>※なお、</w:t>
      </w:r>
      <w:r w:rsidRPr="00F5484F">
        <w:rPr>
          <w:rFonts w:hint="eastAsia"/>
          <w:color w:val="000000" w:themeColor="text1"/>
          <w:sz w:val="21"/>
          <w:szCs w:val="21"/>
        </w:rPr>
        <w:t>DB</w:t>
      </w:r>
      <w:r w:rsidRPr="00F5484F">
        <w:rPr>
          <w:rFonts w:hint="eastAsia"/>
          <w:color w:val="000000" w:themeColor="text1"/>
          <w:sz w:val="21"/>
          <w:szCs w:val="21"/>
        </w:rPr>
        <w:t>については、データのグラフ化・地図化や将来的なデータ及び類型の追加が容易であること、高いデータの表示方法の自由度（</w:t>
      </w:r>
      <w:r w:rsidR="00056D89" w:rsidRPr="00F5484F">
        <w:rPr>
          <w:rFonts w:hint="eastAsia"/>
          <w:color w:val="000000" w:themeColor="text1"/>
          <w:sz w:val="21"/>
          <w:szCs w:val="21"/>
        </w:rPr>
        <w:t>年齢別、</w:t>
      </w:r>
      <w:r w:rsidRPr="00F5484F">
        <w:rPr>
          <w:rFonts w:hint="eastAsia"/>
          <w:color w:val="000000" w:themeColor="text1"/>
          <w:sz w:val="21"/>
          <w:szCs w:val="21"/>
        </w:rPr>
        <w:t>市町村別等）を有し、</w:t>
      </w:r>
      <w:r w:rsidR="000544C0" w:rsidRPr="00F5484F">
        <w:rPr>
          <w:rFonts w:hint="eastAsia"/>
          <w:color w:val="000000" w:themeColor="text1"/>
          <w:sz w:val="21"/>
          <w:szCs w:val="21"/>
        </w:rPr>
        <w:t>大阪府が運用する</w:t>
      </w:r>
      <w:r w:rsidR="008C6C1C" w:rsidRPr="00F5484F">
        <w:rPr>
          <w:rFonts w:hint="eastAsia"/>
          <w:color w:val="000000" w:themeColor="text1"/>
          <w:sz w:val="21"/>
          <w:szCs w:val="21"/>
        </w:rPr>
        <w:t>職員端末機（</w:t>
      </w:r>
      <w:r w:rsidR="008C6C1C" w:rsidRPr="00F5484F">
        <w:rPr>
          <w:rFonts w:hint="eastAsia"/>
          <w:color w:val="000000" w:themeColor="text1"/>
          <w:sz w:val="21"/>
          <w:szCs w:val="21"/>
        </w:rPr>
        <w:t>OS</w:t>
      </w:r>
      <w:r w:rsidR="008C6C1C" w:rsidRPr="00F5484F">
        <w:rPr>
          <w:rFonts w:hint="eastAsia"/>
          <w:color w:val="000000" w:themeColor="text1"/>
          <w:sz w:val="21"/>
          <w:szCs w:val="21"/>
        </w:rPr>
        <w:t>：</w:t>
      </w:r>
      <w:r w:rsidR="008C6C1C" w:rsidRPr="00F5484F">
        <w:rPr>
          <w:rFonts w:hint="eastAsia"/>
          <w:color w:val="000000" w:themeColor="text1"/>
          <w:sz w:val="21"/>
          <w:szCs w:val="21"/>
        </w:rPr>
        <w:t>Windows10</w:t>
      </w:r>
      <w:r w:rsidR="008C6C1C" w:rsidRPr="00F5484F">
        <w:rPr>
          <w:rFonts w:hint="eastAsia"/>
          <w:color w:val="000000" w:themeColor="text1"/>
          <w:sz w:val="21"/>
          <w:szCs w:val="21"/>
        </w:rPr>
        <w:t>）</w:t>
      </w:r>
      <w:r w:rsidR="000544C0" w:rsidRPr="00F5484F">
        <w:rPr>
          <w:rFonts w:hint="eastAsia"/>
          <w:color w:val="000000" w:themeColor="text1"/>
          <w:sz w:val="21"/>
          <w:szCs w:val="21"/>
        </w:rPr>
        <w:t>上で正常に作動するとともに、</w:t>
      </w:r>
      <w:r w:rsidRPr="00F5484F">
        <w:rPr>
          <w:rFonts w:hint="eastAsia"/>
          <w:color w:val="000000" w:themeColor="text1"/>
          <w:sz w:val="21"/>
          <w:szCs w:val="21"/>
        </w:rPr>
        <w:t>外部への提供・公開が可能であること。</w:t>
      </w:r>
    </w:p>
    <w:p w14:paraId="5C6A465B" w14:textId="546DB75D" w:rsidR="005342BC" w:rsidRPr="00F5484F" w:rsidRDefault="00C50C0F" w:rsidP="00BA57F5">
      <w:pPr>
        <w:ind w:leftChars="600" w:left="1327" w:hangingChars="100" w:hanging="215"/>
        <w:rPr>
          <w:color w:val="000000" w:themeColor="text1"/>
          <w:sz w:val="21"/>
          <w:szCs w:val="21"/>
        </w:rPr>
      </w:pPr>
      <w:r w:rsidRPr="00F5484F">
        <w:rPr>
          <w:rFonts w:ascii="ＭＳ ゴシック" w:eastAsia="ＭＳ ゴシック" w:hAnsi="ＭＳ ゴシック" w:hint="eastAsia"/>
          <w:color w:val="000000" w:themeColor="text1"/>
          <w:sz w:val="21"/>
          <w:szCs w:val="21"/>
        </w:rPr>
        <w:t>※</w:t>
      </w:r>
      <w:r w:rsidR="005342BC" w:rsidRPr="00F5484F">
        <w:rPr>
          <w:rFonts w:hint="eastAsia"/>
          <w:color w:val="000000" w:themeColor="text1"/>
          <w:sz w:val="21"/>
          <w:szCs w:val="21"/>
        </w:rPr>
        <w:t>意識調査に含まれる内容としては、人口変動についての</w:t>
      </w:r>
      <w:r w:rsidR="00BA57F5" w:rsidRPr="00F5484F">
        <w:rPr>
          <w:rFonts w:hint="eastAsia"/>
          <w:color w:val="000000" w:themeColor="text1"/>
          <w:sz w:val="21"/>
          <w:szCs w:val="21"/>
        </w:rPr>
        <w:t>意識</w:t>
      </w:r>
      <w:r w:rsidR="005342BC" w:rsidRPr="00F5484F">
        <w:rPr>
          <w:rFonts w:hint="eastAsia"/>
          <w:color w:val="000000" w:themeColor="text1"/>
          <w:sz w:val="21"/>
          <w:szCs w:val="21"/>
        </w:rPr>
        <w:t>、人口変動が</w:t>
      </w:r>
      <w:r w:rsidR="00BA57F5" w:rsidRPr="00F5484F">
        <w:rPr>
          <w:rFonts w:hint="eastAsia"/>
          <w:color w:val="000000" w:themeColor="text1"/>
          <w:sz w:val="21"/>
          <w:szCs w:val="21"/>
        </w:rPr>
        <w:t>市町村</w:t>
      </w:r>
      <w:r w:rsidR="005342BC" w:rsidRPr="00F5484F">
        <w:rPr>
          <w:rFonts w:hint="eastAsia"/>
          <w:color w:val="000000" w:themeColor="text1"/>
          <w:sz w:val="21"/>
          <w:szCs w:val="21"/>
        </w:rPr>
        <w:t>に与える影響についての</w:t>
      </w:r>
      <w:r w:rsidR="00BA57F5" w:rsidRPr="00F5484F">
        <w:rPr>
          <w:rFonts w:hint="eastAsia"/>
          <w:color w:val="000000" w:themeColor="text1"/>
          <w:sz w:val="21"/>
          <w:szCs w:val="21"/>
        </w:rPr>
        <w:t>意識</w:t>
      </w:r>
      <w:r w:rsidR="005342BC" w:rsidRPr="00F5484F">
        <w:rPr>
          <w:rFonts w:hint="eastAsia"/>
          <w:color w:val="000000" w:themeColor="text1"/>
          <w:sz w:val="21"/>
          <w:szCs w:val="21"/>
        </w:rPr>
        <w:t>、</w:t>
      </w:r>
      <w:r w:rsidR="00BA57F5" w:rsidRPr="00F5484F">
        <w:rPr>
          <w:rFonts w:hint="eastAsia"/>
          <w:color w:val="000000" w:themeColor="text1"/>
          <w:sz w:val="21"/>
          <w:szCs w:val="21"/>
        </w:rPr>
        <w:t>居住する市町村</w:t>
      </w:r>
      <w:r w:rsidR="005342BC" w:rsidRPr="00F5484F">
        <w:rPr>
          <w:rFonts w:hint="eastAsia"/>
          <w:color w:val="000000" w:themeColor="text1"/>
          <w:sz w:val="21"/>
          <w:szCs w:val="21"/>
        </w:rPr>
        <w:t>の将来のあり方についての</w:t>
      </w:r>
      <w:r w:rsidR="00BA57F5" w:rsidRPr="00F5484F">
        <w:rPr>
          <w:rFonts w:hint="eastAsia"/>
          <w:color w:val="000000" w:themeColor="text1"/>
          <w:sz w:val="21"/>
          <w:szCs w:val="21"/>
        </w:rPr>
        <w:t>意識</w:t>
      </w:r>
      <w:r w:rsidR="005342BC" w:rsidRPr="00F5484F">
        <w:rPr>
          <w:rFonts w:hint="eastAsia"/>
          <w:color w:val="000000" w:themeColor="text1"/>
          <w:sz w:val="21"/>
          <w:szCs w:val="21"/>
        </w:rPr>
        <w:t>、自身が居住する</w:t>
      </w:r>
      <w:r w:rsidR="00BA57F5" w:rsidRPr="00F5484F">
        <w:rPr>
          <w:rFonts w:hint="eastAsia"/>
          <w:color w:val="000000" w:themeColor="text1"/>
          <w:sz w:val="21"/>
          <w:szCs w:val="21"/>
        </w:rPr>
        <w:t>市町村</w:t>
      </w:r>
      <w:r w:rsidR="005342BC" w:rsidRPr="00F5484F">
        <w:rPr>
          <w:rFonts w:hint="eastAsia"/>
          <w:color w:val="000000" w:themeColor="text1"/>
          <w:sz w:val="21"/>
          <w:szCs w:val="21"/>
        </w:rPr>
        <w:t>が市町村合併を</w:t>
      </w:r>
      <w:r w:rsidR="00BA57F5" w:rsidRPr="00F5484F">
        <w:rPr>
          <w:rFonts w:hint="eastAsia"/>
          <w:color w:val="000000" w:themeColor="text1"/>
          <w:sz w:val="21"/>
          <w:szCs w:val="21"/>
        </w:rPr>
        <w:t>検討する</w:t>
      </w:r>
      <w:r w:rsidR="005342BC" w:rsidRPr="00F5484F">
        <w:rPr>
          <w:rFonts w:hint="eastAsia"/>
          <w:color w:val="000000" w:themeColor="text1"/>
          <w:sz w:val="21"/>
          <w:szCs w:val="21"/>
        </w:rPr>
        <w:t>ことについての認識、</w:t>
      </w:r>
      <w:r w:rsidR="00056D89" w:rsidRPr="00F5484F">
        <w:rPr>
          <w:rFonts w:hint="eastAsia"/>
          <w:color w:val="000000" w:themeColor="text1"/>
          <w:sz w:val="21"/>
          <w:szCs w:val="21"/>
        </w:rPr>
        <w:t>市町村合併に抵抗感がある場合はその理由、</w:t>
      </w:r>
      <w:r w:rsidR="005342BC" w:rsidRPr="00F5484F">
        <w:rPr>
          <w:rFonts w:hint="eastAsia"/>
          <w:color w:val="000000" w:themeColor="text1"/>
          <w:sz w:val="21"/>
          <w:szCs w:val="21"/>
        </w:rPr>
        <w:t>その他発注者が指定したもの及び</w:t>
      </w:r>
      <w:r w:rsidR="00626868" w:rsidRPr="00F5484F">
        <w:rPr>
          <w:rFonts w:hint="eastAsia"/>
          <w:color w:val="000000" w:themeColor="text1"/>
          <w:sz w:val="21"/>
          <w:szCs w:val="21"/>
        </w:rPr>
        <w:t>受注者</w:t>
      </w:r>
      <w:r w:rsidR="005342BC" w:rsidRPr="00F5484F">
        <w:rPr>
          <w:rFonts w:hint="eastAsia"/>
          <w:color w:val="000000" w:themeColor="text1"/>
          <w:sz w:val="21"/>
          <w:szCs w:val="21"/>
        </w:rPr>
        <w:t>が提案し、発注者から認められたものを含むこと。</w:t>
      </w:r>
    </w:p>
    <w:p w14:paraId="3A8E06CD" w14:textId="3355D23D" w:rsidR="00B65424" w:rsidRPr="00F5484F" w:rsidRDefault="00C50C0F" w:rsidP="00BA57F5">
      <w:pPr>
        <w:ind w:leftChars="600" w:left="1327" w:hangingChars="100" w:hanging="215"/>
        <w:rPr>
          <w:rFonts w:ascii="ＭＳ ゴシック" w:eastAsia="ＭＳ ゴシック" w:hAnsi="ＭＳ ゴシック"/>
          <w:color w:val="000000" w:themeColor="text1"/>
          <w:sz w:val="21"/>
          <w:szCs w:val="21"/>
        </w:rPr>
      </w:pPr>
      <w:r w:rsidRPr="00F5484F">
        <w:rPr>
          <w:rFonts w:ascii="ＭＳ ゴシック" w:eastAsia="ＭＳ ゴシック" w:hAnsi="ＭＳ ゴシック" w:hint="eastAsia"/>
          <w:color w:val="000000" w:themeColor="text1"/>
          <w:sz w:val="21"/>
          <w:szCs w:val="21"/>
        </w:rPr>
        <w:t>※</w:t>
      </w:r>
      <w:r w:rsidR="00BA57F5" w:rsidRPr="00F5484F">
        <w:rPr>
          <w:rFonts w:ascii="ＭＳ ゴシック" w:eastAsia="ＭＳ ゴシック" w:hAnsi="ＭＳ ゴシック" w:hint="eastAsia"/>
          <w:color w:val="000000" w:themeColor="text1"/>
          <w:sz w:val="21"/>
          <w:szCs w:val="21"/>
        </w:rPr>
        <w:t>意識調査の</w:t>
      </w:r>
      <w:r w:rsidR="00A36EC4" w:rsidRPr="00F5484F">
        <w:rPr>
          <w:rFonts w:ascii="ＭＳ ゴシック" w:eastAsia="ＭＳ ゴシック" w:hAnsi="ＭＳ ゴシック" w:hint="eastAsia"/>
          <w:color w:val="000000" w:themeColor="text1"/>
          <w:sz w:val="21"/>
          <w:szCs w:val="21"/>
        </w:rPr>
        <w:t>手法は</w:t>
      </w:r>
      <w:r w:rsidR="003F11EE" w:rsidRPr="00F5484F">
        <w:rPr>
          <w:rFonts w:ascii="ＭＳ ゴシック" w:eastAsia="ＭＳ ゴシック" w:hAnsi="ＭＳ ゴシック" w:hint="eastAsia"/>
          <w:color w:val="000000" w:themeColor="text1"/>
          <w:sz w:val="21"/>
          <w:szCs w:val="21"/>
        </w:rPr>
        <w:t>（１）のシンポジウムの参加者を対象として、アンケート形式で実施すること。</w:t>
      </w:r>
    </w:p>
    <w:p w14:paraId="44CE6C3B" w14:textId="77777777" w:rsidR="00C50C0F" w:rsidRPr="00F5484F" w:rsidRDefault="00C50C0F" w:rsidP="00B65424">
      <w:pPr>
        <w:ind w:firstLineChars="200" w:firstLine="431"/>
        <w:rPr>
          <w:rFonts w:ascii="ＭＳ ゴシック" w:eastAsia="ＭＳ ゴシック" w:hAnsi="ＭＳ ゴシック"/>
          <w:color w:val="000000" w:themeColor="text1"/>
          <w:sz w:val="21"/>
          <w:szCs w:val="21"/>
        </w:rPr>
      </w:pPr>
    </w:p>
    <w:p w14:paraId="7B64D370" w14:textId="5076C1BB" w:rsidR="00B65424" w:rsidRPr="00F5484F" w:rsidRDefault="00B65424" w:rsidP="00B65424">
      <w:pPr>
        <w:ind w:firstLineChars="200" w:firstLine="431"/>
        <w:rPr>
          <w:rFonts w:ascii="ＭＳ ゴシック" w:eastAsia="ＭＳ ゴシック" w:hAnsi="ＭＳ ゴシック"/>
          <w:color w:val="000000" w:themeColor="text1"/>
          <w:sz w:val="21"/>
          <w:szCs w:val="21"/>
        </w:rPr>
      </w:pPr>
      <w:r w:rsidRPr="00F5484F">
        <w:rPr>
          <w:rFonts w:ascii="ＭＳ ゴシック" w:eastAsia="ＭＳ ゴシック" w:hAnsi="ＭＳ ゴシック" w:hint="eastAsia"/>
          <w:color w:val="000000" w:themeColor="text1"/>
          <w:sz w:val="21"/>
          <w:szCs w:val="21"/>
        </w:rPr>
        <w:t xml:space="preserve">　　 ②</w:t>
      </w:r>
      <w:r w:rsidR="00E031E4" w:rsidRPr="00F5484F">
        <w:rPr>
          <w:rFonts w:ascii="ＭＳ ゴシック" w:eastAsia="ＭＳ ゴシック" w:hAnsi="ＭＳ ゴシック" w:hint="eastAsia"/>
          <w:color w:val="000000" w:themeColor="text1"/>
          <w:sz w:val="21"/>
          <w:szCs w:val="21"/>
        </w:rPr>
        <w:t>市</w:t>
      </w:r>
      <w:r w:rsidR="00C50C0F" w:rsidRPr="00F5484F">
        <w:rPr>
          <w:rFonts w:ascii="ＭＳ ゴシック" w:eastAsia="ＭＳ ゴシック" w:hAnsi="ＭＳ ゴシック" w:hint="eastAsia"/>
          <w:color w:val="000000" w:themeColor="text1"/>
          <w:sz w:val="21"/>
          <w:szCs w:val="21"/>
        </w:rPr>
        <w:t>町村の現状及び将来のあり方に対する府民の意識に関する分析</w:t>
      </w:r>
    </w:p>
    <w:p w14:paraId="7FF03BC7" w14:textId="739A30F3" w:rsidR="00977737" w:rsidRPr="00F5484F" w:rsidRDefault="00977737" w:rsidP="00B65424">
      <w:pPr>
        <w:rPr>
          <w:rFonts w:ascii="ＭＳ ゴシック" w:eastAsia="ＭＳ ゴシック" w:hAnsi="ＭＳ ゴシック"/>
          <w:color w:val="000000" w:themeColor="text1"/>
          <w:sz w:val="21"/>
          <w:szCs w:val="21"/>
        </w:rPr>
      </w:pPr>
      <w:r w:rsidRPr="00F5484F">
        <w:rPr>
          <w:rFonts w:ascii="ＭＳ ゴシック" w:eastAsia="ＭＳ ゴシック" w:hAnsi="ＭＳ ゴシック" w:hint="eastAsia"/>
          <w:color w:val="000000" w:themeColor="text1"/>
          <w:sz w:val="21"/>
          <w:szCs w:val="21"/>
        </w:rPr>
        <w:t xml:space="preserve">　　　　 </w:t>
      </w:r>
    </w:p>
    <w:p w14:paraId="48D1FCE8" w14:textId="3D160818" w:rsidR="00977737" w:rsidRPr="00F5484F" w:rsidRDefault="00977737" w:rsidP="00B65424">
      <w:pPr>
        <w:rPr>
          <w:rFonts w:ascii="ＭＳ ゴシック" w:eastAsia="ＭＳ ゴシック" w:hAnsi="ＭＳ ゴシック"/>
          <w:color w:val="000000" w:themeColor="text1"/>
          <w:sz w:val="21"/>
          <w:szCs w:val="21"/>
        </w:rPr>
      </w:pPr>
      <w:r w:rsidRPr="00F5484F">
        <w:rPr>
          <w:rFonts w:ascii="ＭＳ ゴシック" w:eastAsia="ＭＳ ゴシック" w:hAnsi="ＭＳ ゴシック" w:hint="eastAsia"/>
          <w:color w:val="000000" w:themeColor="text1"/>
          <w:sz w:val="21"/>
          <w:szCs w:val="21"/>
        </w:rPr>
        <w:t xml:space="preserve"> </w:t>
      </w:r>
      <w:r w:rsidRPr="00F5484F">
        <w:rPr>
          <w:rFonts w:ascii="ＭＳ ゴシック" w:eastAsia="ＭＳ ゴシック" w:hAnsi="ＭＳ ゴシック"/>
          <w:color w:val="000000" w:themeColor="text1"/>
          <w:sz w:val="21"/>
          <w:szCs w:val="21"/>
        </w:rPr>
        <w:t xml:space="preserve">        </w:t>
      </w:r>
    </w:p>
    <w:p w14:paraId="0224912C" w14:textId="4698019A" w:rsidR="00EF74B7" w:rsidRPr="00F5484F" w:rsidRDefault="00EF74B7" w:rsidP="00A62E71">
      <w:pPr>
        <w:ind w:firstLineChars="200" w:firstLine="431"/>
        <w:rPr>
          <w:rFonts w:ascii="ＭＳ ゴシック" w:eastAsia="ＭＳ ゴシック" w:hAnsi="ＭＳ ゴシック"/>
          <w:color w:val="000000" w:themeColor="text1"/>
          <w:sz w:val="21"/>
          <w:szCs w:val="21"/>
        </w:rPr>
      </w:pPr>
      <w:r w:rsidRPr="00F5484F">
        <w:rPr>
          <w:rFonts w:ascii="ＭＳ ゴシック" w:eastAsia="ＭＳ ゴシック" w:hAnsi="ＭＳ ゴシック" w:hint="eastAsia"/>
          <w:color w:val="000000" w:themeColor="text1"/>
          <w:sz w:val="21"/>
          <w:szCs w:val="21"/>
        </w:rPr>
        <w:t>（</w:t>
      </w:r>
      <w:r w:rsidR="00EC1C44" w:rsidRPr="00F5484F">
        <w:rPr>
          <w:rFonts w:ascii="ＭＳ ゴシック" w:eastAsia="ＭＳ ゴシック" w:hAnsi="ＭＳ ゴシック" w:hint="eastAsia"/>
          <w:color w:val="000000" w:themeColor="text1"/>
          <w:sz w:val="21"/>
          <w:szCs w:val="21"/>
        </w:rPr>
        <w:t>３</w:t>
      </w:r>
      <w:r w:rsidRPr="00F5484F">
        <w:rPr>
          <w:rFonts w:ascii="ＭＳ ゴシック" w:eastAsia="ＭＳ ゴシック" w:hAnsi="ＭＳ ゴシック" w:hint="eastAsia"/>
          <w:color w:val="000000" w:themeColor="text1"/>
          <w:sz w:val="21"/>
          <w:szCs w:val="21"/>
        </w:rPr>
        <w:t>）</w:t>
      </w:r>
      <w:r w:rsidR="005409F8" w:rsidRPr="00F5484F">
        <w:rPr>
          <w:rFonts w:ascii="ＭＳ ゴシック" w:eastAsia="ＭＳ ゴシック" w:hAnsi="ＭＳ ゴシック" w:hint="eastAsia"/>
          <w:color w:val="000000" w:themeColor="text1"/>
          <w:sz w:val="21"/>
          <w:szCs w:val="21"/>
        </w:rPr>
        <w:t>情報発信ツール等の作成</w:t>
      </w:r>
    </w:p>
    <w:p w14:paraId="574E51B9" w14:textId="07AD00F9" w:rsidR="00730E9D" w:rsidRPr="00F5484F" w:rsidRDefault="00742813" w:rsidP="00D8754B">
      <w:pPr>
        <w:pStyle w:val="af5"/>
        <w:ind w:leftChars="500" w:left="1142" w:hangingChars="100" w:hanging="215"/>
        <w:jc w:val="left"/>
        <w:rPr>
          <w:rFonts w:ascii="ＭＳ 明朝" w:eastAsia="ＭＳ 明朝" w:hAnsi="ＭＳ 明朝" w:cs="Times New Roman"/>
          <w:color w:val="000000" w:themeColor="text1"/>
          <w:szCs w:val="21"/>
        </w:rPr>
      </w:pPr>
      <w:r w:rsidRPr="00F5484F">
        <w:rPr>
          <w:rFonts w:ascii="ＭＳ 明朝" w:eastAsia="ＭＳ 明朝" w:hAnsi="ＭＳ 明朝" w:cs="Times New Roman" w:hint="eastAsia"/>
          <w:color w:val="000000" w:themeColor="text1"/>
          <w:szCs w:val="21"/>
        </w:rPr>
        <w:t>○</w:t>
      </w:r>
      <w:r w:rsidR="00D8754B" w:rsidRPr="00F5484F">
        <w:rPr>
          <w:rFonts w:ascii="ＭＳ 明朝" w:eastAsia="ＭＳ 明朝" w:hAnsi="ＭＳ 明朝" w:cs="Times New Roman" w:hint="eastAsia"/>
          <w:color w:val="000000" w:themeColor="text1"/>
          <w:szCs w:val="21"/>
        </w:rPr>
        <w:t>人口減少・高齢化の府民生活及び市町村への影響等</w:t>
      </w:r>
      <w:r w:rsidR="005409F8" w:rsidRPr="00F5484F">
        <w:rPr>
          <w:rFonts w:ascii="ＭＳ 明朝" w:eastAsia="ＭＳ 明朝" w:hAnsi="ＭＳ 明朝" w:cs="Times New Roman" w:hint="eastAsia"/>
          <w:color w:val="000000" w:themeColor="text1"/>
          <w:szCs w:val="21"/>
        </w:rPr>
        <w:t>に関</w:t>
      </w:r>
      <w:r w:rsidR="00730E9D" w:rsidRPr="00F5484F">
        <w:rPr>
          <w:rFonts w:ascii="ＭＳ 明朝" w:eastAsia="ＭＳ 明朝" w:hAnsi="ＭＳ 明朝" w:cs="Times New Roman" w:hint="eastAsia"/>
          <w:color w:val="000000" w:themeColor="text1"/>
          <w:szCs w:val="21"/>
        </w:rPr>
        <w:t>するパンフレット</w:t>
      </w:r>
      <w:r w:rsidR="004B46FE" w:rsidRPr="00F5484F">
        <w:rPr>
          <w:rFonts w:ascii="ＭＳ 明朝" w:eastAsia="ＭＳ 明朝" w:hAnsi="ＭＳ 明朝" w:cs="Times New Roman" w:hint="eastAsia"/>
          <w:color w:val="000000" w:themeColor="text1"/>
          <w:szCs w:val="21"/>
        </w:rPr>
        <w:t>（府民向け）</w:t>
      </w:r>
      <w:r w:rsidR="00730E9D" w:rsidRPr="00F5484F">
        <w:rPr>
          <w:rFonts w:ascii="ＭＳ 明朝" w:eastAsia="ＭＳ 明朝" w:hAnsi="ＭＳ 明朝" w:cs="Times New Roman" w:hint="eastAsia"/>
          <w:color w:val="000000" w:themeColor="text1"/>
          <w:szCs w:val="21"/>
        </w:rPr>
        <w:t>の</w:t>
      </w:r>
      <w:r w:rsidR="008C292F" w:rsidRPr="00F5484F">
        <w:rPr>
          <w:rFonts w:ascii="ＭＳ 明朝" w:eastAsia="ＭＳ 明朝" w:hAnsi="ＭＳ 明朝" w:cs="Times New Roman" w:hint="eastAsia"/>
          <w:color w:val="000000" w:themeColor="text1"/>
          <w:szCs w:val="21"/>
        </w:rPr>
        <w:t>作成</w:t>
      </w:r>
    </w:p>
    <w:p w14:paraId="4FB43252" w14:textId="0EC41AD2" w:rsidR="00730E9D" w:rsidRPr="00F5484F" w:rsidRDefault="00730E9D" w:rsidP="00D8754B">
      <w:pPr>
        <w:tabs>
          <w:tab w:val="left" w:pos="1276"/>
        </w:tabs>
        <w:ind w:leftChars="600" w:left="1327" w:hangingChars="100" w:hanging="215"/>
        <w:jc w:val="left"/>
        <w:rPr>
          <w:color w:val="000000" w:themeColor="text1"/>
          <w:sz w:val="21"/>
          <w:szCs w:val="21"/>
        </w:rPr>
      </w:pPr>
      <w:r w:rsidRPr="00F5484F">
        <w:rPr>
          <w:rFonts w:hint="eastAsia"/>
          <w:color w:val="000000" w:themeColor="text1"/>
          <w:sz w:val="21"/>
          <w:szCs w:val="21"/>
        </w:rPr>
        <w:t>・</w:t>
      </w:r>
      <w:r w:rsidR="004B46FE" w:rsidRPr="00F5484F">
        <w:rPr>
          <w:rFonts w:hint="eastAsia"/>
          <w:color w:val="000000" w:themeColor="text1"/>
          <w:sz w:val="21"/>
          <w:szCs w:val="21"/>
        </w:rPr>
        <w:t>上記</w:t>
      </w:r>
      <w:r w:rsidR="00D8754B" w:rsidRPr="00F5484F">
        <w:rPr>
          <w:rFonts w:hint="eastAsia"/>
          <w:color w:val="000000" w:themeColor="text1"/>
          <w:sz w:val="21"/>
          <w:szCs w:val="21"/>
        </w:rPr>
        <w:t>１）の</w:t>
      </w:r>
      <w:r w:rsidR="004B46FE" w:rsidRPr="00F5484F">
        <w:rPr>
          <w:rFonts w:hint="eastAsia"/>
          <w:color w:val="000000" w:themeColor="text1"/>
          <w:sz w:val="21"/>
          <w:szCs w:val="21"/>
        </w:rPr>
        <w:t>調査研究で</w:t>
      </w:r>
      <w:r w:rsidR="005C7348" w:rsidRPr="00F5484F">
        <w:rPr>
          <w:rFonts w:hint="eastAsia"/>
          <w:color w:val="000000" w:themeColor="text1"/>
          <w:sz w:val="21"/>
          <w:szCs w:val="21"/>
        </w:rPr>
        <w:t>収集・整理・分析した</w:t>
      </w:r>
      <w:r w:rsidR="004B46FE" w:rsidRPr="00F5484F">
        <w:rPr>
          <w:rFonts w:hint="eastAsia"/>
          <w:color w:val="000000" w:themeColor="text1"/>
          <w:sz w:val="21"/>
          <w:szCs w:val="21"/>
        </w:rPr>
        <w:t>市町村の将来のあり方に関する</w:t>
      </w:r>
      <w:r w:rsidR="005C7348" w:rsidRPr="00F5484F">
        <w:rPr>
          <w:rFonts w:hint="eastAsia"/>
          <w:color w:val="000000" w:themeColor="text1"/>
          <w:sz w:val="21"/>
          <w:szCs w:val="21"/>
        </w:rPr>
        <w:t>情報を</w:t>
      </w:r>
      <w:r w:rsidRPr="00F5484F">
        <w:rPr>
          <w:rFonts w:hint="eastAsia"/>
          <w:color w:val="000000" w:themeColor="text1"/>
          <w:sz w:val="21"/>
          <w:szCs w:val="21"/>
        </w:rPr>
        <w:t>紹介する内容と</w:t>
      </w:r>
      <w:r w:rsidR="005C7348" w:rsidRPr="00F5484F">
        <w:rPr>
          <w:rFonts w:hint="eastAsia"/>
          <w:color w:val="000000" w:themeColor="text1"/>
          <w:sz w:val="21"/>
          <w:szCs w:val="21"/>
        </w:rPr>
        <w:t>する。</w:t>
      </w:r>
    </w:p>
    <w:p w14:paraId="580F656F" w14:textId="3AEF95CA" w:rsidR="005C7348" w:rsidRPr="00F5484F" w:rsidRDefault="005C7348" w:rsidP="00D8754B">
      <w:pPr>
        <w:tabs>
          <w:tab w:val="left" w:pos="1276"/>
        </w:tabs>
        <w:ind w:leftChars="600" w:left="1112"/>
        <w:jc w:val="left"/>
        <w:rPr>
          <w:color w:val="000000" w:themeColor="text1"/>
          <w:sz w:val="21"/>
          <w:szCs w:val="21"/>
        </w:rPr>
      </w:pPr>
      <w:r w:rsidRPr="00F5484F">
        <w:rPr>
          <w:rFonts w:hint="eastAsia"/>
          <w:color w:val="000000" w:themeColor="text1"/>
          <w:sz w:val="21"/>
          <w:szCs w:val="21"/>
        </w:rPr>
        <w:t>・内容や表記方法は府民にわかりやすい形であること。</w:t>
      </w:r>
    </w:p>
    <w:p w14:paraId="198E5D57" w14:textId="1C706E5A" w:rsidR="00636B96" w:rsidRPr="00F5484F" w:rsidRDefault="008C292F" w:rsidP="00D8754B">
      <w:pPr>
        <w:tabs>
          <w:tab w:val="left" w:pos="1276"/>
        </w:tabs>
        <w:ind w:leftChars="600" w:left="1327" w:hangingChars="100" w:hanging="215"/>
        <w:jc w:val="left"/>
        <w:rPr>
          <w:color w:val="000000" w:themeColor="text1"/>
          <w:sz w:val="21"/>
          <w:szCs w:val="21"/>
        </w:rPr>
      </w:pPr>
      <w:r w:rsidRPr="00F5484F">
        <w:rPr>
          <w:rFonts w:hint="eastAsia"/>
          <w:color w:val="000000" w:themeColor="text1"/>
          <w:sz w:val="21"/>
          <w:szCs w:val="21"/>
        </w:rPr>
        <w:t>・</w:t>
      </w:r>
      <w:r w:rsidR="00636B96" w:rsidRPr="00F5484F">
        <w:rPr>
          <w:rFonts w:hint="eastAsia"/>
          <w:color w:val="000000" w:themeColor="text1"/>
          <w:sz w:val="21"/>
          <w:szCs w:val="21"/>
        </w:rPr>
        <w:t>記載内容は</w:t>
      </w:r>
      <w:r w:rsidR="005C7348" w:rsidRPr="00F5484F">
        <w:rPr>
          <w:rFonts w:hint="eastAsia"/>
          <w:color w:val="000000" w:themeColor="text1"/>
          <w:sz w:val="21"/>
          <w:szCs w:val="21"/>
        </w:rPr>
        <w:t>受</w:t>
      </w:r>
      <w:r w:rsidR="00636B96" w:rsidRPr="00F5484F">
        <w:rPr>
          <w:rFonts w:hint="eastAsia"/>
          <w:color w:val="000000" w:themeColor="text1"/>
          <w:sz w:val="21"/>
          <w:szCs w:val="21"/>
        </w:rPr>
        <w:t>注者において作成するものとし、</w:t>
      </w:r>
      <w:r w:rsidR="005C7348" w:rsidRPr="00F5484F">
        <w:rPr>
          <w:rFonts w:hint="eastAsia"/>
          <w:color w:val="000000" w:themeColor="text1"/>
          <w:sz w:val="21"/>
          <w:szCs w:val="21"/>
        </w:rPr>
        <w:t>発注者から承認を受けたのち、</w:t>
      </w:r>
      <w:r w:rsidR="00636B96" w:rsidRPr="00F5484F">
        <w:rPr>
          <w:rFonts w:hint="eastAsia"/>
          <w:color w:val="000000" w:themeColor="text1"/>
          <w:sz w:val="21"/>
          <w:szCs w:val="21"/>
        </w:rPr>
        <w:t>受</w:t>
      </w:r>
      <w:r w:rsidR="00D8754B" w:rsidRPr="00F5484F">
        <w:rPr>
          <w:rFonts w:hint="eastAsia"/>
          <w:color w:val="000000" w:themeColor="text1"/>
          <w:sz w:val="21"/>
          <w:szCs w:val="21"/>
        </w:rPr>
        <w:t>注</w:t>
      </w:r>
      <w:r w:rsidR="00636B96" w:rsidRPr="00F5484F">
        <w:rPr>
          <w:rFonts w:hint="eastAsia"/>
          <w:color w:val="000000" w:themeColor="text1"/>
          <w:sz w:val="21"/>
          <w:szCs w:val="21"/>
        </w:rPr>
        <w:t>者はパンフレット様式にあわせた</w:t>
      </w:r>
      <w:r w:rsidRPr="00F5484F">
        <w:rPr>
          <w:rFonts w:hint="eastAsia"/>
          <w:color w:val="000000" w:themeColor="text1"/>
          <w:sz w:val="21"/>
          <w:szCs w:val="21"/>
        </w:rPr>
        <w:t>データ</w:t>
      </w:r>
      <w:r w:rsidR="00636B96" w:rsidRPr="00F5484F">
        <w:rPr>
          <w:rFonts w:hint="eastAsia"/>
          <w:color w:val="000000" w:themeColor="text1"/>
          <w:sz w:val="21"/>
          <w:szCs w:val="21"/>
        </w:rPr>
        <w:t>整理等及び印刷を行う。</w:t>
      </w:r>
    </w:p>
    <w:p w14:paraId="4ACE668E" w14:textId="70293671" w:rsidR="00481CE1" w:rsidRPr="00F5484F" w:rsidRDefault="008C292F" w:rsidP="00481CE1">
      <w:pPr>
        <w:tabs>
          <w:tab w:val="left" w:pos="1276"/>
        </w:tabs>
        <w:ind w:firstLineChars="550" w:firstLine="1184"/>
        <w:jc w:val="left"/>
        <w:rPr>
          <w:color w:val="000000" w:themeColor="text1"/>
          <w:sz w:val="21"/>
          <w:szCs w:val="21"/>
        </w:rPr>
      </w:pPr>
      <w:r w:rsidRPr="00F5484F">
        <w:rPr>
          <w:rFonts w:hint="eastAsia"/>
          <w:color w:val="000000" w:themeColor="text1"/>
          <w:sz w:val="21"/>
          <w:szCs w:val="21"/>
        </w:rPr>
        <w:t>・</w:t>
      </w:r>
      <w:r w:rsidR="00730E9D" w:rsidRPr="00F5484F">
        <w:rPr>
          <w:rFonts w:hint="eastAsia"/>
          <w:color w:val="000000" w:themeColor="text1"/>
          <w:sz w:val="21"/>
          <w:szCs w:val="21"/>
        </w:rPr>
        <w:t>提出は、パンフレットのデータ一式及び、印刷</w:t>
      </w:r>
      <w:r w:rsidR="00730E9D" w:rsidRPr="00F5484F">
        <w:rPr>
          <w:rFonts w:ascii="ＭＳ 明朝" w:hAnsi="ＭＳ 明朝" w:hint="eastAsia"/>
          <w:color w:val="000000" w:themeColor="text1"/>
          <w:sz w:val="21"/>
          <w:szCs w:val="21"/>
        </w:rPr>
        <w:t>1,000</w:t>
      </w:r>
      <w:r w:rsidR="00730E9D" w:rsidRPr="00F5484F">
        <w:rPr>
          <w:rFonts w:hint="eastAsia"/>
          <w:color w:val="000000" w:themeColor="text1"/>
          <w:sz w:val="21"/>
          <w:szCs w:val="21"/>
        </w:rPr>
        <w:t>部</w:t>
      </w:r>
    </w:p>
    <w:p w14:paraId="7A29DE77" w14:textId="77777777" w:rsidR="00DD782A" w:rsidRPr="00F5484F" w:rsidRDefault="00DD782A" w:rsidP="005C7348">
      <w:pPr>
        <w:tabs>
          <w:tab w:val="left" w:pos="1276"/>
        </w:tabs>
        <w:ind w:firstLineChars="550" w:firstLine="1184"/>
        <w:jc w:val="left"/>
        <w:rPr>
          <w:color w:val="000000" w:themeColor="text1"/>
          <w:sz w:val="21"/>
          <w:szCs w:val="21"/>
        </w:rPr>
      </w:pPr>
    </w:p>
    <w:p w14:paraId="3BCA2ACF" w14:textId="0351FDD5" w:rsidR="005C7348" w:rsidRPr="00F5484F" w:rsidRDefault="004B46FE" w:rsidP="00D8754B">
      <w:pPr>
        <w:pStyle w:val="af5"/>
        <w:ind w:leftChars="500" w:left="1142" w:hangingChars="100" w:hanging="215"/>
        <w:jc w:val="left"/>
        <w:rPr>
          <w:rFonts w:ascii="ＭＳ 明朝" w:eastAsia="ＭＳ 明朝" w:hAnsi="ＭＳ 明朝" w:cs="Times New Roman"/>
          <w:color w:val="000000" w:themeColor="text1"/>
          <w:szCs w:val="21"/>
        </w:rPr>
      </w:pPr>
      <w:bookmarkStart w:id="8" w:name="_Hlk171414426"/>
      <w:r w:rsidRPr="00F5484F">
        <w:rPr>
          <w:rFonts w:ascii="ＭＳ 明朝" w:eastAsia="ＭＳ 明朝" w:hAnsi="ＭＳ 明朝" w:cs="Times New Roman" w:hint="eastAsia"/>
          <w:color w:val="000000" w:themeColor="text1"/>
          <w:szCs w:val="21"/>
        </w:rPr>
        <w:t>○</w:t>
      </w:r>
      <w:r w:rsidR="00D8754B" w:rsidRPr="00F5484F">
        <w:rPr>
          <w:rFonts w:ascii="ＭＳ 明朝" w:eastAsia="ＭＳ 明朝" w:hAnsi="ＭＳ 明朝" w:cs="Times New Roman" w:hint="eastAsia"/>
          <w:color w:val="000000" w:themeColor="text1"/>
          <w:szCs w:val="21"/>
        </w:rPr>
        <w:t>市町村の将来のあり方議論に</w:t>
      </w:r>
      <w:r w:rsidR="00073CAA" w:rsidRPr="00F5484F">
        <w:rPr>
          <w:rFonts w:ascii="ＭＳ 明朝" w:eastAsia="ＭＳ 明朝" w:hAnsi="ＭＳ 明朝" w:cs="Times New Roman" w:hint="eastAsia"/>
          <w:color w:val="000000" w:themeColor="text1"/>
          <w:szCs w:val="21"/>
        </w:rPr>
        <w:t>係る</w:t>
      </w:r>
      <w:r w:rsidR="00D8754B" w:rsidRPr="00F5484F">
        <w:rPr>
          <w:rFonts w:ascii="ＭＳ 明朝" w:eastAsia="ＭＳ 明朝" w:hAnsi="ＭＳ 明朝" w:cs="Times New Roman" w:hint="eastAsia"/>
          <w:color w:val="000000" w:themeColor="text1"/>
          <w:szCs w:val="21"/>
        </w:rPr>
        <w:t>調査研究</w:t>
      </w:r>
      <w:r w:rsidR="00913FA4" w:rsidRPr="00F5484F">
        <w:rPr>
          <w:rFonts w:ascii="ＭＳ 明朝" w:eastAsia="ＭＳ 明朝" w:hAnsi="ＭＳ 明朝" w:cs="Times New Roman" w:hint="eastAsia"/>
          <w:color w:val="000000" w:themeColor="text1"/>
          <w:szCs w:val="21"/>
        </w:rPr>
        <w:t>報告書</w:t>
      </w:r>
      <w:r w:rsidR="005C7348" w:rsidRPr="00F5484F">
        <w:rPr>
          <w:rFonts w:ascii="ＭＳ 明朝" w:eastAsia="ＭＳ 明朝" w:hAnsi="ＭＳ 明朝" w:cs="Times New Roman" w:hint="eastAsia"/>
          <w:color w:val="000000" w:themeColor="text1"/>
          <w:szCs w:val="21"/>
        </w:rPr>
        <w:t>（</w:t>
      </w:r>
      <w:r w:rsidR="00913FA4" w:rsidRPr="00F5484F">
        <w:rPr>
          <w:rFonts w:ascii="ＭＳ 明朝" w:eastAsia="ＭＳ 明朝" w:hAnsi="ＭＳ 明朝" w:cs="Times New Roman" w:hint="eastAsia"/>
          <w:color w:val="000000" w:themeColor="text1"/>
          <w:szCs w:val="21"/>
        </w:rPr>
        <w:t>府・</w:t>
      </w:r>
      <w:r w:rsidR="005C7348" w:rsidRPr="00F5484F">
        <w:rPr>
          <w:rFonts w:ascii="ＭＳ 明朝" w:eastAsia="ＭＳ 明朝" w:hAnsi="ＭＳ 明朝" w:cs="Times New Roman" w:hint="eastAsia"/>
          <w:color w:val="000000" w:themeColor="text1"/>
          <w:szCs w:val="21"/>
        </w:rPr>
        <w:t>市町村向け）の作成</w:t>
      </w:r>
    </w:p>
    <w:bookmarkEnd w:id="8"/>
    <w:p w14:paraId="052E95CF" w14:textId="5C0371DE" w:rsidR="005C7348" w:rsidRPr="00F5484F" w:rsidRDefault="005C7348" w:rsidP="00913FA4">
      <w:pPr>
        <w:tabs>
          <w:tab w:val="left" w:pos="1276"/>
        </w:tabs>
        <w:ind w:leftChars="600" w:left="1327" w:hangingChars="100" w:hanging="215"/>
        <w:jc w:val="left"/>
        <w:rPr>
          <w:color w:val="000000" w:themeColor="text1"/>
          <w:sz w:val="21"/>
          <w:szCs w:val="21"/>
        </w:rPr>
      </w:pPr>
      <w:r w:rsidRPr="00F5484F">
        <w:rPr>
          <w:rFonts w:hint="eastAsia"/>
          <w:color w:val="000000" w:themeColor="text1"/>
          <w:sz w:val="21"/>
          <w:szCs w:val="21"/>
        </w:rPr>
        <w:t>・上記</w:t>
      </w:r>
      <w:r w:rsidR="00913FA4" w:rsidRPr="00F5484F">
        <w:rPr>
          <w:rFonts w:hint="eastAsia"/>
          <w:color w:val="000000" w:themeColor="text1"/>
          <w:sz w:val="21"/>
          <w:szCs w:val="21"/>
        </w:rPr>
        <w:t>１）及び２）（１）の</w:t>
      </w:r>
      <w:r w:rsidRPr="00F5484F">
        <w:rPr>
          <w:rFonts w:hint="eastAsia"/>
          <w:color w:val="000000" w:themeColor="text1"/>
          <w:sz w:val="21"/>
          <w:szCs w:val="21"/>
        </w:rPr>
        <w:t>調査研究</w:t>
      </w:r>
      <w:r w:rsidR="00913FA4" w:rsidRPr="00F5484F">
        <w:rPr>
          <w:rFonts w:hint="eastAsia"/>
          <w:color w:val="000000" w:themeColor="text1"/>
          <w:sz w:val="21"/>
          <w:szCs w:val="21"/>
        </w:rPr>
        <w:t>及び意識調査</w:t>
      </w:r>
      <w:r w:rsidRPr="00F5484F">
        <w:rPr>
          <w:rFonts w:hint="eastAsia"/>
          <w:color w:val="000000" w:themeColor="text1"/>
          <w:sz w:val="21"/>
          <w:szCs w:val="21"/>
        </w:rPr>
        <w:t>で収集・整理・分析した情報を</w:t>
      </w:r>
      <w:r w:rsidR="00913FA4" w:rsidRPr="00F5484F">
        <w:rPr>
          <w:rFonts w:hint="eastAsia"/>
          <w:color w:val="000000" w:themeColor="text1"/>
          <w:sz w:val="21"/>
          <w:szCs w:val="21"/>
        </w:rPr>
        <w:t>報告書形式にまとめたもの</w:t>
      </w:r>
      <w:r w:rsidRPr="00F5484F">
        <w:rPr>
          <w:rFonts w:hint="eastAsia"/>
          <w:color w:val="000000" w:themeColor="text1"/>
          <w:sz w:val="21"/>
          <w:szCs w:val="21"/>
        </w:rPr>
        <w:t>とする。</w:t>
      </w:r>
    </w:p>
    <w:p w14:paraId="252532CB" w14:textId="2C7D3456" w:rsidR="005C7348" w:rsidRPr="00F5484F" w:rsidRDefault="005C7348" w:rsidP="00913FA4">
      <w:pPr>
        <w:tabs>
          <w:tab w:val="left" w:pos="1276"/>
        </w:tabs>
        <w:ind w:leftChars="600" w:left="1327" w:hangingChars="100" w:hanging="215"/>
        <w:jc w:val="left"/>
        <w:rPr>
          <w:color w:val="000000" w:themeColor="text1"/>
          <w:sz w:val="21"/>
          <w:szCs w:val="21"/>
        </w:rPr>
      </w:pPr>
      <w:r w:rsidRPr="00F5484F">
        <w:rPr>
          <w:rFonts w:hint="eastAsia"/>
          <w:color w:val="000000" w:themeColor="text1"/>
          <w:sz w:val="21"/>
          <w:szCs w:val="21"/>
        </w:rPr>
        <w:t>・内容や表記方法は</w:t>
      </w:r>
      <w:r w:rsidR="00C1667C" w:rsidRPr="00F5484F">
        <w:rPr>
          <w:rFonts w:hint="eastAsia"/>
          <w:color w:val="000000" w:themeColor="text1"/>
          <w:sz w:val="21"/>
          <w:szCs w:val="21"/>
        </w:rPr>
        <w:t>府・</w:t>
      </w:r>
      <w:r w:rsidRPr="00F5484F">
        <w:rPr>
          <w:rFonts w:hint="eastAsia"/>
          <w:color w:val="000000" w:themeColor="text1"/>
          <w:sz w:val="21"/>
          <w:szCs w:val="21"/>
        </w:rPr>
        <w:t>市町村が今後の政策形成</w:t>
      </w:r>
      <w:r w:rsidR="00913FA4" w:rsidRPr="00F5484F">
        <w:rPr>
          <w:rFonts w:hint="eastAsia"/>
          <w:color w:val="000000" w:themeColor="text1"/>
          <w:sz w:val="21"/>
          <w:szCs w:val="21"/>
        </w:rPr>
        <w:t>の参考として活用</w:t>
      </w:r>
      <w:r w:rsidRPr="00F5484F">
        <w:rPr>
          <w:rFonts w:hint="eastAsia"/>
          <w:color w:val="000000" w:themeColor="text1"/>
          <w:sz w:val="21"/>
          <w:szCs w:val="21"/>
        </w:rPr>
        <w:t>できるよう詳細であること。</w:t>
      </w:r>
    </w:p>
    <w:p w14:paraId="05B45756" w14:textId="5B626FD1" w:rsidR="00913FA4" w:rsidRPr="00F5484F" w:rsidRDefault="00913FA4" w:rsidP="00913FA4">
      <w:pPr>
        <w:tabs>
          <w:tab w:val="left" w:pos="1276"/>
        </w:tabs>
        <w:ind w:leftChars="600" w:left="1327" w:hangingChars="100" w:hanging="215"/>
        <w:jc w:val="left"/>
        <w:rPr>
          <w:color w:val="000000" w:themeColor="text1"/>
          <w:sz w:val="21"/>
          <w:szCs w:val="21"/>
        </w:rPr>
      </w:pPr>
      <w:r w:rsidRPr="00F5484F">
        <w:rPr>
          <w:rFonts w:hint="eastAsia"/>
          <w:color w:val="000000" w:themeColor="text1"/>
          <w:sz w:val="21"/>
          <w:szCs w:val="21"/>
        </w:rPr>
        <w:t>・</w:t>
      </w:r>
      <w:r w:rsidR="00481CE1" w:rsidRPr="00F5484F">
        <w:rPr>
          <w:rFonts w:hint="eastAsia"/>
          <w:color w:val="000000" w:themeColor="text1"/>
          <w:sz w:val="21"/>
          <w:szCs w:val="21"/>
        </w:rPr>
        <w:t>内容をＡ４またはＡ３</w:t>
      </w:r>
      <w:r w:rsidR="0095520D" w:rsidRPr="00F5484F">
        <w:rPr>
          <w:rFonts w:hint="eastAsia"/>
          <w:color w:val="000000" w:themeColor="text1"/>
          <w:sz w:val="21"/>
          <w:szCs w:val="21"/>
        </w:rPr>
        <w:t>判</w:t>
      </w:r>
      <w:r w:rsidR="00481CE1" w:rsidRPr="00F5484F">
        <w:rPr>
          <w:rFonts w:hint="eastAsia"/>
          <w:color w:val="000000" w:themeColor="text1"/>
          <w:sz w:val="21"/>
          <w:szCs w:val="21"/>
        </w:rPr>
        <w:t>２～３枚程度にまとめた</w:t>
      </w:r>
      <w:r w:rsidRPr="00F5484F">
        <w:rPr>
          <w:rFonts w:hint="eastAsia"/>
          <w:color w:val="000000" w:themeColor="text1"/>
          <w:sz w:val="21"/>
          <w:szCs w:val="21"/>
        </w:rPr>
        <w:t>概要版を作成すること。</w:t>
      </w:r>
    </w:p>
    <w:p w14:paraId="192E850A" w14:textId="1D30063C" w:rsidR="005C7348" w:rsidRPr="00F5484F" w:rsidRDefault="005C7348" w:rsidP="00913FA4">
      <w:pPr>
        <w:tabs>
          <w:tab w:val="left" w:pos="1276"/>
        </w:tabs>
        <w:ind w:leftChars="600" w:left="1327" w:hangingChars="100" w:hanging="215"/>
        <w:jc w:val="left"/>
        <w:rPr>
          <w:color w:val="000000" w:themeColor="text1"/>
          <w:sz w:val="21"/>
          <w:szCs w:val="21"/>
        </w:rPr>
      </w:pPr>
      <w:r w:rsidRPr="00F5484F">
        <w:rPr>
          <w:rFonts w:hint="eastAsia"/>
          <w:color w:val="000000" w:themeColor="text1"/>
          <w:sz w:val="21"/>
          <w:szCs w:val="21"/>
        </w:rPr>
        <w:t>・発注者から</w:t>
      </w:r>
      <w:r w:rsidR="00913FA4" w:rsidRPr="00F5484F">
        <w:rPr>
          <w:rFonts w:hint="eastAsia"/>
          <w:color w:val="000000" w:themeColor="text1"/>
          <w:sz w:val="21"/>
          <w:szCs w:val="21"/>
        </w:rPr>
        <w:t>内容の</w:t>
      </w:r>
      <w:r w:rsidRPr="00F5484F">
        <w:rPr>
          <w:rFonts w:hint="eastAsia"/>
          <w:color w:val="000000" w:themeColor="text1"/>
          <w:sz w:val="21"/>
          <w:szCs w:val="21"/>
        </w:rPr>
        <w:t>承認を受けたのち、受</w:t>
      </w:r>
      <w:r w:rsidR="00D8754B" w:rsidRPr="00F5484F">
        <w:rPr>
          <w:rFonts w:hint="eastAsia"/>
          <w:color w:val="000000" w:themeColor="text1"/>
          <w:sz w:val="21"/>
          <w:szCs w:val="21"/>
        </w:rPr>
        <w:t>注</w:t>
      </w:r>
      <w:r w:rsidRPr="00F5484F">
        <w:rPr>
          <w:rFonts w:hint="eastAsia"/>
          <w:color w:val="000000" w:themeColor="text1"/>
          <w:sz w:val="21"/>
          <w:szCs w:val="21"/>
        </w:rPr>
        <w:t>者は</w:t>
      </w:r>
      <w:r w:rsidR="00913FA4" w:rsidRPr="00F5484F">
        <w:rPr>
          <w:rFonts w:hint="eastAsia"/>
          <w:color w:val="000000" w:themeColor="text1"/>
          <w:sz w:val="21"/>
          <w:szCs w:val="21"/>
        </w:rPr>
        <w:t>報告書形式にあわせた</w:t>
      </w:r>
      <w:r w:rsidRPr="00F5484F">
        <w:rPr>
          <w:rFonts w:hint="eastAsia"/>
          <w:color w:val="000000" w:themeColor="text1"/>
          <w:sz w:val="21"/>
          <w:szCs w:val="21"/>
        </w:rPr>
        <w:t>データ整理等及び印刷を行う。</w:t>
      </w:r>
    </w:p>
    <w:p w14:paraId="0E26A5FF" w14:textId="1EE9B2EA" w:rsidR="005C7348" w:rsidRPr="00F5484F" w:rsidRDefault="005C7348" w:rsidP="00913FA4">
      <w:pPr>
        <w:tabs>
          <w:tab w:val="left" w:pos="1276"/>
        </w:tabs>
        <w:ind w:leftChars="600" w:left="1327" w:hangingChars="100" w:hanging="215"/>
        <w:jc w:val="left"/>
        <w:rPr>
          <w:color w:val="000000" w:themeColor="text1"/>
          <w:sz w:val="21"/>
          <w:szCs w:val="21"/>
        </w:rPr>
      </w:pPr>
      <w:r w:rsidRPr="00F5484F">
        <w:rPr>
          <w:rFonts w:hint="eastAsia"/>
          <w:color w:val="000000" w:themeColor="text1"/>
          <w:sz w:val="21"/>
          <w:szCs w:val="21"/>
        </w:rPr>
        <w:t>・提出は、</w:t>
      </w:r>
      <w:r w:rsidR="00913FA4" w:rsidRPr="00F5484F">
        <w:rPr>
          <w:rFonts w:hint="eastAsia"/>
          <w:color w:val="000000" w:themeColor="text1"/>
          <w:sz w:val="21"/>
          <w:szCs w:val="21"/>
        </w:rPr>
        <w:t>報告書</w:t>
      </w:r>
      <w:r w:rsidRPr="00F5484F">
        <w:rPr>
          <w:rFonts w:hint="eastAsia"/>
          <w:color w:val="000000" w:themeColor="text1"/>
          <w:sz w:val="21"/>
          <w:szCs w:val="21"/>
        </w:rPr>
        <w:t>のデータ一式及び、印刷</w:t>
      </w:r>
      <w:r w:rsidRPr="00F5484F">
        <w:rPr>
          <w:rFonts w:ascii="ＭＳ 明朝" w:hAnsi="ＭＳ 明朝"/>
          <w:color w:val="000000" w:themeColor="text1"/>
          <w:sz w:val="21"/>
          <w:szCs w:val="21"/>
        </w:rPr>
        <w:t>1,000</w:t>
      </w:r>
      <w:r w:rsidRPr="00F5484F">
        <w:rPr>
          <w:rFonts w:hint="eastAsia"/>
          <w:color w:val="000000" w:themeColor="text1"/>
          <w:sz w:val="21"/>
          <w:szCs w:val="21"/>
        </w:rPr>
        <w:t>部</w:t>
      </w:r>
    </w:p>
    <w:p w14:paraId="0B57639D" w14:textId="77777777" w:rsidR="0095520D" w:rsidRPr="00F5484F" w:rsidRDefault="0095520D" w:rsidP="00913FA4">
      <w:pPr>
        <w:tabs>
          <w:tab w:val="left" w:pos="1276"/>
        </w:tabs>
        <w:ind w:leftChars="600" w:left="1327" w:hangingChars="100" w:hanging="215"/>
        <w:jc w:val="left"/>
        <w:rPr>
          <w:color w:val="000000" w:themeColor="text1"/>
          <w:sz w:val="21"/>
          <w:szCs w:val="21"/>
        </w:rPr>
      </w:pPr>
      <w:r w:rsidRPr="00F5484F">
        <w:rPr>
          <w:rFonts w:hint="eastAsia"/>
          <w:color w:val="000000" w:themeColor="text1"/>
          <w:sz w:val="21"/>
          <w:szCs w:val="21"/>
        </w:rPr>
        <w:t>・印刷の仕様は以下のとおりとする。</w:t>
      </w:r>
    </w:p>
    <w:p w14:paraId="5F68B5DF" w14:textId="6A9A3463" w:rsidR="0095520D" w:rsidRPr="00F5484F" w:rsidRDefault="0095520D" w:rsidP="0095520D">
      <w:pPr>
        <w:tabs>
          <w:tab w:val="left" w:pos="1276"/>
        </w:tabs>
        <w:ind w:leftChars="800" w:left="2129" w:hangingChars="300" w:hanging="646"/>
        <w:jc w:val="left"/>
        <w:rPr>
          <w:color w:val="000000" w:themeColor="text1"/>
          <w:sz w:val="21"/>
          <w:szCs w:val="21"/>
        </w:rPr>
      </w:pPr>
      <w:r w:rsidRPr="00F5484F">
        <w:rPr>
          <w:rFonts w:hint="eastAsia"/>
          <w:color w:val="000000" w:themeColor="text1"/>
          <w:sz w:val="21"/>
          <w:szCs w:val="21"/>
        </w:rPr>
        <w:t>規格：仕上がり寸法Ａ４判（両面印刷）、無線綴じ、表紙及び裏表紙は上質</w:t>
      </w:r>
      <w:r w:rsidRPr="00F5484F">
        <w:rPr>
          <w:rFonts w:ascii="ＭＳ 明朝" w:hAnsi="ＭＳ 明朝" w:hint="eastAsia"/>
          <w:color w:val="000000" w:themeColor="text1"/>
          <w:sz w:val="21"/>
          <w:szCs w:val="21"/>
        </w:rPr>
        <w:t>110</w:t>
      </w:r>
      <w:r w:rsidRPr="00F5484F">
        <w:rPr>
          <w:rFonts w:hint="eastAsia"/>
          <w:color w:val="000000" w:themeColor="text1"/>
          <w:sz w:val="21"/>
          <w:szCs w:val="21"/>
        </w:rPr>
        <w:t>㎏（色紙。色は別途指定）、本文は上質</w:t>
      </w:r>
      <w:r w:rsidRPr="00F5484F">
        <w:rPr>
          <w:rFonts w:ascii="ＭＳ 明朝" w:hAnsi="ＭＳ 明朝" w:hint="eastAsia"/>
          <w:color w:val="000000" w:themeColor="text1"/>
          <w:sz w:val="21"/>
          <w:szCs w:val="21"/>
        </w:rPr>
        <w:t>70</w:t>
      </w:r>
      <w:r w:rsidRPr="00F5484F">
        <w:rPr>
          <w:rFonts w:hint="eastAsia"/>
          <w:color w:val="000000" w:themeColor="text1"/>
          <w:sz w:val="21"/>
          <w:szCs w:val="21"/>
        </w:rPr>
        <w:t>㎏、背文字あり</w:t>
      </w:r>
    </w:p>
    <w:p w14:paraId="3BE09638" w14:textId="6B4F19C7" w:rsidR="0015548C" w:rsidRPr="00F5484F" w:rsidRDefault="0095520D" w:rsidP="00576CCE">
      <w:pPr>
        <w:tabs>
          <w:tab w:val="left" w:pos="1276"/>
        </w:tabs>
        <w:ind w:leftChars="700" w:left="1297" w:firstLineChars="100" w:firstLine="215"/>
        <w:jc w:val="left"/>
        <w:rPr>
          <w:color w:val="000000" w:themeColor="text1"/>
          <w:sz w:val="21"/>
          <w:szCs w:val="21"/>
        </w:rPr>
      </w:pPr>
      <w:r w:rsidRPr="00F5484F">
        <w:rPr>
          <w:rFonts w:hint="eastAsia"/>
          <w:color w:val="000000" w:themeColor="text1"/>
          <w:sz w:val="21"/>
          <w:szCs w:val="21"/>
        </w:rPr>
        <w:lastRenderedPageBreak/>
        <w:t>刷色：表紙黒１色、本文黒１色</w:t>
      </w:r>
    </w:p>
    <w:p w14:paraId="2665A0EC" w14:textId="5CFD9066" w:rsidR="00DB0017" w:rsidRPr="00F5484F" w:rsidRDefault="00576CCE" w:rsidP="00C739CB">
      <w:pPr>
        <w:tabs>
          <w:tab w:val="left" w:pos="1276"/>
        </w:tabs>
        <w:jc w:val="left"/>
        <w:rPr>
          <w:color w:val="000000" w:themeColor="text1"/>
          <w:sz w:val="21"/>
          <w:szCs w:val="21"/>
        </w:rPr>
      </w:pPr>
      <w:r w:rsidRPr="00F5484F">
        <w:rPr>
          <w:rFonts w:hint="eastAsia"/>
          <w:color w:val="000000" w:themeColor="text1"/>
          <w:sz w:val="21"/>
          <w:szCs w:val="21"/>
        </w:rPr>
        <w:t xml:space="preserve">　　　　</w:t>
      </w:r>
      <w:r w:rsidRPr="00F5484F">
        <w:rPr>
          <w:rFonts w:hint="eastAsia"/>
          <w:color w:val="000000" w:themeColor="text1"/>
          <w:sz w:val="21"/>
          <w:szCs w:val="21"/>
        </w:rPr>
        <w:t xml:space="preserve"> </w:t>
      </w:r>
    </w:p>
    <w:p w14:paraId="36354CA6" w14:textId="67C4FEF0" w:rsidR="00DB0017" w:rsidRPr="00F5484F" w:rsidRDefault="00DB0017" w:rsidP="00DB0017">
      <w:pPr>
        <w:rPr>
          <w:rFonts w:ascii="ＭＳ ゴシック" w:eastAsia="ＭＳ ゴシック" w:hAnsi="ＭＳ ゴシック"/>
          <w:color w:val="000000" w:themeColor="text1"/>
          <w:sz w:val="21"/>
          <w:szCs w:val="21"/>
        </w:rPr>
      </w:pPr>
      <w:r w:rsidRPr="00F5484F">
        <w:rPr>
          <w:rFonts w:ascii="ＭＳ ゴシック" w:eastAsia="ＭＳ ゴシック" w:hAnsi="ＭＳ ゴシック" w:hint="eastAsia"/>
          <w:color w:val="000000" w:themeColor="text1"/>
          <w:sz w:val="21"/>
          <w:szCs w:val="21"/>
        </w:rPr>
        <w:t xml:space="preserve">　</w:t>
      </w:r>
      <w:r w:rsidR="005F6096" w:rsidRPr="00F5484F">
        <w:rPr>
          <w:rFonts w:ascii="ＭＳ ゴシック" w:eastAsia="ＭＳ ゴシック" w:hAnsi="ＭＳ ゴシック" w:hint="eastAsia"/>
          <w:color w:val="000000" w:themeColor="text1"/>
          <w:sz w:val="21"/>
          <w:szCs w:val="21"/>
        </w:rPr>
        <w:t>３</w:t>
      </w:r>
      <w:r w:rsidRPr="00F5484F">
        <w:rPr>
          <w:rFonts w:ascii="ＭＳ ゴシック" w:eastAsia="ＭＳ ゴシック" w:hAnsi="ＭＳ ゴシック" w:hint="eastAsia"/>
          <w:color w:val="000000" w:themeColor="text1"/>
          <w:sz w:val="21"/>
          <w:szCs w:val="21"/>
        </w:rPr>
        <w:t>）その他</w:t>
      </w:r>
    </w:p>
    <w:p w14:paraId="2E7739B1" w14:textId="5344C8CD" w:rsidR="00DB0017" w:rsidRPr="00F5484F" w:rsidRDefault="00DB0017" w:rsidP="00DB0017">
      <w:pPr>
        <w:rPr>
          <w:color w:val="000000" w:themeColor="text1"/>
          <w:sz w:val="21"/>
          <w:szCs w:val="21"/>
        </w:rPr>
      </w:pPr>
      <w:r w:rsidRPr="00F5484F">
        <w:rPr>
          <w:rFonts w:hint="eastAsia"/>
          <w:color w:val="000000" w:themeColor="text1"/>
          <w:sz w:val="21"/>
          <w:szCs w:val="21"/>
        </w:rPr>
        <w:t xml:space="preserve">　　　　・業務の実施にあたっては、事前に発注者との十分な協議を行った上で進めること。</w:t>
      </w:r>
    </w:p>
    <w:p w14:paraId="10D83C57" w14:textId="74B98E92" w:rsidR="00513A22" w:rsidRPr="00F5484F" w:rsidRDefault="00513A22" w:rsidP="00513A22">
      <w:pPr>
        <w:ind w:left="1077" w:hangingChars="500" w:hanging="1077"/>
        <w:rPr>
          <w:color w:val="000000" w:themeColor="text1"/>
          <w:sz w:val="21"/>
          <w:szCs w:val="21"/>
        </w:rPr>
      </w:pPr>
      <w:r w:rsidRPr="00F5484F">
        <w:rPr>
          <w:rFonts w:hint="eastAsia"/>
          <w:color w:val="000000" w:themeColor="text1"/>
          <w:sz w:val="21"/>
          <w:szCs w:val="21"/>
        </w:rPr>
        <w:t xml:space="preserve">　　　　・委託事業を実施するにあたり、本仕様書に明示なき事項及び疑義が生じたときは、大阪府と受託者で協議の上、業務を遂行すること。</w:t>
      </w:r>
    </w:p>
    <w:p w14:paraId="6DA0E2A1" w14:textId="1B4E2013" w:rsidR="005342BC" w:rsidRPr="00F5484F" w:rsidRDefault="00DB0017">
      <w:pPr>
        <w:rPr>
          <w:color w:val="000000" w:themeColor="text1"/>
          <w:sz w:val="21"/>
          <w:szCs w:val="21"/>
        </w:rPr>
      </w:pPr>
      <w:r w:rsidRPr="00F5484F">
        <w:rPr>
          <w:rFonts w:hint="eastAsia"/>
          <w:color w:val="000000" w:themeColor="text1"/>
          <w:sz w:val="21"/>
          <w:szCs w:val="21"/>
        </w:rPr>
        <w:t xml:space="preserve">　　　　・業務内容１）、２）の計画・実施等に伴って必要業務が生じる場合、当該業務</w:t>
      </w:r>
    </w:p>
    <w:p w14:paraId="6425472E" w14:textId="0D500E64" w:rsidR="00513A22" w:rsidRPr="00F5484F" w:rsidRDefault="00DB0017" w:rsidP="00513A22">
      <w:pPr>
        <w:ind w:firstLineChars="500" w:firstLine="1077"/>
        <w:rPr>
          <w:color w:val="000000" w:themeColor="text1"/>
          <w:sz w:val="21"/>
          <w:szCs w:val="21"/>
        </w:rPr>
      </w:pPr>
      <w:r w:rsidRPr="00F5484F">
        <w:rPr>
          <w:rFonts w:hint="eastAsia"/>
          <w:color w:val="000000" w:themeColor="text1"/>
          <w:sz w:val="21"/>
          <w:szCs w:val="21"/>
        </w:rPr>
        <w:t>は委託業務に含めるものとする。</w:t>
      </w:r>
    </w:p>
    <w:p w14:paraId="0A76163A" w14:textId="480B4F09" w:rsidR="00513A22" w:rsidRPr="00F5484F" w:rsidRDefault="00513A22" w:rsidP="00513A22">
      <w:pPr>
        <w:rPr>
          <w:color w:val="000000" w:themeColor="text1"/>
          <w:sz w:val="21"/>
          <w:szCs w:val="21"/>
        </w:rPr>
      </w:pPr>
      <w:r w:rsidRPr="00F5484F">
        <w:rPr>
          <w:rFonts w:hint="eastAsia"/>
          <w:color w:val="000000" w:themeColor="text1"/>
          <w:sz w:val="21"/>
          <w:szCs w:val="21"/>
        </w:rPr>
        <w:t xml:space="preserve">　　　　・各</w:t>
      </w:r>
      <w:r w:rsidRPr="00F5484F">
        <w:rPr>
          <w:rFonts w:hint="eastAsia"/>
          <w:color w:val="000000" w:themeColor="text1"/>
          <w:sz w:val="21"/>
          <w:szCs w:val="21"/>
        </w:rPr>
        <w:t>DB</w:t>
      </w:r>
      <w:r w:rsidRPr="00F5484F">
        <w:rPr>
          <w:rFonts w:hint="eastAsia"/>
          <w:color w:val="000000" w:themeColor="text1"/>
          <w:sz w:val="21"/>
          <w:szCs w:val="21"/>
        </w:rPr>
        <w:t>の利用方法等に関する利用・操作マニュアルを別途、作成しておくこと。</w:t>
      </w:r>
    </w:p>
    <w:p w14:paraId="1A317320" w14:textId="4D27D4D8" w:rsidR="00A424A8" w:rsidRPr="00F5484F" w:rsidRDefault="00A424A8" w:rsidP="00A424A8">
      <w:pPr>
        <w:rPr>
          <w:color w:val="000000" w:themeColor="text1"/>
          <w:sz w:val="21"/>
          <w:szCs w:val="21"/>
        </w:rPr>
      </w:pPr>
    </w:p>
    <w:p w14:paraId="7DA23DD8" w14:textId="58C46C7D" w:rsidR="009476C8" w:rsidRPr="00F5484F" w:rsidRDefault="00513A22" w:rsidP="00A424A8">
      <w:pPr>
        <w:rPr>
          <w:color w:val="000000" w:themeColor="text1"/>
          <w:sz w:val="21"/>
          <w:szCs w:val="21"/>
        </w:rPr>
      </w:pPr>
      <w:r w:rsidRPr="00F5484F">
        <w:rPr>
          <w:rFonts w:hint="eastAsia"/>
          <w:color w:val="000000" w:themeColor="text1"/>
          <w:sz w:val="21"/>
          <w:szCs w:val="21"/>
        </w:rPr>
        <w:t>４　提案を求める事項</w:t>
      </w:r>
    </w:p>
    <w:p w14:paraId="28882D51" w14:textId="77777777" w:rsidR="00AC2703" w:rsidRPr="00F5484F" w:rsidRDefault="00513A22" w:rsidP="00A424A8">
      <w:pPr>
        <w:rPr>
          <w:color w:val="000000" w:themeColor="text1"/>
          <w:sz w:val="21"/>
          <w:szCs w:val="21"/>
        </w:rPr>
      </w:pPr>
      <w:r w:rsidRPr="00F5484F">
        <w:rPr>
          <w:rFonts w:hint="eastAsia"/>
          <w:color w:val="000000" w:themeColor="text1"/>
          <w:sz w:val="21"/>
          <w:szCs w:val="21"/>
        </w:rPr>
        <w:t xml:space="preserve">　　・</w:t>
      </w:r>
      <w:r w:rsidR="00AC2703" w:rsidRPr="00F5484F">
        <w:rPr>
          <w:rFonts w:hint="eastAsia"/>
          <w:color w:val="000000" w:themeColor="text1"/>
          <w:sz w:val="21"/>
          <w:szCs w:val="21"/>
        </w:rPr>
        <w:t>『３　業務内容』の『１）市町村の将来のあり方議論の前提となる情報に係る調査研究』</w:t>
      </w:r>
    </w:p>
    <w:p w14:paraId="513E771A" w14:textId="77777777" w:rsidR="00AC2703" w:rsidRPr="00F5484F" w:rsidRDefault="00513A22" w:rsidP="00AC2703">
      <w:pPr>
        <w:ind w:firstLineChars="300" w:firstLine="646"/>
        <w:rPr>
          <w:color w:val="000000" w:themeColor="text1"/>
          <w:sz w:val="21"/>
          <w:szCs w:val="21"/>
        </w:rPr>
      </w:pPr>
      <w:r w:rsidRPr="00F5484F">
        <w:rPr>
          <w:rFonts w:hint="eastAsia"/>
          <w:color w:val="000000" w:themeColor="text1"/>
          <w:sz w:val="21"/>
          <w:szCs w:val="21"/>
        </w:rPr>
        <w:t>の（１）から（５）</w:t>
      </w:r>
      <w:r w:rsidR="00AC2703" w:rsidRPr="00F5484F">
        <w:rPr>
          <w:rFonts w:hint="eastAsia"/>
          <w:color w:val="000000" w:themeColor="text1"/>
          <w:sz w:val="21"/>
          <w:szCs w:val="21"/>
        </w:rPr>
        <w:t>及び『２）市町村の将来のあり方議論に係る府民理解促進』の（２）</w:t>
      </w:r>
    </w:p>
    <w:p w14:paraId="4CC4A69F" w14:textId="646BF2DE" w:rsidR="00513A22" w:rsidRPr="00F5484F" w:rsidRDefault="00513A22" w:rsidP="00AC2703">
      <w:pPr>
        <w:ind w:firstLineChars="300" w:firstLine="646"/>
        <w:rPr>
          <w:color w:val="000000" w:themeColor="text1"/>
          <w:sz w:val="21"/>
          <w:szCs w:val="21"/>
        </w:rPr>
      </w:pPr>
      <w:r w:rsidRPr="00F5484F">
        <w:rPr>
          <w:rFonts w:hint="eastAsia"/>
          <w:color w:val="000000" w:themeColor="text1"/>
          <w:sz w:val="21"/>
          <w:szCs w:val="21"/>
        </w:rPr>
        <w:t>については以下のとおり。</w:t>
      </w:r>
    </w:p>
    <w:tbl>
      <w:tblPr>
        <w:tblStyle w:val="af3"/>
        <w:tblW w:w="8080" w:type="dxa"/>
        <w:tblInd w:w="988" w:type="dxa"/>
        <w:tblLook w:val="04A0" w:firstRow="1" w:lastRow="0" w:firstColumn="1" w:lastColumn="0" w:noHBand="0" w:noVBand="1"/>
      </w:tblPr>
      <w:tblGrid>
        <w:gridCol w:w="8080"/>
      </w:tblGrid>
      <w:tr w:rsidR="00513A22" w:rsidRPr="00F5484F" w14:paraId="0C26C66B" w14:textId="77777777" w:rsidTr="008016C5">
        <w:tc>
          <w:tcPr>
            <w:tcW w:w="8080" w:type="dxa"/>
          </w:tcPr>
          <w:p w14:paraId="6885FAC2" w14:textId="77777777" w:rsidR="00513A22" w:rsidRPr="00F5484F" w:rsidRDefault="00513A22" w:rsidP="008016C5">
            <w:pPr>
              <w:pStyle w:val="Default"/>
              <w:rPr>
                <w:rFonts w:ascii="ＭＳ 明朝" w:eastAsia="ＭＳ 明朝" w:hAnsi="ＭＳ 明朝" w:cs="Arial"/>
                <w:color w:val="000000" w:themeColor="text1"/>
                <w:sz w:val="21"/>
                <w:szCs w:val="21"/>
              </w:rPr>
            </w:pPr>
            <w:bookmarkStart w:id="9" w:name="_Hlk174965672"/>
            <w:r w:rsidRPr="00F5484F">
              <w:rPr>
                <w:rFonts w:ascii="ＭＳ 明朝" w:eastAsia="ＭＳ 明朝" w:hAnsi="ＭＳ 明朝" w:cs="Arial" w:hint="eastAsia"/>
                <w:color w:val="000000" w:themeColor="text1"/>
                <w:sz w:val="21"/>
                <w:szCs w:val="21"/>
              </w:rPr>
              <w:t>（提案を求める内容）</w:t>
            </w:r>
          </w:p>
          <w:p w14:paraId="34248F54" w14:textId="77777777" w:rsidR="00513A22" w:rsidRPr="00F5484F" w:rsidRDefault="00513A22" w:rsidP="008016C5">
            <w:pPr>
              <w:pStyle w:val="Default"/>
              <w:ind w:left="215" w:hangingChars="100" w:hanging="215"/>
              <w:rPr>
                <w:rFonts w:ascii="ＭＳ 明朝" w:eastAsia="ＭＳ 明朝" w:hAnsi="ＭＳ 明朝" w:cs="Arial"/>
                <w:color w:val="000000" w:themeColor="text1"/>
                <w:sz w:val="21"/>
                <w:szCs w:val="21"/>
              </w:rPr>
            </w:pPr>
          </w:p>
          <w:p w14:paraId="799B6B98" w14:textId="76BB6795" w:rsidR="00513A22" w:rsidRPr="00F5484F" w:rsidRDefault="00513A22" w:rsidP="00513A22">
            <w:pPr>
              <w:pStyle w:val="af5"/>
              <w:numPr>
                <w:ilvl w:val="0"/>
                <w:numId w:val="35"/>
              </w:numPr>
              <w:ind w:leftChars="0"/>
              <w:rPr>
                <w:rFonts w:ascii="ＭＳ 明朝" w:eastAsia="ＭＳ 明朝" w:hAnsi="ＭＳ 明朝" w:cs="Arial"/>
                <w:color w:val="000000" w:themeColor="text1"/>
                <w:szCs w:val="21"/>
              </w:rPr>
            </w:pPr>
            <w:r w:rsidRPr="00F5484F">
              <w:rPr>
                <w:rFonts w:ascii="ＭＳ 明朝" w:eastAsia="ＭＳ 明朝" w:hAnsi="ＭＳ 明朝" w:cs="Arial" w:hint="eastAsia"/>
                <w:color w:val="000000" w:themeColor="text1"/>
                <w:szCs w:val="21"/>
              </w:rPr>
              <w:t>情報の収集・選択について独自のノウハウや知見を活かして具体的に提案すること。</w:t>
            </w:r>
          </w:p>
          <w:p w14:paraId="32C8429A" w14:textId="1EA9E4CE" w:rsidR="00AC2703" w:rsidRPr="00F5484F" w:rsidRDefault="00AC2703" w:rsidP="00AC2703">
            <w:pPr>
              <w:pStyle w:val="af5"/>
              <w:ind w:leftChars="0" w:left="576"/>
              <w:rPr>
                <w:rFonts w:ascii="ＭＳ 明朝" w:eastAsia="ＭＳ 明朝" w:hAnsi="ＭＳ 明朝" w:cs="Arial"/>
                <w:color w:val="000000" w:themeColor="text1"/>
                <w:szCs w:val="21"/>
              </w:rPr>
            </w:pPr>
            <w:r w:rsidRPr="00F5484F">
              <w:rPr>
                <w:rFonts w:ascii="ＭＳ 明朝" w:eastAsia="ＭＳ 明朝" w:hAnsi="ＭＳ 明朝" w:cs="Arial" w:hint="eastAsia"/>
                <w:color w:val="000000" w:themeColor="text1"/>
                <w:szCs w:val="21"/>
              </w:rPr>
              <w:t>・調査研究にあたっての例：どのような分野をDBに含めるのか</w:t>
            </w:r>
          </w:p>
          <w:p w14:paraId="55EB1F62" w14:textId="3879C6B1" w:rsidR="00AC2703" w:rsidRPr="00F5484F" w:rsidRDefault="00AC2703" w:rsidP="00AC2703">
            <w:pPr>
              <w:pStyle w:val="af5"/>
              <w:ind w:leftChars="0" w:left="576" w:firstLineChars="1300" w:firstLine="2799"/>
              <w:rPr>
                <w:rFonts w:ascii="ＭＳ 明朝" w:eastAsia="ＭＳ 明朝" w:hAnsi="ＭＳ 明朝" w:cs="Arial"/>
                <w:color w:val="000000" w:themeColor="text1"/>
                <w:szCs w:val="21"/>
              </w:rPr>
            </w:pPr>
            <w:r w:rsidRPr="00F5484F">
              <w:rPr>
                <w:rFonts w:ascii="ＭＳ 明朝" w:eastAsia="ＭＳ 明朝" w:hAnsi="ＭＳ 明朝" w:cs="Arial" w:hint="eastAsia"/>
                <w:color w:val="000000" w:themeColor="text1"/>
                <w:szCs w:val="21"/>
              </w:rPr>
              <w:t>どのようなデータや計算式をDBに用いるのか</w:t>
            </w:r>
          </w:p>
          <w:p w14:paraId="507E90ED" w14:textId="77D12371" w:rsidR="00341DE6" w:rsidRPr="00F5484F" w:rsidRDefault="00AC2703" w:rsidP="00AC2703">
            <w:pPr>
              <w:pStyle w:val="af5"/>
              <w:ind w:leftChars="0" w:left="576"/>
              <w:rPr>
                <w:rFonts w:ascii="ＭＳ 明朝" w:eastAsia="ＭＳ 明朝" w:hAnsi="ＭＳ 明朝" w:cs="Arial"/>
                <w:color w:val="000000" w:themeColor="text1"/>
                <w:szCs w:val="21"/>
              </w:rPr>
            </w:pPr>
            <w:r w:rsidRPr="00F5484F">
              <w:rPr>
                <w:rFonts w:ascii="ＭＳ 明朝" w:eastAsia="ＭＳ 明朝" w:hAnsi="ＭＳ 明朝" w:cs="Arial" w:hint="eastAsia"/>
                <w:color w:val="000000" w:themeColor="text1"/>
                <w:szCs w:val="21"/>
              </w:rPr>
              <w:t>・意識</w:t>
            </w:r>
            <w:r w:rsidR="005043A8" w:rsidRPr="00F5484F">
              <w:rPr>
                <w:rFonts w:ascii="ＭＳ 明朝" w:eastAsia="ＭＳ 明朝" w:hAnsi="ＭＳ 明朝" w:cs="Arial" w:hint="eastAsia"/>
                <w:color w:val="000000" w:themeColor="text1"/>
                <w:szCs w:val="21"/>
              </w:rPr>
              <w:t>調</w:t>
            </w:r>
            <w:r w:rsidRPr="00F5484F">
              <w:rPr>
                <w:rFonts w:ascii="ＭＳ 明朝" w:eastAsia="ＭＳ 明朝" w:hAnsi="ＭＳ 明朝" w:cs="Arial" w:hint="eastAsia"/>
                <w:color w:val="000000" w:themeColor="text1"/>
                <w:szCs w:val="21"/>
              </w:rPr>
              <w:t>査にあたっての例：府民への質問内容</w:t>
            </w:r>
          </w:p>
          <w:p w14:paraId="29E2512E" w14:textId="5A6ADBC9" w:rsidR="00AC2703" w:rsidRPr="00F5484F" w:rsidRDefault="00AC2703" w:rsidP="00341DE6">
            <w:pPr>
              <w:pStyle w:val="af5"/>
              <w:ind w:leftChars="0" w:left="576" w:firstLineChars="1300" w:firstLine="2799"/>
              <w:rPr>
                <w:rFonts w:ascii="ＭＳ 明朝" w:eastAsia="ＭＳ 明朝" w:hAnsi="ＭＳ 明朝" w:cs="Arial"/>
                <w:color w:val="000000" w:themeColor="text1"/>
                <w:szCs w:val="21"/>
              </w:rPr>
            </w:pPr>
            <w:r w:rsidRPr="00F5484F">
              <w:rPr>
                <w:rFonts w:ascii="ＭＳ 明朝" w:eastAsia="ＭＳ 明朝" w:hAnsi="ＭＳ 明朝" w:cs="Arial" w:hint="eastAsia"/>
                <w:color w:val="000000" w:themeColor="text1"/>
                <w:szCs w:val="21"/>
              </w:rPr>
              <w:t>府民への質問方法</w:t>
            </w:r>
          </w:p>
          <w:p w14:paraId="5A7B9D81" w14:textId="77777777" w:rsidR="00513A22" w:rsidRPr="00F5484F" w:rsidRDefault="00513A22" w:rsidP="008016C5">
            <w:pPr>
              <w:pStyle w:val="af5"/>
              <w:ind w:leftChars="0" w:left="576"/>
              <w:rPr>
                <w:rFonts w:ascii="ＭＳ 明朝" w:eastAsia="ＭＳ 明朝" w:hAnsi="ＭＳ 明朝" w:cs="Arial"/>
                <w:color w:val="000000" w:themeColor="text1"/>
                <w:szCs w:val="21"/>
              </w:rPr>
            </w:pPr>
          </w:p>
          <w:p w14:paraId="53563E4C" w14:textId="0C7C7E62" w:rsidR="00513A22" w:rsidRPr="00F5484F" w:rsidRDefault="00513A22" w:rsidP="00513A22">
            <w:pPr>
              <w:pStyle w:val="af5"/>
              <w:numPr>
                <w:ilvl w:val="0"/>
                <w:numId w:val="35"/>
              </w:numPr>
              <w:ind w:leftChars="0"/>
              <w:rPr>
                <w:rFonts w:ascii="ＭＳ 明朝" w:eastAsia="ＭＳ 明朝" w:hAnsi="ＭＳ 明朝" w:cs="Arial"/>
                <w:color w:val="000000" w:themeColor="text1"/>
                <w:szCs w:val="21"/>
              </w:rPr>
            </w:pPr>
            <w:r w:rsidRPr="00F5484F">
              <w:rPr>
                <w:rFonts w:ascii="ＭＳ 明朝" w:eastAsia="ＭＳ 明朝" w:hAnsi="ＭＳ 明朝" w:cs="Arial" w:hint="eastAsia"/>
                <w:color w:val="000000" w:themeColor="text1"/>
                <w:szCs w:val="21"/>
              </w:rPr>
              <w:t>情報の整理について独自のノウハウや知見を活かして具体的に提案すること。</w:t>
            </w:r>
          </w:p>
          <w:p w14:paraId="1CF7CD08" w14:textId="4F259D25" w:rsidR="00341DE6" w:rsidRPr="00F5484F" w:rsidRDefault="00AC2703" w:rsidP="00341DE6">
            <w:pPr>
              <w:pStyle w:val="af5"/>
              <w:ind w:leftChars="0" w:left="576"/>
              <w:rPr>
                <w:rFonts w:ascii="ＭＳ 明朝" w:eastAsia="ＭＳ 明朝" w:hAnsi="ＭＳ 明朝" w:cs="Arial"/>
                <w:color w:val="000000" w:themeColor="text1"/>
                <w:szCs w:val="21"/>
              </w:rPr>
            </w:pPr>
            <w:r w:rsidRPr="00F5484F">
              <w:rPr>
                <w:rFonts w:ascii="ＭＳ 明朝" w:eastAsia="ＭＳ 明朝" w:hAnsi="ＭＳ 明朝" w:cs="Arial" w:hint="eastAsia"/>
                <w:color w:val="000000" w:themeColor="text1"/>
                <w:szCs w:val="21"/>
              </w:rPr>
              <w:t>・例：DBの完成イメージ</w:t>
            </w:r>
            <w:r w:rsidR="00341DE6" w:rsidRPr="00F5484F">
              <w:rPr>
                <w:rFonts w:ascii="ＭＳ 明朝" w:eastAsia="ＭＳ 明朝" w:hAnsi="ＭＳ 明朝" w:cs="Arial" w:hint="eastAsia"/>
                <w:color w:val="000000" w:themeColor="text1"/>
                <w:szCs w:val="21"/>
              </w:rPr>
              <w:t>や使用方法のイメージ</w:t>
            </w:r>
          </w:p>
          <w:p w14:paraId="2EA0BAAF" w14:textId="7ACD9C21" w:rsidR="00513A22" w:rsidRPr="00F5484F" w:rsidRDefault="00341DE6" w:rsidP="00341DE6">
            <w:pPr>
              <w:pStyle w:val="af5"/>
              <w:ind w:leftChars="0" w:left="576" w:firstLineChars="300" w:firstLine="646"/>
              <w:rPr>
                <w:rFonts w:ascii="ＭＳ 明朝" w:eastAsia="ＭＳ 明朝" w:hAnsi="ＭＳ 明朝" w:cs="Arial"/>
                <w:color w:val="000000" w:themeColor="text1"/>
                <w:szCs w:val="21"/>
              </w:rPr>
            </w:pPr>
            <w:r w:rsidRPr="00F5484F">
              <w:rPr>
                <w:rFonts w:ascii="ＭＳ 明朝" w:eastAsia="ＭＳ 明朝" w:hAnsi="ＭＳ 明朝" w:cs="Arial" w:hint="eastAsia"/>
                <w:color w:val="000000" w:themeColor="text1"/>
                <w:szCs w:val="21"/>
              </w:rPr>
              <w:t>DB上における</w:t>
            </w:r>
            <w:r w:rsidR="00AC2703" w:rsidRPr="00F5484F">
              <w:rPr>
                <w:rFonts w:ascii="ＭＳ 明朝" w:eastAsia="ＭＳ 明朝" w:hAnsi="ＭＳ 明朝" w:cs="Arial" w:hint="eastAsia"/>
                <w:color w:val="000000" w:themeColor="text1"/>
                <w:szCs w:val="21"/>
              </w:rPr>
              <w:t>各分野のデータ</w:t>
            </w:r>
            <w:r w:rsidRPr="00F5484F">
              <w:rPr>
                <w:rFonts w:ascii="ＭＳ 明朝" w:eastAsia="ＭＳ 明朝" w:hAnsi="ＭＳ 明朝" w:cs="Arial" w:hint="eastAsia"/>
                <w:color w:val="000000" w:themeColor="text1"/>
                <w:szCs w:val="21"/>
              </w:rPr>
              <w:t>の</w:t>
            </w:r>
            <w:r w:rsidR="00AC2703" w:rsidRPr="00F5484F">
              <w:rPr>
                <w:rFonts w:ascii="ＭＳ 明朝" w:eastAsia="ＭＳ 明朝" w:hAnsi="ＭＳ 明朝" w:cs="Arial" w:hint="eastAsia"/>
                <w:color w:val="000000" w:themeColor="text1"/>
                <w:szCs w:val="21"/>
              </w:rPr>
              <w:t>表示</w:t>
            </w:r>
            <w:r w:rsidRPr="00F5484F">
              <w:rPr>
                <w:rFonts w:ascii="ＭＳ 明朝" w:eastAsia="ＭＳ 明朝" w:hAnsi="ＭＳ 明朝" w:cs="Arial" w:hint="eastAsia"/>
                <w:color w:val="000000" w:themeColor="text1"/>
                <w:szCs w:val="21"/>
              </w:rPr>
              <w:t>方法（地図、グラフ等）</w:t>
            </w:r>
          </w:p>
          <w:p w14:paraId="6B60DC04" w14:textId="77777777" w:rsidR="00341DE6" w:rsidRPr="00F5484F" w:rsidRDefault="00341DE6" w:rsidP="00341DE6">
            <w:pPr>
              <w:rPr>
                <w:rFonts w:ascii="ＭＳ 明朝" w:eastAsia="ＭＳ 明朝" w:hAnsi="ＭＳ 明朝" w:cs="Arial"/>
                <w:color w:val="000000" w:themeColor="text1"/>
                <w:szCs w:val="21"/>
              </w:rPr>
            </w:pPr>
          </w:p>
          <w:p w14:paraId="67269394" w14:textId="64BB0DF5" w:rsidR="00513A22" w:rsidRPr="00F5484F" w:rsidRDefault="00513A22" w:rsidP="00513A22">
            <w:pPr>
              <w:pStyle w:val="Default"/>
              <w:numPr>
                <w:ilvl w:val="0"/>
                <w:numId w:val="35"/>
              </w:numPr>
              <w:rPr>
                <w:rFonts w:ascii="ＭＳ 明朝" w:eastAsia="ＭＳ 明朝" w:hAnsi="ＭＳ 明朝" w:cs="Arial"/>
                <w:color w:val="000000" w:themeColor="text1"/>
                <w:sz w:val="21"/>
                <w:szCs w:val="21"/>
              </w:rPr>
            </w:pPr>
            <w:r w:rsidRPr="00F5484F">
              <w:rPr>
                <w:rFonts w:ascii="ＭＳ 明朝" w:eastAsia="ＭＳ 明朝" w:hAnsi="ＭＳ 明朝" w:cs="Arial" w:hint="eastAsia"/>
                <w:color w:val="000000" w:themeColor="text1"/>
                <w:sz w:val="21"/>
                <w:szCs w:val="21"/>
              </w:rPr>
              <w:t>情報の分析</w:t>
            </w:r>
            <w:r w:rsidR="00341DE6" w:rsidRPr="00F5484F">
              <w:rPr>
                <w:rFonts w:ascii="ＭＳ 明朝" w:eastAsia="ＭＳ 明朝" w:hAnsi="ＭＳ 明朝" w:cs="Arial" w:hint="eastAsia"/>
                <w:color w:val="000000" w:themeColor="text1"/>
                <w:sz w:val="21"/>
                <w:szCs w:val="21"/>
              </w:rPr>
              <w:t>・活用方法</w:t>
            </w:r>
            <w:r w:rsidRPr="00F5484F">
              <w:rPr>
                <w:rFonts w:ascii="ＭＳ 明朝" w:eastAsia="ＭＳ 明朝" w:hAnsi="ＭＳ 明朝" w:cs="Arial" w:hint="eastAsia"/>
                <w:color w:val="000000" w:themeColor="text1"/>
                <w:sz w:val="21"/>
                <w:szCs w:val="21"/>
              </w:rPr>
              <w:t>について独自のノウハウや知見を活かして具体的に提案すること。</w:t>
            </w:r>
          </w:p>
          <w:p w14:paraId="16E6C709" w14:textId="47B31737" w:rsidR="00341DE6" w:rsidRPr="00F5484F" w:rsidRDefault="00341DE6" w:rsidP="00341DE6">
            <w:pPr>
              <w:pStyle w:val="Default"/>
              <w:ind w:left="576"/>
              <w:rPr>
                <w:rFonts w:ascii="ＭＳ 明朝" w:eastAsia="ＭＳ 明朝" w:hAnsi="ＭＳ 明朝" w:cs="Arial"/>
                <w:color w:val="000000" w:themeColor="text1"/>
                <w:sz w:val="21"/>
                <w:szCs w:val="21"/>
              </w:rPr>
            </w:pPr>
            <w:r w:rsidRPr="00F5484F">
              <w:rPr>
                <w:rFonts w:ascii="ＭＳ 明朝" w:eastAsia="ＭＳ 明朝" w:hAnsi="ＭＳ 明朝" w:cs="Arial" w:hint="eastAsia"/>
                <w:color w:val="000000" w:themeColor="text1"/>
                <w:sz w:val="21"/>
                <w:szCs w:val="21"/>
              </w:rPr>
              <w:t>・例：DBに用いられているデータの分析方法</w:t>
            </w:r>
          </w:p>
          <w:p w14:paraId="77135993" w14:textId="205161DE" w:rsidR="00341DE6" w:rsidRPr="00F5484F" w:rsidRDefault="00341DE6" w:rsidP="00341DE6">
            <w:pPr>
              <w:pStyle w:val="Default"/>
              <w:ind w:left="576" w:firstLineChars="300" w:firstLine="646"/>
              <w:rPr>
                <w:rFonts w:ascii="ＭＳ 明朝" w:eastAsia="ＭＳ 明朝" w:hAnsi="ＭＳ 明朝" w:cs="Arial"/>
                <w:color w:val="000000" w:themeColor="text1"/>
                <w:sz w:val="21"/>
                <w:szCs w:val="21"/>
              </w:rPr>
            </w:pPr>
            <w:r w:rsidRPr="00F5484F">
              <w:rPr>
                <w:rFonts w:ascii="ＭＳ 明朝" w:eastAsia="ＭＳ 明朝" w:hAnsi="ＭＳ 明朝" w:cs="Arial" w:hint="eastAsia"/>
                <w:color w:val="000000" w:themeColor="text1"/>
                <w:sz w:val="21"/>
                <w:szCs w:val="21"/>
              </w:rPr>
              <w:t>府及び市町村の分析結果の活用方法</w:t>
            </w:r>
          </w:p>
          <w:p w14:paraId="07EC025E" w14:textId="77777777" w:rsidR="00EA2C15" w:rsidRPr="00F5484F" w:rsidRDefault="00EA2C15" w:rsidP="00E34683">
            <w:pPr>
              <w:pStyle w:val="Default"/>
              <w:rPr>
                <w:rFonts w:ascii="ＭＳ 明朝" w:eastAsia="ＭＳ 明朝" w:hAnsi="ＭＳ 明朝" w:cs="Arial"/>
                <w:color w:val="000000" w:themeColor="text1"/>
                <w:sz w:val="21"/>
                <w:szCs w:val="21"/>
              </w:rPr>
            </w:pPr>
          </w:p>
          <w:p w14:paraId="5AD0B000" w14:textId="77777777" w:rsidR="00EA2C15" w:rsidRPr="00F5484F" w:rsidRDefault="00EA2C15" w:rsidP="00EA2C15">
            <w:pPr>
              <w:pStyle w:val="Default"/>
              <w:ind w:left="215" w:hangingChars="100" w:hanging="215"/>
              <w:rPr>
                <w:rFonts w:ascii="ＭＳ 明朝" w:eastAsia="ＭＳ 明朝" w:hAnsi="ＭＳ 明朝" w:cs="Arial"/>
                <w:color w:val="000000" w:themeColor="text1"/>
                <w:sz w:val="21"/>
                <w:szCs w:val="21"/>
              </w:rPr>
            </w:pPr>
            <w:r w:rsidRPr="00F5484F">
              <w:rPr>
                <w:rFonts w:ascii="ＭＳ 明朝" w:eastAsia="ＭＳ 明朝" w:hAnsi="ＭＳ 明朝" w:cs="Arial" w:hint="eastAsia"/>
                <w:color w:val="000000" w:themeColor="text1"/>
                <w:sz w:val="21"/>
                <w:szCs w:val="21"/>
              </w:rPr>
              <w:t>・以下はあくまでも参考例であり、提案者独自のノウハウと経験による提案を期待する。</w:t>
            </w:r>
          </w:p>
          <w:p w14:paraId="04A542B7" w14:textId="77777777" w:rsidR="00EA2C15" w:rsidRPr="00F5484F" w:rsidRDefault="00EA2C15" w:rsidP="00EA2C15">
            <w:pPr>
              <w:pStyle w:val="Default"/>
              <w:ind w:firstLineChars="100" w:firstLine="215"/>
              <w:rPr>
                <w:rFonts w:ascii="ＭＳ 明朝" w:eastAsia="ＭＳ 明朝" w:hAnsi="ＭＳ 明朝" w:cs="Arial"/>
                <w:color w:val="000000" w:themeColor="text1"/>
                <w:sz w:val="21"/>
                <w:szCs w:val="21"/>
              </w:rPr>
            </w:pPr>
            <w:r w:rsidRPr="00F5484F">
              <w:rPr>
                <w:rFonts w:ascii="ＭＳ 明朝" w:eastAsia="ＭＳ 明朝" w:hAnsi="ＭＳ 明朝" w:cs="Arial" w:hint="eastAsia"/>
                <w:color w:val="000000" w:themeColor="text1"/>
                <w:sz w:val="21"/>
                <w:szCs w:val="21"/>
              </w:rPr>
              <w:t>（参考例）</w:t>
            </w:r>
          </w:p>
          <w:p w14:paraId="33A6F943" w14:textId="77777777" w:rsidR="003B4A9C" w:rsidRPr="00F5484F" w:rsidRDefault="00EA2C15" w:rsidP="00EA2C15">
            <w:pPr>
              <w:pStyle w:val="Default"/>
              <w:ind w:firstLineChars="100" w:firstLine="215"/>
              <w:rPr>
                <w:rFonts w:ascii="ＭＳ 明朝" w:eastAsia="ＭＳ 明朝" w:hAnsi="ＭＳ 明朝" w:cs="Arial"/>
                <w:color w:val="000000" w:themeColor="text1"/>
                <w:sz w:val="21"/>
                <w:szCs w:val="21"/>
              </w:rPr>
            </w:pPr>
            <w:r w:rsidRPr="00F5484F">
              <w:rPr>
                <w:rFonts w:ascii="ＭＳ 明朝" w:eastAsia="ＭＳ 明朝" w:hAnsi="ＭＳ 明朝" w:cs="Arial" w:hint="eastAsia"/>
                <w:color w:val="000000" w:themeColor="text1"/>
                <w:sz w:val="21"/>
                <w:szCs w:val="21"/>
              </w:rPr>
              <w:t>『１）市町村の将来のあり方議論の前提となる情報に係る調査研究』の</w:t>
            </w:r>
          </w:p>
          <w:p w14:paraId="2201E091" w14:textId="01F7E118" w:rsidR="00EA2C15" w:rsidRPr="00F5484F" w:rsidRDefault="00EA2C15" w:rsidP="003B4A9C">
            <w:pPr>
              <w:pStyle w:val="Default"/>
              <w:ind w:leftChars="200" w:left="1878" w:hangingChars="700" w:hanging="1507"/>
              <w:rPr>
                <w:rFonts w:ascii="ＭＳ 明朝" w:eastAsia="ＭＳ 明朝" w:hAnsi="ＭＳ 明朝" w:cs="Arial"/>
                <w:color w:val="000000" w:themeColor="text1"/>
                <w:sz w:val="21"/>
                <w:szCs w:val="21"/>
              </w:rPr>
            </w:pPr>
            <w:r w:rsidRPr="00F5484F">
              <w:rPr>
                <w:rFonts w:ascii="ＭＳ 明朝" w:eastAsia="ＭＳ 明朝" w:hAnsi="ＭＳ 明朝" w:cs="Arial" w:hint="eastAsia"/>
                <w:color w:val="000000" w:themeColor="text1"/>
                <w:sz w:val="21"/>
                <w:szCs w:val="21"/>
              </w:rPr>
              <w:t>（１）の場合：</w:t>
            </w:r>
            <w:r w:rsidR="003B4A9C" w:rsidRPr="00F5484F">
              <w:rPr>
                <w:rFonts w:ascii="ＭＳ 明朝" w:eastAsia="ＭＳ 明朝" w:hAnsi="ＭＳ 明朝" w:cs="Arial" w:hint="eastAsia"/>
                <w:color w:val="000000" w:themeColor="text1"/>
                <w:sz w:val="21"/>
                <w:szCs w:val="21"/>
              </w:rPr>
              <w:t>人口や年齢構成の団体別・地域別の将来推計や全国平均との比較ができ、高齢者福祉の分野で必要な職員数の将来推計に活用できるDBを作成する　など</w:t>
            </w:r>
          </w:p>
          <w:p w14:paraId="4A209EC3" w14:textId="1BEBE7AA" w:rsidR="00EA2C15" w:rsidRPr="00F5484F" w:rsidRDefault="00EA2C15" w:rsidP="008B580F">
            <w:pPr>
              <w:pStyle w:val="Default"/>
              <w:ind w:leftChars="200" w:left="1878" w:hangingChars="700" w:hanging="1507"/>
              <w:rPr>
                <w:rFonts w:ascii="ＭＳ 明朝" w:eastAsia="ＭＳ 明朝" w:hAnsi="ＭＳ 明朝" w:cs="Arial"/>
                <w:color w:val="000000" w:themeColor="text1"/>
                <w:sz w:val="21"/>
                <w:szCs w:val="21"/>
              </w:rPr>
            </w:pPr>
            <w:r w:rsidRPr="00F5484F">
              <w:rPr>
                <w:rFonts w:ascii="ＭＳ 明朝" w:eastAsia="ＭＳ 明朝" w:hAnsi="ＭＳ 明朝" w:cs="Arial" w:hint="eastAsia"/>
                <w:color w:val="000000" w:themeColor="text1"/>
                <w:sz w:val="21"/>
                <w:szCs w:val="21"/>
              </w:rPr>
              <w:t>（２）の場合：</w:t>
            </w:r>
            <w:r w:rsidR="008B580F" w:rsidRPr="00F5484F">
              <w:rPr>
                <w:rFonts w:ascii="ＭＳ 明朝" w:eastAsia="ＭＳ 明朝" w:hAnsi="ＭＳ 明朝" w:cs="Arial" w:hint="eastAsia"/>
                <w:color w:val="000000" w:themeColor="text1"/>
                <w:sz w:val="21"/>
                <w:szCs w:val="21"/>
              </w:rPr>
              <w:t>住民</w:t>
            </w:r>
            <w:r w:rsidR="003B4A9C" w:rsidRPr="00F5484F">
              <w:rPr>
                <w:rFonts w:ascii="ＭＳ 明朝" w:eastAsia="ＭＳ 明朝" w:hAnsi="ＭＳ 明朝" w:cs="Arial" w:hint="eastAsia"/>
                <w:color w:val="000000" w:themeColor="text1"/>
                <w:sz w:val="21"/>
                <w:szCs w:val="21"/>
              </w:rPr>
              <w:t>サービス等に関する</w:t>
            </w:r>
            <w:r w:rsidR="008B580F" w:rsidRPr="00F5484F">
              <w:rPr>
                <w:rFonts w:ascii="ＭＳ 明朝" w:eastAsia="ＭＳ 明朝" w:hAnsi="ＭＳ 明朝" w:cs="Arial" w:hint="eastAsia"/>
                <w:color w:val="000000" w:themeColor="text1"/>
                <w:sz w:val="21"/>
                <w:szCs w:val="21"/>
              </w:rPr>
              <w:t>団体別・地域別</w:t>
            </w:r>
            <w:r w:rsidR="003B4A9C" w:rsidRPr="00F5484F">
              <w:rPr>
                <w:rFonts w:ascii="ＭＳ 明朝" w:eastAsia="ＭＳ 明朝" w:hAnsi="ＭＳ 明朝" w:cs="Arial" w:hint="eastAsia"/>
                <w:color w:val="000000" w:themeColor="text1"/>
                <w:sz w:val="21"/>
                <w:szCs w:val="21"/>
              </w:rPr>
              <w:t>の将来推計や全国平均との比較ができ、</w:t>
            </w:r>
            <w:r w:rsidR="008B580F" w:rsidRPr="00F5484F">
              <w:rPr>
                <w:rFonts w:ascii="ＭＳ 明朝" w:eastAsia="ＭＳ 明朝" w:hAnsi="ＭＳ 明朝" w:cs="Arial" w:hint="eastAsia"/>
                <w:color w:val="000000" w:themeColor="text1"/>
                <w:sz w:val="21"/>
                <w:szCs w:val="21"/>
              </w:rPr>
              <w:t>ごみ処理や救急医療の分野で住民生活への影響を予測し、住民との課題共有に活用できるDBを作成する　など</w:t>
            </w:r>
          </w:p>
          <w:p w14:paraId="3EEA8699" w14:textId="77777777" w:rsidR="00DF224E" w:rsidRPr="00F5484F" w:rsidRDefault="00EA2C15" w:rsidP="00DF224E">
            <w:pPr>
              <w:pStyle w:val="Default"/>
              <w:ind w:leftChars="200" w:left="1878" w:hangingChars="700" w:hanging="1507"/>
              <w:rPr>
                <w:rFonts w:ascii="ＭＳ 明朝" w:eastAsia="ＭＳ 明朝" w:hAnsi="ＭＳ 明朝" w:cs="Arial"/>
                <w:color w:val="000000" w:themeColor="text1"/>
                <w:sz w:val="21"/>
                <w:szCs w:val="21"/>
              </w:rPr>
            </w:pPr>
            <w:r w:rsidRPr="00F5484F">
              <w:rPr>
                <w:rFonts w:ascii="ＭＳ 明朝" w:eastAsia="ＭＳ 明朝" w:hAnsi="ＭＳ 明朝" w:cs="Arial" w:hint="eastAsia"/>
                <w:color w:val="000000" w:themeColor="text1"/>
                <w:sz w:val="21"/>
                <w:szCs w:val="21"/>
              </w:rPr>
              <w:t>（３）の場合：</w:t>
            </w:r>
            <w:r w:rsidR="008B580F" w:rsidRPr="00F5484F">
              <w:rPr>
                <w:rFonts w:ascii="ＭＳ 明朝" w:eastAsia="ＭＳ 明朝" w:hAnsi="ＭＳ 明朝" w:cs="Arial" w:hint="eastAsia"/>
                <w:color w:val="000000" w:themeColor="text1"/>
                <w:sz w:val="21"/>
                <w:szCs w:val="21"/>
              </w:rPr>
              <w:t>団体別・地域別の財政状況や人員体制の将来推計や全国平均との比較ができ、予算編成方針や採用計画の策定等に活用できるDBを作成する　など</w:t>
            </w:r>
          </w:p>
          <w:p w14:paraId="44BCC0B4" w14:textId="26C1AA38" w:rsidR="003B4A9C" w:rsidRPr="00F5484F" w:rsidRDefault="00DF224E" w:rsidP="00DF224E">
            <w:pPr>
              <w:pStyle w:val="Default"/>
              <w:ind w:leftChars="200" w:left="1878" w:hangingChars="700" w:hanging="1507"/>
              <w:rPr>
                <w:rFonts w:ascii="ＭＳ 明朝" w:eastAsia="ＭＳ 明朝" w:hAnsi="ＭＳ 明朝" w:cs="Arial"/>
                <w:color w:val="000000" w:themeColor="text1"/>
                <w:sz w:val="21"/>
                <w:szCs w:val="21"/>
              </w:rPr>
            </w:pPr>
            <w:r w:rsidRPr="00F5484F">
              <w:rPr>
                <w:rFonts w:ascii="ＭＳ 明朝" w:eastAsia="ＭＳ 明朝" w:hAnsi="ＭＳ 明朝" w:cs="Arial" w:hint="eastAsia"/>
                <w:color w:val="000000" w:themeColor="text1"/>
                <w:kern w:val="0"/>
                <w:sz w:val="21"/>
                <w:szCs w:val="21"/>
              </w:rPr>
              <w:t>（４）の</w:t>
            </w:r>
            <w:r w:rsidR="003B4A9C" w:rsidRPr="00F5484F">
              <w:rPr>
                <w:rFonts w:ascii="ＭＳ 明朝" w:eastAsia="ＭＳ 明朝" w:hAnsi="ＭＳ 明朝" w:cs="Arial" w:hint="eastAsia"/>
                <w:color w:val="000000" w:themeColor="text1"/>
                <w:kern w:val="0"/>
                <w:sz w:val="21"/>
                <w:szCs w:val="21"/>
              </w:rPr>
              <w:t>場合</w:t>
            </w:r>
            <w:r w:rsidR="003B4A9C" w:rsidRPr="00F5484F">
              <w:rPr>
                <w:rFonts w:ascii="ＭＳ 明朝" w:eastAsia="ＭＳ 明朝" w:hAnsi="ＭＳ 明朝" w:cs="Arial" w:hint="eastAsia"/>
                <w:color w:val="000000" w:themeColor="text1"/>
                <w:sz w:val="21"/>
                <w:szCs w:val="21"/>
              </w:rPr>
              <w:t>：</w:t>
            </w:r>
            <w:r w:rsidR="008B580F" w:rsidRPr="00F5484F">
              <w:rPr>
                <w:rFonts w:ascii="ＭＳ 明朝" w:eastAsia="ＭＳ 明朝" w:hAnsi="ＭＳ 明朝" w:cs="Arial" w:hint="eastAsia"/>
                <w:color w:val="000000" w:themeColor="text1"/>
                <w:sz w:val="21"/>
                <w:szCs w:val="21"/>
              </w:rPr>
              <w:t>市町村合併等の将来を見据えた対応を選択した場合、行財政運営に関する各種数値（職員数・人口千人当たり職員数・財</w:t>
            </w:r>
            <w:r w:rsidR="008B580F" w:rsidRPr="00F5484F">
              <w:rPr>
                <w:rFonts w:ascii="ＭＳ 明朝" w:eastAsia="ＭＳ 明朝" w:hAnsi="ＭＳ 明朝" w:cs="Arial" w:hint="eastAsia"/>
                <w:color w:val="000000" w:themeColor="text1"/>
                <w:sz w:val="21"/>
                <w:szCs w:val="21"/>
              </w:rPr>
              <w:lastRenderedPageBreak/>
              <w:t>政力指数・自主財源比率・義務的経費比率・人口一人当たり地方税収・人口一人当たり基準財政需要額など）がどのように変化するかの予測が表示され、住民サービスの維持のために市町村合併</w:t>
            </w:r>
            <w:r w:rsidRPr="00F5484F">
              <w:rPr>
                <w:rFonts w:ascii="ＭＳ 明朝" w:eastAsia="ＭＳ 明朝" w:hAnsi="ＭＳ 明朝" w:cs="Arial" w:hint="eastAsia"/>
                <w:color w:val="000000" w:themeColor="text1"/>
                <w:sz w:val="21"/>
                <w:szCs w:val="21"/>
              </w:rPr>
              <w:t>等がどの程度効果的であるかがわかり、将来のあり方議論の参考とすることができるDBを作成する　など</w:t>
            </w:r>
          </w:p>
          <w:p w14:paraId="4894B669" w14:textId="12720E2F" w:rsidR="00EA2C15" w:rsidRPr="00F5484F" w:rsidRDefault="00DF224E" w:rsidP="00BF6900">
            <w:pPr>
              <w:pStyle w:val="Default"/>
              <w:ind w:leftChars="200" w:left="1878" w:hangingChars="700" w:hanging="1507"/>
              <w:rPr>
                <w:rFonts w:ascii="ＭＳ 明朝" w:eastAsia="ＭＳ 明朝" w:hAnsi="ＭＳ 明朝" w:cs="Arial"/>
                <w:color w:val="000000" w:themeColor="text1"/>
                <w:sz w:val="21"/>
                <w:szCs w:val="21"/>
              </w:rPr>
            </w:pPr>
            <w:r w:rsidRPr="00F5484F">
              <w:rPr>
                <w:rFonts w:ascii="ＭＳ 明朝" w:eastAsia="ＭＳ 明朝" w:hAnsi="ＭＳ 明朝" w:cs="Arial" w:hint="eastAsia"/>
                <w:color w:val="000000" w:themeColor="text1"/>
                <w:sz w:val="21"/>
                <w:szCs w:val="21"/>
              </w:rPr>
              <w:t>（５）の場合：市町村合併等にあたり、議論された課題内容または合併・連携した市町村の人口規模等を選択することで、</w:t>
            </w:r>
            <w:r w:rsidR="000152AA" w:rsidRPr="00F5484F">
              <w:rPr>
                <w:rFonts w:ascii="ＭＳ 明朝" w:eastAsia="ＭＳ 明朝" w:hAnsi="ＭＳ 明朝" w:cs="Arial" w:hint="eastAsia"/>
                <w:color w:val="000000" w:themeColor="text1"/>
                <w:sz w:val="21"/>
                <w:szCs w:val="21"/>
              </w:rPr>
              <w:t>全国事例から</w:t>
            </w:r>
            <w:r w:rsidRPr="00F5484F">
              <w:rPr>
                <w:rFonts w:ascii="ＭＳ 明朝" w:eastAsia="ＭＳ 明朝" w:hAnsi="ＭＳ 明朝" w:cs="Arial" w:hint="eastAsia"/>
                <w:color w:val="000000" w:themeColor="text1"/>
                <w:sz w:val="21"/>
                <w:szCs w:val="21"/>
              </w:rPr>
              <w:t>該当</w:t>
            </w:r>
            <w:r w:rsidR="000152AA" w:rsidRPr="00F5484F">
              <w:rPr>
                <w:rFonts w:ascii="ＭＳ 明朝" w:eastAsia="ＭＳ 明朝" w:hAnsi="ＭＳ 明朝" w:cs="Arial" w:hint="eastAsia"/>
                <w:color w:val="000000" w:themeColor="text1"/>
                <w:sz w:val="21"/>
                <w:szCs w:val="21"/>
              </w:rPr>
              <w:t>する</w:t>
            </w:r>
            <w:r w:rsidRPr="00F5484F">
              <w:rPr>
                <w:rFonts w:ascii="ＭＳ 明朝" w:eastAsia="ＭＳ 明朝" w:hAnsi="ＭＳ 明朝" w:cs="Arial" w:hint="eastAsia"/>
                <w:color w:val="000000" w:themeColor="text1"/>
                <w:sz w:val="21"/>
                <w:szCs w:val="21"/>
              </w:rPr>
              <w:t>団体の各種情報（新旧市町村</w:t>
            </w:r>
            <w:r w:rsidR="000152AA" w:rsidRPr="00F5484F">
              <w:rPr>
                <w:rFonts w:ascii="ＭＳ 明朝" w:eastAsia="ＭＳ 明朝" w:hAnsi="ＭＳ 明朝" w:cs="Arial" w:hint="eastAsia"/>
                <w:color w:val="000000" w:themeColor="text1"/>
                <w:sz w:val="21"/>
                <w:szCs w:val="21"/>
              </w:rPr>
              <w:t>及び</w:t>
            </w:r>
            <w:r w:rsidRPr="00F5484F">
              <w:rPr>
                <w:rFonts w:ascii="ＭＳ 明朝" w:eastAsia="ＭＳ 明朝" w:hAnsi="ＭＳ 明朝" w:cs="Arial" w:hint="eastAsia"/>
                <w:color w:val="000000" w:themeColor="text1"/>
                <w:sz w:val="21"/>
                <w:szCs w:val="21"/>
              </w:rPr>
              <w:t>合併協議会の概要、協議が難航した項目、住民への情報提供手法と住民の反応、合併の内容（議員在任特例、組織編成、庁舎等の再編、各種使用料の</w:t>
            </w:r>
            <w:r w:rsidR="000152AA" w:rsidRPr="00F5484F">
              <w:rPr>
                <w:rFonts w:ascii="ＭＳ 明朝" w:eastAsia="ＭＳ 明朝" w:hAnsi="ＭＳ 明朝" w:cs="Arial" w:hint="eastAsia"/>
                <w:color w:val="000000" w:themeColor="text1"/>
                <w:sz w:val="21"/>
                <w:szCs w:val="21"/>
              </w:rPr>
              <w:t>統合</w:t>
            </w:r>
            <w:r w:rsidRPr="00F5484F">
              <w:rPr>
                <w:rFonts w:ascii="ＭＳ 明朝" w:eastAsia="ＭＳ 明朝" w:hAnsi="ＭＳ 明朝" w:cs="Arial" w:hint="eastAsia"/>
                <w:color w:val="000000" w:themeColor="text1"/>
                <w:sz w:val="21"/>
                <w:szCs w:val="21"/>
              </w:rPr>
              <w:t>、町・字の名称の変更等）、合併の効果と課題、合併が成立しなかった事例における不成立の要因、参考となる市町村ホームページのURL等</w:t>
            </w:r>
            <w:r w:rsidR="00BF6900" w:rsidRPr="00F5484F">
              <w:rPr>
                <w:rFonts w:ascii="ＭＳ 明朝" w:eastAsia="ＭＳ 明朝" w:hAnsi="ＭＳ 明朝" w:cs="Arial" w:hint="eastAsia"/>
                <w:color w:val="000000" w:themeColor="text1"/>
                <w:sz w:val="21"/>
                <w:szCs w:val="21"/>
              </w:rPr>
              <w:t>）が表示され、類似団体の課題と対応方策について容易に確認することができ、将来のあり方議論の参考とすることができるDBを作成する　など</w:t>
            </w:r>
          </w:p>
        </w:tc>
      </w:tr>
      <w:bookmarkEnd w:id="9"/>
    </w:tbl>
    <w:p w14:paraId="1B70E11E" w14:textId="6D245351" w:rsidR="00513A22" w:rsidRPr="00F5484F" w:rsidRDefault="00513A22" w:rsidP="00A424A8">
      <w:pPr>
        <w:rPr>
          <w:color w:val="000000" w:themeColor="text1"/>
          <w:sz w:val="21"/>
          <w:szCs w:val="21"/>
        </w:rPr>
      </w:pPr>
    </w:p>
    <w:p w14:paraId="79ADA592" w14:textId="77777777" w:rsidR="00762218" w:rsidRPr="00F5484F" w:rsidRDefault="00341DE6" w:rsidP="00341DE6">
      <w:pPr>
        <w:ind w:firstLineChars="200" w:firstLine="431"/>
        <w:rPr>
          <w:color w:val="000000" w:themeColor="text1"/>
          <w:sz w:val="21"/>
          <w:szCs w:val="21"/>
        </w:rPr>
      </w:pPr>
      <w:r w:rsidRPr="00F5484F">
        <w:rPr>
          <w:rFonts w:hint="eastAsia"/>
          <w:color w:val="000000" w:themeColor="text1"/>
          <w:sz w:val="21"/>
          <w:szCs w:val="21"/>
        </w:rPr>
        <w:t>・『３　業務内容』の『２）市町村の将来のあり方議論に係る府民理解促進』の（１）</w:t>
      </w:r>
      <w:r w:rsidR="00762218" w:rsidRPr="00F5484F">
        <w:rPr>
          <w:rFonts w:hint="eastAsia"/>
          <w:color w:val="000000" w:themeColor="text1"/>
          <w:sz w:val="21"/>
          <w:szCs w:val="21"/>
        </w:rPr>
        <w:t>及び</w:t>
      </w:r>
    </w:p>
    <w:p w14:paraId="259D4A2E" w14:textId="57634DB7" w:rsidR="00341DE6" w:rsidRPr="00F5484F" w:rsidRDefault="00762218" w:rsidP="00341DE6">
      <w:pPr>
        <w:ind w:firstLineChars="300" w:firstLine="646"/>
        <w:rPr>
          <w:color w:val="000000" w:themeColor="text1"/>
          <w:sz w:val="21"/>
          <w:szCs w:val="21"/>
        </w:rPr>
      </w:pPr>
      <w:r w:rsidRPr="00F5484F">
        <w:rPr>
          <w:rFonts w:hint="eastAsia"/>
          <w:color w:val="000000" w:themeColor="text1"/>
          <w:sz w:val="21"/>
          <w:szCs w:val="21"/>
        </w:rPr>
        <w:t>（３）</w:t>
      </w:r>
      <w:r w:rsidR="00341DE6" w:rsidRPr="00F5484F">
        <w:rPr>
          <w:rFonts w:hint="eastAsia"/>
          <w:color w:val="000000" w:themeColor="text1"/>
          <w:sz w:val="21"/>
          <w:szCs w:val="21"/>
        </w:rPr>
        <w:t>については以下のとおり。</w:t>
      </w:r>
    </w:p>
    <w:tbl>
      <w:tblPr>
        <w:tblStyle w:val="af3"/>
        <w:tblW w:w="8080" w:type="dxa"/>
        <w:tblInd w:w="988" w:type="dxa"/>
        <w:tblLook w:val="04A0" w:firstRow="1" w:lastRow="0" w:firstColumn="1" w:lastColumn="0" w:noHBand="0" w:noVBand="1"/>
      </w:tblPr>
      <w:tblGrid>
        <w:gridCol w:w="8080"/>
      </w:tblGrid>
      <w:tr w:rsidR="00341DE6" w:rsidRPr="00F5484F" w14:paraId="5C6682E5" w14:textId="77777777" w:rsidTr="008016C5">
        <w:tc>
          <w:tcPr>
            <w:tcW w:w="8080" w:type="dxa"/>
          </w:tcPr>
          <w:p w14:paraId="3E1CC0B7" w14:textId="17A93CED" w:rsidR="00341DE6" w:rsidRPr="00F5484F" w:rsidRDefault="00341DE6" w:rsidP="00341DE6">
            <w:pPr>
              <w:pStyle w:val="Default"/>
              <w:rPr>
                <w:rFonts w:ascii="ＭＳ 明朝" w:eastAsia="ＭＳ 明朝" w:hAnsi="ＭＳ 明朝" w:cs="Arial"/>
                <w:color w:val="000000" w:themeColor="text1"/>
                <w:sz w:val="21"/>
                <w:szCs w:val="21"/>
              </w:rPr>
            </w:pPr>
            <w:r w:rsidRPr="00F5484F">
              <w:rPr>
                <w:rFonts w:ascii="ＭＳ 明朝" w:eastAsia="ＭＳ 明朝" w:hAnsi="ＭＳ 明朝" w:cs="Arial" w:hint="eastAsia"/>
                <w:color w:val="000000" w:themeColor="text1"/>
                <w:sz w:val="21"/>
                <w:szCs w:val="21"/>
              </w:rPr>
              <w:t>（提案を求める内容）</w:t>
            </w:r>
          </w:p>
          <w:p w14:paraId="13892614" w14:textId="2EDC9223" w:rsidR="00341DE6" w:rsidRPr="00F5484F" w:rsidRDefault="001A4E3E" w:rsidP="00762218">
            <w:pPr>
              <w:pStyle w:val="Default"/>
              <w:numPr>
                <w:ilvl w:val="0"/>
                <w:numId w:val="33"/>
              </w:numPr>
              <w:ind w:left="754" w:hanging="357"/>
              <w:rPr>
                <w:rFonts w:ascii="ＭＳ 明朝" w:eastAsia="ＭＳ 明朝" w:hAnsi="ＭＳ 明朝" w:cs="Arial"/>
                <w:color w:val="000000" w:themeColor="text1"/>
                <w:sz w:val="21"/>
                <w:szCs w:val="21"/>
              </w:rPr>
            </w:pPr>
            <w:r w:rsidRPr="00F5484F">
              <w:rPr>
                <w:rFonts w:ascii="ＭＳ 明朝" w:eastAsia="ＭＳ 明朝" w:hAnsi="ＭＳ 明朝" w:cs="Arial" w:hint="eastAsia"/>
                <w:color w:val="000000" w:themeColor="text1"/>
                <w:sz w:val="21"/>
                <w:szCs w:val="21"/>
              </w:rPr>
              <w:t>過去に類似業務を実施した際の経験等の独自のノウハウや知見（シンポジウムの</w:t>
            </w:r>
            <w:r w:rsidR="00341DE6" w:rsidRPr="00F5484F">
              <w:rPr>
                <w:rFonts w:ascii="ＭＳ 明朝" w:eastAsia="ＭＳ 明朝" w:hAnsi="ＭＳ 明朝" w:cs="Arial" w:hint="eastAsia"/>
                <w:color w:val="000000" w:themeColor="text1"/>
                <w:sz w:val="21"/>
                <w:szCs w:val="21"/>
              </w:rPr>
              <w:t>開催時期、費用、内容</w:t>
            </w:r>
            <w:r w:rsidRPr="00F5484F">
              <w:rPr>
                <w:rFonts w:ascii="ＭＳ 明朝" w:eastAsia="ＭＳ 明朝" w:hAnsi="ＭＳ 明朝" w:cs="Arial" w:hint="eastAsia"/>
                <w:color w:val="000000" w:themeColor="text1"/>
                <w:sz w:val="21"/>
                <w:szCs w:val="21"/>
              </w:rPr>
              <w:t>、パンフレットの構成</w:t>
            </w:r>
            <w:r w:rsidR="00341DE6" w:rsidRPr="00F5484F">
              <w:rPr>
                <w:rFonts w:ascii="ＭＳ 明朝" w:eastAsia="ＭＳ 明朝" w:hAnsi="ＭＳ 明朝" w:cs="Arial" w:hint="eastAsia"/>
                <w:color w:val="000000" w:themeColor="text1"/>
                <w:sz w:val="21"/>
                <w:szCs w:val="21"/>
              </w:rPr>
              <w:t>等</w:t>
            </w:r>
            <w:r w:rsidRPr="00F5484F">
              <w:rPr>
                <w:rFonts w:ascii="ＭＳ 明朝" w:eastAsia="ＭＳ 明朝" w:hAnsi="ＭＳ 明朝" w:cs="Arial" w:hint="eastAsia"/>
                <w:color w:val="000000" w:themeColor="text1"/>
                <w:sz w:val="21"/>
                <w:szCs w:val="21"/>
              </w:rPr>
              <w:t>）</w:t>
            </w:r>
            <w:r w:rsidR="00341DE6" w:rsidRPr="00F5484F">
              <w:rPr>
                <w:rFonts w:ascii="ＭＳ 明朝" w:eastAsia="ＭＳ 明朝" w:hAnsi="ＭＳ 明朝" w:cs="Arial" w:hint="eastAsia"/>
                <w:color w:val="000000" w:themeColor="text1"/>
                <w:sz w:val="21"/>
                <w:szCs w:val="21"/>
              </w:rPr>
              <w:t>を活かして具体的に提案すること。</w:t>
            </w:r>
          </w:p>
          <w:p w14:paraId="6648C0DD" w14:textId="77777777" w:rsidR="001A4E3E" w:rsidRPr="00F5484F" w:rsidRDefault="001A4E3E" w:rsidP="00E34683">
            <w:pPr>
              <w:pStyle w:val="Default"/>
              <w:rPr>
                <w:rFonts w:ascii="ＭＳ 明朝" w:eastAsia="ＭＳ 明朝" w:hAnsi="ＭＳ 明朝" w:cs="Arial"/>
                <w:color w:val="000000" w:themeColor="text1"/>
                <w:sz w:val="21"/>
                <w:szCs w:val="21"/>
              </w:rPr>
            </w:pPr>
          </w:p>
          <w:p w14:paraId="759282CA" w14:textId="77777777" w:rsidR="00341DE6" w:rsidRPr="00F5484F" w:rsidRDefault="00341DE6" w:rsidP="008016C5">
            <w:pPr>
              <w:pStyle w:val="Default"/>
              <w:ind w:left="215" w:hangingChars="100" w:hanging="215"/>
              <w:rPr>
                <w:rFonts w:ascii="ＭＳ 明朝" w:eastAsia="ＭＳ 明朝" w:hAnsi="ＭＳ 明朝" w:cs="Arial"/>
                <w:color w:val="000000" w:themeColor="text1"/>
                <w:sz w:val="21"/>
                <w:szCs w:val="21"/>
              </w:rPr>
            </w:pPr>
            <w:r w:rsidRPr="00F5484F">
              <w:rPr>
                <w:rFonts w:ascii="ＭＳ 明朝" w:eastAsia="ＭＳ 明朝" w:hAnsi="ＭＳ 明朝" w:cs="Arial" w:hint="eastAsia"/>
                <w:color w:val="000000" w:themeColor="text1"/>
                <w:sz w:val="21"/>
                <w:szCs w:val="21"/>
              </w:rPr>
              <w:t>・以下はあくまでも参考例であり、提案者独自のノウハウと経験による提案を期待する。</w:t>
            </w:r>
          </w:p>
          <w:p w14:paraId="7692EC10" w14:textId="77777777" w:rsidR="00762218" w:rsidRPr="00F5484F" w:rsidRDefault="00341DE6" w:rsidP="008016C5">
            <w:pPr>
              <w:pStyle w:val="Default"/>
              <w:ind w:leftChars="100" w:left="1262" w:hangingChars="500" w:hanging="1077"/>
              <w:rPr>
                <w:rFonts w:ascii="ＭＳ 明朝" w:eastAsia="ＭＳ 明朝" w:hAnsi="ＭＳ 明朝" w:cs="Arial"/>
                <w:color w:val="000000" w:themeColor="text1"/>
                <w:sz w:val="21"/>
                <w:szCs w:val="21"/>
              </w:rPr>
            </w:pPr>
            <w:r w:rsidRPr="00F5484F">
              <w:rPr>
                <w:rFonts w:ascii="ＭＳ 明朝" w:eastAsia="ＭＳ 明朝" w:hAnsi="ＭＳ 明朝" w:cs="Arial" w:hint="eastAsia"/>
                <w:color w:val="000000" w:themeColor="text1"/>
                <w:sz w:val="21"/>
                <w:szCs w:val="21"/>
              </w:rPr>
              <w:t>（参考例）</w:t>
            </w:r>
          </w:p>
          <w:p w14:paraId="10B07433" w14:textId="5CF636E8" w:rsidR="00341DE6" w:rsidRPr="00F5484F" w:rsidRDefault="00762218" w:rsidP="00762218">
            <w:pPr>
              <w:pStyle w:val="Default"/>
              <w:ind w:leftChars="200" w:left="1878" w:hangingChars="700" w:hanging="1507"/>
              <w:rPr>
                <w:rFonts w:ascii="ＭＳ 明朝" w:eastAsia="ＭＳ 明朝" w:hAnsi="ＭＳ 明朝" w:cs="Arial"/>
                <w:color w:val="000000" w:themeColor="text1"/>
                <w:sz w:val="21"/>
                <w:szCs w:val="21"/>
              </w:rPr>
            </w:pPr>
            <w:r w:rsidRPr="00F5484F">
              <w:rPr>
                <w:rFonts w:ascii="ＭＳ 明朝" w:eastAsia="ＭＳ 明朝" w:hAnsi="ＭＳ 明朝" w:cs="Arial" w:hint="eastAsia"/>
                <w:color w:val="000000" w:themeColor="text1"/>
                <w:sz w:val="21"/>
                <w:szCs w:val="21"/>
              </w:rPr>
              <w:t>（１）の場合：</w:t>
            </w:r>
            <w:r w:rsidR="00341DE6" w:rsidRPr="00F5484F">
              <w:rPr>
                <w:rFonts w:ascii="ＭＳ 明朝" w:eastAsia="ＭＳ 明朝" w:hAnsi="ＭＳ 明朝" w:cs="Arial" w:hint="eastAsia"/>
                <w:color w:val="000000" w:themeColor="text1"/>
                <w:sz w:val="21"/>
                <w:szCs w:val="21"/>
              </w:rPr>
              <w:t>人口減少の研究者及び市町村合併についての経験を元市町村職員を講師として招き、『少子高齢化並びに人口減少に直面している市町村の現状及び将来課題』及び『市町村合併の住民及び市町村運営への影響』についての講演を行うとともに、シンポジウム参加者とパネルディスカッションを実施する　など。</w:t>
            </w:r>
          </w:p>
        </w:tc>
      </w:tr>
    </w:tbl>
    <w:p w14:paraId="0F589D54" w14:textId="77777777" w:rsidR="00513A22" w:rsidRPr="00F5484F" w:rsidRDefault="00513A22" w:rsidP="00A424A8">
      <w:pPr>
        <w:rPr>
          <w:color w:val="000000" w:themeColor="text1"/>
          <w:sz w:val="21"/>
          <w:szCs w:val="21"/>
        </w:rPr>
      </w:pPr>
    </w:p>
    <w:p w14:paraId="18F8B8F5" w14:textId="058DCA31" w:rsidR="003B289A" w:rsidRPr="00F5484F" w:rsidRDefault="00513A22" w:rsidP="00A62E71">
      <w:pPr>
        <w:spacing w:line="280" w:lineRule="atLeast"/>
        <w:ind w:leftChars="-2" w:left="142" w:hangingChars="68" w:hanging="146"/>
        <w:rPr>
          <w:rFonts w:ascii="ＭＳ ゴシック" w:eastAsia="ＭＳ ゴシック" w:hAnsi="ＭＳ ゴシック"/>
          <w:color w:val="000000" w:themeColor="text1"/>
          <w:sz w:val="21"/>
          <w:szCs w:val="21"/>
        </w:rPr>
      </w:pPr>
      <w:r w:rsidRPr="00F5484F">
        <w:rPr>
          <w:rFonts w:ascii="ＭＳ ゴシック" w:eastAsia="ＭＳ ゴシック" w:hAnsi="ＭＳ ゴシック" w:hint="eastAsia"/>
          <w:color w:val="000000" w:themeColor="text1"/>
          <w:sz w:val="21"/>
          <w:szCs w:val="21"/>
        </w:rPr>
        <w:t>５</w:t>
      </w:r>
      <w:r w:rsidR="003B289A" w:rsidRPr="00F5484F">
        <w:rPr>
          <w:rFonts w:ascii="ＭＳ ゴシック" w:eastAsia="ＭＳ ゴシック" w:hAnsi="ＭＳ ゴシック"/>
          <w:color w:val="000000" w:themeColor="text1"/>
          <w:sz w:val="21"/>
          <w:szCs w:val="21"/>
        </w:rPr>
        <w:t xml:space="preserve">　</w:t>
      </w:r>
      <w:r w:rsidR="003B289A" w:rsidRPr="00F5484F">
        <w:rPr>
          <w:rFonts w:ascii="ＭＳ ゴシック" w:eastAsia="ＭＳ ゴシック" w:hAnsi="ＭＳ ゴシック" w:hint="eastAsia"/>
          <w:color w:val="000000" w:themeColor="text1"/>
          <w:sz w:val="21"/>
          <w:szCs w:val="21"/>
        </w:rPr>
        <w:t>契約期間</w:t>
      </w:r>
    </w:p>
    <w:p w14:paraId="291E5C1D" w14:textId="7C2D22E5" w:rsidR="003B289A" w:rsidRPr="00F5484F" w:rsidRDefault="00902246" w:rsidP="00A62E71">
      <w:pPr>
        <w:spacing w:line="280" w:lineRule="atLeast"/>
        <w:ind w:leftChars="135" w:left="250" w:firstLineChars="100" w:firstLine="215"/>
        <w:rPr>
          <w:rFonts w:ascii="ＭＳ 明朝" w:hAnsi="ＭＳ 明朝"/>
          <w:color w:val="000000" w:themeColor="text1"/>
          <w:sz w:val="21"/>
          <w:szCs w:val="21"/>
        </w:rPr>
      </w:pPr>
      <w:r w:rsidRPr="00F5484F">
        <w:rPr>
          <w:rFonts w:hint="eastAsia"/>
          <w:color w:val="000000" w:themeColor="text1"/>
          <w:sz w:val="21"/>
          <w:szCs w:val="21"/>
        </w:rPr>
        <w:t>契約日から令和</w:t>
      </w:r>
      <w:r w:rsidR="00884965" w:rsidRPr="00F5484F">
        <w:rPr>
          <w:rFonts w:hint="eastAsia"/>
          <w:color w:val="000000" w:themeColor="text1"/>
          <w:sz w:val="21"/>
          <w:szCs w:val="21"/>
        </w:rPr>
        <w:t>７</w:t>
      </w:r>
      <w:r w:rsidR="00B31169" w:rsidRPr="00F5484F">
        <w:rPr>
          <w:rFonts w:hint="eastAsia"/>
          <w:color w:val="000000" w:themeColor="text1"/>
          <w:sz w:val="21"/>
          <w:szCs w:val="21"/>
        </w:rPr>
        <w:t>年</w:t>
      </w:r>
      <w:r w:rsidR="00884965" w:rsidRPr="00F5484F">
        <w:rPr>
          <w:rFonts w:ascii="ＭＳ 明朝" w:hAnsi="ＭＳ 明朝" w:hint="eastAsia"/>
          <w:color w:val="000000" w:themeColor="text1"/>
          <w:sz w:val="21"/>
          <w:szCs w:val="21"/>
        </w:rPr>
        <w:t>３</w:t>
      </w:r>
      <w:r w:rsidR="00B31169" w:rsidRPr="00F5484F">
        <w:rPr>
          <w:rFonts w:ascii="ＭＳ 明朝" w:hAnsi="ＭＳ 明朝" w:hint="eastAsia"/>
          <w:color w:val="000000" w:themeColor="text1"/>
          <w:sz w:val="21"/>
          <w:szCs w:val="21"/>
        </w:rPr>
        <w:t>月</w:t>
      </w:r>
      <w:r w:rsidR="00F24C40" w:rsidRPr="00F5484F">
        <w:rPr>
          <w:rFonts w:ascii="ＭＳ 明朝" w:hAnsi="ＭＳ 明朝" w:hint="eastAsia"/>
          <w:color w:val="000000" w:themeColor="text1"/>
          <w:sz w:val="21"/>
          <w:szCs w:val="21"/>
        </w:rPr>
        <w:t>31</w:t>
      </w:r>
      <w:r w:rsidR="003B289A" w:rsidRPr="00F5484F">
        <w:rPr>
          <w:rFonts w:ascii="ＭＳ 明朝" w:hAnsi="ＭＳ 明朝" w:hint="eastAsia"/>
          <w:color w:val="000000" w:themeColor="text1"/>
          <w:sz w:val="21"/>
          <w:szCs w:val="21"/>
        </w:rPr>
        <w:t>日</w:t>
      </w:r>
    </w:p>
    <w:p w14:paraId="7182F9A6" w14:textId="735B4E69" w:rsidR="003B289A" w:rsidRPr="00F5484F" w:rsidRDefault="003B289A" w:rsidP="00A62E71">
      <w:pPr>
        <w:spacing w:line="280" w:lineRule="atLeast"/>
        <w:ind w:leftChars="135" w:left="392" w:hangingChars="66" w:hanging="142"/>
        <w:rPr>
          <w:rFonts w:ascii="ＭＳ 明朝" w:hAnsi="ＭＳ 明朝"/>
          <w:color w:val="000000" w:themeColor="text1"/>
          <w:sz w:val="21"/>
          <w:szCs w:val="21"/>
        </w:rPr>
      </w:pPr>
    </w:p>
    <w:p w14:paraId="1620C8E5" w14:textId="53CF12CC" w:rsidR="003B289A" w:rsidRPr="00F5484F" w:rsidRDefault="00513A22" w:rsidP="00A62E71">
      <w:pPr>
        <w:spacing w:line="280" w:lineRule="atLeast"/>
        <w:ind w:leftChars="-2" w:left="142" w:hangingChars="68" w:hanging="146"/>
        <w:rPr>
          <w:rFonts w:ascii="ＭＳ ゴシック" w:eastAsia="ＭＳ ゴシック" w:hAnsi="ＭＳ ゴシック"/>
          <w:color w:val="000000" w:themeColor="text1"/>
          <w:sz w:val="21"/>
          <w:szCs w:val="21"/>
        </w:rPr>
      </w:pPr>
      <w:r w:rsidRPr="00F5484F">
        <w:rPr>
          <w:rFonts w:ascii="ＭＳ ゴシック" w:eastAsia="ＭＳ ゴシック" w:hAnsi="ＭＳ ゴシック" w:hint="eastAsia"/>
          <w:color w:val="000000" w:themeColor="text1"/>
          <w:sz w:val="21"/>
          <w:szCs w:val="21"/>
        </w:rPr>
        <w:t>６</w:t>
      </w:r>
      <w:r w:rsidR="003B289A" w:rsidRPr="00F5484F">
        <w:rPr>
          <w:rFonts w:ascii="ＭＳ ゴシック" w:eastAsia="ＭＳ ゴシック" w:hAnsi="ＭＳ ゴシック"/>
          <w:color w:val="000000" w:themeColor="text1"/>
          <w:sz w:val="21"/>
          <w:szCs w:val="21"/>
        </w:rPr>
        <w:t xml:space="preserve">　</w:t>
      </w:r>
      <w:r w:rsidR="003B289A" w:rsidRPr="00F5484F">
        <w:rPr>
          <w:rFonts w:ascii="ＭＳ ゴシック" w:eastAsia="ＭＳ ゴシック" w:hAnsi="ＭＳ ゴシック" w:hint="eastAsia"/>
          <w:color w:val="000000" w:themeColor="text1"/>
          <w:sz w:val="21"/>
          <w:szCs w:val="21"/>
        </w:rPr>
        <w:t>委託上限額</w:t>
      </w:r>
    </w:p>
    <w:p w14:paraId="692FDA3E" w14:textId="0F3F0B9E" w:rsidR="003B289A" w:rsidRPr="00F5484F" w:rsidRDefault="003B289A" w:rsidP="00A62E71">
      <w:pPr>
        <w:spacing w:line="280" w:lineRule="atLeast"/>
        <w:ind w:leftChars="135" w:left="250" w:firstLineChars="100" w:firstLine="215"/>
        <w:rPr>
          <w:color w:val="000000" w:themeColor="text1"/>
          <w:sz w:val="21"/>
          <w:szCs w:val="21"/>
        </w:rPr>
      </w:pPr>
      <w:r w:rsidRPr="00F5484F">
        <w:rPr>
          <w:rFonts w:hint="eastAsia"/>
          <w:color w:val="000000" w:themeColor="text1"/>
          <w:sz w:val="21"/>
          <w:szCs w:val="21"/>
        </w:rPr>
        <w:t>金</w:t>
      </w:r>
      <w:r w:rsidR="00F24C40" w:rsidRPr="00F5484F">
        <w:rPr>
          <w:rFonts w:hint="eastAsia"/>
          <w:color w:val="000000" w:themeColor="text1"/>
          <w:sz w:val="21"/>
          <w:szCs w:val="21"/>
        </w:rPr>
        <w:t>１５</w:t>
      </w:r>
      <w:r w:rsidR="003D05F3" w:rsidRPr="00F5484F">
        <w:rPr>
          <w:rFonts w:hint="eastAsia"/>
          <w:color w:val="000000" w:themeColor="text1"/>
          <w:sz w:val="21"/>
          <w:szCs w:val="21"/>
        </w:rPr>
        <w:t>，</w:t>
      </w:r>
      <w:r w:rsidR="00F24C40" w:rsidRPr="00F5484F">
        <w:rPr>
          <w:rFonts w:hint="eastAsia"/>
          <w:color w:val="000000" w:themeColor="text1"/>
          <w:sz w:val="21"/>
          <w:szCs w:val="21"/>
        </w:rPr>
        <w:t>００</w:t>
      </w:r>
      <w:r w:rsidR="00DE5827" w:rsidRPr="00F5484F">
        <w:rPr>
          <w:rFonts w:hint="eastAsia"/>
          <w:color w:val="000000" w:themeColor="text1"/>
          <w:sz w:val="21"/>
          <w:szCs w:val="21"/>
        </w:rPr>
        <w:t>０</w:t>
      </w:r>
      <w:r w:rsidR="003D05F3" w:rsidRPr="00F5484F">
        <w:rPr>
          <w:rFonts w:hint="eastAsia"/>
          <w:color w:val="000000" w:themeColor="text1"/>
          <w:sz w:val="21"/>
          <w:szCs w:val="21"/>
        </w:rPr>
        <w:t>，</w:t>
      </w:r>
      <w:r w:rsidR="00F24C40" w:rsidRPr="00F5484F">
        <w:rPr>
          <w:rFonts w:hint="eastAsia"/>
          <w:color w:val="000000" w:themeColor="text1"/>
          <w:sz w:val="21"/>
          <w:szCs w:val="21"/>
        </w:rPr>
        <w:t>０</w:t>
      </w:r>
      <w:r w:rsidRPr="00F5484F">
        <w:rPr>
          <w:rFonts w:hint="eastAsia"/>
          <w:color w:val="000000" w:themeColor="text1"/>
          <w:sz w:val="21"/>
          <w:szCs w:val="21"/>
        </w:rPr>
        <w:t>００円（税込）</w:t>
      </w:r>
    </w:p>
    <w:p w14:paraId="518250AC" w14:textId="77777777" w:rsidR="00CC3666" w:rsidRPr="00F5484F" w:rsidRDefault="00CC3666" w:rsidP="00A62E71">
      <w:pPr>
        <w:spacing w:line="280" w:lineRule="atLeast"/>
        <w:ind w:leftChars="135" w:left="250" w:firstLineChars="100" w:firstLine="215"/>
        <w:rPr>
          <w:color w:val="000000" w:themeColor="text1"/>
          <w:sz w:val="21"/>
          <w:szCs w:val="21"/>
        </w:rPr>
      </w:pPr>
    </w:p>
    <w:p w14:paraId="522B1EF6" w14:textId="6BB4553C" w:rsidR="003B289A" w:rsidRPr="00F5484F" w:rsidRDefault="00513A22" w:rsidP="00A62E71">
      <w:pPr>
        <w:rPr>
          <w:rFonts w:ascii="ＭＳ ゴシック" w:eastAsia="ＭＳ ゴシック" w:hAnsi="ＭＳ ゴシック"/>
          <w:color w:val="000000" w:themeColor="text1"/>
          <w:sz w:val="21"/>
          <w:szCs w:val="21"/>
        </w:rPr>
      </w:pPr>
      <w:r w:rsidRPr="00F5484F">
        <w:rPr>
          <w:rFonts w:ascii="ＭＳ ゴシック" w:eastAsia="ＭＳ ゴシック" w:hAnsi="ＭＳ ゴシック" w:hint="eastAsia"/>
          <w:color w:val="000000" w:themeColor="text1"/>
          <w:sz w:val="21"/>
          <w:szCs w:val="21"/>
        </w:rPr>
        <w:t>７</w:t>
      </w:r>
      <w:r w:rsidR="003B289A" w:rsidRPr="00F5484F">
        <w:rPr>
          <w:rFonts w:ascii="ＭＳ ゴシック" w:eastAsia="ＭＳ ゴシック" w:hAnsi="ＭＳ ゴシック" w:hint="eastAsia"/>
          <w:color w:val="000000" w:themeColor="text1"/>
          <w:sz w:val="21"/>
          <w:szCs w:val="21"/>
        </w:rPr>
        <w:t xml:space="preserve">　提出書類</w:t>
      </w:r>
    </w:p>
    <w:p w14:paraId="5B4FAC7E" w14:textId="77777777" w:rsidR="003B289A" w:rsidRPr="00F5484F" w:rsidRDefault="003B289A" w:rsidP="00A62E71">
      <w:pPr>
        <w:ind w:firstLineChars="200" w:firstLine="431"/>
        <w:rPr>
          <w:rFonts w:ascii="ＭＳ 明朝" w:hAnsi="ＭＳ 明朝"/>
          <w:color w:val="000000" w:themeColor="text1"/>
          <w:sz w:val="21"/>
          <w:szCs w:val="21"/>
        </w:rPr>
      </w:pPr>
      <w:r w:rsidRPr="00F5484F">
        <w:rPr>
          <w:rFonts w:ascii="ＭＳ 明朝" w:hAnsi="ＭＳ 明朝" w:hint="eastAsia"/>
          <w:color w:val="000000" w:themeColor="text1"/>
          <w:sz w:val="21"/>
          <w:szCs w:val="21"/>
        </w:rPr>
        <w:t>業務の着手時、実施中及び業務完了時に以下の書類を提出すること。</w:t>
      </w:r>
    </w:p>
    <w:p w14:paraId="1A99318C" w14:textId="77777777" w:rsidR="003B289A" w:rsidRPr="00F5484F" w:rsidRDefault="003B289A" w:rsidP="00A62E71">
      <w:pPr>
        <w:ind w:firstLineChars="200" w:firstLine="431"/>
        <w:rPr>
          <w:rFonts w:ascii="ＭＳ 明朝" w:hAnsi="ＭＳ 明朝"/>
          <w:color w:val="000000" w:themeColor="text1"/>
          <w:sz w:val="21"/>
          <w:szCs w:val="21"/>
        </w:rPr>
      </w:pPr>
      <w:r w:rsidRPr="00F5484F">
        <w:rPr>
          <w:rFonts w:ascii="ＭＳ 明朝" w:hAnsi="ＭＳ 明朝" w:hint="eastAsia"/>
          <w:color w:val="000000" w:themeColor="text1"/>
          <w:sz w:val="21"/>
          <w:szCs w:val="21"/>
        </w:rPr>
        <w:t>（１）業務の着手時に提出する書類</w:t>
      </w:r>
    </w:p>
    <w:p w14:paraId="3D327268" w14:textId="77777777" w:rsidR="003D05F3" w:rsidRPr="00F5484F" w:rsidRDefault="003B289A" w:rsidP="00A62E71">
      <w:pPr>
        <w:ind w:firstLineChars="500" w:firstLine="1077"/>
        <w:rPr>
          <w:rFonts w:ascii="ＭＳ 明朝" w:hAnsi="ＭＳ 明朝"/>
          <w:color w:val="000000" w:themeColor="text1"/>
          <w:sz w:val="21"/>
          <w:szCs w:val="21"/>
        </w:rPr>
      </w:pPr>
      <w:r w:rsidRPr="00F5484F">
        <w:rPr>
          <w:rFonts w:ascii="ＭＳ 明朝" w:hAnsi="ＭＳ 明朝" w:hint="eastAsia"/>
          <w:color w:val="000000" w:themeColor="text1"/>
          <w:sz w:val="21"/>
          <w:szCs w:val="21"/>
        </w:rPr>
        <w:t>・</w:t>
      </w:r>
      <w:r w:rsidR="009244D8" w:rsidRPr="00F5484F">
        <w:rPr>
          <w:rFonts w:ascii="ＭＳ 明朝" w:hAnsi="ＭＳ 明朝" w:hint="eastAsia"/>
          <w:color w:val="000000" w:themeColor="text1"/>
          <w:sz w:val="21"/>
          <w:szCs w:val="21"/>
        </w:rPr>
        <w:t>業務着手通知書</w:t>
      </w:r>
      <w:r w:rsidR="009244D8" w:rsidRPr="00F5484F">
        <w:rPr>
          <w:rFonts w:ascii="ＭＳ 明朝" w:hAnsi="ＭＳ 明朝"/>
          <w:color w:val="000000" w:themeColor="text1"/>
          <w:sz w:val="21"/>
          <w:szCs w:val="21"/>
        </w:rPr>
        <w:tab/>
      </w:r>
      <w:r w:rsidR="009244D8" w:rsidRPr="00F5484F">
        <w:rPr>
          <w:rFonts w:ascii="ＭＳ 明朝" w:hAnsi="ＭＳ 明朝"/>
          <w:color w:val="000000" w:themeColor="text1"/>
          <w:sz w:val="21"/>
          <w:szCs w:val="21"/>
        </w:rPr>
        <w:tab/>
      </w:r>
      <w:r w:rsidRPr="00F5484F">
        <w:rPr>
          <w:rFonts w:ascii="ＭＳ 明朝" w:hAnsi="ＭＳ 明朝" w:hint="eastAsia"/>
          <w:color w:val="000000" w:themeColor="text1"/>
          <w:sz w:val="21"/>
          <w:szCs w:val="21"/>
        </w:rPr>
        <w:t>１部</w:t>
      </w:r>
    </w:p>
    <w:p w14:paraId="2C4EBA3B" w14:textId="77777777" w:rsidR="003D05F3" w:rsidRPr="00F5484F" w:rsidRDefault="009244D8" w:rsidP="00A62E71">
      <w:pPr>
        <w:ind w:firstLineChars="500" w:firstLine="1077"/>
        <w:rPr>
          <w:rFonts w:ascii="ＭＳ 明朝" w:hAnsi="ＭＳ 明朝"/>
          <w:color w:val="000000" w:themeColor="text1"/>
          <w:sz w:val="21"/>
          <w:szCs w:val="21"/>
        </w:rPr>
      </w:pPr>
      <w:r w:rsidRPr="00F5484F">
        <w:rPr>
          <w:rFonts w:ascii="ＭＳ 明朝" w:hAnsi="ＭＳ 明朝" w:hint="eastAsia"/>
          <w:color w:val="000000" w:themeColor="text1"/>
          <w:sz w:val="21"/>
          <w:szCs w:val="21"/>
        </w:rPr>
        <w:t>・業務実施計画書及び工程表</w:t>
      </w:r>
      <w:r w:rsidRPr="00F5484F">
        <w:rPr>
          <w:rFonts w:ascii="ＭＳ 明朝" w:hAnsi="ＭＳ 明朝"/>
          <w:color w:val="000000" w:themeColor="text1"/>
          <w:sz w:val="21"/>
          <w:szCs w:val="21"/>
        </w:rPr>
        <w:tab/>
      </w:r>
      <w:r w:rsidR="003B289A" w:rsidRPr="00F5484F">
        <w:rPr>
          <w:rFonts w:ascii="ＭＳ 明朝" w:hAnsi="ＭＳ 明朝" w:hint="eastAsia"/>
          <w:color w:val="000000" w:themeColor="text1"/>
          <w:sz w:val="21"/>
          <w:szCs w:val="21"/>
        </w:rPr>
        <w:t>１部　(契約締結後14日以内)</w:t>
      </w:r>
    </w:p>
    <w:p w14:paraId="35DF993F" w14:textId="5F3C6DD7" w:rsidR="003B289A" w:rsidRPr="00F5484F" w:rsidRDefault="009244D8" w:rsidP="00A62E71">
      <w:pPr>
        <w:ind w:firstLineChars="500" w:firstLine="1077"/>
        <w:rPr>
          <w:rFonts w:ascii="ＭＳ 明朝" w:hAnsi="ＭＳ 明朝"/>
          <w:color w:val="000000" w:themeColor="text1"/>
          <w:sz w:val="21"/>
          <w:szCs w:val="21"/>
        </w:rPr>
      </w:pPr>
      <w:r w:rsidRPr="00F5484F">
        <w:rPr>
          <w:rFonts w:ascii="ＭＳ 明朝" w:hAnsi="ＭＳ 明朝" w:hint="eastAsia"/>
          <w:color w:val="000000" w:themeColor="text1"/>
          <w:sz w:val="21"/>
          <w:szCs w:val="21"/>
        </w:rPr>
        <w:t>・業務責任者通知書</w:t>
      </w:r>
      <w:r w:rsidRPr="00F5484F">
        <w:rPr>
          <w:rFonts w:ascii="ＭＳ 明朝" w:hAnsi="ＭＳ 明朝"/>
          <w:color w:val="000000" w:themeColor="text1"/>
          <w:sz w:val="21"/>
          <w:szCs w:val="21"/>
        </w:rPr>
        <w:tab/>
      </w:r>
      <w:r w:rsidRPr="00F5484F">
        <w:rPr>
          <w:rFonts w:ascii="ＭＳ 明朝" w:hAnsi="ＭＳ 明朝"/>
          <w:color w:val="000000" w:themeColor="text1"/>
          <w:sz w:val="21"/>
          <w:szCs w:val="21"/>
        </w:rPr>
        <w:tab/>
      </w:r>
      <w:r w:rsidR="003B289A" w:rsidRPr="00F5484F">
        <w:rPr>
          <w:rFonts w:ascii="ＭＳ 明朝" w:hAnsi="ＭＳ 明朝" w:hint="eastAsia"/>
          <w:color w:val="000000" w:themeColor="text1"/>
          <w:sz w:val="21"/>
          <w:szCs w:val="21"/>
        </w:rPr>
        <w:t>１部</w:t>
      </w:r>
    </w:p>
    <w:p w14:paraId="1F5D7943" w14:textId="77777777" w:rsidR="003D05F3" w:rsidRPr="00F5484F" w:rsidRDefault="003B289A" w:rsidP="00A62E71">
      <w:pPr>
        <w:ind w:firstLineChars="200" w:firstLine="431"/>
        <w:rPr>
          <w:rFonts w:ascii="ＭＳ 明朝" w:hAnsi="ＭＳ 明朝"/>
          <w:color w:val="000000" w:themeColor="text1"/>
          <w:sz w:val="21"/>
          <w:szCs w:val="21"/>
        </w:rPr>
      </w:pPr>
      <w:r w:rsidRPr="00F5484F">
        <w:rPr>
          <w:rFonts w:ascii="ＭＳ 明朝" w:hAnsi="ＭＳ 明朝" w:hint="eastAsia"/>
          <w:color w:val="000000" w:themeColor="text1"/>
          <w:sz w:val="21"/>
          <w:szCs w:val="21"/>
        </w:rPr>
        <w:t>（２）業務の実施中に提出する書類</w:t>
      </w:r>
    </w:p>
    <w:p w14:paraId="589B338B" w14:textId="77777777" w:rsidR="003D05F3" w:rsidRPr="00F5484F" w:rsidRDefault="003B289A" w:rsidP="00A62E71">
      <w:pPr>
        <w:ind w:firstLineChars="500" w:firstLine="1077"/>
        <w:rPr>
          <w:rFonts w:ascii="ＭＳ 明朝" w:hAnsi="ＭＳ 明朝"/>
          <w:color w:val="000000" w:themeColor="text1"/>
          <w:sz w:val="21"/>
          <w:szCs w:val="21"/>
        </w:rPr>
      </w:pPr>
      <w:r w:rsidRPr="00F5484F">
        <w:rPr>
          <w:rFonts w:ascii="ＭＳ 明朝" w:hAnsi="ＭＳ 明朝" w:hint="eastAsia"/>
          <w:color w:val="000000" w:themeColor="text1"/>
          <w:sz w:val="21"/>
          <w:szCs w:val="21"/>
        </w:rPr>
        <w:t>・貸与品借用書・返納書</w:t>
      </w:r>
      <w:r w:rsidR="003D05F3" w:rsidRPr="00F5484F">
        <w:rPr>
          <w:rFonts w:ascii="ＭＳ 明朝" w:hAnsi="ＭＳ 明朝" w:hint="eastAsia"/>
          <w:color w:val="000000" w:themeColor="text1"/>
          <w:sz w:val="21"/>
          <w:szCs w:val="21"/>
        </w:rPr>
        <w:t xml:space="preserve">　　　　</w:t>
      </w:r>
      <w:r w:rsidRPr="00F5484F">
        <w:rPr>
          <w:rFonts w:ascii="ＭＳ 明朝" w:hAnsi="ＭＳ 明朝" w:hint="eastAsia"/>
          <w:color w:val="000000" w:themeColor="text1"/>
          <w:sz w:val="21"/>
          <w:szCs w:val="21"/>
        </w:rPr>
        <w:t>１部（必要に応じて、随時）</w:t>
      </w:r>
    </w:p>
    <w:p w14:paraId="06CD79B2" w14:textId="4E60BD10" w:rsidR="003B289A" w:rsidRPr="00F5484F" w:rsidRDefault="007A1D02" w:rsidP="00A62E71">
      <w:pPr>
        <w:ind w:firstLineChars="500" w:firstLine="1077"/>
        <w:rPr>
          <w:rFonts w:ascii="ＭＳ 明朝" w:hAnsi="ＭＳ 明朝"/>
          <w:color w:val="000000" w:themeColor="text1"/>
          <w:sz w:val="21"/>
          <w:szCs w:val="21"/>
        </w:rPr>
      </w:pPr>
      <w:r w:rsidRPr="00F5484F">
        <w:rPr>
          <w:rFonts w:ascii="ＭＳ 明朝" w:hAnsi="ＭＳ 明朝" w:hint="eastAsia"/>
          <w:color w:val="000000" w:themeColor="text1"/>
          <w:sz w:val="21"/>
          <w:szCs w:val="21"/>
        </w:rPr>
        <w:t xml:space="preserve">・打合せ記録簿 </w:t>
      </w:r>
      <w:r w:rsidR="003D05F3" w:rsidRPr="00F5484F">
        <w:rPr>
          <w:rFonts w:ascii="ＭＳ 明朝" w:hAnsi="ＭＳ 明朝" w:hint="eastAsia"/>
          <w:color w:val="000000" w:themeColor="text1"/>
          <w:sz w:val="21"/>
          <w:szCs w:val="21"/>
        </w:rPr>
        <w:t xml:space="preserve">        </w:t>
      </w:r>
      <w:r w:rsidR="003D05F3" w:rsidRPr="00F5484F">
        <w:rPr>
          <w:rFonts w:ascii="ＭＳ 明朝" w:hAnsi="ＭＳ 明朝"/>
          <w:color w:val="000000" w:themeColor="text1"/>
          <w:sz w:val="21"/>
          <w:szCs w:val="21"/>
        </w:rPr>
        <w:t xml:space="preserve">       </w:t>
      </w:r>
      <w:r w:rsidR="003B289A" w:rsidRPr="00F5484F">
        <w:rPr>
          <w:rFonts w:ascii="ＭＳ 明朝" w:hAnsi="ＭＳ 明朝" w:hint="eastAsia"/>
          <w:color w:val="000000" w:themeColor="text1"/>
          <w:sz w:val="21"/>
          <w:szCs w:val="21"/>
        </w:rPr>
        <w:t>１部（必要に応じて、随時）</w:t>
      </w:r>
    </w:p>
    <w:p w14:paraId="23C17B4D" w14:textId="0BC0B5D8" w:rsidR="003B289A" w:rsidRPr="00F5484F" w:rsidRDefault="00717D98" w:rsidP="00A62E71">
      <w:pPr>
        <w:ind w:leftChars="306" w:left="1136" w:hangingChars="264" w:hanging="569"/>
        <w:rPr>
          <w:rFonts w:ascii="ＭＳ 明朝" w:hAnsi="ＭＳ 明朝"/>
          <w:color w:val="000000" w:themeColor="text1"/>
          <w:sz w:val="21"/>
          <w:szCs w:val="21"/>
        </w:rPr>
      </w:pPr>
      <w:r w:rsidRPr="00F5484F">
        <w:rPr>
          <w:rFonts w:ascii="ＭＳ 明朝" w:hAnsi="ＭＳ 明朝" w:hint="eastAsia"/>
          <w:color w:val="000000" w:themeColor="text1"/>
          <w:sz w:val="21"/>
          <w:szCs w:val="21"/>
        </w:rPr>
        <w:lastRenderedPageBreak/>
        <w:t xml:space="preserve">　　</w:t>
      </w:r>
      <w:r w:rsidR="003B289A" w:rsidRPr="00F5484F">
        <w:rPr>
          <w:rFonts w:ascii="ＭＳ 明朝" w:hAnsi="ＭＳ 明朝" w:hint="eastAsia"/>
          <w:color w:val="000000" w:themeColor="text1"/>
          <w:sz w:val="21"/>
          <w:szCs w:val="21"/>
        </w:rPr>
        <w:t>※ただし、日時・場所・参加者・内容等については、常時簡易な記録（メモ）を作成し、保管しておくこと。</w:t>
      </w:r>
    </w:p>
    <w:p w14:paraId="39BEF63E" w14:textId="77777777" w:rsidR="003D05F3" w:rsidRPr="00F5484F" w:rsidRDefault="003B289A" w:rsidP="00A62E71">
      <w:pPr>
        <w:ind w:firstLineChars="200" w:firstLine="431"/>
        <w:rPr>
          <w:rFonts w:ascii="ＭＳ 明朝" w:hAnsi="ＭＳ 明朝"/>
          <w:color w:val="000000" w:themeColor="text1"/>
          <w:sz w:val="21"/>
          <w:szCs w:val="21"/>
        </w:rPr>
      </w:pPr>
      <w:r w:rsidRPr="00F5484F">
        <w:rPr>
          <w:rFonts w:ascii="ＭＳ 明朝" w:hAnsi="ＭＳ 明朝" w:hint="eastAsia"/>
          <w:color w:val="000000" w:themeColor="text1"/>
          <w:sz w:val="21"/>
          <w:szCs w:val="21"/>
        </w:rPr>
        <w:t>（３）業務完了時に提出する書類</w:t>
      </w:r>
    </w:p>
    <w:p w14:paraId="22335B89" w14:textId="321F28F3" w:rsidR="003D05F3" w:rsidRPr="00F5484F" w:rsidRDefault="003B289A" w:rsidP="00A62E71">
      <w:pPr>
        <w:ind w:firstLineChars="500" w:firstLine="1077"/>
        <w:rPr>
          <w:rFonts w:ascii="ＭＳ 明朝" w:hAnsi="ＭＳ 明朝"/>
          <w:color w:val="000000" w:themeColor="text1"/>
          <w:sz w:val="21"/>
          <w:szCs w:val="21"/>
        </w:rPr>
      </w:pPr>
      <w:r w:rsidRPr="00F5484F">
        <w:rPr>
          <w:rFonts w:ascii="ＭＳ 明朝" w:hAnsi="ＭＳ 明朝" w:hint="eastAsia"/>
          <w:color w:val="000000" w:themeColor="text1"/>
          <w:sz w:val="21"/>
          <w:szCs w:val="21"/>
        </w:rPr>
        <w:t>・納品書</w:t>
      </w:r>
      <w:r w:rsidR="003D05F3" w:rsidRPr="00F5484F">
        <w:rPr>
          <w:rFonts w:ascii="ＭＳ 明朝" w:hAnsi="ＭＳ 明朝" w:hint="eastAsia"/>
          <w:color w:val="000000" w:themeColor="text1"/>
          <w:sz w:val="21"/>
          <w:szCs w:val="21"/>
        </w:rPr>
        <w:t xml:space="preserve">          </w:t>
      </w:r>
      <w:r w:rsidR="003D05F3" w:rsidRPr="00F5484F">
        <w:rPr>
          <w:rFonts w:ascii="ＭＳ 明朝" w:hAnsi="ＭＳ 明朝"/>
          <w:color w:val="000000" w:themeColor="text1"/>
          <w:sz w:val="21"/>
          <w:szCs w:val="21"/>
        </w:rPr>
        <w:t xml:space="preserve">            </w:t>
      </w:r>
      <w:r w:rsidRPr="00F5484F">
        <w:rPr>
          <w:rFonts w:ascii="ＭＳ 明朝" w:hAnsi="ＭＳ 明朝" w:hint="eastAsia"/>
          <w:color w:val="000000" w:themeColor="text1"/>
          <w:sz w:val="21"/>
          <w:szCs w:val="21"/>
        </w:rPr>
        <w:t>１部</w:t>
      </w:r>
    </w:p>
    <w:p w14:paraId="6A286C16" w14:textId="1F9CC106" w:rsidR="007A1D02" w:rsidRPr="00F5484F" w:rsidRDefault="00717D98" w:rsidP="00A62E71">
      <w:pPr>
        <w:ind w:firstLineChars="500" w:firstLine="1077"/>
        <w:rPr>
          <w:rFonts w:ascii="ＭＳ 明朝" w:hAnsi="ＭＳ 明朝"/>
          <w:color w:val="000000" w:themeColor="text1"/>
          <w:sz w:val="21"/>
          <w:szCs w:val="21"/>
        </w:rPr>
      </w:pPr>
      <w:r w:rsidRPr="00F5484F">
        <w:rPr>
          <w:rFonts w:ascii="ＭＳ 明朝" w:hAnsi="ＭＳ 明朝" w:hint="eastAsia"/>
          <w:color w:val="000000" w:themeColor="text1"/>
          <w:sz w:val="21"/>
          <w:szCs w:val="21"/>
        </w:rPr>
        <w:t>・業務完了通知書</w:t>
      </w:r>
      <w:r w:rsidR="003D05F3" w:rsidRPr="00F5484F">
        <w:rPr>
          <w:rFonts w:ascii="ＭＳ 明朝" w:hAnsi="ＭＳ 明朝" w:hint="eastAsia"/>
          <w:color w:val="000000" w:themeColor="text1"/>
          <w:sz w:val="21"/>
          <w:szCs w:val="21"/>
        </w:rPr>
        <w:t xml:space="preserve">              </w:t>
      </w:r>
      <w:r w:rsidR="003B289A" w:rsidRPr="00F5484F">
        <w:rPr>
          <w:rFonts w:ascii="ＭＳ 明朝" w:hAnsi="ＭＳ 明朝" w:hint="eastAsia"/>
          <w:color w:val="000000" w:themeColor="text1"/>
          <w:sz w:val="21"/>
          <w:szCs w:val="21"/>
        </w:rPr>
        <w:t>１部</w:t>
      </w:r>
    </w:p>
    <w:p w14:paraId="5BA5C5DD" w14:textId="781C64E2" w:rsidR="007A1D02" w:rsidRPr="00F5484F" w:rsidRDefault="007A1D02" w:rsidP="00A62E71">
      <w:pPr>
        <w:rPr>
          <w:rFonts w:ascii="ＭＳ 明朝" w:hAnsi="ＭＳ 明朝"/>
          <w:color w:val="000000" w:themeColor="text1"/>
          <w:sz w:val="21"/>
          <w:szCs w:val="21"/>
        </w:rPr>
      </w:pPr>
      <w:r w:rsidRPr="00F5484F">
        <w:rPr>
          <w:rFonts w:ascii="ＭＳ 明朝" w:hAnsi="ＭＳ 明朝" w:hint="eastAsia"/>
          <w:color w:val="000000" w:themeColor="text1"/>
          <w:sz w:val="21"/>
          <w:szCs w:val="21"/>
        </w:rPr>
        <w:t xml:space="preserve">　　（４）その他、監督職員が必要と定めるもの</w:t>
      </w:r>
    </w:p>
    <w:p w14:paraId="45DD1093" w14:textId="77777777" w:rsidR="00CC3666" w:rsidRPr="00F5484F" w:rsidRDefault="00CC3666" w:rsidP="00A62E71">
      <w:pPr>
        <w:spacing w:line="280" w:lineRule="atLeast"/>
        <w:rPr>
          <w:color w:val="000000" w:themeColor="text1"/>
          <w:sz w:val="21"/>
          <w:szCs w:val="21"/>
        </w:rPr>
      </w:pPr>
    </w:p>
    <w:p w14:paraId="570AF523" w14:textId="49ECA847" w:rsidR="003B289A" w:rsidRPr="00F5484F" w:rsidRDefault="00513A22" w:rsidP="00A62E71">
      <w:pPr>
        <w:rPr>
          <w:rFonts w:ascii="ＭＳ ゴシック" w:eastAsia="ＭＳ ゴシック" w:hAnsi="ＭＳ ゴシック"/>
          <w:color w:val="000000" w:themeColor="text1"/>
          <w:sz w:val="21"/>
          <w:szCs w:val="21"/>
        </w:rPr>
      </w:pPr>
      <w:r w:rsidRPr="00F5484F">
        <w:rPr>
          <w:rFonts w:ascii="ＭＳ ゴシック" w:eastAsia="ＭＳ ゴシック" w:hAnsi="ＭＳ ゴシック" w:hint="eastAsia"/>
          <w:color w:val="000000" w:themeColor="text1"/>
          <w:sz w:val="21"/>
          <w:szCs w:val="21"/>
        </w:rPr>
        <w:t>８</w:t>
      </w:r>
      <w:r w:rsidR="003B289A" w:rsidRPr="00F5484F">
        <w:rPr>
          <w:rFonts w:ascii="ＭＳ ゴシック" w:eastAsia="ＭＳ ゴシック" w:hAnsi="ＭＳ ゴシック" w:hint="eastAsia"/>
          <w:color w:val="000000" w:themeColor="text1"/>
          <w:sz w:val="21"/>
          <w:szCs w:val="21"/>
        </w:rPr>
        <w:t xml:space="preserve">　成果品</w:t>
      </w:r>
    </w:p>
    <w:p w14:paraId="5A6B3606" w14:textId="77777777" w:rsidR="003B289A" w:rsidRPr="00F5484F" w:rsidRDefault="003B289A" w:rsidP="00A62E71">
      <w:pPr>
        <w:ind w:leftChars="153" w:left="284" w:firstLineChars="68" w:firstLine="146"/>
        <w:rPr>
          <w:rFonts w:ascii="ＭＳ 明朝" w:hAnsi="ＭＳ 明朝"/>
          <w:color w:val="000000" w:themeColor="text1"/>
          <w:sz w:val="21"/>
          <w:szCs w:val="21"/>
        </w:rPr>
      </w:pPr>
      <w:r w:rsidRPr="00F5484F">
        <w:rPr>
          <w:rFonts w:hint="eastAsia"/>
          <w:color w:val="000000" w:themeColor="text1"/>
          <w:sz w:val="21"/>
          <w:szCs w:val="21"/>
        </w:rPr>
        <w:t>成果品及び提出部数は以下のとおりとし、その帰属についてはすべて発注者の所有</w:t>
      </w:r>
      <w:r w:rsidRPr="00F5484F">
        <w:rPr>
          <w:rFonts w:ascii="ＭＳ 明朝" w:hAnsi="ＭＳ 明朝" w:hint="eastAsia"/>
          <w:color w:val="000000" w:themeColor="text1"/>
          <w:sz w:val="21"/>
          <w:szCs w:val="21"/>
        </w:rPr>
        <w:t>とする。</w:t>
      </w:r>
    </w:p>
    <w:p w14:paraId="5E047D1D" w14:textId="0305D103" w:rsidR="003B289A" w:rsidRPr="00F5484F" w:rsidRDefault="00717D98" w:rsidP="00A62E71">
      <w:pPr>
        <w:ind w:firstLineChars="200" w:firstLine="431"/>
        <w:rPr>
          <w:rFonts w:ascii="ＭＳ 明朝" w:hAnsi="ＭＳ 明朝"/>
          <w:color w:val="000000" w:themeColor="text1"/>
          <w:sz w:val="21"/>
          <w:szCs w:val="21"/>
        </w:rPr>
      </w:pPr>
      <w:r w:rsidRPr="00F5484F">
        <w:rPr>
          <w:rFonts w:ascii="ＭＳ 明朝" w:hAnsi="ＭＳ 明朝" w:hint="eastAsia"/>
          <w:color w:val="000000" w:themeColor="text1"/>
          <w:sz w:val="21"/>
          <w:szCs w:val="21"/>
        </w:rPr>
        <w:t>（１）報告書（Ａ４版）</w:t>
      </w:r>
      <w:r w:rsidRPr="00F5484F">
        <w:rPr>
          <w:rFonts w:ascii="ＭＳ 明朝" w:hAnsi="ＭＳ 明朝"/>
          <w:color w:val="000000" w:themeColor="text1"/>
          <w:sz w:val="21"/>
          <w:szCs w:val="21"/>
        </w:rPr>
        <w:tab/>
      </w:r>
      <w:r w:rsidRPr="00F5484F">
        <w:rPr>
          <w:rFonts w:ascii="ＭＳ 明朝" w:hAnsi="ＭＳ 明朝"/>
          <w:color w:val="000000" w:themeColor="text1"/>
          <w:sz w:val="21"/>
          <w:szCs w:val="21"/>
        </w:rPr>
        <w:tab/>
      </w:r>
      <w:r w:rsidRPr="00F5484F">
        <w:rPr>
          <w:rFonts w:ascii="ＭＳ 明朝" w:hAnsi="ＭＳ 明朝"/>
          <w:color w:val="000000" w:themeColor="text1"/>
          <w:sz w:val="21"/>
          <w:szCs w:val="21"/>
        </w:rPr>
        <w:tab/>
      </w:r>
      <w:r w:rsidR="004632BD" w:rsidRPr="00F5484F">
        <w:rPr>
          <w:rFonts w:ascii="ＭＳ 明朝" w:hAnsi="ＭＳ 明朝" w:hint="eastAsia"/>
          <w:color w:val="000000" w:themeColor="text1"/>
          <w:sz w:val="21"/>
          <w:szCs w:val="21"/>
        </w:rPr>
        <w:t>２</w:t>
      </w:r>
      <w:r w:rsidR="003B289A" w:rsidRPr="00F5484F">
        <w:rPr>
          <w:rFonts w:ascii="ＭＳ 明朝" w:hAnsi="ＭＳ 明朝" w:hint="eastAsia"/>
          <w:color w:val="000000" w:themeColor="text1"/>
          <w:sz w:val="21"/>
          <w:szCs w:val="21"/>
        </w:rPr>
        <w:t>部</w:t>
      </w:r>
    </w:p>
    <w:p w14:paraId="6D40A1D1" w14:textId="46FF4F51" w:rsidR="003B289A" w:rsidRPr="00F5484F" w:rsidRDefault="00717D98" w:rsidP="00A62E71">
      <w:pPr>
        <w:ind w:firstLineChars="200" w:firstLine="431"/>
        <w:rPr>
          <w:rFonts w:ascii="ＭＳ 明朝" w:hAnsi="ＭＳ 明朝"/>
          <w:color w:val="000000" w:themeColor="text1"/>
          <w:sz w:val="21"/>
          <w:szCs w:val="21"/>
        </w:rPr>
      </w:pPr>
      <w:r w:rsidRPr="00F5484F">
        <w:rPr>
          <w:rFonts w:ascii="ＭＳ 明朝" w:hAnsi="ＭＳ 明朝" w:hint="eastAsia"/>
          <w:color w:val="000000" w:themeColor="text1"/>
          <w:sz w:val="21"/>
          <w:szCs w:val="21"/>
        </w:rPr>
        <w:t>（２）報告書の概要</w:t>
      </w:r>
      <w:r w:rsidRPr="00F5484F">
        <w:rPr>
          <w:rFonts w:ascii="ＭＳ 明朝" w:hAnsi="ＭＳ 明朝"/>
          <w:color w:val="000000" w:themeColor="text1"/>
          <w:sz w:val="21"/>
          <w:szCs w:val="21"/>
        </w:rPr>
        <w:tab/>
      </w:r>
      <w:r w:rsidRPr="00F5484F">
        <w:rPr>
          <w:rFonts w:ascii="ＭＳ 明朝" w:hAnsi="ＭＳ 明朝"/>
          <w:color w:val="000000" w:themeColor="text1"/>
          <w:sz w:val="21"/>
          <w:szCs w:val="21"/>
        </w:rPr>
        <w:tab/>
      </w:r>
      <w:r w:rsidRPr="00F5484F">
        <w:rPr>
          <w:rFonts w:ascii="ＭＳ 明朝" w:hAnsi="ＭＳ 明朝"/>
          <w:color w:val="000000" w:themeColor="text1"/>
          <w:sz w:val="21"/>
          <w:szCs w:val="21"/>
        </w:rPr>
        <w:tab/>
      </w:r>
      <w:r w:rsidRPr="00F5484F">
        <w:rPr>
          <w:rFonts w:ascii="ＭＳ 明朝" w:hAnsi="ＭＳ 明朝"/>
          <w:color w:val="000000" w:themeColor="text1"/>
          <w:sz w:val="21"/>
          <w:szCs w:val="21"/>
        </w:rPr>
        <w:tab/>
      </w:r>
      <w:r w:rsidR="004632BD" w:rsidRPr="00F5484F">
        <w:rPr>
          <w:rFonts w:ascii="ＭＳ 明朝" w:hAnsi="ＭＳ 明朝" w:hint="eastAsia"/>
          <w:color w:val="000000" w:themeColor="text1"/>
          <w:sz w:val="21"/>
          <w:szCs w:val="21"/>
        </w:rPr>
        <w:t>２</w:t>
      </w:r>
      <w:r w:rsidR="003B289A" w:rsidRPr="00F5484F">
        <w:rPr>
          <w:rFonts w:ascii="ＭＳ 明朝" w:hAnsi="ＭＳ 明朝" w:hint="eastAsia"/>
          <w:color w:val="000000" w:themeColor="text1"/>
          <w:sz w:val="21"/>
          <w:szCs w:val="21"/>
        </w:rPr>
        <w:t>部</w:t>
      </w:r>
    </w:p>
    <w:p w14:paraId="638CB86C" w14:textId="71838999" w:rsidR="003B289A" w:rsidRPr="00F5484F" w:rsidRDefault="003B289A" w:rsidP="00A62E71">
      <w:pPr>
        <w:ind w:leftChars="305" w:left="1134" w:hangingChars="264" w:hanging="569"/>
        <w:rPr>
          <w:rFonts w:ascii="ＭＳ 明朝" w:hAnsi="ＭＳ 明朝"/>
          <w:color w:val="000000" w:themeColor="text1"/>
          <w:sz w:val="21"/>
          <w:szCs w:val="21"/>
        </w:rPr>
      </w:pPr>
      <w:r w:rsidRPr="00F5484F">
        <w:rPr>
          <w:rFonts w:ascii="ＭＳ 明朝" w:hAnsi="ＭＳ 明朝" w:hint="eastAsia"/>
          <w:color w:val="000000" w:themeColor="text1"/>
          <w:sz w:val="21"/>
          <w:szCs w:val="21"/>
        </w:rPr>
        <w:t xml:space="preserve">　　※概要については、</w:t>
      </w:r>
      <w:r w:rsidR="0095520D" w:rsidRPr="00F5484F">
        <w:rPr>
          <w:rFonts w:ascii="ＭＳ 明朝" w:hAnsi="ＭＳ 明朝" w:hint="eastAsia"/>
          <w:color w:val="000000" w:themeColor="text1"/>
          <w:sz w:val="21"/>
          <w:szCs w:val="21"/>
        </w:rPr>
        <w:t>報告書の</w:t>
      </w:r>
      <w:r w:rsidRPr="00F5484F">
        <w:rPr>
          <w:rFonts w:ascii="ＭＳ 明朝" w:hAnsi="ＭＳ 明朝" w:hint="eastAsia"/>
          <w:color w:val="000000" w:themeColor="text1"/>
          <w:sz w:val="21"/>
          <w:szCs w:val="21"/>
        </w:rPr>
        <w:t>内容をＡ４またはＡ３判２～３枚程度にまとめること。</w:t>
      </w:r>
    </w:p>
    <w:p w14:paraId="288BFDD9" w14:textId="77777777" w:rsidR="003B289A" w:rsidRPr="00F5484F" w:rsidRDefault="003B289A" w:rsidP="00A62E71">
      <w:pPr>
        <w:ind w:firstLineChars="200" w:firstLine="431"/>
        <w:rPr>
          <w:rFonts w:ascii="ＭＳ 明朝" w:hAnsi="ＭＳ 明朝"/>
          <w:color w:val="000000" w:themeColor="text1"/>
          <w:sz w:val="21"/>
          <w:szCs w:val="21"/>
        </w:rPr>
      </w:pPr>
      <w:r w:rsidRPr="00F5484F">
        <w:rPr>
          <w:rFonts w:ascii="ＭＳ 明朝" w:hAnsi="ＭＳ 明朝" w:hint="eastAsia"/>
          <w:color w:val="000000" w:themeColor="text1"/>
          <w:sz w:val="21"/>
          <w:szCs w:val="21"/>
        </w:rPr>
        <w:t>（３）その他、本業務実施にあたり作成、収集した資料一式　※データのみでの納品</w:t>
      </w:r>
    </w:p>
    <w:p w14:paraId="1D9635EA" w14:textId="4E040E86" w:rsidR="003B289A" w:rsidRPr="00F5484F" w:rsidRDefault="003B289A" w:rsidP="00A62E71">
      <w:pPr>
        <w:ind w:firstLineChars="200" w:firstLine="431"/>
        <w:rPr>
          <w:rFonts w:ascii="ＭＳ 明朝" w:hAnsi="ＭＳ 明朝"/>
          <w:color w:val="000000" w:themeColor="text1"/>
          <w:sz w:val="21"/>
          <w:szCs w:val="21"/>
        </w:rPr>
      </w:pPr>
      <w:r w:rsidRPr="00F5484F">
        <w:rPr>
          <w:rFonts w:ascii="ＭＳ 明朝" w:hAnsi="ＭＳ 明朝" w:hint="eastAsia"/>
          <w:color w:val="000000" w:themeColor="text1"/>
          <w:sz w:val="21"/>
          <w:szCs w:val="21"/>
        </w:rPr>
        <w:t>（４）上記（１）～（３）の電子データ</w:t>
      </w:r>
      <w:r w:rsidR="00717D98" w:rsidRPr="00F5484F">
        <w:rPr>
          <w:rFonts w:ascii="ＭＳ 明朝" w:hAnsi="ＭＳ 明朝"/>
          <w:color w:val="000000" w:themeColor="text1"/>
          <w:sz w:val="21"/>
          <w:szCs w:val="21"/>
        </w:rPr>
        <w:tab/>
      </w:r>
      <w:r w:rsidRPr="00F5484F">
        <w:rPr>
          <w:rFonts w:ascii="ＭＳ 明朝" w:hAnsi="ＭＳ 明朝" w:hint="eastAsia"/>
          <w:color w:val="000000" w:themeColor="text1"/>
          <w:sz w:val="21"/>
          <w:szCs w:val="21"/>
        </w:rPr>
        <w:t>２部</w:t>
      </w:r>
    </w:p>
    <w:p w14:paraId="534BDD2E" w14:textId="2F11F4AC" w:rsidR="00717D98" w:rsidRPr="00F5484F" w:rsidRDefault="00717D98" w:rsidP="00A62E71">
      <w:pPr>
        <w:ind w:leftChars="305" w:left="565"/>
        <w:rPr>
          <w:rFonts w:ascii="ＭＳ ゴシック" w:eastAsia="ＭＳ ゴシック" w:hAnsi="ＭＳ ゴシック"/>
          <w:color w:val="000000" w:themeColor="text1"/>
          <w:sz w:val="21"/>
          <w:szCs w:val="21"/>
        </w:rPr>
      </w:pPr>
      <w:r w:rsidRPr="00F5484F">
        <w:rPr>
          <w:rFonts w:ascii="ＭＳ 明朝" w:hAnsi="ＭＳ 明朝" w:hint="eastAsia"/>
          <w:color w:val="000000" w:themeColor="text1"/>
          <w:sz w:val="21"/>
          <w:szCs w:val="21"/>
        </w:rPr>
        <w:t xml:space="preserve">　　※媒体は、ＣＤ－ＲまたはＤＶＤ－Ｒとする。</w:t>
      </w:r>
    </w:p>
    <w:p w14:paraId="41E0C6D5" w14:textId="77777777" w:rsidR="003B289A" w:rsidRPr="00F5484F" w:rsidRDefault="003B289A" w:rsidP="00A62E71">
      <w:pPr>
        <w:ind w:leftChars="305" w:left="780" w:hangingChars="100" w:hanging="215"/>
        <w:rPr>
          <w:rFonts w:ascii="ＭＳ 明朝" w:hAnsi="ＭＳ 明朝"/>
          <w:color w:val="000000" w:themeColor="text1"/>
          <w:sz w:val="21"/>
          <w:szCs w:val="21"/>
        </w:rPr>
      </w:pPr>
      <w:r w:rsidRPr="00F5484F">
        <w:rPr>
          <w:rFonts w:ascii="ＭＳ 明朝" w:hAnsi="ＭＳ 明朝" w:hint="eastAsia"/>
          <w:color w:val="000000" w:themeColor="text1"/>
          <w:sz w:val="21"/>
          <w:szCs w:val="21"/>
        </w:rPr>
        <w:t>・電子データの作成について、ソフトウエアはWord（マイクロソフト社製）及びExcel（同社製）、PowerPoint（同社製）を使用すること。</w:t>
      </w:r>
    </w:p>
    <w:p w14:paraId="6738C1E7" w14:textId="77777777" w:rsidR="003B289A" w:rsidRPr="00F5484F" w:rsidRDefault="003B289A" w:rsidP="00A62E71">
      <w:pPr>
        <w:ind w:leftChars="305" w:left="780" w:hangingChars="100" w:hanging="215"/>
        <w:rPr>
          <w:rFonts w:ascii="ＭＳ 明朝" w:hAnsi="ＭＳ 明朝"/>
          <w:color w:val="000000" w:themeColor="text1"/>
          <w:sz w:val="21"/>
          <w:szCs w:val="21"/>
        </w:rPr>
      </w:pPr>
      <w:r w:rsidRPr="00F5484F">
        <w:rPr>
          <w:rFonts w:ascii="ＭＳ 明朝" w:hAnsi="ＭＳ 明朝" w:hint="eastAsia"/>
          <w:color w:val="000000" w:themeColor="text1"/>
          <w:sz w:val="21"/>
          <w:szCs w:val="21"/>
        </w:rPr>
        <w:t>・電子データは、コンピュータウイルスによるデータの紛失や改ざん及び外部へのコンピュータウイルスの拡散を防止するため、ウイルスチェックを行い、チェック日付及び使用ソフトウエアを表面に記載すること。</w:t>
      </w:r>
    </w:p>
    <w:p w14:paraId="05C3979B" w14:textId="0773A3AC" w:rsidR="003B6FC1" w:rsidRPr="00F5484F" w:rsidRDefault="003B289A" w:rsidP="00A62E71">
      <w:pPr>
        <w:ind w:leftChars="305" w:left="780" w:hangingChars="100" w:hanging="215"/>
        <w:rPr>
          <w:rFonts w:ascii="ＭＳ 明朝" w:hAnsi="ＭＳ 明朝"/>
          <w:color w:val="000000" w:themeColor="text1"/>
          <w:sz w:val="21"/>
          <w:szCs w:val="21"/>
        </w:rPr>
      </w:pPr>
      <w:r w:rsidRPr="00F5484F">
        <w:rPr>
          <w:rFonts w:ascii="ＭＳ 明朝" w:hAnsi="ＭＳ 明朝" w:hint="eastAsia"/>
          <w:color w:val="000000" w:themeColor="text1"/>
          <w:sz w:val="21"/>
          <w:szCs w:val="21"/>
        </w:rPr>
        <w:t>・成果品については、外観にタイトル等を表記し、内容がわかるようにしておくこと。</w:t>
      </w:r>
    </w:p>
    <w:p w14:paraId="7E58C9A8" w14:textId="77777777" w:rsidR="00417209" w:rsidRPr="00F5484F" w:rsidRDefault="00417209" w:rsidP="00A62E71">
      <w:pPr>
        <w:spacing w:line="280" w:lineRule="atLeast"/>
        <w:rPr>
          <w:color w:val="000000" w:themeColor="text1"/>
          <w:sz w:val="21"/>
          <w:szCs w:val="21"/>
        </w:rPr>
      </w:pPr>
    </w:p>
    <w:p w14:paraId="7B8F8C3E" w14:textId="7414D042" w:rsidR="00793414" w:rsidRPr="00F5484F" w:rsidRDefault="00513A22" w:rsidP="00A62E71">
      <w:pPr>
        <w:rPr>
          <w:rFonts w:ascii="ＭＳ ゴシック" w:eastAsia="ＭＳ ゴシック" w:hAnsi="ＭＳ ゴシック"/>
          <w:color w:val="000000" w:themeColor="text1"/>
          <w:sz w:val="21"/>
          <w:szCs w:val="21"/>
        </w:rPr>
      </w:pPr>
      <w:r w:rsidRPr="00F5484F">
        <w:rPr>
          <w:rFonts w:ascii="ＭＳ ゴシック" w:eastAsia="ＭＳ ゴシック" w:hAnsi="ＭＳ ゴシック" w:hint="eastAsia"/>
          <w:color w:val="000000" w:themeColor="text1"/>
          <w:sz w:val="21"/>
          <w:szCs w:val="21"/>
        </w:rPr>
        <w:t>９</w:t>
      </w:r>
      <w:r w:rsidR="00793414" w:rsidRPr="00F5484F">
        <w:rPr>
          <w:rFonts w:ascii="ＭＳ ゴシック" w:eastAsia="ＭＳ ゴシック" w:hAnsi="ＭＳ ゴシック" w:hint="eastAsia"/>
          <w:color w:val="000000" w:themeColor="text1"/>
          <w:sz w:val="21"/>
          <w:szCs w:val="21"/>
        </w:rPr>
        <w:t xml:space="preserve">　秘密の保持</w:t>
      </w:r>
    </w:p>
    <w:p w14:paraId="315E9B98" w14:textId="77777777" w:rsidR="00FC5A5C" w:rsidRPr="00F5484F" w:rsidRDefault="00793414" w:rsidP="00A62E71">
      <w:pPr>
        <w:ind w:leftChars="300" w:left="636" w:hangingChars="37" w:hanging="80"/>
        <w:rPr>
          <w:rFonts w:ascii="ＭＳ 明朝" w:hAnsi="ＭＳ 明朝"/>
          <w:color w:val="000000" w:themeColor="text1"/>
          <w:sz w:val="21"/>
          <w:szCs w:val="21"/>
        </w:rPr>
      </w:pPr>
      <w:r w:rsidRPr="00F5484F">
        <w:rPr>
          <w:rFonts w:ascii="ＭＳ 明朝" w:hAnsi="ＭＳ 明朝" w:hint="eastAsia"/>
          <w:color w:val="000000" w:themeColor="text1"/>
          <w:sz w:val="21"/>
          <w:szCs w:val="21"/>
        </w:rPr>
        <w:t>・受注者は、業務上知り得た情報を他に漏らしてはならない。</w:t>
      </w:r>
    </w:p>
    <w:p w14:paraId="320C8DCE" w14:textId="738C3562" w:rsidR="00793414" w:rsidRPr="00F5484F" w:rsidRDefault="00793414" w:rsidP="00A62E71">
      <w:pPr>
        <w:ind w:leftChars="300" w:left="709" w:hangingChars="71" w:hanging="153"/>
        <w:rPr>
          <w:rFonts w:ascii="ＭＳ 明朝" w:hAnsi="ＭＳ 明朝"/>
          <w:color w:val="000000" w:themeColor="text1"/>
          <w:sz w:val="21"/>
          <w:szCs w:val="21"/>
        </w:rPr>
      </w:pPr>
      <w:r w:rsidRPr="00F5484F">
        <w:rPr>
          <w:rFonts w:ascii="ＭＳ 明朝" w:hAnsi="ＭＳ 明朝" w:hint="eastAsia"/>
          <w:color w:val="000000" w:themeColor="text1"/>
          <w:sz w:val="21"/>
          <w:szCs w:val="21"/>
        </w:rPr>
        <w:t>・本業務の</w:t>
      </w:r>
      <w:r w:rsidR="00FC5A5C" w:rsidRPr="00F5484F">
        <w:rPr>
          <w:rFonts w:ascii="ＭＳ 明朝" w:hAnsi="ＭＳ 明朝" w:hint="eastAsia"/>
          <w:color w:val="000000" w:themeColor="text1"/>
          <w:sz w:val="21"/>
          <w:szCs w:val="21"/>
        </w:rPr>
        <w:t>遂行にあたり発注者から提供した情報については、機密保持に努める</w:t>
      </w:r>
      <w:r w:rsidRPr="00F5484F">
        <w:rPr>
          <w:rFonts w:ascii="ＭＳ 明朝" w:hAnsi="ＭＳ 明朝" w:hint="eastAsia"/>
          <w:color w:val="000000" w:themeColor="text1"/>
          <w:sz w:val="21"/>
          <w:szCs w:val="21"/>
        </w:rPr>
        <w:t>ともに、電子データのパスワードの設定などセキュリティ対策を講じなければならない。</w:t>
      </w:r>
    </w:p>
    <w:p w14:paraId="4AC9DCE9" w14:textId="3E67EA60" w:rsidR="00C80098" w:rsidRPr="00F5484F" w:rsidRDefault="00C80098" w:rsidP="00A62E71">
      <w:pPr>
        <w:rPr>
          <w:rFonts w:ascii="ＭＳ 明朝" w:hAnsi="ＭＳ 明朝"/>
          <w:color w:val="000000" w:themeColor="text1"/>
          <w:sz w:val="21"/>
          <w:szCs w:val="21"/>
        </w:rPr>
      </w:pPr>
    </w:p>
    <w:p w14:paraId="531AA3A0" w14:textId="56D525DD" w:rsidR="00C80098" w:rsidRPr="00F5484F" w:rsidRDefault="00513A22" w:rsidP="00A62E71">
      <w:pPr>
        <w:rPr>
          <w:rFonts w:ascii="ＭＳ ゴシック" w:eastAsia="ＭＳ ゴシック" w:hAnsi="ＭＳ ゴシック"/>
          <w:color w:val="000000" w:themeColor="text1"/>
          <w:sz w:val="21"/>
          <w:szCs w:val="21"/>
        </w:rPr>
      </w:pPr>
      <w:r w:rsidRPr="00F5484F">
        <w:rPr>
          <w:rFonts w:ascii="ＭＳ ゴシック" w:eastAsia="ＭＳ ゴシック" w:hAnsi="ＭＳ ゴシック" w:hint="eastAsia"/>
          <w:color w:val="000000" w:themeColor="text1"/>
          <w:sz w:val="21"/>
          <w:szCs w:val="21"/>
        </w:rPr>
        <w:t>10</w:t>
      </w:r>
      <w:r w:rsidR="00C80098" w:rsidRPr="00F5484F">
        <w:rPr>
          <w:rFonts w:ascii="ＭＳ ゴシック" w:eastAsia="ＭＳ ゴシック" w:hAnsi="ＭＳ ゴシック" w:hint="eastAsia"/>
          <w:color w:val="000000" w:themeColor="text1"/>
          <w:sz w:val="21"/>
          <w:szCs w:val="21"/>
        </w:rPr>
        <w:t xml:space="preserve">　所有権・著作権の帰属</w:t>
      </w:r>
    </w:p>
    <w:p w14:paraId="00D96EBC" w14:textId="64E8DFF1" w:rsidR="00FC5A5C" w:rsidRPr="00F5484F" w:rsidRDefault="00C80098" w:rsidP="00A62E71">
      <w:pPr>
        <w:ind w:leftChars="306" w:left="709" w:hangingChars="66" w:hanging="142"/>
        <w:rPr>
          <w:rFonts w:ascii="ＭＳ 明朝" w:hAnsi="ＭＳ 明朝"/>
          <w:color w:val="000000" w:themeColor="text1"/>
          <w:sz w:val="21"/>
          <w:szCs w:val="21"/>
        </w:rPr>
      </w:pPr>
      <w:r w:rsidRPr="00F5484F">
        <w:rPr>
          <w:rFonts w:ascii="ＭＳ 明朝" w:hAnsi="ＭＳ 明朝" w:hint="eastAsia"/>
          <w:color w:val="000000" w:themeColor="text1"/>
          <w:sz w:val="21"/>
          <w:szCs w:val="21"/>
        </w:rPr>
        <w:t>・</w:t>
      </w:r>
      <w:r w:rsidR="00FC5A5C" w:rsidRPr="00F5484F">
        <w:rPr>
          <w:rFonts w:ascii="ＭＳ 明朝" w:hAnsi="ＭＳ 明朝" w:hint="eastAsia"/>
          <w:color w:val="000000" w:themeColor="text1"/>
          <w:sz w:val="21"/>
          <w:szCs w:val="21"/>
        </w:rPr>
        <w:t>本委託契約により受注者が</w:t>
      </w:r>
      <w:r w:rsidRPr="00F5484F">
        <w:rPr>
          <w:rFonts w:ascii="ＭＳ 明朝" w:hAnsi="ＭＳ 明朝" w:hint="eastAsia"/>
          <w:color w:val="000000" w:themeColor="text1"/>
          <w:sz w:val="21"/>
          <w:szCs w:val="21"/>
        </w:rPr>
        <w:t>作成した</w:t>
      </w:r>
      <w:r w:rsidR="00FC5A5C" w:rsidRPr="00F5484F">
        <w:rPr>
          <w:rFonts w:ascii="ＭＳ 明朝" w:hAnsi="ＭＳ 明朝" w:hint="eastAsia"/>
          <w:color w:val="000000" w:themeColor="text1"/>
          <w:sz w:val="21"/>
          <w:szCs w:val="21"/>
        </w:rPr>
        <w:t>成果物等に掲載された内容に関する所有権・著作権については、発注者</w:t>
      </w:r>
      <w:r w:rsidRPr="00F5484F">
        <w:rPr>
          <w:rFonts w:ascii="ＭＳ 明朝" w:hAnsi="ＭＳ 明朝" w:hint="eastAsia"/>
          <w:color w:val="000000" w:themeColor="text1"/>
          <w:sz w:val="21"/>
          <w:szCs w:val="21"/>
        </w:rPr>
        <w:t>に帰属する。</w:t>
      </w:r>
    </w:p>
    <w:p w14:paraId="526FBEE1" w14:textId="54E41DC1" w:rsidR="004632BD" w:rsidRPr="00F5484F" w:rsidRDefault="00C80098" w:rsidP="00A62E71">
      <w:pPr>
        <w:ind w:leftChars="306" w:left="709" w:hangingChars="66" w:hanging="142"/>
        <w:rPr>
          <w:rFonts w:ascii="ＭＳ 明朝" w:hAnsi="ＭＳ 明朝"/>
          <w:color w:val="000000" w:themeColor="text1"/>
          <w:sz w:val="21"/>
          <w:szCs w:val="21"/>
        </w:rPr>
      </w:pPr>
      <w:r w:rsidRPr="00F5484F">
        <w:rPr>
          <w:rFonts w:ascii="ＭＳ 明朝" w:hAnsi="ＭＳ 明朝" w:hint="eastAsia"/>
          <w:color w:val="000000" w:themeColor="text1"/>
          <w:sz w:val="21"/>
          <w:szCs w:val="21"/>
        </w:rPr>
        <w:t>・</w:t>
      </w:r>
      <w:r w:rsidR="004632BD" w:rsidRPr="00F5484F">
        <w:rPr>
          <w:rFonts w:ascii="ＭＳ 明朝" w:hAnsi="ＭＳ 明朝" w:hint="eastAsia"/>
          <w:color w:val="000000" w:themeColor="text1"/>
          <w:sz w:val="21"/>
          <w:szCs w:val="21"/>
        </w:rPr>
        <w:t>受注者</w:t>
      </w:r>
      <w:r w:rsidRPr="00F5484F">
        <w:rPr>
          <w:rFonts w:ascii="ＭＳ 明朝" w:hAnsi="ＭＳ 明朝" w:hint="eastAsia"/>
          <w:color w:val="000000" w:themeColor="text1"/>
          <w:sz w:val="21"/>
          <w:szCs w:val="21"/>
        </w:rPr>
        <w:t>は、業務の実施に当たり第三者が権利を有する著作物（映像・写真・音楽等）を使</w:t>
      </w:r>
      <w:r w:rsidR="00FC5A5C" w:rsidRPr="00F5484F">
        <w:rPr>
          <w:rFonts w:ascii="ＭＳ 明朝" w:hAnsi="ＭＳ 明朝" w:hint="eastAsia"/>
          <w:color w:val="000000" w:themeColor="text1"/>
          <w:sz w:val="21"/>
          <w:szCs w:val="21"/>
        </w:rPr>
        <w:t>用する場合、著作権、肖像権等に厳重な注意を払い、当該著作物の使用</w:t>
      </w:r>
      <w:r w:rsidRPr="00F5484F">
        <w:rPr>
          <w:rFonts w:ascii="ＭＳ 明朝" w:hAnsi="ＭＳ 明朝" w:hint="eastAsia"/>
          <w:color w:val="000000" w:themeColor="text1"/>
          <w:sz w:val="21"/>
          <w:szCs w:val="21"/>
        </w:rPr>
        <w:t>に関して費用の負担を含む一切の手続きを行うものとする。</w:t>
      </w:r>
    </w:p>
    <w:p w14:paraId="4738013B" w14:textId="57AE670B" w:rsidR="00C80098" w:rsidRPr="00F5484F" w:rsidRDefault="00C80098" w:rsidP="00A62E71">
      <w:pPr>
        <w:ind w:leftChars="306" w:left="709" w:hangingChars="66" w:hanging="142"/>
        <w:rPr>
          <w:rFonts w:ascii="ＭＳ 明朝" w:hAnsi="ＭＳ 明朝"/>
          <w:color w:val="000000" w:themeColor="text1"/>
          <w:sz w:val="21"/>
          <w:szCs w:val="21"/>
        </w:rPr>
      </w:pPr>
      <w:r w:rsidRPr="00F5484F">
        <w:rPr>
          <w:rFonts w:ascii="ＭＳ 明朝" w:hAnsi="ＭＳ 明朝" w:hint="eastAsia"/>
          <w:color w:val="000000" w:themeColor="text1"/>
          <w:sz w:val="21"/>
          <w:szCs w:val="21"/>
        </w:rPr>
        <w:t>・</w:t>
      </w:r>
      <w:r w:rsidR="004632BD" w:rsidRPr="00F5484F">
        <w:rPr>
          <w:rFonts w:ascii="ＭＳ 明朝" w:hAnsi="ＭＳ 明朝" w:hint="eastAsia"/>
          <w:color w:val="000000" w:themeColor="text1"/>
          <w:sz w:val="21"/>
          <w:szCs w:val="21"/>
        </w:rPr>
        <w:t>受注者</w:t>
      </w:r>
      <w:r w:rsidRPr="00F5484F">
        <w:rPr>
          <w:rFonts w:ascii="ＭＳ 明朝" w:hAnsi="ＭＳ 明朝" w:hint="eastAsia"/>
          <w:color w:val="000000" w:themeColor="text1"/>
          <w:sz w:val="21"/>
          <w:szCs w:val="21"/>
        </w:rPr>
        <w:t>は、本業務に関し、第三者との間で著作権に係る権利侵害の紛争等が生じた場合には、当該紛争等の原因が専ら委託者の責に帰す場合を除き、自らの責任と負担において一切の処理を行うものとする。</w:t>
      </w:r>
    </w:p>
    <w:p w14:paraId="77B98CE8" w14:textId="7BC4A427" w:rsidR="00FC5A5C" w:rsidRPr="00F5484F" w:rsidRDefault="00FC5A5C" w:rsidP="00A62E71">
      <w:pPr>
        <w:rPr>
          <w:rFonts w:ascii="ＭＳ 明朝" w:hAnsi="ＭＳ 明朝"/>
          <w:color w:val="000000" w:themeColor="text1"/>
          <w:sz w:val="21"/>
          <w:szCs w:val="21"/>
        </w:rPr>
      </w:pPr>
    </w:p>
    <w:p w14:paraId="38C44CFF" w14:textId="56BDED5B" w:rsidR="004632BD" w:rsidRPr="00F5484F" w:rsidRDefault="00FC5A5C" w:rsidP="00A62E71">
      <w:pPr>
        <w:rPr>
          <w:rFonts w:ascii="ＭＳ ゴシック" w:eastAsia="ＭＳ ゴシック" w:hAnsi="ＭＳ ゴシック"/>
          <w:color w:val="000000" w:themeColor="text1"/>
          <w:sz w:val="21"/>
          <w:szCs w:val="21"/>
        </w:rPr>
      </w:pPr>
      <w:r w:rsidRPr="00F5484F">
        <w:rPr>
          <w:rFonts w:ascii="ＭＳ ゴシック" w:eastAsia="ＭＳ ゴシック" w:hAnsi="ＭＳ ゴシック" w:hint="eastAsia"/>
          <w:color w:val="000000" w:themeColor="text1"/>
          <w:sz w:val="21"/>
          <w:szCs w:val="21"/>
        </w:rPr>
        <w:t>1</w:t>
      </w:r>
      <w:r w:rsidR="00513A22" w:rsidRPr="00F5484F">
        <w:rPr>
          <w:rFonts w:ascii="ＭＳ ゴシック" w:eastAsia="ＭＳ ゴシック" w:hAnsi="ＭＳ ゴシック" w:hint="eastAsia"/>
          <w:color w:val="000000" w:themeColor="text1"/>
          <w:sz w:val="21"/>
          <w:szCs w:val="21"/>
        </w:rPr>
        <w:t>1</w:t>
      </w:r>
      <w:r w:rsidRPr="00F5484F">
        <w:rPr>
          <w:rFonts w:ascii="ＭＳ ゴシック" w:eastAsia="ＭＳ ゴシック" w:hAnsi="ＭＳ ゴシック" w:hint="eastAsia"/>
          <w:color w:val="000000" w:themeColor="text1"/>
          <w:sz w:val="21"/>
          <w:szCs w:val="21"/>
        </w:rPr>
        <w:t xml:space="preserve">　再委託の取扱い</w:t>
      </w:r>
    </w:p>
    <w:p w14:paraId="378B6AF9" w14:textId="3EAB8991" w:rsidR="00793414" w:rsidRPr="00F5484F" w:rsidRDefault="00FC5A5C" w:rsidP="00A62E71">
      <w:pPr>
        <w:ind w:leftChars="291" w:left="709" w:hangingChars="79" w:hanging="170"/>
        <w:rPr>
          <w:rFonts w:ascii="ＭＳ 明朝" w:hAnsi="ＭＳ 明朝"/>
          <w:color w:val="000000" w:themeColor="text1"/>
          <w:sz w:val="21"/>
          <w:szCs w:val="21"/>
        </w:rPr>
      </w:pPr>
      <w:r w:rsidRPr="00F5484F">
        <w:rPr>
          <w:rFonts w:ascii="ＭＳ 明朝" w:hAnsi="ＭＳ 明朝" w:hint="eastAsia"/>
          <w:color w:val="000000" w:themeColor="text1"/>
          <w:sz w:val="21"/>
          <w:szCs w:val="21"/>
        </w:rPr>
        <w:t>・</w:t>
      </w:r>
      <w:r w:rsidR="00962465" w:rsidRPr="00F5484F">
        <w:rPr>
          <w:rFonts w:ascii="ＭＳ 明朝" w:hAnsi="ＭＳ 明朝" w:hint="eastAsia"/>
          <w:color w:val="000000" w:themeColor="text1"/>
          <w:sz w:val="21"/>
          <w:szCs w:val="21"/>
        </w:rPr>
        <w:t>受注者は、この契約の履行について、業務の全部若しくは一部を第三者に委任し、又は請け負わせてはならない。ただし、受注者が、委任し、又は請け負わせようとする受注者又は下請負人の名称その他発注者が必要とする事項を書面をもって発注者に通知し、発注者の承認を得て業務の一部を委任し、又は請け負わせるときは、この限りではない。</w:t>
      </w:r>
      <w:r w:rsidRPr="00F5484F">
        <w:rPr>
          <w:rFonts w:ascii="ＭＳ 明朝" w:hAnsi="ＭＳ 明朝" w:hint="eastAsia"/>
          <w:color w:val="000000" w:themeColor="text1"/>
          <w:sz w:val="21"/>
          <w:szCs w:val="21"/>
        </w:rPr>
        <w:t>なお、</w:t>
      </w:r>
      <w:r w:rsidR="00962465" w:rsidRPr="00F5484F">
        <w:rPr>
          <w:rFonts w:ascii="ＭＳ 明朝" w:hAnsi="ＭＳ 明朝" w:hint="eastAsia"/>
          <w:color w:val="000000" w:themeColor="text1"/>
          <w:sz w:val="21"/>
          <w:szCs w:val="21"/>
        </w:rPr>
        <w:t>その</w:t>
      </w:r>
      <w:r w:rsidRPr="00F5484F">
        <w:rPr>
          <w:rFonts w:ascii="ＭＳ 明朝" w:hAnsi="ＭＳ 明朝" w:hint="eastAsia"/>
          <w:color w:val="000000" w:themeColor="text1"/>
          <w:sz w:val="21"/>
          <w:szCs w:val="21"/>
        </w:rPr>
        <w:t>場合において</w:t>
      </w:r>
      <w:r w:rsidR="00962465" w:rsidRPr="00F5484F">
        <w:rPr>
          <w:rFonts w:ascii="ＭＳ 明朝" w:hAnsi="ＭＳ 明朝" w:hint="eastAsia"/>
          <w:color w:val="000000" w:themeColor="text1"/>
          <w:sz w:val="21"/>
          <w:szCs w:val="21"/>
        </w:rPr>
        <w:t>は</w:t>
      </w:r>
      <w:r w:rsidRPr="00F5484F">
        <w:rPr>
          <w:rFonts w:ascii="ＭＳ 明朝" w:hAnsi="ＭＳ 明朝" w:hint="eastAsia"/>
          <w:color w:val="000000" w:themeColor="text1"/>
          <w:sz w:val="21"/>
          <w:szCs w:val="21"/>
        </w:rPr>
        <w:t>、仕様書に定める事項に</w:t>
      </w:r>
      <w:r w:rsidR="004632BD" w:rsidRPr="00F5484F">
        <w:rPr>
          <w:rFonts w:ascii="ＭＳ 明朝" w:hAnsi="ＭＳ 明朝" w:hint="eastAsia"/>
          <w:color w:val="000000" w:themeColor="text1"/>
          <w:sz w:val="21"/>
          <w:szCs w:val="21"/>
        </w:rPr>
        <w:t>ついて遵守するものとし、受注</w:t>
      </w:r>
      <w:r w:rsidRPr="00F5484F">
        <w:rPr>
          <w:rFonts w:ascii="ＭＳ 明朝" w:hAnsi="ＭＳ 明朝" w:hint="eastAsia"/>
          <w:color w:val="000000" w:themeColor="text1"/>
          <w:sz w:val="21"/>
          <w:szCs w:val="21"/>
        </w:rPr>
        <w:t>者は、再委託先がこれを遵守することに関しての一切の責任を負うものとする。</w:t>
      </w:r>
    </w:p>
    <w:p w14:paraId="3739BA6D" w14:textId="77777777" w:rsidR="00E3062E" w:rsidRPr="00F5484F" w:rsidRDefault="00E3062E" w:rsidP="00A62E71">
      <w:pPr>
        <w:ind w:leftChars="291" w:left="710" w:hangingChars="79" w:hanging="171"/>
        <w:rPr>
          <w:rFonts w:ascii="ＭＳ 明朝" w:hAnsi="ＭＳ 明朝"/>
          <w:b/>
          <w:color w:val="000000" w:themeColor="text1"/>
          <w:sz w:val="21"/>
          <w:szCs w:val="21"/>
        </w:rPr>
      </w:pPr>
    </w:p>
    <w:p w14:paraId="6D7AD96C" w14:textId="146D6103" w:rsidR="00793414" w:rsidRPr="00F5484F" w:rsidRDefault="004632BD" w:rsidP="00A62E71">
      <w:pPr>
        <w:rPr>
          <w:rFonts w:ascii="ＭＳ ゴシック" w:eastAsia="ＭＳ ゴシック" w:hAnsi="ＭＳ ゴシック"/>
          <w:color w:val="000000" w:themeColor="text1"/>
          <w:sz w:val="21"/>
          <w:szCs w:val="21"/>
        </w:rPr>
      </w:pPr>
      <w:r w:rsidRPr="00F5484F">
        <w:rPr>
          <w:rFonts w:ascii="ＭＳ ゴシック" w:eastAsia="ＭＳ ゴシック" w:hAnsi="ＭＳ ゴシック" w:hint="eastAsia"/>
          <w:color w:val="000000" w:themeColor="text1"/>
          <w:sz w:val="21"/>
          <w:szCs w:val="21"/>
        </w:rPr>
        <w:lastRenderedPageBreak/>
        <w:t>1</w:t>
      </w:r>
      <w:r w:rsidR="00513A22" w:rsidRPr="00F5484F">
        <w:rPr>
          <w:rFonts w:ascii="ＭＳ ゴシック" w:eastAsia="ＭＳ ゴシック" w:hAnsi="ＭＳ ゴシック" w:hint="eastAsia"/>
          <w:color w:val="000000" w:themeColor="text1"/>
          <w:sz w:val="21"/>
          <w:szCs w:val="21"/>
        </w:rPr>
        <w:t>2</w:t>
      </w:r>
      <w:r w:rsidR="00793414" w:rsidRPr="00F5484F">
        <w:rPr>
          <w:rFonts w:ascii="ＭＳ ゴシック" w:eastAsia="ＭＳ ゴシック" w:hAnsi="ＭＳ ゴシック" w:hint="eastAsia"/>
          <w:color w:val="000000" w:themeColor="text1"/>
          <w:sz w:val="21"/>
          <w:szCs w:val="21"/>
        </w:rPr>
        <w:t xml:space="preserve">　担当、問い合わせ先</w:t>
      </w:r>
    </w:p>
    <w:p w14:paraId="1CF3F90D" w14:textId="13F77FA9" w:rsidR="00793414" w:rsidRPr="00F5484F" w:rsidRDefault="00C02D69" w:rsidP="00A62E71">
      <w:pPr>
        <w:ind w:firstLineChars="400" w:firstLine="861"/>
        <w:rPr>
          <w:rFonts w:ascii="ＭＳ 明朝" w:hAnsi="ＭＳ 明朝"/>
          <w:color w:val="000000" w:themeColor="text1"/>
          <w:sz w:val="21"/>
          <w:szCs w:val="21"/>
        </w:rPr>
      </w:pPr>
      <w:r w:rsidRPr="00F5484F">
        <w:rPr>
          <w:rFonts w:ascii="ＭＳ 明朝" w:hAnsi="ＭＳ 明朝" w:hint="eastAsia"/>
          <w:color w:val="000000" w:themeColor="text1"/>
          <w:sz w:val="21"/>
          <w:szCs w:val="21"/>
        </w:rPr>
        <w:t>総務部　市町村局</w:t>
      </w:r>
      <w:r w:rsidR="00793414" w:rsidRPr="00F5484F">
        <w:rPr>
          <w:rFonts w:ascii="ＭＳ 明朝" w:hAnsi="ＭＳ 明朝" w:hint="eastAsia"/>
          <w:color w:val="000000" w:themeColor="text1"/>
          <w:sz w:val="21"/>
          <w:szCs w:val="21"/>
        </w:rPr>
        <w:t xml:space="preserve">　</w:t>
      </w:r>
      <w:r w:rsidRPr="00F5484F">
        <w:rPr>
          <w:rFonts w:ascii="ＭＳ 明朝" w:hAnsi="ＭＳ 明朝" w:hint="eastAsia"/>
          <w:color w:val="000000" w:themeColor="text1"/>
          <w:sz w:val="21"/>
          <w:szCs w:val="21"/>
        </w:rPr>
        <w:t>振興課</w:t>
      </w:r>
      <w:r w:rsidR="00793414" w:rsidRPr="00F5484F">
        <w:rPr>
          <w:rFonts w:ascii="ＭＳ 明朝" w:hAnsi="ＭＳ 明朝" w:hint="eastAsia"/>
          <w:color w:val="000000" w:themeColor="text1"/>
          <w:sz w:val="21"/>
          <w:szCs w:val="21"/>
        </w:rPr>
        <w:t xml:space="preserve">　</w:t>
      </w:r>
    </w:p>
    <w:p w14:paraId="7FC13CF3" w14:textId="34B82E46" w:rsidR="00ED6072" w:rsidRPr="00F5484F" w:rsidRDefault="00793414" w:rsidP="00A62E71">
      <w:pPr>
        <w:widowControl/>
        <w:ind w:firstLineChars="400" w:firstLine="861"/>
        <w:rPr>
          <w:rFonts w:asciiTheme="minorEastAsia" w:hAnsiTheme="minorEastAsia"/>
          <w:noProof/>
          <w:color w:val="000000" w:themeColor="text1"/>
          <w:sz w:val="21"/>
          <w:szCs w:val="21"/>
        </w:rPr>
      </w:pPr>
      <w:r w:rsidRPr="00F5484F">
        <w:rPr>
          <w:rFonts w:ascii="ＭＳ 明朝" w:hAnsi="ＭＳ 明朝" w:hint="eastAsia"/>
          <w:color w:val="000000" w:themeColor="text1"/>
          <w:sz w:val="21"/>
          <w:szCs w:val="21"/>
        </w:rPr>
        <w:t>担当：</w:t>
      </w:r>
      <w:r w:rsidR="002F2760" w:rsidRPr="00F5484F">
        <w:rPr>
          <w:rFonts w:ascii="ＭＳ 明朝" w:hAnsi="ＭＳ 明朝" w:hint="eastAsia"/>
          <w:color w:val="000000" w:themeColor="text1"/>
          <w:sz w:val="21"/>
          <w:szCs w:val="21"/>
        </w:rPr>
        <w:t>田中・福田</w:t>
      </w:r>
      <w:r w:rsidRPr="00F5484F">
        <w:rPr>
          <w:rFonts w:ascii="ＭＳ 明朝" w:hAnsi="ＭＳ 明朝" w:hint="eastAsia"/>
          <w:color w:val="000000" w:themeColor="text1"/>
          <w:sz w:val="21"/>
          <w:szCs w:val="21"/>
        </w:rPr>
        <w:t>（電話</w:t>
      </w:r>
      <w:r w:rsidR="004632BD" w:rsidRPr="00F5484F">
        <w:rPr>
          <w:rFonts w:ascii="ＭＳ 明朝" w:hAnsi="ＭＳ 明朝" w:hint="eastAsia"/>
          <w:color w:val="000000" w:themeColor="text1"/>
          <w:sz w:val="21"/>
          <w:szCs w:val="21"/>
        </w:rPr>
        <w:t>06-</w:t>
      </w:r>
      <w:r w:rsidR="00C02D69" w:rsidRPr="00F5484F">
        <w:rPr>
          <w:rFonts w:ascii="ＭＳ 明朝" w:hAnsi="ＭＳ 明朝" w:hint="eastAsia"/>
          <w:color w:val="000000" w:themeColor="text1"/>
          <w:sz w:val="21"/>
          <w:szCs w:val="21"/>
        </w:rPr>
        <w:t>6944</w:t>
      </w:r>
      <w:r w:rsidR="004632BD" w:rsidRPr="00F5484F">
        <w:rPr>
          <w:rFonts w:ascii="ＭＳ 明朝" w:hAnsi="ＭＳ 明朝" w:hint="eastAsia"/>
          <w:color w:val="000000" w:themeColor="text1"/>
          <w:sz w:val="21"/>
          <w:szCs w:val="21"/>
        </w:rPr>
        <w:t>-</w:t>
      </w:r>
      <w:r w:rsidR="00C02D69" w:rsidRPr="00F5484F">
        <w:rPr>
          <w:rFonts w:ascii="ＭＳ 明朝" w:hAnsi="ＭＳ 明朝" w:hint="eastAsia"/>
          <w:color w:val="000000" w:themeColor="text1"/>
          <w:sz w:val="21"/>
          <w:szCs w:val="21"/>
        </w:rPr>
        <w:t>7131</w:t>
      </w:r>
      <w:r w:rsidRPr="00F5484F">
        <w:rPr>
          <w:rFonts w:ascii="ＭＳ 明朝" w:hAnsi="ＭＳ 明朝" w:hint="eastAsia"/>
          <w:color w:val="000000" w:themeColor="text1"/>
          <w:sz w:val="21"/>
          <w:szCs w:val="21"/>
        </w:rPr>
        <w:t>）</w:t>
      </w:r>
      <w:bookmarkEnd w:id="0"/>
    </w:p>
    <w:sectPr w:rsidR="00ED6072" w:rsidRPr="00F5484F" w:rsidSect="0045330C">
      <w:headerReference w:type="default" r:id="rId9"/>
      <w:footerReference w:type="default" r:id="rId10"/>
      <w:headerReference w:type="first" r:id="rId11"/>
      <w:footerReference w:type="first" r:id="rId12"/>
      <w:type w:val="continuous"/>
      <w:pgSz w:w="11906" w:h="16838" w:code="9"/>
      <w:pgMar w:top="1418" w:right="1418" w:bottom="1418" w:left="1418" w:header="720" w:footer="567" w:gutter="0"/>
      <w:cols w:sep="1" w:space="370"/>
      <w:titlePg/>
      <w:docGrid w:type="linesAndChars" w:linePitch="308" w:charSpace="10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00C68" w14:textId="77777777" w:rsidR="0018353D" w:rsidRDefault="0018353D">
      <w:r>
        <w:separator/>
      </w:r>
    </w:p>
  </w:endnote>
  <w:endnote w:type="continuationSeparator" w:id="0">
    <w:p w14:paraId="092E2A54" w14:textId="77777777" w:rsidR="0018353D" w:rsidRDefault="00183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SHSMinchoU-W3-WIN-RKSJ-H">
    <w:altName w:val="HGPｺﾞｼｯｸE"/>
    <w:panose1 w:val="00000000000000000000"/>
    <w:charset w:val="80"/>
    <w:family w:val="swiss"/>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4589284"/>
      <w:docPartObj>
        <w:docPartGallery w:val="Page Numbers (Bottom of Page)"/>
        <w:docPartUnique/>
      </w:docPartObj>
    </w:sdtPr>
    <w:sdtEndPr/>
    <w:sdtContent>
      <w:p w14:paraId="084F6921" w14:textId="6C538037" w:rsidR="002A392A" w:rsidRDefault="002A392A">
        <w:pPr>
          <w:pStyle w:val="a5"/>
          <w:jc w:val="center"/>
        </w:pPr>
        <w:r>
          <w:fldChar w:fldCharType="begin"/>
        </w:r>
        <w:r>
          <w:instrText>PAGE   \* MERGEFORMAT</w:instrText>
        </w:r>
        <w:r>
          <w:fldChar w:fldCharType="separate"/>
        </w:r>
        <w:r w:rsidR="005332B6" w:rsidRPr="005332B6">
          <w:rPr>
            <w:noProof/>
            <w:lang w:val="ja-JP"/>
          </w:rPr>
          <w:t>5</w:t>
        </w:r>
        <w:r>
          <w:fldChar w:fldCharType="end"/>
        </w:r>
      </w:p>
    </w:sdtContent>
  </w:sdt>
  <w:p w14:paraId="611B3248" w14:textId="023BBEC0" w:rsidR="008F5C36" w:rsidRPr="002A392A" w:rsidRDefault="008F5C36" w:rsidP="002A392A">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1771470"/>
      <w:docPartObj>
        <w:docPartGallery w:val="Page Numbers (Bottom of Page)"/>
        <w:docPartUnique/>
      </w:docPartObj>
    </w:sdtPr>
    <w:sdtEndPr/>
    <w:sdtContent>
      <w:p w14:paraId="79C7AC25" w14:textId="0E21B7BE" w:rsidR="002A392A" w:rsidRDefault="002A392A">
        <w:pPr>
          <w:pStyle w:val="a5"/>
          <w:jc w:val="center"/>
        </w:pPr>
        <w:r>
          <w:fldChar w:fldCharType="begin"/>
        </w:r>
        <w:r>
          <w:instrText>PAGE   \* MERGEFORMAT</w:instrText>
        </w:r>
        <w:r>
          <w:fldChar w:fldCharType="separate"/>
        </w:r>
        <w:r w:rsidR="005332B6" w:rsidRPr="005332B6">
          <w:rPr>
            <w:noProof/>
            <w:lang w:val="ja-JP"/>
          </w:rPr>
          <w:t>1</w:t>
        </w:r>
        <w:r>
          <w:fldChar w:fldCharType="end"/>
        </w:r>
      </w:p>
    </w:sdtContent>
  </w:sdt>
  <w:p w14:paraId="362740AD" w14:textId="77777777" w:rsidR="002A392A" w:rsidRDefault="002A392A" w:rsidP="002A392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DE185" w14:textId="77777777" w:rsidR="0018353D" w:rsidRDefault="0018353D">
      <w:r>
        <w:separator/>
      </w:r>
    </w:p>
  </w:footnote>
  <w:footnote w:type="continuationSeparator" w:id="0">
    <w:p w14:paraId="0EE6658C" w14:textId="77777777" w:rsidR="0018353D" w:rsidRDefault="00183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483C5" w14:textId="49EEDFCA" w:rsidR="00D644AD" w:rsidRDefault="00D644AD">
    <w:pPr>
      <w:pStyle w:val="a3"/>
    </w:pPr>
  </w:p>
  <w:p w14:paraId="6C0C24EB" w14:textId="1E19D186" w:rsidR="00D644AD" w:rsidRDefault="00D644AD" w:rsidP="00D644AD">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AD120" w14:textId="2DB78DB9" w:rsidR="001E3326" w:rsidRDefault="001E3326" w:rsidP="001E3326">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94521"/>
    <w:multiLevelType w:val="hybridMultilevel"/>
    <w:tmpl w:val="951CC808"/>
    <w:lvl w:ilvl="0" w:tplc="04090001">
      <w:start w:val="1"/>
      <w:numFmt w:val="bullet"/>
      <w:lvlText w:val=""/>
      <w:lvlJc w:val="left"/>
      <w:pPr>
        <w:ind w:left="635" w:hanging="420"/>
      </w:pPr>
      <w:rPr>
        <w:rFonts w:ascii="Wingdings" w:hAnsi="Wingdings" w:hint="default"/>
      </w:rPr>
    </w:lvl>
    <w:lvl w:ilvl="1" w:tplc="0409000B" w:tentative="1">
      <w:start w:val="1"/>
      <w:numFmt w:val="bullet"/>
      <w:lvlText w:val=""/>
      <w:lvlJc w:val="left"/>
      <w:pPr>
        <w:ind w:left="1055" w:hanging="420"/>
      </w:pPr>
      <w:rPr>
        <w:rFonts w:ascii="Wingdings" w:hAnsi="Wingdings" w:hint="default"/>
      </w:rPr>
    </w:lvl>
    <w:lvl w:ilvl="2" w:tplc="0409000D" w:tentative="1">
      <w:start w:val="1"/>
      <w:numFmt w:val="bullet"/>
      <w:lvlText w:val=""/>
      <w:lvlJc w:val="left"/>
      <w:pPr>
        <w:ind w:left="1475" w:hanging="420"/>
      </w:pPr>
      <w:rPr>
        <w:rFonts w:ascii="Wingdings" w:hAnsi="Wingdings" w:hint="default"/>
      </w:rPr>
    </w:lvl>
    <w:lvl w:ilvl="3" w:tplc="04090001" w:tentative="1">
      <w:start w:val="1"/>
      <w:numFmt w:val="bullet"/>
      <w:lvlText w:val=""/>
      <w:lvlJc w:val="left"/>
      <w:pPr>
        <w:ind w:left="1895" w:hanging="420"/>
      </w:pPr>
      <w:rPr>
        <w:rFonts w:ascii="Wingdings" w:hAnsi="Wingdings" w:hint="default"/>
      </w:rPr>
    </w:lvl>
    <w:lvl w:ilvl="4" w:tplc="0409000B" w:tentative="1">
      <w:start w:val="1"/>
      <w:numFmt w:val="bullet"/>
      <w:lvlText w:val=""/>
      <w:lvlJc w:val="left"/>
      <w:pPr>
        <w:ind w:left="2315" w:hanging="420"/>
      </w:pPr>
      <w:rPr>
        <w:rFonts w:ascii="Wingdings" w:hAnsi="Wingdings" w:hint="default"/>
      </w:rPr>
    </w:lvl>
    <w:lvl w:ilvl="5" w:tplc="0409000D" w:tentative="1">
      <w:start w:val="1"/>
      <w:numFmt w:val="bullet"/>
      <w:lvlText w:val=""/>
      <w:lvlJc w:val="left"/>
      <w:pPr>
        <w:ind w:left="2735" w:hanging="420"/>
      </w:pPr>
      <w:rPr>
        <w:rFonts w:ascii="Wingdings" w:hAnsi="Wingdings" w:hint="default"/>
      </w:rPr>
    </w:lvl>
    <w:lvl w:ilvl="6" w:tplc="04090001" w:tentative="1">
      <w:start w:val="1"/>
      <w:numFmt w:val="bullet"/>
      <w:lvlText w:val=""/>
      <w:lvlJc w:val="left"/>
      <w:pPr>
        <w:ind w:left="3155" w:hanging="420"/>
      </w:pPr>
      <w:rPr>
        <w:rFonts w:ascii="Wingdings" w:hAnsi="Wingdings" w:hint="default"/>
      </w:rPr>
    </w:lvl>
    <w:lvl w:ilvl="7" w:tplc="0409000B" w:tentative="1">
      <w:start w:val="1"/>
      <w:numFmt w:val="bullet"/>
      <w:lvlText w:val=""/>
      <w:lvlJc w:val="left"/>
      <w:pPr>
        <w:ind w:left="3575" w:hanging="420"/>
      </w:pPr>
      <w:rPr>
        <w:rFonts w:ascii="Wingdings" w:hAnsi="Wingdings" w:hint="default"/>
      </w:rPr>
    </w:lvl>
    <w:lvl w:ilvl="8" w:tplc="0409000D" w:tentative="1">
      <w:start w:val="1"/>
      <w:numFmt w:val="bullet"/>
      <w:lvlText w:val=""/>
      <w:lvlJc w:val="left"/>
      <w:pPr>
        <w:ind w:left="3995" w:hanging="420"/>
      </w:pPr>
      <w:rPr>
        <w:rFonts w:ascii="Wingdings" w:hAnsi="Wingdings" w:hint="default"/>
      </w:rPr>
    </w:lvl>
  </w:abstractNum>
  <w:abstractNum w:abstractNumId="1" w15:restartNumberingAfterBreak="0">
    <w:nsid w:val="01D44453"/>
    <w:multiLevelType w:val="hybridMultilevel"/>
    <w:tmpl w:val="EAF07DB2"/>
    <w:lvl w:ilvl="0" w:tplc="04090001">
      <w:start w:val="1"/>
      <w:numFmt w:val="bullet"/>
      <w:lvlText w:val=""/>
      <w:lvlJc w:val="left"/>
      <w:pPr>
        <w:ind w:left="636" w:hanging="420"/>
      </w:pPr>
      <w:rPr>
        <w:rFonts w:ascii="Wingdings" w:hAnsi="Wingdings" w:hint="default"/>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2" w15:restartNumberingAfterBreak="0">
    <w:nsid w:val="06341F8D"/>
    <w:multiLevelType w:val="hybridMultilevel"/>
    <w:tmpl w:val="4BA0A7DE"/>
    <w:lvl w:ilvl="0" w:tplc="0409000B">
      <w:start w:val="1"/>
      <w:numFmt w:val="bullet"/>
      <w:lvlText w:val=""/>
      <w:lvlJc w:val="left"/>
      <w:pPr>
        <w:ind w:left="1258" w:hanging="420"/>
      </w:pPr>
      <w:rPr>
        <w:rFonts w:ascii="Wingdings" w:hAnsi="Wingdings" w:hint="default"/>
      </w:rPr>
    </w:lvl>
    <w:lvl w:ilvl="1" w:tplc="0409000B" w:tentative="1">
      <w:start w:val="1"/>
      <w:numFmt w:val="bullet"/>
      <w:lvlText w:val=""/>
      <w:lvlJc w:val="left"/>
      <w:pPr>
        <w:ind w:left="1678" w:hanging="420"/>
      </w:pPr>
      <w:rPr>
        <w:rFonts w:ascii="Wingdings" w:hAnsi="Wingdings" w:hint="default"/>
      </w:rPr>
    </w:lvl>
    <w:lvl w:ilvl="2" w:tplc="0409000D"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B" w:tentative="1">
      <w:start w:val="1"/>
      <w:numFmt w:val="bullet"/>
      <w:lvlText w:val=""/>
      <w:lvlJc w:val="left"/>
      <w:pPr>
        <w:ind w:left="2938" w:hanging="420"/>
      </w:pPr>
      <w:rPr>
        <w:rFonts w:ascii="Wingdings" w:hAnsi="Wingdings" w:hint="default"/>
      </w:rPr>
    </w:lvl>
    <w:lvl w:ilvl="5" w:tplc="0409000D"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B" w:tentative="1">
      <w:start w:val="1"/>
      <w:numFmt w:val="bullet"/>
      <w:lvlText w:val=""/>
      <w:lvlJc w:val="left"/>
      <w:pPr>
        <w:ind w:left="4198" w:hanging="420"/>
      </w:pPr>
      <w:rPr>
        <w:rFonts w:ascii="Wingdings" w:hAnsi="Wingdings" w:hint="default"/>
      </w:rPr>
    </w:lvl>
    <w:lvl w:ilvl="8" w:tplc="0409000D" w:tentative="1">
      <w:start w:val="1"/>
      <w:numFmt w:val="bullet"/>
      <w:lvlText w:val=""/>
      <w:lvlJc w:val="left"/>
      <w:pPr>
        <w:ind w:left="4618" w:hanging="420"/>
      </w:pPr>
      <w:rPr>
        <w:rFonts w:ascii="Wingdings" w:hAnsi="Wingdings" w:hint="default"/>
      </w:rPr>
    </w:lvl>
  </w:abstractNum>
  <w:abstractNum w:abstractNumId="3" w15:restartNumberingAfterBreak="0">
    <w:nsid w:val="099F5B36"/>
    <w:multiLevelType w:val="hybridMultilevel"/>
    <w:tmpl w:val="E0ACA940"/>
    <w:lvl w:ilvl="0" w:tplc="EE5A93A4">
      <w:numFmt w:val="bullet"/>
      <w:lvlText w:val="○"/>
      <w:lvlJc w:val="left"/>
      <w:pPr>
        <w:ind w:left="792" w:hanging="360"/>
      </w:pPr>
      <w:rPr>
        <w:rFonts w:ascii="ＭＳ 明朝" w:eastAsia="ＭＳ 明朝" w:hAnsi="ＭＳ 明朝" w:cs="Arial"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4" w15:restartNumberingAfterBreak="0">
    <w:nsid w:val="0CA41081"/>
    <w:multiLevelType w:val="hybridMultilevel"/>
    <w:tmpl w:val="276E03DA"/>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149A1A5A"/>
    <w:multiLevelType w:val="hybridMultilevel"/>
    <w:tmpl w:val="528C4ADC"/>
    <w:lvl w:ilvl="0" w:tplc="EE5A93A4">
      <w:numFmt w:val="bullet"/>
      <w:lvlText w:val="○"/>
      <w:lvlJc w:val="left"/>
      <w:pPr>
        <w:ind w:left="792" w:hanging="360"/>
      </w:pPr>
      <w:rPr>
        <w:rFonts w:ascii="ＭＳ 明朝" w:eastAsia="ＭＳ 明朝" w:hAnsi="ＭＳ 明朝" w:cs="Arial"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6" w15:restartNumberingAfterBreak="0">
    <w:nsid w:val="16711477"/>
    <w:multiLevelType w:val="hybridMultilevel"/>
    <w:tmpl w:val="8B6C21FA"/>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7" w15:restartNumberingAfterBreak="0">
    <w:nsid w:val="16752B8C"/>
    <w:multiLevelType w:val="hybridMultilevel"/>
    <w:tmpl w:val="8C9E27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3F43CA"/>
    <w:multiLevelType w:val="hybridMultilevel"/>
    <w:tmpl w:val="8076904A"/>
    <w:lvl w:ilvl="0" w:tplc="7974EA28">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9" w15:restartNumberingAfterBreak="0">
    <w:nsid w:val="1D0A438A"/>
    <w:multiLevelType w:val="hybridMultilevel"/>
    <w:tmpl w:val="81924318"/>
    <w:lvl w:ilvl="0" w:tplc="0409000B">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0" w15:restartNumberingAfterBreak="0">
    <w:nsid w:val="1D236E5C"/>
    <w:multiLevelType w:val="hybridMultilevel"/>
    <w:tmpl w:val="23945D1E"/>
    <w:lvl w:ilvl="0" w:tplc="5A8C04D8">
      <w:start w:val="3"/>
      <w:numFmt w:val="decimalEnclosedCircle"/>
      <w:lvlText w:val="%1"/>
      <w:lvlJc w:val="left"/>
      <w:pPr>
        <w:ind w:left="771" w:hanging="360"/>
      </w:pPr>
      <w:rPr>
        <w:rFonts w:hint="default"/>
      </w:rPr>
    </w:lvl>
    <w:lvl w:ilvl="1" w:tplc="04090017" w:tentative="1">
      <w:start w:val="1"/>
      <w:numFmt w:val="aiueoFullWidth"/>
      <w:lvlText w:val="(%2)"/>
      <w:lvlJc w:val="left"/>
      <w:pPr>
        <w:ind w:left="1251" w:hanging="420"/>
      </w:pPr>
    </w:lvl>
    <w:lvl w:ilvl="2" w:tplc="04090011" w:tentative="1">
      <w:start w:val="1"/>
      <w:numFmt w:val="decimalEnclosedCircle"/>
      <w:lvlText w:val="%3"/>
      <w:lvlJc w:val="left"/>
      <w:pPr>
        <w:ind w:left="1671" w:hanging="420"/>
      </w:pPr>
    </w:lvl>
    <w:lvl w:ilvl="3" w:tplc="0409000F" w:tentative="1">
      <w:start w:val="1"/>
      <w:numFmt w:val="decimal"/>
      <w:lvlText w:val="%4."/>
      <w:lvlJc w:val="left"/>
      <w:pPr>
        <w:ind w:left="2091" w:hanging="420"/>
      </w:pPr>
    </w:lvl>
    <w:lvl w:ilvl="4" w:tplc="04090017" w:tentative="1">
      <w:start w:val="1"/>
      <w:numFmt w:val="aiueoFullWidth"/>
      <w:lvlText w:val="(%5)"/>
      <w:lvlJc w:val="left"/>
      <w:pPr>
        <w:ind w:left="2511" w:hanging="420"/>
      </w:pPr>
    </w:lvl>
    <w:lvl w:ilvl="5" w:tplc="04090011" w:tentative="1">
      <w:start w:val="1"/>
      <w:numFmt w:val="decimalEnclosedCircle"/>
      <w:lvlText w:val="%6"/>
      <w:lvlJc w:val="left"/>
      <w:pPr>
        <w:ind w:left="2931" w:hanging="420"/>
      </w:pPr>
    </w:lvl>
    <w:lvl w:ilvl="6" w:tplc="0409000F" w:tentative="1">
      <w:start w:val="1"/>
      <w:numFmt w:val="decimal"/>
      <w:lvlText w:val="%7."/>
      <w:lvlJc w:val="left"/>
      <w:pPr>
        <w:ind w:left="3351" w:hanging="420"/>
      </w:pPr>
    </w:lvl>
    <w:lvl w:ilvl="7" w:tplc="04090017" w:tentative="1">
      <w:start w:val="1"/>
      <w:numFmt w:val="aiueoFullWidth"/>
      <w:lvlText w:val="(%8)"/>
      <w:lvlJc w:val="left"/>
      <w:pPr>
        <w:ind w:left="3771" w:hanging="420"/>
      </w:pPr>
    </w:lvl>
    <w:lvl w:ilvl="8" w:tplc="04090011" w:tentative="1">
      <w:start w:val="1"/>
      <w:numFmt w:val="decimalEnclosedCircle"/>
      <w:lvlText w:val="%9"/>
      <w:lvlJc w:val="left"/>
      <w:pPr>
        <w:ind w:left="4191" w:hanging="420"/>
      </w:pPr>
    </w:lvl>
  </w:abstractNum>
  <w:abstractNum w:abstractNumId="11" w15:restartNumberingAfterBreak="0">
    <w:nsid w:val="2015094E"/>
    <w:multiLevelType w:val="hybridMultilevel"/>
    <w:tmpl w:val="8ACEA398"/>
    <w:lvl w:ilvl="0" w:tplc="DD244B06">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2" w15:restartNumberingAfterBreak="0">
    <w:nsid w:val="21A864AB"/>
    <w:multiLevelType w:val="hybridMultilevel"/>
    <w:tmpl w:val="1034FD48"/>
    <w:lvl w:ilvl="0" w:tplc="EE5A93A4">
      <w:numFmt w:val="bullet"/>
      <w:lvlText w:val="○"/>
      <w:lvlJc w:val="left"/>
      <w:pPr>
        <w:ind w:left="576" w:hanging="360"/>
      </w:pPr>
      <w:rPr>
        <w:rFonts w:ascii="ＭＳ 明朝" w:eastAsia="ＭＳ 明朝" w:hAnsi="ＭＳ 明朝" w:cs="Arial"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3" w15:restartNumberingAfterBreak="0">
    <w:nsid w:val="21BB47B5"/>
    <w:multiLevelType w:val="hybridMultilevel"/>
    <w:tmpl w:val="6ECE4048"/>
    <w:lvl w:ilvl="0" w:tplc="EE5A93A4">
      <w:numFmt w:val="bullet"/>
      <w:lvlText w:val="○"/>
      <w:lvlJc w:val="left"/>
      <w:pPr>
        <w:ind w:left="792" w:hanging="360"/>
      </w:pPr>
      <w:rPr>
        <w:rFonts w:ascii="ＭＳ 明朝" w:eastAsia="ＭＳ 明朝" w:hAnsi="ＭＳ 明朝" w:cs="Arial"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14" w15:restartNumberingAfterBreak="0">
    <w:nsid w:val="24C25F6E"/>
    <w:multiLevelType w:val="hybridMultilevel"/>
    <w:tmpl w:val="1D6E71B0"/>
    <w:lvl w:ilvl="0" w:tplc="9C0E2A10">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15" w15:restartNumberingAfterBreak="0">
    <w:nsid w:val="2FC0148E"/>
    <w:multiLevelType w:val="hybridMultilevel"/>
    <w:tmpl w:val="9F0C1FCC"/>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6" w15:restartNumberingAfterBreak="0">
    <w:nsid w:val="31DB65C2"/>
    <w:multiLevelType w:val="hybridMultilevel"/>
    <w:tmpl w:val="F266EC74"/>
    <w:lvl w:ilvl="0" w:tplc="33269B78">
      <w:start w:val="1"/>
      <w:numFmt w:val="decimalEnclosedCircle"/>
      <w:lvlText w:val="%1"/>
      <w:lvlJc w:val="left"/>
      <w:pPr>
        <w:ind w:left="1612" w:hanging="360"/>
      </w:pPr>
      <w:rPr>
        <w:rFonts w:hint="default"/>
      </w:rPr>
    </w:lvl>
    <w:lvl w:ilvl="1" w:tplc="04090017" w:tentative="1">
      <w:start w:val="1"/>
      <w:numFmt w:val="aiueoFullWidth"/>
      <w:lvlText w:val="(%2)"/>
      <w:lvlJc w:val="left"/>
      <w:pPr>
        <w:ind w:left="2092" w:hanging="420"/>
      </w:pPr>
    </w:lvl>
    <w:lvl w:ilvl="2" w:tplc="04090011" w:tentative="1">
      <w:start w:val="1"/>
      <w:numFmt w:val="decimalEnclosedCircle"/>
      <w:lvlText w:val="%3"/>
      <w:lvlJc w:val="left"/>
      <w:pPr>
        <w:ind w:left="2512" w:hanging="420"/>
      </w:pPr>
    </w:lvl>
    <w:lvl w:ilvl="3" w:tplc="0409000F" w:tentative="1">
      <w:start w:val="1"/>
      <w:numFmt w:val="decimal"/>
      <w:lvlText w:val="%4."/>
      <w:lvlJc w:val="left"/>
      <w:pPr>
        <w:ind w:left="2932" w:hanging="420"/>
      </w:pPr>
    </w:lvl>
    <w:lvl w:ilvl="4" w:tplc="04090017" w:tentative="1">
      <w:start w:val="1"/>
      <w:numFmt w:val="aiueoFullWidth"/>
      <w:lvlText w:val="(%5)"/>
      <w:lvlJc w:val="left"/>
      <w:pPr>
        <w:ind w:left="3352" w:hanging="420"/>
      </w:pPr>
    </w:lvl>
    <w:lvl w:ilvl="5" w:tplc="04090011" w:tentative="1">
      <w:start w:val="1"/>
      <w:numFmt w:val="decimalEnclosedCircle"/>
      <w:lvlText w:val="%6"/>
      <w:lvlJc w:val="left"/>
      <w:pPr>
        <w:ind w:left="3772" w:hanging="420"/>
      </w:pPr>
    </w:lvl>
    <w:lvl w:ilvl="6" w:tplc="0409000F" w:tentative="1">
      <w:start w:val="1"/>
      <w:numFmt w:val="decimal"/>
      <w:lvlText w:val="%7."/>
      <w:lvlJc w:val="left"/>
      <w:pPr>
        <w:ind w:left="4192" w:hanging="420"/>
      </w:pPr>
    </w:lvl>
    <w:lvl w:ilvl="7" w:tplc="04090017" w:tentative="1">
      <w:start w:val="1"/>
      <w:numFmt w:val="aiueoFullWidth"/>
      <w:lvlText w:val="(%8)"/>
      <w:lvlJc w:val="left"/>
      <w:pPr>
        <w:ind w:left="4612" w:hanging="420"/>
      </w:pPr>
    </w:lvl>
    <w:lvl w:ilvl="8" w:tplc="04090011" w:tentative="1">
      <w:start w:val="1"/>
      <w:numFmt w:val="decimalEnclosedCircle"/>
      <w:lvlText w:val="%9"/>
      <w:lvlJc w:val="left"/>
      <w:pPr>
        <w:ind w:left="5032" w:hanging="420"/>
      </w:pPr>
    </w:lvl>
  </w:abstractNum>
  <w:abstractNum w:abstractNumId="17" w15:restartNumberingAfterBreak="0">
    <w:nsid w:val="32620F62"/>
    <w:multiLevelType w:val="hybridMultilevel"/>
    <w:tmpl w:val="8AC89616"/>
    <w:lvl w:ilvl="0" w:tplc="DC286D3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3C82F0D"/>
    <w:multiLevelType w:val="hybridMultilevel"/>
    <w:tmpl w:val="3AE4C068"/>
    <w:lvl w:ilvl="0" w:tplc="CBF40A8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2C2426A"/>
    <w:multiLevelType w:val="hybridMultilevel"/>
    <w:tmpl w:val="37A06F70"/>
    <w:lvl w:ilvl="0" w:tplc="96D04116">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3555634"/>
    <w:multiLevelType w:val="hybridMultilevel"/>
    <w:tmpl w:val="53D204CE"/>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21" w15:restartNumberingAfterBreak="0">
    <w:nsid w:val="45226AE4"/>
    <w:multiLevelType w:val="hybridMultilevel"/>
    <w:tmpl w:val="17F6C248"/>
    <w:lvl w:ilvl="0" w:tplc="0409000B">
      <w:start w:val="1"/>
      <w:numFmt w:val="bullet"/>
      <w:lvlText w:val=""/>
      <w:lvlJc w:val="left"/>
      <w:pPr>
        <w:ind w:left="1128" w:hanging="420"/>
      </w:pPr>
      <w:rPr>
        <w:rFonts w:ascii="Wingdings" w:hAnsi="Wingdings" w:hint="default"/>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2" w15:restartNumberingAfterBreak="0">
    <w:nsid w:val="479C6654"/>
    <w:multiLevelType w:val="hybridMultilevel"/>
    <w:tmpl w:val="FD74D9DC"/>
    <w:lvl w:ilvl="0" w:tplc="EE5A93A4">
      <w:numFmt w:val="bullet"/>
      <w:lvlText w:val="○"/>
      <w:lvlJc w:val="left"/>
      <w:pPr>
        <w:ind w:left="1211" w:hanging="360"/>
      </w:pPr>
      <w:rPr>
        <w:rFonts w:ascii="ＭＳ 明朝" w:eastAsia="ＭＳ 明朝" w:hAnsi="ＭＳ 明朝" w:cs="Arial"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23" w15:restartNumberingAfterBreak="0">
    <w:nsid w:val="4CCE451A"/>
    <w:multiLevelType w:val="hybridMultilevel"/>
    <w:tmpl w:val="E8AA810A"/>
    <w:lvl w:ilvl="0" w:tplc="E7CC091A">
      <w:start w:val="1"/>
      <w:numFmt w:val="aiueo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4D2E16D5"/>
    <w:multiLevelType w:val="hybridMultilevel"/>
    <w:tmpl w:val="1E889D36"/>
    <w:lvl w:ilvl="0" w:tplc="EE5A93A4">
      <w:numFmt w:val="bullet"/>
      <w:lvlText w:val="○"/>
      <w:lvlJc w:val="left"/>
      <w:pPr>
        <w:ind w:left="792" w:hanging="360"/>
      </w:pPr>
      <w:rPr>
        <w:rFonts w:ascii="ＭＳ 明朝" w:eastAsia="ＭＳ 明朝" w:hAnsi="ＭＳ 明朝" w:cs="Arial"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25" w15:restartNumberingAfterBreak="0">
    <w:nsid w:val="50580628"/>
    <w:multiLevelType w:val="hybridMultilevel"/>
    <w:tmpl w:val="8ACEA398"/>
    <w:lvl w:ilvl="0" w:tplc="DD244B06">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6" w15:restartNumberingAfterBreak="0">
    <w:nsid w:val="507A2B26"/>
    <w:multiLevelType w:val="hybridMultilevel"/>
    <w:tmpl w:val="0B82E88C"/>
    <w:lvl w:ilvl="0" w:tplc="04688AF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2BA5E07"/>
    <w:multiLevelType w:val="hybridMultilevel"/>
    <w:tmpl w:val="BF107744"/>
    <w:lvl w:ilvl="0" w:tplc="0409000B">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8" w15:restartNumberingAfterBreak="0">
    <w:nsid w:val="56083340"/>
    <w:multiLevelType w:val="hybridMultilevel"/>
    <w:tmpl w:val="8ACEA398"/>
    <w:lvl w:ilvl="0" w:tplc="DD244B06">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9" w15:restartNumberingAfterBreak="0">
    <w:nsid w:val="596073DC"/>
    <w:multiLevelType w:val="hybridMultilevel"/>
    <w:tmpl w:val="02F4B8BE"/>
    <w:lvl w:ilvl="0" w:tplc="0409000B">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1FB26A1"/>
    <w:multiLevelType w:val="hybridMultilevel"/>
    <w:tmpl w:val="B8B6B7B4"/>
    <w:lvl w:ilvl="0" w:tplc="1C4859C8">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1" w15:restartNumberingAfterBreak="0">
    <w:nsid w:val="68A6079F"/>
    <w:multiLevelType w:val="hybridMultilevel"/>
    <w:tmpl w:val="3F421380"/>
    <w:lvl w:ilvl="0" w:tplc="EE5A93A4">
      <w:numFmt w:val="bullet"/>
      <w:lvlText w:val="○"/>
      <w:lvlJc w:val="left"/>
      <w:pPr>
        <w:ind w:left="792" w:hanging="360"/>
      </w:pPr>
      <w:rPr>
        <w:rFonts w:ascii="ＭＳ 明朝" w:eastAsia="ＭＳ 明朝" w:hAnsi="ＭＳ 明朝" w:cs="Arial"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32" w15:restartNumberingAfterBreak="0">
    <w:nsid w:val="6CB53AC2"/>
    <w:multiLevelType w:val="hybridMultilevel"/>
    <w:tmpl w:val="8ACEA398"/>
    <w:lvl w:ilvl="0" w:tplc="DD244B06">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3" w15:restartNumberingAfterBreak="0">
    <w:nsid w:val="6D2A34DD"/>
    <w:multiLevelType w:val="hybridMultilevel"/>
    <w:tmpl w:val="93DCF1EC"/>
    <w:lvl w:ilvl="0" w:tplc="23AAAA4E">
      <w:numFmt w:val="bullet"/>
      <w:lvlText w:val="○"/>
      <w:lvlJc w:val="left"/>
      <w:pPr>
        <w:ind w:left="1344" w:hanging="420"/>
      </w:pPr>
      <w:rPr>
        <w:rFonts w:ascii="ＭＳ ゴシック" w:eastAsia="ＭＳ ゴシック" w:hAnsi="ＭＳ ゴシック" w:cs="Times New Roman" w:hint="eastAsia"/>
      </w:rPr>
    </w:lvl>
    <w:lvl w:ilvl="1" w:tplc="0409000B" w:tentative="1">
      <w:start w:val="1"/>
      <w:numFmt w:val="bullet"/>
      <w:lvlText w:val=""/>
      <w:lvlJc w:val="left"/>
      <w:pPr>
        <w:ind w:left="1764" w:hanging="420"/>
      </w:pPr>
      <w:rPr>
        <w:rFonts w:ascii="Wingdings" w:hAnsi="Wingdings" w:hint="default"/>
      </w:rPr>
    </w:lvl>
    <w:lvl w:ilvl="2" w:tplc="0409000D" w:tentative="1">
      <w:start w:val="1"/>
      <w:numFmt w:val="bullet"/>
      <w:lvlText w:val=""/>
      <w:lvlJc w:val="left"/>
      <w:pPr>
        <w:ind w:left="2184" w:hanging="420"/>
      </w:pPr>
      <w:rPr>
        <w:rFonts w:ascii="Wingdings" w:hAnsi="Wingdings" w:hint="default"/>
      </w:rPr>
    </w:lvl>
    <w:lvl w:ilvl="3" w:tplc="04090001" w:tentative="1">
      <w:start w:val="1"/>
      <w:numFmt w:val="bullet"/>
      <w:lvlText w:val=""/>
      <w:lvlJc w:val="left"/>
      <w:pPr>
        <w:ind w:left="2604" w:hanging="420"/>
      </w:pPr>
      <w:rPr>
        <w:rFonts w:ascii="Wingdings" w:hAnsi="Wingdings" w:hint="default"/>
      </w:rPr>
    </w:lvl>
    <w:lvl w:ilvl="4" w:tplc="0409000B" w:tentative="1">
      <w:start w:val="1"/>
      <w:numFmt w:val="bullet"/>
      <w:lvlText w:val=""/>
      <w:lvlJc w:val="left"/>
      <w:pPr>
        <w:ind w:left="3024" w:hanging="420"/>
      </w:pPr>
      <w:rPr>
        <w:rFonts w:ascii="Wingdings" w:hAnsi="Wingdings" w:hint="default"/>
      </w:rPr>
    </w:lvl>
    <w:lvl w:ilvl="5" w:tplc="0409000D" w:tentative="1">
      <w:start w:val="1"/>
      <w:numFmt w:val="bullet"/>
      <w:lvlText w:val=""/>
      <w:lvlJc w:val="left"/>
      <w:pPr>
        <w:ind w:left="3444" w:hanging="420"/>
      </w:pPr>
      <w:rPr>
        <w:rFonts w:ascii="Wingdings" w:hAnsi="Wingdings" w:hint="default"/>
      </w:rPr>
    </w:lvl>
    <w:lvl w:ilvl="6" w:tplc="04090001" w:tentative="1">
      <w:start w:val="1"/>
      <w:numFmt w:val="bullet"/>
      <w:lvlText w:val=""/>
      <w:lvlJc w:val="left"/>
      <w:pPr>
        <w:ind w:left="3864" w:hanging="420"/>
      </w:pPr>
      <w:rPr>
        <w:rFonts w:ascii="Wingdings" w:hAnsi="Wingdings" w:hint="default"/>
      </w:rPr>
    </w:lvl>
    <w:lvl w:ilvl="7" w:tplc="0409000B" w:tentative="1">
      <w:start w:val="1"/>
      <w:numFmt w:val="bullet"/>
      <w:lvlText w:val=""/>
      <w:lvlJc w:val="left"/>
      <w:pPr>
        <w:ind w:left="4284" w:hanging="420"/>
      </w:pPr>
      <w:rPr>
        <w:rFonts w:ascii="Wingdings" w:hAnsi="Wingdings" w:hint="default"/>
      </w:rPr>
    </w:lvl>
    <w:lvl w:ilvl="8" w:tplc="0409000D" w:tentative="1">
      <w:start w:val="1"/>
      <w:numFmt w:val="bullet"/>
      <w:lvlText w:val=""/>
      <w:lvlJc w:val="left"/>
      <w:pPr>
        <w:ind w:left="4704" w:hanging="420"/>
      </w:pPr>
      <w:rPr>
        <w:rFonts w:ascii="Wingdings" w:hAnsi="Wingdings" w:hint="default"/>
      </w:rPr>
    </w:lvl>
  </w:abstractNum>
  <w:abstractNum w:abstractNumId="34" w15:restartNumberingAfterBreak="0">
    <w:nsid w:val="6F9904A9"/>
    <w:multiLevelType w:val="hybridMultilevel"/>
    <w:tmpl w:val="D0C482A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09D0E82"/>
    <w:multiLevelType w:val="hybridMultilevel"/>
    <w:tmpl w:val="8ACEA398"/>
    <w:lvl w:ilvl="0" w:tplc="DD244B06">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6" w15:restartNumberingAfterBreak="0">
    <w:nsid w:val="70C50C5E"/>
    <w:multiLevelType w:val="hybridMultilevel"/>
    <w:tmpl w:val="AA4E0D84"/>
    <w:lvl w:ilvl="0" w:tplc="04B885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2091E0F"/>
    <w:multiLevelType w:val="hybridMultilevel"/>
    <w:tmpl w:val="EBBE9228"/>
    <w:lvl w:ilvl="0" w:tplc="0409000B">
      <w:start w:val="1"/>
      <w:numFmt w:val="bullet"/>
      <w:lvlText w:val=""/>
      <w:lvlJc w:val="left"/>
      <w:pPr>
        <w:ind w:left="1473" w:hanging="420"/>
      </w:pPr>
      <w:rPr>
        <w:rFonts w:ascii="Wingdings" w:hAnsi="Wingdings" w:hint="default"/>
      </w:rPr>
    </w:lvl>
    <w:lvl w:ilvl="1" w:tplc="0409000B" w:tentative="1">
      <w:start w:val="1"/>
      <w:numFmt w:val="bullet"/>
      <w:lvlText w:val=""/>
      <w:lvlJc w:val="left"/>
      <w:pPr>
        <w:ind w:left="1893" w:hanging="420"/>
      </w:pPr>
      <w:rPr>
        <w:rFonts w:ascii="Wingdings" w:hAnsi="Wingdings" w:hint="default"/>
      </w:rPr>
    </w:lvl>
    <w:lvl w:ilvl="2" w:tplc="0409000D" w:tentative="1">
      <w:start w:val="1"/>
      <w:numFmt w:val="bullet"/>
      <w:lvlText w:val=""/>
      <w:lvlJc w:val="left"/>
      <w:pPr>
        <w:ind w:left="2313" w:hanging="420"/>
      </w:pPr>
      <w:rPr>
        <w:rFonts w:ascii="Wingdings" w:hAnsi="Wingdings" w:hint="default"/>
      </w:rPr>
    </w:lvl>
    <w:lvl w:ilvl="3" w:tplc="04090001" w:tentative="1">
      <w:start w:val="1"/>
      <w:numFmt w:val="bullet"/>
      <w:lvlText w:val=""/>
      <w:lvlJc w:val="left"/>
      <w:pPr>
        <w:ind w:left="2733" w:hanging="420"/>
      </w:pPr>
      <w:rPr>
        <w:rFonts w:ascii="Wingdings" w:hAnsi="Wingdings" w:hint="default"/>
      </w:rPr>
    </w:lvl>
    <w:lvl w:ilvl="4" w:tplc="0409000B" w:tentative="1">
      <w:start w:val="1"/>
      <w:numFmt w:val="bullet"/>
      <w:lvlText w:val=""/>
      <w:lvlJc w:val="left"/>
      <w:pPr>
        <w:ind w:left="3153" w:hanging="420"/>
      </w:pPr>
      <w:rPr>
        <w:rFonts w:ascii="Wingdings" w:hAnsi="Wingdings" w:hint="default"/>
      </w:rPr>
    </w:lvl>
    <w:lvl w:ilvl="5" w:tplc="0409000D" w:tentative="1">
      <w:start w:val="1"/>
      <w:numFmt w:val="bullet"/>
      <w:lvlText w:val=""/>
      <w:lvlJc w:val="left"/>
      <w:pPr>
        <w:ind w:left="3573" w:hanging="420"/>
      </w:pPr>
      <w:rPr>
        <w:rFonts w:ascii="Wingdings" w:hAnsi="Wingdings" w:hint="default"/>
      </w:rPr>
    </w:lvl>
    <w:lvl w:ilvl="6" w:tplc="04090001" w:tentative="1">
      <w:start w:val="1"/>
      <w:numFmt w:val="bullet"/>
      <w:lvlText w:val=""/>
      <w:lvlJc w:val="left"/>
      <w:pPr>
        <w:ind w:left="3993" w:hanging="420"/>
      </w:pPr>
      <w:rPr>
        <w:rFonts w:ascii="Wingdings" w:hAnsi="Wingdings" w:hint="default"/>
      </w:rPr>
    </w:lvl>
    <w:lvl w:ilvl="7" w:tplc="0409000B" w:tentative="1">
      <w:start w:val="1"/>
      <w:numFmt w:val="bullet"/>
      <w:lvlText w:val=""/>
      <w:lvlJc w:val="left"/>
      <w:pPr>
        <w:ind w:left="4413" w:hanging="420"/>
      </w:pPr>
      <w:rPr>
        <w:rFonts w:ascii="Wingdings" w:hAnsi="Wingdings" w:hint="default"/>
      </w:rPr>
    </w:lvl>
    <w:lvl w:ilvl="8" w:tplc="0409000D" w:tentative="1">
      <w:start w:val="1"/>
      <w:numFmt w:val="bullet"/>
      <w:lvlText w:val=""/>
      <w:lvlJc w:val="left"/>
      <w:pPr>
        <w:ind w:left="4833" w:hanging="420"/>
      </w:pPr>
      <w:rPr>
        <w:rFonts w:ascii="Wingdings" w:hAnsi="Wingdings" w:hint="default"/>
      </w:rPr>
    </w:lvl>
  </w:abstractNum>
  <w:abstractNum w:abstractNumId="38" w15:restartNumberingAfterBreak="0">
    <w:nsid w:val="75C971F7"/>
    <w:multiLevelType w:val="hybridMultilevel"/>
    <w:tmpl w:val="F22C26FE"/>
    <w:lvl w:ilvl="0" w:tplc="C8BC488C">
      <w:numFmt w:val="bullet"/>
      <w:lvlText w:val="・"/>
      <w:lvlJc w:val="left"/>
      <w:pPr>
        <w:ind w:left="570"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9" w15:restartNumberingAfterBreak="0">
    <w:nsid w:val="7CE65578"/>
    <w:multiLevelType w:val="hybridMultilevel"/>
    <w:tmpl w:val="5908DB2C"/>
    <w:lvl w:ilvl="0" w:tplc="04090011">
      <w:start w:val="1"/>
      <w:numFmt w:val="decimalEnclosedCircle"/>
      <w:lvlText w:val="%1"/>
      <w:lvlJc w:val="left"/>
      <w:pPr>
        <w:ind w:left="1161" w:hanging="420"/>
      </w:pPr>
    </w:lvl>
    <w:lvl w:ilvl="1" w:tplc="04090017" w:tentative="1">
      <w:start w:val="1"/>
      <w:numFmt w:val="aiueoFullWidth"/>
      <w:lvlText w:val="(%2)"/>
      <w:lvlJc w:val="left"/>
      <w:pPr>
        <w:ind w:left="1581" w:hanging="420"/>
      </w:pPr>
    </w:lvl>
    <w:lvl w:ilvl="2" w:tplc="04090011" w:tentative="1">
      <w:start w:val="1"/>
      <w:numFmt w:val="decimalEnclosedCircle"/>
      <w:lvlText w:val="%3"/>
      <w:lvlJc w:val="left"/>
      <w:pPr>
        <w:ind w:left="2001" w:hanging="420"/>
      </w:pPr>
    </w:lvl>
    <w:lvl w:ilvl="3" w:tplc="0409000F" w:tentative="1">
      <w:start w:val="1"/>
      <w:numFmt w:val="decimal"/>
      <w:lvlText w:val="%4."/>
      <w:lvlJc w:val="left"/>
      <w:pPr>
        <w:ind w:left="2421" w:hanging="420"/>
      </w:pPr>
    </w:lvl>
    <w:lvl w:ilvl="4" w:tplc="04090017" w:tentative="1">
      <w:start w:val="1"/>
      <w:numFmt w:val="aiueoFullWidth"/>
      <w:lvlText w:val="(%5)"/>
      <w:lvlJc w:val="left"/>
      <w:pPr>
        <w:ind w:left="2841" w:hanging="420"/>
      </w:pPr>
    </w:lvl>
    <w:lvl w:ilvl="5" w:tplc="04090011" w:tentative="1">
      <w:start w:val="1"/>
      <w:numFmt w:val="decimalEnclosedCircle"/>
      <w:lvlText w:val="%6"/>
      <w:lvlJc w:val="left"/>
      <w:pPr>
        <w:ind w:left="3261" w:hanging="420"/>
      </w:pPr>
    </w:lvl>
    <w:lvl w:ilvl="6" w:tplc="0409000F" w:tentative="1">
      <w:start w:val="1"/>
      <w:numFmt w:val="decimal"/>
      <w:lvlText w:val="%7."/>
      <w:lvlJc w:val="left"/>
      <w:pPr>
        <w:ind w:left="3681" w:hanging="420"/>
      </w:pPr>
    </w:lvl>
    <w:lvl w:ilvl="7" w:tplc="04090017" w:tentative="1">
      <w:start w:val="1"/>
      <w:numFmt w:val="aiueoFullWidth"/>
      <w:lvlText w:val="(%8)"/>
      <w:lvlJc w:val="left"/>
      <w:pPr>
        <w:ind w:left="4101" w:hanging="420"/>
      </w:pPr>
    </w:lvl>
    <w:lvl w:ilvl="8" w:tplc="04090011" w:tentative="1">
      <w:start w:val="1"/>
      <w:numFmt w:val="decimalEnclosedCircle"/>
      <w:lvlText w:val="%9"/>
      <w:lvlJc w:val="left"/>
      <w:pPr>
        <w:ind w:left="4521" w:hanging="420"/>
      </w:pPr>
    </w:lvl>
  </w:abstractNum>
  <w:num w:numId="1">
    <w:abstractNumId w:val="14"/>
  </w:num>
  <w:num w:numId="2">
    <w:abstractNumId w:val="26"/>
  </w:num>
  <w:num w:numId="3">
    <w:abstractNumId w:val="8"/>
  </w:num>
  <w:num w:numId="4">
    <w:abstractNumId w:val="23"/>
  </w:num>
  <w:num w:numId="5">
    <w:abstractNumId w:val="19"/>
  </w:num>
  <w:num w:numId="6">
    <w:abstractNumId w:val="38"/>
  </w:num>
  <w:num w:numId="7">
    <w:abstractNumId w:val="18"/>
  </w:num>
  <w:num w:numId="8">
    <w:abstractNumId w:val="20"/>
  </w:num>
  <w:num w:numId="9">
    <w:abstractNumId w:val="29"/>
  </w:num>
  <w:num w:numId="10">
    <w:abstractNumId w:val="37"/>
  </w:num>
  <w:num w:numId="11">
    <w:abstractNumId w:val="27"/>
  </w:num>
  <w:num w:numId="12">
    <w:abstractNumId w:val="2"/>
  </w:num>
  <w:num w:numId="13">
    <w:abstractNumId w:val="4"/>
  </w:num>
  <w:num w:numId="14">
    <w:abstractNumId w:val="15"/>
  </w:num>
  <w:num w:numId="15">
    <w:abstractNumId w:val="21"/>
  </w:num>
  <w:num w:numId="16">
    <w:abstractNumId w:val="10"/>
  </w:num>
  <w:num w:numId="17">
    <w:abstractNumId w:val="6"/>
  </w:num>
  <w:num w:numId="18">
    <w:abstractNumId w:val="7"/>
  </w:num>
  <w:num w:numId="19">
    <w:abstractNumId w:val="34"/>
  </w:num>
  <w:num w:numId="20">
    <w:abstractNumId w:val="9"/>
  </w:num>
  <w:num w:numId="21">
    <w:abstractNumId w:val="30"/>
  </w:num>
  <w:num w:numId="22">
    <w:abstractNumId w:val="35"/>
  </w:num>
  <w:num w:numId="23">
    <w:abstractNumId w:val="25"/>
  </w:num>
  <w:num w:numId="24">
    <w:abstractNumId w:val="11"/>
  </w:num>
  <w:num w:numId="25">
    <w:abstractNumId w:val="32"/>
  </w:num>
  <w:num w:numId="26">
    <w:abstractNumId w:val="39"/>
  </w:num>
  <w:num w:numId="27">
    <w:abstractNumId w:val="28"/>
  </w:num>
  <w:num w:numId="28">
    <w:abstractNumId w:val="16"/>
  </w:num>
  <w:num w:numId="29">
    <w:abstractNumId w:val="33"/>
  </w:num>
  <w:num w:numId="30">
    <w:abstractNumId w:val="36"/>
  </w:num>
  <w:num w:numId="31">
    <w:abstractNumId w:val="17"/>
  </w:num>
  <w:num w:numId="32">
    <w:abstractNumId w:val="1"/>
  </w:num>
  <w:num w:numId="33">
    <w:abstractNumId w:val="22"/>
  </w:num>
  <w:num w:numId="34">
    <w:abstractNumId w:val="3"/>
  </w:num>
  <w:num w:numId="35">
    <w:abstractNumId w:val="12"/>
  </w:num>
  <w:num w:numId="36">
    <w:abstractNumId w:val="31"/>
  </w:num>
  <w:num w:numId="37">
    <w:abstractNumId w:val="13"/>
  </w:num>
  <w:num w:numId="38">
    <w:abstractNumId w:val="5"/>
  </w:num>
  <w:num w:numId="39">
    <w:abstractNumId w:val="24"/>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5"/>
  <w:drawingGridVerticalSpacing w:val="154"/>
  <w:displayHorizontalDrawingGridEvery w:val="0"/>
  <w:displayVerticalDrawingGridEvery w:val="2"/>
  <w:characterSpacingControl w:val="compressPunctuation"/>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5E5"/>
    <w:rsid w:val="000021BF"/>
    <w:rsid w:val="000041CA"/>
    <w:rsid w:val="0000542B"/>
    <w:rsid w:val="0000564B"/>
    <w:rsid w:val="000067FE"/>
    <w:rsid w:val="00006E73"/>
    <w:rsid w:val="00012BB0"/>
    <w:rsid w:val="00013539"/>
    <w:rsid w:val="0001484C"/>
    <w:rsid w:val="00015248"/>
    <w:rsid w:val="000152AA"/>
    <w:rsid w:val="00015DF4"/>
    <w:rsid w:val="000164A3"/>
    <w:rsid w:val="00023AF8"/>
    <w:rsid w:val="00033515"/>
    <w:rsid w:val="000355A4"/>
    <w:rsid w:val="000355BB"/>
    <w:rsid w:val="00043AA5"/>
    <w:rsid w:val="000445DA"/>
    <w:rsid w:val="00044870"/>
    <w:rsid w:val="00044A3C"/>
    <w:rsid w:val="000450BE"/>
    <w:rsid w:val="00046796"/>
    <w:rsid w:val="000502BD"/>
    <w:rsid w:val="00052754"/>
    <w:rsid w:val="000544C0"/>
    <w:rsid w:val="000558C8"/>
    <w:rsid w:val="00056D89"/>
    <w:rsid w:val="00062BC5"/>
    <w:rsid w:val="0006403E"/>
    <w:rsid w:val="000715D4"/>
    <w:rsid w:val="000722D4"/>
    <w:rsid w:val="00073CAA"/>
    <w:rsid w:val="00081366"/>
    <w:rsid w:val="00082459"/>
    <w:rsid w:val="00082C00"/>
    <w:rsid w:val="00085414"/>
    <w:rsid w:val="00086E1D"/>
    <w:rsid w:val="000914D9"/>
    <w:rsid w:val="000947E7"/>
    <w:rsid w:val="000967AE"/>
    <w:rsid w:val="000A0701"/>
    <w:rsid w:val="000A24CC"/>
    <w:rsid w:val="000A3013"/>
    <w:rsid w:val="000A520C"/>
    <w:rsid w:val="000A5F47"/>
    <w:rsid w:val="000A5FFD"/>
    <w:rsid w:val="000A6000"/>
    <w:rsid w:val="000B2028"/>
    <w:rsid w:val="000B45EA"/>
    <w:rsid w:val="000B6FFE"/>
    <w:rsid w:val="000B7442"/>
    <w:rsid w:val="000C2E35"/>
    <w:rsid w:val="000D7EE9"/>
    <w:rsid w:val="000E0F77"/>
    <w:rsid w:val="000E5762"/>
    <w:rsid w:val="000E57F1"/>
    <w:rsid w:val="000E654B"/>
    <w:rsid w:val="000E67A6"/>
    <w:rsid w:val="0010042C"/>
    <w:rsid w:val="001056C9"/>
    <w:rsid w:val="00105F3C"/>
    <w:rsid w:val="00106AA4"/>
    <w:rsid w:val="0011048F"/>
    <w:rsid w:val="00111514"/>
    <w:rsid w:val="00113A75"/>
    <w:rsid w:val="00114BA8"/>
    <w:rsid w:val="001176FE"/>
    <w:rsid w:val="001179E7"/>
    <w:rsid w:val="00121075"/>
    <w:rsid w:val="00121BBF"/>
    <w:rsid w:val="001246A7"/>
    <w:rsid w:val="001251D1"/>
    <w:rsid w:val="001350E7"/>
    <w:rsid w:val="001377FA"/>
    <w:rsid w:val="001379D4"/>
    <w:rsid w:val="00152CAE"/>
    <w:rsid w:val="0015548C"/>
    <w:rsid w:val="0017005B"/>
    <w:rsid w:val="001705D2"/>
    <w:rsid w:val="00176FC4"/>
    <w:rsid w:val="00180823"/>
    <w:rsid w:val="0018177F"/>
    <w:rsid w:val="0018353D"/>
    <w:rsid w:val="00183DBD"/>
    <w:rsid w:val="0018461E"/>
    <w:rsid w:val="0019181E"/>
    <w:rsid w:val="0019356D"/>
    <w:rsid w:val="00193B16"/>
    <w:rsid w:val="00193B22"/>
    <w:rsid w:val="001A36D3"/>
    <w:rsid w:val="001A44E7"/>
    <w:rsid w:val="001A4E3E"/>
    <w:rsid w:val="001B1DF2"/>
    <w:rsid w:val="001B4089"/>
    <w:rsid w:val="001B5EB3"/>
    <w:rsid w:val="001B6D73"/>
    <w:rsid w:val="001B76E5"/>
    <w:rsid w:val="001C1CEF"/>
    <w:rsid w:val="001C4F02"/>
    <w:rsid w:val="001D1A56"/>
    <w:rsid w:val="001E2570"/>
    <w:rsid w:val="001E3326"/>
    <w:rsid w:val="001E69FD"/>
    <w:rsid w:val="001F1197"/>
    <w:rsid w:val="001F4831"/>
    <w:rsid w:val="00202F5D"/>
    <w:rsid w:val="0020694F"/>
    <w:rsid w:val="0020767A"/>
    <w:rsid w:val="002122DF"/>
    <w:rsid w:val="0022170E"/>
    <w:rsid w:val="002232D1"/>
    <w:rsid w:val="00223CE6"/>
    <w:rsid w:val="0022428E"/>
    <w:rsid w:val="00226508"/>
    <w:rsid w:val="002266F7"/>
    <w:rsid w:val="00226703"/>
    <w:rsid w:val="00226FC3"/>
    <w:rsid w:val="00227044"/>
    <w:rsid w:val="00232904"/>
    <w:rsid w:val="00233ED3"/>
    <w:rsid w:val="0023650A"/>
    <w:rsid w:val="00236B7E"/>
    <w:rsid w:val="00237251"/>
    <w:rsid w:val="00246780"/>
    <w:rsid w:val="00252B62"/>
    <w:rsid w:val="002542D2"/>
    <w:rsid w:val="0025446F"/>
    <w:rsid w:val="00255310"/>
    <w:rsid w:val="00255650"/>
    <w:rsid w:val="00260459"/>
    <w:rsid w:val="00260784"/>
    <w:rsid w:val="00261D11"/>
    <w:rsid w:val="00262185"/>
    <w:rsid w:val="00264878"/>
    <w:rsid w:val="0027221B"/>
    <w:rsid w:val="00273197"/>
    <w:rsid w:val="00275EDD"/>
    <w:rsid w:val="002764EB"/>
    <w:rsid w:val="00276FA2"/>
    <w:rsid w:val="002917AB"/>
    <w:rsid w:val="002933D0"/>
    <w:rsid w:val="002936F8"/>
    <w:rsid w:val="00293F7F"/>
    <w:rsid w:val="002965F2"/>
    <w:rsid w:val="002A25F4"/>
    <w:rsid w:val="002A2845"/>
    <w:rsid w:val="002A392A"/>
    <w:rsid w:val="002A4AA4"/>
    <w:rsid w:val="002A4D35"/>
    <w:rsid w:val="002A6114"/>
    <w:rsid w:val="002A6315"/>
    <w:rsid w:val="002B0883"/>
    <w:rsid w:val="002B36A1"/>
    <w:rsid w:val="002B4C10"/>
    <w:rsid w:val="002B5B05"/>
    <w:rsid w:val="002B6BCB"/>
    <w:rsid w:val="002C2768"/>
    <w:rsid w:val="002C3BFE"/>
    <w:rsid w:val="002C501B"/>
    <w:rsid w:val="002D31AF"/>
    <w:rsid w:val="002D3F7D"/>
    <w:rsid w:val="002E0DFB"/>
    <w:rsid w:val="002E476B"/>
    <w:rsid w:val="002F1F1D"/>
    <w:rsid w:val="002F2760"/>
    <w:rsid w:val="002F48CE"/>
    <w:rsid w:val="00301C94"/>
    <w:rsid w:val="00302028"/>
    <w:rsid w:val="0030333F"/>
    <w:rsid w:val="00303EE3"/>
    <w:rsid w:val="0030656D"/>
    <w:rsid w:val="00313695"/>
    <w:rsid w:val="00315EF5"/>
    <w:rsid w:val="00323B07"/>
    <w:rsid w:val="003258BC"/>
    <w:rsid w:val="00327B6C"/>
    <w:rsid w:val="0033275A"/>
    <w:rsid w:val="0033360E"/>
    <w:rsid w:val="003336D7"/>
    <w:rsid w:val="00333CAC"/>
    <w:rsid w:val="00336BBD"/>
    <w:rsid w:val="00340588"/>
    <w:rsid w:val="00340C7B"/>
    <w:rsid w:val="00341AE2"/>
    <w:rsid w:val="00341B2A"/>
    <w:rsid w:val="00341DE6"/>
    <w:rsid w:val="00342AA8"/>
    <w:rsid w:val="00343B9C"/>
    <w:rsid w:val="00345927"/>
    <w:rsid w:val="00345A4E"/>
    <w:rsid w:val="003516CD"/>
    <w:rsid w:val="00353425"/>
    <w:rsid w:val="00354209"/>
    <w:rsid w:val="003568BF"/>
    <w:rsid w:val="00357913"/>
    <w:rsid w:val="0036022E"/>
    <w:rsid w:val="00362483"/>
    <w:rsid w:val="003625CF"/>
    <w:rsid w:val="00362683"/>
    <w:rsid w:val="003626EE"/>
    <w:rsid w:val="00366C42"/>
    <w:rsid w:val="00367BDE"/>
    <w:rsid w:val="00367BE8"/>
    <w:rsid w:val="00375D1D"/>
    <w:rsid w:val="00384C2C"/>
    <w:rsid w:val="00387798"/>
    <w:rsid w:val="00387952"/>
    <w:rsid w:val="0039104B"/>
    <w:rsid w:val="0039127A"/>
    <w:rsid w:val="003920F4"/>
    <w:rsid w:val="00392886"/>
    <w:rsid w:val="00397686"/>
    <w:rsid w:val="00397B96"/>
    <w:rsid w:val="003A09CA"/>
    <w:rsid w:val="003A3456"/>
    <w:rsid w:val="003A4180"/>
    <w:rsid w:val="003B0D19"/>
    <w:rsid w:val="003B0FE7"/>
    <w:rsid w:val="003B289A"/>
    <w:rsid w:val="003B2ADA"/>
    <w:rsid w:val="003B2E46"/>
    <w:rsid w:val="003B47A7"/>
    <w:rsid w:val="003B4A9C"/>
    <w:rsid w:val="003B6FC1"/>
    <w:rsid w:val="003B7F2B"/>
    <w:rsid w:val="003C5062"/>
    <w:rsid w:val="003C6E45"/>
    <w:rsid w:val="003C793E"/>
    <w:rsid w:val="003D05F3"/>
    <w:rsid w:val="003D2FB7"/>
    <w:rsid w:val="003D5170"/>
    <w:rsid w:val="003D5835"/>
    <w:rsid w:val="003E19D0"/>
    <w:rsid w:val="003E350D"/>
    <w:rsid w:val="003E51F4"/>
    <w:rsid w:val="003E563D"/>
    <w:rsid w:val="003E76F1"/>
    <w:rsid w:val="003F11EE"/>
    <w:rsid w:val="003F2847"/>
    <w:rsid w:val="003F5346"/>
    <w:rsid w:val="003F6122"/>
    <w:rsid w:val="00400256"/>
    <w:rsid w:val="00401B82"/>
    <w:rsid w:val="004121FF"/>
    <w:rsid w:val="0041408C"/>
    <w:rsid w:val="00415EAA"/>
    <w:rsid w:val="00417209"/>
    <w:rsid w:val="004202B2"/>
    <w:rsid w:val="00422A87"/>
    <w:rsid w:val="0042352B"/>
    <w:rsid w:val="00424642"/>
    <w:rsid w:val="004257DD"/>
    <w:rsid w:val="00430D36"/>
    <w:rsid w:val="00431083"/>
    <w:rsid w:val="0043504E"/>
    <w:rsid w:val="004353F8"/>
    <w:rsid w:val="004376DF"/>
    <w:rsid w:val="00437C0F"/>
    <w:rsid w:val="00437E71"/>
    <w:rsid w:val="00441112"/>
    <w:rsid w:val="0044153C"/>
    <w:rsid w:val="00445773"/>
    <w:rsid w:val="00445DF4"/>
    <w:rsid w:val="0045092E"/>
    <w:rsid w:val="0045330C"/>
    <w:rsid w:val="004576DC"/>
    <w:rsid w:val="00460BD4"/>
    <w:rsid w:val="004632BD"/>
    <w:rsid w:val="00467984"/>
    <w:rsid w:val="00467C33"/>
    <w:rsid w:val="00467E12"/>
    <w:rsid w:val="00471966"/>
    <w:rsid w:val="004727E9"/>
    <w:rsid w:val="004738F9"/>
    <w:rsid w:val="00480CEA"/>
    <w:rsid w:val="00481CE1"/>
    <w:rsid w:val="00484AB0"/>
    <w:rsid w:val="00484E99"/>
    <w:rsid w:val="00486D9B"/>
    <w:rsid w:val="00492437"/>
    <w:rsid w:val="00493021"/>
    <w:rsid w:val="00494522"/>
    <w:rsid w:val="00494FE6"/>
    <w:rsid w:val="00496003"/>
    <w:rsid w:val="004A7180"/>
    <w:rsid w:val="004A7673"/>
    <w:rsid w:val="004B068B"/>
    <w:rsid w:val="004B08FF"/>
    <w:rsid w:val="004B29C5"/>
    <w:rsid w:val="004B3AAC"/>
    <w:rsid w:val="004B3F68"/>
    <w:rsid w:val="004B46FE"/>
    <w:rsid w:val="004B4AD5"/>
    <w:rsid w:val="004C0D65"/>
    <w:rsid w:val="004C5191"/>
    <w:rsid w:val="004C5A6D"/>
    <w:rsid w:val="004C6BA0"/>
    <w:rsid w:val="004D35F2"/>
    <w:rsid w:val="004D3969"/>
    <w:rsid w:val="004D7773"/>
    <w:rsid w:val="004E0653"/>
    <w:rsid w:val="004E166B"/>
    <w:rsid w:val="004E1E7D"/>
    <w:rsid w:val="004E4412"/>
    <w:rsid w:val="004E656E"/>
    <w:rsid w:val="004E70C4"/>
    <w:rsid w:val="004F4E8E"/>
    <w:rsid w:val="004F7515"/>
    <w:rsid w:val="004F7956"/>
    <w:rsid w:val="0050435C"/>
    <w:rsid w:val="005043A8"/>
    <w:rsid w:val="00506F14"/>
    <w:rsid w:val="00513530"/>
    <w:rsid w:val="00513A22"/>
    <w:rsid w:val="00514B3A"/>
    <w:rsid w:val="0051627D"/>
    <w:rsid w:val="00517E26"/>
    <w:rsid w:val="00517FD9"/>
    <w:rsid w:val="005220A0"/>
    <w:rsid w:val="0052412A"/>
    <w:rsid w:val="00527E36"/>
    <w:rsid w:val="0053306D"/>
    <w:rsid w:val="005332B6"/>
    <w:rsid w:val="005336D4"/>
    <w:rsid w:val="00533D9D"/>
    <w:rsid w:val="005342BC"/>
    <w:rsid w:val="005409F8"/>
    <w:rsid w:val="005411D0"/>
    <w:rsid w:val="00543B61"/>
    <w:rsid w:val="00543FD8"/>
    <w:rsid w:val="00544196"/>
    <w:rsid w:val="00545B33"/>
    <w:rsid w:val="005575FE"/>
    <w:rsid w:val="00560CCB"/>
    <w:rsid w:val="00560E79"/>
    <w:rsid w:val="005636DD"/>
    <w:rsid w:val="00564094"/>
    <w:rsid w:val="00567A94"/>
    <w:rsid w:val="00572F40"/>
    <w:rsid w:val="00574586"/>
    <w:rsid w:val="00576C75"/>
    <w:rsid w:val="00576CCE"/>
    <w:rsid w:val="00585243"/>
    <w:rsid w:val="00591FDC"/>
    <w:rsid w:val="00595831"/>
    <w:rsid w:val="005A33C7"/>
    <w:rsid w:val="005A768C"/>
    <w:rsid w:val="005B16A3"/>
    <w:rsid w:val="005B265A"/>
    <w:rsid w:val="005B3011"/>
    <w:rsid w:val="005B3285"/>
    <w:rsid w:val="005B3BFA"/>
    <w:rsid w:val="005B54B2"/>
    <w:rsid w:val="005B5A1C"/>
    <w:rsid w:val="005B5E4D"/>
    <w:rsid w:val="005C5022"/>
    <w:rsid w:val="005C62D8"/>
    <w:rsid w:val="005C7348"/>
    <w:rsid w:val="005D0866"/>
    <w:rsid w:val="005D1C1C"/>
    <w:rsid w:val="005D366C"/>
    <w:rsid w:val="005D3D45"/>
    <w:rsid w:val="005D466C"/>
    <w:rsid w:val="005D54E3"/>
    <w:rsid w:val="005D5873"/>
    <w:rsid w:val="005D5970"/>
    <w:rsid w:val="005E0A6C"/>
    <w:rsid w:val="005E2B03"/>
    <w:rsid w:val="005E5867"/>
    <w:rsid w:val="005E7176"/>
    <w:rsid w:val="005F2AF9"/>
    <w:rsid w:val="005F3733"/>
    <w:rsid w:val="005F3BFE"/>
    <w:rsid w:val="005F4F07"/>
    <w:rsid w:val="005F6096"/>
    <w:rsid w:val="006013A2"/>
    <w:rsid w:val="006017AD"/>
    <w:rsid w:val="00603969"/>
    <w:rsid w:val="00605E73"/>
    <w:rsid w:val="00606439"/>
    <w:rsid w:val="00610B97"/>
    <w:rsid w:val="0061136C"/>
    <w:rsid w:val="006121D9"/>
    <w:rsid w:val="00613237"/>
    <w:rsid w:val="006138C1"/>
    <w:rsid w:val="006147C9"/>
    <w:rsid w:val="00614DBA"/>
    <w:rsid w:val="0061741C"/>
    <w:rsid w:val="00617C2E"/>
    <w:rsid w:val="0062234F"/>
    <w:rsid w:val="0062240C"/>
    <w:rsid w:val="00622480"/>
    <w:rsid w:val="0062275F"/>
    <w:rsid w:val="006245C4"/>
    <w:rsid w:val="00626724"/>
    <w:rsid w:val="00626868"/>
    <w:rsid w:val="00631E93"/>
    <w:rsid w:val="00634AE7"/>
    <w:rsid w:val="0063665C"/>
    <w:rsid w:val="0063681C"/>
    <w:rsid w:val="00636B96"/>
    <w:rsid w:val="0064296B"/>
    <w:rsid w:val="006442E5"/>
    <w:rsid w:val="00650177"/>
    <w:rsid w:val="00650352"/>
    <w:rsid w:val="00651120"/>
    <w:rsid w:val="00653F43"/>
    <w:rsid w:val="0065722B"/>
    <w:rsid w:val="006579C0"/>
    <w:rsid w:val="00660032"/>
    <w:rsid w:val="00662436"/>
    <w:rsid w:val="006631CC"/>
    <w:rsid w:val="0066514D"/>
    <w:rsid w:val="006668EE"/>
    <w:rsid w:val="00667507"/>
    <w:rsid w:val="00670ED9"/>
    <w:rsid w:val="006758F9"/>
    <w:rsid w:val="00675EC5"/>
    <w:rsid w:val="00676069"/>
    <w:rsid w:val="00676BAB"/>
    <w:rsid w:val="00680822"/>
    <w:rsid w:val="00682D7E"/>
    <w:rsid w:val="00693BDD"/>
    <w:rsid w:val="006942A7"/>
    <w:rsid w:val="00695085"/>
    <w:rsid w:val="00695FD2"/>
    <w:rsid w:val="00696AA5"/>
    <w:rsid w:val="00696C6E"/>
    <w:rsid w:val="0069778D"/>
    <w:rsid w:val="006A4C97"/>
    <w:rsid w:val="006B41EE"/>
    <w:rsid w:val="006B431E"/>
    <w:rsid w:val="006B773A"/>
    <w:rsid w:val="006C046A"/>
    <w:rsid w:val="006C30D9"/>
    <w:rsid w:val="006C3FBF"/>
    <w:rsid w:val="006C4739"/>
    <w:rsid w:val="006D42EC"/>
    <w:rsid w:val="006D4A41"/>
    <w:rsid w:val="006E4225"/>
    <w:rsid w:val="006E5520"/>
    <w:rsid w:val="006F1B9C"/>
    <w:rsid w:val="006F27CF"/>
    <w:rsid w:val="006F28BD"/>
    <w:rsid w:val="006F370B"/>
    <w:rsid w:val="006F3901"/>
    <w:rsid w:val="006F4234"/>
    <w:rsid w:val="006F605F"/>
    <w:rsid w:val="006F648C"/>
    <w:rsid w:val="006F7239"/>
    <w:rsid w:val="006F7B0E"/>
    <w:rsid w:val="00704020"/>
    <w:rsid w:val="00710793"/>
    <w:rsid w:val="00710F4C"/>
    <w:rsid w:val="007159CC"/>
    <w:rsid w:val="0071603F"/>
    <w:rsid w:val="00716FC7"/>
    <w:rsid w:val="00717D98"/>
    <w:rsid w:val="00720919"/>
    <w:rsid w:val="00720B57"/>
    <w:rsid w:val="007218A2"/>
    <w:rsid w:val="00723ED0"/>
    <w:rsid w:val="007241D8"/>
    <w:rsid w:val="0072549C"/>
    <w:rsid w:val="00726CFE"/>
    <w:rsid w:val="00730B4C"/>
    <w:rsid w:val="00730E9D"/>
    <w:rsid w:val="007310E5"/>
    <w:rsid w:val="00732F90"/>
    <w:rsid w:val="00734FC2"/>
    <w:rsid w:val="00735608"/>
    <w:rsid w:val="007367C9"/>
    <w:rsid w:val="00737AED"/>
    <w:rsid w:val="00737FC6"/>
    <w:rsid w:val="00741113"/>
    <w:rsid w:val="00742813"/>
    <w:rsid w:val="00742F88"/>
    <w:rsid w:val="00744F9A"/>
    <w:rsid w:val="007450AB"/>
    <w:rsid w:val="007450C0"/>
    <w:rsid w:val="00745744"/>
    <w:rsid w:val="007470BF"/>
    <w:rsid w:val="00747374"/>
    <w:rsid w:val="0075616A"/>
    <w:rsid w:val="007567D6"/>
    <w:rsid w:val="0075797D"/>
    <w:rsid w:val="00762218"/>
    <w:rsid w:val="00764811"/>
    <w:rsid w:val="00765F93"/>
    <w:rsid w:val="007713BF"/>
    <w:rsid w:val="00771F8D"/>
    <w:rsid w:val="00772B56"/>
    <w:rsid w:val="007731C3"/>
    <w:rsid w:val="0077345E"/>
    <w:rsid w:val="0077481C"/>
    <w:rsid w:val="007759B3"/>
    <w:rsid w:val="0077621B"/>
    <w:rsid w:val="007776D9"/>
    <w:rsid w:val="0078110D"/>
    <w:rsid w:val="0078498C"/>
    <w:rsid w:val="0078785E"/>
    <w:rsid w:val="00790CA3"/>
    <w:rsid w:val="0079149C"/>
    <w:rsid w:val="00791928"/>
    <w:rsid w:val="00791D8F"/>
    <w:rsid w:val="00792A59"/>
    <w:rsid w:val="00793414"/>
    <w:rsid w:val="0079480A"/>
    <w:rsid w:val="007949D0"/>
    <w:rsid w:val="0079524F"/>
    <w:rsid w:val="007970BC"/>
    <w:rsid w:val="007977B2"/>
    <w:rsid w:val="007A0650"/>
    <w:rsid w:val="007A1D02"/>
    <w:rsid w:val="007A38A9"/>
    <w:rsid w:val="007A6B70"/>
    <w:rsid w:val="007A7A35"/>
    <w:rsid w:val="007B4AAB"/>
    <w:rsid w:val="007B4BCD"/>
    <w:rsid w:val="007B6CB9"/>
    <w:rsid w:val="007D132F"/>
    <w:rsid w:val="007D1443"/>
    <w:rsid w:val="007D1567"/>
    <w:rsid w:val="007D479A"/>
    <w:rsid w:val="007D5017"/>
    <w:rsid w:val="007D5EC0"/>
    <w:rsid w:val="007D680C"/>
    <w:rsid w:val="007D7F91"/>
    <w:rsid w:val="007E037D"/>
    <w:rsid w:val="007E5716"/>
    <w:rsid w:val="007E63EE"/>
    <w:rsid w:val="007E7842"/>
    <w:rsid w:val="007E7BC9"/>
    <w:rsid w:val="007F2008"/>
    <w:rsid w:val="007F43B4"/>
    <w:rsid w:val="007F56B7"/>
    <w:rsid w:val="007F7774"/>
    <w:rsid w:val="0080128A"/>
    <w:rsid w:val="00802D6B"/>
    <w:rsid w:val="008039D7"/>
    <w:rsid w:val="00805D8E"/>
    <w:rsid w:val="008064B5"/>
    <w:rsid w:val="00806720"/>
    <w:rsid w:val="0080675F"/>
    <w:rsid w:val="00810D2B"/>
    <w:rsid w:val="00811474"/>
    <w:rsid w:val="008224A2"/>
    <w:rsid w:val="008252C7"/>
    <w:rsid w:val="00825C89"/>
    <w:rsid w:val="00830386"/>
    <w:rsid w:val="00830BE2"/>
    <w:rsid w:val="008321F7"/>
    <w:rsid w:val="008323C7"/>
    <w:rsid w:val="00834432"/>
    <w:rsid w:val="0083495F"/>
    <w:rsid w:val="0083521A"/>
    <w:rsid w:val="00835D56"/>
    <w:rsid w:val="00836B2A"/>
    <w:rsid w:val="00840A07"/>
    <w:rsid w:val="00840ECF"/>
    <w:rsid w:val="00841A8D"/>
    <w:rsid w:val="00842C13"/>
    <w:rsid w:val="008440CC"/>
    <w:rsid w:val="0084527F"/>
    <w:rsid w:val="00845487"/>
    <w:rsid w:val="008474A8"/>
    <w:rsid w:val="008523F4"/>
    <w:rsid w:val="00854277"/>
    <w:rsid w:val="0085431D"/>
    <w:rsid w:val="008549F6"/>
    <w:rsid w:val="00854B66"/>
    <w:rsid w:val="00854F0E"/>
    <w:rsid w:val="00855254"/>
    <w:rsid w:val="00856D25"/>
    <w:rsid w:val="00857AA1"/>
    <w:rsid w:val="0086140C"/>
    <w:rsid w:val="00864833"/>
    <w:rsid w:val="008657F6"/>
    <w:rsid w:val="008665E5"/>
    <w:rsid w:val="00866802"/>
    <w:rsid w:val="0087386B"/>
    <w:rsid w:val="00875798"/>
    <w:rsid w:val="008763CF"/>
    <w:rsid w:val="00876CC2"/>
    <w:rsid w:val="008775C2"/>
    <w:rsid w:val="00877753"/>
    <w:rsid w:val="00882F10"/>
    <w:rsid w:val="00883EE3"/>
    <w:rsid w:val="00884965"/>
    <w:rsid w:val="00886FEB"/>
    <w:rsid w:val="008874E1"/>
    <w:rsid w:val="00887E91"/>
    <w:rsid w:val="0089512A"/>
    <w:rsid w:val="00895805"/>
    <w:rsid w:val="008A1713"/>
    <w:rsid w:val="008A1B45"/>
    <w:rsid w:val="008A675B"/>
    <w:rsid w:val="008A74AA"/>
    <w:rsid w:val="008B10C7"/>
    <w:rsid w:val="008B2744"/>
    <w:rsid w:val="008B3FF5"/>
    <w:rsid w:val="008B43D4"/>
    <w:rsid w:val="008B4922"/>
    <w:rsid w:val="008B580F"/>
    <w:rsid w:val="008B7B2A"/>
    <w:rsid w:val="008C225E"/>
    <w:rsid w:val="008C2382"/>
    <w:rsid w:val="008C25E4"/>
    <w:rsid w:val="008C292F"/>
    <w:rsid w:val="008C3833"/>
    <w:rsid w:val="008C55B6"/>
    <w:rsid w:val="008C666C"/>
    <w:rsid w:val="008C6C1C"/>
    <w:rsid w:val="008C6DAD"/>
    <w:rsid w:val="008D1303"/>
    <w:rsid w:val="008D1766"/>
    <w:rsid w:val="008D4C96"/>
    <w:rsid w:val="008D50CC"/>
    <w:rsid w:val="008E141E"/>
    <w:rsid w:val="008E21D0"/>
    <w:rsid w:val="008E4965"/>
    <w:rsid w:val="008E4AA8"/>
    <w:rsid w:val="008E4F4C"/>
    <w:rsid w:val="008E64F6"/>
    <w:rsid w:val="008E7E86"/>
    <w:rsid w:val="008F0A4D"/>
    <w:rsid w:val="008F5C36"/>
    <w:rsid w:val="009006FF"/>
    <w:rsid w:val="00901249"/>
    <w:rsid w:val="00902246"/>
    <w:rsid w:val="0090621C"/>
    <w:rsid w:val="00906E87"/>
    <w:rsid w:val="009122D4"/>
    <w:rsid w:val="00913FA4"/>
    <w:rsid w:val="009175D3"/>
    <w:rsid w:val="00920EDE"/>
    <w:rsid w:val="00923D2C"/>
    <w:rsid w:val="009244D8"/>
    <w:rsid w:val="0092719D"/>
    <w:rsid w:val="00927B75"/>
    <w:rsid w:val="0093080D"/>
    <w:rsid w:val="0093152A"/>
    <w:rsid w:val="00931B6E"/>
    <w:rsid w:val="00933A83"/>
    <w:rsid w:val="00933B6C"/>
    <w:rsid w:val="0093422E"/>
    <w:rsid w:val="0093530D"/>
    <w:rsid w:val="00936699"/>
    <w:rsid w:val="00937942"/>
    <w:rsid w:val="00940316"/>
    <w:rsid w:val="00945535"/>
    <w:rsid w:val="009476C8"/>
    <w:rsid w:val="00952615"/>
    <w:rsid w:val="0095276D"/>
    <w:rsid w:val="0095520D"/>
    <w:rsid w:val="009559E5"/>
    <w:rsid w:val="00960C98"/>
    <w:rsid w:val="00961A36"/>
    <w:rsid w:val="00962465"/>
    <w:rsid w:val="00965F93"/>
    <w:rsid w:val="00977737"/>
    <w:rsid w:val="009817FE"/>
    <w:rsid w:val="00982B95"/>
    <w:rsid w:val="00984771"/>
    <w:rsid w:val="00986C3F"/>
    <w:rsid w:val="0098725B"/>
    <w:rsid w:val="0098772A"/>
    <w:rsid w:val="0098772C"/>
    <w:rsid w:val="0099259A"/>
    <w:rsid w:val="009A2A94"/>
    <w:rsid w:val="009A442E"/>
    <w:rsid w:val="009A571B"/>
    <w:rsid w:val="009A6D6F"/>
    <w:rsid w:val="009B1B8D"/>
    <w:rsid w:val="009B25D9"/>
    <w:rsid w:val="009B5EE2"/>
    <w:rsid w:val="009B6702"/>
    <w:rsid w:val="009C17C0"/>
    <w:rsid w:val="009C1990"/>
    <w:rsid w:val="009C1D1A"/>
    <w:rsid w:val="009C4407"/>
    <w:rsid w:val="009C60E5"/>
    <w:rsid w:val="009D0285"/>
    <w:rsid w:val="009D070E"/>
    <w:rsid w:val="009D0EF0"/>
    <w:rsid w:val="009D1259"/>
    <w:rsid w:val="009D6171"/>
    <w:rsid w:val="009D7FDA"/>
    <w:rsid w:val="009E0C9B"/>
    <w:rsid w:val="009E1B35"/>
    <w:rsid w:val="009F62AC"/>
    <w:rsid w:val="009F6706"/>
    <w:rsid w:val="00A01827"/>
    <w:rsid w:val="00A0276A"/>
    <w:rsid w:val="00A07884"/>
    <w:rsid w:val="00A118CF"/>
    <w:rsid w:val="00A1271A"/>
    <w:rsid w:val="00A140FA"/>
    <w:rsid w:val="00A14580"/>
    <w:rsid w:val="00A17DD8"/>
    <w:rsid w:val="00A22C4C"/>
    <w:rsid w:val="00A22E74"/>
    <w:rsid w:val="00A235AF"/>
    <w:rsid w:val="00A235E2"/>
    <w:rsid w:val="00A306DB"/>
    <w:rsid w:val="00A317D7"/>
    <w:rsid w:val="00A325AD"/>
    <w:rsid w:val="00A32A65"/>
    <w:rsid w:val="00A32DC1"/>
    <w:rsid w:val="00A33811"/>
    <w:rsid w:val="00A36EC4"/>
    <w:rsid w:val="00A37725"/>
    <w:rsid w:val="00A409CE"/>
    <w:rsid w:val="00A424A8"/>
    <w:rsid w:val="00A4399A"/>
    <w:rsid w:val="00A44F99"/>
    <w:rsid w:val="00A4524E"/>
    <w:rsid w:val="00A45B2C"/>
    <w:rsid w:val="00A52F8E"/>
    <w:rsid w:val="00A5627C"/>
    <w:rsid w:val="00A56A4A"/>
    <w:rsid w:val="00A611BC"/>
    <w:rsid w:val="00A62302"/>
    <w:rsid w:val="00A62E71"/>
    <w:rsid w:val="00A64F5E"/>
    <w:rsid w:val="00A657C0"/>
    <w:rsid w:val="00A70D4F"/>
    <w:rsid w:val="00A74B4F"/>
    <w:rsid w:val="00A7547F"/>
    <w:rsid w:val="00A8130A"/>
    <w:rsid w:val="00A82FCF"/>
    <w:rsid w:val="00A83BC4"/>
    <w:rsid w:val="00A8401A"/>
    <w:rsid w:val="00A843CB"/>
    <w:rsid w:val="00A87FEC"/>
    <w:rsid w:val="00A910C2"/>
    <w:rsid w:val="00A94F8E"/>
    <w:rsid w:val="00A964A7"/>
    <w:rsid w:val="00A96984"/>
    <w:rsid w:val="00AB0291"/>
    <w:rsid w:val="00AB089C"/>
    <w:rsid w:val="00AB08EC"/>
    <w:rsid w:val="00AB28C2"/>
    <w:rsid w:val="00AB357B"/>
    <w:rsid w:val="00AB5D06"/>
    <w:rsid w:val="00AC2135"/>
    <w:rsid w:val="00AC2703"/>
    <w:rsid w:val="00AC42CE"/>
    <w:rsid w:val="00AC6027"/>
    <w:rsid w:val="00AC6F94"/>
    <w:rsid w:val="00AD0975"/>
    <w:rsid w:val="00AD5FCE"/>
    <w:rsid w:val="00AD77F2"/>
    <w:rsid w:val="00AE3406"/>
    <w:rsid w:val="00AE4A61"/>
    <w:rsid w:val="00AE5652"/>
    <w:rsid w:val="00AE7312"/>
    <w:rsid w:val="00AF118E"/>
    <w:rsid w:val="00AF35E2"/>
    <w:rsid w:val="00AF7ED2"/>
    <w:rsid w:val="00B00496"/>
    <w:rsid w:val="00B00990"/>
    <w:rsid w:val="00B00ADA"/>
    <w:rsid w:val="00B07CA1"/>
    <w:rsid w:val="00B118DE"/>
    <w:rsid w:val="00B17E9C"/>
    <w:rsid w:val="00B212B7"/>
    <w:rsid w:val="00B22A36"/>
    <w:rsid w:val="00B234A6"/>
    <w:rsid w:val="00B24916"/>
    <w:rsid w:val="00B24F21"/>
    <w:rsid w:val="00B31169"/>
    <w:rsid w:val="00B3212F"/>
    <w:rsid w:val="00B36A4A"/>
    <w:rsid w:val="00B43814"/>
    <w:rsid w:val="00B43F38"/>
    <w:rsid w:val="00B44A60"/>
    <w:rsid w:val="00B457E7"/>
    <w:rsid w:val="00B47772"/>
    <w:rsid w:val="00B520CD"/>
    <w:rsid w:val="00B5630B"/>
    <w:rsid w:val="00B57F44"/>
    <w:rsid w:val="00B6036E"/>
    <w:rsid w:val="00B60BEE"/>
    <w:rsid w:val="00B60E74"/>
    <w:rsid w:val="00B65424"/>
    <w:rsid w:val="00B674BF"/>
    <w:rsid w:val="00B71B94"/>
    <w:rsid w:val="00B74094"/>
    <w:rsid w:val="00B741FA"/>
    <w:rsid w:val="00B74341"/>
    <w:rsid w:val="00B76CBD"/>
    <w:rsid w:val="00B86E7F"/>
    <w:rsid w:val="00B90FD0"/>
    <w:rsid w:val="00B91F30"/>
    <w:rsid w:val="00B95055"/>
    <w:rsid w:val="00B95FF9"/>
    <w:rsid w:val="00B96845"/>
    <w:rsid w:val="00BA0157"/>
    <w:rsid w:val="00BA1AFA"/>
    <w:rsid w:val="00BA2B37"/>
    <w:rsid w:val="00BA2FC2"/>
    <w:rsid w:val="00BA57F5"/>
    <w:rsid w:val="00BA72F3"/>
    <w:rsid w:val="00BA7834"/>
    <w:rsid w:val="00BA7A3F"/>
    <w:rsid w:val="00BA7AC6"/>
    <w:rsid w:val="00BB04C8"/>
    <w:rsid w:val="00BB0ED5"/>
    <w:rsid w:val="00BB4325"/>
    <w:rsid w:val="00BB6F8A"/>
    <w:rsid w:val="00BC27C8"/>
    <w:rsid w:val="00BC30F5"/>
    <w:rsid w:val="00BC42DA"/>
    <w:rsid w:val="00BC504C"/>
    <w:rsid w:val="00BD0552"/>
    <w:rsid w:val="00BD0AE8"/>
    <w:rsid w:val="00BD1AFA"/>
    <w:rsid w:val="00BD1F76"/>
    <w:rsid w:val="00BD43B7"/>
    <w:rsid w:val="00BD649E"/>
    <w:rsid w:val="00BD723D"/>
    <w:rsid w:val="00BE0127"/>
    <w:rsid w:val="00BF0B36"/>
    <w:rsid w:val="00BF2539"/>
    <w:rsid w:val="00BF4096"/>
    <w:rsid w:val="00BF5EE0"/>
    <w:rsid w:val="00BF6900"/>
    <w:rsid w:val="00C02D69"/>
    <w:rsid w:val="00C02E2E"/>
    <w:rsid w:val="00C045E5"/>
    <w:rsid w:val="00C0611A"/>
    <w:rsid w:val="00C116AD"/>
    <w:rsid w:val="00C12AC1"/>
    <w:rsid w:val="00C1667C"/>
    <w:rsid w:val="00C17CA2"/>
    <w:rsid w:val="00C267F1"/>
    <w:rsid w:val="00C27008"/>
    <w:rsid w:val="00C30D92"/>
    <w:rsid w:val="00C32EA8"/>
    <w:rsid w:val="00C44864"/>
    <w:rsid w:val="00C472FA"/>
    <w:rsid w:val="00C50C0F"/>
    <w:rsid w:val="00C52DAE"/>
    <w:rsid w:val="00C53124"/>
    <w:rsid w:val="00C55283"/>
    <w:rsid w:val="00C61893"/>
    <w:rsid w:val="00C62403"/>
    <w:rsid w:val="00C63265"/>
    <w:rsid w:val="00C65924"/>
    <w:rsid w:val="00C65964"/>
    <w:rsid w:val="00C739CB"/>
    <w:rsid w:val="00C74145"/>
    <w:rsid w:val="00C7468F"/>
    <w:rsid w:val="00C754B6"/>
    <w:rsid w:val="00C765C4"/>
    <w:rsid w:val="00C76EFB"/>
    <w:rsid w:val="00C80098"/>
    <w:rsid w:val="00C807BD"/>
    <w:rsid w:val="00C849FC"/>
    <w:rsid w:val="00C8693D"/>
    <w:rsid w:val="00C873CA"/>
    <w:rsid w:val="00C94092"/>
    <w:rsid w:val="00C9449C"/>
    <w:rsid w:val="00C949B6"/>
    <w:rsid w:val="00C94B06"/>
    <w:rsid w:val="00CA1747"/>
    <w:rsid w:val="00CA61E2"/>
    <w:rsid w:val="00CA790A"/>
    <w:rsid w:val="00CB07EE"/>
    <w:rsid w:val="00CB2B29"/>
    <w:rsid w:val="00CB52B3"/>
    <w:rsid w:val="00CB6B9F"/>
    <w:rsid w:val="00CC3401"/>
    <w:rsid w:val="00CC3666"/>
    <w:rsid w:val="00CC4AE2"/>
    <w:rsid w:val="00CC63C4"/>
    <w:rsid w:val="00CD3FF2"/>
    <w:rsid w:val="00CD645C"/>
    <w:rsid w:val="00CD72FB"/>
    <w:rsid w:val="00CE1DC5"/>
    <w:rsid w:val="00CE4E28"/>
    <w:rsid w:val="00CE69A3"/>
    <w:rsid w:val="00CF1716"/>
    <w:rsid w:val="00CF47E8"/>
    <w:rsid w:val="00CF5707"/>
    <w:rsid w:val="00D00975"/>
    <w:rsid w:val="00D01FAC"/>
    <w:rsid w:val="00D02950"/>
    <w:rsid w:val="00D029BA"/>
    <w:rsid w:val="00D0438A"/>
    <w:rsid w:val="00D06032"/>
    <w:rsid w:val="00D06C53"/>
    <w:rsid w:val="00D1202E"/>
    <w:rsid w:val="00D1374B"/>
    <w:rsid w:val="00D14DB2"/>
    <w:rsid w:val="00D1589B"/>
    <w:rsid w:val="00D165BD"/>
    <w:rsid w:val="00D16603"/>
    <w:rsid w:val="00D16633"/>
    <w:rsid w:val="00D215E7"/>
    <w:rsid w:val="00D25BF4"/>
    <w:rsid w:val="00D27D8A"/>
    <w:rsid w:val="00D31FBE"/>
    <w:rsid w:val="00D36F46"/>
    <w:rsid w:val="00D37786"/>
    <w:rsid w:val="00D45AC1"/>
    <w:rsid w:val="00D45DBB"/>
    <w:rsid w:val="00D470EE"/>
    <w:rsid w:val="00D51E63"/>
    <w:rsid w:val="00D52DAD"/>
    <w:rsid w:val="00D53947"/>
    <w:rsid w:val="00D5579A"/>
    <w:rsid w:val="00D55AD2"/>
    <w:rsid w:val="00D55F5B"/>
    <w:rsid w:val="00D566AF"/>
    <w:rsid w:val="00D63001"/>
    <w:rsid w:val="00D644AD"/>
    <w:rsid w:val="00D67EE1"/>
    <w:rsid w:val="00D75ADB"/>
    <w:rsid w:val="00D81D5C"/>
    <w:rsid w:val="00D82064"/>
    <w:rsid w:val="00D85A64"/>
    <w:rsid w:val="00D8754B"/>
    <w:rsid w:val="00D87917"/>
    <w:rsid w:val="00D9001A"/>
    <w:rsid w:val="00D94141"/>
    <w:rsid w:val="00D95C89"/>
    <w:rsid w:val="00D95F0C"/>
    <w:rsid w:val="00DA0FD6"/>
    <w:rsid w:val="00DA3BF5"/>
    <w:rsid w:val="00DA5444"/>
    <w:rsid w:val="00DA6B4E"/>
    <w:rsid w:val="00DA71B6"/>
    <w:rsid w:val="00DB0017"/>
    <w:rsid w:val="00DB105D"/>
    <w:rsid w:val="00DB1823"/>
    <w:rsid w:val="00DB1AFE"/>
    <w:rsid w:val="00DB350F"/>
    <w:rsid w:val="00DB368A"/>
    <w:rsid w:val="00DB3F8B"/>
    <w:rsid w:val="00DB4143"/>
    <w:rsid w:val="00DB4898"/>
    <w:rsid w:val="00DB491F"/>
    <w:rsid w:val="00DC29B5"/>
    <w:rsid w:val="00DD364B"/>
    <w:rsid w:val="00DD782A"/>
    <w:rsid w:val="00DD7CA4"/>
    <w:rsid w:val="00DE073E"/>
    <w:rsid w:val="00DE200E"/>
    <w:rsid w:val="00DE3434"/>
    <w:rsid w:val="00DE50E5"/>
    <w:rsid w:val="00DE5827"/>
    <w:rsid w:val="00DF0573"/>
    <w:rsid w:val="00DF224E"/>
    <w:rsid w:val="00DF462E"/>
    <w:rsid w:val="00DF6EF2"/>
    <w:rsid w:val="00DF78D6"/>
    <w:rsid w:val="00E01F1E"/>
    <w:rsid w:val="00E0234A"/>
    <w:rsid w:val="00E031E4"/>
    <w:rsid w:val="00E0352F"/>
    <w:rsid w:val="00E061C5"/>
    <w:rsid w:val="00E104F1"/>
    <w:rsid w:val="00E1168F"/>
    <w:rsid w:val="00E1536C"/>
    <w:rsid w:val="00E16BB8"/>
    <w:rsid w:val="00E170BC"/>
    <w:rsid w:val="00E26ED8"/>
    <w:rsid w:val="00E27A11"/>
    <w:rsid w:val="00E27E08"/>
    <w:rsid w:val="00E27FB6"/>
    <w:rsid w:val="00E30420"/>
    <w:rsid w:val="00E3062E"/>
    <w:rsid w:val="00E32D63"/>
    <w:rsid w:val="00E3300A"/>
    <w:rsid w:val="00E3386E"/>
    <w:rsid w:val="00E33977"/>
    <w:rsid w:val="00E34683"/>
    <w:rsid w:val="00E351DF"/>
    <w:rsid w:val="00E353F6"/>
    <w:rsid w:val="00E35FF8"/>
    <w:rsid w:val="00E406F0"/>
    <w:rsid w:val="00E41B33"/>
    <w:rsid w:val="00E432B5"/>
    <w:rsid w:val="00E44768"/>
    <w:rsid w:val="00E46293"/>
    <w:rsid w:val="00E477D5"/>
    <w:rsid w:val="00E500E4"/>
    <w:rsid w:val="00E50637"/>
    <w:rsid w:val="00E514E9"/>
    <w:rsid w:val="00E546F7"/>
    <w:rsid w:val="00E556C8"/>
    <w:rsid w:val="00E56645"/>
    <w:rsid w:val="00E576CA"/>
    <w:rsid w:val="00E643F8"/>
    <w:rsid w:val="00E66241"/>
    <w:rsid w:val="00E6688E"/>
    <w:rsid w:val="00E66AD6"/>
    <w:rsid w:val="00E70511"/>
    <w:rsid w:val="00E7587B"/>
    <w:rsid w:val="00E75B86"/>
    <w:rsid w:val="00E767A0"/>
    <w:rsid w:val="00E838D1"/>
    <w:rsid w:val="00E851D3"/>
    <w:rsid w:val="00E86458"/>
    <w:rsid w:val="00E8665A"/>
    <w:rsid w:val="00E9086B"/>
    <w:rsid w:val="00E9138E"/>
    <w:rsid w:val="00E91777"/>
    <w:rsid w:val="00E91C68"/>
    <w:rsid w:val="00E97EB3"/>
    <w:rsid w:val="00EA0D49"/>
    <w:rsid w:val="00EA0F61"/>
    <w:rsid w:val="00EA272D"/>
    <w:rsid w:val="00EA2C15"/>
    <w:rsid w:val="00EA364E"/>
    <w:rsid w:val="00EB0C4B"/>
    <w:rsid w:val="00EB5A61"/>
    <w:rsid w:val="00EC1A8C"/>
    <w:rsid w:val="00EC1C44"/>
    <w:rsid w:val="00EC1CD2"/>
    <w:rsid w:val="00EC2B08"/>
    <w:rsid w:val="00EC6833"/>
    <w:rsid w:val="00EC6D92"/>
    <w:rsid w:val="00ED4F54"/>
    <w:rsid w:val="00ED6072"/>
    <w:rsid w:val="00EE03EE"/>
    <w:rsid w:val="00EE10D0"/>
    <w:rsid w:val="00EE113E"/>
    <w:rsid w:val="00EE7127"/>
    <w:rsid w:val="00EE7445"/>
    <w:rsid w:val="00EE75C1"/>
    <w:rsid w:val="00EF158E"/>
    <w:rsid w:val="00EF24FE"/>
    <w:rsid w:val="00EF255B"/>
    <w:rsid w:val="00EF297D"/>
    <w:rsid w:val="00EF52B5"/>
    <w:rsid w:val="00EF71F9"/>
    <w:rsid w:val="00EF7211"/>
    <w:rsid w:val="00EF74B7"/>
    <w:rsid w:val="00F02B10"/>
    <w:rsid w:val="00F03B78"/>
    <w:rsid w:val="00F03FF8"/>
    <w:rsid w:val="00F043F4"/>
    <w:rsid w:val="00F04AE7"/>
    <w:rsid w:val="00F067EF"/>
    <w:rsid w:val="00F071F5"/>
    <w:rsid w:val="00F1441C"/>
    <w:rsid w:val="00F1563A"/>
    <w:rsid w:val="00F179B3"/>
    <w:rsid w:val="00F17B06"/>
    <w:rsid w:val="00F21799"/>
    <w:rsid w:val="00F24C40"/>
    <w:rsid w:val="00F25E73"/>
    <w:rsid w:val="00F33905"/>
    <w:rsid w:val="00F4110F"/>
    <w:rsid w:val="00F430DD"/>
    <w:rsid w:val="00F4587A"/>
    <w:rsid w:val="00F47402"/>
    <w:rsid w:val="00F53F0F"/>
    <w:rsid w:val="00F5484F"/>
    <w:rsid w:val="00F558C6"/>
    <w:rsid w:val="00F55DF3"/>
    <w:rsid w:val="00F6015C"/>
    <w:rsid w:val="00F62200"/>
    <w:rsid w:val="00F67038"/>
    <w:rsid w:val="00F7037E"/>
    <w:rsid w:val="00F71DEA"/>
    <w:rsid w:val="00F73CB3"/>
    <w:rsid w:val="00F73ED3"/>
    <w:rsid w:val="00F74141"/>
    <w:rsid w:val="00F74A9F"/>
    <w:rsid w:val="00F77B11"/>
    <w:rsid w:val="00F81058"/>
    <w:rsid w:val="00F8262D"/>
    <w:rsid w:val="00F87F04"/>
    <w:rsid w:val="00F9073F"/>
    <w:rsid w:val="00F929BF"/>
    <w:rsid w:val="00F942F5"/>
    <w:rsid w:val="00F963AF"/>
    <w:rsid w:val="00F97294"/>
    <w:rsid w:val="00FA0F67"/>
    <w:rsid w:val="00FA2AEF"/>
    <w:rsid w:val="00FA533E"/>
    <w:rsid w:val="00FB383E"/>
    <w:rsid w:val="00FB4D4E"/>
    <w:rsid w:val="00FB5E53"/>
    <w:rsid w:val="00FC3E77"/>
    <w:rsid w:val="00FC5A5C"/>
    <w:rsid w:val="00FC65B6"/>
    <w:rsid w:val="00FC72DD"/>
    <w:rsid w:val="00FC75AB"/>
    <w:rsid w:val="00FD2A5B"/>
    <w:rsid w:val="00FD2D47"/>
    <w:rsid w:val="00FD50AC"/>
    <w:rsid w:val="00FD568C"/>
    <w:rsid w:val="00FD5EFD"/>
    <w:rsid w:val="00FE0531"/>
    <w:rsid w:val="00FE5518"/>
    <w:rsid w:val="00FE5ADA"/>
    <w:rsid w:val="00FE6CA1"/>
    <w:rsid w:val="00FE6EBB"/>
    <w:rsid w:val="00FF0A07"/>
    <w:rsid w:val="00FF36BF"/>
    <w:rsid w:val="00FF399C"/>
    <w:rsid w:val="00FF7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v:textbox inset="5.85pt,.7pt,5.85pt,.7pt"/>
    </o:shapedefaults>
    <o:shapelayout v:ext="edit">
      <o:idmap v:ext="edit" data="1"/>
    </o:shapelayout>
  </w:shapeDefaults>
  <w:decimalSymbol w:val="."/>
  <w:listSeparator w:val=","/>
  <w14:docId w14:val="11CE03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ne number" w:uiPriority="99"/>
    <w:lsdException w:name="Title" w:qFormat="1"/>
    <w:lsdException w:name="Subtitle" w:qFormat="1"/>
    <w:lsdException w:name="Date" w:uiPriority="99"/>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39CB"/>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rPr>
      <w:rFonts w:ascii="ＭＳ 明朝"/>
    </w:rPr>
  </w:style>
  <w:style w:type="character" w:styleId="a7">
    <w:name w:val="page number"/>
    <w:basedOn w:val="a0"/>
  </w:style>
  <w:style w:type="character" w:styleId="a8">
    <w:name w:val="Hyperlink"/>
    <w:uiPriority w:val="99"/>
    <w:rPr>
      <w:color w:val="0000FF"/>
      <w:u w:val="single"/>
    </w:rPr>
  </w:style>
  <w:style w:type="paragraph" w:styleId="a9">
    <w:name w:val="Plain Text"/>
    <w:basedOn w:val="a"/>
    <w:link w:val="aa"/>
    <w:rPr>
      <w:rFonts w:ascii="ＭＳ 明朝" w:hAnsi="Courier New" w:cs="Courier New"/>
      <w:szCs w:val="21"/>
    </w:rPr>
  </w:style>
  <w:style w:type="character" w:styleId="ab">
    <w:name w:val="FollowedHyperlink"/>
    <w:rPr>
      <w:color w:val="800080"/>
      <w:u w:val="single"/>
    </w:rPr>
  </w:style>
  <w:style w:type="paragraph" w:styleId="ac">
    <w:name w:val="Body Text Indent"/>
    <w:basedOn w:val="a"/>
    <w:pPr>
      <w:ind w:leftChars="200" w:left="371"/>
    </w:pPr>
  </w:style>
  <w:style w:type="paragraph" w:customStyle="1" w:styleId="ad">
    <w:name w:val="第１条（第２項）"/>
    <w:basedOn w:val="a9"/>
    <w:pPr>
      <w:ind w:left="185" w:hangingChars="100" w:hanging="185"/>
    </w:pPr>
  </w:style>
  <w:style w:type="paragraph" w:customStyle="1" w:styleId="1">
    <w:name w:val="(1)"/>
    <w:basedOn w:val="a9"/>
    <w:pPr>
      <w:ind w:leftChars="100" w:left="200" w:hangingChars="100" w:hanging="100"/>
    </w:pPr>
  </w:style>
  <w:style w:type="paragraph" w:customStyle="1" w:styleId="ae">
    <w:name w:val="一太郎８/９"/>
    <w:rsid w:val="0093152A"/>
    <w:pPr>
      <w:widowControl w:val="0"/>
      <w:wordWrap w:val="0"/>
      <w:autoSpaceDE w:val="0"/>
      <w:autoSpaceDN w:val="0"/>
      <w:adjustRightInd w:val="0"/>
      <w:spacing w:line="579" w:lineRule="atLeast"/>
      <w:jc w:val="both"/>
    </w:pPr>
    <w:rPr>
      <w:rFonts w:ascii="Times New Roman" w:hAnsi="Times New Roman"/>
      <w:spacing w:val="3"/>
      <w:sz w:val="24"/>
      <w:szCs w:val="24"/>
    </w:rPr>
  </w:style>
  <w:style w:type="character" w:customStyle="1" w:styleId="aa">
    <w:name w:val="書式なし (文字)"/>
    <w:link w:val="a9"/>
    <w:rsid w:val="00D87917"/>
    <w:rPr>
      <w:rFonts w:ascii="ＭＳ 明朝" w:hAnsi="Courier New" w:cs="Courier New"/>
      <w:kern w:val="2"/>
      <w:sz w:val="18"/>
      <w:szCs w:val="21"/>
    </w:rPr>
  </w:style>
  <w:style w:type="paragraph" w:styleId="af">
    <w:name w:val="Balloon Text"/>
    <w:basedOn w:val="a"/>
    <w:link w:val="af0"/>
    <w:uiPriority w:val="99"/>
    <w:rsid w:val="009F62AC"/>
    <w:rPr>
      <w:rFonts w:ascii="Arial" w:eastAsia="ＭＳ ゴシック" w:hAnsi="Arial"/>
      <w:szCs w:val="18"/>
    </w:rPr>
  </w:style>
  <w:style w:type="character" w:customStyle="1" w:styleId="af0">
    <w:name w:val="吹き出し (文字)"/>
    <w:link w:val="af"/>
    <w:uiPriority w:val="99"/>
    <w:rsid w:val="009F62AC"/>
    <w:rPr>
      <w:rFonts w:ascii="Arial" w:eastAsia="ＭＳ ゴシック" w:hAnsi="Arial" w:cs="Times New Roman"/>
      <w:kern w:val="2"/>
      <w:sz w:val="18"/>
      <w:szCs w:val="18"/>
    </w:rPr>
  </w:style>
  <w:style w:type="character" w:customStyle="1" w:styleId="a4">
    <w:name w:val="ヘッダー (文字)"/>
    <w:basedOn w:val="a0"/>
    <w:link w:val="a3"/>
    <w:uiPriority w:val="99"/>
    <w:rsid w:val="00735608"/>
    <w:rPr>
      <w:kern w:val="2"/>
      <w:sz w:val="18"/>
    </w:rPr>
  </w:style>
  <w:style w:type="character" w:customStyle="1" w:styleId="a6">
    <w:name w:val="フッター (文字)"/>
    <w:basedOn w:val="a0"/>
    <w:link w:val="a5"/>
    <w:uiPriority w:val="99"/>
    <w:rsid w:val="00735608"/>
    <w:rPr>
      <w:rFonts w:ascii="ＭＳ 明朝"/>
      <w:kern w:val="2"/>
      <w:sz w:val="18"/>
    </w:rPr>
  </w:style>
  <w:style w:type="paragraph" w:styleId="af1">
    <w:name w:val="Date"/>
    <w:basedOn w:val="a"/>
    <w:next w:val="a"/>
    <w:link w:val="af2"/>
    <w:uiPriority w:val="99"/>
    <w:unhideWhenUsed/>
    <w:rsid w:val="00735608"/>
    <w:rPr>
      <w:rFonts w:asciiTheme="minorHAnsi" w:eastAsiaTheme="minorEastAsia" w:hAnsiTheme="minorHAnsi" w:cstheme="minorBidi"/>
      <w:sz w:val="21"/>
      <w:szCs w:val="22"/>
    </w:rPr>
  </w:style>
  <w:style w:type="character" w:customStyle="1" w:styleId="af2">
    <w:name w:val="日付 (文字)"/>
    <w:basedOn w:val="a0"/>
    <w:link w:val="af1"/>
    <w:uiPriority w:val="99"/>
    <w:rsid w:val="00735608"/>
    <w:rPr>
      <w:rFonts w:asciiTheme="minorHAnsi" w:eastAsiaTheme="minorEastAsia" w:hAnsiTheme="minorHAnsi" w:cstheme="minorBidi"/>
      <w:kern w:val="2"/>
      <w:sz w:val="21"/>
      <w:szCs w:val="22"/>
    </w:rPr>
  </w:style>
  <w:style w:type="table" w:styleId="af3">
    <w:name w:val="Table Grid"/>
    <w:basedOn w:val="a1"/>
    <w:uiPriority w:val="39"/>
    <w:rsid w:val="0073560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line number"/>
    <w:basedOn w:val="a0"/>
    <w:uiPriority w:val="99"/>
    <w:unhideWhenUsed/>
    <w:rsid w:val="00735608"/>
  </w:style>
  <w:style w:type="paragraph" w:styleId="af5">
    <w:name w:val="List Paragraph"/>
    <w:basedOn w:val="a"/>
    <w:uiPriority w:val="34"/>
    <w:qFormat/>
    <w:rsid w:val="00735608"/>
    <w:pPr>
      <w:ind w:leftChars="400" w:left="840"/>
    </w:pPr>
    <w:rPr>
      <w:rFonts w:asciiTheme="minorHAnsi" w:eastAsiaTheme="minorEastAsia" w:hAnsiTheme="minorHAnsi" w:cstheme="minorBidi"/>
      <w:sz w:val="21"/>
      <w:szCs w:val="22"/>
    </w:rPr>
  </w:style>
  <w:style w:type="character" w:styleId="af6">
    <w:name w:val="annotation reference"/>
    <w:basedOn w:val="a0"/>
    <w:rsid w:val="00F21799"/>
    <w:rPr>
      <w:sz w:val="18"/>
      <w:szCs w:val="18"/>
    </w:rPr>
  </w:style>
  <w:style w:type="paragraph" w:styleId="af7">
    <w:name w:val="annotation text"/>
    <w:basedOn w:val="a"/>
    <w:link w:val="af8"/>
    <w:rsid w:val="00F21799"/>
    <w:pPr>
      <w:jc w:val="left"/>
    </w:pPr>
  </w:style>
  <w:style w:type="character" w:customStyle="1" w:styleId="af8">
    <w:name w:val="コメント文字列 (文字)"/>
    <w:basedOn w:val="a0"/>
    <w:link w:val="af7"/>
    <w:rsid w:val="00F21799"/>
    <w:rPr>
      <w:kern w:val="2"/>
      <w:sz w:val="18"/>
    </w:rPr>
  </w:style>
  <w:style w:type="paragraph" w:styleId="af9">
    <w:name w:val="annotation subject"/>
    <w:basedOn w:val="af7"/>
    <w:next w:val="af7"/>
    <w:link w:val="afa"/>
    <w:semiHidden/>
    <w:unhideWhenUsed/>
    <w:rsid w:val="00F21799"/>
    <w:rPr>
      <w:b/>
      <w:bCs/>
    </w:rPr>
  </w:style>
  <w:style w:type="character" w:customStyle="1" w:styleId="afa">
    <w:name w:val="コメント内容 (文字)"/>
    <w:basedOn w:val="af8"/>
    <w:link w:val="af9"/>
    <w:semiHidden/>
    <w:rsid w:val="00F21799"/>
    <w:rPr>
      <w:b/>
      <w:bCs/>
      <w:kern w:val="2"/>
      <w:sz w:val="18"/>
    </w:rPr>
  </w:style>
  <w:style w:type="paragraph" w:styleId="afb">
    <w:name w:val="Revision"/>
    <w:hidden/>
    <w:uiPriority w:val="99"/>
    <w:semiHidden/>
    <w:rsid w:val="00506F14"/>
    <w:rPr>
      <w:kern w:val="2"/>
      <w:sz w:val="18"/>
    </w:rPr>
  </w:style>
  <w:style w:type="paragraph" w:styleId="Web">
    <w:name w:val="Normal (Web)"/>
    <w:basedOn w:val="a"/>
    <w:uiPriority w:val="99"/>
    <w:unhideWhenUsed/>
    <w:rsid w:val="0065017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c">
    <w:name w:val="Unresolved Mention"/>
    <w:basedOn w:val="a0"/>
    <w:uiPriority w:val="99"/>
    <w:semiHidden/>
    <w:unhideWhenUsed/>
    <w:rsid w:val="00A62E71"/>
    <w:rPr>
      <w:color w:val="605E5C"/>
      <w:shd w:val="clear" w:color="auto" w:fill="E1DFDD"/>
    </w:rPr>
  </w:style>
  <w:style w:type="character" w:styleId="afd">
    <w:name w:val="Strong"/>
    <w:basedOn w:val="a0"/>
    <w:qFormat/>
    <w:rsid w:val="00730E9D"/>
    <w:rPr>
      <w:b/>
      <w:bCs/>
    </w:rPr>
  </w:style>
  <w:style w:type="paragraph" w:customStyle="1" w:styleId="Default">
    <w:name w:val="Default"/>
    <w:rsid w:val="00BF4096"/>
    <w:pPr>
      <w:widowControl w:val="0"/>
      <w:autoSpaceDE w:val="0"/>
      <w:autoSpaceDN w:val="0"/>
      <w:adjustRightInd w:val="0"/>
    </w:pPr>
    <w:rPr>
      <w:rFonts w:ascii="JSHSMinchoU-W3-WIN-RKSJ-H" w:eastAsia="JSHSMinchoU-W3-WIN-RKSJ-H" w:hAnsiTheme="minorHAnsi" w:cs="JSHSMinchoU-W3-WIN-RKSJ-H"/>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16391">
      <w:bodyDiv w:val="1"/>
      <w:marLeft w:val="0"/>
      <w:marRight w:val="0"/>
      <w:marTop w:val="0"/>
      <w:marBottom w:val="0"/>
      <w:divBdr>
        <w:top w:val="none" w:sz="0" w:space="0" w:color="auto"/>
        <w:left w:val="none" w:sz="0" w:space="0" w:color="auto"/>
        <w:bottom w:val="none" w:sz="0" w:space="0" w:color="auto"/>
        <w:right w:val="none" w:sz="0" w:space="0" w:color="auto"/>
      </w:divBdr>
    </w:div>
    <w:div w:id="139658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houbun/reiki/reiki_honbun/k201RG00002278.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55600-71E1-4C03-848F-539975A5B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10472</Words>
  <Characters>694</Characters>
  <Application>Microsoft Office Word</Application>
  <DocSecurity>0</DocSecurity>
  <Lines>5</Lines>
  <Paragraphs>22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2024-10-07T07:46:00Z</dcterms:created>
  <dcterms:modified xsi:type="dcterms:W3CDTF">2024-10-07T08:44:00Z</dcterms:modified>
</cp:coreProperties>
</file>