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C135" w14:textId="6DA2768A" w:rsidR="00285A75" w:rsidRPr="008000CE" w:rsidRDefault="006952C2" w:rsidP="008000CE">
      <w:pPr>
        <w:autoSpaceDE w:val="0"/>
        <w:autoSpaceDN w:val="0"/>
        <w:snapToGrid w:val="0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8000CE">
        <w:rPr>
          <w:rFonts w:ascii="UD デジタル 教科書体 NK-R" w:eastAsia="UD デジタル 教科書体 NK-R" w:hint="eastAsia"/>
          <w:sz w:val="32"/>
          <w:szCs w:val="32"/>
        </w:rPr>
        <w:t>論文審査（問題用紙）</w:t>
      </w:r>
    </w:p>
    <w:p w14:paraId="457A8CA3" w14:textId="097214F9" w:rsidR="00B562D7" w:rsidRPr="008000CE" w:rsidRDefault="00B562D7" w:rsidP="008000CE">
      <w:pPr>
        <w:autoSpaceDE w:val="0"/>
        <w:autoSpaceDN w:val="0"/>
        <w:snapToGrid w:val="0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E4086" w:rsidRPr="002E4086" w14:paraId="178CE3C4" w14:textId="77777777" w:rsidTr="00A43A1D">
        <w:tc>
          <w:tcPr>
            <w:tcW w:w="10478" w:type="dxa"/>
          </w:tcPr>
          <w:p w14:paraId="0A200A66" w14:textId="0D817EAE" w:rsidR="00EE1C5B" w:rsidRPr="000A75B6" w:rsidRDefault="00EE1C5B" w:rsidP="000A75B6">
            <w:pPr>
              <w:autoSpaceDE w:val="0"/>
              <w:autoSpaceDN w:val="0"/>
              <w:snapToGrid w:val="0"/>
              <w:spacing w:beforeLines="50" w:before="1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A75B6">
              <w:rPr>
                <w:rFonts w:ascii="UD デジタル 教科書体 NK-R" w:eastAsia="UD デジタル 教科書体 NK-R" w:hint="eastAsia"/>
                <w:sz w:val="24"/>
                <w:szCs w:val="24"/>
              </w:rPr>
              <w:t>【</w:t>
            </w:r>
            <w:r w:rsidR="008000CE" w:rsidRPr="000A75B6">
              <w:rPr>
                <w:rFonts w:ascii="UD デジタル 教科書体 NK-R" w:eastAsia="UD デジタル 教科書体 NK-R" w:hint="eastAsia"/>
                <w:sz w:val="24"/>
                <w:szCs w:val="24"/>
              </w:rPr>
              <w:t>タイトル</w:t>
            </w:r>
            <w:r w:rsidRPr="000A75B6">
              <w:rPr>
                <w:rFonts w:ascii="UD デジタル 教科書体 NK-R" w:eastAsia="UD デジタル 教科書体 NK-R" w:hint="eastAsia"/>
                <w:sz w:val="24"/>
                <w:szCs w:val="24"/>
              </w:rPr>
              <w:t>】</w:t>
            </w:r>
          </w:p>
          <w:p w14:paraId="50C458BB" w14:textId="5C91C92A" w:rsidR="00EE1C5B" w:rsidRPr="000A75B6" w:rsidRDefault="00BE1F85" w:rsidP="000A75B6">
            <w:pPr>
              <w:autoSpaceDE w:val="0"/>
              <w:autoSpaceDN w:val="0"/>
              <w:snapToGrid w:val="0"/>
              <w:spacing w:afterLines="50" w:after="18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A75B6">
              <w:rPr>
                <w:rFonts w:ascii="UD デジタル 教科書体 NK-R" w:eastAsia="UD デジタル 教科書体 NK-R" w:hint="eastAsia"/>
                <w:sz w:val="24"/>
                <w:szCs w:val="24"/>
              </w:rPr>
              <w:t>大阪府にお</w:t>
            </w:r>
            <w:r w:rsidR="00607D81" w:rsidRPr="000A75B6">
              <w:rPr>
                <w:rFonts w:ascii="UD デジタル 教科書体 NK-R" w:eastAsia="UD デジタル 教科書体 NK-R" w:hint="eastAsia"/>
                <w:sz w:val="24"/>
                <w:szCs w:val="24"/>
              </w:rPr>
              <w:t>ける</w:t>
            </w:r>
            <w:r w:rsidRPr="000A75B6">
              <w:rPr>
                <w:rFonts w:ascii="UD デジタル 教科書体 NK-R" w:eastAsia="UD デジタル 教科書体 NK-R" w:hint="eastAsia"/>
                <w:sz w:val="24"/>
                <w:szCs w:val="24"/>
              </w:rPr>
              <w:t>、</w:t>
            </w:r>
            <w:r w:rsidR="009068D5">
              <w:rPr>
                <w:rFonts w:ascii="UD デジタル 教科書体 NK-R" w:eastAsia="UD デジタル 教科書体 NK-R" w:hint="eastAsia"/>
                <w:sz w:val="24"/>
                <w:szCs w:val="24"/>
              </w:rPr>
              <w:t>アナログ業務やマクロ等による業務の</w:t>
            </w:r>
            <w:r w:rsidRPr="000A75B6">
              <w:rPr>
                <w:rFonts w:ascii="UD デジタル 教科書体 NK-R" w:eastAsia="UD デジタル 教科書体 NK-R" w:hint="eastAsia"/>
                <w:sz w:val="24"/>
                <w:szCs w:val="24"/>
              </w:rPr>
              <w:t>デジタル</w:t>
            </w:r>
            <w:r w:rsidR="009068D5">
              <w:rPr>
                <w:rFonts w:ascii="UD デジタル 教科書体 NK-R" w:eastAsia="UD デジタル 教科書体 NK-R" w:hint="eastAsia"/>
                <w:sz w:val="24"/>
                <w:szCs w:val="24"/>
              </w:rPr>
              <w:t>実装</w:t>
            </w:r>
            <w:r w:rsidRPr="000A75B6">
              <w:rPr>
                <w:rFonts w:ascii="UD デジタル 教科書体 NK-R" w:eastAsia="UD デジタル 教科書体 NK-R" w:hint="eastAsia"/>
                <w:sz w:val="24"/>
                <w:szCs w:val="24"/>
              </w:rPr>
              <w:t>について</w:t>
            </w:r>
          </w:p>
        </w:tc>
      </w:tr>
      <w:tr w:rsidR="002E4086" w:rsidRPr="002E4086" w14:paraId="157353D8" w14:textId="77777777" w:rsidTr="000A75B6">
        <w:trPr>
          <w:trHeight w:val="11305"/>
        </w:trPr>
        <w:tc>
          <w:tcPr>
            <w:tcW w:w="10478" w:type="dxa"/>
          </w:tcPr>
          <w:p w14:paraId="7F3D1781" w14:textId="2C603E12" w:rsidR="00EE1C5B" w:rsidRPr="000A75B6" w:rsidRDefault="00EE1C5B" w:rsidP="000A75B6">
            <w:pPr>
              <w:autoSpaceDE w:val="0"/>
              <w:autoSpaceDN w:val="0"/>
              <w:snapToGrid w:val="0"/>
              <w:spacing w:beforeLines="50" w:before="1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A75B6">
              <w:rPr>
                <w:rFonts w:ascii="UD デジタル 教科書体 NK-R" w:eastAsia="UD デジタル 教科書体 NK-R" w:hint="eastAsia"/>
                <w:sz w:val="24"/>
                <w:szCs w:val="24"/>
              </w:rPr>
              <w:t>【問題文】</w:t>
            </w:r>
          </w:p>
          <w:p w14:paraId="055D08EB" w14:textId="77777777" w:rsidR="009068D5" w:rsidRPr="008B0382" w:rsidRDefault="00BF4055" w:rsidP="009068D5">
            <w:pPr>
              <w:autoSpaceDE w:val="0"/>
              <w:autoSpaceDN w:val="0"/>
              <w:snapToGrid w:val="0"/>
              <w:ind w:leftChars="50" w:left="105"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A75B6">
              <w:rPr>
                <w:rFonts w:ascii="UD デジタル 教科書体 NK-R" w:eastAsia="UD デジタル 教科書体 NK-R" w:hint="eastAsia"/>
                <w:sz w:val="24"/>
                <w:szCs w:val="24"/>
              </w:rPr>
              <w:t>大阪府には、紙申請によるアナログ業務や、</w:t>
            </w:r>
            <w:r w:rsidR="009068D5">
              <w:rPr>
                <w:rFonts w:ascii="UD デジタル 教科書体 NK-R" w:eastAsia="UD デジタル 教科書体 NK-R" w:hint="eastAsia"/>
                <w:sz w:val="24"/>
                <w:szCs w:val="24"/>
              </w:rPr>
              <w:t>マクロ等によるシステムで実施される業務が散在しており、これらは今後のDXを推進する際の支障になると考えており、</w:t>
            </w:r>
            <w:r w:rsidR="004967E6" w:rsidRPr="000A75B6">
              <w:rPr>
                <w:rFonts w:ascii="UD デジタル 教科書体 NK-R" w:eastAsia="UD デジタル 教科書体 NK-R" w:hint="eastAsia"/>
                <w:sz w:val="24"/>
                <w:szCs w:val="24"/>
              </w:rPr>
              <w:t>これらの業務を効率化するために、ローコードや</w:t>
            </w:r>
            <w:r w:rsidR="004967E6" w:rsidRPr="000A75B6">
              <w:rPr>
                <w:rFonts w:ascii="UD デジタル 教科書体 NK-R" w:eastAsia="UD デジタル 教科書体 NK-R"/>
                <w:sz w:val="24"/>
                <w:szCs w:val="24"/>
              </w:rPr>
              <w:t>RPAなどの</w:t>
            </w:r>
            <w:r w:rsidR="004967E6"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既存のツールを活用し、できるだけ均質な</w:t>
            </w:r>
            <w:r w:rsidR="009068D5"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デジタル実装を進めていくことが</w:t>
            </w:r>
            <w:r w:rsidR="004967E6"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急務となっている</w:t>
            </w:r>
            <w:r w:rsidR="009068D5"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。</w:t>
            </w:r>
          </w:p>
          <w:p w14:paraId="130A83EA" w14:textId="55389F45" w:rsidR="00923314" w:rsidRPr="000A75B6" w:rsidRDefault="009068D5" w:rsidP="009068D5">
            <w:pPr>
              <w:autoSpaceDE w:val="0"/>
              <w:autoSpaceDN w:val="0"/>
              <w:snapToGrid w:val="0"/>
              <w:ind w:leftChars="50" w:left="105"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上記の</w:t>
            </w:r>
            <w:r w:rsidR="004967E6"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デジタル実装</w:t>
            </w:r>
            <w:r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を進めるにあたり</w:t>
            </w:r>
            <w:r w:rsidR="004967E6"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、</w:t>
            </w:r>
            <w:r w:rsidRPr="008B0382">
              <w:rPr>
                <w:rFonts w:ascii="UD デジタル 教科書体 NK-R" w:eastAsia="UD デジタル 教科書体 NK-R" w:hAnsi="ＭＳ ゴシック" w:hint="eastAsia"/>
                <w:sz w:val="22"/>
              </w:rPr>
              <w:t>あなたのこれまでの経験と、その経験をどのように</w:t>
            </w:r>
            <w:r w:rsidR="00812E2E">
              <w:rPr>
                <w:rFonts w:ascii="UD デジタル 教科書体 NK-R" w:eastAsia="UD デジタル 教科書体 NK-R" w:hAnsi="ＭＳ ゴシック" w:hint="eastAsia"/>
                <w:sz w:val="22"/>
              </w:rPr>
              <w:t>生</w:t>
            </w:r>
            <w:r w:rsidRPr="008B0382">
              <w:rPr>
                <w:rFonts w:ascii="UD デジタル 教科書体 NK-R" w:eastAsia="UD デジタル 教科書体 NK-R" w:hAnsi="ＭＳ ゴシック" w:hint="eastAsia"/>
                <w:sz w:val="22"/>
              </w:rPr>
              <w:t>かしていくか述べよ。</w:t>
            </w:r>
            <w:r w:rsidR="00984553"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923314"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8</w:t>
            </w:r>
            <w:r w:rsidR="004B6387"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00</w:t>
            </w:r>
            <w:r w:rsidR="0020527F"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字以内</w:t>
            </w:r>
            <w:r w:rsidR="00984553" w:rsidRPr="008B0382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</w:tr>
    </w:tbl>
    <w:p w14:paraId="68621BB3" w14:textId="16CD902D" w:rsidR="00020646" w:rsidRPr="002E4086" w:rsidRDefault="00020646" w:rsidP="008000CE">
      <w:pPr>
        <w:widowControl/>
        <w:autoSpaceDE w:val="0"/>
        <w:autoSpaceDN w:val="0"/>
        <w:jc w:val="left"/>
        <w:rPr>
          <w:rFonts w:ascii="UD デジタル 教科書体 NK-R" w:eastAsia="UD デジタル 教科書体 NK-R"/>
          <w:sz w:val="24"/>
          <w:szCs w:val="24"/>
        </w:rPr>
      </w:pPr>
      <w:r w:rsidRPr="002E4086">
        <w:rPr>
          <w:rFonts w:ascii="UD デジタル 教科書体 NK-R" w:eastAsia="UD デジタル 教科書体 NK-R" w:hint="eastAsia"/>
          <w:sz w:val="24"/>
          <w:szCs w:val="24"/>
        </w:rPr>
        <w:br w:type="page"/>
      </w:r>
    </w:p>
    <w:p w14:paraId="6720C245" w14:textId="00815EAE" w:rsidR="00020646" w:rsidRPr="002E4086" w:rsidRDefault="006952C2" w:rsidP="008000CE">
      <w:pPr>
        <w:autoSpaceDE w:val="0"/>
        <w:autoSpaceDN w:val="0"/>
        <w:snapToGrid w:val="0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2E4086">
        <w:rPr>
          <w:rFonts w:ascii="UD デジタル 教科書体 NK-R" w:eastAsia="UD デジタル 教科書体 NK-R" w:hint="eastAsia"/>
          <w:sz w:val="32"/>
          <w:szCs w:val="32"/>
        </w:rPr>
        <w:lastRenderedPageBreak/>
        <w:t>論文審査（回答用紙）</w:t>
      </w:r>
    </w:p>
    <w:p w14:paraId="44A8BA20" w14:textId="75161F46" w:rsidR="006952C2" w:rsidRPr="002E4086" w:rsidRDefault="006952C2" w:rsidP="008000CE">
      <w:pPr>
        <w:autoSpaceDE w:val="0"/>
        <w:autoSpaceDN w:val="0"/>
        <w:snapToGrid w:val="0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6"/>
        <w:gridCol w:w="3921"/>
      </w:tblGrid>
      <w:tr w:rsidR="002E4086" w:rsidRPr="002E4086" w14:paraId="2704FD5F" w14:textId="77777777" w:rsidTr="00B0260E">
        <w:trPr>
          <w:trHeight w:val="254"/>
        </w:trPr>
        <w:tc>
          <w:tcPr>
            <w:tcW w:w="1256" w:type="dxa"/>
            <w:shd w:val="clear" w:color="auto" w:fill="D9D9D9" w:themeFill="background1" w:themeFillShade="D9"/>
          </w:tcPr>
          <w:p w14:paraId="394060AB" w14:textId="6542F776" w:rsidR="00B0260E" w:rsidRPr="002E4086" w:rsidRDefault="00B0260E" w:rsidP="004B6387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E4086">
              <w:rPr>
                <w:rFonts w:ascii="UD デジタル 教科書体 NK-R" w:eastAsia="UD デジタル 教科書体 NK-R" w:hint="eastAsia"/>
                <w:spacing w:val="240"/>
                <w:kern w:val="0"/>
                <w:sz w:val="24"/>
                <w:szCs w:val="24"/>
                <w:fitText w:val="960" w:id="-989114368"/>
              </w:rPr>
              <w:t>氏</w:t>
            </w:r>
            <w:r w:rsidRPr="002E4086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  <w:fitText w:val="960" w:id="-989114368"/>
              </w:rPr>
              <w:t>名</w:t>
            </w:r>
          </w:p>
        </w:tc>
        <w:tc>
          <w:tcPr>
            <w:tcW w:w="3921" w:type="dxa"/>
          </w:tcPr>
          <w:p w14:paraId="75C95FF4" w14:textId="77777777" w:rsidR="00B0260E" w:rsidRPr="002E4086" w:rsidRDefault="00B0260E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269B9174" w14:textId="77777777" w:rsidR="004B6387" w:rsidRPr="002E4086" w:rsidRDefault="004B6387" w:rsidP="008000CE">
      <w:pPr>
        <w:autoSpaceDE w:val="0"/>
        <w:autoSpaceDN w:val="0"/>
        <w:snapToGrid w:val="0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E4086" w:rsidRPr="002E4086" w14:paraId="315A902E" w14:textId="77777777" w:rsidTr="004B6387">
        <w:tc>
          <w:tcPr>
            <w:tcW w:w="10478" w:type="dxa"/>
            <w:shd w:val="clear" w:color="auto" w:fill="D9D9D9" w:themeFill="background1" w:themeFillShade="D9"/>
          </w:tcPr>
          <w:p w14:paraId="7A0BCA3D" w14:textId="681C42FB" w:rsidR="004B6387" w:rsidRPr="002E4086" w:rsidRDefault="004B6387" w:rsidP="004B6387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E4086">
              <w:rPr>
                <w:rFonts w:ascii="UD デジタル 教科書体 NK-R" w:eastAsia="UD デジタル 教科書体 NK-R" w:hint="eastAsia"/>
                <w:sz w:val="24"/>
                <w:szCs w:val="24"/>
              </w:rPr>
              <w:t>回答</w:t>
            </w:r>
            <w:r w:rsidR="00A43A1D" w:rsidRPr="002E4086">
              <w:rPr>
                <w:rFonts w:ascii="UD デジタル 教科書体 NK-R" w:eastAsia="UD デジタル 教科書体 NK-R" w:hint="eastAsia"/>
                <w:sz w:val="24"/>
                <w:szCs w:val="24"/>
              </w:rPr>
              <w:t>(</w:t>
            </w:r>
            <w:r w:rsidR="004E347F" w:rsidRPr="002E4086">
              <w:rPr>
                <w:rFonts w:ascii="UD デジタル 教科書体 NK-R" w:eastAsia="UD デジタル 教科書体 NK-R" w:hint="eastAsia"/>
                <w:sz w:val="24"/>
                <w:szCs w:val="24"/>
              </w:rPr>
              <w:t>8</w:t>
            </w:r>
            <w:r w:rsidR="00A43A1D" w:rsidRPr="002E4086">
              <w:rPr>
                <w:rFonts w:ascii="UD デジタル 教科書体 NK-R" w:eastAsia="UD デジタル 教科書体 NK-R"/>
                <w:sz w:val="24"/>
                <w:szCs w:val="24"/>
              </w:rPr>
              <w:t>00</w:t>
            </w:r>
            <w:r w:rsidR="00A43A1D" w:rsidRPr="002E4086">
              <w:rPr>
                <w:rFonts w:ascii="UD デジタル 教科書体 NK-R" w:eastAsia="UD デジタル 教科書体 NK-R" w:hint="eastAsia"/>
                <w:sz w:val="24"/>
                <w:szCs w:val="24"/>
              </w:rPr>
              <w:t>字以内)</w:t>
            </w:r>
          </w:p>
        </w:tc>
      </w:tr>
      <w:tr w:rsidR="004B6387" w:rsidRPr="002E4086" w14:paraId="698BA44F" w14:textId="77777777" w:rsidTr="003A6E54">
        <w:trPr>
          <w:trHeight w:val="11512"/>
        </w:trPr>
        <w:tc>
          <w:tcPr>
            <w:tcW w:w="10478" w:type="dxa"/>
          </w:tcPr>
          <w:p w14:paraId="4E2F2A72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0244BAC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52EC8D3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EDD96A3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00FE26A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6A92C5D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B096D3C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77E39AF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80F4437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76A74BB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EFAC440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88115F0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86C3BA1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FC2DAF4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1D516D4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95A0D1E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A0FAE9E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DA0D08C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CCAAA03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A25043D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006B60A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29EA09C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C5B8CC7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F991807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F7F6D2C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2EA5075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E4C0924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E02AA94" w14:textId="77777777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A59FEA9" w14:textId="2719936A" w:rsidR="004B6387" w:rsidRPr="002E4086" w:rsidRDefault="004B6387" w:rsidP="008000C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2343F2F6" w14:textId="2032D324" w:rsidR="004B6387" w:rsidRPr="002E4086" w:rsidRDefault="004B6387" w:rsidP="004B6387">
      <w:pPr>
        <w:autoSpaceDE w:val="0"/>
        <w:autoSpaceDN w:val="0"/>
        <w:snapToGrid w:val="0"/>
        <w:rPr>
          <w:rFonts w:ascii="UD デジタル 教科書体 NK-R" w:eastAsia="UD デジタル 教科書体 NK-R"/>
          <w:sz w:val="2"/>
          <w:szCs w:val="2"/>
        </w:rPr>
      </w:pPr>
    </w:p>
    <w:p w14:paraId="58DAD9ED" w14:textId="5ECA27A5" w:rsidR="004B6387" w:rsidRPr="002E4086" w:rsidRDefault="004B6387">
      <w:pPr>
        <w:widowControl/>
        <w:jc w:val="left"/>
        <w:rPr>
          <w:rFonts w:ascii="UD デジタル 教科書体 NK-R" w:eastAsia="UD デジタル 教科書体 NK-R"/>
          <w:sz w:val="2"/>
          <w:szCs w:val="2"/>
        </w:rPr>
      </w:pPr>
    </w:p>
    <w:sectPr w:rsidR="004B6387" w:rsidRPr="002E4086" w:rsidSect="008000CE">
      <w:footerReference w:type="default" r:id="rId7"/>
      <w:pgSz w:w="11906" w:h="16838" w:code="9"/>
      <w:pgMar w:top="1134" w:right="709" w:bottom="1134" w:left="709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3CE5" w14:textId="77777777" w:rsidR="00206A74" w:rsidRDefault="00206A74" w:rsidP="00B562D7">
      <w:r>
        <w:separator/>
      </w:r>
    </w:p>
  </w:endnote>
  <w:endnote w:type="continuationSeparator" w:id="0">
    <w:p w14:paraId="10A0241C" w14:textId="77777777" w:rsidR="00206A74" w:rsidRDefault="00206A74" w:rsidP="00B5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164336"/>
      <w:docPartObj>
        <w:docPartGallery w:val="Page Numbers (Bottom of Page)"/>
        <w:docPartUnique/>
      </w:docPartObj>
    </w:sdtPr>
    <w:sdtEndPr/>
    <w:sdtContent>
      <w:p w14:paraId="2F110C1A" w14:textId="75A4C381" w:rsidR="00B562D7" w:rsidRDefault="00B562D7" w:rsidP="008000CE">
        <w:pPr>
          <w:pStyle w:val="a6"/>
          <w:spacing w:line="300" w:lineRule="exact"/>
          <w:jc w:val="center"/>
        </w:pPr>
        <w:r w:rsidRPr="008000CE">
          <w:rPr>
            <w:rFonts w:ascii="UD デジタル 教科書体 NK-R" w:eastAsia="UD デジタル 教科書体 NK-R" w:hint="eastAsia"/>
          </w:rPr>
          <w:fldChar w:fldCharType="begin"/>
        </w:r>
        <w:r w:rsidRPr="008000CE">
          <w:rPr>
            <w:rFonts w:ascii="UD デジタル 教科書体 NK-R" w:eastAsia="UD デジタル 教科書体 NK-R" w:hint="eastAsia"/>
          </w:rPr>
          <w:instrText>PAGE   \* MERGEFORMAT</w:instrText>
        </w:r>
        <w:r w:rsidRPr="008000CE">
          <w:rPr>
            <w:rFonts w:ascii="UD デジタル 教科書体 NK-R" w:eastAsia="UD デジタル 教科書体 NK-R" w:hint="eastAsia"/>
          </w:rPr>
          <w:fldChar w:fldCharType="separate"/>
        </w:r>
        <w:r w:rsidRPr="008000CE">
          <w:rPr>
            <w:rFonts w:ascii="UD デジタル 教科書体 NK-R" w:eastAsia="UD デジタル 教科書体 NK-R" w:hint="eastAsia"/>
            <w:lang w:val="ja-JP"/>
          </w:rPr>
          <w:t>2</w:t>
        </w:r>
        <w:r w:rsidRPr="008000CE">
          <w:rPr>
            <w:rFonts w:ascii="UD デジタル 教科書体 NK-R" w:eastAsia="UD デジタル 教科書体 NK-R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B403" w14:textId="77777777" w:rsidR="00206A74" w:rsidRDefault="00206A74" w:rsidP="00B562D7">
      <w:r>
        <w:separator/>
      </w:r>
    </w:p>
  </w:footnote>
  <w:footnote w:type="continuationSeparator" w:id="0">
    <w:p w14:paraId="7E342CD9" w14:textId="77777777" w:rsidR="00206A74" w:rsidRDefault="00206A74" w:rsidP="00B5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5B"/>
    <w:rsid w:val="00020646"/>
    <w:rsid w:val="0008311C"/>
    <w:rsid w:val="00093F08"/>
    <w:rsid w:val="00094BA0"/>
    <w:rsid w:val="000A75B6"/>
    <w:rsid w:val="00114608"/>
    <w:rsid w:val="00125C5B"/>
    <w:rsid w:val="001523CB"/>
    <w:rsid w:val="00186011"/>
    <w:rsid w:val="001D13C4"/>
    <w:rsid w:val="0020527F"/>
    <w:rsid w:val="00206A74"/>
    <w:rsid w:val="002578E4"/>
    <w:rsid w:val="00285A75"/>
    <w:rsid w:val="002E4086"/>
    <w:rsid w:val="00305461"/>
    <w:rsid w:val="003A3F87"/>
    <w:rsid w:val="003A6E54"/>
    <w:rsid w:val="003E4645"/>
    <w:rsid w:val="00407FCB"/>
    <w:rsid w:val="00460820"/>
    <w:rsid w:val="004967E6"/>
    <w:rsid w:val="004B6387"/>
    <w:rsid w:val="004E347F"/>
    <w:rsid w:val="004F6DCE"/>
    <w:rsid w:val="004F7435"/>
    <w:rsid w:val="0057477A"/>
    <w:rsid w:val="005823F1"/>
    <w:rsid w:val="00607D81"/>
    <w:rsid w:val="00670816"/>
    <w:rsid w:val="006952C2"/>
    <w:rsid w:val="006E31B8"/>
    <w:rsid w:val="00716371"/>
    <w:rsid w:val="007C1738"/>
    <w:rsid w:val="007D4D66"/>
    <w:rsid w:val="007E3CFA"/>
    <w:rsid w:val="007F3FE0"/>
    <w:rsid w:val="008000CE"/>
    <w:rsid w:val="00812E2E"/>
    <w:rsid w:val="00826110"/>
    <w:rsid w:val="00855CA2"/>
    <w:rsid w:val="008A28DB"/>
    <w:rsid w:val="008B0382"/>
    <w:rsid w:val="008B3D60"/>
    <w:rsid w:val="008F7781"/>
    <w:rsid w:val="009068D5"/>
    <w:rsid w:val="00923314"/>
    <w:rsid w:val="00925E61"/>
    <w:rsid w:val="009659C6"/>
    <w:rsid w:val="00984553"/>
    <w:rsid w:val="00A43A1D"/>
    <w:rsid w:val="00AC4ED3"/>
    <w:rsid w:val="00B0260E"/>
    <w:rsid w:val="00B07525"/>
    <w:rsid w:val="00B14071"/>
    <w:rsid w:val="00B562D7"/>
    <w:rsid w:val="00BE1F85"/>
    <w:rsid w:val="00BF4055"/>
    <w:rsid w:val="00C25EEA"/>
    <w:rsid w:val="00C76AA2"/>
    <w:rsid w:val="00CF75F5"/>
    <w:rsid w:val="00D92E0A"/>
    <w:rsid w:val="00EA6FA0"/>
    <w:rsid w:val="00EC3443"/>
    <w:rsid w:val="00EE1C5B"/>
    <w:rsid w:val="00F10EC5"/>
    <w:rsid w:val="00F77108"/>
    <w:rsid w:val="00F81446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29FD3"/>
  <w15:chartTrackingRefBased/>
  <w15:docId w15:val="{219B5E66-8DDC-4360-9311-E362AF2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2D7"/>
  </w:style>
  <w:style w:type="paragraph" w:styleId="a6">
    <w:name w:val="footer"/>
    <w:basedOn w:val="a"/>
    <w:link w:val="a7"/>
    <w:uiPriority w:val="99"/>
    <w:unhideWhenUsed/>
    <w:rsid w:val="00B56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2D7"/>
  </w:style>
  <w:style w:type="character" w:styleId="a8">
    <w:name w:val="annotation reference"/>
    <w:basedOn w:val="a0"/>
    <w:uiPriority w:val="99"/>
    <w:semiHidden/>
    <w:unhideWhenUsed/>
    <w:rsid w:val="00826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6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6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26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26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40FA-D46A-4C34-A6F8-BB080152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誠之</dc:creator>
  <cp:keywords/>
  <dc:description/>
  <cp:lastModifiedBy>松岡　剛司</cp:lastModifiedBy>
  <cp:revision>5</cp:revision>
  <cp:lastPrinted>2024-05-14T07:33:00Z</cp:lastPrinted>
  <dcterms:created xsi:type="dcterms:W3CDTF">2024-10-09T08:35:00Z</dcterms:created>
  <dcterms:modified xsi:type="dcterms:W3CDTF">2024-10-10T11:26:00Z</dcterms:modified>
</cp:coreProperties>
</file>