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05C4" w14:textId="77777777" w:rsidR="00FA0A2C" w:rsidRPr="00F42926" w:rsidRDefault="002A657B" w:rsidP="006163FD">
      <w:pPr>
        <w:spacing w:line="0" w:lineRule="atLeast"/>
        <w:jc w:val="center"/>
        <w:rPr>
          <w:rFonts w:ascii="Meiryo UI" w:eastAsia="Meiryo UI" w:hAnsi="Meiryo UI" w:cs="Meiryo UI"/>
          <w:b/>
          <w:sz w:val="22"/>
        </w:rPr>
      </w:pPr>
      <w:r w:rsidRPr="00F42926">
        <w:rPr>
          <w:rFonts w:ascii="Meiryo UI" w:eastAsia="Meiryo UI" w:hAnsi="Meiryo UI" w:cs="Meiryo UI" w:hint="eastAsia"/>
          <w:b/>
          <w:sz w:val="22"/>
        </w:rPr>
        <w:t>学校評価の</w:t>
      </w:r>
      <w:r w:rsidR="00497D0E" w:rsidRPr="00F42926">
        <w:rPr>
          <w:rFonts w:ascii="Meiryo UI" w:eastAsia="Meiryo UI" w:hAnsi="Meiryo UI" w:cs="Meiryo UI" w:hint="eastAsia"/>
          <w:b/>
          <w:sz w:val="22"/>
        </w:rPr>
        <w:t>結果の</w:t>
      </w:r>
      <w:r w:rsidR="006329DB">
        <w:rPr>
          <w:rFonts w:ascii="Meiryo UI" w:eastAsia="Meiryo UI" w:hAnsi="Meiryo UI" w:cs="Meiryo UI" w:hint="eastAsia"/>
          <w:b/>
          <w:sz w:val="22"/>
        </w:rPr>
        <w:t>報告書（例）</w:t>
      </w:r>
      <w:r w:rsidR="00497D0E" w:rsidRPr="00F42926">
        <w:rPr>
          <w:rFonts w:ascii="Meiryo UI" w:eastAsia="Meiryo UI" w:hAnsi="Meiryo UI" w:cs="Meiryo UI" w:hint="eastAsia"/>
          <w:b/>
          <w:sz w:val="22"/>
        </w:rPr>
        <w:t>について</w:t>
      </w:r>
    </w:p>
    <w:p w14:paraId="61CEF031" w14:textId="77777777" w:rsidR="00866017" w:rsidRDefault="00866017">
      <w:pPr>
        <w:rPr>
          <w:rFonts w:ascii="Meiryo UI" w:eastAsia="Meiryo UI" w:hAnsi="Meiryo UI" w:cs="Meiryo UI"/>
          <w:b/>
        </w:rPr>
      </w:pPr>
    </w:p>
    <w:p w14:paraId="5AE16649" w14:textId="77777777" w:rsidR="00362315" w:rsidRPr="006329DB" w:rsidRDefault="006329DB">
      <w:pPr>
        <w:rPr>
          <w:rFonts w:ascii="Meiryo UI" w:eastAsia="Meiryo UI" w:hAnsi="Meiryo UI" w:cs="Meiryo UI"/>
          <w:b/>
        </w:rPr>
      </w:pPr>
      <w:r>
        <w:rPr>
          <w:rFonts w:ascii="Meiryo UI" w:eastAsia="Meiryo UI" w:hAnsi="Meiryo UI" w:cs="Meiryo UI" w:hint="eastAsia"/>
          <w:b/>
        </w:rPr>
        <w:t>○</w:t>
      </w:r>
      <w:r w:rsidR="009602A8" w:rsidRPr="006329DB">
        <w:rPr>
          <w:rFonts w:ascii="Meiryo UI" w:eastAsia="Meiryo UI" w:hAnsi="Meiryo UI" w:cs="Meiryo UI" w:hint="eastAsia"/>
          <w:b/>
        </w:rPr>
        <w:t>学校評価とは</w:t>
      </w:r>
    </w:p>
    <w:p w14:paraId="141DDA3C" w14:textId="77777777" w:rsidR="002C23B4" w:rsidRPr="008634C4" w:rsidRDefault="002C23B4" w:rsidP="008634C4">
      <w:pPr>
        <w:ind w:firstLineChars="100" w:firstLine="210"/>
        <w:rPr>
          <w:rFonts w:ascii="Meiryo UI" w:eastAsia="Meiryo UI" w:hAnsi="Meiryo UI" w:cs="Meiryo UI"/>
          <w:b/>
        </w:rPr>
      </w:pPr>
      <w:r w:rsidRPr="008634C4">
        <w:rPr>
          <w:rFonts w:ascii="Meiryo UI" w:eastAsia="Meiryo UI" w:hAnsi="Meiryo UI" w:cs="Meiryo UI" w:hint="eastAsia"/>
          <w:b/>
        </w:rPr>
        <w:t>学校教育法施行規則</w:t>
      </w:r>
    </w:p>
    <w:p w14:paraId="5849EFDC" w14:textId="77777777" w:rsidR="002C23B4" w:rsidRPr="002C23B4" w:rsidRDefault="002C23B4" w:rsidP="006163FD">
      <w:pPr>
        <w:spacing w:line="0" w:lineRule="atLeast"/>
        <w:ind w:leftChars="100" w:left="420" w:hangingChars="100" w:hanging="210"/>
        <w:rPr>
          <w:rFonts w:ascii="Meiryo UI" w:eastAsia="Meiryo UI" w:hAnsi="Meiryo UI" w:cs="Meiryo UI"/>
        </w:rPr>
      </w:pPr>
      <w:r w:rsidRPr="008634C4">
        <w:rPr>
          <w:rFonts w:ascii="Meiryo UI" w:eastAsia="Meiryo UI" w:hAnsi="Meiryo UI" w:cs="Meiryo UI" w:hint="eastAsia"/>
        </w:rPr>
        <w:t>第66条</w:t>
      </w:r>
      <w:r w:rsidR="00F42926" w:rsidRPr="008634C4">
        <w:rPr>
          <w:rFonts w:ascii="Meiryo UI" w:eastAsia="Meiryo UI" w:hAnsi="Meiryo UI" w:cs="Meiryo UI" w:hint="eastAsia"/>
        </w:rPr>
        <w:t xml:space="preserve">　</w:t>
      </w:r>
      <w:r w:rsidRPr="008634C4">
        <w:rPr>
          <w:rFonts w:ascii="Meiryo UI" w:eastAsia="Meiryo UI" w:hAnsi="Meiryo UI" w:cs="Meiryo UI" w:hint="eastAsia"/>
        </w:rPr>
        <w:t>小学校は、</w:t>
      </w:r>
      <w:r w:rsidRPr="002C23B4">
        <w:rPr>
          <w:rFonts w:ascii="Meiryo UI" w:eastAsia="Meiryo UI" w:hAnsi="Meiryo UI" w:cs="Meiryo UI" w:hint="eastAsia"/>
        </w:rPr>
        <w:t>当該小学校の教育活動その他の学校運営の状況について、</w:t>
      </w:r>
      <w:r w:rsidRPr="008634C4">
        <w:rPr>
          <w:rFonts w:ascii="Meiryo UI" w:eastAsia="Meiryo UI" w:hAnsi="Meiryo UI" w:cs="Meiryo UI" w:hint="eastAsia"/>
          <w:u w:val="single"/>
        </w:rPr>
        <w:t>自ら評価を行い、その結果を公表する</w:t>
      </w:r>
      <w:r w:rsidRPr="008634C4">
        <w:rPr>
          <w:rFonts w:ascii="Meiryo UI" w:eastAsia="Meiryo UI" w:hAnsi="Meiryo UI" w:cs="Meiryo UI" w:hint="eastAsia"/>
        </w:rPr>
        <w:t>ものとする。</w:t>
      </w:r>
      <w:r w:rsidR="00376BC0" w:rsidRPr="004531C0">
        <w:rPr>
          <w:rFonts w:ascii="Meiryo UI" w:eastAsia="Meiryo UI" w:hAnsi="Meiryo UI" w:cs="Meiryo UI" w:hint="eastAsia"/>
          <w:b/>
        </w:rPr>
        <w:t>【義務規定】</w:t>
      </w:r>
    </w:p>
    <w:p w14:paraId="2783B060" w14:textId="77777777" w:rsidR="002C23B4" w:rsidRPr="002C23B4" w:rsidRDefault="002C23B4" w:rsidP="00F42926">
      <w:pPr>
        <w:ind w:firstLineChars="100" w:firstLine="210"/>
        <w:rPr>
          <w:rFonts w:ascii="Meiryo UI" w:eastAsia="Meiryo UI" w:hAnsi="Meiryo UI" w:cs="Meiryo UI"/>
        </w:rPr>
      </w:pPr>
      <w:r w:rsidRPr="002C23B4">
        <w:rPr>
          <w:rFonts w:ascii="Meiryo UI" w:eastAsia="Meiryo UI" w:hAnsi="Meiryo UI" w:cs="Meiryo UI" w:hint="eastAsia"/>
        </w:rPr>
        <w:t>2　前項の評価を行うに当たつては、小学校は、その実情に応じ、適切な項目を設定して行うものとする。</w:t>
      </w:r>
    </w:p>
    <w:p w14:paraId="02122A78" w14:textId="77777777" w:rsidR="002C23B4" w:rsidRPr="002C23B4" w:rsidRDefault="002C23B4" w:rsidP="006163FD">
      <w:pPr>
        <w:spacing w:line="0" w:lineRule="atLeast"/>
        <w:ind w:leftChars="100" w:left="420" w:hangingChars="100" w:hanging="210"/>
        <w:rPr>
          <w:rFonts w:ascii="Meiryo UI" w:eastAsia="Meiryo UI" w:hAnsi="Meiryo UI" w:cs="Meiryo UI"/>
        </w:rPr>
      </w:pPr>
      <w:r w:rsidRPr="002C23B4">
        <w:rPr>
          <w:rFonts w:ascii="Meiryo UI" w:eastAsia="Meiryo UI" w:hAnsi="Meiryo UI" w:cs="Meiryo UI" w:hint="eastAsia"/>
        </w:rPr>
        <w:t>第67条</w:t>
      </w:r>
      <w:r w:rsidR="00F42926">
        <w:rPr>
          <w:rFonts w:ascii="Meiryo UI" w:eastAsia="Meiryo UI" w:hAnsi="Meiryo UI" w:cs="Meiryo UI" w:hint="eastAsia"/>
        </w:rPr>
        <w:t xml:space="preserve">　</w:t>
      </w:r>
      <w:r w:rsidRPr="002C23B4">
        <w:rPr>
          <w:rFonts w:ascii="Meiryo UI" w:eastAsia="Meiryo UI" w:hAnsi="Meiryo UI" w:cs="Meiryo UI" w:hint="eastAsia"/>
        </w:rPr>
        <w:t>小学校は、前条第1項の規定による</w:t>
      </w:r>
      <w:r w:rsidRPr="008634C4">
        <w:rPr>
          <w:rFonts w:ascii="Meiryo UI" w:eastAsia="Meiryo UI" w:hAnsi="Meiryo UI" w:cs="Meiryo UI" w:hint="eastAsia"/>
          <w:u w:val="single"/>
        </w:rPr>
        <w:t>評価の結果を踏まえた当該小学校の児童の保護者その他の当該小学校の関係者（当該小学校の職員を除く。）による評価を行い、その結果を公表するよう努める</w:t>
      </w:r>
      <w:r w:rsidRPr="002C23B4">
        <w:rPr>
          <w:rFonts w:ascii="Meiryo UI" w:eastAsia="Meiryo UI" w:hAnsi="Meiryo UI" w:cs="Meiryo UI" w:hint="eastAsia"/>
        </w:rPr>
        <w:t>ものとする。</w:t>
      </w:r>
      <w:r w:rsidR="00376BC0" w:rsidRPr="004531C0">
        <w:rPr>
          <w:rFonts w:ascii="Meiryo UI" w:eastAsia="Meiryo UI" w:hAnsi="Meiryo UI" w:cs="Meiryo UI" w:hint="eastAsia"/>
          <w:b/>
        </w:rPr>
        <w:t>【努力義務規定】</w:t>
      </w:r>
    </w:p>
    <w:p w14:paraId="0DF3FE09" w14:textId="77777777" w:rsidR="002C23B4" w:rsidRPr="002C23B4" w:rsidRDefault="002C23B4" w:rsidP="006163FD">
      <w:pPr>
        <w:spacing w:line="0" w:lineRule="atLeast"/>
        <w:ind w:leftChars="100" w:left="420" w:hangingChars="100" w:hanging="210"/>
        <w:rPr>
          <w:rFonts w:ascii="Meiryo UI" w:eastAsia="Meiryo UI" w:hAnsi="Meiryo UI" w:cs="Meiryo UI"/>
        </w:rPr>
      </w:pPr>
      <w:r w:rsidRPr="002C23B4">
        <w:rPr>
          <w:rFonts w:ascii="Meiryo UI" w:eastAsia="Meiryo UI" w:hAnsi="Meiryo UI" w:cs="Meiryo UI" w:hint="eastAsia"/>
        </w:rPr>
        <w:t>第68条</w:t>
      </w:r>
      <w:r w:rsidR="00F42926">
        <w:rPr>
          <w:rFonts w:ascii="Meiryo UI" w:eastAsia="Meiryo UI" w:hAnsi="Meiryo UI" w:cs="Meiryo UI" w:hint="eastAsia"/>
        </w:rPr>
        <w:t xml:space="preserve">　</w:t>
      </w:r>
      <w:r w:rsidRPr="002C23B4">
        <w:rPr>
          <w:rFonts w:ascii="Meiryo UI" w:eastAsia="Meiryo UI" w:hAnsi="Meiryo UI" w:cs="Meiryo UI" w:hint="eastAsia"/>
        </w:rPr>
        <w:t>小学校は、第66条第1項の規定による評価の結果及び前条の規定により評価を行つた場合はその結果を、当該小学校の</w:t>
      </w:r>
      <w:r w:rsidRPr="008634C4">
        <w:rPr>
          <w:rFonts w:ascii="Meiryo UI" w:eastAsia="Meiryo UI" w:hAnsi="Meiryo UI" w:cs="Meiryo UI" w:hint="eastAsia"/>
          <w:u w:val="single"/>
        </w:rPr>
        <w:t>設置者に報告</w:t>
      </w:r>
      <w:r w:rsidRPr="002C23B4">
        <w:rPr>
          <w:rFonts w:ascii="Meiryo UI" w:eastAsia="Meiryo UI" w:hAnsi="Meiryo UI" w:cs="Meiryo UI" w:hint="eastAsia"/>
        </w:rPr>
        <w:t>するものとする。</w:t>
      </w:r>
    </w:p>
    <w:p w14:paraId="64655AD7" w14:textId="77777777" w:rsidR="00F42926" w:rsidRDefault="00F42926" w:rsidP="00F42926">
      <w:pPr>
        <w:ind w:leftChars="100" w:left="420" w:hangingChars="100" w:hanging="210"/>
        <w:rPr>
          <w:rFonts w:ascii="Meiryo UI" w:eastAsia="Meiryo UI" w:hAnsi="Meiryo UI" w:cs="Meiryo UI"/>
        </w:rPr>
      </w:pPr>
      <w:r w:rsidRPr="002C23B4">
        <w:rPr>
          <w:rFonts w:ascii="Meiryo UI" w:eastAsia="Meiryo UI" w:hAnsi="Meiryo UI" w:cs="Meiryo UI" w:hint="eastAsia"/>
        </w:rPr>
        <w:t>※これらの規定は、幼稚園、</w:t>
      </w:r>
      <w:r w:rsidRPr="001614BA">
        <w:rPr>
          <w:rFonts w:ascii="Meiryo UI" w:eastAsia="Meiryo UI" w:hAnsi="Meiryo UI" w:cs="Meiryo UI" w:hint="eastAsia"/>
          <w:u w:val="single"/>
        </w:rPr>
        <w:t>中学校、高等学校、中等教育学校</w:t>
      </w:r>
      <w:r w:rsidRPr="002C23B4">
        <w:rPr>
          <w:rFonts w:ascii="Meiryo UI" w:eastAsia="Meiryo UI" w:hAnsi="Meiryo UI" w:cs="Meiryo UI" w:hint="eastAsia"/>
        </w:rPr>
        <w:t>、特別支援学校、専修学校及び各種学校に、それぞれ準用する。</w:t>
      </w:r>
    </w:p>
    <w:p w14:paraId="1F5AC419" w14:textId="77777777" w:rsidR="00866017" w:rsidRDefault="00866017" w:rsidP="00F42926">
      <w:pPr>
        <w:ind w:leftChars="100" w:left="420" w:hangingChars="100" w:hanging="210"/>
        <w:rPr>
          <w:rFonts w:ascii="Meiryo UI" w:eastAsia="Meiryo UI" w:hAnsi="Meiryo UI" w:cs="Meiryo UI"/>
          <w:b/>
        </w:rPr>
      </w:pPr>
    </w:p>
    <w:p w14:paraId="7821AC53" w14:textId="77777777" w:rsidR="008634C4" w:rsidRPr="00527FAD" w:rsidRDefault="00527FAD" w:rsidP="00F42926">
      <w:pPr>
        <w:ind w:leftChars="100" w:left="420" w:hangingChars="100" w:hanging="210"/>
        <w:rPr>
          <w:rFonts w:ascii="Meiryo UI" w:eastAsia="Meiryo UI" w:hAnsi="Meiryo UI" w:cs="Meiryo UI"/>
          <w:b/>
        </w:rPr>
      </w:pPr>
      <w:r w:rsidRPr="00527FAD">
        <w:rPr>
          <w:rFonts w:ascii="Meiryo UI" w:eastAsia="Meiryo UI" w:hAnsi="Meiryo UI" w:cs="Meiryo UI" w:hint="eastAsia"/>
          <w:b/>
        </w:rPr>
        <w:t>学校評価ガイドライン</w:t>
      </w:r>
    </w:p>
    <w:p w14:paraId="3EDCE3AA" w14:textId="77777777" w:rsidR="00A05A71" w:rsidRPr="002C23B4" w:rsidRDefault="00A05A71" w:rsidP="00A05A71">
      <w:pPr>
        <w:ind w:leftChars="200" w:left="420"/>
        <w:rPr>
          <w:rFonts w:ascii="Meiryo UI" w:eastAsia="Meiryo UI" w:hAnsi="Meiryo UI" w:cs="Meiryo UI"/>
        </w:rPr>
      </w:pPr>
      <w:r w:rsidRPr="00A05A71">
        <w:rPr>
          <w:rFonts w:ascii="Meiryo UI" w:eastAsia="Meiryo UI" w:hAnsi="Meiryo UI" w:cs="Meiryo UI" w:hint="eastAsia"/>
        </w:rPr>
        <w:t>１．学校評価の目的、定義と流れ</w:t>
      </w:r>
    </w:p>
    <w:p w14:paraId="3B16BFCF" w14:textId="77777777" w:rsidR="00A05A71" w:rsidRDefault="00A05A71" w:rsidP="00A05A71">
      <w:pPr>
        <w:ind w:leftChars="200" w:left="420"/>
        <w:rPr>
          <w:rFonts w:ascii="Meiryo UI" w:eastAsia="Meiryo UI" w:hAnsi="Meiryo UI" w:cs="Meiryo UI"/>
        </w:rPr>
      </w:pPr>
      <w:r w:rsidRPr="00A05A71">
        <w:rPr>
          <w:rFonts w:ascii="Meiryo UI" w:eastAsia="Meiryo UI" w:hAnsi="Meiryo UI" w:cs="Meiryo UI" w:hint="eastAsia"/>
        </w:rPr>
        <w:t>２．学校評価の実施・公表</w:t>
      </w:r>
    </w:p>
    <w:p w14:paraId="72C933E0" w14:textId="77777777" w:rsidR="00A05A71" w:rsidRDefault="00A05A71" w:rsidP="00A05A71">
      <w:pPr>
        <w:ind w:firstLineChars="300" w:firstLine="630"/>
        <w:rPr>
          <w:rFonts w:ascii="Meiryo UI" w:eastAsia="Meiryo UI" w:hAnsi="Meiryo UI" w:cs="Meiryo UI"/>
        </w:rPr>
      </w:pPr>
      <w:r w:rsidRPr="00A05A71">
        <w:rPr>
          <w:rFonts w:ascii="Meiryo UI" w:eastAsia="Meiryo UI" w:hAnsi="Meiryo UI" w:cs="Meiryo UI" w:hint="eastAsia"/>
          <w:u w:val="single"/>
        </w:rPr>
        <w:t>⑴自己評価</w:t>
      </w:r>
      <w:r w:rsidR="00376BC0">
        <w:rPr>
          <w:rFonts w:ascii="Meiryo UI" w:eastAsia="Meiryo UI" w:hAnsi="Meiryo UI" w:cs="Meiryo UI" w:hint="eastAsia"/>
          <w:u w:val="single"/>
        </w:rPr>
        <w:t>（義務）</w:t>
      </w:r>
      <w:r>
        <w:rPr>
          <w:rFonts w:ascii="Meiryo UI" w:eastAsia="Meiryo UI" w:hAnsi="Meiryo UI" w:cs="Meiryo UI" w:hint="eastAsia"/>
        </w:rPr>
        <w:t xml:space="preserve">　　</w:t>
      </w:r>
      <w:r w:rsidRPr="00A05A71">
        <w:rPr>
          <w:rFonts w:ascii="Meiryo UI" w:eastAsia="Meiryo UI" w:hAnsi="Meiryo UI" w:cs="Meiryo UI" w:hint="eastAsia"/>
          <w:u w:val="single"/>
        </w:rPr>
        <w:t>⑵学校関係者評価</w:t>
      </w:r>
      <w:r w:rsidR="00376BC0">
        <w:rPr>
          <w:rFonts w:ascii="Meiryo UI" w:eastAsia="Meiryo UI" w:hAnsi="Meiryo UI" w:cs="Meiryo UI" w:hint="eastAsia"/>
          <w:u w:val="single"/>
        </w:rPr>
        <w:t>（努力義務）</w:t>
      </w:r>
    </w:p>
    <w:p w14:paraId="2BD803C0" w14:textId="77777777" w:rsidR="00A05A71" w:rsidRDefault="00A05A71" w:rsidP="00A05A71">
      <w:pPr>
        <w:ind w:firstLineChars="300" w:firstLine="630"/>
        <w:rPr>
          <w:rFonts w:ascii="Meiryo UI" w:eastAsia="Meiryo UI" w:hAnsi="Meiryo UI" w:cs="Meiryo UI"/>
        </w:rPr>
      </w:pPr>
      <w:r>
        <w:rPr>
          <w:rFonts w:ascii="Meiryo UI" w:eastAsia="Meiryo UI" w:hAnsi="Meiryo UI" w:cs="Meiryo UI" w:hint="eastAsia"/>
        </w:rPr>
        <w:t>⑶</w:t>
      </w:r>
      <w:r w:rsidRPr="00A05A71">
        <w:rPr>
          <w:rFonts w:ascii="Meiryo UI" w:eastAsia="Meiryo UI" w:hAnsi="Meiryo UI" w:cs="Meiryo UI" w:hint="eastAsia"/>
        </w:rPr>
        <w:t>自己評価及び学校関係者評価の評価結果の公表・説明</w:t>
      </w:r>
    </w:p>
    <w:p w14:paraId="19149B78" w14:textId="77777777" w:rsidR="00A05A71" w:rsidRPr="00A05A71" w:rsidRDefault="00A05A71" w:rsidP="00A05A71">
      <w:pPr>
        <w:ind w:firstLineChars="300" w:firstLine="630"/>
        <w:rPr>
          <w:rFonts w:ascii="Meiryo UI" w:eastAsia="Meiryo UI" w:hAnsi="Meiryo UI" w:cs="Meiryo UI"/>
        </w:rPr>
      </w:pPr>
      <w:r>
        <w:rPr>
          <w:rFonts w:ascii="Meiryo UI" w:eastAsia="Meiryo UI" w:hAnsi="Meiryo UI" w:cs="Meiryo UI" w:hint="eastAsia"/>
        </w:rPr>
        <w:t>⑷</w:t>
      </w:r>
      <w:r w:rsidRPr="00A05A71">
        <w:rPr>
          <w:rFonts w:ascii="Meiryo UI" w:eastAsia="Meiryo UI" w:hAnsi="Meiryo UI" w:cs="Meiryo UI" w:hint="eastAsia"/>
        </w:rPr>
        <w:t>自己評価及び学校関係者評価の設置者への報告と支援・改善</w:t>
      </w:r>
      <w:r w:rsidR="006163FD">
        <w:rPr>
          <w:rFonts w:ascii="Meiryo UI" w:eastAsia="Meiryo UI" w:hAnsi="Meiryo UI" w:cs="Meiryo UI" w:hint="eastAsia"/>
        </w:rPr>
        <w:t xml:space="preserve">　　　</w:t>
      </w:r>
      <w:r>
        <w:rPr>
          <w:rFonts w:ascii="Meiryo UI" w:eastAsia="Meiryo UI" w:hAnsi="Meiryo UI" w:cs="Meiryo UI" w:hint="eastAsia"/>
        </w:rPr>
        <w:t>⑸第三者評価</w:t>
      </w:r>
    </w:p>
    <w:p w14:paraId="469CFF58" w14:textId="77777777" w:rsidR="006329DB" w:rsidRDefault="006329DB" w:rsidP="005A0E17">
      <w:pPr>
        <w:ind w:left="1890" w:hangingChars="900" w:hanging="1890"/>
        <w:rPr>
          <w:rFonts w:ascii="Meiryo UI" w:eastAsia="Meiryo UI" w:hAnsi="Meiryo UI" w:cs="Meiryo UI"/>
          <w:b/>
        </w:rPr>
      </w:pPr>
    </w:p>
    <w:p w14:paraId="0FFCA804" w14:textId="77777777" w:rsidR="00866017" w:rsidRDefault="00866017" w:rsidP="006329DB">
      <w:pPr>
        <w:ind w:left="1890" w:hangingChars="900" w:hanging="1890"/>
        <w:rPr>
          <w:rFonts w:ascii="Meiryo UI" w:eastAsia="Meiryo UI" w:hAnsi="Meiryo UI" w:cs="Meiryo UI"/>
          <w:b/>
        </w:rPr>
      </w:pPr>
    </w:p>
    <w:p w14:paraId="6AC65B25" w14:textId="77777777" w:rsidR="005A0E17" w:rsidRPr="006329DB" w:rsidRDefault="006329DB" w:rsidP="006329DB">
      <w:pPr>
        <w:ind w:left="1890" w:hangingChars="900" w:hanging="1890"/>
        <w:rPr>
          <w:rFonts w:ascii="Meiryo UI" w:eastAsia="Meiryo UI" w:hAnsi="Meiryo UI" w:cs="Meiryo UI"/>
        </w:rPr>
      </w:pPr>
      <w:r>
        <w:rPr>
          <w:rFonts w:ascii="Meiryo UI" w:eastAsia="Meiryo UI" w:hAnsi="Meiryo UI" w:cs="Meiryo UI" w:hint="eastAsia"/>
          <w:b/>
        </w:rPr>
        <w:t>○</w:t>
      </w:r>
      <w:r w:rsidRPr="006329DB">
        <w:rPr>
          <w:rFonts w:ascii="Meiryo UI" w:eastAsia="Meiryo UI" w:hAnsi="Meiryo UI" w:cs="Meiryo UI" w:hint="eastAsia"/>
          <w:b/>
        </w:rPr>
        <w:t>学校評価の公表基準（抜粋）</w:t>
      </w:r>
    </w:p>
    <w:tbl>
      <w:tblPr>
        <w:tblpPr w:leftFromText="142" w:rightFromText="142" w:vertAnchor="text" w:horzAnchor="margin" w:tblpXSpec="center" w:tblpY="57"/>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2646"/>
        <w:gridCol w:w="4347"/>
        <w:gridCol w:w="1427"/>
      </w:tblGrid>
      <w:tr w:rsidR="009602A8" w:rsidRPr="009602A8" w14:paraId="26604B05" w14:textId="77777777" w:rsidTr="00696366">
        <w:trPr>
          <w:trHeight w:val="251"/>
        </w:trPr>
        <w:tc>
          <w:tcPr>
            <w:tcW w:w="468" w:type="dxa"/>
            <w:vMerge w:val="restart"/>
            <w:tcBorders>
              <w:top w:val="single" w:sz="4" w:space="0" w:color="auto"/>
              <w:left w:val="single" w:sz="4" w:space="0" w:color="auto"/>
            </w:tcBorders>
            <w:textDirection w:val="tbRlV"/>
            <w:vAlign w:val="center"/>
          </w:tcPr>
          <w:p w14:paraId="56A39566" w14:textId="77777777" w:rsidR="009602A8" w:rsidRPr="009602A8" w:rsidRDefault="009602A8" w:rsidP="009602A8">
            <w:pPr>
              <w:spacing w:line="0" w:lineRule="atLeast"/>
              <w:ind w:firstLineChars="100" w:firstLine="200"/>
              <w:rPr>
                <w:rFonts w:ascii="Meiryo UI" w:eastAsia="Meiryo UI" w:hAnsi="Meiryo UI" w:cs="Meiryo UI"/>
                <w:sz w:val="20"/>
                <w:szCs w:val="20"/>
              </w:rPr>
            </w:pPr>
            <w:r w:rsidRPr="009602A8">
              <w:rPr>
                <w:rFonts w:ascii="Meiryo UI" w:eastAsia="Meiryo UI" w:hAnsi="Meiryo UI" w:cs="Meiryo UI" w:hint="eastAsia"/>
                <w:sz w:val="20"/>
                <w:szCs w:val="20"/>
              </w:rPr>
              <w:t>学校評価</w:t>
            </w:r>
          </w:p>
        </w:tc>
        <w:tc>
          <w:tcPr>
            <w:tcW w:w="2646" w:type="dxa"/>
            <w:tcBorders>
              <w:top w:val="single" w:sz="4" w:space="0" w:color="auto"/>
              <w:right w:val="single" w:sz="4" w:space="0" w:color="auto"/>
            </w:tcBorders>
            <w:vAlign w:val="center"/>
          </w:tcPr>
          <w:p w14:paraId="5CA746BD" w14:textId="77777777" w:rsidR="009602A8" w:rsidRPr="009602A8" w:rsidRDefault="009602A8" w:rsidP="009602A8">
            <w:pPr>
              <w:spacing w:line="0" w:lineRule="atLeast"/>
              <w:rPr>
                <w:rFonts w:ascii="Meiryo UI" w:eastAsia="Meiryo UI" w:hAnsi="Meiryo UI" w:cs="Meiryo UI"/>
                <w:sz w:val="20"/>
                <w:szCs w:val="20"/>
              </w:rPr>
            </w:pPr>
            <w:r w:rsidRPr="009602A8">
              <w:rPr>
                <w:rFonts w:ascii="Meiryo UI" w:eastAsia="Meiryo UI" w:hAnsi="Meiryo UI" w:cs="Meiryo UI" w:hint="eastAsia"/>
                <w:sz w:val="20"/>
                <w:szCs w:val="20"/>
              </w:rPr>
              <w:t>自己評価の結果の報告書</w:t>
            </w:r>
          </w:p>
        </w:tc>
        <w:tc>
          <w:tcPr>
            <w:tcW w:w="4347" w:type="dxa"/>
            <w:tcBorders>
              <w:top w:val="single" w:sz="4" w:space="0" w:color="auto"/>
              <w:left w:val="single" w:sz="4" w:space="0" w:color="auto"/>
              <w:bottom w:val="single" w:sz="4" w:space="0" w:color="auto"/>
              <w:right w:val="single" w:sz="4" w:space="0" w:color="auto"/>
            </w:tcBorders>
            <w:vAlign w:val="center"/>
          </w:tcPr>
          <w:p w14:paraId="1851B4F4" w14:textId="77777777" w:rsidR="009602A8" w:rsidRPr="009602A8" w:rsidRDefault="009602A8" w:rsidP="006163FD">
            <w:pPr>
              <w:spacing w:line="0" w:lineRule="atLeast"/>
              <w:rPr>
                <w:rFonts w:ascii="Meiryo UI" w:eastAsia="Meiryo UI" w:hAnsi="Meiryo UI" w:cs="Meiryo UI"/>
                <w:sz w:val="20"/>
                <w:szCs w:val="20"/>
              </w:rPr>
            </w:pPr>
            <w:r w:rsidRPr="005C0B43">
              <w:rPr>
                <w:rFonts w:ascii="Meiryo UI" w:eastAsia="Meiryo UI" w:hAnsi="Meiryo UI" w:cs="Meiryo UI" w:hint="eastAsia"/>
                <w:sz w:val="20"/>
                <w:szCs w:val="20"/>
                <w:u w:val="single"/>
              </w:rPr>
              <w:t>次の項目が含まれていること</w:t>
            </w:r>
            <w:r w:rsidRPr="009602A8">
              <w:rPr>
                <w:rFonts w:ascii="Meiryo UI" w:eastAsia="Meiryo UI" w:hAnsi="Meiryo UI" w:cs="Meiryo UI" w:hint="eastAsia"/>
                <w:sz w:val="20"/>
                <w:szCs w:val="20"/>
              </w:rPr>
              <w:t>。</w:t>
            </w:r>
          </w:p>
          <w:p w14:paraId="1197A486" w14:textId="77777777" w:rsidR="009602A8" w:rsidRPr="009602A8" w:rsidRDefault="009602A8" w:rsidP="006163FD">
            <w:pPr>
              <w:spacing w:line="0" w:lineRule="atLeast"/>
              <w:rPr>
                <w:rFonts w:ascii="Meiryo UI" w:eastAsia="Meiryo UI" w:hAnsi="Meiryo UI" w:cs="Meiryo UI"/>
                <w:sz w:val="20"/>
                <w:szCs w:val="20"/>
              </w:rPr>
            </w:pPr>
            <w:r w:rsidRPr="009602A8">
              <w:rPr>
                <w:rFonts w:ascii="Meiryo UI" w:eastAsia="Meiryo UI" w:hAnsi="Meiryo UI" w:cs="Meiryo UI" w:hint="eastAsia"/>
                <w:sz w:val="20"/>
                <w:szCs w:val="20"/>
              </w:rPr>
              <w:t>・重点的に取り組むことが必要な目標</w:t>
            </w:r>
          </w:p>
          <w:p w14:paraId="018F5EC8" w14:textId="77777777" w:rsidR="009602A8" w:rsidRPr="009602A8" w:rsidRDefault="009602A8" w:rsidP="006163FD">
            <w:pPr>
              <w:spacing w:line="0" w:lineRule="atLeast"/>
              <w:rPr>
                <w:rFonts w:ascii="Meiryo UI" w:eastAsia="Meiryo UI" w:hAnsi="Meiryo UI" w:cs="Meiryo UI"/>
                <w:sz w:val="20"/>
                <w:szCs w:val="20"/>
              </w:rPr>
            </w:pPr>
            <w:r w:rsidRPr="009602A8">
              <w:rPr>
                <w:rFonts w:ascii="Meiryo UI" w:eastAsia="Meiryo UI" w:hAnsi="Meiryo UI" w:cs="Meiryo UI" w:hint="eastAsia"/>
                <w:sz w:val="20"/>
                <w:szCs w:val="20"/>
              </w:rPr>
              <w:t>・その達成状況及び取組状況</w:t>
            </w:r>
          </w:p>
          <w:p w14:paraId="7433D7AC" w14:textId="77777777" w:rsidR="009602A8" w:rsidRPr="009602A8" w:rsidRDefault="009602A8" w:rsidP="006163FD">
            <w:pPr>
              <w:spacing w:line="0" w:lineRule="atLeast"/>
              <w:rPr>
                <w:rFonts w:ascii="Meiryo UI" w:eastAsia="Meiryo UI" w:hAnsi="Meiryo UI" w:cs="Meiryo UI"/>
                <w:sz w:val="20"/>
                <w:szCs w:val="20"/>
              </w:rPr>
            </w:pPr>
            <w:r w:rsidRPr="009602A8">
              <w:rPr>
                <w:rFonts w:ascii="Meiryo UI" w:eastAsia="Meiryo UI" w:hAnsi="Meiryo UI" w:cs="Meiryo UI" w:hint="eastAsia"/>
                <w:sz w:val="20"/>
                <w:szCs w:val="20"/>
              </w:rPr>
              <w:t>・今後の改善方策</w:t>
            </w:r>
          </w:p>
        </w:tc>
        <w:tc>
          <w:tcPr>
            <w:tcW w:w="1427" w:type="dxa"/>
            <w:vMerge w:val="restart"/>
            <w:tcBorders>
              <w:top w:val="single" w:sz="4" w:space="0" w:color="auto"/>
              <w:left w:val="single" w:sz="4" w:space="0" w:color="auto"/>
              <w:right w:val="single" w:sz="4" w:space="0" w:color="auto"/>
            </w:tcBorders>
          </w:tcPr>
          <w:p w14:paraId="03E5EA75" w14:textId="77777777" w:rsidR="009602A8" w:rsidRPr="009602A8" w:rsidRDefault="009602A8" w:rsidP="009602A8">
            <w:pPr>
              <w:spacing w:line="0" w:lineRule="atLeast"/>
              <w:rPr>
                <w:rFonts w:ascii="Meiryo UI" w:eastAsia="Meiryo UI" w:hAnsi="Meiryo UI" w:cs="Meiryo UI"/>
                <w:sz w:val="20"/>
                <w:szCs w:val="20"/>
              </w:rPr>
            </w:pPr>
            <w:r w:rsidRPr="009602A8">
              <w:rPr>
                <w:rFonts w:ascii="Meiryo UI" w:eastAsia="Meiryo UI" w:hAnsi="Meiryo UI" w:cs="Meiryo UI" w:hint="eastAsia"/>
                <w:sz w:val="20"/>
                <w:szCs w:val="20"/>
              </w:rPr>
              <w:t>原則、毎年10月末日までに公開すること。</w:t>
            </w:r>
          </w:p>
        </w:tc>
      </w:tr>
      <w:tr w:rsidR="009602A8" w:rsidRPr="009602A8" w14:paraId="4544B840" w14:textId="77777777" w:rsidTr="00696366">
        <w:trPr>
          <w:trHeight w:val="1213"/>
        </w:trPr>
        <w:tc>
          <w:tcPr>
            <w:tcW w:w="468" w:type="dxa"/>
            <w:vMerge/>
            <w:tcBorders>
              <w:left w:val="single" w:sz="4" w:space="0" w:color="auto"/>
              <w:bottom w:val="single" w:sz="4" w:space="0" w:color="auto"/>
            </w:tcBorders>
            <w:vAlign w:val="center"/>
          </w:tcPr>
          <w:p w14:paraId="572AC15A" w14:textId="77777777" w:rsidR="009602A8" w:rsidRPr="009602A8" w:rsidRDefault="009602A8" w:rsidP="009602A8">
            <w:pPr>
              <w:spacing w:line="0" w:lineRule="atLeast"/>
              <w:rPr>
                <w:rFonts w:ascii="Meiryo UI" w:eastAsia="Meiryo UI" w:hAnsi="Meiryo UI" w:cs="Meiryo UI"/>
                <w:sz w:val="20"/>
                <w:szCs w:val="20"/>
              </w:rPr>
            </w:pPr>
          </w:p>
        </w:tc>
        <w:tc>
          <w:tcPr>
            <w:tcW w:w="2646" w:type="dxa"/>
            <w:tcBorders>
              <w:bottom w:val="single" w:sz="4" w:space="0" w:color="auto"/>
              <w:right w:val="single" w:sz="4" w:space="0" w:color="auto"/>
            </w:tcBorders>
            <w:vAlign w:val="center"/>
          </w:tcPr>
          <w:p w14:paraId="1E487EED" w14:textId="77777777" w:rsidR="009602A8" w:rsidRPr="009602A8" w:rsidRDefault="009602A8" w:rsidP="009602A8">
            <w:pPr>
              <w:spacing w:line="0" w:lineRule="atLeast"/>
              <w:rPr>
                <w:rFonts w:ascii="Meiryo UI" w:eastAsia="Meiryo UI" w:hAnsi="Meiryo UI" w:cs="Meiryo UI"/>
                <w:sz w:val="20"/>
                <w:szCs w:val="20"/>
              </w:rPr>
            </w:pPr>
            <w:r w:rsidRPr="009602A8">
              <w:rPr>
                <w:rFonts w:ascii="Meiryo UI" w:eastAsia="Meiryo UI" w:hAnsi="Meiryo UI" w:cs="Meiryo UI" w:hint="eastAsia"/>
                <w:sz w:val="20"/>
                <w:szCs w:val="20"/>
              </w:rPr>
              <w:t>学校関係者評価の結果の報告書</w:t>
            </w:r>
          </w:p>
        </w:tc>
        <w:tc>
          <w:tcPr>
            <w:tcW w:w="4347" w:type="dxa"/>
            <w:tcBorders>
              <w:top w:val="single" w:sz="4" w:space="0" w:color="auto"/>
              <w:left w:val="single" w:sz="4" w:space="0" w:color="auto"/>
              <w:bottom w:val="single" w:sz="4" w:space="0" w:color="auto"/>
              <w:right w:val="single" w:sz="4" w:space="0" w:color="auto"/>
            </w:tcBorders>
            <w:vAlign w:val="center"/>
          </w:tcPr>
          <w:p w14:paraId="5E3A0CC8" w14:textId="77777777" w:rsidR="009602A8" w:rsidRPr="009602A8" w:rsidRDefault="009602A8" w:rsidP="006163FD">
            <w:pPr>
              <w:spacing w:line="0" w:lineRule="atLeast"/>
              <w:rPr>
                <w:rFonts w:ascii="Meiryo UI" w:eastAsia="Meiryo UI" w:hAnsi="Meiryo UI" w:cs="Meiryo UI"/>
                <w:sz w:val="20"/>
                <w:szCs w:val="20"/>
              </w:rPr>
            </w:pPr>
            <w:r w:rsidRPr="005C0B43">
              <w:rPr>
                <w:rFonts w:ascii="Meiryo UI" w:eastAsia="Meiryo UI" w:hAnsi="Meiryo UI" w:cs="Meiryo UI" w:hint="eastAsia"/>
                <w:sz w:val="20"/>
                <w:szCs w:val="20"/>
                <w:u w:val="single"/>
              </w:rPr>
              <w:t>次の項目を踏まえた評価であること</w:t>
            </w:r>
            <w:r w:rsidRPr="009602A8">
              <w:rPr>
                <w:rFonts w:ascii="Meiryo UI" w:eastAsia="Meiryo UI" w:hAnsi="Meiryo UI" w:cs="Meiryo UI" w:hint="eastAsia"/>
                <w:sz w:val="20"/>
                <w:szCs w:val="20"/>
              </w:rPr>
              <w:t>。</w:t>
            </w:r>
          </w:p>
          <w:p w14:paraId="740947D1" w14:textId="77777777" w:rsidR="009602A8" w:rsidRPr="009602A8" w:rsidRDefault="009602A8" w:rsidP="006163FD">
            <w:pPr>
              <w:spacing w:line="0" w:lineRule="atLeast"/>
              <w:rPr>
                <w:rFonts w:ascii="Meiryo UI" w:eastAsia="Meiryo UI" w:hAnsi="Meiryo UI" w:cs="Meiryo UI"/>
                <w:sz w:val="20"/>
                <w:szCs w:val="20"/>
              </w:rPr>
            </w:pPr>
            <w:r w:rsidRPr="009602A8">
              <w:rPr>
                <w:rFonts w:ascii="Meiryo UI" w:eastAsia="Meiryo UI" w:hAnsi="Meiryo UI" w:cs="Meiryo UI" w:hint="eastAsia"/>
                <w:sz w:val="20"/>
                <w:szCs w:val="20"/>
              </w:rPr>
              <w:t>・自己評価の結果を評価している</w:t>
            </w:r>
          </w:p>
          <w:p w14:paraId="23152419" w14:textId="77777777" w:rsidR="009602A8" w:rsidRPr="009602A8" w:rsidRDefault="009602A8" w:rsidP="006163FD">
            <w:pPr>
              <w:spacing w:line="0" w:lineRule="atLeast"/>
              <w:rPr>
                <w:rFonts w:ascii="Meiryo UI" w:eastAsia="Meiryo UI" w:hAnsi="Meiryo UI" w:cs="Meiryo UI"/>
                <w:sz w:val="20"/>
                <w:szCs w:val="20"/>
              </w:rPr>
            </w:pPr>
            <w:r w:rsidRPr="009602A8">
              <w:rPr>
                <w:rFonts w:ascii="Meiryo UI" w:eastAsia="Meiryo UI" w:hAnsi="Meiryo UI" w:cs="Meiryo UI" w:hint="eastAsia"/>
                <w:sz w:val="20"/>
                <w:szCs w:val="20"/>
              </w:rPr>
              <w:t>・評価委員会等の体制が整備されている</w:t>
            </w:r>
          </w:p>
          <w:p w14:paraId="7D16A0A1" w14:textId="77777777" w:rsidR="009602A8" w:rsidRPr="009602A8" w:rsidRDefault="009602A8" w:rsidP="006163FD">
            <w:pPr>
              <w:spacing w:line="0" w:lineRule="atLeast"/>
              <w:rPr>
                <w:rFonts w:ascii="Meiryo UI" w:eastAsia="Meiryo UI" w:hAnsi="Meiryo UI" w:cs="Meiryo UI"/>
                <w:sz w:val="20"/>
                <w:szCs w:val="20"/>
              </w:rPr>
            </w:pPr>
            <w:r w:rsidRPr="009602A8">
              <w:rPr>
                <w:rFonts w:ascii="Meiryo UI" w:eastAsia="Meiryo UI" w:hAnsi="Meiryo UI" w:cs="Meiryo UI" w:hint="eastAsia"/>
                <w:sz w:val="20"/>
                <w:szCs w:val="20"/>
              </w:rPr>
              <w:t>・主体的、能動的な評価活動を行っている</w:t>
            </w:r>
          </w:p>
        </w:tc>
        <w:tc>
          <w:tcPr>
            <w:tcW w:w="1427" w:type="dxa"/>
            <w:vMerge/>
            <w:tcBorders>
              <w:left w:val="single" w:sz="4" w:space="0" w:color="auto"/>
              <w:bottom w:val="single" w:sz="4" w:space="0" w:color="auto"/>
              <w:right w:val="single" w:sz="4" w:space="0" w:color="auto"/>
            </w:tcBorders>
          </w:tcPr>
          <w:p w14:paraId="681D409D" w14:textId="77777777" w:rsidR="009602A8" w:rsidRPr="009602A8" w:rsidRDefault="009602A8" w:rsidP="009602A8">
            <w:pPr>
              <w:spacing w:line="0" w:lineRule="atLeast"/>
              <w:rPr>
                <w:rFonts w:ascii="Meiryo UI" w:eastAsia="Meiryo UI" w:hAnsi="Meiryo UI" w:cs="Meiryo UI"/>
                <w:sz w:val="20"/>
                <w:szCs w:val="20"/>
              </w:rPr>
            </w:pPr>
          </w:p>
        </w:tc>
      </w:tr>
    </w:tbl>
    <w:p w14:paraId="785D5AB2" w14:textId="77777777" w:rsidR="00E24D9C" w:rsidRDefault="009602A8" w:rsidP="006163FD">
      <w:pPr>
        <w:spacing w:line="0" w:lineRule="atLeast"/>
        <w:ind w:left="708" w:hangingChars="337" w:hanging="708"/>
        <w:rPr>
          <w:rFonts w:ascii="Meiryo UI" w:eastAsia="Meiryo UI" w:hAnsi="Meiryo UI" w:cs="Meiryo UI"/>
        </w:rPr>
      </w:pPr>
      <w:r>
        <w:rPr>
          <w:rFonts w:ascii="Meiryo UI" w:eastAsia="Meiryo UI" w:hAnsi="Meiryo UI" w:cs="Meiryo UI" w:hint="eastAsia"/>
        </w:rPr>
        <w:t xml:space="preserve">　　　</w:t>
      </w:r>
      <w:r w:rsidR="00E24D9C">
        <w:rPr>
          <w:rFonts w:ascii="Meiryo UI" w:eastAsia="Meiryo UI" w:hAnsi="Meiryo UI" w:cs="Meiryo UI" w:hint="eastAsia"/>
        </w:rPr>
        <w:t xml:space="preserve">→　</w:t>
      </w:r>
      <w:r w:rsidR="004531C0">
        <w:rPr>
          <w:rFonts w:ascii="Meiryo UI" w:eastAsia="Meiryo UI" w:hAnsi="Meiryo UI" w:cs="Meiryo UI" w:hint="eastAsia"/>
        </w:rPr>
        <w:t>各学校の</w:t>
      </w:r>
      <w:r w:rsidR="002202B5">
        <w:rPr>
          <w:rFonts w:ascii="Meiryo UI" w:eastAsia="Meiryo UI" w:hAnsi="Meiryo UI" w:cs="Meiryo UI" w:hint="eastAsia"/>
        </w:rPr>
        <w:t>ホームページでの</w:t>
      </w:r>
      <w:r w:rsidR="004531C0">
        <w:rPr>
          <w:rFonts w:ascii="Meiryo UI" w:eastAsia="Meiryo UI" w:hAnsi="Meiryo UI" w:cs="Meiryo UI" w:hint="eastAsia"/>
        </w:rPr>
        <w:t>公表</w:t>
      </w:r>
      <w:r w:rsidR="002202B5">
        <w:rPr>
          <w:rFonts w:ascii="Meiryo UI" w:eastAsia="Meiryo UI" w:hAnsi="Meiryo UI" w:cs="Meiryo UI" w:hint="eastAsia"/>
        </w:rPr>
        <w:t>スタイルが様々であ</w:t>
      </w:r>
      <w:r w:rsidR="006329DB">
        <w:rPr>
          <w:rFonts w:ascii="Meiryo UI" w:eastAsia="Meiryo UI" w:hAnsi="Meiryo UI" w:cs="Meiryo UI" w:hint="eastAsia"/>
        </w:rPr>
        <w:t>るため</w:t>
      </w:r>
      <w:r w:rsidR="002202B5">
        <w:rPr>
          <w:rFonts w:ascii="Meiryo UI" w:eastAsia="Meiryo UI" w:hAnsi="Meiryo UI" w:cs="Meiryo UI" w:hint="eastAsia"/>
        </w:rPr>
        <w:t>、</w:t>
      </w:r>
      <w:r w:rsidR="005C0B43">
        <w:rPr>
          <w:rFonts w:ascii="Meiryo UI" w:eastAsia="Meiryo UI" w:hAnsi="Meiryo UI" w:cs="Meiryo UI" w:hint="eastAsia"/>
        </w:rPr>
        <w:t>公表基準</w:t>
      </w:r>
      <w:r w:rsidR="006329DB">
        <w:rPr>
          <w:rFonts w:ascii="Meiryo UI" w:eastAsia="Meiryo UI" w:hAnsi="Meiryo UI" w:cs="Meiryo UI" w:hint="eastAsia"/>
        </w:rPr>
        <w:t>で求めている内容を具体的にイメージすることができるように、報告書（例）の様式を示すこととする。</w:t>
      </w:r>
    </w:p>
    <w:p w14:paraId="306D4AA3" w14:textId="77777777" w:rsidR="009602A8" w:rsidRDefault="0017051F" w:rsidP="00E24D9C">
      <w:pPr>
        <w:spacing w:line="0" w:lineRule="atLeast"/>
        <w:ind w:leftChars="300" w:left="630" w:firstLineChars="100" w:firstLine="210"/>
        <w:rPr>
          <w:rFonts w:ascii="Meiryo UI" w:eastAsia="Meiryo UI" w:hAnsi="Meiryo UI" w:cs="Meiryo UI"/>
        </w:rPr>
      </w:pPr>
      <w:r>
        <w:rPr>
          <w:rFonts w:ascii="Meiryo UI" w:eastAsia="Meiryo UI" w:hAnsi="Meiryo UI" w:cs="Meiryo UI" w:hint="eastAsia"/>
        </w:rPr>
        <w:t>なお、</w:t>
      </w:r>
      <w:r w:rsidRPr="0017051F">
        <w:rPr>
          <w:rFonts w:ascii="Meiryo UI" w:eastAsia="Meiryo UI" w:hAnsi="Meiryo UI" w:cs="Meiryo UI" w:hint="eastAsia"/>
        </w:rPr>
        <w:t>府立学校は、同一の様式を用いて、各学校の評価報告書を公表している。</w:t>
      </w:r>
    </w:p>
    <w:p w14:paraId="6BD51F50" w14:textId="77777777" w:rsidR="00866017" w:rsidRDefault="00866017" w:rsidP="005C0B43">
      <w:pPr>
        <w:ind w:left="424" w:hangingChars="202" w:hanging="424"/>
        <w:rPr>
          <w:rFonts w:ascii="Meiryo UI" w:eastAsia="Meiryo UI" w:hAnsi="Meiryo UI" w:cs="Meiryo UI"/>
          <w:b/>
        </w:rPr>
      </w:pPr>
    </w:p>
    <w:p w14:paraId="6A1F2091" w14:textId="77777777" w:rsidR="00AA6B85" w:rsidRPr="00866017" w:rsidRDefault="00866017" w:rsidP="005C0B43">
      <w:pPr>
        <w:ind w:left="424" w:hangingChars="202" w:hanging="424"/>
        <w:rPr>
          <w:rFonts w:ascii="Meiryo UI" w:eastAsia="Meiryo UI" w:hAnsi="Meiryo UI" w:cs="Meiryo UI"/>
          <w:b/>
        </w:rPr>
      </w:pPr>
      <w:r>
        <w:rPr>
          <w:rFonts w:ascii="Meiryo UI" w:eastAsia="Meiryo UI" w:hAnsi="Meiryo UI" w:cs="Meiryo UI" w:hint="eastAsia"/>
          <w:b/>
        </w:rPr>
        <w:t>（参考）</w:t>
      </w:r>
    </w:p>
    <w:p w14:paraId="47315914" w14:textId="77777777" w:rsidR="006329DB" w:rsidRDefault="006329DB" w:rsidP="00E24D9C">
      <w:pPr>
        <w:spacing w:line="0" w:lineRule="atLeast"/>
        <w:ind w:leftChars="200" w:left="420" w:firstLineChars="100" w:firstLine="210"/>
        <w:rPr>
          <w:rFonts w:ascii="Meiryo UI" w:eastAsia="Meiryo UI" w:hAnsi="Meiryo UI" w:cs="Meiryo UI"/>
        </w:rPr>
      </w:pPr>
      <w:r>
        <w:rPr>
          <w:rFonts w:ascii="Meiryo UI" w:eastAsia="Meiryo UI" w:hAnsi="Meiryo UI" w:cs="Meiryo UI" w:hint="eastAsia"/>
        </w:rPr>
        <w:t>各学校の財務情報及び学校評価の結果</w:t>
      </w:r>
      <w:r w:rsidR="00866017">
        <w:rPr>
          <w:rFonts w:ascii="Meiryo UI" w:eastAsia="Meiryo UI" w:hAnsi="Meiryo UI" w:cs="Meiryo UI" w:hint="eastAsia"/>
        </w:rPr>
        <w:t>の</w:t>
      </w:r>
      <w:r>
        <w:rPr>
          <w:rFonts w:ascii="Meiryo UI" w:eastAsia="Meiryo UI" w:hAnsi="Meiryo UI" w:cs="Meiryo UI" w:hint="eastAsia"/>
        </w:rPr>
        <w:t>報告書</w:t>
      </w:r>
      <w:r w:rsidR="0017051F">
        <w:rPr>
          <w:rFonts w:ascii="Meiryo UI" w:eastAsia="Meiryo UI" w:hAnsi="Meiryo UI" w:cs="Meiryo UI" w:hint="eastAsia"/>
        </w:rPr>
        <w:t>（学校評価とは、自己評価及び学校関係者評価をいう。）</w:t>
      </w:r>
      <w:r>
        <w:rPr>
          <w:rFonts w:ascii="Meiryo UI" w:eastAsia="Meiryo UI" w:hAnsi="Meiryo UI" w:cs="Meiryo UI" w:hint="eastAsia"/>
        </w:rPr>
        <w:t>について、ホームページで公表していない場合は、</w:t>
      </w:r>
      <w:r w:rsidR="0017051F">
        <w:rPr>
          <w:rFonts w:ascii="Meiryo UI" w:eastAsia="Meiryo UI" w:hAnsi="Meiryo UI" w:cs="Meiryo UI" w:hint="eastAsia"/>
        </w:rPr>
        <w:t>１学校あたり各５００千円</w:t>
      </w:r>
      <w:r>
        <w:rPr>
          <w:rFonts w:ascii="Meiryo UI" w:eastAsia="Meiryo UI" w:hAnsi="Meiryo UI" w:cs="Meiryo UI" w:hint="eastAsia"/>
        </w:rPr>
        <w:t>を</w:t>
      </w:r>
      <w:r w:rsidR="00E24D9C">
        <w:rPr>
          <w:rFonts w:ascii="Meiryo UI" w:eastAsia="Meiryo UI" w:hAnsi="Meiryo UI" w:cs="Meiryo UI" w:hint="eastAsia"/>
        </w:rPr>
        <w:t>経常費補助金の配分額から減額している</w:t>
      </w:r>
      <w:r>
        <w:rPr>
          <w:rFonts w:ascii="Meiryo UI" w:eastAsia="Meiryo UI" w:hAnsi="Meiryo UI" w:cs="Meiryo UI" w:hint="eastAsia"/>
        </w:rPr>
        <w:t>。</w:t>
      </w:r>
    </w:p>
    <w:p w14:paraId="4B333E83" w14:textId="77777777" w:rsidR="0068592F" w:rsidRPr="006329DB" w:rsidRDefault="0068592F" w:rsidP="002202B5">
      <w:pPr>
        <w:ind w:left="210" w:hangingChars="100" w:hanging="210"/>
        <w:rPr>
          <w:rFonts w:ascii="Meiryo UI" w:eastAsia="Meiryo UI" w:hAnsi="Meiryo UI" w:cs="Meiryo UI"/>
        </w:rPr>
      </w:pPr>
    </w:p>
    <w:sectPr w:rsidR="0068592F" w:rsidRPr="006329DB" w:rsidSect="00866017">
      <w:pgSz w:w="11906" w:h="16838"/>
      <w:pgMar w:top="1135" w:right="1080" w:bottom="709"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57B"/>
    <w:rsid w:val="00101812"/>
    <w:rsid w:val="001614BA"/>
    <w:rsid w:val="0017051F"/>
    <w:rsid w:val="002202B5"/>
    <w:rsid w:val="002A657B"/>
    <w:rsid w:val="002C23B4"/>
    <w:rsid w:val="00362315"/>
    <w:rsid w:val="00376BC0"/>
    <w:rsid w:val="004531C0"/>
    <w:rsid w:val="00497D0E"/>
    <w:rsid w:val="00527FAD"/>
    <w:rsid w:val="005A0E17"/>
    <w:rsid w:val="005C0B43"/>
    <w:rsid w:val="006163FD"/>
    <w:rsid w:val="006329DB"/>
    <w:rsid w:val="0068592F"/>
    <w:rsid w:val="00696366"/>
    <w:rsid w:val="008634C4"/>
    <w:rsid w:val="00866017"/>
    <w:rsid w:val="00896E0E"/>
    <w:rsid w:val="009602A8"/>
    <w:rsid w:val="00992DBD"/>
    <w:rsid w:val="00A05A71"/>
    <w:rsid w:val="00AA6B85"/>
    <w:rsid w:val="00BF35A9"/>
    <w:rsid w:val="00E00655"/>
    <w:rsid w:val="00E24D9C"/>
    <w:rsid w:val="00F42926"/>
    <w:rsid w:val="00FA0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6F4520"/>
  <w15:docId w15:val="{AF646FFF-87A5-4EFD-84FB-FCAD0BAC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周</dc:creator>
  <cp:lastModifiedBy>小北　陸</cp:lastModifiedBy>
  <cp:revision>4</cp:revision>
  <cp:lastPrinted>2014-03-06T05:29:00Z</cp:lastPrinted>
  <dcterms:created xsi:type="dcterms:W3CDTF">2014-03-06T04:31:00Z</dcterms:created>
  <dcterms:modified xsi:type="dcterms:W3CDTF">2024-10-01T00:05:00Z</dcterms:modified>
</cp:coreProperties>
</file>