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4EE4" w14:textId="204004E3" w:rsidR="00164FE2" w:rsidRPr="00DD4D66" w:rsidRDefault="00164FE2" w:rsidP="00164FE2">
      <w:pPr>
        <w:jc w:val="center"/>
        <w:rPr>
          <w:rFonts w:ascii="UD デジタル 教科書体 NK-B" w:eastAsia="UD デジタル 教科書体 NK-B"/>
          <w:b/>
          <w:sz w:val="22"/>
        </w:rPr>
      </w:pPr>
      <w:r w:rsidRPr="004F39A4">
        <w:rPr>
          <w:rFonts w:ascii="UD デジタル 教科書体 NK-B" w:eastAsia="UD デジタル 教科書体 NK-B" w:hint="eastAsia"/>
          <w:noProof/>
          <w:sz w:val="32"/>
        </w:rPr>
        <mc:AlternateContent>
          <mc:Choice Requires="wps">
            <w:drawing>
              <wp:anchor distT="0" distB="0" distL="114300" distR="114300" simplePos="0" relativeHeight="251744256" behindDoc="0" locked="0" layoutInCell="1" allowOverlap="1" wp14:anchorId="3964181B" wp14:editId="37198680">
                <wp:simplePos x="0" y="0"/>
                <wp:positionH relativeFrom="column">
                  <wp:posOffset>-80010</wp:posOffset>
                </wp:positionH>
                <wp:positionV relativeFrom="paragraph">
                  <wp:posOffset>206375</wp:posOffset>
                </wp:positionV>
                <wp:extent cx="5476875" cy="485775"/>
                <wp:effectExtent l="19050" t="19050" r="28575" b="28575"/>
                <wp:wrapNone/>
                <wp:docPr id="86" name="横巻き 86"/>
                <wp:cNvGraphicFramePr/>
                <a:graphic xmlns:a="http://schemas.openxmlformats.org/drawingml/2006/main">
                  <a:graphicData uri="http://schemas.microsoft.com/office/word/2010/wordprocessingShape">
                    <wps:wsp>
                      <wps:cNvSpPr/>
                      <wps:spPr>
                        <a:xfrm>
                          <a:off x="0" y="0"/>
                          <a:ext cx="5476875" cy="485775"/>
                        </a:xfrm>
                        <a:prstGeom prst="horizontalScroll">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2D339" id="横巻き 86" o:spid="_x0000_s1026" type="#_x0000_t98" style="position:absolute;left:0;text-align:left;margin-left:-6.3pt;margin-top:16.25pt;width:431.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" filled="f" strokecolor="black [3213]" strokeweight="2.25pt"/>
            </w:pict>
          </mc:Fallback>
        </mc:AlternateContent>
      </w:r>
      <w:r w:rsidRPr="004F39A4">
        <w:rPr>
          <w:rFonts w:ascii="UD デジタル 教科書体 NK-B" w:eastAsia="UD デジタル 教科書体 NK-B" w:hint="eastAsia"/>
          <w:b/>
          <w:sz w:val="32"/>
        </w:rPr>
        <w:t>指導参考事例②</w:t>
      </w:r>
    </w:p>
    <w:p w14:paraId="5B895C2A" w14:textId="1577400E" w:rsidR="00164FE2" w:rsidRPr="00DD4D66" w:rsidRDefault="00164FE2" w:rsidP="00164FE2">
      <w:pPr>
        <w:tabs>
          <w:tab w:val="left" w:pos="2925"/>
        </w:tabs>
        <w:jc w:val="center"/>
        <w:rPr>
          <w:rFonts w:ascii="UD デジタル 教科書体 NK-B" w:eastAsia="UD デジタル 教科書体 NK-B"/>
          <w:b/>
          <w:sz w:val="22"/>
        </w:rPr>
      </w:pPr>
      <w:r w:rsidRPr="004F39A4">
        <w:rPr>
          <w:rFonts w:ascii="UD デジタル 教科書体 NK-B" w:eastAsia="UD デジタル 教科書体 NK-B" w:hint="eastAsia"/>
          <w:b/>
          <w:sz w:val="32"/>
        </w:rPr>
        <w:t>テーマ　：　「大麻」が合法の国もあるらしい。</w:t>
      </w:r>
    </w:p>
    <w:p w14:paraId="3FA1A135" w14:textId="77777777" w:rsidR="00164FE2" w:rsidRDefault="00164FE2" w:rsidP="00164FE2">
      <w:pPr>
        <w:rPr>
          <w:rFonts w:ascii="UD デジタル 教科書体 NK-B" w:eastAsia="UD デジタル 教科書体 NK-B"/>
          <w:sz w:val="22"/>
        </w:rPr>
      </w:pPr>
    </w:p>
    <w:p w14:paraId="36B241F3" w14:textId="5DE7D91E" w:rsidR="00164FE2" w:rsidRPr="00DD4D66" w:rsidRDefault="00B52F74" w:rsidP="00164FE2">
      <w:pPr>
        <w:rPr>
          <w:rFonts w:ascii="UD デジタル 教科書体 NK-B" w:eastAsia="UD デジタル 教科書体 NK-B"/>
          <w:sz w:val="22"/>
        </w:rPr>
      </w:pPr>
      <w:r>
        <w:rPr>
          <w:rFonts w:ascii="UD デジタル 教科書体 NK-B" w:eastAsia="UD デジタル 教科書体 NK-B" w:hint="eastAsia"/>
          <w:sz w:val="22"/>
        </w:rPr>
        <w:t>１</w:t>
      </w:r>
      <w:r w:rsidR="00164FE2">
        <w:rPr>
          <w:rFonts w:ascii="UD デジタル 教科書体 NK-B" w:eastAsia="UD デジタル 教科書体 NK-B" w:hint="eastAsia"/>
          <w:sz w:val="22"/>
        </w:rPr>
        <w:t>．目標</w:t>
      </w:r>
    </w:p>
    <w:p w14:paraId="6F98DCFE" w14:textId="2EBF5C79" w:rsidR="00164FE2" w:rsidRDefault="00164FE2" w:rsidP="00164FE2">
      <w:pPr>
        <w:ind w:left="330" w:hangingChars="150" w:hanging="330"/>
        <w:rPr>
          <w:rFonts w:ascii="UD デジタル 教科書体 NK-B" w:eastAsia="UD デジタル 教科書体 NK-B"/>
          <w:sz w:val="22"/>
        </w:rPr>
      </w:pPr>
      <w:r>
        <w:rPr>
          <w:rFonts w:ascii="UD デジタル 教科書体 NK-B" w:eastAsia="UD デジタル 教科書体 NK-B" w:hint="eastAsia"/>
          <w:sz w:val="22"/>
        </w:rPr>
        <w:t xml:space="preserve">　　　　「大麻」による健康被害について正しく理解する。「大麻」が合法である国もあるが、日本との違いについて学ぶ。「大麻」を乱用するとどうなるのか、自分や家族にどのような影響</w:t>
      </w:r>
      <w:r w:rsidR="00E95223">
        <w:rPr>
          <w:rFonts w:ascii="UD デジタル 教科書体 NK-B" w:eastAsia="UD デジタル 教科書体 NK-B" w:hint="eastAsia"/>
          <w:sz w:val="22"/>
        </w:rPr>
        <w:t>があるのかを学び、１</w:t>
      </w:r>
      <w:r>
        <w:rPr>
          <w:rFonts w:ascii="UD デジタル 教科書体 NK-B" w:eastAsia="UD デジタル 教科書体 NK-B" w:hint="eastAsia"/>
          <w:sz w:val="22"/>
        </w:rPr>
        <w:t>回の過ちが取り返しのつかない結果を招くことを理解する。</w:t>
      </w:r>
    </w:p>
    <w:p w14:paraId="5662F4AF" w14:textId="77777777" w:rsidR="00164FE2" w:rsidRPr="00042584"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 xml:space="preserve">　　　　また、実際に薬物の乱用を誘われたときにどのように断るかを自分で考えてみる。</w:t>
      </w:r>
    </w:p>
    <w:p w14:paraId="2D51B385" w14:textId="77777777" w:rsidR="00164FE2" w:rsidRDefault="00164FE2" w:rsidP="00164FE2">
      <w:pPr>
        <w:rPr>
          <w:rFonts w:ascii="UD デジタル 教科書体 NK-B" w:eastAsia="UD デジタル 教科書体 NK-B"/>
          <w:sz w:val="22"/>
        </w:rPr>
      </w:pPr>
    </w:p>
    <w:p w14:paraId="3260B5E8" w14:textId="5D78E9EA" w:rsidR="00164FE2" w:rsidRPr="00DD4D66" w:rsidRDefault="00B52F74" w:rsidP="00164FE2">
      <w:pPr>
        <w:rPr>
          <w:rFonts w:ascii="UD デジタル 教科書体 NK-B" w:eastAsia="UD デジタル 教科書体 NK-B"/>
          <w:sz w:val="22"/>
        </w:rPr>
      </w:pPr>
      <w:r>
        <w:rPr>
          <w:rFonts w:ascii="UD デジタル 教科書体 NK-B" w:eastAsia="UD デジタル 教科書体 NK-B" w:hint="eastAsia"/>
          <w:sz w:val="22"/>
        </w:rPr>
        <w:t>２</w:t>
      </w:r>
      <w:r w:rsidR="00164FE2" w:rsidRPr="00DD4D66">
        <w:rPr>
          <w:rFonts w:ascii="UD デジタル 教科書体 NK-B" w:eastAsia="UD デジタル 教科書体 NK-B" w:hint="eastAsia"/>
          <w:sz w:val="22"/>
        </w:rPr>
        <w:t>．ねらい</w:t>
      </w:r>
    </w:p>
    <w:p w14:paraId="432F4EC9" w14:textId="77777777" w:rsidR="00164FE2"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 xml:space="preserve">　　１）</w:t>
      </w:r>
      <w:r>
        <w:rPr>
          <w:rFonts w:ascii="UD デジタル 教科書体 NK-B" w:eastAsia="UD デジタル 教科書体 NK-B" w:hint="eastAsia"/>
          <w:sz w:val="22"/>
        </w:rPr>
        <w:t>「大麻」の作用について学ぶ</w:t>
      </w:r>
      <w:r w:rsidRPr="00DD4D66">
        <w:rPr>
          <w:rFonts w:ascii="UD デジタル 教科書体 NK-B" w:eastAsia="UD デジタル 教科書体 NK-B" w:hint="eastAsia"/>
          <w:sz w:val="22"/>
        </w:rPr>
        <w:t>。</w:t>
      </w:r>
    </w:p>
    <w:p w14:paraId="08EE5621" w14:textId="2CA8D5D6" w:rsidR="00164FE2" w:rsidRPr="00DD4D66" w:rsidRDefault="00164FE2" w:rsidP="00164FE2">
      <w:pPr>
        <w:ind w:left="880" w:hangingChars="400" w:hanging="880"/>
        <w:rPr>
          <w:rFonts w:ascii="UD デジタル 教科書体 NK-B" w:eastAsia="UD デジタル 教科書体 NK-B"/>
          <w:sz w:val="22"/>
        </w:rPr>
      </w:pPr>
      <w:r>
        <w:rPr>
          <w:rFonts w:ascii="UD デジタル 教科書体 NK-B" w:eastAsia="UD デジタル 教科書体 NK-B" w:hint="eastAsia"/>
          <w:sz w:val="22"/>
        </w:rPr>
        <w:t xml:space="preserve">　　　　 ①「大麻」には脳に作用する成分（テトラヒドロカンナビノール</w:t>
      </w:r>
      <w:r w:rsidR="00547EA6">
        <w:rPr>
          <w:rFonts w:ascii="UD デジタル 教科書体 NK-B" w:eastAsia="UD デジタル 教科書体 NK-B" w:hint="eastAsia"/>
          <w:sz w:val="22"/>
        </w:rPr>
        <w:t>：THC</w:t>
      </w:r>
      <w:r>
        <w:rPr>
          <w:rFonts w:ascii="UD デジタル 教科書体 NK-B" w:eastAsia="UD デジタル 教科書体 NK-B" w:hint="eastAsia"/>
          <w:sz w:val="22"/>
        </w:rPr>
        <w:t>）が含まれており、乱用すると、脱力感に襲われたり、イライラしたり、不安になったり、</w:t>
      </w:r>
      <w:r w:rsidR="002E49D7">
        <w:rPr>
          <w:rFonts w:ascii="UD デジタル 教科書体 NK-B" w:eastAsia="UD デジタル 教科書体 NK-B" w:hint="eastAsia"/>
          <w:sz w:val="22"/>
        </w:rPr>
        <w:t>精神障害を</w:t>
      </w:r>
      <w:r w:rsidR="00E54CE2">
        <w:rPr>
          <w:rFonts w:ascii="UD デジタル 教科書体 NK-B" w:eastAsia="UD デジタル 教科書体 NK-B" w:hint="eastAsia"/>
          <w:sz w:val="22"/>
        </w:rPr>
        <w:t>起こしやすくなっ</w:t>
      </w:r>
      <w:r w:rsidR="002E49D7">
        <w:rPr>
          <w:rFonts w:ascii="UD デジタル 教科書体 NK-B" w:eastAsia="UD デジタル 教科書体 NK-B" w:hint="eastAsia"/>
          <w:sz w:val="22"/>
        </w:rPr>
        <w:t>たり、学習能力や</w:t>
      </w:r>
      <w:r>
        <w:rPr>
          <w:rFonts w:ascii="UD デジタル 教科書体 NK-B" w:eastAsia="UD デジタル 教科書体 NK-B" w:hint="eastAsia"/>
          <w:sz w:val="22"/>
        </w:rPr>
        <w:t>知的機能</w:t>
      </w:r>
      <w:r w:rsidR="002E49D7">
        <w:rPr>
          <w:rFonts w:ascii="UD デジタル 教科書体 NK-B" w:eastAsia="UD デジタル 教科書体 NK-B" w:hint="eastAsia"/>
          <w:sz w:val="22"/>
        </w:rPr>
        <w:t>の</w:t>
      </w:r>
      <w:r>
        <w:rPr>
          <w:rFonts w:ascii="UD デジタル 教科書体 NK-B" w:eastAsia="UD デジタル 教科書体 NK-B" w:hint="eastAsia"/>
          <w:sz w:val="22"/>
        </w:rPr>
        <w:t>低下を引き起こす等、非常に有害な薬物であることを正しく理解させる。</w:t>
      </w:r>
    </w:p>
    <w:p w14:paraId="3A6AF30D" w14:textId="77777777" w:rsidR="00164FE2" w:rsidRDefault="00164FE2" w:rsidP="00164FE2">
      <w:pPr>
        <w:ind w:left="880" w:hangingChars="400" w:hanging="880"/>
        <w:rPr>
          <w:rFonts w:ascii="UD デジタル 教科書体 NK-B" w:eastAsia="UD デジタル 教科書体 NK-B"/>
          <w:sz w:val="22"/>
        </w:rPr>
      </w:pPr>
      <w:r w:rsidRPr="00DD4D66">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②「大麻」については、SNS等において、「身体への悪影響がない」「少量ならば依存性がない」等の誤った情報が流れている。実際には上記のような様々な悪影響を及ぼし、最初は少量でも徐々に使用量が増えてコントロールできなくなってしまったり、さらに刺激の強い覚醒剤等に手を出すようになることも多いことから、「ゲートウェイドラッグ」とも呼ばれることを学ばせる。</w:t>
      </w:r>
    </w:p>
    <w:p w14:paraId="33FB0301" w14:textId="77777777" w:rsidR="00164FE2" w:rsidRDefault="00164FE2" w:rsidP="00164FE2">
      <w:pPr>
        <w:ind w:left="880" w:hangingChars="400" w:hanging="880"/>
        <w:rPr>
          <w:rFonts w:ascii="UD デジタル 教科書体 NK-B" w:eastAsia="UD デジタル 教科書体 NK-B"/>
          <w:sz w:val="22"/>
        </w:rPr>
      </w:pPr>
    </w:p>
    <w:p w14:paraId="3FAF0991" w14:textId="77777777" w:rsidR="00164FE2" w:rsidRDefault="00164FE2" w:rsidP="00164FE2">
      <w:pPr>
        <w:ind w:leftChars="100" w:left="540" w:hangingChars="150" w:hanging="330"/>
        <w:rPr>
          <w:rFonts w:ascii="UD デジタル 教科書体 NK-B" w:eastAsia="UD デジタル 教科書体 NK-B"/>
          <w:sz w:val="22"/>
        </w:rPr>
      </w:pPr>
      <w:r w:rsidRPr="00DD4D66">
        <w:rPr>
          <w:rFonts w:ascii="UD デジタル 教科書体 NK-B" w:eastAsia="UD デジタル 教科書体 NK-B" w:hint="eastAsia"/>
          <w:sz w:val="22"/>
        </w:rPr>
        <w:t>２）「</w:t>
      </w:r>
      <w:r>
        <w:rPr>
          <w:rFonts w:ascii="UD デジタル 教科書体 NK-B" w:eastAsia="UD デジタル 教科書体 NK-B" w:hint="eastAsia"/>
          <w:sz w:val="22"/>
        </w:rPr>
        <w:t>大麻</w:t>
      </w:r>
      <w:r w:rsidRPr="00DD4D66">
        <w:rPr>
          <w:rFonts w:ascii="UD デジタル 教科書体 NK-B" w:eastAsia="UD デジタル 教科書体 NK-B" w:hint="eastAsia"/>
          <w:sz w:val="22"/>
        </w:rPr>
        <w:t>」</w:t>
      </w:r>
      <w:r>
        <w:rPr>
          <w:rFonts w:ascii="UD デジタル 教科書体 NK-B" w:eastAsia="UD デジタル 教科書体 NK-B" w:hint="eastAsia"/>
          <w:sz w:val="22"/>
        </w:rPr>
        <w:t>を乱用した場合の</w:t>
      </w:r>
      <w:r w:rsidRPr="00DD4D66">
        <w:rPr>
          <w:rFonts w:ascii="UD デジタル 教科書体 NK-B" w:eastAsia="UD デジタル 教科書体 NK-B" w:hint="eastAsia"/>
          <w:sz w:val="22"/>
        </w:rPr>
        <w:t>「身体的影響」「精神的影響」「社会的影響」について話し合い、学</w:t>
      </w:r>
      <w:r>
        <w:rPr>
          <w:rFonts w:ascii="UD デジタル 教科書体 NK-B" w:eastAsia="UD デジタル 教科書体 NK-B" w:hint="eastAsia"/>
          <w:sz w:val="22"/>
        </w:rPr>
        <w:t>ぶ</w:t>
      </w:r>
      <w:r w:rsidRPr="00DD4D66">
        <w:rPr>
          <w:rFonts w:ascii="UD デジタル 教科書体 NK-B" w:eastAsia="UD デジタル 教科書体 NK-B" w:hint="eastAsia"/>
          <w:sz w:val="22"/>
        </w:rPr>
        <w:t>。</w:t>
      </w:r>
    </w:p>
    <w:p w14:paraId="390ECF1A" w14:textId="77777777" w:rsidR="00164FE2" w:rsidRDefault="00164FE2" w:rsidP="00164FE2">
      <w:pPr>
        <w:ind w:leftChars="100" w:left="760" w:hangingChars="250" w:hanging="550"/>
        <w:rPr>
          <w:rFonts w:ascii="UD デジタル 教科書体 NK-B" w:eastAsia="UD デジタル 教科書体 NK-B"/>
          <w:sz w:val="22"/>
        </w:rPr>
      </w:pPr>
      <w:r>
        <w:rPr>
          <w:rFonts w:ascii="UD デジタル 教科書体 NK-B" w:eastAsia="UD デジタル 教科書体 NK-B" w:hint="eastAsia"/>
          <w:sz w:val="22"/>
        </w:rPr>
        <w:t xml:space="preserve">　　 ①上記の身体的影響及び精神的影響だけでなく、それまでの学校生活や家庭生活が送れなくなる等、社会的影響も非常に大きいことを学ぶ。</w:t>
      </w:r>
    </w:p>
    <w:p w14:paraId="082BE09B" w14:textId="7484D4B5" w:rsidR="00164FE2" w:rsidRDefault="00164FE2" w:rsidP="00164FE2">
      <w:pPr>
        <w:rPr>
          <w:rFonts w:ascii="UD デジタル 教科書体 NK-B" w:eastAsia="UD デジタル 教科書体 NK-B"/>
          <w:sz w:val="22"/>
        </w:rPr>
      </w:pPr>
    </w:p>
    <w:p w14:paraId="26E119FE" w14:textId="28CC5EBC" w:rsidR="00D02C5F" w:rsidRDefault="00D02C5F" w:rsidP="00164FE2">
      <w:pPr>
        <w:rPr>
          <w:rFonts w:ascii="UD デジタル 教科書体 NK-B" w:eastAsia="UD デジタル 教科書体 NK-B"/>
          <w:sz w:val="22"/>
        </w:rPr>
      </w:pPr>
    </w:p>
    <w:p w14:paraId="435B0C24" w14:textId="77777777" w:rsidR="00B67D62" w:rsidRDefault="00B67D62" w:rsidP="00164FE2">
      <w:pPr>
        <w:rPr>
          <w:rFonts w:ascii="UD デジタル 教科書体 NK-B" w:eastAsia="UD デジタル 教科書体 NK-B"/>
          <w:sz w:val="22"/>
        </w:rPr>
      </w:pPr>
    </w:p>
    <w:p w14:paraId="16544AB7" w14:textId="77777777" w:rsidR="00164FE2" w:rsidRDefault="00164FE2" w:rsidP="00164FE2">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lastRenderedPageBreak/>
        <w:t>３）「大麻</w:t>
      </w:r>
      <w:r w:rsidRPr="00DD4D66">
        <w:rPr>
          <w:rFonts w:ascii="UD デジタル 教科書体 NK-B" w:eastAsia="UD デジタル 教科書体 NK-B" w:hint="eastAsia"/>
          <w:sz w:val="22"/>
        </w:rPr>
        <w:t>」</w:t>
      </w:r>
      <w:r>
        <w:rPr>
          <w:rFonts w:ascii="UD デジタル 教科書体 NK-B" w:eastAsia="UD デジタル 教科書体 NK-B" w:hint="eastAsia"/>
          <w:sz w:val="22"/>
        </w:rPr>
        <w:t>の使用が合法である国があることを前提に、日本との違いを理解する</w:t>
      </w:r>
      <w:r w:rsidRPr="00DD4D66">
        <w:rPr>
          <w:rFonts w:ascii="UD デジタル 教科書体 NK-B" w:eastAsia="UD デジタル 教科書体 NK-B" w:hint="eastAsia"/>
          <w:sz w:val="22"/>
        </w:rPr>
        <w:t>。</w:t>
      </w:r>
    </w:p>
    <w:p w14:paraId="3AC30EFF" w14:textId="6AE9DC27" w:rsidR="00164FE2" w:rsidRDefault="00164FE2" w:rsidP="00164FE2">
      <w:pPr>
        <w:ind w:leftChars="100" w:left="760" w:hangingChars="250" w:hanging="550"/>
        <w:rPr>
          <w:rFonts w:ascii="UD デジタル 教科書体 NK-B" w:eastAsia="UD デジタル 教科書体 NK-B"/>
          <w:sz w:val="22"/>
        </w:rPr>
      </w:pPr>
      <w:r>
        <w:rPr>
          <w:rFonts w:ascii="UD デジタル 教科書体 NK-B" w:eastAsia="UD デジタル 教科書体 NK-B" w:hint="eastAsia"/>
          <w:sz w:val="22"/>
        </w:rPr>
        <w:t xml:space="preserve">　　 ①２０１８年、カナダで大麻が合法化された。大麻を国家が管理することにより、若年層の乱用を防ぐ、大麻の販売による資金が犯罪組織に渡らないようにする、安定的な税収が見込める、等の目的で合法化に踏み切った。</w:t>
      </w:r>
    </w:p>
    <w:p w14:paraId="58FFB27B" w14:textId="7C7C39E8" w:rsidR="00EF5974" w:rsidRDefault="00164FE2" w:rsidP="00EF5974">
      <w:pPr>
        <w:ind w:leftChars="100" w:left="760" w:hangingChars="250" w:hanging="550"/>
        <w:rPr>
          <w:rFonts w:ascii="UD デジタル 教科書体 NK-B" w:eastAsia="UD デジタル 教科書体 NK-B"/>
          <w:sz w:val="22"/>
        </w:rPr>
      </w:pPr>
      <w:r>
        <w:rPr>
          <w:rFonts w:ascii="UD デジタル 教科書体 NK-B" w:eastAsia="UD デジタル 教科書体 NK-B" w:hint="eastAsia"/>
          <w:sz w:val="22"/>
        </w:rPr>
        <w:t xml:space="preserve">　　　②その他にも、ベルギー、ポルトガル、スペイン等でも大麻が非犯罪化されている。</w:t>
      </w:r>
      <w:r w:rsidR="00935AEE">
        <w:rPr>
          <w:rFonts w:ascii="UD デジタル 教科書体 NK-B" w:eastAsia="UD デジタル 教科書体 NK-B" w:hint="eastAsia"/>
          <w:sz w:val="22"/>
        </w:rPr>
        <w:t>アメリカでも、一部の州で使用が認められている。</w:t>
      </w:r>
    </w:p>
    <w:p w14:paraId="56B166B1" w14:textId="03A7D76A" w:rsidR="00EF5974" w:rsidRDefault="00164FE2" w:rsidP="00EF5974">
      <w:pPr>
        <w:ind w:firstLineChars="250" w:firstLine="550"/>
        <w:rPr>
          <w:rFonts w:ascii="UD デジタル 教科書体 NK-B" w:eastAsia="UD デジタル 教科書体 NK-B"/>
          <w:sz w:val="22"/>
        </w:rPr>
      </w:pPr>
      <w:r>
        <w:rPr>
          <w:rFonts w:ascii="UD デジタル 教科書体 NK-B" w:eastAsia="UD デジタル 教科書体 NK-B" w:hint="eastAsia"/>
          <w:sz w:val="22"/>
        </w:rPr>
        <w:t>③その背景には、大麻の</w:t>
      </w:r>
      <w:r w:rsidR="00EF5974">
        <w:rPr>
          <w:rFonts w:ascii="UD デジタル 教科書体 NK-B" w:eastAsia="UD デジタル 教科書体 NK-B" w:hint="eastAsia"/>
          <w:sz w:val="22"/>
        </w:rPr>
        <w:t>「</w:t>
      </w:r>
      <w:r>
        <w:rPr>
          <w:rFonts w:ascii="UD デジタル 教科書体 NK-B" w:eastAsia="UD デジタル 教科書体 NK-B" w:hint="eastAsia"/>
          <w:sz w:val="22"/>
        </w:rPr>
        <w:t>生涯経験率</w:t>
      </w:r>
      <w:r w:rsidR="00EF5974">
        <w:rPr>
          <w:rFonts w:ascii="UD デジタル 教科書体 NK-B" w:eastAsia="UD デジタル 教科書体 NK-B" w:hint="eastAsia"/>
          <w:sz w:val="22"/>
        </w:rPr>
        <w:t>」</w:t>
      </w:r>
      <w:r>
        <w:rPr>
          <w:rFonts w:ascii="UD デジタル 教科書体 NK-B" w:eastAsia="UD デジタル 教科書体 NK-B" w:hint="eastAsia"/>
          <w:sz w:val="22"/>
        </w:rPr>
        <w:t>の違いがある。１５歳以上のカナダ人の</w:t>
      </w:r>
    </w:p>
    <w:p w14:paraId="7519A798" w14:textId="77777777" w:rsidR="00EF5974" w:rsidRDefault="00164FE2" w:rsidP="00EF5974">
      <w:pPr>
        <w:ind w:leftChars="400" w:left="840"/>
        <w:rPr>
          <w:rFonts w:ascii="UD デジタル 教科書体 NK-B" w:eastAsia="UD デジタル 教科書体 NK-B"/>
          <w:sz w:val="22"/>
        </w:rPr>
      </w:pPr>
      <w:r>
        <w:rPr>
          <w:rFonts w:ascii="UD デジタル 教科書体 NK-B" w:eastAsia="UD デジタル 教科書体 NK-B" w:hint="eastAsia"/>
          <w:sz w:val="22"/>
        </w:rPr>
        <w:t>４</w:t>
      </w:r>
      <w:r w:rsidR="00912D85">
        <w:rPr>
          <w:rFonts w:ascii="UD デジタル 教科書体 NK-B" w:eastAsia="UD デジタル 教科書体 NK-B" w:hint="eastAsia"/>
          <w:sz w:val="22"/>
        </w:rPr>
        <w:t>1.5</w:t>
      </w:r>
      <w:r>
        <w:rPr>
          <w:rFonts w:ascii="UD デジタル 教科書体 NK-B" w:eastAsia="UD デジタル 教科書体 NK-B" w:hint="eastAsia"/>
          <w:sz w:val="22"/>
        </w:rPr>
        <w:t>％が</w:t>
      </w:r>
      <w:r w:rsidR="00912D85">
        <w:rPr>
          <w:rFonts w:ascii="UD デジタル 教科書体 NK-B" w:eastAsia="UD デジタル 教科書体 NK-B" w:hint="eastAsia"/>
          <w:sz w:val="22"/>
        </w:rPr>
        <w:t>、これまでに１回でも</w:t>
      </w:r>
      <w:r>
        <w:rPr>
          <w:rFonts w:ascii="UD デジタル 教科書体 NK-B" w:eastAsia="UD デジタル 教科書体 NK-B" w:hint="eastAsia"/>
          <w:sz w:val="22"/>
        </w:rPr>
        <w:t>大麻を</w:t>
      </w:r>
      <w:r w:rsidR="00912D85">
        <w:rPr>
          <w:rFonts w:ascii="UD デジタル 教科書体 NK-B" w:eastAsia="UD デジタル 教科書体 NK-B" w:hint="eastAsia"/>
          <w:sz w:val="22"/>
        </w:rPr>
        <w:t>経験したことがあると回答している。一方で</w:t>
      </w:r>
      <w:r>
        <w:rPr>
          <w:rFonts w:ascii="UD デジタル 教科書体 NK-B" w:eastAsia="UD デジタル 教科書体 NK-B" w:hint="eastAsia"/>
          <w:sz w:val="22"/>
        </w:rPr>
        <w:t>、</w:t>
      </w:r>
      <w:r w:rsidR="00912D85">
        <w:rPr>
          <w:rFonts w:ascii="UD デジタル 教科書体 NK-B" w:eastAsia="UD デジタル 教科書体 NK-B" w:hint="eastAsia"/>
          <w:sz w:val="22"/>
        </w:rPr>
        <w:t>１５～６４歳の日本人</w:t>
      </w:r>
      <w:r>
        <w:rPr>
          <w:rFonts w:ascii="UD デジタル 教科書体 NK-B" w:eastAsia="UD デジタル 教科書体 NK-B" w:hint="eastAsia"/>
          <w:sz w:val="22"/>
        </w:rPr>
        <w:t>の</w:t>
      </w:r>
      <w:r w:rsidR="00912D85">
        <w:rPr>
          <w:rFonts w:ascii="UD デジタル 教科書体 NK-B" w:eastAsia="UD デジタル 教科書体 NK-B" w:hint="eastAsia"/>
          <w:sz w:val="22"/>
        </w:rPr>
        <w:t>うち、</w:t>
      </w:r>
      <w:r>
        <w:rPr>
          <w:rFonts w:ascii="UD デジタル 教科書体 NK-B" w:eastAsia="UD デジタル 教科書体 NK-B" w:hint="eastAsia"/>
          <w:sz w:val="22"/>
        </w:rPr>
        <w:t>大麻を</w:t>
      </w:r>
      <w:r w:rsidR="00912D85">
        <w:rPr>
          <w:rFonts w:ascii="UD デジタル 教科書体 NK-B" w:eastAsia="UD デジタル 教科書体 NK-B" w:hint="eastAsia"/>
          <w:sz w:val="22"/>
        </w:rPr>
        <w:t>１回でも経験したことがあるのは1.4％</w:t>
      </w:r>
      <w:r>
        <w:rPr>
          <w:rFonts w:ascii="UD デジタル 教科書体 NK-B" w:eastAsia="UD デジタル 教科書体 NK-B" w:hint="eastAsia"/>
          <w:sz w:val="22"/>
        </w:rPr>
        <w:t>とのデータ</w:t>
      </w:r>
      <w:r w:rsidR="00912D85">
        <w:rPr>
          <w:rFonts w:ascii="UD デジタル 教科書体 NK-B" w:eastAsia="UD デジタル 教科書体 NK-B" w:hint="eastAsia"/>
          <w:sz w:val="22"/>
        </w:rPr>
        <w:t>が</w:t>
      </w:r>
      <w:r>
        <w:rPr>
          <w:rFonts w:ascii="UD デジタル 教科書体 NK-B" w:eastAsia="UD デジタル 教科書体 NK-B" w:hint="eastAsia"/>
          <w:sz w:val="22"/>
        </w:rPr>
        <w:t>ある。</w:t>
      </w:r>
      <w:r w:rsidR="00EF5974">
        <w:rPr>
          <w:rFonts w:ascii="UD デジタル 教科書体 NK-B" w:eastAsia="UD デジタル 教科書体 NK-B" w:hint="eastAsia"/>
          <w:sz w:val="22"/>
        </w:rPr>
        <w:t>カナダで乱用者全員を逮捕するのは現実的ではなく、日本とは社会情勢が全く異なる。</w:t>
      </w:r>
      <w:r w:rsidR="00912D85">
        <w:rPr>
          <w:rFonts w:ascii="UD デジタル 教科書体 NK-B" w:eastAsia="UD デジタル 教科書体 NK-B" w:hint="eastAsia"/>
          <w:sz w:val="22"/>
        </w:rPr>
        <w:t>（出典：厚生労働省、現在の薬物乱用の状況、2017</w:t>
      </w:r>
      <w:r w:rsidR="00EF5974">
        <w:rPr>
          <w:rFonts w:ascii="UD デジタル 教科書体 NK-B" w:eastAsia="UD デジタル 教科書体 NK-B" w:hint="eastAsia"/>
          <w:sz w:val="22"/>
        </w:rPr>
        <w:t>年）</w:t>
      </w:r>
    </w:p>
    <w:p w14:paraId="2C5130AB" w14:textId="50ADFC55" w:rsidR="00164FE2" w:rsidRDefault="00EF5974" w:rsidP="00EF5974">
      <w:pPr>
        <w:rPr>
          <w:rFonts w:ascii="UD デジタル 教科書体 NK-B" w:eastAsia="UD デジタル 教科書体 NK-B"/>
          <w:sz w:val="22"/>
        </w:rPr>
      </w:pPr>
      <w:r>
        <w:rPr>
          <w:rFonts w:ascii="UD デジタル 教科書体 NK-B" w:eastAsia="UD デジタル 教科書体 NK-B" w:hint="eastAsia"/>
          <w:sz w:val="22"/>
        </w:rPr>
        <w:t xml:space="preserve">　　　　 ④</w:t>
      </w:r>
      <w:r w:rsidR="0098500A">
        <w:rPr>
          <w:rFonts w:ascii="UD デジタル 教科書体 NK-B" w:eastAsia="UD デジタル 教科書体 NK-B" w:hint="eastAsia"/>
          <w:sz w:val="22"/>
        </w:rPr>
        <w:t>アメリカの一部の州を例とした合法化の目的</w:t>
      </w:r>
    </w:p>
    <w:p w14:paraId="5942A147" w14:textId="4F1F081E" w:rsidR="0098500A" w:rsidRDefault="0098500A" w:rsidP="0098500A">
      <w:pPr>
        <w:ind w:left="880" w:hangingChars="400" w:hanging="880"/>
        <w:rPr>
          <w:rFonts w:ascii="UD デジタル 教科書体 NK-B" w:eastAsia="UD デジタル 教科書体 NK-B"/>
          <w:sz w:val="24"/>
        </w:rPr>
      </w:pPr>
      <w:r>
        <w:rPr>
          <w:rFonts w:ascii="UD デジタル 教科書体 NK-B" w:eastAsia="UD デジタル 教科書体 NK-B" w:hint="eastAsia"/>
          <w:sz w:val="22"/>
        </w:rPr>
        <w:t xml:space="preserve">　　　　　</w:t>
      </w:r>
      <w:r w:rsidRPr="0098500A">
        <w:rPr>
          <w:rFonts w:ascii="UD デジタル 教科書体 NK-B" w:eastAsia="UD デジタル 教科書体 NK-B" w:hint="eastAsia"/>
          <w:sz w:val="22"/>
        </w:rPr>
        <w:t xml:space="preserve">　</w:t>
      </w:r>
      <w:r w:rsidRPr="0098500A">
        <w:rPr>
          <w:rFonts w:ascii="UD デジタル 教科書体 NK-B" w:eastAsia="UD デジタル 教科書体 NK-B" w:hint="eastAsia"/>
          <w:sz w:val="24"/>
        </w:rPr>
        <w:t xml:space="preserve">　</w:t>
      </w:r>
      <w:r w:rsidRPr="0098500A">
        <w:rPr>
          <w:rFonts w:ascii="UD デジタル 教科書体 NK-B" w:eastAsia="UD デジタル 教科書体 NK-B" w:hint="eastAsia"/>
          <w:sz w:val="22"/>
        </w:rPr>
        <w:t>○</w:t>
      </w:r>
      <w:r w:rsidR="009D2F0F">
        <w:rPr>
          <w:rFonts w:ascii="UD デジタル 教科書体 NK-B" w:eastAsia="UD デジタル 教科書体 NK-B" w:hint="eastAsia"/>
          <w:sz w:val="22"/>
        </w:rPr>
        <w:t>若年層の健康を守る（２１</w:t>
      </w:r>
      <w:r>
        <w:rPr>
          <w:rFonts w:ascii="UD デジタル 教科書体 NK-B" w:eastAsia="UD デジタル 教科書体 NK-B" w:hint="eastAsia"/>
          <w:sz w:val="22"/>
        </w:rPr>
        <w:t>歳未満への販売・譲渡は違法）</w:t>
      </w:r>
    </w:p>
    <w:p w14:paraId="3563A709" w14:textId="323393AB" w:rsidR="0098500A" w:rsidRPr="0098500A" w:rsidRDefault="0098500A" w:rsidP="0098500A">
      <w:pPr>
        <w:ind w:leftChars="400" w:left="840"/>
        <w:rPr>
          <w:rFonts w:ascii="UD デジタル 教科書体 NK-B" w:eastAsia="UD デジタル 教科書体 NK-B" w:hAnsi="ＭＳ ゴシック"/>
          <w:sz w:val="22"/>
        </w:rPr>
      </w:pPr>
      <w:r>
        <w:rPr>
          <w:rFonts w:ascii="UD デジタル 教科書体 NK-B" w:eastAsia="UD デジタル 教科書体 NK-B" w:hAnsi="ＭＳ ゴシック" w:hint="eastAsia"/>
          <w:sz w:val="22"/>
        </w:rPr>
        <w:t>○栽培と販売に課税して</w:t>
      </w:r>
      <w:r w:rsidRPr="0098500A">
        <w:rPr>
          <w:rFonts w:ascii="UD デジタル 教科書体 NK-B" w:eastAsia="UD デジタル 教科書体 NK-B" w:hAnsi="ＭＳ ゴシック" w:hint="eastAsia"/>
          <w:sz w:val="22"/>
        </w:rPr>
        <w:t>州の財源と</w:t>
      </w:r>
      <w:r>
        <w:rPr>
          <w:rFonts w:ascii="UD デジタル 教科書体 NK-B" w:eastAsia="UD デジタル 教科書体 NK-B" w:hAnsi="ＭＳ ゴシック" w:hint="eastAsia"/>
          <w:sz w:val="22"/>
        </w:rPr>
        <w:t>し、税</w:t>
      </w:r>
      <w:r w:rsidRPr="0098500A">
        <w:rPr>
          <w:rFonts w:ascii="UD デジタル 教科書体 NK-B" w:eastAsia="UD デジタル 教科書体 NK-B" w:hAnsi="ＭＳ ゴシック" w:hint="eastAsia"/>
          <w:sz w:val="22"/>
        </w:rPr>
        <w:t>収を</w:t>
      </w:r>
      <w:r w:rsidR="00DA7301">
        <w:rPr>
          <w:rFonts w:ascii="UD デジタル 教科書体 NK-B" w:eastAsia="UD デジタル 教科書体 NK-B" w:hAnsi="ＭＳ ゴシック" w:hint="eastAsia"/>
          <w:sz w:val="22"/>
        </w:rPr>
        <w:t>薬物乱用防止</w:t>
      </w:r>
      <w:r w:rsidRPr="0098500A">
        <w:rPr>
          <w:rFonts w:ascii="UD デジタル 教科書体 NK-B" w:eastAsia="UD デジタル 教科書体 NK-B" w:hAnsi="ＭＳ ゴシック" w:hint="eastAsia"/>
          <w:sz w:val="22"/>
        </w:rPr>
        <w:t>対策に役立てる</w:t>
      </w:r>
    </w:p>
    <w:p w14:paraId="4B0BC4C8" w14:textId="75AE38A0" w:rsidR="0098500A" w:rsidRPr="0098500A" w:rsidRDefault="0098500A" w:rsidP="0098500A">
      <w:pPr>
        <w:ind w:left="880" w:hangingChars="400" w:hanging="880"/>
        <w:rPr>
          <w:rFonts w:ascii="UD デジタル 教科書体 NK-B" w:eastAsia="UD デジタル 教科書体 NK-B" w:hAnsi="ＭＳ ゴシック"/>
          <w:sz w:val="22"/>
        </w:rPr>
      </w:pPr>
      <w:r w:rsidRPr="0098500A">
        <w:rPr>
          <w:rFonts w:ascii="UD デジタル 教科書体 NK-B" w:eastAsia="UD デジタル 教科書体 NK-B" w:hAnsi="ＭＳ ゴシック" w:hint="eastAsia"/>
          <w:sz w:val="22"/>
        </w:rPr>
        <w:t xml:space="preserve">　　　　</w:t>
      </w:r>
      <w:r>
        <w:rPr>
          <w:rFonts w:ascii="UD デジタル 教科書体 NK-B" w:eastAsia="UD デジタル 教科書体 NK-B" w:hAnsi="ＭＳ ゴシック" w:hint="eastAsia"/>
          <w:sz w:val="22"/>
        </w:rPr>
        <w:t xml:space="preserve">　　　</w:t>
      </w:r>
      <w:r w:rsidRPr="0098500A">
        <w:rPr>
          <w:rFonts w:ascii="UD デジタル 教科書体 NK-B" w:eastAsia="UD デジタル 教科書体 NK-B" w:hAnsi="ＭＳ ゴシック" w:hint="eastAsia"/>
          <w:sz w:val="22"/>
        </w:rPr>
        <w:t>○大麻を産業化して違法市場を減らす</w:t>
      </w:r>
    </w:p>
    <w:p w14:paraId="1D89158F" w14:textId="0E8D5656" w:rsidR="0098500A" w:rsidRDefault="0098500A" w:rsidP="0098500A">
      <w:pPr>
        <w:ind w:left="880" w:hangingChars="400" w:hanging="880"/>
        <w:rPr>
          <w:rFonts w:ascii="ＭＳ ゴシック" w:eastAsia="ＭＳ ゴシック" w:hAnsi="ＭＳ ゴシック"/>
        </w:rPr>
      </w:pPr>
      <w:r w:rsidRPr="0098500A">
        <w:rPr>
          <w:rFonts w:ascii="UD デジタル 教科書体 NK-B" w:eastAsia="UD デジタル 教科書体 NK-B" w:hAnsi="ＭＳ ゴシック" w:hint="eastAsia"/>
          <w:sz w:val="22"/>
        </w:rPr>
        <w:t xml:space="preserve">　　</w:t>
      </w:r>
      <w:r>
        <w:rPr>
          <w:rFonts w:ascii="UD デジタル 教科書体 NK-B" w:eastAsia="UD デジタル 教科書体 NK-B" w:hAnsi="ＭＳ ゴシック" w:hint="eastAsia"/>
          <w:sz w:val="22"/>
        </w:rPr>
        <w:t xml:space="preserve">　　　⑤アメリカの一部の州を例とした合法化後の社会への影響</w:t>
      </w:r>
    </w:p>
    <w:p w14:paraId="34016A71" w14:textId="77777777" w:rsidR="00DE2BB4" w:rsidRDefault="0098500A" w:rsidP="00DE2BB4">
      <w:pPr>
        <w:ind w:leftChars="100" w:left="840" w:hangingChars="300" w:hanging="630"/>
        <w:rPr>
          <w:rFonts w:ascii="UD デジタル 教科書体 NK-B" w:eastAsia="UD デジタル 教科書体 NK-B" w:hAnsi="ＭＳ ゴシック"/>
          <w:sz w:val="22"/>
        </w:rPr>
      </w:pPr>
      <w:r>
        <w:rPr>
          <w:rFonts w:ascii="ＭＳ ゴシック" w:eastAsia="ＭＳ ゴシック" w:hAnsi="ＭＳ ゴシック" w:hint="eastAsia"/>
        </w:rPr>
        <w:t xml:space="preserve">　　</w:t>
      </w:r>
      <w:r w:rsidRPr="0098500A">
        <w:rPr>
          <w:rFonts w:ascii="UD デジタル 教科書体 NK-B" w:eastAsia="UD デジタル 教科書体 NK-B" w:hAnsi="ＭＳ ゴシック" w:hint="eastAsia"/>
          <w:sz w:val="22"/>
        </w:rPr>
        <w:t xml:space="preserve">　</w:t>
      </w:r>
      <w:r>
        <w:rPr>
          <w:rFonts w:ascii="UD デジタル 教科書体 NK-B" w:eastAsia="UD デジタル 教科書体 NK-B" w:hAnsi="ＭＳ ゴシック" w:hint="eastAsia"/>
          <w:sz w:val="22"/>
        </w:rPr>
        <w:t xml:space="preserve">　</w:t>
      </w:r>
      <w:r w:rsidRPr="0098500A">
        <w:rPr>
          <w:rFonts w:ascii="UD デジタル 教科書体 NK-B" w:eastAsia="UD デジタル 教科書体 NK-B" w:hAnsi="ＭＳ ゴシック" w:hint="eastAsia"/>
          <w:sz w:val="22"/>
        </w:rPr>
        <w:t>○大麻使用率</w:t>
      </w:r>
      <w:r w:rsidR="00935AEE">
        <w:rPr>
          <w:rFonts w:ascii="UD デジタル 教科書体 NK-B" w:eastAsia="UD デジタル 教科書体 NK-B" w:hAnsi="ＭＳ ゴシック" w:hint="eastAsia"/>
          <w:sz w:val="22"/>
        </w:rPr>
        <w:t xml:space="preserve">　→　</w:t>
      </w:r>
      <w:r>
        <w:rPr>
          <w:rFonts w:ascii="UD デジタル 教科書体 NK-B" w:eastAsia="UD デジタル 教科書体 NK-B" w:hAnsi="ＭＳ ゴシック" w:hint="eastAsia"/>
          <w:sz w:val="22"/>
        </w:rPr>
        <w:t>成人は激増、未成年者は微増</w:t>
      </w:r>
    </w:p>
    <w:p w14:paraId="1351EA92" w14:textId="33FE0B39" w:rsidR="0098500A" w:rsidRPr="0098500A" w:rsidRDefault="0098500A" w:rsidP="00DE2BB4">
      <w:pPr>
        <w:ind w:leftChars="400" w:left="840"/>
        <w:rPr>
          <w:rFonts w:ascii="UD デジタル 教科書体 NK-B" w:eastAsia="UD デジタル 教科書体 NK-B" w:hAnsi="ＭＳ ゴシック"/>
          <w:sz w:val="22"/>
        </w:rPr>
      </w:pPr>
      <w:r w:rsidRPr="0098500A">
        <w:rPr>
          <w:rFonts w:ascii="UD デジタル 教科書体 NK-B" w:eastAsia="UD デジタル 教科書体 NK-B" w:hAnsi="ＭＳ ゴシック" w:hint="eastAsia"/>
          <w:sz w:val="22"/>
        </w:rPr>
        <w:t>○</w:t>
      </w:r>
      <w:r w:rsidR="00935AEE">
        <w:rPr>
          <w:rFonts w:ascii="UD デジタル 教科書体 NK-B" w:eastAsia="UD デジタル 教科書体 NK-B" w:hAnsi="ＭＳ ゴシック" w:hint="eastAsia"/>
          <w:sz w:val="22"/>
        </w:rPr>
        <w:t>大麻使用による</w:t>
      </w:r>
      <w:r w:rsidRPr="0098500A">
        <w:rPr>
          <w:rFonts w:ascii="UD デジタル 教科書体 NK-B" w:eastAsia="UD デジタル 教科書体 NK-B" w:hAnsi="ＭＳ ゴシック" w:hint="eastAsia"/>
          <w:sz w:val="22"/>
        </w:rPr>
        <w:t>救急搬送事例　→　増</w:t>
      </w:r>
    </w:p>
    <w:p w14:paraId="54DA8AB1" w14:textId="77777777" w:rsidR="0098500A" w:rsidRPr="0098500A" w:rsidRDefault="0098500A" w:rsidP="00935AEE">
      <w:pPr>
        <w:ind w:leftChars="300" w:left="850" w:hangingChars="100" w:hanging="220"/>
        <w:rPr>
          <w:rFonts w:ascii="UD デジタル 教科書体 NK-B" w:eastAsia="UD デジタル 教科書体 NK-B" w:hAnsi="ＭＳ ゴシック"/>
          <w:sz w:val="22"/>
        </w:rPr>
      </w:pPr>
      <w:r w:rsidRPr="0098500A">
        <w:rPr>
          <w:rFonts w:ascii="UD デジタル 教科書体 NK-B" w:eastAsia="UD デジタル 教科書体 NK-B" w:hAnsi="ＭＳ ゴシック" w:hint="eastAsia"/>
          <w:sz w:val="22"/>
        </w:rPr>
        <w:t xml:space="preserve">　　○違法栽培、違法販売　→　激増</w:t>
      </w:r>
    </w:p>
    <w:p w14:paraId="5F078B94" w14:textId="5F0282BE" w:rsidR="0098500A" w:rsidRPr="0098500A" w:rsidRDefault="0098500A" w:rsidP="0098500A">
      <w:pPr>
        <w:ind w:left="880" w:hangingChars="400" w:hanging="880"/>
        <w:rPr>
          <w:rFonts w:ascii="UD デジタル 教科書体 NK-B" w:eastAsia="UD デジタル 教科書体 NK-B" w:hAnsi="ＭＳ ゴシック"/>
          <w:sz w:val="22"/>
        </w:rPr>
      </w:pPr>
      <w:r w:rsidRPr="0098500A">
        <w:rPr>
          <w:rFonts w:ascii="UD デジタル 教科書体 NK-B" w:eastAsia="UD デジタル 教科書体 NK-B" w:hAnsi="ＭＳ ゴシック" w:hint="eastAsia"/>
          <w:sz w:val="22"/>
        </w:rPr>
        <w:t xml:space="preserve">　　　</w:t>
      </w:r>
      <w:r w:rsidR="00935AEE">
        <w:rPr>
          <w:rFonts w:ascii="UD デジタル 教科書体 NK-B" w:eastAsia="UD デジタル 教科書体 NK-B" w:hAnsi="ＭＳ ゴシック" w:hint="eastAsia"/>
          <w:sz w:val="22"/>
        </w:rPr>
        <w:t xml:space="preserve">　　　　</w:t>
      </w:r>
      <w:r w:rsidRPr="0098500A">
        <w:rPr>
          <w:rFonts w:ascii="UD デジタル 教科書体 NK-B" w:eastAsia="UD デジタル 教科書体 NK-B" w:hAnsi="ＭＳ ゴシック" w:hint="eastAsia"/>
          <w:sz w:val="22"/>
        </w:rPr>
        <w:t>○健康被害　交通事故　運転手死亡者数のうちＴＨＣ陽性者数　→　増</w:t>
      </w:r>
    </w:p>
    <w:p w14:paraId="48AB37EB" w14:textId="77777777" w:rsidR="00935AEE" w:rsidRDefault="0098500A" w:rsidP="0098500A">
      <w:pPr>
        <w:ind w:leftChars="100" w:left="870" w:hangingChars="300" w:hanging="660"/>
        <w:rPr>
          <w:rFonts w:ascii="UD デジタル 教科書体 NK-B" w:eastAsia="UD デジタル 教科書体 NK-B" w:hAnsi="ＭＳ ゴシック"/>
          <w:sz w:val="22"/>
        </w:rPr>
      </w:pPr>
      <w:r w:rsidRPr="0098500A">
        <w:rPr>
          <w:rFonts w:ascii="UD デジタル 教科書体 NK-B" w:eastAsia="UD デジタル 教科書体 NK-B" w:hAnsi="ＭＳ ゴシック" w:hint="eastAsia"/>
          <w:sz w:val="22"/>
        </w:rPr>
        <w:t xml:space="preserve">　　　　　</w:t>
      </w:r>
      <w:r w:rsidR="00935AEE">
        <w:rPr>
          <w:rFonts w:ascii="UD デジタル 教科書体 NK-B" w:eastAsia="UD デジタル 教科書体 NK-B" w:hAnsi="ＭＳ ゴシック" w:hint="eastAsia"/>
          <w:sz w:val="22"/>
        </w:rPr>
        <w:t xml:space="preserve">　　　　　　</w:t>
      </w:r>
      <w:r w:rsidRPr="0098500A">
        <w:rPr>
          <w:rFonts w:ascii="UD デジタル 教科書体 NK-B" w:eastAsia="UD デジタル 教科書体 NK-B" w:hAnsi="ＭＳ ゴシック" w:hint="eastAsia"/>
          <w:sz w:val="22"/>
        </w:rPr>
        <w:t xml:space="preserve">　　　　救急搬送　０～５歳児　→　激増（製品流通増に伴う誤食増のため</w:t>
      </w:r>
      <w:r w:rsidR="00935AEE">
        <w:rPr>
          <w:rFonts w:ascii="UD デジタル 教科書体 NK-B" w:eastAsia="UD デジタル 教科書体 NK-B" w:hAnsi="ＭＳ ゴシック" w:hint="eastAsia"/>
          <w:sz w:val="22"/>
        </w:rPr>
        <w:t>）</w:t>
      </w:r>
    </w:p>
    <w:p w14:paraId="1AC1B9B2" w14:textId="34375690" w:rsidR="0098500A" w:rsidRPr="0098500A" w:rsidRDefault="00935AEE" w:rsidP="0098500A">
      <w:pPr>
        <w:ind w:leftChars="100" w:left="870" w:hangingChars="300" w:hanging="660"/>
        <w:rPr>
          <w:rFonts w:ascii="ＭＳ ゴシック" w:eastAsia="ＭＳ ゴシック" w:hAnsi="ＭＳ ゴシック"/>
        </w:rPr>
      </w:pPr>
      <w:r>
        <w:rPr>
          <w:rFonts w:ascii="UD デジタル 教科書体 NK-B" w:eastAsia="UD デジタル 教科書体 NK-B" w:hAnsi="ＭＳ ゴシック" w:hint="eastAsia"/>
          <w:sz w:val="22"/>
        </w:rPr>
        <w:t xml:space="preserve">　　　⑥社会情勢を勘案し</w:t>
      </w:r>
      <w:r w:rsidR="00FD2ABF">
        <w:rPr>
          <w:rFonts w:ascii="UD デジタル 教科書体 NK-B" w:eastAsia="UD デジタル 教科書体 NK-B" w:hAnsi="ＭＳ ゴシック" w:hint="eastAsia"/>
          <w:sz w:val="22"/>
        </w:rPr>
        <w:t>た上で</w:t>
      </w:r>
      <w:r>
        <w:rPr>
          <w:rFonts w:ascii="UD デジタル 教科書体 NK-B" w:eastAsia="UD デジタル 教科書体 NK-B" w:hAnsi="ＭＳ ゴシック" w:hint="eastAsia"/>
          <w:sz w:val="22"/>
        </w:rPr>
        <w:t>、年齢制限、所持量制限、使用場所制限といった厳しい</w:t>
      </w:r>
      <w:r w:rsidR="00FD2ABF">
        <w:rPr>
          <w:rFonts w:ascii="UD デジタル 教科書体 NK-B" w:eastAsia="UD デジタル 教科書体 NK-B" w:hAnsi="ＭＳ ゴシック" w:hint="eastAsia"/>
          <w:sz w:val="22"/>
        </w:rPr>
        <w:t>規制</w:t>
      </w:r>
      <w:r>
        <w:rPr>
          <w:rFonts w:ascii="UD デジタル 教科書体 NK-B" w:eastAsia="UD デジタル 教科書体 NK-B" w:hAnsi="ＭＳ ゴシック" w:hint="eastAsia"/>
          <w:sz w:val="22"/>
        </w:rPr>
        <w:t>を設けた上で合法化し</w:t>
      </w:r>
      <w:r w:rsidR="00FD2ABF">
        <w:rPr>
          <w:rFonts w:ascii="UD デジタル 教科書体 NK-B" w:eastAsia="UD デジタル 教科書体 NK-B" w:hAnsi="ＭＳ ゴシック" w:hint="eastAsia"/>
          <w:sz w:val="22"/>
        </w:rPr>
        <w:t>たものであ</w:t>
      </w:r>
      <w:r>
        <w:rPr>
          <w:rFonts w:ascii="UD デジタル 教科書体 NK-B" w:eastAsia="UD デジタル 教科書体 NK-B" w:hAnsi="ＭＳ ゴシック" w:hint="eastAsia"/>
          <w:sz w:val="22"/>
        </w:rPr>
        <w:t>り、</w:t>
      </w:r>
      <w:r w:rsidRPr="00FD2ABF">
        <w:rPr>
          <w:rFonts w:ascii="UD デジタル 教科書体 NK-B" w:eastAsia="UD デジタル 教科書体 NK-B" w:hAnsi="ＭＳ ゴシック" w:hint="eastAsia"/>
          <w:sz w:val="22"/>
          <w:u w:val="single"/>
        </w:rPr>
        <w:t>安全だから合法化したわけでは決してない。</w:t>
      </w:r>
    </w:p>
    <w:p w14:paraId="16970E70" w14:textId="3AEAAB44" w:rsidR="00935AEE" w:rsidRPr="00D96D58" w:rsidRDefault="009D2F0F" w:rsidP="009D2F0F">
      <w:pPr>
        <w:ind w:left="880" w:hangingChars="400" w:hanging="880"/>
        <w:rPr>
          <w:rFonts w:ascii="UD デジタル 教科書体 NK-B" w:eastAsia="UD デジタル 教科書体 NK-B"/>
          <w:color w:val="000000" w:themeColor="text1"/>
          <w:sz w:val="22"/>
        </w:rPr>
      </w:pPr>
      <w:r>
        <w:rPr>
          <w:rFonts w:ascii="UD デジタル 教科書体 NK-B" w:eastAsia="UD デジタル 教科書体 NK-B" w:hint="eastAsia"/>
          <w:sz w:val="22"/>
        </w:rPr>
        <w:t xml:space="preserve">　　　　　⑦アメリカ、カナダ等においても未成年者による大麻の使用は</w:t>
      </w:r>
      <w:r w:rsidR="00AC0AA4">
        <w:rPr>
          <w:rFonts w:ascii="UD デジタル 教科書体 NK-B" w:eastAsia="UD デジタル 教科書体 NK-B" w:hint="eastAsia"/>
          <w:sz w:val="22"/>
        </w:rPr>
        <w:t>認められておらず</w:t>
      </w:r>
      <w:r>
        <w:rPr>
          <w:rFonts w:ascii="UD デジタル 教科書体 NK-B" w:eastAsia="UD デジタル 教科書体 NK-B" w:hint="eastAsia"/>
          <w:sz w:val="22"/>
        </w:rPr>
        <w:t>、</w:t>
      </w:r>
      <w:r w:rsidRPr="00D96D58">
        <w:rPr>
          <w:rFonts w:ascii="UD デジタル 教科書体 NK-B" w:eastAsia="UD デジタル 教科書体 NK-B" w:hint="eastAsia"/>
          <w:color w:val="000000" w:themeColor="text1"/>
          <w:sz w:val="22"/>
          <w:u w:val="wave"/>
        </w:rPr>
        <w:t>未成年者による大麻の使用を合法化している国は現時点ではない。</w:t>
      </w:r>
    </w:p>
    <w:p w14:paraId="1781BF61" w14:textId="449674A9" w:rsidR="00B67D62" w:rsidRDefault="003F43A2" w:rsidP="00A2746E">
      <w:pPr>
        <w:ind w:leftChars="150" w:left="645" w:right="-1" w:hangingChars="150" w:hanging="330"/>
        <w:rPr>
          <w:rFonts w:ascii="UD デジタル 教科書体 NK-B" w:eastAsia="UD デジタル 教科書体 NK-B"/>
          <w:sz w:val="22"/>
        </w:rPr>
      </w:pPr>
      <w:r>
        <w:rPr>
          <w:rFonts w:ascii="UD デジタル 教科書体 NK-B" w:eastAsia="UD デジタル 教科書体 NK-B" w:hint="eastAsia"/>
          <w:sz w:val="22"/>
        </w:rPr>
        <w:t>４）医療目的での大麻使用は多くの国で合法となっているが、嗜好目的（好み）での大麻使用を合法化しているのはごく一部の国であり、多くの国においては、法律により厳しく規制されている。</w:t>
      </w:r>
    </w:p>
    <w:p w14:paraId="41C4DCEC" w14:textId="39649F1D" w:rsidR="00164FE2" w:rsidRPr="005601AF" w:rsidRDefault="003F43A2" w:rsidP="005601AF">
      <w:pPr>
        <w:ind w:leftChars="150" w:left="645" w:right="-1" w:hangingChars="150" w:hanging="330"/>
        <w:rPr>
          <w:rFonts w:ascii="UD デジタル 教科書体 NK-B" w:eastAsia="UD デジタル 教科書体 NK-B"/>
          <w:sz w:val="22"/>
        </w:rPr>
      </w:pPr>
      <w:r>
        <w:rPr>
          <w:rFonts w:ascii="UD デジタル 教科書体 NK-B" w:eastAsia="UD デジタル 教科書体 NK-B" w:hint="eastAsia"/>
          <w:sz w:val="22"/>
        </w:rPr>
        <w:lastRenderedPageBreak/>
        <w:t>５</w:t>
      </w:r>
      <w:r w:rsidR="00164FE2" w:rsidRPr="00DD4D66">
        <w:rPr>
          <w:rFonts w:ascii="UD デジタル 教科書体 NK-B" w:eastAsia="UD デジタル 教科書体 NK-B" w:hint="eastAsia"/>
          <w:sz w:val="22"/>
        </w:rPr>
        <w:t>）</w:t>
      </w:r>
      <w:r w:rsidR="00164FE2">
        <w:rPr>
          <w:rFonts w:ascii="UD デジタル 教科書体 NK-B" w:eastAsia="UD デジタル 教科書体 NK-B" w:hint="eastAsia"/>
          <w:sz w:val="22"/>
        </w:rPr>
        <w:t>実際に</w:t>
      </w:r>
      <w:r w:rsidR="00164FE2" w:rsidRPr="00DD4D66">
        <w:rPr>
          <w:rFonts w:ascii="UD デジタル 教科書体 NK-B" w:eastAsia="UD デジタル 教科書体 NK-B" w:hint="eastAsia"/>
          <w:sz w:val="22"/>
        </w:rPr>
        <w:t>誘われ</w:t>
      </w:r>
      <w:r w:rsidR="00164FE2">
        <w:rPr>
          <w:rFonts w:ascii="UD デジタル 教科書体 NK-B" w:eastAsia="UD デジタル 教科書体 NK-B" w:hint="eastAsia"/>
          <w:sz w:val="22"/>
        </w:rPr>
        <w:t>た場合の</w:t>
      </w:r>
      <w:r w:rsidR="00164FE2" w:rsidRPr="00DD4D66">
        <w:rPr>
          <w:rFonts w:ascii="UD デジタル 教科書体 NK-B" w:eastAsia="UD デジタル 教科書体 NK-B" w:hint="eastAsia"/>
          <w:sz w:val="22"/>
        </w:rPr>
        <w:t>「断り方」を</w:t>
      </w:r>
      <w:r w:rsidR="00164FE2">
        <w:rPr>
          <w:rFonts w:ascii="UD デジタル 教科書体 NK-B" w:eastAsia="UD デジタル 教科書体 NK-B" w:hint="eastAsia"/>
          <w:sz w:val="22"/>
        </w:rPr>
        <w:t>ひとつでも多く考える。</w:t>
      </w:r>
      <w:r w:rsidR="005601AF">
        <w:rPr>
          <w:rFonts w:ascii="UD デジタル 教科書体 NK-B" w:eastAsia="UD デジタル 教科書体 NK-B" w:hint="eastAsia"/>
          <w:sz w:val="22"/>
        </w:rPr>
        <w:t>課題を自分事ととらえて自身で考え、他者の意見を聞いて自分の考えを深める。</w:t>
      </w:r>
    </w:p>
    <w:p w14:paraId="287FB21E" w14:textId="77777777" w:rsidR="00B67D62" w:rsidRDefault="00B67D62" w:rsidP="00B67D62">
      <w:pPr>
        <w:ind w:leftChars="300" w:left="850" w:hangingChars="100" w:hanging="220"/>
        <w:rPr>
          <w:rFonts w:ascii="Segoe UI Symbol" w:eastAsia="UD デジタル 教科書体 NK-B" w:hAnsi="Segoe UI Symbol" w:cs="Segoe UI Symbol"/>
          <w:sz w:val="22"/>
        </w:rPr>
      </w:pPr>
      <w:r>
        <w:rPr>
          <w:rFonts w:ascii="UD デジタル 教科書体 NK-B" w:eastAsia="UD デジタル 教科書体 NK-B" w:hAnsi="ＭＳ ゴシック" w:hint="eastAsia"/>
          <w:sz w:val="22"/>
        </w:rPr>
        <w:t>●「仲間外れにされるかも」「仲の良い友達だから断りづらい」と思うかもしれないが、心身に悪影響を及ぼすものを勧める人は、本当の仲間でも友達でもないことを理解する。</w:t>
      </w:r>
    </w:p>
    <w:p w14:paraId="45E0E1C5" w14:textId="77777777" w:rsidR="00B67D62" w:rsidRDefault="00B67D62" w:rsidP="00B67D62">
      <w:pPr>
        <w:ind w:left="785" w:hangingChars="357" w:hanging="785"/>
        <w:rPr>
          <w:rFonts w:ascii="Segoe UI Symbol" w:eastAsia="UD デジタル 教科書体 NK-B" w:hAnsi="Segoe UI Symbol" w:cs="Segoe UI Symbol"/>
          <w:sz w:val="22"/>
        </w:rPr>
      </w:pPr>
      <w:r>
        <w:rPr>
          <w:rFonts w:ascii="Segoe UI Symbol" w:eastAsia="UD デジタル 教科書体 NK-B" w:hAnsi="Segoe UI Symbol" w:cs="Segoe UI Symbol" w:hint="eastAsia"/>
          <w:sz w:val="22"/>
        </w:rPr>
        <w:t xml:space="preserve">　　　　　●「はっきり、きっぱり」断ると相手が諦める可能性が高くなる。</w:t>
      </w:r>
    </w:p>
    <w:p w14:paraId="5F42173C" w14:textId="77777777" w:rsidR="00B67D62" w:rsidRDefault="00B67D62" w:rsidP="00B67D62">
      <w:pPr>
        <w:ind w:leftChars="178" w:left="594" w:hangingChars="100" w:hanging="220"/>
        <w:rPr>
          <w:rFonts w:ascii="Segoe UI Symbol" w:eastAsia="UD デジタル 教科書体 NK-B" w:hAnsi="Segoe UI Symbol" w:cs="Segoe UI Symbol"/>
          <w:sz w:val="22"/>
        </w:rPr>
      </w:pPr>
      <w:r>
        <w:rPr>
          <w:rFonts w:ascii="Segoe UI Symbol" w:eastAsia="UD デジタル 教科書体 NK-B" w:hAnsi="Segoe UI Symbol" w:cs="Segoe UI Symbol" w:hint="eastAsia"/>
          <w:sz w:val="22"/>
        </w:rPr>
        <w:t xml:space="preserve">　　●言葉で断れない場合、少しでも早くその場から立ち去ることが重要。</w:t>
      </w:r>
    </w:p>
    <w:p w14:paraId="42C34B92" w14:textId="77777777" w:rsidR="00DA7301" w:rsidRPr="00B67D62" w:rsidRDefault="00DA7301" w:rsidP="00B55220">
      <w:pPr>
        <w:ind w:leftChars="178" w:left="594" w:hangingChars="100" w:hanging="220"/>
        <w:rPr>
          <w:rFonts w:ascii="UD デジタル 教科書体 NK-B" w:eastAsia="UD デジタル 教科書体 NK-B"/>
          <w:sz w:val="22"/>
        </w:rPr>
      </w:pPr>
    </w:p>
    <w:p w14:paraId="42D8E40C" w14:textId="66CFAB43" w:rsidR="00164FE2" w:rsidRDefault="003F43A2" w:rsidP="00B55220">
      <w:pPr>
        <w:ind w:leftChars="178" w:left="594" w:hangingChars="100" w:hanging="220"/>
        <w:rPr>
          <w:rFonts w:ascii="UD デジタル 教科書体 NK-B" w:eastAsia="UD デジタル 教科書体 NK-B"/>
          <w:sz w:val="22"/>
        </w:rPr>
      </w:pPr>
      <w:r>
        <w:rPr>
          <w:rFonts w:ascii="UD デジタル 教科書体 NK-B" w:eastAsia="UD デジタル 教科書体 NK-B" w:hint="eastAsia"/>
          <w:sz w:val="22"/>
        </w:rPr>
        <w:t>６</w:t>
      </w:r>
      <w:r w:rsidR="00164FE2" w:rsidRPr="00DD4D66">
        <w:rPr>
          <w:rFonts w:ascii="UD デジタル 教科書体 NK-B" w:eastAsia="UD デジタル 教科書体 NK-B" w:hint="eastAsia"/>
          <w:sz w:val="22"/>
        </w:rPr>
        <w:t>）</w:t>
      </w:r>
      <w:r w:rsidR="00164FE2">
        <w:rPr>
          <w:rFonts w:ascii="UD デジタル 教科書体 NK-B" w:eastAsia="UD デジタル 教科書体 NK-B" w:hint="eastAsia"/>
          <w:sz w:val="22"/>
        </w:rPr>
        <w:t>「大麻」をはじめとする</w:t>
      </w:r>
      <w:r w:rsidR="00164FE2" w:rsidRPr="00DD4D66">
        <w:rPr>
          <w:rFonts w:ascii="UD デジタル 教科書体 NK-B" w:eastAsia="UD デジタル 教科書体 NK-B" w:hint="eastAsia"/>
          <w:sz w:val="22"/>
        </w:rPr>
        <w:t>薬物乱用は１回でもダメ。</w:t>
      </w:r>
      <w:r w:rsidR="00E95223">
        <w:rPr>
          <w:rFonts w:ascii="UD デジタル 教科書体 NK-B" w:eastAsia="UD デジタル 教科書体 NK-B" w:hint="eastAsia"/>
          <w:sz w:val="22"/>
        </w:rPr>
        <w:t>１</w:t>
      </w:r>
      <w:r w:rsidR="00164FE2" w:rsidRPr="00DD4D66">
        <w:rPr>
          <w:rFonts w:ascii="UD デジタル 教科書体 NK-B" w:eastAsia="UD デジタル 教科書体 NK-B" w:hint="eastAsia"/>
          <w:sz w:val="22"/>
        </w:rPr>
        <w:t>回の過ちで</w:t>
      </w:r>
      <w:r w:rsidR="00AE01FB">
        <w:rPr>
          <w:rFonts w:ascii="UD デジタル 教科書体 NK-B" w:eastAsia="UD デジタル 教科書体 NK-B" w:hint="eastAsia"/>
          <w:sz w:val="22"/>
        </w:rPr>
        <w:t>、自分の夢や希望をつかめなくなる</w:t>
      </w:r>
      <w:r w:rsidR="00164FE2" w:rsidRPr="00DD4D66">
        <w:rPr>
          <w:rFonts w:ascii="UD デジタル 教科書体 NK-B" w:eastAsia="UD デジタル 教科書体 NK-B" w:hint="eastAsia"/>
          <w:sz w:val="22"/>
        </w:rPr>
        <w:t>恐れがあることを学</w:t>
      </w:r>
      <w:r w:rsidR="00164FE2">
        <w:rPr>
          <w:rFonts w:ascii="UD デジタル 教科書体 NK-B" w:eastAsia="UD デジタル 教科書体 NK-B" w:hint="eastAsia"/>
          <w:sz w:val="22"/>
        </w:rPr>
        <w:t>ぶ</w:t>
      </w:r>
      <w:r w:rsidR="00164FE2" w:rsidRPr="00DD4D66">
        <w:rPr>
          <w:rFonts w:ascii="UD デジタル 教科書体 NK-B" w:eastAsia="UD デジタル 教科書体 NK-B" w:hint="eastAsia"/>
          <w:sz w:val="22"/>
        </w:rPr>
        <w:t>。</w:t>
      </w:r>
    </w:p>
    <w:p w14:paraId="459B7950" w14:textId="343F0E99" w:rsidR="00D2158E" w:rsidRDefault="00D2158E" w:rsidP="00703C58">
      <w:pPr>
        <w:ind w:leftChars="138" w:left="510" w:hangingChars="100" w:hanging="220"/>
        <w:rPr>
          <w:rFonts w:ascii="UD デジタル 教科書体 NK-B" w:eastAsia="UD デジタル 教科書体 NK-B"/>
          <w:sz w:val="22"/>
        </w:rPr>
      </w:pPr>
    </w:p>
    <w:p w14:paraId="62861021" w14:textId="77777777" w:rsidR="00B55220" w:rsidRDefault="00B55220" w:rsidP="00703C58">
      <w:pPr>
        <w:ind w:leftChars="138" w:left="510" w:hangingChars="100" w:hanging="220"/>
        <w:rPr>
          <w:rFonts w:ascii="UD デジタル 教科書体 NK-B" w:eastAsia="UD デジタル 教科書体 NK-B"/>
          <w:sz w:val="22"/>
        </w:rPr>
      </w:pPr>
    </w:p>
    <w:p w14:paraId="7D8F4350" w14:textId="77777777" w:rsidR="00D96D58" w:rsidRPr="00B550DE" w:rsidRDefault="00D96D58" w:rsidP="00D96D58">
      <w:pPr>
        <w:ind w:leftChars="138" w:left="570" w:hangingChars="100" w:hanging="280"/>
        <w:jc w:val="center"/>
        <w:rPr>
          <w:rFonts w:ascii="UD デジタル 教科書体 NK-B" w:eastAsia="UD デジタル 教科書体 NK-B"/>
          <w:color w:val="000000" w:themeColor="text1"/>
          <w:sz w:val="22"/>
        </w:rPr>
      </w:pPr>
      <w:r w:rsidRPr="00B550DE">
        <w:rPr>
          <w:rFonts w:ascii="Segoe UI Symbol" w:eastAsia="UD デジタル 教科書体 NK-B" w:hAnsi="Segoe UI Symbol" w:cs="Segoe UI Symbol"/>
          <w:color w:val="000000" w:themeColor="text1"/>
          <w:sz w:val="28"/>
          <w:szCs w:val="24"/>
        </w:rPr>
        <w:t>🔶🔶🔶</w:t>
      </w:r>
      <w:r w:rsidRPr="00B550DE">
        <w:rPr>
          <w:rFonts w:ascii="UD デジタル 教科書体 NK-B" w:eastAsia="UD デジタル 教科書体 NK-B" w:hAnsi="Segoe UI Symbol" w:cs="Segoe UI Symbol" w:hint="eastAsia"/>
          <w:color w:val="000000" w:themeColor="text1"/>
          <w:sz w:val="28"/>
          <w:szCs w:val="24"/>
        </w:rPr>
        <w:t xml:space="preserve">　</w:t>
      </w:r>
      <w:r w:rsidRPr="00B550DE">
        <w:rPr>
          <w:rFonts w:ascii="UD デジタル 教科書体 NK-B" w:eastAsia="UD デジタル 教科書体 NK-B" w:hint="eastAsia"/>
          <w:color w:val="000000" w:themeColor="text1"/>
          <w:sz w:val="28"/>
          <w:szCs w:val="24"/>
        </w:rPr>
        <w:t xml:space="preserve">コラム　</w:t>
      </w:r>
      <w:r w:rsidRPr="00B550DE">
        <w:rPr>
          <w:rFonts w:ascii="Segoe UI Symbol" w:eastAsia="UD デジタル 教科書体 NK-B" w:hAnsi="Segoe UI Symbol" w:cs="Segoe UI Symbol"/>
          <w:color w:val="000000" w:themeColor="text1"/>
          <w:sz w:val="28"/>
          <w:szCs w:val="24"/>
        </w:rPr>
        <w:t>🔶🔶🔶</w:t>
      </w:r>
    </w:p>
    <w:p w14:paraId="7C164BDF" w14:textId="77777777" w:rsidR="00D96D58" w:rsidRPr="00B550DE" w:rsidRDefault="00D96D58" w:rsidP="00D96D58">
      <w:pPr>
        <w:ind w:leftChars="138" w:left="530" w:hangingChars="100" w:hanging="240"/>
        <w:rPr>
          <w:rFonts w:ascii="UD デジタル 教科書体 NK-B" w:eastAsia="UD デジタル 教科書体 NK-B"/>
          <w:color w:val="000000" w:themeColor="text1"/>
          <w:sz w:val="22"/>
        </w:rPr>
      </w:pPr>
      <w:r w:rsidRPr="00B550DE">
        <w:rPr>
          <w:rFonts w:ascii="UD デジタル 教科書体 NK-B" w:eastAsia="UD デジタル 教科書体 NK-B"/>
          <w:noProof/>
          <w:color w:val="000000" w:themeColor="text1"/>
          <w:sz w:val="24"/>
          <w:szCs w:val="24"/>
        </w:rPr>
        <mc:AlternateContent>
          <mc:Choice Requires="wps">
            <w:drawing>
              <wp:anchor distT="0" distB="0" distL="114300" distR="114300" simplePos="0" relativeHeight="251746304" behindDoc="0" locked="0" layoutInCell="1" allowOverlap="1" wp14:anchorId="5AC32F73" wp14:editId="0D002B2B">
                <wp:simplePos x="0" y="0"/>
                <wp:positionH relativeFrom="column">
                  <wp:posOffset>129540</wp:posOffset>
                </wp:positionH>
                <wp:positionV relativeFrom="paragraph">
                  <wp:posOffset>135890</wp:posOffset>
                </wp:positionV>
                <wp:extent cx="5372100" cy="364807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5372100" cy="3648075"/>
                        </a:xfrm>
                        <a:prstGeom prst="rect">
                          <a:avLst/>
                        </a:prstGeom>
                        <a:solidFill>
                          <a:schemeClr val="lt1"/>
                        </a:solidFill>
                        <a:ln w="15875" cap="rnd" cmpd="dbl">
                          <a:solidFill>
                            <a:srgbClr val="0070C0"/>
                          </a:solidFill>
                          <a:prstDash val="lgDash"/>
                          <a:round/>
                        </a:ln>
                      </wps:spPr>
                      <wps:txbx>
                        <w:txbxContent>
                          <w:p w14:paraId="51A84507" w14:textId="77777777" w:rsidR="00D96D58" w:rsidRPr="00FC03E5" w:rsidRDefault="00D96D58" w:rsidP="00D96D58">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インターネット</w:t>
                            </w:r>
                            <w:bookmarkStart w:id="0" w:name="_Hlk178158321"/>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やSNS</w:t>
                            </w:r>
                            <w:bookmarkEnd w:id="0"/>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上の</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大麻に関する誤情報</w:t>
                            </w:r>
                          </w:p>
                          <w:p w14:paraId="3F6D0133" w14:textId="77777777" w:rsidR="00D96D58" w:rsidRPr="00FC03E5" w:rsidRDefault="00D96D58" w:rsidP="00D96D58">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p>
                          <w:p w14:paraId="53D3CB55" w14:textId="77777777" w:rsidR="00D96D58" w:rsidRPr="00FC03E5" w:rsidRDefault="00D96D58" w:rsidP="00D96D58">
                            <w:pPr>
                              <w:ind w:firstLineChars="100" w:firstLine="24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２０歳未満の者</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による大麻の乱用</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が急増しています</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その</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原因のひとつとして、インターネット</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やSNS</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上</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で</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大麻に関する</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間違った</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情報が流布され</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ており、</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未成年者が</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その誤情報を鵜呑み</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にしている</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ことが挙げられています。</w:t>
                            </w:r>
                          </w:p>
                          <w:p w14:paraId="7F2C527E" w14:textId="77777777" w:rsidR="00D96D58" w:rsidRPr="00FC03E5" w:rsidRDefault="00D96D58" w:rsidP="00D96D58">
                            <w:pPr>
                              <w:ind w:firstLineChars="100" w:firstLine="24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bookmarkStart w:id="1" w:name="_Hlk178158393"/>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生徒</w:t>
                            </w:r>
                            <w:bookmarkEnd w:id="1"/>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に</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正確な</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知識を</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伝え</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理解させた</w:t>
                            </w:r>
                            <w:bookmarkStart w:id="2" w:name="_Hlk178158404"/>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うえ</w:t>
                            </w:r>
                            <w:bookmarkEnd w:id="2"/>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で、</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自身で</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判断</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ができるよう指導をお願います。</w:t>
                            </w:r>
                          </w:p>
                          <w:p w14:paraId="6265AB13" w14:textId="77777777" w:rsidR="00D96D58" w:rsidRPr="00FC03E5" w:rsidRDefault="00D96D58" w:rsidP="00D96D58">
                            <w:pPr>
                              <w:ind w:firstLineChars="100" w:firstLine="24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p>
                          <w:p w14:paraId="7160E91E" w14:textId="77777777" w:rsidR="00D96D58" w:rsidRPr="00FC03E5" w:rsidRDefault="00D96D58" w:rsidP="00D96D58">
                            <w:pPr>
                              <w:ind w:firstLineChars="700" w:firstLine="168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 xml:space="preserve">　「</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大麻</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は身体</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へ</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の悪影響がない」</w:t>
                            </w:r>
                          </w:p>
                          <w:p w14:paraId="2DDC0F59" w14:textId="77777777" w:rsidR="00D96D58" w:rsidRPr="00FC03E5" w:rsidRDefault="00D96D58" w:rsidP="00D96D58">
                            <w:pPr>
                              <w:ind w:firstLineChars="700" w:firstLine="168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 xml:space="preserve">×　</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大麻が</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合法である国があるから、大麻は安全」</w:t>
                            </w:r>
                          </w:p>
                          <w:p w14:paraId="6E458F16" w14:textId="77777777" w:rsidR="00D96D58" w:rsidRPr="00FC03E5" w:rsidRDefault="00D96D58" w:rsidP="00D96D58">
                            <w:pPr>
                              <w:ind w:firstLineChars="700" w:firstLine="168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 xml:space="preserve">×　</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大麻には依存性がない</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32F73" id="_x0000_t202" coordsize="21600,21600" o:spt="202" path="m,l,21600r21600,l21600,xe">
                <v:stroke joinstyle="miter"/>
                <v:path gradientshapeok="t" o:connecttype="rect"/>
              </v:shapetype>
              <v:shape id="テキスト ボックス 24" o:spid="_x0000_s1026" type="#_x0000_t202" style="position:absolute;left:0;text-align:left;margin-left:10.2pt;margin-top:10.7pt;width:423pt;height:287.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" fillcolor="white [3201]" strokecolor="#0070c0" strokeweight="1.25pt">
                <v:stroke dashstyle="longDash" linestyle="thinThin" joinstyle="round" endcap="round"/>
                <v:textbox>
                  <w:txbxContent>
                    <w:p w14:paraId="51A84507" w14:textId="77777777" w:rsidR="00D96D58" w:rsidRPr="00FC03E5" w:rsidRDefault="00D96D58" w:rsidP="00D96D58">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インターネット</w:t>
                      </w:r>
                      <w:bookmarkStart w:id="3" w:name="_Hlk178158321"/>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やSNS</w:t>
                      </w:r>
                      <w:bookmarkEnd w:id="3"/>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上の</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大麻に関する誤情報</w:t>
                      </w:r>
                    </w:p>
                    <w:p w14:paraId="3F6D0133" w14:textId="77777777" w:rsidR="00D96D58" w:rsidRPr="00FC03E5" w:rsidRDefault="00D96D58" w:rsidP="00D96D58">
                      <w:pPr>
                        <w:jc w:val="center"/>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p>
                    <w:p w14:paraId="53D3CB55" w14:textId="77777777" w:rsidR="00D96D58" w:rsidRPr="00FC03E5" w:rsidRDefault="00D96D58" w:rsidP="00D96D58">
                      <w:pPr>
                        <w:ind w:firstLineChars="100" w:firstLine="24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２０歳未満の者</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による大麻の乱用</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が急増しています</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その</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原因のひとつとして、インターネット</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やSNS</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上</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で</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大麻に関する</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間違った</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情報が流布され</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ており、</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未成年者が</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その誤情報を鵜呑み</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にしている</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ことが挙げられています。</w:t>
                      </w:r>
                    </w:p>
                    <w:p w14:paraId="7F2C527E" w14:textId="77777777" w:rsidR="00D96D58" w:rsidRPr="00FC03E5" w:rsidRDefault="00D96D58" w:rsidP="00D96D58">
                      <w:pPr>
                        <w:ind w:firstLineChars="100" w:firstLine="24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bookmarkStart w:id="4" w:name="_Hlk178158393"/>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生徒</w:t>
                      </w:r>
                      <w:bookmarkEnd w:id="4"/>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に</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正確な</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知識を</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伝え</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理解させた</w:t>
                      </w:r>
                      <w:bookmarkStart w:id="5" w:name="_Hlk178158404"/>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うえ</w:t>
                      </w:r>
                      <w:bookmarkEnd w:id="5"/>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で、</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自身で</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判断</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ができるよう指導をお願います。</w:t>
                      </w:r>
                    </w:p>
                    <w:p w14:paraId="6265AB13" w14:textId="77777777" w:rsidR="00D96D58" w:rsidRPr="00FC03E5" w:rsidRDefault="00D96D58" w:rsidP="00D96D58">
                      <w:pPr>
                        <w:ind w:firstLineChars="100" w:firstLine="24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p>
                    <w:p w14:paraId="7160E91E" w14:textId="77777777" w:rsidR="00D96D58" w:rsidRPr="00FC03E5" w:rsidRDefault="00D96D58" w:rsidP="00D96D58">
                      <w:pPr>
                        <w:ind w:firstLineChars="700" w:firstLine="168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 xml:space="preserve">　「</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大麻</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は身体</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へ</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の悪影響がない」</w:t>
                      </w:r>
                    </w:p>
                    <w:p w14:paraId="2DDC0F59" w14:textId="77777777" w:rsidR="00D96D58" w:rsidRPr="00FC03E5" w:rsidRDefault="00D96D58" w:rsidP="00D96D58">
                      <w:pPr>
                        <w:ind w:firstLineChars="700" w:firstLine="168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 xml:space="preserve">×　</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大麻が</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合法である国があるから、大麻は安全」</w:t>
                      </w:r>
                    </w:p>
                    <w:p w14:paraId="6E458F16" w14:textId="77777777" w:rsidR="00D96D58" w:rsidRPr="00FC03E5" w:rsidRDefault="00D96D58" w:rsidP="00D96D58">
                      <w:pPr>
                        <w:ind w:firstLineChars="700" w:firstLine="1680"/>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pP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 xml:space="preserve">×　</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w:t>
                      </w:r>
                      <w:r w:rsidRPr="00FC03E5">
                        <w:rPr>
                          <w:rFonts w:ascii="UD デジタル 教科書体 NK-B" w:eastAsia="UD デジタル 教科書体 NK-B" w:hint="eastAsia"/>
                          <w:color w:val="000000" w:themeColor="text1"/>
                          <w:sz w:val="24"/>
                          <w14:textOutline w14:w="0" w14:cap="rnd" w14:cmpd="sng" w14:algn="ctr">
                            <w14:solidFill>
                              <w14:srgbClr w14:val="0070C0"/>
                            </w14:solidFill>
                            <w14:prstDash w14:val="lgDash"/>
                            <w14:bevel/>
                          </w14:textOutline>
                        </w:rPr>
                        <w:t>大麻には依存性がない</w:t>
                      </w:r>
                      <w:r w:rsidRPr="00FC03E5">
                        <w:rPr>
                          <w:rFonts w:ascii="UD デジタル 教科書体 NK-B" w:eastAsia="UD デジタル 教科書体 NK-B"/>
                          <w:color w:val="000000" w:themeColor="text1"/>
                          <w:sz w:val="24"/>
                          <w14:textOutline w14:w="0" w14:cap="rnd" w14:cmpd="sng" w14:algn="ctr">
                            <w14:solidFill>
                              <w14:srgbClr w14:val="0070C0"/>
                            </w14:solidFill>
                            <w14:prstDash w14:val="lgDash"/>
                            <w14:bevel/>
                          </w14:textOutline>
                        </w:rPr>
                        <w:t>」</w:t>
                      </w:r>
                    </w:p>
                  </w:txbxContent>
                </v:textbox>
              </v:shape>
            </w:pict>
          </mc:Fallback>
        </mc:AlternateContent>
      </w:r>
    </w:p>
    <w:p w14:paraId="7E6994EE" w14:textId="77777777" w:rsidR="00D96D58" w:rsidRPr="00B550DE" w:rsidRDefault="00D96D58" w:rsidP="00D96D58">
      <w:pPr>
        <w:ind w:leftChars="138" w:left="510" w:hangingChars="100" w:hanging="220"/>
        <w:rPr>
          <w:rFonts w:ascii="UD デジタル 教科書体 NK-B" w:eastAsia="UD デジタル 教科書体 NK-B"/>
          <w:color w:val="000000" w:themeColor="text1"/>
          <w:sz w:val="22"/>
        </w:rPr>
      </w:pPr>
    </w:p>
    <w:p w14:paraId="33837675" w14:textId="77777777" w:rsidR="00D96D58" w:rsidRPr="00B550DE" w:rsidRDefault="00D96D58" w:rsidP="00D96D58">
      <w:pPr>
        <w:ind w:leftChars="138" w:left="510" w:hangingChars="100" w:hanging="220"/>
        <w:rPr>
          <w:rFonts w:ascii="UD デジタル 教科書体 NK-B" w:eastAsia="UD デジタル 教科書体 NK-B"/>
          <w:color w:val="000000" w:themeColor="text1"/>
          <w:sz w:val="22"/>
        </w:rPr>
      </w:pPr>
    </w:p>
    <w:p w14:paraId="5564340E" w14:textId="77777777" w:rsidR="00D96D58" w:rsidRPr="00B550DE" w:rsidRDefault="00D96D58" w:rsidP="00D96D58">
      <w:pPr>
        <w:ind w:leftChars="138" w:left="510" w:hangingChars="100" w:hanging="220"/>
        <w:rPr>
          <w:rFonts w:ascii="UD デジタル 教科書体 NK-B" w:eastAsia="UD デジタル 教科書体 NK-B"/>
          <w:color w:val="000000" w:themeColor="text1"/>
          <w:sz w:val="22"/>
        </w:rPr>
      </w:pPr>
    </w:p>
    <w:p w14:paraId="002DD6DB" w14:textId="77777777" w:rsidR="00D96D58" w:rsidRPr="00B550DE" w:rsidRDefault="00D96D58" w:rsidP="00D96D58">
      <w:pPr>
        <w:ind w:leftChars="138" w:left="510" w:hangingChars="100" w:hanging="220"/>
        <w:rPr>
          <w:rFonts w:ascii="UD デジタル 教科書体 NK-B" w:eastAsia="UD デジタル 教科書体 NK-B"/>
          <w:color w:val="000000" w:themeColor="text1"/>
          <w:sz w:val="22"/>
        </w:rPr>
      </w:pPr>
    </w:p>
    <w:p w14:paraId="799833E5" w14:textId="77777777" w:rsidR="00D96D58" w:rsidRPr="00B550DE" w:rsidRDefault="00D96D58" w:rsidP="00D96D58">
      <w:pPr>
        <w:ind w:leftChars="138" w:left="510" w:hangingChars="100" w:hanging="220"/>
        <w:rPr>
          <w:rFonts w:ascii="UD デジタル 教科書体 NK-B" w:eastAsia="UD デジタル 教科書体 NK-B"/>
          <w:color w:val="000000" w:themeColor="text1"/>
          <w:sz w:val="22"/>
        </w:rPr>
      </w:pPr>
    </w:p>
    <w:p w14:paraId="5F0BDC11" w14:textId="77777777" w:rsidR="00D96D58" w:rsidRPr="00B550DE" w:rsidRDefault="00D96D58" w:rsidP="00D96D58">
      <w:pPr>
        <w:ind w:leftChars="138" w:left="510" w:hangingChars="100" w:hanging="220"/>
        <w:rPr>
          <w:rFonts w:ascii="UD デジタル 教科書体 NK-B" w:eastAsia="UD デジタル 教科書体 NK-B"/>
          <w:color w:val="000000" w:themeColor="text1"/>
          <w:sz w:val="22"/>
        </w:rPr>
      </w:pPr>
    </w:p>
    <w:p w14:paraId="65065469" w14:textId="77777777" w:rsidR="00D96D58" w:rsidRPr="00B550DE" w:rsidRDefault="00D96D58" w:rsidP="00D96D58">
      <w:pPr>
        <w:ind w:leftChars="138" w:left="510" w:hangingChars="100" w:hanging="220"/>
        <w:rPr>
          <w:rFonts w:ascii="UD デジタル 教科書体 NK-B" w:eastAsia="UD デジタル 教科書体 NK-B"/>
          <w:color w:val="000000" w:themeColor="text1"/>
          <w:sz w:val="22"/>
        </w:rPr>
      </w:pPr>
    </w:p>
    <w:p w14:paraId="3EE130FD" w14:textId="77777777" w:rsidR="00D96D58" w:rsidRPr="00B550DE" w:rsidRDefault="00D96D58" w:rsidP="00D96D58">
      <w:pPr>
        <w:ind w:leftChars="138" w:left="510" w:hangingChars="100" w:hanging="220"/>
        <w:rPr>
          <w:rFonts w:ascii="UD デジタル 教科書体 NK-B" w:eastAsia="UD デジタル 教科書体 NK-B"/>
          <w:color w:val="000000" w:themeColor="text1"/>
          <w:sz w:val="22"/>
        </w:rPr>
      </w:pPr>
    </w:p>
    <w:p w14:paraId="60212284" w14:textId="77777777" w:rsidR="00D96D58" w:rsidRPr="00B550DE" w:rsidRDefault="00D96D58" w:rsidP="00D96D58">
      <w:pPr>
        <w:ind w:leftChars="138" w:left="510" w:hangingChars="100" w:hanging="220"/>
        <w:rPr>
          <w:rFonts w:ascii="UD デジタル 教科書体 NK-B" w:eastAsia="UD デジタル 教科書体 NK-B"/>
          <w:color w:val="000000" w:themeColor="text1"/>
          <w:sz w:val="22"/>
        </w:rPr>
      </w:pPr>
    </w:p>
    <w:p w14:paraId="7235FC2A" w14:textId="77777777" w:rsidR="00D96D58" w:rsidRPr="00B550DE" w:rsidRDefault="00D96D58" w:rsidP="00D96D58">
      <w:pPr>
        <w:ind w:leftChars="138" w:left="510" w:hangingChars="100" w:hanging="220"/>
        <w:rPr>
          <w:rFonts w:ascii="UD デジタル 教科書体 NK-B" w:eastAsia="UD デジタル 教科書体 NK-B"/>
          <w:color w:val="000000" w:themeColor="text1"/>
          <w:sz w:val="22"/>
        </w:rPr>
      </w:pPr>
    </w:p>
    <w:p w14:paraId="1C17CBC6" w14:textId="77777777" w:rsidR="00D96D58" w:rsidRPr="00B550DE" w:rsidRDefault="00D96D58" w:rsidP="00D96D58">
      <w:pPr>
        <w:ind w:leftChars="138" w:left="510" w:hangingChars="100" w:hanging="220"/>
        <w:rPr>
          <w:rFonts w:ascii="UD デジタル 教科書体 NK-B" w:eastAsia="UD デジタル 教科書体 NK-B"/>
          <w:color w:val="000000" w:themeColor="text1"/>
          <w:sz w:val="22"/>
        </w:rPr>
      </w:pPr>
    </w:p>
    <w:p w14:paraId="1B4E1C7E" w14:textId="57F12FCA" w:rsidR="00164FE2" w:rsidRPr="00DD4D66" w:rsidRDefault="00D96D58" w:rsidP="00D96D58">
      <w:pPr>
        <w:widowControl/>
        <w:jc w:val="left"/>
        <w:rPr>
          <w:rFonts w:ascii="UD デジタル 教科書体 NK-B" w:eastAsia="UD デジタル 教科書体 NK-B"/>
          <w:sz w:val="22"/>
        </w:rPr>
      </w:pPr>
      <w:r w:rsidRPr="00B550DE">
        <w:rPr>
          <w:rFonts w:ascii="UD デジタル 教科書体 NK-B" w:eastAsia="UD デジタル 教科書体 NK-B"/>
          <w:color w:val="000000" w:themeColor="text1"/>
          <w:sz w:val="22"/>
        </w:rPr>
        <w:br w:type="page"/>
      </w:r>
      <w:r w:rsidR="00B52F74">
        <w:rPr>
          <w:rFonts w:ascii="UD デジタル 教科書体 NK-B" w:eastAsia="UD デジタル 教科書体 NK-B" w:hint="eastAsia"/>
          <w:sz w:val="22"/>
        </w:rPr>
        <w:lastRenderedPageBreak/>
        <w:t>３</w:t>
      </w:r>
      <w:r w:rsidR="00164FE2" w:rsidRPr="00DD4D66">
        <w:rPr>
          <w:rFonts w:ascii="UD デジタル 教科書体 NK-B" w:eastAsia="UD デジタル 教科書体 NK-B" w:hint="eastAsia"/>
          <w:sz w:val="22"/>
        </w:rPr>
        <w:t>．進行表</w:t>
      </w:r>
    </w:p>
    <w:tbl>
      <w:tblPr>
        <w:tblStyle w:val="ae"/>
        <w:tblW w:w="0" w:type="auto"/>
        <w:tblLook w:val="04A0" w:firstRow="1" w:lastRow="0" w:firstColumn="1" w:lastColumn="0" w:noHBand="0" w:noVBand="1"/>
      </w:tblPr>
      <w:tblGrid>
        <w:gridCol w:w="846"/>
        <w:gridCol w:w="3544"/>
        <w:gridCol w:w="4104"/>
      </w:tblGrid>
      <w:tr w:rsidR="00164FE2" w:rsidRPr="00DD4D66" w14:paraId="3B08A16D" w14:textId="77777777" w:rsidTr="00AD4B76">
        <w:tc>
          <w:tcPr>
            <w:tcW w:w="846" w:type="dxa"/>
            <w:shd w:val="clear" w:color="auto" w:fill="D9D9D9" w:themeFill="background1" w:themeFillShade="D9"/>
          </w:tcPr>
          <w:p w14:paraId="1EA7BB2F" w14:textId="77777777" w:rsidR="00164FE2" w:rsidRPr="00DD4D66" w:rsidRDefault="00164FE2" w:rsidP="00164FE2">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時間</w:t>
            </w:r>
          </w:p>
        </w:tc>
        <w:tc>
          <w:tcPr>
            <w:tcW w:w="3544" w:type="dxa"/>
            <w:shd w:val="clear" w:color="auto" w:fill="D9D9D9" w:themeFill="background1" w:themeFillShade="D9"/>
          </w:tcPr>
          <w:p w14:paraId="23C4B066" w14:textId="77777777" w:rsidR="00164FE2" w:rsidRPr="00DD4D66" w:rsidRDefault="00164FE2" w:rsidP="00164FE2">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活動</w:t>
            </w:r>
          </w:p>
        </w:tc>
        <w:tc>
          <w:tcPr>
            <w:tcW w:w="4104" w:type="dxa"/>
            <w:shd w:val="clear" w:color="auto" w:fill="D9D9D9" w:themeFill="background1" w:themeFillShade="D9"/>
          </w:tcPr>
          <w:p w14:paraId="4BB006FB" w14:textId="77777777" w:rsidR="00164FE2" w:rsidRPr="00DD4D66" w:rsidRDefault="00164FE2" w:rsidP="00164FE2">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教員の</w:t>
            </w:r>
            <w:r>
              <w:rPr>
                <w:rFonts w:ascii="UD デジタル 教科書体 NK-B" w:eastAsia="UD デジタル 教科書体 NK-B" w:hint="eastAsia"/>
                <w:sz w:val="22"/>
              </w:rPr>
              <w:t>作業・</w:t>
            </w:r>
            <w:r w:rsidRPr="00DD4D66">
              <w:rPr>
                <w:rFonts w:ascii="UD デジタル 教科書体 NK-B" w:eastAsia="UD デジタル 教科書体 NK-B" w:hint="eastAsia"/>
                <w:sz w:val="22"/>
              </w:rPr>
              <w:t>留意点</w:t>
            </w:r>
          </w:p>
        </w:tc>
      </w:tr>
      <w:tr w:rsidR="00164FE2" w:rsidRPr="00DD4D66" w14:paraId="189341F1" w14:textId="77777777" w:rsidTr="00DE2BB4">
        <w:trPr>
          <w:trHeight w:val="558"/>
        </w:trPr>
        <w:tc>
          <w:tcPr>
            <w:tcW w:w="846" w:type="dxa"/>
          </w:tcPr>
          <w:p w14:paraId="5525AF0F"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３分</w:t>
            </w:r>
          </w:p>
          <w:p w14:paraId="21B9B1D6" w14:textId="77777777" w:rsidR="00164FE2" w:rsidRPr="00DD4D66" w:rsidRDefault="00164FE2" w:rsidP="00164FE2">
            <w:pPr>
              <w:rPr>
                <w:rFonts w:ascii="UD デジタル 教科書体 NK-B" w:eastAsia="UD デジタル 教科書体 NK-B"/>
                <w:sz w:val="22"/>
              </w:rPr>
            </w:pPr>
          </w:p>
          <w:p w14:paraId="6BE81AFB" w14:textId="77777777" w:rsidR="00164FE2" w:rsidRPr="00DD4D66" w:rsidRDefault="00164FE2" w:rsidP="00164FE2">
            <w:pPr>
              <w:rPr>
                <w:rFonts w:ascii="UD デジタル 教科書体 NK-B" w:eastAsia="UD デジタル 教科書体 NK-B"/>
                <w:sz w:val="22"/>
              </w:rPr>
            </w:pPr>
          </w:p>
          <w:p w14:paraId="426010E2" w14:textId="77777777" w:rsidR="00164FE2" w:rsidRPr="00DD4D66"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19</w:t>
            </w:r>
            <w:r w:rsidRPr="00DD4D66">
              <w:rPr>
                <w:rFonts w:ascii="UD デジタル 教科書体 NK-B" w:eastAsia="UD デジタル 教科書体 NK-B" w:hint="eastAsia"/>
                <w:sz w:val="22"/>
              </w:rPr>
              <w:t>分</w:t>
            </w:r>
            <w:r w:rsidRPr="00DD4D66">
              <w:rPr>
                <w:rFonts w:ascii="UD デジタル 教科書体 NK-B" w:eastAsia="UD デジタル 教科書体 NK-B" w:hint="eastAsia"/>
                <w:sz w:val="14"/>
              </w:rPr>
              <w:t>（2</w:t>
            </w:r>
            <w:r>
              <w:rPr>
                <w:rFonts w:ascii="UD デジタル 教科書体 NK-B" w:eastAsia="UD デジタル 教科書体 NK-B" w:hint="eastAsia"/>
                <w:sz w:val="14"/>
              </w:rPr>
              <w:t>２</w:t>
            </w:r>
            <w:r w:rsidRPr="00DD4D66">
              <w:rPr>
                <w:rFonts w:ascii="UD デジタル 教科書体 NK-B" w:eastAsia="UD デジタル 教科書体 NK-B" w:hint="eastAsia"/>
                <w:sz w:val="14"/>
              </w:rPr>
              <w:t>分）</w:t>
            </w:r>
          </w:p>
          <w:p w14:paraId="7A74981F" w14:textId="77777777" w:rsidR="00164FE2" w:rsidRPr="00DD4D66"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５</w:t>
            </w:r>
            <w:r w:rsidRPr="00DD4D66">
              <w:rPr>
                <w:rFonts w:ascii="UD デジタル 教科書体 NK-B" w:eastAsia="UD デジタル 教科書体 NK-B" w:hint="eastAsia"/>
                <w:sz w:val="22"/>
              </w:rPr>
              <w:t>分</w:t>
            </w:r>
          </w:p>
          <w:p w14:paraId="65FCDE49"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2７</w:t>
            </w:r>
            <w:r w:rsidRPr="00DD4D66">
              <w:rPr>
                <w:rFonts w:ascii="UD デジタル 教科書体 NK-B" w:eastAsia="UD デジタル 教科書体 NK-B" w:hint="eastAsia"/>
                <w:sz w:val="14"/>
              </w:rPr>
              <w:t>分）</w:t>
            </w:r>
          </w:p>
          <w:p w14:paraId="30E88EA1" w14:textId="77777777" w:rsidR="00164FE2" w:rsidRPr="00DD4D66" w:rsidRDefault="00164FE2" w:rsidP="00164FE2">
            <w:pPr>
              <w:rPr>
                <w:rFonts w:ascii="UD デジタル 教科書体 NK-B" w:eastAsia="UD デジタル 教科書体 NK-B"/>
                <w:sz w:val="22"/>
              </w:rPr>
            </w:pPr>
          </w:p>
          <w:p w14:paraId="64B496D8" w14:textId="77777777" w:rsidR="00164FE2" w:rsidRPr="00DD4D66" w:rsidRDefault="00164FE2" w:rsidP="00164FE2">
            <w:pPr>
              <w:rPr>
                <w:rFonts w:ascii="UD デジタル 教科書体 NK-B" w:eastAsia="UD デジタル 教科書体 NK-B"/>
                <w:sz w:val="22"/>
              </w:rPr>
            </w:pPr>
          </w:p>
          <w:p w14:paraId="7F0BCCEF" w14:textId="77777777" w:rsidR="00164FE2" w:rsidRDefault="00164FE2" w:rsidP="00164FE2">
            <w:pPr>
              <w:rPr>
                <w:rFonts w:ascii="UD デジタル 教科書体 NK-B" w:eastAsia="UD デジタル 教科書体 NK-B"/>
                <w:sz w:val="22"/>
              </w:rPr>
            </w:pPr>
          </w:p>
          <w:p w14:paraId="02C1DF52" w14:textId="77777777" w:rsidR="00164FE2" w:rsidRDefault="00164FE2" w:rsidP="00164FE2">
            <w:pPr>
              <w:rPr>
                <w:rFonts w:ascii="UD デジタル 教科書体 NK-B" w:eastAsia="UD デジタル 教科書体 NK-B"/>
                <w:sz w:val="22"/>
              </w:rPr>
            </w:pPr>
          </w:p>
          <w:p w14:paraId="62A0EEE1" w14:textId="77777777" w:rsidR="00164FE2" w:rsidRPr="00DD4D66"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５</w:t>
            </w:r>
            <w:r w:rsidRPr="00DD4D66">
              <w:rPr>
                <w:rFonts w:ascii="UD デジタル 教科書体 NK-B" w:eastAsia="UD デジタル 教科書体 NK-B" w:hint="eastAsia"/>
                <w:sz w:val="22"/>
              </w:rPr>
              <w:t>分</w:t>
            </w:r>
          </w:p>
          <w:p w14:paraId="52F92061"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３２</w:t>
            </w:r>
            <w:r w:rsidRPr="00DD4D66">
              <w:rPr>
                <w:rFonts w:ascii="UD デジタル 教科書体 NK-B" w:eastAsia="UD デジタル 教科書体 NK-B" w:hint="eastAsia"/>
                <w:sz w:val="14"/>
              </w:rPr>
              <w:t>分）</w:t>
            </w:r>
          </w:p>
          <w:p w14:paraId="3A5C16A2" w14:textId="77777777" w:rsidR="00164FE2" w:rsidRPr="00DD4D66" w:rsidRDefault="00164FE2" w:rsidP="00164FE2">
            <w:pPr>
              <w:rPr>
                <w:rFonts w:ascii="UD デジタル 教科書体 NK-B" w:eastAsia="UD デジタル 教科書体 NK-B"/>
                <w:sz w:val="22"/>
              </w:rPr>
            </w:pPr>
          </w:p>
          <w:p w14:paraId="79DD262E" w14:textId="77777777" w:rsidR="00164FE2" w:rsidRPr="00DD4D66" w:rsidRDefault="00164FE2" w:rsidP="00164FE2">
            <w:pPr>
              <w:rPr>
                <w:rFonts w:ascii="UD デジタル 教科書体 NK-B" w:eastAsia="UD デジタル 教科書体 NK-B"/>
                <w:sz w:val="22"/>
              </w:rPr>
            </w:pPr>
          </w:p>
          <w:p w14:paraId="340EB10B" w14:textId="77777777" w:rsidR="00164FE2" w:rsidRDefault="00164FE2" w:rsidP="00164FE2">
            <w:pPr>
              <w:rPr>
                <w:rFonts w:ascii="UD デジタル 教科書体 NK-B" w:eastAsia="UD デジタル 教科書体 NK-B"/>
                <w:sz w:val="22"/>
              </w:rPr>
            </w:pPr>
          </w:p>
          <w:p w14:paraId="32AAB010" w14:textId="77777777" w:rsidR="00164FE2" w:rsidRPr="00DD4D66"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１５</w:t>
            </w:r>
            <w:r w:rsidRPr="00DD4D66">
              <w:rPr>
                <w:rFonts w:ascii="UD デジタル 教科書体 NK-B" w:eastAsia="UD デジタル 教科書体 NK-B" w:hint="eastAsia"/>
                <w:sz w:val="22"/>
              </w:rPr>
              <w:t>分</w:t>
            </w:r>
          </w:p>
          <w:p w14:paraId="59313113"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4７</w:t>
            </w:r>
            <w:r w:rsidRPr="00DD4D66">
              <w:rPr>
                <w:rFonts w:ascii="UD デジタル 教科書体 NK-B" w:eastAsia="UD デジタル 教科書体 NK-B" w:hint="eastAsia"/>
                <w:sz w:val="14"/>
              </w:rPr>
              <w:t>分）</w:t>
            </w:r>
          </w:p>
          <w:p w14:paraId="4F3488E2" w14:textId="77777777" w:rsidR="00164FE2" w:rsidRPr="00DD4D66" w:rsidRDefault="00164FE2" w:rsidP="00164FE2">
            <w:pPr>
              <w:rPr>
                <w:rFonts w:ascii="UD デジタル 教科書体 NK-B" w:eastAsia="UD デジタル 教科書体 NK-B"/>
                <w:sz w:val="22"/>
              </w:rPr>
            </w:pPr>
          </w:p>
          <w:p w14:paraId="2D741DEB" w14:textId="77777777" w:rsidR="00164FE2" w:rsidRPr="00DD4D66" w:rsidRDefault="00164FE2" w:rsidP="00164FE2">
            <w:pPr>
              <w:rPr>
                <w:rFonts w:ascii="UD デジタル 教科書体 NK-B" w:eastAsia="UD デジタル 教科書体 NK-B"/>
                <w:sz w:val="22"/>
              </w:rPr>
            </w:pPr>
          </w:p>
          <w:p w14:paraId="5AAC95B7" w14:textId="77777777" w:rsidR="00164FE2" w:rsidRPr="00DD4D66" w:rsidRDefault="00164FE2" w:rsidP="00164FE2">
            <w:pPr>
              <w:rPr>
                <w:rFonts w:ascii="UD デジタル 教科書体 NK-B" w:eastAsia="UD デジタル 教科書体 NK-B"/>
                <w:sz w:val="22"/>
              </w:rPr>
            </w:pPr>
          </w:p>
          <w:p w14:paraId="29F8630D" w14:textId="77777777" w:rsidR="00164FE2" w:rsidRPr="00DD4D66"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３</w:t>
            </w:r>
            <w:r w:rsidRPr="00DD4D66">
              <w:rPr>
                <w:rFonts w:ascii="UD デジタル 教科書体 NK-B" w:eastAsia="UD デジタル 教科書体 NK-B" w:hint="eastAsia"/>
                <w:sz w:val="22"/>
              </w:rPr>
              <w:t>分</w:t>
            </w:r>
          </w:p>
          <w:p w14:paraId="38FCADD5"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（50分）</w:t>
            </w:r>
          </w:p>
        </w:tc>
        <w:tc>
          <w:tcPr>
            <w:tcW w:w="3544" w:type="dxa"/>
          </w:tcPr>
          <w:p w14:paraId="50A5A27D"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①目標を確認する。</w:t>
            </w:r>
          </w:p>
          <w:p w14:paraId="7D5774A4" w14:textId="77777777" w:rsidR="00164FE2" w:rsidRDefault="00164FE2" w:rsidP="00164FE2">
            <w:pPr>
              <w:rPr>
                <w:rFonts w:ascii="UD デジタル 教科書体 NK-B" w:eastAsia="UD デジタル 教科書体 NK-B"/>
                <w:sz w:val="22"/>
              </w:rPr>
            </w:pPr>
          </w:p>
          <w:p w14:paraId="1F22B29D" w14:textId="77777777" w:rsidR="00164FE2" w:rsidRPr="00DD4D66" w:rsidRDefault="00164FE2" w:rsidP="00164FE2">
            <w:pPr>
              <w:rPr>
                <w:rFonts w:ascii="UD デジタル 教科書体 NK-B" w:eastAsia="UD デジタル 教科書体 NK-B"/>
                <w:sz w:val="22"/>
              </w:rPr>
            </w:pPr>
          </w:p>
          <w:p w14:paraId="112AEE68"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②前述のスライド資料により基礎知識を学ぶ。</w:t>
            </w:r>
          </w:p>
          <w:p w14:paraId="3708B631"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③グループワーク</w:t>
            </w:r>
          </w:p>
          <w:p w14:paraId="6442484C" w14:textId="77777777" w:rsidR="00164FE2" w:rsidRPr="00DD4D66" w:rsidRDefault="00164FE2" w:rsidP="00164FE2">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ワークシートの「課題１」についてグループで話し合う。</w:t>
            </w:r>
            <w:r>
              <w:rPr>
                <w:rFonts w:ascii="UD デジタル 教科書体 NK-B" w:eastAsia="UD デジタル 教科書体 NK-B" w:hint="eastAsia"/>
                <w:sz w:val="22"/>
              </w:rPr>
              <w:t>話し合いながら記入していく。</w:t>
            </w:r>
          </w:p>
          <w:p w14:paraId="5DDC64EC" w14:textId="77777777" w:rsidR="00164FE2" w:rsidRDefault="00164FE2" w:rsidP="00164FE2">
            <w:pPr>
              <w:ind w:left="220" w:hangingChars="100" w:hanging="220"/>
              <w:rPr>
                <w:rFonts w:ascii="UD デジタル 教科書体 NK-B" w:eastAsia="UD デジタル 教科書体 NK-B"/>
                <w:sz w:val="22"/>
              </w:rPr>
            </w:pPr>
          </w:p>
          <w:p w14:paraId="6B189F5A" w14:textId="77777777" w:rsidR="00164FE2" w:rsidRDefault="00164FE2" w:rsidP="00164FE2">
            <w:pPr>
              <w:ind w:left="220" w:hangingChars="100" w:hanging="220"/>
              <w:rPr>
                <w:rFonts w:ascii="UD デジタル 教科書体 NK-B" w:eastAsia="UD デジタル 教科書体 NK-B"/>
                <w:sz w:val="22"/>
              </w:rPr>
            </w:pPr>
          </w:p>
          <w:p w14:paraId="2AA635EF"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④グループワーク</w:t>
            </w:r>
          </w:p>
          <w:p w14:paraId="456FDD94" w14:textId="77777777" w:rsidR="00164FE2" w:rsidRPr="00DD4D66" w:rsidRDefault="00164FE2" w:rsidP="00164FE2">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ワークシートの「課題２」についてグループで話し合う。</w:t>
            </w:r>
          </w:p>
          <w:p w14:paraId="6F9442BE"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w:t>
            </w:r>
            <w:r w:rsidRPr="00DD4D66">
              <w:rPr>
                <w:rFonts w:ascii="UD デジタル 教科書体 NK-B" w:eastAsia="UD デジタル 教科書体 NK-B" w:hint="eastAsia"/>
                <w:sz w:val="22"/>
              </w:rPr>
              <w:t>いくつかのグループに発表してもらう。</w:t>
            </w:r>
          </w:p>
          <w:p w14:paraId="25D153E8"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⑤グループワーク</w:t>
            </w:r>
          </w:p>
          <w:p w14:paraId="6A8CBFDF" w14:textId="77777777" w:rsidR="00164FE2" w:rsidRPr="00DD4D66" w:rsidRDefault="00164FE2" w:rsidP="00164FE2">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ワークシートの「課題</w:t>
            </w:r>
            <w:r>
              <w:rPr>
                <w:rFonts w:ascii="UD デジタル 教科書体 NK-B" w:eastAsia="UD デジタル 教科書体 NK-B" w:hint="eastAsia"/>
                <w:sz w:val="22"/>
              </w:rPr>
              <w:t>３</w:t>
            </w:r>
            <w:r w:rsidRPr="00DD4D66">
              <w:rPr>
                <w:rFonts w:ascii="UD デジタル 教科書体 NK-B" w:eastAsia="UD デジタル 教科書体 NK-B" w:hint="eastAsia"/>
                <w:sz w:val="22"/>
              </w:rPr>
              <w:t>」についてグループで話し合う。</w:t>
            </w:r>
          </w:p>
          <w:p w14:paraId="34A9D0FD"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w:t>
            </w:r>
            <w:r w:rsidRPr="00DD4D66">
              <w:rPr>
                <w:rFonts w:ascii="UD デジタル 教科書体 NK-B" w:eastAsia="UD デジタル 教科書体 NK-B" w:hint="eastAsia"/>
                <w:sz w:val="22"/>
              </w:rPr>
              <w:t>いくつかのグループに発表してもらう。</w:t>
            </w:r>
          </w:p>
          <w:p w14:paraId="71C340DD" w14:textId="7777777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⑥まとめ</w:t>
            </w:r>
          </w:p>
        </w:tc>
        <w:tc>
          <w:tcPr>
            <w:tcW w:w="4104" w:type="dxa"/>
          </w:tcPr>
          <w:p w14:paraId="6A9C5F02" w14:textId="77777777" w:rsidR="00164FE2" w:rsidRDefault="00164FE2" w:rsidP="00164FE2">
            <w:pPr>
              <w:rPr>
                <w:rFonts w:ascii="UD デジタル 教科書体 NK-B" w:eastAsia="UD デジタル 教科書体 NK-B"/>
                <w:sz w:val="22"/>
              </w:rPr>
            </w:pPr>
            <w:r>
              <w:rPr>
                <w:rFonts w:ascii="UD デジタル 教科書体 NK-B" w:eastAsia="UD デジタル 教科書体 NK-B" w:hint="eastAsia"/>
                <w:sz w:val="22"/>
              </w:rPr>
              <w:t>○ワークシートを配付する。</w:t>
            </w:r>
          </w:p>
          <w:p w14:paraId="0BF5D254"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○目標を説明し、何を学習するかを明確にする。</w:t>
            </w:r>
          </w:p>
          <w:p w14:paraId="7092AAFE"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○スライド資料を配付して、講義形式で基礎知識を学ばせる。</w:t>
            </w:r>
          </w:p>
          <w:p w14:paraId="45B6C13E"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○スライド資料から得た基礎知識を活用し、「大麻」による作用を挙げてもらう。</w:t>
            </w:r>
          </w:p>
          <w:p w14:paraId="0F2041D1"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○それ以外にも、どんな悪い影響があるかについても話し合わせる。話し合いが進まない場合は、「身体的」「精神的」「社会的」な影響を考えるよう促す。</w:t>
            </w:r>
          </w:p>
          <w:p w14:paraId="63899DAE"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Pr="00DD4D66">
              <w:rPr>
                <w:rFonts w:ascii="UD デジタル 教科書体 NK-B" w:eastAsia="UD デジタル 教科書体 NK-B" w:hint="eastAsia"/>
                <w:sz w:val="22"/>
              </w:rPr>
              <w:t>「</w:t>
            </w:r>
            <w:r>
              <w:rPr>
                <w:rFonts w:ascii="UD デジタル 教科書体 NK-B" w:eastAsia="UD デジタル 教科書体 NK-B" w:hint="eastAsia"/>
                <w:sz w:val="22"/>
              </w:rPr>
              <w:t>大麻</w:t>
            </w:r>
            <w:r w:rsidRPr="00DD4D66">
              <w:rPr>
                <w:rFonts w:ascii="UD デジタル 教科書体 NK-B" w:eastAsia="UD デジタル 教科書体 NK-B" w:hint="eastAsia"/>
                <w:sz w:val="22"/>
              </w:rPr>
              <w:t>」</w:t>
            </w:r>
            <w:r>
              <w:rPr>
                <w:rFonts w:ascii="UD デジタル 教科書体 NK-B" w:eastAsia="UD デジタル 教科書体 NK-B" w:hint="eastAsia"/>
                <w:sz w:val="22"/>
              </w:rPr>
              <w:t>が合法である国があるという事実を前提に、日本との違いについて話し合う。</w:t>
            </w:r>
          </w:p>
          <w:p w14:paraId="3173033D"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○「大麻」を合法化した場合のデメリットについて考え、話し合ってもらう。</w:t>
            </w:r>
          </w:p>
          <w:p w14:paraId="24500BA3"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○実際に誘われた場合の断り方をひとつでも多く考えさせ、聞かせる。</w:t>
            </w:r>
          </w:p>
          <w:p w14:paraId="2DDB22D7"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○発表させる生徒を誰にするかも重要。</w:t>
            </w:r>
          </w:p>
          <w:p w14:paraId="4AD4558A"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クラスの盛上げ役が適任者。</w:t>
            </w:r>
          </w:p>
          <w:p w14:paraId="4EE27B41" w14:textId="77777777" w:rsidR="00164FE2" w:rsidRDefault="00164FE2" w:rsidP="00164FE2">
            <w:pPr>
              <w:ind w:left="220" w:hangingChars="100" w:hanging="220"/>
              <w:rPr>
                <w:rFonts w:ascii="UD デジタル 教科書体 NK-B" w:eastAsia="UD デジタル 教科書体 NK-B"/>
                <w:sz w:val="22"/>
              </w:rPr>
            </w:pPr>
          </w:p>
          <w:p w14:paraId="619F4A92"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○この時間の目標を再度説明し、薬物の乱用は１回でもダメと理解させる。</w:t>
            </w:r>
          </w:p>
          <w:p w14:paraId="79647ABA" w14:textId="77777777"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○ワークシートを回収する</w:t>
            </w:r>
            <w:r w:rsidR="00E95223">
              <w:rPr>
                <w:rFonts w:ascii="UD デジタル 教科書体 NK-B" w:eastAsia="UD デジタル 教科書体 NK-B" w:hint="eastAsia"/>
                <w:sz w:val="22"/>
              </w:rPr>
              <w:t>。</w:t>
            </w:r>
          </w:p>
          <w:p w14:paraId="36FCBAB3" w14:textId="35F454C3" w:rsidR="00B67D62" w:rsidRPr="00DE7D6E" w:rsidRDefault="00B67D62" w:rsidP="00164FE2">
            <w:pPr>
              <w:ind w:left="220" w:hangingChars="100" w:hanging="220"/>
              <w:rPr>
                <w:rFonts w:ascii="UD デジタル 教科書体 NK-B" w:eastAsia="UD デジタル 教科書体 NK-B"/>
                <w:sz w:val="22"/>
              </w:rPr>
            </w:pPr>
          </w:p>
        </w:tc>
      </w:tr>
    </w:tbl>
    <w:p w14:paraId="64557704" w14:textId="77777777" w:rsidR="00164FE2" w:rsidRDefault="00164FE2" w:rsidP="00164FE2">
      <w:pPr>
        <w:rPr>
          <w:rFonts w:ascii="UD デジタル 教科書体 NK-B" w:eastAsia="UD デジタル 教科書体 NK-B"/>
          <w:sz w:val="22"/>
        </w:rPr>
      </w:pPr>
    </w:p>
    <w:sectPr w:rsidR="00164FE2" w:rsidSect="00B53769">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418" w:left="1701" w:header="851" w:footer="284" w:gutter="0"/>
      <w:pgNumType w:start="0"/>
      <w:cols w:space="425"/>
      <w:titlePg/>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049A" w14:textId="77777777" w:rsidR="00A2746E" w:rsidRDefault="00A2746E" w:rsidP="003C435E">
      <w:r>
        <w:separator/>
      </w:r>
    </w:p>
  </w:endnote>
  <w:endnote w:type="continuationSeparator" w:id="0">
    <w:p w14:paraId="3B82DFFC" w14:textId="77777777" w:rsidR="00A2746E" w:rsidRDefault="00A2746E" w:rsidP="003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8088" w14:textId="77777777" w:rsidR="00C20474" w:rsidRDefault="00C2047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162625"/>
      <w:docPartObj>
        <w:docPartGallery w:val="Page Numbers (Bottom of Page)"/>
        <w:docPartUnique/>
      </w:docPartObj>
    </w:sdtPr>
    <w:sdtEndPr/>
    <w:sdtContent>
      <w:p w14:paraId="207C0625" w14:textId="15F28F19" w:rsidR="00A2746E" w:rsidRDefault="003213E2">
        <w:pPr>
          <w:pStyle w:val="a7"/>
          <w:jc w:val="center"/>
        </w:pPr>
      </w:p>
    </w:sdtContent>
  </w:sdt>
  <w:p w14:paraId="741DD3FF" w14:textId="1B72DC59" w:rsidR="00A2746E" w:rsidRDefault="00A2746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35DC" w14:textId="77777777" w:rsidR="00C20474" w:rsidRDefault="00C204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4ADC" w14:textId="77777777" w:rsidR="00A2746E" w:rsidRDefault="00A2746E" w:rsidP="003C435E">
      <w:r>
        <w:separator/>
      </w:r>
    </w:p>
  </w:footnote>
  <w:footnote w:type="continuationSeparator" w:id="0">
    <w:p w14:paraId="5F334875" w14:textId="77777777" w:rsidR="00A2746E" w:rsidRDefault="00A2746E" w:rsidP="003C4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7296" w14:textId="77777777" w:rsidR="00C20474" w:rsidRDefault="00C204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5131" w14:textId="77777777" w:rsidR="00C20474" w:rsidRDefault="00C2047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2101" w14:textId="77777777" w:rsidR="00C20474" w:rsidRDefault="00C2047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B251D"/>
    <w:multiLevelType w:val="hybridMultilevel"/>
    <w:tmpl w:val="11926B9E"/>
    <w:lvl w:ilvl="0" w:tplc="604A4ACE">
      <w:start w:val="1"/>
      <w:numFmt w:val="aiueo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2DAB2718"/>
    <w:multiLevelType w:val="hybridMultilevel"/>
    <w:tmpl w:val="C6483604"/>
    <w:lvl w:ilvl="0" w:tplc="1098F036">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rawingGridVerticalSpacing w:val="48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4F"/>
    <w:rsid w:val="00013E02"/>
    <w:rsid w:val="00021977"/>
    <w:rsid w:val="000236B3"/>
    <w:rsid w:val="00024052"/>
    <w:rsid w:val="00026D1D"/>
    <w:rsid w:val="000509B8"/>
    <w:rsid w:val="000520B7"/>
    <w:rsid w:val="00060589"/>
    <w:rsid w:val="00066124"/>
    <w:rsid w:val="000911A1"/>
    <w:rsid w:val="00093B90"/>
    <w:rsid w:val="00097485"/>
    <w:rsid w:val="000D3284"/>
    <w:rsid w:val="000D47D9"/>
    <w:rsid w:val="000E1B74"/>
    <w:rsid w:val="000E4688"/>
    <w:rsid w:val="000E71E9"/>
    <w:rsid w:val="0010312E"/>
    <w:rsid w:val="00131BAE"/>
    <w:rsid w:val="001362CA"/>
    <w:rsid w:val="00136E42"/>
    <w:rsid w:val="0014446C"/>
    <w:rsid w:val="001567E9"/>
    <w:rsid w:val="00164FE2"/>
    <w:rsid w:val="00172C44"/>
    <w:rsid w:val="00185559"/>
    <w:rsid w:val="001966A4"/>
    <w:rsid w:val="00197C43"/>
    <w:rsid w:val="001A01BA"/>
    <w:rsid w:val="001A0D4C"/>
    <w:rsid w:val="001A22BC"/>
    <w:rsid w:val="001B47E2"/>
    <w:rsid w:val="001C63A6"/>
    <w:rsid w:val="001E1672"/>
    <w:rsid w:val="001E1953"/>
    <w:rsid w:val="001E1CC8"/>
    <w:rsid w:val="001F1441"/>
    <w:rsid w:val="001F2921"/>
    <w:rsid w:val="00202080"/>
    <w:rsid w:val="002027F5"/>
    <w:rsid w:val="0020370F"/>
    <w:rsid w:val="00207A45"/>
    <w:rsid w:val="00211063"/>
    <w:rsid w:val="00211193"/>
    <w:rsid w:val="00211EFE"/>
    <w:rsid w:val="00212C9A"/>
    <w:rsid w:val="00240F75"/>
    <w:rsid w:val="002438A6"/>
    <w:rsid w:val="0024733B"/>
    <w:rsid w:val="00256917"/>
    <w:rsid w:val="00263E08"/>
    <w:rsid w:val="00272C57"/>
    <w:rsid w:val="002754A6"/>
    <w:rsid w:val="00277630"/>
    <w:rsid w:val="002A3A20"/>
    <w:rsid w:val="002B2CAF"/>
    <w:rsid w:val="002C0F4A"/>
    <w:rsid w:val="002C3534"/>
    <w:rsid w:val="002C44BF"/>
    <w:rsid w:val="002C5EB6"/>
    <w:rsid w:val="002C6089"/>
    <w:rsid w:val="002C6641"/>
    <w:rsid w:val="002C6959"/>
    <w:rsid w:val="002C72E2"/>
    <w:rsid w:val="002D7EFB"/>
    <w:rsid w:val="002E49D7"/>
    <w:rsid w:val="00304764"/>
    <w:rsid w:val="003073C0"/>
    <w:rsid w:val="003224E6"/>
    <w:rsid w:val="00327570"/>
    <w:rsid w:val="00330877"/>
    <w:rsid w:val="00332768"/>
    <w:rsid w:val="003455A3"/>
    <w:rsid w:val="003546B0"/>
    <w:rsid w:val="00356778"/>
    <w:rsid w:val="003573BA"/>
    <w:rsid w:val="00361D9D"/>
    <w:rsid w:val="00362358"/>
    <w:rsid w:val="003662C8"/>
    <w:rsid w:val="00384048"/>
    <w:rsid w:val="0039010C"/>
    <w:rsid w:val="00390AE2"/>
    <w:rsid w:val="00397E84"/>
    <w:rsid w:val="003A5854"/>
    <w:rsid w:val="003C0D7E"/>
    <w:rsid w:val="003C10DD"/>
    <w:rsid w:val="003C16EC"/>
    <w:rsid w:val="003C435E"/>
    <w:rsid w:val="003C4CA8"/>
    <w:rsid w:val="003E1E68"/>
    <w:rsid w:val="003E4F85"/>
    <w:rsid w:val="003F0881"/>
    <w:rsid w:val="003F2230"/>
    <w:rsid w:val="003F43A2"/>
    <w:rsid w:val="00410910"/>
    <w:rsid w:val="00413C65"/>
    <w:rsid w:val="00431CF1"/>
    <w:rsid w:val="00433773"/>
    <w:rsid w:val="0043532B"/>
    <w:rsid w:val="00435985"/>
    <w:rsid w:val="00435B96"/>
    <w:rsid w:val="004369B2"/>
    <w:rsid w:val="0044050C"/>
    <w:rsid w:val="00446CDC"/>
    <w:rsid w:val="00450998"/>
    <w:rsid w:val="00461D65"/>
    <w:rsid w:val="004622CD"/>
    <w:rsid w:val="00463DDF"/>
    <w:rsid w:val="00465F6F"/>
    <w:rsid w:val="00470F1F"/>
    <w:rsid w:val="00473C6C"/>
    <w:rsid w:val="00486CDE"/>
    <w:rsid w:val="00491D9B"/>
    <w:rsid w:val="004A01CA"/>
    <w:rsid w:val="004A7C9E"/>
    <w:rsid w:val="004A7CF5"/>
    <w:rsid w:val="004B38FB"/>
    <w:rsid w:val="004C7A12"/>
    <w:rsid w:val="004D097D"/>
    <w:rsid w:val="004E4E47"/>
    <w:rsid w:val="004E62FF"/>
    <w:rsid w:val="004F1DA9"/>
    <w:rsid w:val="004F39A4"/>
    <w:rsid w:val="00505D69"/>
    <w:rsid w:val="005176DE"/>
    <w:rsid w:val="00532486"/>
    <w:rsid w:val="00547EA6"/>
    <w:rsid w:val="005601AF"/>
    <w:rsid w:val="005870C8"/>
    <w:rsid w:val="0059385D"/>
    <w:rsid w:val="00596F6F"/>
    <w:rsid w:val="005A169B"/>
    <w:rsid w:val="005B75DC"/>
    <w:rsid w:val="005C1876"/>
    <w:rsid w:val="005C4CDD"/>
    <w:rsid w:val="005C6509"/>
    <w:rsid w:val="005D638C"/>
    <w:rsid w:val="005D7FAF"/>
    <w:rsid w:val="005E2AA5"/>
    <w:rsid w:val="005E3986"/>
    <w:rsid w:val="00601227"/>
    <w:rsid w:val="00610065"/>
    <w:rsid w:val="00617104"/>
    <w:rsid w:val="006241CD"/>
    <w:rsid w:val="00624C07"/>
    <w:rsid w:val="00635B93"/>
    <w:rsid w:val="00636C1B"/>
    <w:rsid w:val="0065135A"/>
    <w:rsid w:val="00661AE8"/>
    <w:rsid w:val="00666624"/>
    <w:rsid w:val="006677BB"/>
    <w:rsid w:val="00671217"/>
    <w:rsid w:val="00672F6B"/>
    <w:rsid w:val="006812EC"/>
    <w:rsid w:val="00684013"/>
    <w:rsid w:val="00694427"/>
    <w:rsid w:val="006A6155"/>
    <w:rsid w:val="006B4068"/>
    <w:rsid w:val="006B52F8"/>
    <w:rsid w:val="006B5B25"/>
    <w:rsid w:val="006C48D6"/>
    <w:rsid w:val="006C662D"/>
    <w:rsid w:val="006D5CA8"/>
    <w:rsid w:val="006E0350"/>
    <w:rsid w:val="006F5C59"/>
    <w:rsid w:val="007027D0"/>
    <w:rsid w:val="00703C58"/>
    <w:rsid w:val="00705BF8"/>
    <w:rsid w:val="007206C0"/>
    <w:rsid w:val="0072326B"/>
    <w:rsid w:val="007446F0"/>
    <w:rsid w:val="00756945"/>
    <w:rsid w:val="00757616"/>
    <w:rsid w:val="00762864"/>
    <w:rsid w:val="00764533"/>
    <w:rsid w:val="007731FD"/>
    <w:rsid w:val="007920AC"/>
    <w:rsid w:val="007A0557"/>
    <w:rsid w:val="007A193A"/>
    <w:rsid w:val="007D15DB"/>
    <w:rsid w:val="007D2769"/>
    <w:rsid w:val="007E3147"/>
    <w:rsid w:val="007E3F84"/>
    <w:rsid w:val="007E6958"/>
    <w:rsid w:val="007E75AE"/>
    <w:rsid w:val="007F10E8"/>
    <w:rsid w:val="007F1FC1"/>
    <w:rsid w:val="00801499"/>
    <w:rsid w:val="0080267A"/>
    <w:rsid w:val="00803C84"/>
    <w:rsid w:val="008201F2"/>
    <w:rsid w:val="008275A9"/>
    <w:rsid w:val="008307EC"/>
    <w:rsid w:val="0083445B"/>
    <w:rsid w:val="00845BB0"/>
    <w:rsid w:val="008478D3"/>
    <w:rsid w:val="00856FCE"/>
    <w:rsid w:val="00864D5B"/>
    <w:rsid w:val="0086630C"/>
    <w:rsid w:val="00873C2F"/>
    <w:rsid w:val="008929F3"/>
    <w:rsid w:val="00896963"/>
    <w:rsid w:val="008B4393"/>
    <w:rsid w:val="008B43E3"/>
    <w:rsid w:val="008B638F"/>
    <w:rsid w:val="008C4C5E"/>
    <w:rsid w:val="008C71BB"/>
    <w:rsid w:val="008E689D"/>
    <w:rsid w:val="008F7E87"/>
    <w:rsid w:val="00900814"/>
    <w:rsid w:val="00906E7D"/>
    <w:rsid w:val="00912D85"/>
    <w:rsid w:val="009213B0"/>
    <w:rsid w:val="00922D98"/>
    <w:rsid w:val="00924934"/>
    <w:rsid w:val="00926B1F"/>
    <w:rsid w:val="00935AEE"/>
    <w:rsid w:val="0094445C"/>
    <w:rsid w:val="009453A2"/>
    <w:rsid w:val="0096044E"/>
    <w:rsid w:val="009636EF"/>
    <w:rsid w:val="00970393"/>
    <w:rsid w:val="00970941"/>
    <w:rsid w:val="0098500A"/>
    <w:rsid w:val="00987988"/>
    <w:rsid w:val="00996FF2"/>
    <w:rsid w:val="009A0F1F"/>
    <w:rsid w:val="009A61DA"/>
    <w:rsid w:val="009D1E0C"/>
    <w:rsid w:val="009D2F0F"/>
    <w:rsid w:val="009E1F00"/>
    <w:rsid w:val="009F02F7"/>
    <w:rsid w:val="009F5333"/>
    <w:rsid w:val="009F74B7"/>
    <w:rsid w:val="00A01B21"/>
    <w:rsid w:val="00A02B56"/>
    <w:rsid w:val="00A04BFF"/>
    <w:rsid w:val="00A064E2"/>
    <w:rsid w:val="00A06ADD"/>
    <w:rsid w:val="00A1768F"/>
    <w:rsid w:val="00A229E8"/>
    <w:rsid w:val="00A25D7E"/>
    <w:rsid w:val="00A2746E"/>
    <w:rsid w:val="00A312C9"/>
    <w:rsid w:val="00A31960"/>
    <w:rsid w:val="00A42E57"/>
    <w:rsid w:val="00A633E9"/>
    <w:rsid w:val="00A75456"/>
    <w:rsid w:val="00A76A92"/>
    <w:rsid w:val="00A82F0F"/>
    <w:rsid w:val="00A8428F"/>
    <w:rsid w:val="00A8583C"/>
    <w:rsid w:val="00AA5F38"/>
    <w:rsid w:val="00AB13E1"/>
    <w:rsid w:val="00AB41E1"/>
    <w:rsid w:val="00AB4E1D"/>
    <w:rsid w:val="00AC0AA4"/>
    <w:rsid w:val="00AC4571"/>
    <w:rsid w:val="00AC7331"/>
    <w:rsid w:val="00AD204F"/>
    <w:rsid w:val="00AD4B76"/>
    <w:rsid w:val="00AE01FB"/>
    <w:rsid w:val="00AE0A32"/>
    <w:rsid w:val="00AE0E17"/>
    <w:rsid w:val="00AE1796"/>
    <w:rsid w:val="00AE27D1"/>
    <w:rsid w:val="00AF6980"/>
    <w:rsid w:val="00B07EEF"/>
    <w:rsid w:val="00B1404F"/>
    <w:rsid w:val="00B2181C"/>
    <w:rsid w:val="00B26181"/>
    <w:rsid w:val="00B33043"/>
    <w:rsid w:val="00B341D0"/>
    <w:rsid w:val="00B50237"/>
    <w:rsid w:val="00B52F74"/>
    <w:rsid w:val="00B53769"/>
    <w:rsid w:val="00B55220"/>
    <w:rsid w:val="00B61C41"/>
    <w:rsid w:val="00B6233B"/>
    <w:rsid w:val="00B630E5"/>
    <w:rsid w:val="00B66472"/>
    <w:rsid w:val="00B67D62"/>
    <w:rsid w:val="00B7006D"/>
    <w:rsid w:val="00B720AC"/>
    <w:rsid w:val="00B762BE"/>
    <w:rsid w:val="00B80982"/>
    <w:rsid w:val="00B82C2E"/>
    <w:rsid w:val="00B92BD4"/>
    <w:rsid w:val="00BB7C30"/>
    <w:rsid w:val="00BC7E37"/>
    <w:rsid w:val="00BE6FB2"/>
    <w:rsid w:val="00BF19B8"/>
    <w:rsid w:val="00C01856"/>
    <w:rsid w:val="00C02CD2"/>
    <w:rsid w:val="00C20474"/>
    <w:rsid w:val="00C23990"/>
    <w:rsid w:val="00C35A5F"/>
    <w:rsid w:val="00C4012F"/>
    <w:rsid w:val="00C40F1F"/>
    <w:rsid w:val="00C471FD"/>
    <w:rsid w:val="00C50996"/>
    <w:rsid w:val="00C547E4"/>
    <w:rsid w:val="00C55AE2"/>
    <w:rsid w:val="00C5600B"/>
    <w:rsid w:val="00C60D36"/>
    <w:rsid w:val="00C71957"/>
    <w:rsid w:val="00C94357"/>
    <w:rsid w:val="00C94EA1"/>
    <w:rsid w:val="00C955D0"/>
    <w:rsid w:val="00CA0329"/>
    <w:rsid w:val="00CA092E"/>
    <w:rsid w:val="00CB63D4"/>
    <w:rsid w:val="00CC019B"/>
    <w:rsid w:val="00CC3E79"/>
    <w:rsid w:val="00CC6041"/>
    <w:rsid w:val="00CC6F60"/>
    <w:rsid w:val="00CC73DA"/>
    <w:rsid w:val="00CD0D92"/>
    <w:rsid w:val="00CE2055"/>
    <w:rsid w:val="00CF59A4"/>
    <w:rsid w:val="00D02C5F"/>
    <w:rsid w:val="00D03A24"/>
    <w:rsid w:val="00D04220"/>
    <w:rsid w:val="00D0766C"/>
    <w:rsid w:val="00D1703B"/>
    <w:rsid w:val="00D2158E"/>
    <w:rsid w:val="00D37C78"/>
    <w:rsid w:val="00D4489D"/>
    <w:rsid w:val="00D4616E"/>
    <w:rsid w:val="00D46231"/>
    <w:rsid w:val="00D52C72"/>
    <w:rsid w:val="00D70F75"/>
    <w:rsid w:val="00D71648"/>
    <w:rsid w:val="00D81944"/>
    <w:rsid w:val="00D95331"/>
    <w:rsid w:val="00D96D58"/>
    <w:rsid w:val="00D97164"/>
    <w:rsid w:val="00DA13E2"/>
    <w:rsid w:val="00DA7301"/>
    <w:rsid w:val="00DC21CC"/>
    <w:rsid w:val="00DE2BB4"/>
    <w:rsid w:val="00DF3829"/>
    <w:rsid w:val="00DF3BB8"/>
    <w:rsid w:val="00DF49B3"/>
    <w:rsid w:val="00E07413"/>
    <w:rsid w:val="00E31FB2"/>
    <w:rsid w:val="00E518A4"/>
    <w:rsid w:val="00E54CE2"/>
    <w:rsid w:val="00E60F8C"/>
    <w:rsid w:val="00E630C6"/>
    <w:rsid w:val="00E65CEE"/>
    <w:rsid w:val="00E75944"/>
    <w:rsid w:val="00E8335F"/>
    <w:rsid w:val="00E8337E"/>
    <w:rsid w:val="00E833E1"/>
    <w:rsid w:val="00E86630"/>
    <w:rsid w:val="00E9019B"/>
    <w:rsid w:val="00E90BC1"/>
    <w:rsid w:val="00E95223"/>
    <w:rsid w:val="00EA06BE"/>
    <w:rsid w:val="00EA2324"/>
    <w:rsid w:val="00EB0AC0"/>
    <w:rsid w:val="00EC53F8"/>
    <w:rsid w:val="00ED426F"/>
    <w:rsid w:val="00ED63EA"/>
    <w:rsid w:val="00EE1E9C"/>
    <w:rsid w:val="00EF0BB9"/>
    <w:rsid w:val="00EF5974"/>
    <w:rsid w:val="00F01F57"/>
    <w:rsid w:val="00F04609"/>
    <w:rsid w:val="00F0777A"/>
    <w:rsid w:val="00F313C5"/>
    <w:rsid w:val="00F3251C"/>
    <w:rsid w:val="00F32DB3"/>
    <w:rsid w:val="00F46B66"/>
    <w:rsid w:val="00F53F92"/>
    <w:rsid w:val="00F57CCB"/>
    <w:rsid w:val="00F65AE7"/>
    <w:rsid w:val="00F66475"/>
    <w:rsid w:val="00F66F39"/>
    <w:rsid w:val="00F77AE7"/>
    <w:rsid w:val="00FA5C14"/>
    <w:rsid w:val="00FA74BA"/>
    <w:rsid w:val="00FA760A"/>
    <w:rsid w:val="00FB656B"/>
    <w:rsid w:val="00FC44FA"/>
    <w:rsid w:val="00FD0E61"/>
    <w:rsid w:val="00FD2ABF"/>
    <w:rsid w:val="00FD4A2E"/>
    <w:rsid w:val="00FE4097"/>
    <w:rsid w:val="00FF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DEEAB81"/>
  <w15:docId w15:val="{EE6589C8-A468-4369-8019-44069BEA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2769"/>
    <w:rPr>
      <w:rFonts w:ascii="Arial" w:eastAsia="ＭＳ ゴシック" w:hAnsi="Arial"/>
      <w:sz w:val="18"/>
      <w:szCs w:val="18"/>
    </w:rPr>
  </w:style>
  <w:style w:type="character" w:customStyle="1" w:styleId="a4">
    <w:name w:val="吹き出し (文字)"/>
    <w:basedOn w:val="a0"/>
    <w:link w:val="a3"/>
    <w:uiPriority w:val="99"/>
    <w:semiHidden/>
    <w:locked/>
    <w:rsid w:val="00F32DB3"/>
    <w:rPr>
      <w:rFonts w:ascii="Arial" w:eastAsia="ＭＳ ゴシック" w:hAnsi="Arial" w:cs="Times New Roman"/>
      <w:sz w:val="2"/>
    </w:rPr>
  </w:style>
  <w:style w:type="paragraph" w:styleId="a5">
    <w:name w:val="header"/>
    <w:basedOn w:val="a"/>
    <w:link w:val="a6"/>
    <w:uiPriority w:val="99"/>
    <w:unhideWhenUsed/>
    <w:rsid w:val="003C435E"/>
    <w:pPr>
      <w:tabs>
        <w:tab w:val="center" w:pos="4252"/>
        <w:tab w:val="right" w:pos="8504"/>
      </w:tabs>
      <w:snapToGrid w:val="0"/>
    </w:pPr>
  </w:style>
  <w:style w:type="character" w:customStyle="1" w:styleId="a6">
    <w:name w:val="ヘッダー (文字)"/>
    <w:basedOn w:val="a0"/>
    <w:link w:val="a5"/>
    <w:uiPriority w:val="99"/>
    <w:rsid w:val="003C435E"/>
  </w:style>
  <w:style w:type="paragraph" w:styleId="a7">
    <w:name w:val="footer"/>
    <w:basedOn w:val="a"/>
    <w:link w:val="a8"/>
    <w:uiPriority w:val="99"/>
    <w:unhideWhenUsed/>
    <w:rsid w:val="003C435E"/>
    <w:pPr>
      <w:tabs>
        <w:tab w:val="center" w:pos="4252"/>
        <w:tab w:val="right" w:pos="8504"/>
      </w:tabs>
      <w:snapToGrid w:val="0"/>
    </w:pPr>
  </w:style>
  <w:style w:type="character" w:customStyle="1" w:styleId="a8">
    <w:name w:val="フッター (文字)"/>
    <w:basedOn w:val="a0"/>
    <w:link w:val="a7"/>
    <w:uiPriority w:val="99"/>
    <w:rsid w:val="003C435E"/>
  </w:style>
  <w:style w:type="character" w:styleId="a9">
    <w:name w:val="annotation reference"/>
    <w:basedOn w:val="a0"/>
    <w:uiPriority w:val="99"/>
    <w:semiHidden/>
    <w:unhideWhenUsed/>
    <w:rsid w:val="008B638F"/>
    <w:rPr>
      <w:sz w:val="18"/>
      <w:szCs w:val="18"/>
    </w:rPr>
  </w:style>
  <w:style w:type="paragraph" w:styleId="aa">
    <w:name w:val="annotation text"/>
    <w:basedOn w:val="a"/>
    <w:link w:val="ab"/>
    <w:uiPriority w:val="99"/>
    <w:semiHidden/>
    <w:unhideWhenUsed/>
    <w:rsid w:val="008B638F"/>
    <w:pPr>
      <w:jc w:val="left"/>
    </w:pPr>
  </w:style>
  <w:style w:type="character" w:customStyle="1" w:styleId="ab">
    <w:name w:val="コメント文字列 (文字)"/>
    <w:basedOn w:val="a0"/>
    <w:link w:val="aa"/>
    <w:uiPriority w:val="99"/>
    <w:semiHidden/>
    <w:rsid w:val="008B638F"/>
  </w:style>
  <w:style w:type="paragraph" w:styleId="ac">
    <w:name w:val="annotation subject"/>
    <w:basedOn w:val="aa"/>
    <w:next w:val="aa"/>
    <w:link w:val="ad"/>
    <w:uiPriority w:val="99"/>
    <w:semiHidden/>
    <w:unhideWhenUsed/>
    <w:rsid w:val="008B638F"/>
    <w:rPr>
      <w:b/>
      <w:bCs/>
    </w:rPr>
  </w:style>
  <w:style w:type="character" w:customStyle="1" w:styleId="ad">
    <w:name w:val="コメント内容 (文字)"/>
    <w:basedOn w:val="ab"/>
    <w:link w:val="ac"/>
    <w:uiPriority w:val="99"/>
    <w:semiHidden/>
    <w:rsid w:val="008B638F"/>
    <w:rPr>
      <w:b/>
      <w:bCs/>
    </w:rPr>
  </w:style>
  <w:style w:type="table" w:styleId="ae">
    <w:name w:val="Table Grid"/>
    <w:basedOn w:val="a1"/>
    <w:uiPriority w:val="39"/>
    <w:locked/>
    <w:rsid w:val="006D5CA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C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7E3147"/>
    <w:rPr>
      <w:color w:val="0000FF" w:themeColor="hyperlink"/>
      <w:u w:val="single"/>
    </w:rPr>
  </w:style>
  <w:style w:type="character" w:customStyle="1" w:styleId="1">
    <w:name w:val="未解決のメンション1"/>
    <w:basedOn w:val="a0"/>
    <w:uiPriority w:val="99"/>
    <w:semiHidden/>
    <w:unhideWhenUsed/>
    <w:rsid w:val="007E3147"/>
    <w:rPr>
      <w:color w:val="605E5C"/>
      <w:shd w:val="clear" w:color="auto" w:fill="E1DFDD"/>
    </w:rPr>
  </w:style>
  <w:style w:type="paragraph" w:customStyle="1" w:styleId="Default">
    <w:name w:val="Default"/>
    <w:rsid w:val="00596F6F"/>
    <w:pPr>
      <w:widowControl w:val="0"/>
      <w:autoSpaceDE w:val="0"/>
      <w:autoSpaceDN w:val="0"/>
      <w:adjustRightInd w:val="0"/>
    </w:pPr>
    <w:rPr>
      <w:rFonts w:ascii="ＭＳ 明朝" w:cs="ＭＳ 明朝"/>
      <w:color w:val="000000"/>
      <w:kern w:val="0"/>
      <w:sz w:val="24"/>
      <w:szCs w:val="24"/>
    </w:rPr>
  </w:style>
  <w:style w:type="character" w:styleId="af0">
    <w:name w:val="FollowedHyperlink"/>
    <w:basedOn w:val="a0"/>
    <w:uiPriority w:val="99"/>
    <w:semiHidden/>
    <w:unhideWhenUsed/>
    <w:rsid w:val="0065135A"/>
    <w:rPr>
      <w:color w:val="800080" w:themeColor="followedHyperlink"/>
      <w:u w:val="single"/>
    </w:rPr>
  </w:style>
  <w:style w:type="paragraph" w:styleId="af1">
    <w:name w:val="Date"/>
    <w:basedOn w:val="a"/>
    <w:next w:val="a"/>
    <w:link w:val="af2"/>
    <w:uiPriority w:val="99"/>
    <w:semiHidden/>
    <w:unhideWhenUsed/>
    <w:rsid w:val="00C01856"/>
  </w:style>
  <w:style w:type="character" w:customStyle="1" w:styleId="af2">
    <w:name w:val="日付 (文字)"/>
    <w:basedOn w:val="a0"/>
    <w:link w:val="af1"/>
    <w:uiPriority w:val="99"/>
    <w:semiHidden/>
    <w:rsid w:val="00C01856"/>
  </w:style>
  <w:style w:type="paragraph" w:styleId="af3">
    <w:name w:val="List Paragraph"/>
    <w:basedOn w:val="a"/>
    <w:uiPriority w:val="34"/>
    <w:qFormat/>
    <w:rsid w:val="00DF38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5115">
      <w:bodyDiv w:val="1"/>
      <w:marLeft w:val="0"/>
      <w:marRight w:val="0"/>
      <w:marTop w:val="0"/>
      <w:marBottom w:val="0"/>
      <w:divBdr>
        <w:top w:val="none" w:sz="0" w:space="0" w:color="auto"/>
        <w:left w:val="none" w:sz="0" w:space="0" w:color="auto"/>
        <w:bottom w:val="none" w:sz="0" w:space="0" w:color="auto"/>
        <w:right w:val="none" w:sz="0" w:space="0" w:color="auto"/>
      </w:divBdr>
    </w:div>
    <w:div w:id="204409119">
      <w:bodyDiv w:val="1"/>
      <w:marLeft w:val="0"/>
      <w:marRight w:val="0"/>
      <w:marTop w:val="0"/>
      <w:marBottom w:val="0"/>
      <w:divBdr>
        <w:top w:val="none" w:sz="0" w:space="0" w:color="auto"/>
        <w:left w:val="none" w:sz="0" w:space="0" w:color="auto"/>
        <w:bottom w:val="none" w:sz="0" w:space="0" w:color="auto"/>
        <w:right w:val="none" w:sz="0" w:space="0" w:color="auto"/>
      </w:divBdr>
    </w:div>
    <w:div w:id="393622431">
      <w:bodyDiv w:val="1"/>
      <w:marLeft w:val="0"/>
      <w:marRight w:val="0"/>
      <w:marTop w:val="0"/>
      <w:marBottom w:val="0"/>
      <w:divBdr>
        <w:top w:val="none" w:sz="0" w:space="0" w:color="auto"/>
        <w:left w:val="none" w:sz="0" w:space="0" w:color="auto"/>
        <w:bottom w:val="none" w:sz="0" w:space="0" w:color="auto"/>
        <w:right w:val="none" w:sz="0" w:space="0" w:color="auto"/>
      </w:divBdr>
    </w:div>
    <w:div w:id="613054071">
      <w:bodyDiv w:val="1"/>
      <w:marLeft w:val="0"/>
      <w:marRight w:val="0"/>
      <w:marTop w:val="0"/>
      <w:marBottom w:val="0"/>
      <w:divBdr>
        <w:top w:val="none" w:sz="0" w:space="0" w:color="auto"/>
        <w:left w:val="none" w:sz="0" w:space="0" w:color="auto"/>
        <w:bottom w:val="none" w:sz="0" w:space="0" w:color="auto"/>
        <w:right w:val="none" w:sz="0" w:space="0" w:color="auto"/>
      </w:divBdr>
    </w:div>
    <w:div w:id="693502677">
      <w:bodyDiv w:val="1"/>
      <w:marLeft w:val="0"/>
      <w:marRight w:val="0"/>
      <w:marTop w:val="0"/>
      <w:marBottom w:val="0"/>
      <w:divBdr>
        <w:top w:val="none" w:sz="0" w:space="0" w:color="auto"/>
        <w:left w:val="none" w:sz="0" w:space="0" w:color="auto"/>
        <w:bottom w:val="none" w:sz="0" w:space="0" w:color="auto"/>
        <w:right w:val="none" w:sz="0" w:space="0" w:color="auto"/>
      </w:divBdr>
    </w:div>
    <w:div w:id="824976101">
      <w:bodyDiv w:val="1"/>
      <w:marLeft w:val="0"/>
      <w:marRight w:val="0"/>
      <w:marTop w:val="0"/>
      <w:marBottom w:val="0"/>
      <w:divBdr>
        <w:top w:val="none" w:sz="0" w:space="0" w:color="auto"/>
        <w:left w:val="none" w:sz="0" w:space="0" w:color="auto"/>
        <w:bottom w:val="none" w:sz="0" w:space="0" w:color="auto"/>
        <w:right w:val="none" w:sz="0" w:space="0" w:color="auto"/>
      </w:divBdr>
    </w:div>
    <w:div w:id="909196587">
      <w:bodyDiv w:val="1"/>
      <w:marLeft w:val="0"/>
      <w:marRight w:val="0"/>
      <w:marTop w:val="0"/>
      <w:marBottom w:val="0"/>
      <w:divBdr>
        <w:top w:val="none" w:sz="0" w:space="0" w:color="auto"/>
        <w:left w:val="none" w:sz="0" w:space="0" w:color="auto"/>
        <w:bottom w:val="none" w:sz="0" w:space="0" w:color="auto"/>
        <w:right w:val="none" w:sz="0" w:space="0" w:color="auto"/>
      </w:divBdr>
    </w:div>
    <w:div w:id="950697576">
      <w:bodyDiv w:val="1"/>
      <w:marLeft w:val="0"/>
      <w:marRight w:val="0"/>
      <w:marTop w:val="0"/>
      <w:marBottom w:val="0"/>
      <w:divBdr>
        <w:top w:val="none" w:sz="0" w:space="0" w:color="auto"/>
        <w:left w:val="none" w:sz="0" w:space="0" w:color="auto"/>
        <w:bottom w:val="none" w:sz="0" w:space="0" w:color="auto"/>
        <w:right w:val="none" w:sz="0" w:space="0" w:color="auto"/>
      </w:divBdr>
    </w:div>
    <w:div w:id="1120151995">
      <w:bodyDiv w:val="1"/>
      <w:marLeft w:val="0"/>
      <w:marRight w:val="0"/>
      <w:marTop w:val="0"/>
      <w:marBottom w:val="0"/>
      <w:divBdr>
        <w:top w:val="none" w:sz="0" w:space="0" w:color="auto"/>
        <w:left w:val="none" w:sz="0" w:space="0" w:color="auto"/>
        <w:bottom w:val="none" w:sz="0" w:space="0" w:color="auto"/>
        <w:right w:val="none" w:sz="0" w:space="0" w:color="auto"/>
      </w:divBdr>
    </w:div>
    <w:div w:id="1231691795">
      <w:bodyDiv w:val="1"/>
      <w:marLeft w:val="0"/>
      <w:marRight w:val="0"/>
      <w:marTop w:val="0"/>
      <w:marBottom w:val="0"/>
      <w:divBdr>
        <w:top w:val="none" w:sz="0" w:space="0" w:color="auto"/>
        <w:left w:val="none" w:sz="0" w:space="0" w:color="auto"/>
        <w:bottom w:val="none" w:sz="0" w:space="0" w:color="auto"/>
        <w:right w:val="none" w:sz="0" w:space="0" w:color="auto"/>
      </w:divBdr>
    </w:div>
    <w:div w:id="1234200606">
      <w:bodyDiv w:val="1"/>
      <w:marLeft w:val="0"/>
      <w:marRight w:val="0"/>
      <w:marTop w:val="0"/>
      <w:marBottom w:val="0"/>
      <w:divBdr>
        <w:top w:val="none" w:sz="0" w:space="0" w:color="auto"/>
        <w:left w:val="none" w:sz="0" w:space="0" w:color="auto"/>
        <w:bottom w:val="none" w:sz="0" w:space="0" w:color="auto"/>
        <w:right w:val="none" w:sz="0" w:space="0" w:color="auto"/>
      </w:divBdr>
    </w:div>
    <w:div w:id="1304428852">
      <w:bodyDiv w:val="1"/>
      <w:marLeft w:val="0"/>
      <w:marRight w:val="0"/>
      <w:marTop w:val="0"/>
      <w:marBottom w:val="0"/>
      <w:divBdr>
        <w:top w:val="none" w:sz="0" w:space="0" w:color="auto"/>
        <w:left w:val="none" w:sz="0" w:space="0" w:color="auto"/>
        <w:bottom w:val="none" w:sz="0" w:space="0" w:color="auto"/>
        <w:right w:val="none" w:sz="0" w:space="0" w:color="auto"/>
      </w:divBdr>
    </w:div>
    <w:div w:id="1562864150">
      <w:bodyDiv w:val="1"/>
      <w:marLeft w:val="0"/>
      <w:marRight w:val="0"/>
      <w:marTop w:val="0"/>
      <w:marBottom w:val="0"/>
      <w:divBdr>
        <w:top w:val="none" w:sz="0" w:space="0" w:color="auto"/>
        <w:left w:val="none" w:sz="0" w:space="0" w:color="auto"/>
        <w:bottom w:val="none" w:sz="0" w:space="0" w:color="auto"/>
        <w:right w:val="none" w:sz="0" w:space="0" w:color="auto"/>
      </w:divBdr>
    </w:div>
    <w:div w:id="1966429275">
      <w:bodyDiv w:val="1"/>
      <w:marLeft w:val="0"/>
      <w:marRight w:val="0"/>
      <w:marTop w:val="0"/>
      <w:marBottom w:val="0"/>
      <w:divBdr>
        <w:top w:val="none" w:sz="0" w:space="0" w:color="auto"/>
        <w:left w:val="none" w:sz="0" w:space="0" w:color="auto"/>
        <w:bottom w:val="none" w:sz="0" w:space="0" w:color="auto"/>
        <w:right w:val="none" w:sz="0" w:space="0" w:color="auto"/>
      </w:divBdr>
    </w:div>
    <w:div w:id="1999570216">
      <w:bodyDiv w:val="1"/>
      <w:marLeft w:val="0"/>
      <w:marRight w:val="0"/>
      <w:marTop w:val="0"/>
      <w:marBottom w:val="0"/>
      <w:divBdr>
        <w:top w:val="none" w:sz="0" w:space="0" w:color="auto"/>
        <w:left w:val="none" w:sz="0" w:space="0" w:color="auto"/>
        <w:bottom w:val="none" w:sz="0" w:space="0" w:color="auto"/>
        <w:right w:val="none" w:sz="0" w:space="0" w:color="auto"/>
      </w:divBdr>
    </w:div>
    <w:div w:id="20885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3DCCF-4C5B-4822-96CD-6A8E2EEC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2328</Words>
  <Characters>259</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小出彰宏</dc:creator>
  <cp:lastModifiedBy>村垣　彰</cp:lastModifiedBy>
  <cp:revision>14</cp:revision>
  <cp:lastPrinted>2023-08-24T08:16:00Z</cp:lastPrinted>
  <dcterms:created xsi:type="dcterms:W3CDTF">2023-08-03T06:52:00Z</dcterms:created>
  <dcterms:modified xsi:type="dcterms:W3CDTF">2024-10-08T08:50:00Z</dcterms:modified>
</cp:coreProperties>
</file>