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D54BC" w14:textId="2B05B3A1" w:rsidR="00A205C2" w:rsidRDefault="00746E43">
      <w:pPr>
        <w:rPr>
          <w:rFonts w:ascii="ＭＳ ゴシック" w:eastAsia="ＭＳ ゴシック" w:hAnsi="ＭＳ ゴシック"/>
          <w:b/>
          <w:sz w:val="48"/>
          <w:szCs w:val="72"/>
        </w:rPr>
      </w:pPr>
      <w:bookmarkStart w:id="0" w:name="_GoBack"/>
      <w:bookmarkEnd w:id="0"/>
      <w:r w:rsidRPr="00746E43">
        <w:rPr>
          <w:rFonts w:ascii="ＭＳ ゴシック" w:eastAsia="ＭＳ ゴシック" w:hAnsi="ＭＳ ゴシック"/>
          <w:b/>
          <w:noProof/>
          <w:sz w:val="48"/>
          <w:szCs w:val="72"/>
        </w:rPr>
        <mc:AlternateContent>
          <mc:Choice Requires="wps">
            <w:drawing>
              <wp:anchor distT="45720" distB="45720" distL="114300" distR="114300" simplePos="0" relativeHeight="251669504" behindDoc="0" locked="0" layoutInCell="1" allowOverlap="1" wp14:anchorId="14C8ED40" wp14:editId="5FF44785">
                <wp:simplePos x="0" y="0"/>
                <wp:positionH relativeFrom="column">
                  <wp:posOffset>12605385</wp:posOffset>
                </wp:positionH>
                <wp:positionV relativeFrom="paragraph">
                  <wp:posOffset>17780</wp:posOffset>
                </wp:positionV>
                <wp:extent cx="1258570" cy="498475"/>
                <wp:effectExtent l="0" t="0" r="17780" b="158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98475"/>
                        </a:xfrm>
                        <a:prstGeom prst="rect">
                          <a:avLst/>
                        </a:prstGeom>
                        <a:solidFill>
                          <a:srgbClr val="FFFFFF"/>
                        </a:solidFill>
                        <a:ln w="9525">
                          <a:solidFill>
                            <a:srgbClr val="000000"/>
                          </a:solidFill>
                          <a:miter lim="800000"/>
                          <a:headEnd/>
                          <a:tailEnd/>
                        </a:ln>
                      </wps:spPr>
                      <wps:txbx>
                        <w:txbxContent>
                          <w:p w14:paraId="469DCC08" w14:textId="10207713" w:rsidR="006C6328" w:rsidRPr="00746E43" w:rsidRDefault="006C6328">
                            <w:pPr>
                              <w:rPr>
                                <w:sz w:val="32"/>
                              </w:rPr>
                            </w:pPr>
                            <w:r w:rsidRPr="00746E43">
                              <w:rPr>
                                <w:rFonts w:hint="eastAsia"/>
                                <w:sz w:val="32"/>
                              </w:rPr>
                              <w:t>資料</w:t>
                            </w:r>
                            <w:r w:rsidR="0015321A">
                              <w:rPr>
                                <w:rFonts w:hint="eastAsia"/>
                                <w:sz w:val="32"/>
                              </w:rPr>
                              <w:t>２</w:t>
                            </w:r>
                            <w:r w:rsidRPr="00746E43">
                              <w:rPr>
                                <w:sz w:val="32"/>
                              </w:rPr>
                              <w:t>－</w:t>
                            </w:r>
                            <w:r w:rsidR="0015321A">
                              <w:rPr>
                                <w:rFonts w:hint="eastAsia"/>
                                <w:sz w:val="3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8ED40" id="_x0000_t202" coordsize="21600,21600" o:spt="202" path="m,l,21600r21600,l21600,xe">
                <v:stroke joinstyle="miter"/>
                <v:path gradientshapeok="t" o:connecttype="rect"/>
              </v:shapetype>
              <v:shape id="テキスト ボックス 2" o:spid="_x0000_s1026" type="#_x0000_t202" style="position:absolute;left:0;text-align:left;margin-left:992.55pt;margin-top:1.4pt;width:99.1pt;height:3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">
                <v:textbox>
                  <w:txbxContent>
                    <w:p w14:paraId="469DCC08" w14:textId="10207713" w:rsidR="006C6328" w:rsidRPr="00746E43" w:rsidRDefault="006C6328">
                      <w:pPr>
                        <w:rPr>
                          <w:sz w:val="32"/>
                        </w:rPr>
                      </w:pPr>
                      <w:r w:rsidRPr="00746E43">
                        <w:rPr>
                          <w:rFonts w:hint="eastAsia"/>
                          <w:sz w:val="32"/>
                        </w:rPr>
                        <w:t>資料</w:t>
                      </w:r>
                      <w:r w:rsidR="0015321A">
                        <w:rPr>
                          <w:rFonts w:hint="eastAsia"/>
                          <w:sz w:val="32"/>
                        </w:rPr>
                        <w:t>２</w:t>
                      </w:r>
                      <w:r w:rsidRPr="00746E43">
                        <w:rPr>
                          <w:sz w:val="32"/>
                        </w:rPr>
                        <w:t>－</w:t>
                      </w:r>
                      <w:r w:rsidR="0015321A">
                        <w:rPr>
                          <w:rFonts w:hint="eastAsia"/>
                          <w:sz w:val="32"/>
                        </w:rPr>
                        <w:t>１</w:t>
                      </w:r>
                    </w:p>
                  </w:txbxContent>
                </v:textbox>
                <w10:wrap type="square"/>
              </v:shape>
            </w:pict>
          </mc:Fallback>
        </mc:AlternateContent>
      </w:r>
    </w:p>
    <w:p w14:paraId="19D898E6" w14:textId="5830EC51" w:rsidR="00A205C2" w:rsidRDefault="00A205C2">
      <w:pPr>
        <w:rPr>
          <w:rFonts w:ascii="ＭＳ ゴシック" w:eastAsia="ＭＳ ゴシック" w:hAnsi="ＭＳ ゴシック"/>
          <w:b/>
          <w:sz w:val="48"/>
          <w:szCs w:val="72"/>
        </w:rPr>
      </w:pPr>
    </w:p>
    <w:p w14:paraId="256E78E9" w14:textId="77777777" w:rsidR="00A205C2" w:rsidRPr="003A7431" w:rsidRDefault="00A205C2">
      <w:pPr>
        <w:rPr>
          <w:rFonts w:ascii="ＭＳ ゴシック" w:eastAsia="ＭＳ ゴシック" w:hAnsi="ＭＳ ゴシック"/>
          <w:b/>
          <w:color w:val="000000" w:themeColor="text1"/>
          <w:sz w:val="48"/>
          <w:szCs w:val="72"/>
        </w:rPr>
      </w:pPr>
    </w:p>
    <w:p w14:paraId="247DEB2D" w14:textId="64F7DED5" w:rsidR="00A205C2" w:rsidRPr="007B6990" w:rsidRDefault="00AE34F1" w:rsidP="007B6990">
      <w:pPr>
        <w:jc w:val="center"/>
        <w:rPr>
          <w:rFonts w:ascii="HG丸ｺﾞｼｯｸM-PRO" w:eastAsia="HG丸ｺﾞｼｯｸM-PRO" w:hAnsi="HG丸ｺﾞｼｯｸM-PRO"/>
          <w:color w:val="000000" w:themeColor="text1"/>
          <w:sz w:val="48"/>
          <w:szCs w:val="72"/>
        </w:rPr>
      </w:pPr>
      <w:r w:rsidRPr="007B6990">
        <w:rPr>
          <w:rFonts w:ascii="HG丸ｺﾞｼｯｸM-PRO" w:eastAsia="HG丸ｺﾞｼｯｸM-PRO" w:hAnsi="HG丸ｺﾞｼｯｸM-PRO" w:hint="eastAsia"/>
          <w:color w:val="000000" w:themeColor="text1"/>
          <w:sz w:val="48"/>
          <w:szCs w:val="72"/>
        </w:rPr>
        <w:t>（案）</w:t>
      </w:r>
    </w:p>
    <w:p w14:paraId="0DB3D77F" w14:textId="77777777" w:rsidR="00A205C2" w:rsidRPr="003A7431" w:rsidRDefault="00A205C2">
      <w:pPr>
        <w:rPr>
          <w:rFonts w:ascii="ＭＳ ゴシック" w:eastAsia="ＭＳ ゴシック" w:hAnsi="ＭＳ ゴシック"/>
          <w:b/>
          <w:color w:val="000000" w:themeColor="text1"/>
          <w:sz w:val="48"/>
          <w:szCs w:val="72"/>
        </w:rPr>
      </w:pPr>
    </w:p>
    <w:p w14:paraId="1A2155D1" w14:textId="77777777" w:rsidR="00A205C2" w:rsidRPr="008D0977" w:rsidRDefault="00A205C2">
      <w:pPr>
        <w:rPr>
          <w:rFonts w:ascii="HG丸ｺﾞｼｯｸM-PRO" w:eastAsia="HG丸ｺﾞｼｯｸM-PRO" w:hAnsi="HG丸ｺﾞｼｯｸM-PRO"/>
          <w:b/>
          <w:color w:val="000000" w:themeColor="text1"/>
          <w:sz w:val="48"/>
          <w:szCs w:val="72"/>
        </w:rPr>
      </w:pPr>
    </w:p>
    <w:p w14:paraId="74A46D22" w14:textId="6C6A3872" w:rsidR="00F06314" w:rsidRPr="008D0977" w:rsidRDefault="0078169D" w:rsidP="00F06314">
      <w:pPr>
        <w:jc w:val="center"/>
        <w:rPr>
          <w:rFonts w:ascii="HG丸ｺﾞｼｯｸM-PRO" w:eastAsia="HG丸ｺﾞｼｯｸM-PRO" w:hAnsi="HG丸ｺﾞｼｯｸM-PRO"/>
          <w:color w:val="000000" w:themeColor="text1"/>
          <w:sz w:val="48"/>
          <w:szCs w:val="72"/>
        </w:rPr>
      </w:pPr>
      <w:r w:rsidRPr="008D0977">
        <w:rPr>
          <w:rFonts w:ascii="HG丸ｺﾞｼｯｸM-PRO" w:eastAsia="HG丸ｺﾞｼｯｸM-PRO" w:hAnsi="HG丸ｺﾞｼｯｸM-PRO" w:hint="eastAsia"/>
          <w:color w:val="000000" w:themeColor="text1"/>
          <w:sz w:val="48"/>
          <w:szCs w:val="48"/>
        </w:rPr>
        <w:t>公立大学法人大阪</w:t>
      </w:r>
    </w:p>
    <w:p w14:paraId="6E1C37A4" w14:textId="77C52F85" w:rsidR="00F06314" w:rsidRPr="008D0977" w:rsidRDefault="00F06314" w:rsidP="00F06314">
      <w:pPr>
        <w:jc w:val="center"/>
        <w:rPr>
          <w:rFonts w:ascii="HG丸ｺﾞｼｯｸM-PRO" w:eastAsia="HG丸ｺﾞｼｯｸM-PRO" w:hAnsi="HG丸ｺﾞｼｯｸM-PRO"/>
          <w:sz w:val="48"/>
          <w:szCs w:val="48"/>
        </w:rPr>
      </w:pPr>
      <w:r w:rsidRPr="008D0977">
        <w:rPr>
          <w:rFonts w:ascii="HG丸ｺﾞｼｯｸM-PRO" w:eastAsia="HG丸ｺﾞｼｯｸM-PRO" w:hAnsi="HG丸ｺﾞｼｯｸM-PRO" w:hint="eastAsia"/>
          <w:sz w:val="48"/>
          <w:szCs w:val="48"/>
        </w:rPr>
        <w:t>第</w:t>
      </w:r>
      <w:r w:rsidR="0078169D" w:rsidRPr="008D0977">
        <w:rPr>
          <w:rFonts w:ascii="HG丸ｺﾞｼｯｸM-PRO" w:eastAsia="HG丸ｺﾞｼｯｸM-PRO" w:hAnsi="HG丸ｺﾞｼｯｸM-PRO" w:hint="eastAsia"/>
          <w:sz w:val="48"/>
          <w:szCs w:val="48"/>
        </w:rPr>
        <w:t>１</w:t>
      </w:r>
      <w:r w:rsidRPr="008D0977">
        <w:rPr>
          <w:rFonts w:ascii="HG丸ｺﾞｼｯｸM-PRO" w:eastAsia="HG丸ｺﾞｼｯｸM-PRO" w:hAnsi="HG丸ｺﾞｼｯｸM-PRO" w:hint="eastAsia"/>
          <w:sz w:val="48"/>
          <w:szCs w:val="48"/>
        </w:rPr>
        <w:t>期中期目標</w:t>
      </w:r>
      <w:r w:rsidR="0078169D" w:rsidRPr="008D0977">
        <w:rPr>
          <w:rFonts w:ascii="HG丸ｺﾞｼｯｸM-PRO" w:eastAsia="HG丸ｺﾞｼｯｸM-PRO" w:hAnsi="HG丸ｺﾞｼｯｸM-PRO" w:hint="eastAsia"/>
          <w:sz w:val="48"/>
          <w:szCs w:val="48"/>
        </w:rPr>
        <w:t>期間の終了時に見込まれる業務</w:t>
      </w:r>
      <w:r w:rsidRPr="008D0977">
        <w:rPr>
          <w:rFonts w:ascii="HG丸ｺﾞｼｯｸM-PRO" w:eastAsia="HG丸ｺﾞｼｯｸM-PRO" w:hAnsi="HG丸ｺﾞｼｯｸM-PRO" w:hint="eastAsia"/>
          <w:sz w:val="48"/>
          <w:szCs w:val="48"/>
        </w:rPr>
        <w:t>実績に関する評価結果</w:t>
      </w:r>
    </w:p>
    <w:p w14:paraId="3DFC3B4B" w14:textId="43775F9F" w:rsidR="00547882" w:rsidRPr="008D0977" w:rsidRDefault="00547882">
      <w:pPr>
        <w:widowControl/>
        <w:jc w:val="left"/>
        <w:rPr>
          <w:rFonts w:ascii="HG丸ｺﾞｼｯｸM-PRO" w:eastAsia="HG丸ｺﾞｼｯｸM-PRO" w:hAnsi="HG丸ｺﾞｼｯｸM-PRO"/>
          <w:sz w:val="48"/>
          <w:szCs w:val="48"/>
        </w:rPr>
      </w:pPr>
    </w:p>
    <w:p w14:paraId="5D6AA2D8" w14:textId="3DA8801C" w:rsidR="00D50EA2" w:rsidRPr="008D0977" w:rsidRDefault="0011093A" w:rsidP="00D50EA2">
      <w:pPr>
        <w:jc w:val="center"/>
        <w:rPr>
          <w:rFonts w:ascii="HG丸ｺﾞｼｯｸM-PRO" w:eastAsia="HG丸ｺﾞｼｯｸM-PRO" w:hAnsi="HG丸ｺﾞｼｯｸM-PRO"/>
          <w:b/>
          <w:color w:val="000000" w:themeColor="text1"/>
          <w:sz w:val="48"/>
          <w:szCs w:val="72"/>
        </w:rPr>
      </w:pPr>
      <w:r>
        <w:rPr>
          <w:rFonts w:ascii="HG丸ｺﾞｼｯｸM-PRO" w:eastAsia="HG丸ｺﾞｼｯｸM-PRO" w:hAnsi="HG丸ｺﾞｼｯｸM-PRO" w:hint="eastAsia"/>
          <w:color w:val="000000" w:themeColor="text1"/>
          <w:sz w:val="36"/>
          <w:szCs w:val="36"/>
        </w:rPr>
        <w:t>第１期（平成３１</w:t>
      </w:r>
      <w:r w:rsidR="0078169D" w:rsidRPr="008D0977">
        <w:rPr>
          <w:rFonts w:ascii="HG丸ｺﾞｼｯｸM-PRO" w:eastAsia="HG丸ｺﾞｼｯｸM-PRO" w:hAnsi="HG丸ｺﾞｼｯｸM-PRO" w:hint="eastAsia"/>
          <w:color w:val="000000" w:themeColor="text1"/>
          <w:sz w:val="36"/>
          <w:szCs w:val="36"/>
        </w:rPr>
        <w:t>年４月１日～令和</w:t>
      </w:r>
      <w:r w:rsidR="00B46171" w:rsidRPr="008D0977">
        <w:rPr>
          <w:rFonts w:ascii="HG丸ｺﾞｼｯｸM-PRO" w:eastAsia="HG丸ｺﾞｼｯｸM-PRO" w:hAnsi="HG丸ｺﾞｼｯｸM-PRO" w:hint="eastAsia"/>
          <w:color w:val="000000" w:themeColor="text1"/>
          <w:sz w:val="36"/>
          <w:szCs w:val="36"/>
        </w:rPr>
        <w:t>７</w:t>
      </w:r>
      <w:r w:rsidR="00D50EA2" w:rsidRPr="008D0977">
        <w:rPr>
          <w:rFonts w:ascii="HG丸ｺﾞｼｯｸM-PRO" w:eastAsia="HG丸ｺﾞｼｯｸM-PRO" w:hAnsi="HG丸ｺﾞｼｯｸM-PRO" w:hint="eastAsia"/>
          <w:color w:val="000000" w:themeColor="text1"/>
          <w:sz w:val="36"/>
          <w:szCs w:val="36"/>
        </w:rPr>
        <w:t>年３月３１日）</w:t>
      </w:r>
    </w:p>
    <w:p w14:paraId="5EF624BD" w14:textId="77777777" w:rsidR="00D50EA2" w:rsidRPr="008D0977" w:rsidRDefault="00D50EA2" w:rsidP="00D50EA2">
      <w:pPr>
        <w:rPr>
          <w:rFonts w:ascii="HG丸ｺﾞｼｯｸM-PRO" w:eastAsia="HG丸ｺﾞｼｯｸM-PRO" w:hAnsi="HG丸ｺﾞｼｯｸM-PRO"/>
          <w:b/>
          <w:color w:val="000000" w:themeColor="text1"/>
          <w:sz w:val="48"/>
          <w:szCs w:val="72"/>
        </w:rPr>
      </w:pPr>
    </w:p>
    <w:p w14:paraId="23EC528F" w14:textId="77777777" w:rsidR="00D50EA2" w:rsidRPr="0011093A" w:rsidRDefault="00D50EA2" w:rsidP="00D50EA2">
      <w:pPr>
        <w:rPr>
          <w:rFonts w:ascii="HG丸ｺﾞｼｯｸM-PRO" w:eastAsia="HG丸ｺﾞｼｯｸM-PRO" w:hAnsi="HG丸ｺﾞｼｯｸM-PRO"/>
          <w:b/>
          <w:color w:val="000000" w:themeColor="text1"/>
          <w:sz w:val="48"/>
          <w:szCs w:val="72"/>
        </w:rPr>
      </w:pPr>
    </w:p>
    <w:p w14:paraId="3C280101" w14:textId="77777777" w:rsidR="00D50EA2" w:rsidRPr="008D0977" w:rsidRDefault="00D50EA2" w:rsidP="00D50EA2">
      <w:pPr>
        <w:rPr>
          <w:rFonts w:ascii="HG丸ｺﾞｼｯｸM-PRO" w:eastAsia="HG丸ｺﾞｼｯｸM-PRO" w:hAnsi="HG丸ｺﾞｼｯｸM-PRO"/>
          <w:b/>
          <w:color w:val="000000" w:themeColor="text1"/>
          <w:sz w:val="48"/>
          <w:szCs w:val="72"/>
        </w:rPr>
      </w:pPr>
    </w:p>
    <w:p w14:paraId="65BB6106" w14:textId="662DD58E" w:rsidR="00D50EA2" w:rsidRPr="008D0977" w:rsidRDefault="00B46171" w:rsidP="00D50EA2">
      <w:pPr>
        <w:jc w:val="center"/>
        <w:rPr>
          <w:rFonts w:ascii="HG丸ｺﾞｼｯｸM-PRO" w:eastAsia="HG丸ｺﾞｼｯｸM-PRO" w:hAnsi="HG丸ｺﾞｼｯｸM-PRO"/>
          <w:sz w:val="44"/>
          <w:szCs w:val="44"/>
        </w:rPr>
      </w:pPr>
      <w:r w:rsidRPr="008D0977">
        <w:rPr>
          <w:rFonts w:ascii="HG丸ｺﾞｼｯｸM-PRO" w:eastAsia="HG丸ｺﾞｼｯｸM-PRO" w:hAnsi="HG丸ｺﾞｼｯｸM-PRO" w:hint="eastAsia"/>
          <w:sz w:val="44"/>
          <w:szCs w:val="44"/>
        </w:rPr>
        <w:t>令和５</w:t>
      </w:r>
      <w:r w:rsidR="00345B33" w:rsidRPr="008D0977">
        <w:rPr>
          <w:rFonts w:ascii="HG丸ｺﾞｼｯｸM-PRO" w:eastAsia="HG丸ｺﾞｼｯｸM-PRO" w:hAnsi="HG丸ｺﾞｼｯｸM-PRO" w:hint="eastAsia"/>
          <w:sz w:val="44"/>
          <w:szCs w:val="44"/>
        </w:rPr>
        <w:t>年８月</w:t>
      </w:r>
    </w:p>
    <w:p w14:paraId="3415EA63" w14:textId="77777777" w:rsidR="00D50EA2" w:rsidRPr="008D0977" w:rsidRDefault="00D50EA2">
      <w:pPr>
        <w:widowControl/>
        <w:jc w:val="left"/>
        <w:rPr>
          <w:rFonts w:ascii="HG丸ｺﾞｼｯｸM-PRO" w:eastAsia="HG丸ｺﾞｼｯｸM-PRO" w:hAnsi="HG丸ｺﾞｼｯｸM-PRO"/>
          <w:sz w:val="48"/>
          <w:szCs w:val="48"/>
        </w:rPr>
      </w:pPr>
    </w:p>
    <w:p w14:paraId="29D98AE7" w14:textId="064B265A" w:rsidR="00345B33" w:rsidRPr="008D0977" w:rsidRDefault="00B46171" w:rsidP="00345B33">
      <w:pPr>
        <w:snapToGrid w:val="0"/>
        <w:jc w:val="center"/>
        <w:rPr>
          <w:rFonts w:ascii="HG丸ｺﾞｼｯｸM-PRO" w:eastAsia="HG丸ｺﾞｼｯｸM-PRO" w:hAnsi="HG丸ｺﾞｼｯｸM-PRO"/>
          <w:sz w:val="48"/>
          <w:szCs w:val="48"/>
        </w:rPr>
      </w:pPr>
      <w:r w:rsidRPr="008D0977">
        <w:rPr>
          <w:rFonts w:ascii="HG丸ｺﾞｼｯｸM-PRO" w:eastAsia="HG丸ｺﾞｼｯｸM-PRO" w:hAnsi="HG丸ｺﾞｼｯｸM-PRO" w:hint="eastAsia"/>
          <w:sz w:val="48"/>
          <w:szCs w:val="48"/>
        </w:rPr>
        <w:t>大阪府市</w:t>
      </w:r>
      <w:r w:rsidR="00345B33" w:rsidRPr="008D0977">
        <w:rPr>
          <w:rFonts w:ascii="HG丸ｺﾞｼｯｸM-PRO" w:eastAsia="HG丸ｺﾞｼｯｸM-PRO" w:hAnsi="HG丸ｺﾞｼｯｸM-PRO" w:hint="eastAsia"/>
          <w:sz w:val="48"/>
          <w:szCs w:val="48"/>
        </w:rPr>
        <w:t>公立大学法人大阪評価委員会</w:t>
      </w:r>
    </w:p>
    <w:p w14:paraId="47CDBA0C" w14:textId="77777777" w:rsidR="00D50EA2" w:rsidRPr="008D0977" w:rsidRDefault="00D50EA2">
      <w:pPr>
        <w:widowControl/>
        <w:jc w:val="left"/>
        <w:rPr>
          <w:rFonts w:ascii="HG丸ｺﾞｼｯｸM-PRO" w:eastAsia="HG丸ｺﾞｼｯｸM-PRO" w:hAnsi="HG丸ｺﾞｼｯｸM-PRO"/>
          <w:sz w:val="48"/>
          <w:szCs w:val="48"/>
        </w:rPr>
      </w:pPr>
    </w:p>
    <w:p w14:paraId="3A672F48" w14:textId="77777777" w:rsidR="00D50EA2" w:rsidRDefault="00D50EA2">
      <w:pPr>
        <w:widowControl/>
        <w:jc w:val="left"/>
        <w:rPr>
          <w:rFonts w:ascii="ＭＳ ゴシック" w:eastAsia="ＭＳ ゴシック" w:hAnsi="ＭＳ ゴシック"/>
          <w:sz w:val="48"/>
          <w:szCs w:val="48"/>
        </w:rPr>
      </w:pPr>
    </w:p>
    <w:p w14:paraId="559C1FD1" w14:textId="4D3C5F2D" w:rsidR="00E84ED1" w:rsidRDefault="00E84ED1">
      <w:pPr>
        <w:widowControl/>
        <w:jc w:val="left"/>
        <w:rPr>
          <w:rFonts w:ascii="ＭＳ ゴシック" w:eastAsia="ＭＳ ゴシック" w:hAnsi="ＭＳ ゴシック"/>
          <w:sz w:val="48"/>
          <w:szCs w:val="48"/>
        </w:rPr>
      </w:pPr>
      <w:r>
        <w:rPr>
          <w:rFonts w:ascii="ＭＳ ゴシック" w:eastAsia="ＭＳ ゴシック" w:hAnsi="ＭＳ ゴシック"/>
          <w:sz w:val="48"/>
          <w:szCs w:val="48"/>
        </w:rPr>
        <w:br/>
      </w:r>
    </w:p>
    <w:p w14:paraId="558C2784" w14:textId="3409A6BE" w:rsidR="00792E1D" w:rsidRPr="008D0977" w:rsidRDefault="00E84ED1" w:rsidP="00E8660B">
      <w:pPr>
        <w:widowControl/>
        <w:ind w:firstLineChars="200" w:firstLine="960"/>
        <w:jc w:val="left"/>
        <w:rPr>
          <w:rFonts w:ascii="HG丸ｺﾞｼｯｸM-PRO" w:eastAsia="HG丸ｺﾞｼｯｸM-PRO" w:hAnsi="HG丸ｺﾞｼｯｸM-PRO"/>
          <w:sz w:val="32"/>
          <w:szCs w:val="32"/>
        </w:rPr>
      </w:pPr>
      <w:r>
        <w:rPr>
          <w:rFonts w:ascii="ＭＳ ゴシック" w:eastAsia="ＭＳ ゴシック" w:hAnsi="ＭＳ ゴシック"/>
          <w:sz w:val="48"/>
          <w:szCs w:val="48"/>
        </w:rPr>
        <w:br w:type="page"/>
      </w:r>
      <w:r w:rsidR="00792E1D" w:rsidRPr="008D0977">
        <w:rPr>
          <w:rFonts w:ascii="HG丸ｺﾞｼｯｸM-PRO" w:eastAsia="HG丸ｺﾞｼｯｸM-PRO" w:hAnsi="HG丸ｺﾞｼｯｸM-PRO" w:hint="eastAsia"/>
          <w:sz w:val="32"/>
          <w:szCs w:val="32"/>
        </w:rPr>
        <w:lastRenderedPageBreak/>
        <w:t>目　　次</w:t>
      </w:r>
    </w:p>
    <w:p w14:paraId="1A9C8E68" w14:textId="62BDF809" w:rsidR="00E83783" w:rsidRPr="008D0977" w:rsidRDefault="00E83783" w:rsidP="00000EFB">
      <w:pPr>
        <w:tabs>
          <w:tab w:val="left" w:pos="2694"/>
          <w:tab w:val="left" w:pos="3119"/>
          <w:tab w:val="left" w:pos="18003"/>
        </w:tabs>
        <w:rPr>
          <w:rFonts w:ascii="HG丸ｺﾞｼｯｸM-PRO" w:eastAsia="HG丸ｺﾞｼｯｸM-PRO" w:hAnsi="HG丸ｺﾞｼｯｸM-PRO"/>
          <w:sz w:val="32"/>
          <w:szCs w:val="32"/>
        </w:rPr>
      </w:pPr>
    </w:p>
    <w:p w14:paraId="0D4C3368" w14:textId="182506A4" w:rsidR="00C827DC" w:rsidRPr="008D0977" w:rsidRDefault="00C827DC" w:rsidP="00000EFB">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第１　</w:t>
      </w:r>
      <w:r w:rsidR="003957AC" w:rsidRPr="008D0977">
        <w:rPr>
          <w:rFonts w:ascii="HG丸ｺﾞｼｯｸM-PRO" w:eastAsia="HG丸ｺﾞｼｯｸM-PRO" w:hAnsi="HG丸ｺﾞｼｯｸM-PRO" w:hint="eastAsia"/>
          <w:sz w:val="32"/>
          <w:szCs w:val="32"/>
        </w:rPr>
        <w:t>公立大学法人大阪の中期目標期間の終了時に見込まれる業務実績評価</w:t>
      </w:r>
      <w:r w:rsidR="0017641E">
        <w:rPr>
          <w:rFonts w:ascii="HG丸ｺﾞｼｯｸM-PRO" w:eastAsia="HG丸ｺﾞｼｯｸM-PRO" w:hAnsi="HG丸ｺﾞｼｯｸM-PRO" w:hint="eastAsia"/>
          <w:sz w:val="32"/>
          <w:szCs w:val="32"/>
        </w:rPr>
        <w:t>の考え方　　　　　　　　　　１</w:t>
      </w:r>
      <w:r w:rsidR="008E39B8" w:rsidRPr="008D0977">
        <w:rPr>
          <w:rFonts w:ascii="HG丸ｺﾞｼｯｸM-PRO" w:eastAsia="HG丸ｺﾞｼｯｸM-PRO" w:hAnsi="HG丸ｺﾞｼｯｸM-PRO" w:hint="eastAsia"/>
          <w:sz w:val="32"/>
          <w:szCs w:val="32"/>
        </w:rPr>
        <w:t>ページ</w:t>
      </w:r>
    </w:p>
    <w:p w14:paraId="69036DE2" w14:textId="3B50B5A2" w:rsidR="008E39B8" w:rsidRPr="008D0977" w:rsidRDefault="00000EFB" w:rsidP="008E39B8">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第</w:t>
      </w:r>
      <w:r w:rsidR="008E39B8" w:rsidRPr="008D0977">
        <w:rPr>
          <w:rFonts w:ascii="HG丸ｺﾞｼｯｸM-PRO" w:eastAsia="HG丸ｺﾞｼｯｸM-PRO" w:hAnsi="HG丸ｺﾞｼｯｸM-PRO" w:hint="eastAsia"/>
          <w:sz w:val="32"/>
          <w:szCs w:val="32"/>
        </w:rPr>
        <w:t>２</w:t>
      </w:r>
      <w:r w:rsidR="00792E1D" w:rsidRPr="008D0977">
        <w:rPr>
          <w:rFonts w:ascii="HG丸ｺﾞｼｯｸM-PRO" w:eastAsia="HG丸ｺﾞｼｯｸM-PRO" w:hAnsi="HG丸ｺﾞｼｯｸM-PRO" w:hint="eastAsia"/>
          <w:sz w:val="32"/>
          <w:szCs w:val="32"/>
        </w:rPr>
        <w:t xml:space="preserve">　全体評価　</w:t>
      </w:r>
      <w:r w:rsidR="008E39B8" w:rsidRPr="008D0977">
        <w:rPr>
          <w:rFonts w:ascii="HG丸ｺﾞｼｯｸM-PRO" w:eastAsia="HG丸ｺﾞｼｯｸM-PRO" w:hAnsi="HG丸ｺﾞｼｯｸM-PRO" w:hint="eastAsia"/>
          <w:sz w:val="32"/>
          <w:szCs w:val="32"/>
        </w:rPr>
        <w:t xml:space="preserve">　　　　　　　　　</w:t>
      </w:r>
      <w:r w:rsidR="0017641E">
        <w:rPr>
          <w:rFonts w:ascii="HG丸ｺﾞｼｯｸM-PRO" w:eastAsia="HG丸ｺﾞｼｯｸM-PRO" w:hAnsi="HG丸ｺﾞｼｯｸM-PRO" w:hint="eastAsia"/>
          <w:sz w:val="32"/>
          <w:szCs w:val="32"/>
        </w:rPr>
        <w:t xml:space="preserve">　　　　　　　　　　　　　　　　　　　　　　　　　　　　　　　２</w:t>
      </w:r>
      <w:r w:rsidR="008E39B8" w:rsidRPr="008D0977">
        <w:rPr>
          <w:rFonts w:ascii="HG丸ｺﾞｼｯｸM-PRO" w:eastAsia="HG丸ｺﾞｼｯｸM-PRO" w:hAnsi="HG丸ｺﾞｼｯｸM-PRO" w:hint="eastAsia"/>
          <w:sz w:val="32"/>
          <w:szCs w:val="32"/>
        </w:rPr>
        <w:t>ページ</w:t>
      </w:r>
    </w:p>
    <w:p w14:paraId="698517B0" w14:textId="3945256F" w:rsidR="008E39B8" w:rsidRPr="008D0977" w:rsidRDefault="008E39B8" w:rsidP="008E39B8">
      <w:pPr>
        <w:pStyle w:val="a4"/>
        <w:numPr>
          <w:ilvl w:val="0"/>
          <w:numId w:val="33"/>
        </w:numPr>
        <w:tabs>
          <w:tab w:val="left" w:pos="2694"/>
          <w:tab w:val="left" w:pos="17294"/>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評価結果と判断理由　　　　　　　　　　　　　　　　　　　　　　　　　　　　　　　　　 </w:t>
      </w:r>
      <w:r w:rsidRPr="008D0977">
        <w:rPr>
          <w:rFonts w:ascii="HG丸ｺﾞｼｯｸM-PRO" w:eastAsia="HG丸ｺﾞｼｯｸM-PRO" w:hAnsi="HG丸ｺﾞｼｯｸM-PRO"/>
          <w:sz w:val="32"/>
          <w:szCs w:val="32"/>
        </w:rPr>
        <w:t xml:space="preserve"> </w:t>
      </w:r>
      <w:r w:rsidR="0017641E">
        <w:rPr>
          <w:rFonts w:ascii="HG丸ｺﾞｼｯｸM-PRO" w:eastAsia="HG丸ｺﾞｼｯｸM-PRO" w:hAnsi="HG丸ｺﾞｼｯｸM-PRO" w:hint="eastAsia"/>
          <w:sz w:val="32"/>
          <w:szCs w:val="32"/>
        </w:rPr>
        <w:t>２</w:t>
      </w:r>
      <w:r w:rsidRPr="008D0977">
        <w:rPr>
          <w:rFonts w:ascii="HG丸ｺﾞｼｯｸM-PRO" w:eastAsia="HG丸ｺﾞｼｯｸM-PRO" w:hAnsi="HG丸ｺﾞｼｯｸM-PRO" w:hint="eastAsia"/>
          <w:sz w:val="32"/>
          <w:szCs w:val="32"/>
        </w:rPr>
        <w:t>ページ</w:t>
      </w:r>
    </w:p>
    <w:p w14:paraId="2E783294" w14:textId="27ADE6E3" w:rsidR="00792E1D" w:rsidRPr="008D0977" w:rsidRDefault="008E39B8" w:rsidP="008E39B8">
      <w:pPr>
        <w:pStyle w:val="a4"/>
        <w:numPr>
          <w:ilvl w:val="0"/>
          <w:numId w:val="33"/>
        </w:numPr>
        <w:tabs>
          <w:tab w:val="left" w:pos="2694"/>
          <w:tab w:val="left" w:pos="17294"/>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中期目標期間の終了時に見込まれる業務実績に関して特筆すべき取組 </w:t>
      </w:r>
      <w:r w:rsidRPr="008D0977">
        <w:rPr>
          <w:rFonts w:ascii="HG丸ｺﾞｼｯｸM-PRO" w:eastAsia="HG丸ｺﾞｼｯｸM-PRO" w:hAnsi="HG丸ｺﾞｼｯｸM-PRO"/>
          <w:sz w:val="32"/>
          <w:szCs w:val="32"/>
        </w:rPr>
        <w:t xml:space="preserve">                       </w:t>
      </w:r>
      <w:r w:rsidR="0017641E">
        <w:rPr>
          <w:rFonts w:ascii="HG丸ｺﾞｼｯｸM-PRO" w:eastAsia="HG丸ｺﾞｼｯｸM-PRO" w:hAnsi="HG丸ｺﾞｼｯｸM-PRO" w:hint="eastAsia"/>
          <w:sz w:val="32"/>
          <w:szCs w:val="32"/>
        </w:rPr>
        <w:t>３</w:t>
      </w:r>
      <w:r w:rsidRPr="008D0977">
        <w:rPr>
          <w:rFonts w:ascii="HG丸ｺﾞｼｯｸM-PRO" w:eastAsia="HG丸ｺﾞｼｯｸM-PRO" w:hAnsi="HG丸ｺﾞｼｯｸM-PRO" w:hint="eastAsia"/>
          <w:sz w:val="32"/>
          <w:szCs w:val="32"/>
        </w:rPr>
        <w:t>ページ</w:t>
      </w:r>
      <w:r w:rsidR="00792E1D"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p>
    <w:p w14:paraId="0D53E9DB" w14:textId="54BA4827" w:rsidR="003C6ABB" w:rsidRPr="008D0977" w:rsidRDefault="00000EFB" w:rsidP="00000EFB">
      <w:pPr>
        <w:tabs>
          <w:tab w:val="left" w:pos="26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第</w:t>
      </w:r>
      <w:r w:rsidR="008E39B8" w:rsidRPr="008D0977">
        <w:rPr>
          <w:rFonts w:ascii="HG丸ｺﾞｼｯｸM-PRO" w:eastAsia="HG丸ｺﾞｼｯｸM-PRO" w:hAnsi="HG丸ｺﾞｼｯｸM-PRO" w:hint="eastAsia"/>
          <w:sz w:val="32"/>
          <w:szCs w:val="32"/>
        </w:rPr>
        <w:t>３</w:t>
      </w:r>
      <w:r w:rsidR="00792E1D" w:rsidRPr="008D0977">
        <w:rPr>
          <w:rFonts w:ascii="HG丸ｺﾞｼｯｸM-PRO" w:eastAsia="HG丸ｺﾞｼｯｸM-PRO" w:hAnsi="HG丸ｺﾞｼｯｸM-PRO" w:hint="eastAsia"/>
          <w:sz w:val="32"/>
          <w:szCs w:val="32"/>
        </w:rPr>
        <w:t xml:space="preserve">　大項目評価</w:t>
      </w:r>
      <w:r w:rsidR="003C6ABB" w:rsidRPr="008D0977">
        <w:rPr>
          <w:rFonts w:ascii="HG丸ｺﾞｼｯｸM-PRO" w:eastAsia="HG丸ｺﾞｼｯｸM-PRO" w:hAnsi="HG丸ｺﾞｼｯｸM-PRO" w:hint="eastAsia"/>
          <w:sz w:val="32"/>
          <w:szCs w:val="32"/>
        </w:rPr>
        <w:t xml:space="preserve">　　　　　　　　　　　　　　　　　　　　　　　　　　　　　　　　</w:t>
      </w:r>
      <w:r w:rsidR="00666F52" w:rsidRPr="008D0977">
        <w:rPr>
          <w:rFonts w:ascii="HG丸ｺﾞｼｯｸM-PRO" w:eastAsia="HG丸ｺﾞｼｯｸM-PRO" w:hAnsi="HG丸ｺﾞｼｯｸM-PRO" w:hint="eastAsia"/>
          <w:sz w:val="32"/>
          <w:szCs w:val="32"/>
        </w:rPr>
        <w:t xml:space="preserve">　　　　　　　　　　　　　　　　　　　　</w:t>
      </w:r>
    </w:p>
    <w:p w14:paraId="0B5F911C" w14:textId="5FE25346" w:rsidR="008E39B8" w:rsidRPr="008D0977" w:rsidRDefault="008E39B8" w:rsidP="008E39B8">
      <w:pPr>
        <w:tabs>
          <w:tab w:val="left" w:pos="2694"/>
          <w:tab w:val="left" w:pos="16869"/>
          <w:tab w:val="left" w:pos="1814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－１</w:t>
      </w:r>
      <w:r w:rsidR="003C6ABB" w:rsidRPr="008D0977">
        <w:rPr>
          <w:rFonts w:ascii="HG丸ｺﾞｼｯｸM-PRO" w:eastAsia="HG丸ｺﾞｼｯｸM-PRO" w:hAnsi="HG丸ｺﾞｼｯｸM-PRO" w:hint="eastAsia"/>
          <w:sz w:val="32"/>
          <w:szCs w:val="32"/>
        </w:rPr>
        <w:t xml:space="preserve">　</w:t>
      </w:r>
      <w:r w:rsidR="00865ABD" w:rsidRPr="008D0977">
        <w:rPr>
          <w:rFonts w:ascii="HG丸ｺﾞｼｯｸM-PRO" w:eastAsia="HG丸ｺﾞｼｯｸM-PRO" w:hAnsi="HG丸ｺﾞｼｯｸM-PRO" w:hint="eastAsia"/>
          <w:sz w:val="32"/>
          <w:szCs w:val="32"/>
        </w:rPr>
        <w:t>「</w:t>
      </w:r>
      <w:r w:rsidR="003C6ABB" w:rsidRPr="008D0977">
        <w:rPr>
          <w:rFonts w:ascii="HG丸ｺﾞｼｯｸM-PRO" w:eastAsia="HG丸ｺﾞｼｯｸM-PRO" w:hAnsi="HG丸ｺﾞｼｯｸM-PRO" w:hint="eastAsia"/>
          <w:sz w:val="32"/>
          <w:szCs w:val="32"/>
        </w:rPr>
        <w:t>大阪公立大学</w:t>
      </w:r>
      <w:r w:rsidR="00865ABD" w:rsidRPr="008D0977">
        <w:rPr>
          <w:rFonts w:ascii="HG丸ｺﾞｼｯｸM-PRO" w:eastAsia="HG丸ｺﾞｼｯｸM-PRO" w:hAnsi="HG丸ｺﾞｼｯｸM-PRO" w:hint="eastAsia"/>
          <w:sz w:val="32"/>
          <w:szCs w:val="32"/>
        </w:rPr>
        <w:t>」に関する目標</w:t>
      </w:r>
      <w:r w:rsidR="003C6ABB"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17641E" w:rsidRPr="007B6990">
        <w:rPr>
          <w:rFonts w:ascii="HG丸ｺﾞｼｯｸM-PRO" w:eastAsia="HG丸ｺﾞｼｯｸM-PRO" w:hAnsi="HG丸ｺﾞｼｯｸM-PRO" w:hint="eastAsia"/>
          <w:sz w:val="32"/>
          <w:szCs w:val="32"/>
          <w:highlight w:val="yellow"/>
        </w:rPr>
        <w:t>６</w:t>
      </w:r>
      <w:r w:rsidR="00792E1D" w:rsidRPr="008D0977">
        <w:rPr>
          <w:rFonts w:ascii="HG丸ｺﾞｼｯｸM-PRO" w:eastAsia="HG丸ｺﾞｼｯｸM-PRO" w:hAnsi="HG丸ｺﾞｼｯｸM-PRO" w:hint="eastAsia"/>
          <w:sz w:val="32"/>
          <w:szCs w:val="32"/>
        </w:rPr>
        <w:t>ページ</w:t>
      </w:r>
    </w:p>
    <w:p w14:paraId="2E31FA24" w14:textId="142C8452" w:rsidR="00792E1D"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－２</w:t>
      </w:r>
      <w:r w:rsidR="003C6ABB" w:rsidRPr="008D0977">
        <w:rPr>
          <w:rFonts w:ascii="HG丸ｺﾞｼｯｸM-PRO" w:eastAsia="HG丸ｺﾞｼｯｸM-PRO" w:hAnsi="HG丸ｺﾞｼｯｸM-PRO" w:hint="eastAsia"/>
          <w:sz w:val="32"/>
          <w:szCs w:val="32"/>
        </w:rPr>
        <w:t xml:space="preserve">　</w:t>
      </w:r>
      <w:r w:rsidR="00865ABD" w:rsidRPr="008D0977">
        <w:rPr>
          <w:rFonts w:ascii="HG丸ｺﾞｼｯｸM-PRO" w:eastAsia="HG丸ｺﾞｼｯｸM-PRO" w:hAnsi="HG丸ｺﾞｼｯｸM-PRO" w:hint="eastAsia"/>
          <w:sz w:val="32"/>
          <w:szCs w:val="32"/>
        </w:rPr>
        <w:t>「</w:t>
      </w:r>
      <w:r w:rsidR="00B46171" w:rsidRPr="008D0977">
        <w:rPr>
          <w:rFonts w:ascii="HG丸ｺﾞｼｯｸM-PRO" w:eastAsia="HG丸ｺﾞｼｯｸM-PRO" w:hAnsi="HG丸ｺﾞｼｯｸM-PRO" w:hint="eastAsia"/>
          <w:sz w:val="32"/>
          <w:szCs w:val="32"/>
        </w:rPr>
        <w:t>大阪公立大学工業高等専門学校</w:t>
      </w:r>
      <w:r w:rsidR="00865ABD" w:rsidRPr="008D0977">
        <w:rPr>
          <w:rFonts w:ascii="HG丸ｺﾞｼｯｸM-PRO" w:eastAsia="HG丸ｺﾞｼｯｸM-PRO" w:hAnsi="HG丸ｺﾞｼｯｸM-PRO" w:hint="eastAsia"/>
          <w:sz w:val="32"/>
          <w:szCs w:val="32"/>
        </w:rPr>
        <w:t>」に関する目標</w:t>
      </w:r>
      <w:r w:rsidRPr="008D0977">
        <w:rPr>
          <w:rFonts w:ascii="HG丸ｺﾞｼｯｸM-PRO" w:eastAsia="HG丸ｺﾞｼｯｸM-PRO" w:hAnsi="HG丸ｺﾞｼｯｸM-PRO" w:hint="eastAsia"/>
          <w:sz w:val="32"/>
          <w:szCs w:val="32"/>
        </w:rPr>
        <w:t xml:space="preserve">　　　　　　　　　　　　　　　　　　　</w:t>
      </w:r>
      <w:r w:rsidR="005B4DD3" w:rsidRPr="007B6990">
        <w:rPr>
          <w:rFonts w:ascii="HG丸ｺﾞｼｯｸM-PRO" w:eastAsia="HG丸ｺﾞｼｯｸM-PRO" w:hAnsi="HG丸ｺﾞｼｯｸM-PRO"/>
          <w:sz w:val="32"/>
          <w:szCs w:val="32"/>
          <w:highlight w:val="yellow"/>
        </w:rPr>
        <w:t>1</w:t>
      </w:r>
      <w:r w:rsidR="00755A51" w:rsidRPr="007B6990">
        <w:rPr>
          <w:rFonts w:ascii="HG丸ｺﾞｼｯｸM-PRO" w:eastAsia="HG丸ｺﾞｼｯｸM-PRO" w:hAnsi="HG丸ｺﾞｼｯｸM-PRO"/>
          <w:sz w:val="32"/>
          <w:szCs w:val="32"/>
          <w:highlight w:val="yellow"/>
        </w:rPr>
        <w:t>9</w:t>
      </w:r>
      <w:r w:rsidR="00792E1D" w:rsidRPr="008D0977">
        <w:rPr>
          <w:rFonts w:ascii="HG丸ｺﾞｼｯｸM-PRO" w:eastAsia="HG丸ｺﾞｼｯｸM-PRO" w:hAnsi="HG丸ｺﾞｼｯｸM-PRO" w:hint="eastAsia"/>
          <w:sz w:val="32"/>
          <w:szCs w:val="32"/>
        </w:rPr>
        <w:t>ページ</w:t>
      </w:r>
    </w:p>
    <w:p w14:paraId="3D54F18D" w14:textId="0ADD09B2" w:rsidR="00362EF5"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－３</w:t>
      </w:r>
      <w:r w:rsidR="003C6ABB" w:rsidRPr="008D0977">
        <w:rPr>
          <w:rFonts w:ascii="HG丸ｺﾞｼｯｸM-PRO" w:eastAsia="HG丸ｺﾞｼｯｸM-PRO" w:hAnsi="HG丸ｺﾞｼｯｸM-PRO" w:hint="eastAsia"/>
          <w:sz w:val="32"/>
          <w:szCs w:val="32"/>
        </w:rPr>
        <w:t xml:space="preserve">　</w:t>
      </w:r>
      <w:r w:rsidR="00865ABD" w:rsidRPr="008D0977">
        <w:rPr>
          <w:rFonts w:ascii="HG丸ｺﾞｼｯｸM-PRO" w:eastAsia="HG丸ｺﾞｼｯｸM-PRO" w:hAnsi="HG丸ｺﾞｼｯｸM-PRO" w:hint="eastAsia"/>
          <w:sz w:val="32"/>
          <w:szCs w:val="32"/>
        </w:rPr>
        <w:t>「</w:t>
      </w:r>
      <w:r w:rsidR="00B46171" w:rsidRPr="008D0977">
        <w:rPr>
          <w:rFonts w:ascii="HG丸ｺﾞｼｯｸM-PRO" w:eastAsia="HG丸ｺﾞｼｯｸM-PRO" w:hAnsi="HG丸ｺﾞｼｯｸM-PRO" w:hint="eastAsia"/>
          <w:sz w:val="32"/>
          <w:szCs w:val="32"/>
        </w:rPr>
        <w:t>大阪府立大学及び大阪市立大学</w:t>
      </w:r>
      <w:r w:rsidR="00865ABD" w:rsidRPr="008D0977">
        <w:rPr>
          <w:rFonts w:ascii="HG丸ｺﾞｼｯｸM-PRO" w:eastAsia="HG丸ｺﾞｼｯｸM-PRO" w:hAnsi="HG丸ｺﾞｼｯｸM-PRO" w:hint="eastAsia"/>
          <w:sz w:val="32"/>
          <w:szCs w:val="32"/>
        </w:rPr>
        <w:t>」に関する目標</w:t>
      </w:r>
      <w:r w:rsidR="003C6ABB"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sidRPr="007B6990">
        <w:rPr>
          <w:rFonts w:ascii="HG丸ｺﾞｼｯｸM-PRO" w:eastAsia="HG丸ｺﾞｼｯｸM-PRO" w:hAnsi="HG丸ｺﾞｼｯｸM-PRO"/>
          <w:sz w:val="32"/>
          <w:szCs w:val="32"/>
          <w:highlight w:val="yellow"/>
        </w:rPr>
        <w:t>2</w:t>
      </w:r>
      <w:r w:rsidR="00755A51" w:rsidRPr="007B6990">
        <w:rPr>
          <w:rFonts w:ascii="HG丸ｺﾞｼｯｸM-PRO" w:eastAsia="HG丸ｺﾞｼｯｸM-PRO" w:hAnsi="HG丸ｺﾞｼｯｸM-PRO"/>
          <w:sz w:val="32"/>
          <w:szCs w:val="32"/>
          <w:highlight w:val="yellow"/>
        </w:rPr>
        <w:t>2</w:t>
      </w:r>
      <w:r w:rsidR="00792E1D" w:rsidRPr="008D0977">
        <w:rPr>
          <w:rFonts w:ascii="HG丸ｺﾞｼｯｸM-PRO" w:eastAsia="HG丸ｺﾞｼｯｸM-PRO" w:hAnsi="HG丸ｺﾞｼｯｸM-PRO" w:hint="eastAsia"/>
          <w:sz w:val="32"/>
          <w:szCs w:val="32"/>
        </w:rPr>
        <w:t>ページ</w:t>
      </w:r>
    </w:p>
    <w:p w14:paraId="642EA67E" w14:textId="5CC9A537" w:rsidR="00792E1D"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－４</w:t>
      </w:r>
      <w:r w:rsidR="003C6ABB" w:rsidRPr="008D0977">
        <w:rPr>
          <w:rFonts w:ascii="HG丸ｺﾞｼｯｸM-PRO" w:eastAsia="HG丸ｺﾞｼｯｸM-PRO" w:hAnsi="HG丸ｺﾞｼｯｸM-PRO" w:hint="eastAsia"/>
          <w:sz w:val="32"/>
          <w:szCs w:val="32"/>
        </w:rPr>
        <w:t xml:space="preserve">　「</w:t>
      </w:r>
      <w:r w:rsidR="00B46171" w:rsidRPr="008D0977">
        <w:rPr>
          <w:rFonts w:ascii="HG丸ｺﾞｼｯｸM-PRO" w:eastAsia="HG丸ｺﾞｼｯｸM-PRO" w:hAnsi="HG丸ｺﾞｼｯｸM-PRO" w:hint="eastAsia"/>
          <w:sz w:val="32"/>
          <w:szCs w:val="32"/>
        </w:rPr>
        <w:t>業務運営の改善</w:t>
      </w:r>
      <w:r w:rsidR="005C0E7B" w:rsidRPr="008D0977">
        <w:rPr>
          <w:rFonts w:ascii="HG丸ｺﾞｼｯｸM-PRO" w:eastAsia="HG丸ｺﾞｼｯｸM-PRO" w:hAnsi="HG丸ｺﾞｼｯｸM-PRO" w:hint="eastAsia"/>
          <w:sz w:val="32"/>
          <w:szCs w:val="32"/>
        </w:rPr>
        <w:t>及び</w:t>
      </w:r>
      <w:r w:rsidR="00B46171" w:rsidRPr="008D0977">
        <w:rPr>
          <w:rFonts w:ascii="HG丸ｺﾞｼｯｸM-PRO" w:eastAsia="HG丸ｺﾞｼｯｸM-PRO" w:hAnsi="HG丸ｺﾞｼｯｸM-PRO" w:hint="eastAsia"/>
          <w:sz w:val="32"/>
          <w:szCs w:val="32"/>
        </w:rPr>
        <w:t>効率化</w:t>
      </w:r>
      <w:r w:rsidR="003C6ABB" w:rsidRPr="008D0977">
        <w:rPr>
          <w:rFonts w:ascii="HG丸ｺﾞｼｯｸM-PRO" w:eastAsia="HG丸ｺﾞｼｯｸM-PRO" w:hAnsi="HG丸ｺﾞｼｯｸM-PRO" w:hint="eastAsia"/>
          <w:sz w:val="32"/>
          <w:szCs w:val="32"/>
        </w:rPr>
        <w:t>」</w:t>
      </w:r>
      <w:r w:rsidR="004605D1" w:rsidRPr="008D0977">
        <w:rPr>
          <w:rFonts w:ascii="HG丸ｺﾞｼｯｸM-PRO" w:eastAsia="HG丸ｺﾞｼｯｸM-PRO" w:hAnsi="HG丸ｺﾞｼｯｸM-PRO" w:hint="eastAsia"/>
          <w:sz w:val="32"/>
          <w:szCs w:val="32"/>
        </w:rPr>
        <w:t>に関する</w:t>
      </w:r>
      <w:r w:rsidR="003C6ABB" w:rsidRPr="008D0977">
        <w:rPr>
          <w:rFonts w:ascii="HG丸ｺﾞｼｯｸM-PRO" w:eastAsia="HG丸ｺﾞｼｯｸM-PRO" w:hAnsi="HG丸ｺﾞｼｯｸM-PRO" w:hint="eastAsia"/>
          <w:sz w:val="32"/>
          <w:szCs w:val="32"/>
        </w:rPr>
        <w:t>目標</w:t>
      </w:r>
      <w:r w:rsidR="004605D1"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sidRPr="007B6990">
        <w:rPr>
          <w:rFonts w:ascii="HG丸ｺﾞｼｯｸM-PRO" w:eastAsia="HG丸ｺﾞｼｯｸM-PRO" w:hAnsi="HG丸ｺﾞｼｯｸM-PRO"/>
          <w:sz w:val="32"/>
          <w:szCs w:val="32"/>
          <w:highlight w:val="yellow"/>
        </w:rPr>
        <w:t>2</w:t>
      </w:r>
      <w:r w:rsidR="00755A51" w:rsidRPr="007B6990">
        <w:rPr>
          <w:rFonts w:ascii="HG丸ｺﾞｼｯｸM-PRO" w:eastAsia="HG丸ｺﾞｼｯｸM-PRO" w:hAnsi="HG丸ｺﾞｼｯｸM-PRO"/>
          <w:sz w:val="32"/>
          <w:szCs w:val="32"/>
          <w:highlight w:val="yellow"/>
        </w:rPr>
        <w:t>6</w:t>
      </w:r>
      <w:r w:rsidR="00792E1D" w:rsidRPr="008D0977">
        <w:rPr>
          <w:rFonts w:ascii="HG丸ｺﾞｼｯｸM-PRO" w:eastAsia="HG丸ｺﾞｼｯｸM-PRO" w:hAnsi="HG丸ｺﾞｼｯｸM-PRO" w:hint="eastAsia"/>
          <w:sz w:val="32"/>
          <w:szCs w:val="32"/>
        </w:rPr>
        <w:t>ページ</w:t>
      </w:r>
    </w:p>
    <w:p w14:paraId="558990BA" w14:textId="3ED4079F" w:rsidR="00B46171"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－５</w:t>
      </w:r>
      <w:r w:rsidR="003C6ABB" w:rsidRPr="008D0977">
        <w:rPr>
          <w:rFonts w:ascii="HG丸ｺﾞｼｯｸM-PRO" w:eastAsia="HG丸ｺﾞｼｯｸM-PRO" w:hAnsi="HG丸ｺﾞｼｯｸM-PRO" w:hint="eastAsia"/>
          <w:sz w:val="32"/>
          <w:szCs w:val="32"/>
        </w:rPr>
        <w:t xml:space="preserve">　「</w:t>
      </w:r>
      <w:r w:rsidR="00B46171" w:rsidRPr="008D0977">
        <w:rPr>
          <w:rFonts w:ascii="HG丸ｺﾞｼｯｸM-PRO" w:eastAsia="HG丸ｺﾞｼｯｸM-PRO" w:hAnsi="HG丸ｺﾞｼｯｸM-PRO" w:hint="eastAsia"/>
          <w:sz w:val="32"/>
          <w:szCs w:val="32"/>
        </w:rPr>
        <w:t>財務内容の改善</w:t>
      </w:r>
      <w:r w:rsidR="003C6ABB" w:rsidRPr="008D0977">
        <w:rPr>
          <w:rFonts w:ascii="HG丸ｺﾞｼｯｸM-PRO" w:eastAsia="HG丸ｺﾞｼｯｸM-PRO" w:hAnsi="HG丸ｺﾞｼｯｸM-PRO" w:hint="eastAsia"/>
          <w:sz w:val="32"/>
          <w:szCs w:val="32"/>
        </w:rPr>
        <w:t>」に関する目標</w:t>
      </w:r>
      <w:r w:rsidR="004605D1"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755A51" w:rsidRPr="007B6990">
        <w:rPr>
          <w:rFonts w:ascii="HG丸ｺﾞｼｯｸM-PRO" w:eastAsia="HG丸ｺﾞｼｯｸM-PRO" w:hAnsi="HG丸ｺﾞｼｯｸM-PRO"/>
          <w:sz w:val="32"/>
          <w:szCs w:val="32"/>
          <w:highlight w:val="yellow"/>
        </w:rPr>
        <w:t>30</w:t>
      </w:r>
      <w:r w:rsidR="004605D1" w:rsidRPr="008D0977">
        <w:rPr>
          <w:rFonts w:ascii="HG丸ｺﾞｼｯｸM-PRO" w:eastAsia="HG丸ｺﾞｼｯｸM-PRO" w:hAnsi="HG丸ｺﾞｼｯｸM-PRO" w:hint="eastAsia"/>
          <w:sz w:val="32"/>
          <w:szCs w:val="32"/>
        </w:rPr>
        <w:t>ページ</w:t>
      </w:r>
      <w:r w:rsidR="00B46171" w:rsidRPr="008D0977">
        <w:rPr>
          <w:rFonts w:ascii="HG丸ｺﾞｼｯｸM-PRO" w:eastAsia="HG丸ｺﾞｼｯｸM-PRO" w:hAnsi="HG丸ｺﾞｼｯｸM-PRO" w:hint="eastAsia"/>
          <w:sz w:val="32"/>
          <w:szCs w:val="32"/>
        </w:rPr>
        <w:t xml:space="preserve">　　　　　　　　　　　　　　　　　　　　　　　　　</w:t>
      </w:r>
      <w:r w:rsidR="00E84ED1" w:rsidRPr="008D0977">
        <w:rPr>
          <w:rFonts w:ascii="HG丸ｺﾞｼｯｸM-PRO" w:eastAsia="HG丸ｺﾞｼｯｸM-PRO" w:hAnsi="HG丸ｺﾞｼｯｸM-PRO" w:hint="eastAsia"/>
          <w:sz w:val="32"/>
          <w:szCs w:val="32"/>
        </w:rPr>
        <w:t xml:space="preserve">　　　　　　　</w:t>
      </w:r>
    </w:p>
    <w:p w14:paraId="68C8BAC8" w14:textId="67353407" w:rsidR="00B46171" w:rsidRPr="008D0977" w:rsidRDefault="008E39B8" w:rsidP="008E39B8">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－６</w:t>
      </w:r>
      <w:r w:rsidR="00362EF5" w:rsidRPr="008D0977">
        <w:rPr>
          <w:rFonts w:ascii="HG丸ｺﾞｼｯｸM-PRO" w:eastAsia="HG丸ｺﾞｼｯｸM-PRO" w:hAnsi="HG丸ｺﾞｼｯｸM-PRO" w:hint="eastAsia"/>
          <w:sz w:val="32"/>
          <w:szCs w:val="32"/>
        </w:rPr>
        <w:t xml:space="preserve">　</w:t>
      </w:r>
      <w:r w:rsidR="003C6ABB" w:rsidRPr="008D0977">
        <w:rPr>
          <w:rFonts w:ascii="HG丸ｺﾞｼｯｸM-PRO" w:eastAsia="HG丸ｺﾞｼｯｸM-PRO" w:hAnsi="HG丸ｺﾞｼｯｸM-PRO" w:hint="eastAsia"/>
          <w:sz w:val="32"/>
          <w:szCs w:val="32"/>
        </w:rPr>
        <w:t>「</w:t>
      </w:r>
      <w:r w:rsidR="00362EF5" w:rsidRPr="008D0977">
        <w:rPr>
          <w:rFonts w:ascii="HG丸ｺﾞｼｯｸM-PRO" w:eastAsia="HG丸ｺﾞｼｯｸM-PRO" w:hAnsi="HG丸ｺﾞｼｯｸM-PRO" w:hint="eastAsia"/>
          <w:sz w:val="32"/>
          <w:szCs w:val="32"/>
        </w:rPr>
        <w:t>自己点検・評価</w:t>
      </w:r>
      <w:r w:rsidR="005C0E7B" w:rsidRPr="008D0977">
        <w:rPr>
          <w:rFonts w:ascii="HG丸ｺﾞｼｯｸM-PRO" w:eastAsia="HG丸ｺﾞｼｯｸM-PRO" w:hAnsi="HG丸ｺﾞｼｯｸM-PRO" w:hint="eastAsia"/>
          <w:sz w:val="32"/>
          <w:szCs w:val="32"/>
        </w:rPr>
        <w:t>及び</w:t>
      </w:r>
      <w:r w:rsidR="00362EF5" w:rsidRPr="008D0977">
        <w:rPr>
          <w:rFonts w:ascii="HG丸ｺﾞｼｯｸM-PRO" w:eastAsia="HG丸ｺﾞｼｯｸM-PRO" w:hAnsi="HG丸ｺﾞｼｯｸM-PRO" w:hint="eastAsia"/>
          <w:sz w:val="32"/>
          <w:szCs w:val="32"/>
        </w:rPr>
        <w:t>当該状況に係る情報の提供</w:t>
      </w:r>
      <w:r w:rsidR="003C6ABB" w:rsidRPr="008D0977">
        <w:rPr>
          <w:rFonts w:ascii="HG丸ｺﾞｼｯｸM-PRO" w:eastAsia="HG丸ｺﾞｼｯｸM-PRO" w:hAnsi="HG丸ｺﾞｼｯｸM-PRO" w:hint="eastAsia"/>
          <w:sz w:val="32"/>
          <w:szCs w:val="32"/>
        </w:rPr>
        <w:t>」</w:t>
      </w:r>
      <w:r w:rsidR="00362EF5" w:rsidRPr="008D0977">
        <w:rPr>
          <w:rFonts w:ascii="HG丸ｺﾞｼｯｸM-PRO" w:eastAsia="HG丸ｺﾞｼｯｸM-PRO" w:hAnsi="HG丸ｺﾞｼｯｸM-PRO" w:hint="eastAsia"/>
          <w:sz w:val="32"/>
          <w:szCs w:val="32"/>
        </w:rPr>
        <w:t>に関する</w:t>
      </w:r>
      <w:r w:rsidR="003C6ABB" w:rsidRPr="008D0977">
        <w:rPr>
          <w:rFonts w:ascii="HG丸ｺﾞｼｯｸM-PRO" w:eastAsia="HG丸ｺﾞｼｯｸM-PRO" w:hAnsi="HG丸ｺﾞｼｯｸM-PRO" w:hint="eastAsia"/>
          <w:sz w:val="32"/>
          <w:szCs w:val="32"/>
        </w:rPr>
        <w:t>目標</w:t>
      </w:r>
      <w:r w:rsidR="00362EF5"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755A51" w:rsidRPr="007B6990">
        <w:rPr>
          <w:rFonts w:ascii="HG丸ｺﾞｼｯｸM-PRO" w:eastAsia="HG丸ｺﾞｼｯｸM-PRO" w:hAnsi="HG丸ｺﾞｼｯｸM-PRO"/>
          <w:sz w:val="32"/>
          <w:szCs w:val="32"/>
          <w:highlight w:val="yellow"/>
        </w:rPr>
        <w:t>32</w:t>
      </w:r>
      <w:r w:rsidR="00E84ED1" w:rsidRPr="008D0977">
        <w:rPr>
          <w:rFonts w:ascii="HG丸ｺﾞｼｯｸM-PRO" w:eastAsia="HG丸ｺﾞｼｯｸM-PRO" w:hAnsi="HG丸ｺﾞｼｯｸM-PRO" w:hint="eastAsia"/>
          <w:sz w:val="32"/>
          <w:szCs w:val="32"/>
        </w:rPr>
        <w:t>ページ</w:t>
      </w:r>
    </w:p>
    <w:p w14:paraId="447A8163" w14:textId="7F19E581" w:rsidR="00362EF5" w:rsidRPr="008D0977" w:rsidRDefault="008E39B8" w:rsidP="008E39B8">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－７</w:t>
      </w:r>
      <w:r w:rsidR="003C6ABB" w:rsidRPr="008D0977">
        <w:rPr>
          <w:rFonts w:ascii="HG丸ｺﾞｼｯｸM-PRO" w:eastAsia="HG丸ｺﾞｼｯｸM-PRO" w:hAnsi="HG丸ｺﾞｼｯｸM-PRO" w:hint="eastAsia"/>
          <w:sz w:val="32"/>
          <w:szCs w:val="32"/>
        </w:rPr>
        <w:t xml:space="preserve">　「</w:t>
      </w:r>
      <w:r w:rsidR="00362EF5" w:rsidRPr="008D0977">
        <w:rPr>
          <w:rFonts w:ascii="HG丸ｺﾞｼｯｸM-PRO" w:eastAsia="HG丸ｺﾞｼｯｸM-PRO" w:hAnsi="HG丸ｺﾞｼｯｸM-PRO" w:hint="eastAsia"/>
          <w:sz w:val="32"/>
          <w:szCs w:val="32"/>
        </w:rPr>
        <w:t>その他業務運営</w:t>
      </w:r>
      <w:r w:rsidR="003C6ABB" w:rsidRPr="008D0977">
        <w:rPr>
          <w:rFonts w:ascii="HG丸ｺﾞｼｯｸM-PRO" w:eastAsia="HG丸ｺﾞｼｯｸM-PRO" w:hAnsi="HG丸ｺﾞｼｯｸM-PRO" w:hint="eastAsia"/>
          <w:sz w:val="32"/>
          <w:szCs w:val="32"/>
        </w:rPr>
        <w:t>」</w:t>
      </w:r>
      <w:r w:rsidR="00362EF5" w:rsidRPr="008D0977">
        <w:rPr>
          <w:rFonts w:ascii="HG丸ｺﾞｼｯｸM-PRO" w:eastAsia="HG丸ｺﾞｼｯｸM-PRO" w:hAnsi="HG丸ｺﾞｼｯｸM-PRO" w:hint="eastAsia"/>
          <w:sz w:val="32"/>
          <w:szCs w:val="32"/>
        </w:rPr>
        <w:t>に関する</w:t>
      </w:r>
      <w:r w:rsidR="003C6ABB" w:rsidRPr="008D0977">
        <w:rPr>
          <w:rFonts w:ascii="HG丸ｺﾞｼｯｸM-PRO" w:eastAsia="HG丸ｺﾞｼｯｸM-PRO" w:hAnsi="HG丸ｺﾞｼｯｸM-PRO" w:hint="eastAsia"/>
          <w:sz w:val="32"/>
          <w:szCs w:val="32"/>
        </w:rPr>
        <w:t>目標</w:t>
      </w:r>
      <w:r w:rsidR="00E84ED1"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755A51" w:rsidRPr="007B6990">
        <w:rPr>
          <w:rFonts w:ascii="HG丸ｺﾞｼｯｸM-PRO" w:eastAsia="HG丸ｺﾞｼｯｸM-PRO" w:hAnsi="HG丸ｺﾞｼｯｸM-PRO"/>
          <w:sz w:val="32"/>
          <w:szCs w:val="32"/>
          <w:highlight w:val="yellow"/>
        </w:rPr>
        <w:t>34</w:t>
      </w:r>
      <w:r w:rsidR="00E84ED1" w:rsidRPr="008D0977">
        <w:rPr>
          <w:rFonts w:ascii="HG丸ｺﾞｼｯｸM-PRO" w:eastAsia="HG丸ｺﾞｼｯｸM-PRO" w:hAnsi="HG丸ｺﾞｼｯｸM-PRO" w:hint="eastAsia"/>
          <w:sz w:val="32"/>
          <w:szCs w:val="32"/>
        </w:rPr>
        <w:t>ページ</w:t>
      </w:r>
    </w:p>
    <w:p w14:paraId="43E06CB4" w14:textId="7F26F5B6" w:rsidR="00000EFB" w:rsidRPr="008D0977" w:rsidRDefault="00792E1D" w:rsidP="004A1E2B">
      <w:pPr>
        <w:widowControl/>
        <w:jc w:val="left"/>
        <w:rPr>
          <w:rFonts w:ascii="HG丸ｺﾞｼｯｸM-PRO" w:eastAsia="HG丸ｺﾞｼｯｸM-PRO" w:hAnsi="HG丸ｺﾞｼｯｸM-PRO"/>
          <w:sz w:val="44"/>
          <w:szCs w:val="44"/>
        </w:rPr>
      </w:pPr>
      <w:r w:rsidRPr="008D0977">
        <w:rPr>
          <w:rFonts w:ascii="HG丸ｺﾞｼｯｸM-PRO" w:eastAsia="HG丸ｺﾞｼｯｸM-PRO" w:hAnsi="HG丸ｺﾞｼｯｸM-PRO"/>
          <w:sz w:val="44"/>
          <w:szCs w:val="44"/>
        </w:rPr>
        <w:br w:type="page"/>
      </w:r>
    </w:p>
    <w:p w14:paraId="0362AA3B" w14:textId="77777777" w:rsidR="008E39B8" w:rsidRDefault="008E39B8">
      <w:pPr>
        <w:widowControl/>
        <w:jc w:val="left"/>
        <w:sectPr w:rsidR="008E39B8" w:rsidSect="00E8660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851" w:footer="850" w:gutter="0"/>
          <w:pgNumType w:start="1"/>
          <w:cols w:space="425"/>
          <w:docGrid w:type="lines" w:linePitch="360"/>
        </w:sectPr>
      </w:pPr>
    </w:p>
    <w:p w14:paraId="355AD81C" w14:textId="5BE7965E" w:rsidR="00C36D22" w:rsidRDefault="008D0977" w:rsidP="009C5197">
      <w:pPr>
        <w:widowControl/>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lastRenderedPageBreak/>
        <w:t>第１　公立大学法人大阪の中期目標期間の終了時に見込まれる業務実績評価の考え方</w:t>
      </w:r>
    </w:p>
    <w:p w14:paraId="5E806F42" w14:textId="77777777" w:rsidR="00C36D22" w:rsidRPr="00C36D22" w:rsidRDefault="00C36D22" w:rsidP="009C5197">
      <w:pPr>
        <w:widowControl/>
        <w:spacing w:line="420" w:lineRule="exact"/>
        <w:jc w:val="left"/>
        <w:rPr>
          <w:rFonts w:ascii="HG丸ｺﾞｼｯｸM-PRO" w:eastAsia="HG丸ｺﾞｼｯｸM-PRO" w:hAnsi="HG丸ｺﾞｼｯｸM-PRO"/>
          <w:sz w:val="28"/>
          <w:szCs w:val="28"/>
        </w:rPr>
      </w:pPr>
    </w:p>
    <w:p w14:paraId="750EF1E1" w14:textId="66D6E760" w:rsidR="008D0977" w:rsidRDefault="008D0977" w:rsidP="009C5197">
      <w:pPr>
        <w:spacing w:line="420" w:lineRule="exact"/>
        <w:ind w:left="562" w:hangingChars="200" w:hanging="562"/>
        <w:jc w:val="left"/>
        <w:rPr>
          <w:rFonts w:ascii="HG丸ｺﾞｼｯｸM-PRO" w:eastAsia="HG丸ｺﾞｼｯｸM-PRO" w:hAnsi="HG丸ｺﾞｼｯｸM-PRO"/>
          <w:b/>
          <w:bCs/>
          <w:sz w:val="28"/>
          <w:szCs w:val="28"/>
        </w:rPr>
      </w:pPr>
      <w:r w:rsidRPr="00C36D22">
        <w:rPr>
          <w:rFonts w:ascii="HG丸ｺﾞｼｯｸM-PRO" w:eastAsia="HG丸ｺﾞｼｯｸM-PRO" w:hAnsi="HG丸ｺﾞｼｯｸM-PRO" w:hint="eastAsia"/>
          <w:b/>
          <w:bCs/>
          <w:sz w:val="28"/>
          <w:szCs w:val="28"/>
        </w:rPr>
        <w:t>○　中期目標期間の終了時に見込まれる業務実績評価の考え方</w:t>
      </w:r>
    </w:p>
    <w:p w14:paraId="3A421598" w14:textId="51808248" w:rsidR="00EF4B0E" w:rsidRDefault="00EF4B0E" w:rsidP="00EF4B0E">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EF4B0E">
        <w:rPr>
          <w:rFonts w:ascii="HG丸ｺﾞｼｯｸM-PRO" w:eastAsia="HG丸ｺﾞｼｯｸM-PRO" w:hAnsi="HG丸ｺﾞｼｯｸM-PRO" w:hint="eastAsia"/>
          <w:sz w:val="28"/>
          <w:szCs w:val="28"/>
        </w:rPr>
        <w:t>公立大学法人大阪においては、</w:t>
      </w:r>
      <w:r w:rsidR="00F63043" w:rsidRPr="007B6990">
        <w:rPr>
          <w:rFonts w:ascii="HG丸ｺﾞｼｯｸM-PRO" w:eastAsia="HG丸ｺﾞｼｯｸM-PRO" w:hAnsi="HG丸ｺﾞｼｯｸM-PRO" w:hint="eastAsia"/>
          <w:sz w:val="28"/>
          <w:szCs w:val="28"/>
          <w:highlight w:val="yellow"/>
        </w:rPr>
        <w:t>令和４年度</w:t>
      </w:r>
      <w:r>
        <w:rPr>
          <w:rFonts w:ascii="HG丸ｺﾞｼｯｸM-PRO" w:eastAsia="HG丸ｺﾞｼｯｸM-PRO" w:hAnsi="HG丸ｺﾞｼｯｸM-PRO" w:hint="eastAsia"/>
          <w:sz w:val="28"/>
          <w:szCs w:val="28"/>
        </w:rPr>
        <w:t>の大阪公立大学開学に伴い、中期目標・中期計画に変更が生じている。</w:t>
      </w:r>
    </w:p>
    <w:p w14:paraId="39A44013" w14:textId="201E2F42" w:rsidR="008D0977" w:rsidRDefault="00EF4B0E" w:rsidP="00EF4B0E">
      <w:pPr>
        <w:pStyle w:val="a4"/>
        <w:numPr>
          <w:ilvl w:val="0"/>
          <w:numId w:val="42"/>
        </w:numPr>
        <w:spacing w:line="42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このため、</w:t>
      </w:r>
      <w:r w:rsidRPr="00EF4B0E">
        <w:rPr>
          <w:rFonts w:ascii="HG丸ｺﾞｼｯｸM-PRO" w:eastAsia="HG丸ｺﾞｼｯｸM-PRO" w:hAnsi="HG丸ｺﾞｼｯｸM-PRO" w:hint="eastAsia"/>
          <w:sz w:val="28"/>
          <w:szCs w:val="28"/>
        </w:rPr>
        <w:t>第１期中期目標期間の終了時に見込まれる業務実績の評価にあたっては、変更後の中期目標に基づく中期計画（新計画）における</w:t>
      </w:r>
      <w:r w:rsidR="00F63043">
        <w:rPr>
          <w:rFonts w:ascii="HG丸ｺﾞｼｯｸM-PRO" w:eastAsia="HG丸ｺﾞｼｯｸM-PRO" w:hAnsi="HG丸ｺﾞｼｯｸM-PRO" w:hint="eastAsia"/>
          <w:sz w:val="28"/>
          <w:szCs w:val="28"/>
        </w:rPr>
        <w:t>令和４年度</w:t>
      </w:r>
      <w:r w:rsidRPr="00EF4B0E">
        <w:rPr>
          <w:rFonts w:ascii="HG丸ｺﾞｼｯｸM-PRO" w:eastAsia="HG丸ｺﾞｼｯｸM-PRO" w:hAnsi="HG丸ｺﾞｼｯｸM-PRO" w:hint="eastAsia"/>
          <w:sz w:val="28"/>
          <w:szCs w:val="28"/>
        </w:rPr>
        <w:t>の業務実績と、</w:t>
      </w:r>
      <w:r w:rsidR="00F63043" w:rsidRPr="007B6990">
        <w:rPr>
          <w:rFonts w:ascii="HG丸ｺﾞｼｯｸM-PRO" w:eastAsia="HG丸ｺﾞｼｯｸM-PRO" w:hAnsi="HG丸ｺﾞｼｯｸM-PRO" w:hint="eastAsia"/>
          <w:sz w:val="28"/>
          <w:szCs w:val="28"/>
          <w:highlight w:val="yellow"/>
        </w:rPr>
        <w:t>令和５年度</w:t>
      </w:r>
      <w:r w:rsidRPr="00EF4B0E">
        <w:rPr>
          <w:rFonts w:ascii="HG丸ｺﾞｼｯｸM-PRO" w:eastAsia="HG丸ｺﾞｼｯｸM-PRO" w:hAnsi="HG丸ｺﾞｼｯｸM-PRO" w:hint="eastAsia"/>
          <w:sz w:val="28"/>
          <w:szCs w:val="28"/>
        </w:rPr>
        <w:t>及び</w:t>
      </w:r>
      <w:r w:rsidR="00F63043" w:rsidRPr="007B6990">
        <w:rPr>
          <w:rFonts w:ascii="HG丸ｺﾞｼｯｸM-PRO" w:eastAsia="HG丸ｺﾞｼｯｸM-PRO" w:hAnsi="HG丸ｺﾞｼｯｸM-PRO" w:hint="eastAsia"/>
          <w:sz w:val="28"/>
          <w:szCs w:val="28"/>
          <w:highlight w:val="yellow"/>
        </w:rPr>
        <w:t>令和６年度</w:t>
      </w:r>
      <w:r w:rsidRPr="00EF4B0E">
        <w:rPr>
          <w:rFonts w:ascii="HG丸ｺﾞｼｯｸM-PRO" w:eastAsia="HG丸ｺﾞｼｯｸM-PRO" w:hAnsi="HG丸ｺﾞｼｯｸM-PRO" w:hint="eastAsia"/>
          <w:sz w:val="28"/>
          <w:szCs w:val="28"/>
        </w:rPr>
        <w:t>に見込まれる業務実績により評価を行</w:t>
      </w:r>
      <w:r>
        <w:rPr>
          <w:rFonts w:ascii="HG丸ｺﾞｼｯｸM-PRO" w:eastAsia="HG丸ｺﾞｼｯｸM-PRO" w:hAnsi="HG丸ｺﾞｼｯｸM-PRO" w:hint="eastAsia"/>
          <w:sz w:val="28"/>
          <w:szCs w:val="28"/>
        </w:rPr>
        <w:t>うこととし、</w:t>
      </w:r>
      <w:r w:rsidR="008D0977" w:rsidRPr="00EF4B0E">
        <w:rPr>
          <w:rFonts w:ascii="HG丸ｺﾞｼｯｸM-PRO" w:eastAsia="HG丸ｺﾞｼｯｸM-PRO" w:hAnsi="HG丸ｺﾞｼｯｸM-PRO" w:hint="eastAsia"/>
          <w:sz w:val="28"/>
          <w:szCs w:val="28"/>
        </w:rPr>
        <w:t>｢公立大学法人 中期目標期間</w:t>
      </w:r>
      <w:r>
        <w:rPr>
          <w:rFonts w:ascii="HG丸ｺﾞｼｯｸM-PRO" w:eastAsia="HG丸ｺﾞｼｯｸM-PRO" w:hAnsi="HG丸ｺﾞｼｯｸM-PRO" w:hint="eastAsia"/>
          <w:sz w:val="28"/>
          <w:szCs w:val="28"/>
        </w:rPr>
        <w:t>等に係る業務実績評価実施要領｣に基づき、次のとおり、</w:t>
      </w:r>
      <w:r w:rsidR="008D0977" w:rsidRPr="00EF4B0E">
        <w:rPr>
          <w:rFonts w:ascii="HG丸ｺﾞｼｯｸM-PRO" w:eastAsia="HG丸ｺﾞｼｯｸM-PRO" w:hAnsi="HG丸ｺﾞｼｯｸM-PRO" w:hint="eastAsia"/>
          <w:sz w:val="28"/>
          <w:szCs w:val="28"/>
        </w:rPr>
        <w:t>評価を行った。</w:t>
      </w:r>
    </w:p>
    <w:p w14:paraId="4758CDD7" w14:textId="1280001C" w:rsidR="00EA41F6" w:rsidRPr="00EA41F6" w:rsidRDefault="00EA41F6" w:rsidP="00EA41F6">
      <w:pPr>
        <w:pStyle w:val="a4"/>
        <w:numPr>
          <w:ilvl w:val="1"/>
          <w:numId w:val="42"/>
        </w:numPr>
        <w:spacing w:line="420" w:lineRule="exact"/>
        <w:ind w:leftChars="0"/>
        <w:jc w:val="left"/>
        <w:rPr>
          <w:rFonts w:ascii="HG丸ｺﾞｼｯｸM-PRO" w:eastAsia="HG丸ｺﾞｼｯｸM-PRO" w:hAnsi="HG丸ｺﾞｼｯｸM-PRO"/>
          <w:sz w:val="28"/>
          <w:szCs w:val="28"/>
        </w:rPr>
      </w:pPr>
      <w:r w:rsidRPr="00EA41F6">
        <w:rPr>
          <w:rFonts w:ascii="HG丸ｺﾞｼｯｸM-PRO" w:eastAsia="HG丸ｺﾞｼｯｸM-PRO" w:hAnsi="HG丸ｺﾞｼｯｸM-PRO" w:hint="eastAsia"/>
          <w:sz w:val="28"/>
          <w:szCs w:val="28"/>
        </w:rPr>
        <w:t>変更前の中期計画（旧計画）における</w:t>
      </w:r>
      <w:r w:rsidR="00F63043" w:rsidRPr="007B6990">
        <w:rPr>
          <w:rFonts w:ascii="HG丸ｺﾞｼｯｸM-PRO" w:eastAsia="HG丸ｺﾞｼｯｸM-PRO" w:hAnsi="HG丸ｺﾞｼｯｸM-PRO" w:hint="eastAsia"/>
          <w:sz w:val="28"/>
          <w:szCs w:val="28"/>
          <w:highlight w:val="yellow"/>
        </w:rPr>
        <w:t>令和元年度</w:t>
      </w:r>
      <w:r w:rsidRPr="00EA41F6">
        <w:rPr>
          <w:rFonts w:ascii="HG丸ｺﾞｼｯｸM-PRO" w:eastAsia="HG丸ｺﾞｼｯｸM-PRO" w:hAnsi="HG丸ｺﾞｼｯｸM-PRO" w:hint="eastAsia"/>
          <w:sz w:val="28"/>
          <w:szCs w:val="28"/>
        </w:rPr>
        <w:t>から</w:t>
      </w:r>
      <w:r w:rsidR="00F63043">
        <w:rPr>
          <w:rFonts w:ascii="HG丸ｺﾞｼｯｸM-PRO" w:eastAsia="HG丸ｺﾞｼｯｸM-PRO" w:hAnsi="HG丸ｺﾞｼｯｸM-PRO" w:hint="eastAsia"/>
          <w:sz w:val="28"/>
          <w:szCs w:val="28"/>
        </w:rPr>
        <w:t>令和３年度</w:t>
      </w:r>
      <w:r w:rsidRPr="00EA41F6">
        <w:rPr>
          <w:rFonts w:ascii="HG丸ｺﾞｼｯｸM-PRO" w:eastAsia="HG丸ｺﾞｼｯｸM-PRO" w:hAnsi="HG丸ｺﾞｼｯｸM-PRO" w:hint="eastAsia"/>
          <w:sz w:val="28"/>
          <w:szCs w:val="28"/>
        </w:rPr>
        <w:t>までの３年間の業務実績については、評価にあたっての参考扱</w:t>
      </w:r>
      <w:r>
        <w:rPr>
          <w:rFonts w:ascii="HG丸ｺﾞｼｯｸM-PRO" w:eastAsia="HG丸ｺﾞｼｯｸM-PRO" w:hAnsi="HG丸ｺﾞｼｯｸM-PRO" w:hint="eastAsia"/>
          <w:sz w:val="28"/>
          <w:szCs w:val="28"/>
        </w:rPr>
        <w:t>いとした。</w:t>
      </w:r>
    </w:p>
    <w:p w14:paraId="7146671C" w14:textId="77777777" w:rsidR="008D0977" w:rsidRPr="00EF4B0E" w:rsidRDefault="008D0977"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p>
    <w:p w14:paraId="6D3AE181" w14:textId="77777777" w:rsidR="008D0977" w:rsidRPr="00C36D22" w:rsidRDefault="008D0977" w:rsidP="009C5197">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＜評価の基本方針＞</w:t>
      </w:r>
    </w:p>
    <w:p w14:paraId="06EA1272" w14:textId="6919C77D" w:rsidR="008D0977" w:rsidRPr="00C36D22" w:rsidRDefault="00C36D22"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評価にあたっては、中期目標の達成に向け、中期計画の達成</w:t>
      </w:r>
      <w:r w:rsidR="008D0977" w:rsidRPr="00C36D22">
        <w:rPr>
          <w:rFonts w:ascii="HG丸ｺﾞｼｯｸM-PRO" w:eastAsia="HG丸ｺﾞｼｯｸM-PRO" w:hAnsi="HG丸ｺﾞｼｯｸM-PRO" w:hint="eastAsia"/>
          <w:sz w:val="28"/>
          <w:szCs w:val="28"/>
        </w:rPr>
        <w:t>状況の検証、法人の業務運営状況をわかりやすく社会に示す、法人が重点的に取り組んでいる事項にかかわる取組の考慮、法人の継続的な質的向上を促進すること、の４点を考慮した。</w:t>
      </w:r>
    </w:p>
    <w:p w14:paraId="5CD24733"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p>
    <w:p w14:paraId="0A025AAE"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＜評価の方法＞</w:t>
      </w:r>
    </w:p>
    <w:p w14:paraId="175D6EF3" w14:textId="77777777" w:rsidR="008D0977" w:rsidRPr="00C36D22" w:rsidRDefault="008D0977"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評価は「項目別評価」と「全体評価」により行う。</w:t>
      </w:r>
    </w:p>
    <w:p w14:paraId="76761A6B" w14:textId="218EF6CD" w:rsidR="008D0977" w:rsidRPr="00C36D22" w:rsidRDefault="008D0977"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「項目別評価」では、法人による自己評価・自己点検の結果をもとに、</w:t>
      </w:r>
      <w:r w:rsidR="00C36D22" w:rsidRPr="00C36D22">
        <w:rPr>
          <w:rFonts w:ascii="HG丸ｺﾞｼｯｸM-PRO" w:eastAsia="HG丸ｺﾞｼｯｸM-PRO" w:hAnsi="HG丸ｺﾞｼｯｸM-PRO" w:hint="eastAsia"/>
          <w:sz w:val="28"/>
          <w:szCs w:val="28"/>
        </w:rPr>
        <w:t>中期目標期間の終了時に見込まれる</w:t>
      </w:r>
      <w:r w:rsidRPr="00C36D22">
        <w:rPr>
          <w:rFonts w:ascii="HG丸ｺﾞｼｯｸM-PRO" w:eastAsia="HG丸ｺﾞｼｯｸM-PRO" w:hAnsi="HG丸ｺﾞｼｯｸM-PRO" w:hint="eastAsia"/>
          <w:sz w:val="28"/>
          <w:szCs w:val="28"/>
        </w:rPr>
        <w:t>業</w:t>
      </w:r>
      <w:r w:rsidR="00490E94" w:rsidRPr="00C36D22">
        <w:rPr>
          <w:rFonts w:ascii="HG丸ｺﾞｼｯｸM-PRO" w:eastAsia="HG丸ｺﾞｼｯｸM-PRO" w:hAnsi="HG丸ｺﾞｼｯｸM-PRO" w:hint="eastAsia"/>
          <w:sz w:val="28"/>
          <w:szCs w:val="28"/>
        </w:rPr>
        <w:t>務実績に関する事実確認、法人からのヒアリング等を通じて、</w:t>
      </w:r>
      <w:r w:rsidR="00711849" w:rsidRPr="00C36D22">
        <w:rPr>
          <w:rFonts w:ascii="HG丸ｺﾞｼｯｸM-PRO" w:eastAsia="HG丸ｺﾞｼｯｸM-PRO" w:hAnsi="HG丸ｺﾞｼｯｸM-PRO" w:hint="eastAsia"/>
          <w:sz w:val="28"/>
          <w:szCs w:val="28"/>
        </w:rPr>
        <w:t>中期目標期間の終了時に見込まれる業務実績</w:t>
      </w:r>
      <w:r w:rsidRPr="00C36D22">
        <w:rPr>
          <w:rFonts w:ascii="HG丸ｺﾞｼｯｸM-PRO" w:eastAsia="HG丸ｺﾞｼｯｸM-PRO" w:hAnsi="HG丸ｺﾞｼｯｸM-PRO" w:hint="eastAsia"/>
          <w:sz w:val="28"/>
          <w:szCs w:val="28"/>
        </w:rPr>
        <w:t>を確認するとともに、法人の自己評価・自己点検の妥当性の検証と評価を行う。また、「全体評価」では、「項目別評価」の結果等を</w:t>
      </w:r>
      <w:r w:rsidR="0084142C" w:rsidRPr="00C36D22">
        <w:rPr>
          <w:rFonts w:ascii="HG丸ｺﾞｼｯｸM-PRO" w:eastAsia="HG丸ｺﾞｼｯｸM-PRO" w:hAnsi="HG丸ｺﾞｼｯｸM-PRO" w:hint="eastAsia"/>
          <w:sz w:val="28"/>
          <w:szCs w:val="28"/>
        </w:rPr>
        <w:t>踏まえつつ、中期計画の達成</w:t>
      </w:r>
      <w:r w:rsidRPr="00C36D22">
        <w:rPr>
          <w:rFonts w:ascii="HG丸ｺﾞｼｯｸM-PRO" w:eastAsia="HG丸ｺﾞｼｯｸM-PRO" w:hAnsi="HG丸ｺﾞｼｯｸM-PRO" w:hint="eastAsia"/>
          <w:sz w:val="28"/>
          <w:szCs w:val="28"/>
        </w:rPr>
        <w:t>状況全体について総合的</w:t>
      </w:r>
      <w:r w:rsidRPr="00C36D22">
        <w:rPr>
          <w:rFonts w:ascii="HG丸ｺﾞｼｯｸM-PRO" w:eastAsia="HG丸ｺﾞｼｯｸM-PRO" w:hAnsi="HG丸ｺﾞｼｯｸM-PRO" w:hint="eastAsia"/>
          <w:color w:val="000000" w:themeColor="text1"/>
          <w:sz w:val="28"/>
          <w:szCs w:val="28"/>
        </w:rPr>
        <w:t>に評</w:t>
      </w:r>
      <w:r w:rsidRPr="00C36D22">
        <w:rPr>
          <w:rFonts w:ascii="HG丸ｺﾞｼｯｸM-PRO" w:eastAsia="HG丸ｺﾞｼｯｸM-PRO" w:hAnsi="HG丸ｺﾞｼｯｸM-PRO" w:hint="eastAsia"/>
          <w:sz w:val="28"/>
          <w:szCs w:val="28"/>
        </w:rPr>
        <w:t>価を行う。</w:t>
      </w:r>
    </w:p>
    <w:p w14:paraId="2BE07947" w14:textId="4986E74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p>
    <w:p w14:paraId="5D995CC0" w14:textId="4ED21D3E" w:rsidR="008D0977" w:rsidRPr="00C36D22" w:rsidRDefault="008D0977" w:rsidP="009C5197">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（項目別評価の具体的方法）</w:t>
      </w:r>
    </w:p>
    <w:p w14:paraId="057E6000" w14:textId="4D2B4E54" w:rsidR="008D0977" w:rsidRPr="00C36D22" w:rsidRDefault="008D0977" w:rsidP="009C5197">
      <w:pPr>
        <w:autoSpaceDN w:val="0"/>
        <w:spacing w:line="420" w:lineRule="exact"/>
        <w:ind w:leftChars="200" w:left="42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項目別評価は、①法人による小項目ごとの自己評価、②評価委員会による小項目評価、③評価委員会による大項目評価の手順で行う。</w:t>
      </w:r>
    </w:p>
    <w:p w14:paraId="5C358D8E"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①法人小項目自己評価</w:t>
      </w:r>
    </w:p>
    <w:p w14:paraId="0D846B36"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実績報告書の小項目ごとにⅠ～Ⅴの５段階で自己評価を行う。</w:t>
      </w:r>
    </w:p>
    <w:p w14:paraId="2C11BC4D"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②委員会小項目評価</w:t>
      </w:r>
    </w:p>
    <w:p w14:paraId="3F71ACF7" w14:textId="62B043A4" w:rsidR="008D0977" w:rsidRPr="00C36D22" w:rsidRDefault="00C36D22" w:rsidP="009C5197">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中期</w:t>
      </w:r>
      <w:r w:rsidR="008D0977" w:rsidRPr="00C36D22">
        <w:rPr>
          <w:rFonts w:ascii="HG丸ｺﾞｼｯｸM-PRO" w:eastAsia="HG丸ｺﾞｼｯｸM-PRO" w:hAnsi="HG丸ｺﾞｼｯｸM-PRO" w:hint="eastAsia"/>
          <w:sz w:val="28"/>
          <w:szCs w:val="28"/>
        </w:rPr>
        <w:t>計画の小項目ごとに、法人の記入した自己評価の妥当性を検証し、Ⅰ～Ⅴの5段階による評価を行う。</w:t>
      </w:r>
    </w:p>
    <w:p w14:paraId="07055527"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③委員会大項目評価</w:t>
      </w:r>
    </w:p>
    <w:p w14:paraId="72A06F57" w14:textId="78A4DE7F" w:rsidR="008D0977" w:rsidRDefault="008D0977" w:rsidP="009C5197">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評価委員会における小項目評価の結果、取組実績、法人の自己評価等を総合的に勘案し、大項目ごとに、中期計画の進捗状況について、Ｓ・A～Dの5段階による評価を行う。</w:t>
      </w:r>
    </w:p>
    <w:p w14:paraId="67F89ADB" w14:textId="77777777" w:rsidR="00EA41F6" w:rsidRPr="00C36D22" w:rsidRDefault="00EA41F6" w:rsidP="009C5197">
      <w:pPr>
        <w:autoSpaceDN w:val="0"/>
        <w:spacing w:line="420" w:lineRule="exact"/>
        <w:ind w:leftChars="400" w:left="840" w:firstLineChars="100" w:firstLine="280"/>
        <w:jc w:val="left"/>
        <w:rPr>
          <w:rFonts w:ascii="HG丸ｺﾞｼｯｸM-PRO" w:eastAsia="HG丸ｺﾞｼｯｸM-PRO" w:hAnsi="HG丸ｺﾞｼｯｸM-PRO"/>
          <w:sz w:val="28"/>
          <w:szCs w:val="28"/>
        </w:rPr>
      </w:pPr>
    </w:p>
    <w:p w14:paraId="10018FA4" w14:textId="77777777" w:rsidR="008D0977" w:rsidRPr="00C36D22" w:rsidRDefault="008D0977" w:rsidP="009C5197">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（全体評価の具体的方法）</w:t>
      </w:r>
    </w:p>
    <w:p w14:paraId="1AC53328" w14:textId="2D0712FF" w:rsidR="00831AFE" w:rsidRPr="00EA41F6" w:rsidRDefault="008D0977" w:rsidP="00EA41F6">
      <w:pPr>
        <w:autoSpaceDN w:val="0"/>
        <w:spacing w:line="420" w:lineRule="exact"/>
        <w:ind w:leftChars="200" w:left="42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評価委員会において、</w:t>
      </w:r>
      <w:r w:rsidR="00C36D22">
        <w:rPr>
          <w:rFonts w:ascii="HG丸ｺﾞｼｯｸM-PRO" w:eastAsia="HG丸ｺﾞｼｯｸM-PRO" w:hAnsi="HG丸ｺﾞｼｯｸM-PRO" w:hint="eastAsia"/>
          <w:sz w:val="28"/>
          <w:szCs w:val="28"/>
        </w:rPr>
        <w:t>項目別評価の結果を踏まえ、中期計画の達成</w:t>
      </w:r>
      <w:r w:rsidRPr="00C36D22">
        <w:rPr>
          <w:rFonts w:ascii="HG丸ｺﾞｼｯｸM-PRO" w:eastAsia="HG丸ｺﾞｼｯｸM-PRO" w:hAnsi="HG丸ｺﾞｼｯｸM-PRO" w:hint="eastAsia"/>
          <w:sz w:val="28"/>
          <w:szCs w:val="28"/>
        </w:rPr>
        <w:t>状況について、特筆すべき点や課題がある点を中心に、簡潔な文章により総合的に評価を行う。</w:t>
      </w:r>
    </w:p>
    <w:p w14:paraId="02508403" w14:textId="77777777" w:rsidR="00831AFE" w:rsidRDefault="00831AFE" w:rsidP="00831AFE">
      <w:pPr>
        <w:autoSpaceDN w:val="0"/>
        <w:spacing w:line="320" w:lineRule="exact"/>
        <w:jc w:val="left"/>
        <w:rPr>
          <w:rFonts w:ascii="HG丸ｺﾞｼｯｸM-PRO" w:eastAsia="HG丸ｺﾞｼｯｸM-PRO"/>
          <w:b/>
          <w:sz w:val="24"/>
        </w:rPr>
      </w:pPr>
    </w:p>
    <w:p w14:paraId="2354C141" w14:textId="1AAC4E8B" w:rsidR="00831AFE" w:rsidRPr="00831AFE" w:rsidRDefault="00831AFE" w:rsidP="00831AFE">
      <w:pPr>
        <w:pStyle w:val="a4"/>
        <w:numPr>
          <w:ilvl w:val="0"/>
          <w:numId w:val="38"/>
        </w:numPr>
        <w:autoSpaceDN w:val="0"/>
        <w:spacing w:line="320" w:lineRule="exact"/>
        <w:ind w:leftChars="0"/>
        <w:jc w:val="left"/>
        <w:rPr>
          <w:rFonts w:ascii="HG丸ｺﾞｼｯｸM-PRO" w:eastAsia="HG丸ｺﾞｼｯｸM-PRO"/>
          <w:b/>
          <w:sz w:val="28"/>
          <w:szCs w:val="28"/>
        </w:rPr>
      </w:pPr>
      <w:r w:rsidRPr="00831AFE">
        <w:rPr>
          <w:rFonts w:ascii="HG丸ｺﾞｼｯｸM-PRO" w:eastAsia="HG丸ｺﾞｼｯｸM-PRO" w:hint="eastAsia"/>
          <w:b/>
          <w:sz w:val="28"/>
          <w:szCs w:val="28"/>
        </w:rPr>
        <w:t>項目別評価の基準</w:t>
      </w:r>
    </w:p>
    <w:p w14:paraId="0586A2FF" w14:textId="77777777" w:rsidR="00831AFE" w:rsidRPr="00831AFE" w:rsidRDefault="00831AFE" w:rsidP="00831AFE">
      <w:pPr>
        <w:autoSpaceDN w:val="0"/>
        <w:spacing w:line="320" w:lineRule="exact"/>
        <w:jc w:val="left"/>
        <w:rPr>
          <w:rFonts w:ascii="HG丸ｺﾞｼｯｸM-PRO" w:eastAsia="HG丸ｺﾞｼｯｸM-PRO"/>
          <w:b/>
          <w:sz w:val="28"/>
          <w:szCs w:val="28"/>
        </w:rPr>
      </w:pPr>
    </w:p>
    <w:p w14:paraId="1927D5F3" w14:textId="77777777" w:rsidR="00831AFE" w:rsidRPr="00831AFE" w:rsidRDefault="00831AFE" w:rsidP="008E633E">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大項目評価</w:t>
      </w:r>
    </w:p>
    <w:p w14:paraId="28477F6E" w14:textId="0B0B25E6"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57216" behindDoc="0" locked="0" layoutInCell="1" allowOverlap="1" wp14:anchorId="3263F0DE" wp14:editId="49F5B198">
                <wp:simplePos x="0" y="0"/>
                <wp:positionH relativeFrom="column">
                  <wp:posOffset>234315</wp:posOffset>
                </wp:positionH>
                <wp:positionV relativeFrom="paragraph">
                  <wp:posOffset>99695</wp:posOffset>
                </wp:positionV>
                <wp:extent cx="6441743" cy="2952000"/>
                <wp:effectExtent l="0" t="0" r="1651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743" cy="2952000"/>
                        </a:xfrm>
                        <a:prstGeom prst="rect">
                          <a:avLst/>
                        </a:prstGeom>
                        <a:solidFill>
                          <a:srgbClr val="FFFFFF"/>
                        </a:solidFill>
                        <a:ln w="9525">
                          <a:solidFill>
                            <a:srgbClr val="000000"/>
                          </a:solidFill>
                          <a:miter lim="800000"/>
                          <a:headEnd/>
                          <a:tailEnd/>
                        </a:ln>
                      </wps:spPr>
                      <wps:txbx>
                        <w:txbxContent>
                          <w:p w14:paraId="6ADACFEB"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 中期目標の達成状況が非常に優れている</w:t>
                            </w:r>
                          </w:p>
                          <w:p w14:paraId="67676806"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50E9F8D"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 中期目標の達成状況が良好である</w:t>
                            </w:r>
                          </w:p>
                          <w:p w14:paraId="1D0B90E2"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5FC1EB77"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 中期目標の達成状況がおおむね良好である</w:t>
                            </w:r>
                          </w:p>
                          <w:p w14:paraId="2D732B5E"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65387A5"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 中期目標の達成状況が不十分である</w:t>
                            </w:r>
                          </w:p>
                          <w:p w14:paraId="3D879E42"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16CF113C"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 中期目標の達成状況に重大な改善事項がある</w:t>
                            </w:r>
                          </w:p>
                          <w:p w14:paraId="20D4FAAC" w14:textId="3A93E86E"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7488CF1" w14:textId="77777777" w:rsidR="006C6328" w:rsidRPr="002D527B" w:rsidRDefault="006C6328" w:rsidP="008E633E">
                            <w:pPr>
                              <w:spacing w:line="180" w:lineRule="exact"/>
                              <w:rPr>
                                <w:rFonts w:ascii="HG丸ｺﾞｼｯｸM-PRO" w:eastAsia="HG丸ｺﾞｼｯｸM-PRO" w:hAnsi="HG丸ｺﾞｼｯｸM-PRO"/>
                                <w:sz w:val="24"/>
                                <w:szCs w:val="24"/>
                              </w:rPr>
                            </w:pPr>
                          </w:p>
                          <w:p w14:paraId="70C92BD0" w14:textId="2A966BB1" w:rsidR="006C6328" w:rsidRPr="002D527B" w:rsidRDefault="006C6328" w:rsidP="007E037F">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 ）の判断基準は目安であり、法人を取り巻く諸事情を勘案して総合的に判断する。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F0DE" id="テキスト ボックス 3" o:spid="_x0000_s1027" type="#_x0000_t202" style="position:absolute;margin-left:18.45pt;margin-top:7.85pt;width:507.2pt;height:2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">
                <v:textbox inset="5.85pt,.7pt,5.85pt,.7pt">
                  <w:txbxContent>
                    <w:p w14:paraId="6ADACFEB"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 中期目標の達成状況が非常に優れている</w:t>
                      </w:r>
                    </w:p>
                    <w:p w14:paraId="67676806"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50E9F8D"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 中期目標の達成状況が良好である</w:t>
                      </w:r>
                    </w:p>
                    <w:p w14:paraId="1D0B90E2"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5FC1EB77"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 中期目標の達成状況がおおむね良好である</w:t>
                      </w:r>
                    </w:p>
                    <w:p w14:paraId="2D732B5E"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65387A5"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 中期目標の達成状況が不十分である</w:t>
                      </w:r>
                    </w:p>
                    <w:p w14:paraId="3D879E42"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16CF113C" w14:textId="77777777"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 中期目標の達成状況に重大な改善事項がある</w:t>
                      </w:r>
                    </w:p>
                    <w:p w14:paraId="20D4FAAC" w14:textId="3A93E86E" w:rsidR="006C6328" w:rsidRPr="002D527B" w:rsidRDefault="006C6328"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7488CF1" w14:textId="77777777" w:rsidR="006C6328" w:rsidRPr="002D527B" w:rsidRDefault="006C6328" w:rsidP="008E633E">
                      <w:pPr>
                        <w:spacing w:line="180" w:lineRule="exact"/>
                        <w:rPr>
                          <w:rFonts w:ascii="HG丸ｺﾞｼｯｸM-PRO" w:eastAsia="HG丸ｺﾞｼｯｸM-PRO" w:hAnsi="HG丸ｺﾞｼｯｸM-PRO"/>
                          <w:sz w:val="24"/>
                          <w:szCs w:val="24"/>
                        </w:rPr>
                      </w:pPr>
                    </w:p>
                    <w:p w14:paraId="70C92BD0" w14:textId="2A966BB1" w:rsidR="006C6328" w:rsidRPr="002D527B" w:rsidRDefault="006C6328" w:rsidP="007E037F">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 ）の判断基準は目安であり、法人を取り巻く諸事情を勘案して総合的に判断する。</w:t>
                      </w:r>
                    </w:p>
                  </w:txbxContent>
                </v:textbox>
              </v:shape>
            </w:pict>
          </mc:Fallback>
        </mc:AlternateContent>
      </w:r>
    </w:p>
    <w:p w14:paraId="59F0629F"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604486C"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1D5B4F32"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2FA03A9"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C6B43B5"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1A116460"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284486C0"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67F23F5A"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3754419"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4C25C35"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3F583106"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355D8FDE"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61650592"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B93AEA4"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C43EB26" w14:textId="75A831FF" w:rsidR="007E037F" w:rsidRDefault="007E037F" w:rsidP="00831AFE">
      <w:pPr>
        <w:autoSpaceDN w:val="0"/>
        <w:spacing w:line="320" w:lineRule="exact"/>
        <w:jc w:val="left"/>
        <w:rPr>
          <w:rFonts w:ascii="HG丸ｺﾞｼｯｸM-PRO" w:eastAsia="HG丸ｺﾞｼｯｸM-PRO" w:hAnsi="HG丸ｺﾞｼｯｸM-PRO"/>
          <w:sz w:val="28"/>
          <w:szCs w:val="28"/>
        </w:rPr>
      </w:pPr>
    </w:p>
    <w:p w14:paraId="01D6DF11" w14:textId="77777777" w:rsidR="00831AFE" w:rsidRPr="00831AFE" w:rsidRDefault="00831AFE" w:rsidP="008E633E">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小項目評価</w:t>
      </w:r>
    </w:p>
    <w:p w14:paraId="2B3831B8" w14:textId="462A2707" w:rsidR="00831AFE" w:rsidRPr="00831AFE" w:rsidRDefault="007E037F" w:rsidP="00831AFE">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3F1C486B" wp14:editId="07C65F43">
                <wp:simplePos x="0" y="0"/>
                <wp:positionH relativeFrom="column">
                  <wp:posOffset>234419</wp:posOffset>
                </wp:positionH>
                <wp:positionV relativeFrom="paragraph">
                  <wp:posOffset>72997</wp:posOffset>
                </wp:positionV>
                <wp:extent cx="6427793" cy="2661313"/>
                <wp:effectExtent l="0" t="0" r="1143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793" cy="2661313"/>
                        </a:xfrm>
                        <a:prstGeom prst="rect">
                          <a:avLst/>
                        </a:prstGeom>
                        <a:solidFill>
                          <a:srgbClr val="FFFFFF"/>
                        </a:solidFill>
                        <a:ln w="9525">
                          <a:solidFill>
                            <a:srgbClr val="000000"/>
                          </a:solidFill>
                          <a:miter lim="800000"/>
                          <a:headEnd/>
                          <a:tailEnd/>
                        </a:ln>
                      </wps:spPr>
                      <wps:txbx>
                        <w:txbxContent>
                          <w:p w14:paraId="30854436"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 中期計画を大幅に上回って実施した</w:t>
                            </w:r>
                          </w:p>
                          <w:p w14:paraId="03969E6B"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顕著な実績又は特に優れた成果が認められる場合</w:t>
                            </w:r>
                          </w:p>
                          <w:p w14:paraId="44481755"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 中期計画を上回って実施した</w:t>
                            </w:r>
                          </w:p>
                          <w:p w14:paraId="1CB3F504"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達成度が計画を上回る取組、実績又は成果を挙げた場合</w:t>
                            </w:r>
                          </w:p>
                          <w:p w14:paraId="3ECB6BD3"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 中期計画を十分に実施した</w:t>
                            </w:r>
                          </w:p>
                          <w:p w14:paraId="1CF46189"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達成度が計画どおりと認められる場合</w:t>
                            </w:r>
                          </w:p>
                          <w:p w14:paraId="664E7D1D"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 中期計画を十分には実施できなかった</w:t>
                            </w:r>
                          </w:p>
                          <w:p w14:paraId="6C22B226"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達成度がやや下回るもののおおむね計画どおりと認められる場合</w:t>
                            </w:r>
                          </w:p>
                          <w:p w14:paraId="0A195C3C"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 中期計画を実施していない</w:t>
                            </w:r>
                          </w:p>
                          <w:p w14:paraId="1C6713D3" w14:textId="09F42A2A" w:rsidR="006C6328" w:rsidRPr="002D527B" w:rsidRDefault="006C6328" w:rsidP="002D527B">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 達成度が計画より大幅に下回る場合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486B" id="_x0000_s1028" type="#_x0000_t202" style="position:absolute;margin-left:18.45pt;margin-top:5.75pt;width:506.15pt;height:2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">
                <v:textbox inset="5.85pt,.7pt,5.85pt,.7pt">
                  <w:txbxContent>
                    <w:p w14:paraId="30854436"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 中期計画を大幅に上回って実施した</w:t>
                      </w:r>
                    </w:p>
                    <w:p w14:paraId="03969E6B"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顕著な実績又は特に優れた成果が認められる場合</w:t>
                      </w:r>
                    </w:p>
                    <w:p w14:paraId="44481755"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 中期計画を上回って実施した</w:t>
                      </w:r>
                    </w:p>
                    <w:p w14:paraId="1CB3F504"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達成度が計画を上回る取組、実績又は成果を挙げた場合</w:t>
                      </w:r>
                    </w:p>
                    <w:p w14:paraId="3ECB6BD3"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 中期計画を十分に実施した</w:t>
                      </w:r>
                    </w:p>
                    <w:p w14:paraId="1CF46189"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達成度が計画どおりと認められる場合</w:t>
                      </w:r>
                    </w:p>
                    <w:p w14:paraId="664E7D1D"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 中期計画を十分には実施できなかった</w:t>
                      </w:r>
                    </w:p>
                    <w:p w14:paraId="6C22B226"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達成度がやや下回るもののおおむね計画どおりと認められる場合</w:t>
                      </w:r>
                    </w:p>
                    <w:p w14:paraId="0A195C3C" w14:textId="77777777" w:rsidR="006C6328" w:rsidRPr="002D527B" w:rsidRDefault="006C6328"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 中期計画を実施していない</w:t>
                      </w:r>
                    </w:p>
                    <w:p w14:paraId="1C6713D3" w14:textId="09F42A2A" w:rsidR="006C6328" w:rsidRPr="002D527B" w:rsidRDefault="006C6328" w:rsidP="002D527B">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 達成度が計画より大幅に下回る場合</w:t>
                      </w:r>
                    </w:p>
                  </w:txbxContent>
                </v:textbox>
              </v:shape>
            </w:pict>
          </mc:Fallback>
        </mc:AlternateContent>
      </w:r>
    </w:p>
    <w:p w14:paraId="25D82F92"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1A5C8B5" w14:textId="11910AB3"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0011AB56"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40E6C527"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0264AE0"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08135576" w14:textId="77777777" w:rsidR="00831AFE" w:rsidRPr="00831AFE" w:rsidRDefault="00831AFE" w:rsidP="00831AFE">
      <w:pPr>
        <w:autoSpaceDN w:val="0"/>
        <w:spacing w:line="320" w:lineRule="exact"/>
        <w:jc w:val="left"/>
        <w:rPr>
          <w:rFonts w:ascii="HG丸ｺﾞｼｯｸM-PRO" w:eastAsia="HG丸ｺﾞｼｯｸM-PRO"/>
          <w:b/>
          <w:sz w:val="28"/>
          <w:szCs w:val="28"/>
        </w:rPr>
      </w:pPr>
    </w:p>
    <w:p w14:paraId="68C23A80" w14:textId="77777777" w:rsidR="00831AFE" w:rsidRPr="00831AFE" w:rsidRDefault="00831AFE" w:rsidP="00831AFE">
      <w:pPr>
        <w:autoSpaceDN w:val="0"/>
        <w:spacing w:line="320" w:lineRule="exact"/>
        <w:jc w:val="left"/>
        <w:rPr>
          <w:rFonts w:ascii="HG丸ｺﾞｼｯｸM-PRO" w:eastAsia="HG丸ｺﾞｼｯｸM-PRO"/>
          <w:b/>
          <w:sz w:val="28"/>
          <w:szCs w:val="28"/>
        </w:rPr>
      </w:pPr>
    </w:p>
    <w:p w14:paraId="7E4B27E6" w14:textId="77777777" w:rsidR="00831AFE" w:rsidRPr="00372640" w:rsidRDefault="00831AFE" w:rsidP="00831AFE">
      <w:pPr>
        <w:autoSpaceDN w:val="0"/>
        <w:spacing w:line="320" w:lineRule="exact"/>
        <w:jc w:val="left"/>
        <w:rPr>
          <w:rFonts w:ascii="HG丸ｺﾞｼｯｸM-PRO" w:eastAsia="HG丸ｺﾞｼｯｸM-PRO"/>
          <w:b/>
          <w:sz w:val="24"/>
        </w:rPr>
      </w:pPr>
    </w:p>
    <w:p w14:paraId="244695DF" w14:textId="77777777" w:rsidR="00831AFE" w:rsidRPr="00372640" w:rsidRDefault="00831AFE" w:rsidP="00831AFE">
      <w:pPr>
        <w:autoSpaceDN w:val="0"/>
        <w:spacing w:line="320" w:lineRule="exact"/>
        <w:jc w:val="left"/>
        <w:rPr>
          <w:rFonts w:ascii="HG丸ｺﾞｼｯｸM-PRO" w:eastAsia="HG丸ｺﾞｼｯｸM-PRO"/>
          <w:b/>
          <w:sz w:val="24"/>
        </w:rPr>
      </w:pPr>
    </w:p>
    <w:p w14:paraId="42F05478" w14:textId="77777777" w:rsidR="00831AFE" w:rsidRPr="00372640" w:rsidRDefault="00831AFE" w:rsidP="00831AFE">
      <w:pPr>
        <w:autoSpaceDN w:val="0"/>
        <w:spacing w:line="320" w:lineRule="exact"/>
        <w:jc w:val="left"/>
        <w:rPr>
          <w:rFonts w:ascii="HG丸ｺﾞｼｯｸM-PRO" w:eastAsia="HG丸ｺﾞｼｯｸM-PRO"/>
          <w:b/>
          <w:sz w:val="24"/>
        </w:rPr>
      </w:pPr>
    </w:p>
    <w:p w14:paraId="18E54BE0" w14:textId="77777777" w:rsidR="00831AFE" w:rsidRPr="00372640" w:rsidRDefault="00831AFE" w:rsidP="00831AFE">
      <w:pPr>
        <w:autoSpaceDN w:val="0"/>
        <w:spacing w:line="320" w:lineRule="exact"/>
        <w:jc w:val="left"/>
        <w:rPr>
          <w:rFonts w:ascii="HG丸ｺﾞｼｯｸM-PRO" w:eastAsia="HG丸ｺﾞｼｯｸM-PRO"/>
          <w:b/>
          <w:sz w:val="24"/>
        </w:rPr>
      </w:pPr>
    </w:p>
    <w:p w14:paraId="215C3AD0" w14:textId="77777777" w:rsidR="00E915BE" w:rsidRDefault="00E915BE" w:rsidP="009C5197">
      <w:pPr>
        <w:widowControl/>
        <w:spacing w:line="420" w:lineRule="exact"/>
        <w:jc w:val="left"/>
        <w:rPr>
          <w:rFonts w:ascii="HG丸ｺﾞｼｯｸM-PRO" w:eastAsia="HG丸ｺﾞｼｯｸM-PRO" w:hAnsi="HG丸ｺﾞｼｯｸM-PRO"/>
          <w:sz w:val="28"/>
          <w:szCs w:val="28"/>
        </w:rPr>
      </w:pPr>
    </w:p>
    <w:p w14:paraId="6DE43C1E" w14:textId="48E20164" w:rsidR="008D0977" w:rsidRDefault="00C36D22" w:rsidP="009C5197">
      <w:pPr>
        <w:widowControl/>
        <w:spacing w:line="4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第２　全体評価</w:t>
      </w:r>
    </w:p>
    <w:p w14:paraId="496A84AB" w14:textId="77777777" w:rsidR="00566568" w:rsidRPr="00C36D22" w:rsidRDefault="00566568" w:rsidP="009C5197">
      <w:pPr>
        <w:widowControl/>
        <w:spacing w:line="420" w:lineRule="exact"/>
        <w:jc w:val="left"/>
        <w:rPr>
          <w:rFonts w:ascii="HG丸ｺﾞｼｯｸM-PRO" w:eastAsia="HG丸ｺﾞｼｯｸM-PRO" w:hAnsi="HG丸ｺﾞｼｯｸM-PRO"/>
          <w:sz w:val="28"/>
          <w:szCs w:val="28"/>
        </w:rPr>
      </w:pPr>
    </w:p>
    <w:p w14:paraId="44AA0666" w14:textId="1C230317" w:rsidR="008D0977" w:rsidRPr="00C36D22" w:rsidRDefault="00C36D22" w:rsidP="009C5197">
      <w:pPr>
        <w:pStyle w:val="a4"/>
        <w:widowControl/>
        <w:numPr>
          <w:ilvl w:val="0"/>
          <w:numId w:val="36"/>
        </w:numPr>
        <w:spacing w:line="42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評価結果と判断理由</w:t>
      </w:r>
    </w:p>
    <w:p w14:paraId="0634E299" w14:textId="55124572" w:rsidR="009C5197" w:rsidRPr="00EB12B1" w:rsidRDefault="0006485A" w:rsidP="00566568">
      <w:pPr>
        <w:pStyle w:val="a4"/>
        <w:widowControl/>
        <w:numPr>
          <w:ilvl w:val="0"/>
          <w:numId w:val="37"/>
        </w:numPr>
        <w:spacing w:line="56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C5197" w:rsidRPr="009C5197">
        <w:rPr>
          <w:rFonts w:ascii="HG丸ｺﾞｼｯｸM-PRO" w:eastAsia="HG丸ｺﾞｼｯｸM-PRO" w:hAnsi="HG丸ｺﾞｼｯｸM-PRO" w:hint="eastAsia"/>
          <w:sz w:val="28"/>
          <w:szCs w:val="28"/>
        </w:rPr>
        <w:t>第１期中期目標期間の終了時に見込まれる業務実績（以下「見込実績」という。）に</w:t>
      </w:r>
      <w:r w:rsidR="0017641E">
        <w:rPr>
          <w:rFonts w:ascii="HG丸ｺﾞｼｯｸM-PRO" w:eastAsia="HG丸ｺﾞｼｯｸM-PRO" w:hAnsi="HG丸ｺﾞｼｯｸM-PRO" w:hint="eastAsia"/>
          <w:sz w:val="28"/>
          <w:szCs w:val="28"/>
        </w:rPr>
        <w:t>関する評価結果については、６</w:t>
      </w:r>
      <w:r w:rsidR="009C5197" w:rsidRPr="009C5197">
        <w:rPr>
          <w:rFonts w:ascii="HG丸ｺﾞｼｯｸM-PRO" w:eastAsia="HG丸ｺﾞｼｯｸM-PRO" w:hAnsi="HG丸ｺﾞｼｯｸM-PRO" w:hint="eastAsia"/>
          <w:sz w:val="28"/>
          <w:szCs w:val="28"/>
        </w:rPr>
        <w:t>ページ以降に示すように、「大阪公立大学に関する目標」、「大阪公立大学工業高等専門学校に関する目標」、「大阪府立大学及び大阪市立大学に関する目標」、「業務運営の改善及び効率化に関する目標」、「財務内容の改善に関する目標」、「自己点検・評価及び当該状況に係る情報の提供に関する目標」及び</w:t>
      </w:r>
      <w:r>
        <w:rPr>
          <w:rFonts w:ascii="HG丸ｺﾞｼｯｸM-PRO" w:eastAsia="HG丸ｺﾞｼｯｸM-PRO" w:hAnsi="HG丸ｺﾞｼｯｸM-PRO" w:hint="eastAsia"/>
          <w:sz w:val="28"/>
          <w:szCs w:val="28"/>
        </w:rPr>
        <w:t>「その他業務運営に関する重要目標」の</w:t>
      </w:r>
      <w:r w:rsidRPr="00F02126">
        <w:rPr>
          <w:rFonts w:ascii="HG丸ｺﾞｼｯｸM-PRO" w:eastAsia="HG丸ｺﾞｼｯｸM-PRO" w:hAnsi="HG丸ｺﾞｼｯｸM-PRO" w:hint="eastAsia"/>
          <w:sz w:val="28"/>
          <w:szCs w:val="28"/>
        </w:rPr>
        <w:t>７つの大項目について、全て</w:t>
      </w:r>
      <w:r w:rsidR="009C5197" w:rsidRPr="00EB12B1">
        <w:rPr>
          <w:rFonts w:ascii="HG丸ｺﾞｼｯｸM-PRO" w:eastAsia="HG丸ｺﾞｼｯｸM-PRO" w:hAnsi="HG丸ｺﾞｼｯｸM-PRO"/>
          <w:sz w:val="28"/>
          <w:szCs w:val="28"/>
        </w:rPr>
        <w:t>A評価（達成状況が良好である）が妥当であると判断した。</w:t>
      </w:r>
    </w:p>
    <w:p w14:paraId="13864399" w14:textId="77777777" w:rsidR="009C5197" w:rsidRPr="009C5197" w:rsidRDefault="009C5197" w:rsidP="00566568">
      <w:pPr>
        <w:widowControl/>
        <w:spacing w:line="560" w:lineRule="exact"/>
        <w:jc w:val="left"/>
        <w:rPr>
          <w:rFonts w:ascii="HG丸ｺﾞｼｯｸM-PRO" w:eastAsia="HG丸ｺﾞｼｯｸM-PRO" w:hAnsi="HG丸ｺﾞｼｯｸM-PRO"/>
          <w:sz w:val="28"/>
          <w:szCs w:val="28"/>
        </w:rPr>
      </w:pPr>
    </w:p>
    <w:p w14:paraId="59484401" w14:textId="452BA05B" w:rsidR="008D0977" w:rsidRPr="00EB12B1" w:rsidRDefault="0006485A" w:rsidP="0006485A">
      <w:pPr>
        <w:pStyle w:val="a4"/>
        <w:widowControl/>
        <w:numPr>
          <w:ilvl w:val="0"/>
          <w:numId w:val="37"/>
        </w:numPr>
        <w:spacing w:line="56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C5197" w:rsidRPr="009C5197">
        <w:rPr>
          <w:rFonts w:ascii="HG丸ｺﾞｼｯｸM-PRO" w:eastAsia="HG丸ｺﾞｼｯｸM-PRO" w:hAnsi="HG丸ｺﾞｼｯｸM-PRO" w:hint="eastAsia"/>
          <w:sz w:val="28"/>
          <w:szCs w:val="28"/>
        </w:rPr>
        <w:t>以上の大項目評価の結果に加え、</w:t>
      </w:r>
      <w:r w:rsidRPr="0006485A">
        <w:rPr>
          <w:rFonts w:ascii="HG丸ｺﾞｼｯｸM-PRO" w:eastAsia="HG丸ｺﾞｼｯｸM-PRO" w:hAnsi="HG丸ｺﾞｼｯｸM-PRO" w:hint="eastAsia"/>
          <w:sz w:val="28"/>
          <w:szCs w:val="28"/>
        </w:rPr>
        <w:t>第１期中期目標期間の終了時に見込まれる業務実績</w:t>
      </w:r>
      <w:r w:rsidR="009C5197" w:rsidRPr="009C5197">
        <w:rPr>
          <w:rFonts w:ascii="HG丸ｺﾞｼｯｸM-PRO" w:eastAsia="HG丸ｺﾞｼｯｸM-PRO" w:hAnsi="HG丸ｺﾞｼｯｸM-PRO" w:hint="eastAsia"/>
          <w:sz w:val="28"/>
          <w:szCs w:val="28"/>
        </w:rPr>
        <w:t>を</w:t>
      </w:r>
      <w:r w:rsidR="009C5197" w:rsidRPr="00F02126">
        <w:rPr>
          <w:rFonts w:ascii="HG丸ｺﾞｼｯｸM-PRO" w:eastAsia="HG丸ｺﾞｼｯｸM-PRO" w:hAnsi="HG丸ｺﾞｼｯｸM-PRO" w:hint="eastAsia"/>
          <w:sz w:val="28"/>
          <w:szCs w:val="28"/>
        </w:rPr>
        <w:t>総合的に評価し、見込実績に関する評価については、「全体として目標を十分に達成する見込みである」とした。</w:t>
      </w:r>
    </w:p>
    <w:p w14:paraId="1C4635DB" w14:textId="0BBD184E" w:rsidR="008D0977" w:rsidRDefault="008D0977" w:rsidP="00566568">
      <w:pPr>
        <w:widowControl/>
        <w:spacing w:line="560" w:lineRule="exact"/>
        <w:jc w:val="left"/>
        <w:rPr>
          <w:rFonts w:ascii="HG丸ｺﾞｼｯｸM-PRO" w:eastAsia="HG丸ｺﾞｼｯｸM-PRO" w:hAnsi="HG丸ｺﾞｼｯｸM-PRO"/>
          <w:sz w:val="28"/>
          <w:szCs w:val="28"/>
        </w:rPr>
      </w:pPr>
    </w:p>
    <w:p w14:paraId="705A2194" w14:textId="35FC35A8" w:rsidR="007E037F" w:rsidRDefault="007E037F" w:rsidP="00085439">
      <w:pPr>
        <w:widowControl/>
        <w:jc w:val="left"/>
        <w:rPr>
          <w:rFonts w:ascii="HG丸ｺﾞｼｯｸM-PRO" w:eastAsia="HG丸ｺﾞｼｯｸM-PRO" w:hAnsi="HG丸ｺﾞｼｯｸM-PRO"/>
          <w:sz w:val="28"/>
          <w:szCs w:val="28"/>
        </w:rPr>
      </w:pPr>
    </w:p>
    <w:p w14:paraId="27A34B8B" w14:textId="6EBCD9E1" w:rsidR="007E037F" w:rsidRDefault="007E037F" w:rsidP="00085439">
      <w:pPr>
        <w:widowControl/>
        <w:jc w:val="left"/>
        <w:rPr>
          <w:rFonts w:ascii="HG丸ｺﾞｼｯｸM-PRO" w:eastAsia="HG丸ｺﾞｼｯｸM-PRO" w:hAnsi="HG丸ｺﾞｼｯｸM-PRO"/>
          <w:sz w:val="28"/>
          <w:szCs w:val="28"/>
        </w:rPr>
      </w:pPr>
    </w:p>
    <w:p w14:paraId="2B30137D" w14:textId="78C06E0F" w:rsidR="00561889" w:rsidRDefault="00180151" w:rsidP="0008543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456" behindDoc="0" locked="0" layoutInCell="1" allowOverlap="1" wp14:anchorId="489FB35A" wp14:editId="2D26E5EA">
                <wp:simplePos x="0" y="0"/>
                <wp:positionH relativeFrom="column">
                  <wp:posOffset>5657850</wp:posOffset>
                </wp:positionH>
                <wp:positionV relativeFrom="paragraph">
                  <wp:posOffset>351221</wp:posOffset>
                </wp:positionV>
                <wp:extent cx="2873828" cy="261257"/>
                <wp:effectExtent l="0" t="0" r="22225" b="24765"/>
                <wp:wrapNone/>
                <wp:docPr id="1" name="二等辺三角形 1"/>
                <wp:cNvGraphicFramePr/>
                <a:graphic xmlns:a="http://schemas.openxmlformats.org/drawingml/2006/main">
                  <a:graphicData uri="http://schemas.microsoft.com/office/word/2010/wordprocessingShape">
                    <wps:wsp>
                      <wps:cNvSpPr/>
                      <wps:spPr>
                        <a:xfrm rot="10800000">
                          <a:off x="0" y="0"/>
                          <a:ext cx="2873828" cy="26125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AF89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445.5pt;margin-top:27.65pt;width:226.3pt;height:20.55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" fillcolor="#4f81bd [3204]" strokecolor="#243f60 [1604]" strokeweight="2pt"/>
            </w:pict>
          </mc:Fallback>
        </mc:AlternateContent>
      </w:r>
    </w:p>
    <w:p w14:paraId="2CECE34B" w14:textId="0705B814" w:rsidR="00561889" w:rsidRDefault="00561889" w:rsidP="00085439">
      <w:pPr>
        <w:widowControl/>
        <w:jc w:val="left"/>
        <w:rPr>
          <w:rFonts w:ascii="HG丸ｺﾞｼｯｸM-PRO" w:eastAsia="HG丸ｺﾞｼｯｸM-PRO" w:hAnsi="HG丸ｺﾞｼｯｸM-PRO"/>
          <w:sz w:val="28"/>
          <w:szCs w:val="28"/>
        </w:rPr>
      </w:pPr>
      <w:r w:rsidRPr="00561889">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64896" behindDoc="0" locked="0" layoutInCell="1" allowOverlap="1" wp14:anchorId="4984FAF5" wp14:editId="4F7BC33B">
                <wp:simplePos x="0" y="0"/>
                <wp:positionH relativeFrom="column">
                  <wp:posOffset>880110</wp:posOffset>
                </wp:positionH>
                <wp:positionV relativeFrom="paragraph">
                  <wp:posOffset>868680</wp:posOffset>
                </wp:positionV>
                <wp:extent cx="12159615" cy="968375"/>
                <wp:effectExtent l="19050" t="19050" r="32385" b="412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9615" cy="968375"/>
                        </a:xfrm>
                        <a:prstGeom prst="rect">
                          <a:avLst/>
                        </a:prstGeom>
                        <a:solidFill>
                          <a:srgbClr val="FFFFFF"/>
                        </a:solidFill>
                        <a:ln w="53975" cmpd="thickThin">
                          <a:solidFill>
                            <a:srgbClr val="000000"/>
                          </a:solidFill>
                          <a:miter lim="800000"/>
                          <a:headEnd/>
                          <a:tailEnd/>
                        </a:ln>
                      </wps:spPr>
                      <wps:txbx>
                        <w:txbxContent>
                          <w:p w14:paraId="35CDE802" w14:textId="15FCDC9A" w:rsidR="006C6328" w:rsidRDefault="006C6328" w:rsidP="00561889">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20A7C58E" w14:textId="4CE53439" w:rsidR="006C6328" w:rsidRPr="00561889" w:rsidRDefault="006C6328" w:rsidP="00561889">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「全体として目標を十分に達成する見込みである」</w:t>
                            </w:r>
                          </w:p>
                          <w:p w14:paraId="5EEA1EC6" w14:textId="3E1CBF74" w:rsidR="006C6328" w:rsidRPr="00561889" w:rsidRDefault="006C6328" w:rsidP="0056188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4FAF5" id="_x0000_s1029" type="#_x0000_t202" style="position:absolute;margin-left:69.3pt;margin-top:68.4pt;width:957.45pt;height:76.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" strokeweight="4.25pt">
                <v:stroke linestyle="thickThin"/>
                <v:textbox>
                  <w:txbxContent>
                    <w:p w14:paraId="35CDE802" w14:textId="15FCDC9A" w:rsidR="006C6328" w:rsidRDefault="006C6328" w:rsidP="00561889">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20A7C58E" w14:textId="4CE53439" w:rsidR="006C6328" w:rsidRPr="00561889" w:rsidRDefault="006C6328" w:rsidP="00561889">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「全体として目標を十分に達成する見込みである」</w:t>
                      </w:r>
                    </w:p>
                    <w:p w14:paraId="5EEA1EC6" w14:textId="3E1CBF74" w:rsidR="006C6328" w:rsidRPr="00561889" w:rsidRDefault="006C6328" w:rsidP="00561889">
                      <w:pPr>
                        <w:jc w:val="center"/>
                      </w:pPr>
                    </w:p>
                  </w:txbxContent>
                </v:textbox>
                <w10:wrap type="square"/>
              </v:shape>
            </w:pict>
          </mc:Fallback>
        </mc:AlternateContent>
      </w:r>
      <w:r w:rsidRPr="00561889">
        <w:rPr>
          <w:rFonts w:asciiTheme="majorEastAsia" w:eastAsiaTheme="majorEastAsia" w:hAnsiTheme="majorEastAsia"/>
          <w:noProof/>
          <w:sz w:val="32"/>
          <w:szCs w:val="32"/>
        </w:rPr>
        <mc:AlternateContent>
          <mc:Choice Requires="wps">
            <w:drawing>
              <wp:anchor distT="45720" distB="45720" distL="114300" distR="114300" simplePos="0" relativeHeight="251666432" behindDoc="0" locked="0" layoutInCell="1" allowOverlap="1" wp14:anchorId="2CAF8F75" wp14:editId="0B045402">
                <wp:simplePos x="0" y="0"/>
                <wp:positionH relativeFrom="column">
                  <wp:posOffset>2694987</wp:posOffset>
                </wp:positionH>
                <wp:positionV relativeFrom="paragraph">
                  <wp:posOffset>192585</wp:posOffset>
                </wp:positionV>
                <wp:extent cx="8952865" cy="1404620"/>
                <wp:effectExtent l="0" t="0" r="63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865" cy="1404620"/>
                        </a:xfrm>
                        <a:prstGeom prst="rect">
                          <a:avLst/>
                        </a:prstGeom>
                        <a:solidFill>
                          <a:srgbClr val="FFFFFF"/>
                        </a:solidFill>
                        <a:ln w="9525">
                          <a:noFill/>
                          <a:miter lim="800000"/>
                          <a:headEnd/>
                          <a:tailEnd/>
                        </a:ln>
                      </wps:spPr>
                      <wps:txbx>
                        <w:txbxContent>
                          <w:p w14:paraId="44664828" w14:textId="72FE96DC" w:rsidR="006C6328" w:rsidRPr="00561889" w:rsidRDefault="006C6328" w:rsidP="00561889">
                            <w:pPr>
                              <w:rPr>
                                <w:sz w:val="22"/>
                              </w:rPr>
                            </w:pPr>
                            <w:r w:rsidRPr="00561889">
                              <w:rPr>
                                <w:rFonts w:ascii="HG丸ｺﾞｼｯｸM-PRO" w:eastAsia="HG丸ｺﾞｼｯｸM-PRO" w:hAnsi="HG丸ｺﾞｼｯｸM-PRO" w:hint="eastAsia"/>
                                <w:sz w:val="32"/>
                                <w:szCs w:val="28"/>
                              </w:rPr>
                              <w:t>法人の基本的な目標、中期目標期間の終了時に見込まれる取組実績等を総合的に考慮して・・・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F8F75" id="_x0000_s1030" type="#_x0000_t202" style="position:absolute;margin-left:212.2pt;margin-top:15.15pt;width:704.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" stroked="f">
                <v:textbox style="mso-fit-shape-to-text:t">
                  <w:txbxContent>
                    <w:p w14:paraId="44664828" w14:textId="72FE96DC" w:rsidR="006C6328" w:rsidRPr="00561889" w:rsidRDefault="006C6328" w:rsidP="00561889">
                      <w:pPr>
                        <w:rPr>
                          <w:sz w:val="22"/>
                        </w:rPr>
                      </w:pPr>
                      <w:r w:rsidRPr="00561889">
                        <w:rPr>
                          <w:rFonts w:ascii="HG丸ｺﾞｼｯｸM-PRO" w:eastAsia="HG丸ｺﾞｼｯｸM-PRO" w:hAnsi="HG丸ｺﾞｼｯｸM-PRO" w:hint="eastAsia"/>
                          <w:sz w:val="32"/>
                          <w:szCs w:val="28"/>
                        </w:rPr>
                        <w:t>法人の基本的な目標、中期目標期間の終了時に見込まれる取組実績等を総合的に考慮して・・・</w:t>
                      </w:r>
                    </w:p>
                  </w:txbxContent>
                </v:textbox>
                <w10:wrap type="square"/>
              </v:shape>
            </w:pict>
          </mc:Fallback>
        </mc:AlternateContent>
      </w:r>
    </w:p>
    <w:p w14:paraId="6BF4F20D" w14:textId="40020BB5" w:rsidR="00561889" w:rsidRDefault="00561889" w:rsidP="00085439">
      <w:pPr>
        <w:widowControl/>
        <w:jc w:val="left"/>
        <w:rPr>
          <w:rFonts w:ascii="HG丸ｺﾞｼｯｸM-PRO" w:eastAsia="HG丸ｺﾞｼｯｸM-PRO" w:hAnsi="HG丸ｺﾞｼｯｸM-PRO"/>
          <w:sz w:val="28"/>
          <w:szCs w:val="28"/>
        </w:rPr>
      </w:pPr>
    </w:p>
    <w:p w14:paraId="2987FE70" w14:textId="4A870AEF" w:rsidR="000155F3" w:rsidRDefault="000155F3" w:rsidP="00085439">
      <w:pPr>
        <w:widowControl/>
        <w:jc w:val="left"/>
        <w:rPr>
          <w:rFonts w:ascii="HG丸ｺﾞｼｯｸM-PRO" w:eastAsia="HG丸ｺﾞｼｯｸM-PRO" w:hAnsi="HG丸ｺﾞｼｯｸM-PRO"/>
          <w:sz w:val="28"/>
          <w:szCs w:val="28"/>
        </w:rPr>
      </w:pPr>
    </w:p>
    <w:p w14:paraId="70C3E4E8" w14:textId="58C11ADE" w:rsidR="002F229E" w:rsidRDefault="002F229E" w:rsidP="00085439">
      <w:pPr>
        <w:widowControl/>
        <w:jc w:val="left"/>
        <w:rPr>
          <w:rFonts w:ascii="HG丸ｺﾞｼｯｸM-PRO" w:eastAsia="HG丸ｺﾞｼｯｸM-PRO" w:hAnsi="HG丸ｺﾞｼｯｸM-PRO"/>
          <w:sz w:val="28"/>
          <w:szCs w:val="28"/>
        </w:rPr>
      </w:pPr>
    </w:p>
    <w:p w14:paraId="033093CA" w14:textId="77777777" w:rsidR="008D1AC2" w:rsidRDefault="008D1AC2" w:rsidP="00085439">
      <w:pPr>
        <w:widowControl/>
        <w:jc w:val="left"/>
        <w:rPr>
          <w:rFonts w:ascii="HG丸ｺﾞｼｯｸM-PRO" w:eastAsia="HG丸ｺﾞｼｯｸM-PRO" w:hAnsi="HG丸ｺﾞｼｯｸM-PRO"/>
          <w:sz w:val="28"/>
          <w:szCs w:val="28"/>
        </w:rPr>
      </w:pPr>
    </w:p>
    <w:p w14:paraId="130A826B" w14:textId="79006063" w:rsidR="008D0977" w:rsidRPr="007B6990" w:rsidRDefault="007E037F" w:rsidP="00085439">
      <w:pPr>
        <w:pStyle w:val="a4"/>
        <w:widowControl/>
        <w:numPr>
          <w:ilvl w:val="0"/>
          <w:numId w:val="37"/>
        </w:numPr>
        <w:ind w:leftChars="0"/>
        <w:jc w:val="left"/>
        <w:rPr>
          <w:rFonts w:ascii="HG丸ｺﾞｼｯｸM-PRO" w:eastAsia="HG丸ｺﾞｼｯｸM-PRO" w:hAnsi="HG丸ｺﾞｼｯｸM-PRO"/>
          <w:sz w:val="28"/>
          <w:szCs w:val="28"/>
          <w:highlight w:val="yellow"/>
        </w:rPr>
      </w:pPr>
      <w:r w:rsidRPr="007B6990">
        <w:rPr>
          <w:rFonts w:ascii="HG丸ｺﾞｼｯｸM-PRO" w:eastAsia="HG丸ｺﾞｼｯｸM-PRO" w:hAnsi="HG丸ｺﾞｼｯｸM-PRO" w:hint="eastAsia"/>
          <w:sz w:val="28"/>
          <w:szCs w:val="28"/>
          <w:highlight w:val="yellow"/>
        </w:rPr>
        <w:t>大項目評価</w:t>
      </w:r>
    </w:p>
    <w:tbl>
      <w:tblPr>
        <w:tblpPr w:leftFromText="142" w:rightFromText="142" w:vertAnchor="text" w:horzAnchor="margin" w:tblpXSpec="right" w:tblpY="345"/>
        <w:tblOverlap w:val="neve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5"/>
        <w:gridCol w:w="1635"/>
        <w:gridCol w:w="1663"/>
        <w:gridCol w:w="1651"/>
        <w:gridCol w:w="1650"/>
        <w:gridCol w:w="1767"/>
      </w:tblGrid>
      <w:tr w:rsidR="00566568" w14:paraId="0DA0BC32" w14:textId="77777777" w:rsidTr="00566568">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386B8B9F"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大阪公立大学</w:t>
            </w:r>
          </w:p>
          <w:p w14:paraId="10D81F91" w14:textId="145AA407" w:rsidR="00566568" w:rsidRPr="0006485A" w:rsidRDefault="003072C1" w:rsidP="00566568">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（６</w:t>
            </w:r>
            <w:r w:rsidR="00566568"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4E3FB81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7D874ACF"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4A4DE754"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29B04C5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6B6E9D98"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478C81B6" w14:textId="77777777" w:rsidTr="00566568">
        <w:trPr>
          <w:trHeight w:val="812"/>
        </w:trPr>
        <w:tc>
          <w:tcPr>
            <w:tcW w:w="2315" w:type="dxa"/>
            <w:vMerge/>
            <w:tcBorders>
              <w:left w:val="single" w:sz="12" w:space="0" w:color="auto"/>
              <w:right w:val="single" w:sz="12" w:space="0" w:color="auto"/>
            </w:tcBorders>
            <w:shd w:val="clear" w:color="auto" w:fill="auto"/>
            <w:vAlign w:val="center"/>
          </w:tcPr>
          <w:p w14:paraId="6A6073E6"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47311A7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09F380DB" w14:textId="6820A399"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5DA31571" w14:textId="1F7C47F5"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kern w:val="0"/>
                <w:sz w:val="24"/>
                <w:szCs w:val="24"/>
              </w:rPr>
              <w:t>良好である</w:t>
            </w:r>
          </w:p>
        </w:tc>
        <w:tc>
          <w:tcPr>
            <w:tcW w:w="1651" w:type="dxa"/>
            <w:tcBorders>
              <w:top w:val="nil"/>
              <w:bottom w:val="single" w:sz="4" w:space="0" w:color="auto"/>
            </w:tcBorders>
            <w:shd w:val="clear" w:color="auto" w:fill="auto"/>
            <w:vAlign w:val="center"/>
          </w:tcPr>
          <w:p w14:paraId="393DE614"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7A7EBBFE" w14:textId="0A79446B"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6AFEF92E" w14:textId="140E7A2A"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52AA47EE"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699656CA"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4956AD08" w14:textId="77777777" w:rsidTr="00566568">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74590665"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大阪公立大学</w:t>
            </w:r>
          </w:p>
          <w:p w14:paraId="16574462"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工業高等専門学校</w:t>
            </w:r>
          </w:p>
          <w:p w14:paraId="2CE72876" w14:textId="23FDEC81" w:rsidR="00566568" w:rsidRPr="0006485A" w:rsidRDefault="008B1EF3" w:rsidP="00566568">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（17</w:t>
            </w:r>
            <w:r w:rsidR="00566568"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3B080DE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3F0B6636"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335CFE0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118A5FA3"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483A4D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5606E679" w14:textId="77777777" w:rsidTr="00566568">
        <w:trPr>
          <w:trHeight w:val="675"/>
        </w:trPr>
        <w:tc>
          <w:tcPr>
            <w:tcW w:w="2315" w:type="dxa"/>
            <w:vMerge/>
            <w:tcBorders>
              <w:left w:val="single" w:sz="12" w:space="0" w:color="auto"/>
              <w:right w:val="single" w:sz="12" w:space="0" w:color="auto"/>
            </w:tcBorders>
            <w:shd w:val="clear" w:color="auto" w:fill="auto"/>
            <w:vAlign w:val="center"/>
          </w:tcPr>
          <w:p w14:paraId="1D38F435"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7E091D5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10B5C7BD" w14:textId="3EB6D6BD"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28BC6777" w14:textId="4C46A1CB" w:rsidR="00566568" w:rsidRPr="0006485A" w:rsidRDefault="00566568" w:rsidP="00566568">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7F835AC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6FAB5BC5" w14:textId="6D3DB385" w:rsidR="00566568" w:rsidRPr="0006485A" w:rsidRDefault="00566568" w:rsidP="00566568">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BEC85B6" w14:textId="6BD1443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5BD2556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2F22684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66112101" w14:textId="77777777" w:rsidTr="00566568">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61C48DC4"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大阪府立大学及び</w:t>
            </w:r>
          </w:p>
          <w:p w14:paraId="4C7F81ED"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大阪市立大学</w:t>
            </w:r>
          </w:p>
          <w:p w14:paraId="52A84640" w14:textId="22B34D47" w:rsidR="00566568" w:rsidRPr="0006485A" w:rsidRDefault="008B1EF3" w:rsidP="00566568">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（20</w:t>
            </w:r>
            <w:r w:rsidR="00566568"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1C9BE755"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240678CE"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275530E8"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0A42055B"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21D43C11"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5802AE15" w14:textId="77777777" w:rsidTr="00566568">
        <w:trPr>
          <w:trHeight w:val="690"/>
        </w:trPr>
        <w:tc>
          <w:tcPr>
            <w:tcW w:w="2315" w:type="dxa"/>
            <w:vMerge/>
            <w:tcBorders>
              <w:left w:val="single" w:sz="12" w:space="0" w:color="auto"/>
              <w:right w:val="single" w:sz="12" w:space="0" w:color="auto"/>
            </w:tcBorders>
            <w:shd w:val="clear" w:color="auto" w:fill="auto"/>
            <w:vAlign w:val="center"/>
          </w:tcPr>
          <w:p w14:paraId="3A2C127C"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52FED9F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403737A7" w14:textId="15FBEFE9"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215EC734" w14:textId="7FE8ADB3" w:rsidR="00566568" w:rsidRPr="0006485A" w:rsidRDefault="00566568" w:rsidP="00566568">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09BF83F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24D1C794" w14:textId="133610D8" w:rsidR="00566568" w:rsidRPr="0006485A" w:rsidRDefault="00566568" w:rsidP="00566568">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EE22E31" w14:textId="4F5A7781"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6612D4D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7B7BD0B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7A9B0B52" w14:textId="77777777" w:rsidTr="00566568">
        <w:trPr>
          <w:trHeight w:val="427"/>
        </w:trPr>
        <w:tc>
          <w:tcPr>
            <w:tcW w:w="2315" w:type="dxa"/>
            <w:vMerge w:val="restart"/>
            <w:tcBorders>
              <w:top w:val="single" w:sz="6" w:space="0" w:color="auto"/>
              <w:left w:val="single" w:sz="12" w:space="0" w:color="auto"/>
              <w:right w:val="single" w:sz="12" w:space="0" w:color="auto"/>
            </w:tcBorders>
            <w:shd w:val="clear" w:color="auto" w:fill="auto"/>
            <w:vAlign w:val="center"/>
          </w:tcPr>
          <w:p w14:paraId="79DD3F0E"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業務運営の改善</w:t>
            </w:r>
          </w:p>
          <w:p w14:paraId="37C8FDB6"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及び効率化</w:t>
            </w:r>
          </w:p>
          <w:p w14:paraId="34BA1240" w14:textId="273DA201" w:rsidR="00566568" w:rsidRPr="0006485A" w:rsidRDefault="008B1EF3" w:rsidP="00566568">
            <w:pPr>
              <w:spacing w:line="0" w:lineRule="atLeast"/>
              <w:ind w:left="-53"/>
              <w:jc w:val="center"/>
              <w:rPr>
                <w:rFonts w:ascii="HG丸ｺﾞｼｯｸM-PRO" w:eastAsia="HG丸ｺﾞｼｯｸM-PRO" w:hAnsi="ＭＳ 明朝"/>
                <w:color w:val="000000"/>
                <w:sz w:val="24"/>
                <w:szCs w:val="24"/>
              </w:rPr>
            </w:pPr>
            <w:r>
              <w:rPr>
                <w:rFonts w:ascii="HG丸ｺﾞｼｯｸM-PRO" w:eastAsia="HG丸ｺﾞｼｯｸM-PRO" w:hAnsi="ＭＳ 明朝" w:hint="eastAsia"/>
                <w:color w:val="000000"/>
                <w:sz w:val="24"/>
                <w:szCs w:val="24"/>
              </w:rPr>
              <w:t>（23</w:t>
            </w:r>
            <w:r w:rsidR="00566568"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615AE0A3"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7668C0AD"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2BB4A988"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4CD8837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2938943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5CAA37DD" w14:textId="77777777" w:rsidTr="00566568">
        <w:trPr>
          <w:trHeight w:val="664"/>
        </w:trPr>
        <w:tc>
          <w:tcPr>
            <w:tcW w:w="2315" w:type="dxa"/>
            <w:vMerge/>
            <w:tcBorders>
              <w:left w:val="single" w:sz="12" w:space="0" w:color="auto"/>
              <w:right w:val="single" w:sz="12" w:space="0" w:color="auto"/>
            </w:tcBorders>
            <w:shd w:val="clear" w:color="auto" w:fill="auto"/>
            <w:vAlign w:val="center"/>
          </w:tcPr>
          <w:p w14:paraId="290E46F8"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44CAF0C8"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68043741" w14:textId="38840F4F"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04C8A317" w14:textId="295ABFC5" w:rsidR="00566568" w:rsidRPr="0006485A" w:rsidRDefault="00566568" w:rsidP="00566568">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B529B8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550B01AE" w14:textId="5B24B167" w:rsidR="00566568" w:rsidRPr="0006485A" w:rsidRDefault="00566568" w:rsidP="00566568">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224C44E2" w14:textId="178E0401"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62FB4F51"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5E1EBFA0"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7CB18356" w14:textId="77777777" w:rsidTr="00566568">
        <w:trPr>
          <w:trHeight w:val="421"/>
        </w:trPr>
        <w:tc>
          <w:tcPr>
            <w:tcW w:w="2315" w:type="dxa"/>
            <w:vMerge w:val="restart"/>
            <w:tcBorders>
              <w:top w:val="single" w:sz="6" w:space="0" w:color="auto"/>
              <w:left w:val="single" w:sz="12" w:space="0" w:color="auto"/>
              <w:right w:val="single" w:sz="12" w:space="0" w:color="auto"/>
            </w:tcBorders>
            <w:shd w:val="clear" w:color="auto" w:fill="auto"/>
            <w:vAlign w:val="center"/>
          </w:tcPr>
          <w:p w14:paraId="092DF1DB"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財務内容の改善</w:t>
            </w:r>
          </w:p>
          <w:p w14:paraId="42A4067F" w14:textId="73A58312" w:rsidR="00566568" w:rsidRPr="0006485A" w:rsidRDefault="008B1EF3" w:rsidP="00566568">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（26</w:t>
            </w:r>
            <w:r w:rsidR="00566568"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299A08DC"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1552A7C8"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1EFB5E8D"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2C67183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A1903C0"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7634DF6B" w14:textId="77777777" w:rsidTr="00566568">
        <w:trPr>
          <w:trHeight w:val="708"/>
        </w:trPr>
        <w:tc>
          <w:tcPr>
            <w:tcW w:w="2315" w:type="dxa"/>
            <w:vMerge/>
            <w:tcBorders>
              <w:left w:val="single" w:sz="12" w:space="0" w:color="auto"/>
              <w:bottom w:val="single" w:sz="4" w:space="0" w:color="auto"/>
              <w:right w:val="single" w:sz="12" w:space="0" w:color="auto"/>
            </w:tcBorders>
            <w:shd w:val="clear" w:color="auto" w:fill="auto"/>
            <w:vAlign w:val="center"/>
          </w:tcPr>
          <w:p w14:paraId="410868FD" w14:textId="77777777" w:rsidR="00566568" w:rsidRPr="0006485A" w:rsidRDefault="00566568" w:rsidP="00566568">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53E55636"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EE03999" w14:textId="20293215"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5B0E8483" w14:textId="53B340E4"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5B3C70B7"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7C58A5DC" w14:textId="38BD0DFF"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6FDFDF9B" w14:textId="1BB94842"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A9232B8"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55B0AEF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508BAF01" w14:textId="77777777" w:rsidTr="00566568">
        <w:trPr>
          <w:trHeight w:val="287"/>
        </w:trPr>
        <w:tc>
          <w:tcPr>
            <w:tcW w:w="2315" w:type="dxa"/>
            <w:vMerge w:val="restart"/>
            <w:tcBorders>
              <w:top w:val="single" w:sz="4" w:space="0" w:color="auto"/>
              <w:left w:val="single" w:sz="12" w:space="0" w:color="auto"/>
              <w:right w:val="single" w:sz="12" w:space="0" w:color="auto"/>
            </w:tcBorders>
            <w:shd w:val="clear" w:color="auto" w:fill="auto"/>
            <w:vAlign w:val="center"/>
          </w:tcPr>
          <w:p w14:paraId="656BF3B8"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自己点検・評価</w:t>
            </w:r>
            <w:r w:rsidRPr="0006485A">
              <w:rPr>
                <w:rFonts w:ascii="HG丸ｺﾞｼｯｸM-PRO" w:eastAsia="HG丸ｺﾞｼｯｸM-PRO" w:hAnsi="ＭＳ 明朝"/>
                <w:color w:val="000000"/>
                <w:sz w:val="24"/>
                <w:szCs w:val="24"/>
              </w:rPr>
              <w:br/>
            </w:r>
            <w:r w:rsidRPr="0006485A">
              <w:rPr>
                <w:rFonts w:ascii="HG丸ｺﾞｼｯｸM-PRO" w:eastAsia="HG丸ｺﾞｼｯｸM-PRO" w:hAnsi="ＭＳ 明朝" w:hint="eastAsia"/>
                <w:color w:val="000000"/>
                <w:sz w:val="24"/>
                <w:szCs w:val="24"/>
              </w:rPr>
              <w:t>及び情報提供</w:t>
            </w:r>
          </w:p>
          <w:p w14:paraId="7971D0C0" w14:textId="32FDE392" w:rsidR="00566568" w:rsidRPr="0006485A" w:rsidRDefault="00566568" w:rsidP="008B1EF3">
            <w:pPr>
              <w:spacing w:line="0" w:lineRule="atLeast"/>
              <w:ind w:left="-53"/>
              <w:jc w:val="center"/>
              <w:rPr>
                <w:rFonts w:ascii="HG丸ｺﾞｼｯｸM-PRO" w:eastAsia="HG丸ｺﾞｼｯｸM-PRO"/>
                <w:color w:val="000000"/>
                <w:sz w:val="24"/>
                <w:szCs w:val="24"/>
              </w:rPr>
            </w:pPr>
            <w:r w:rsidRPr="0006485A">
              <w:rPr>
                <w:rFonts w:ascii="HG丸ｺﾞｼｯｸM-PRO" w:eastAsia="HG丸ｺﾞｼｯｸM-PRO" w:hAnsi="ＭＳ 明朝" w:hint="eastAsia"/>
                <w:color w:val="000000"/>
                <w:sz w:val="24"/>
                <w:szCs w:val="24"/>
              </w:rPr>
              <w:t>（</w:t>
            </w:r>
            <w:r w:rsidR="008B1EF3">
              <w:rPr>
                <w:rFonts w:ascii="HG丸ｺﾞｼｯｸM-PRO" w:eastAsia="HG丸ｺﾞｼｯｸM-PRO" w:hAnsi="ＭＳ 明朝" w:hint="eastAsia"/>
                <w:color w:val="000000"/>
                <w:sz w:val="24"/>
                <w:szCs w:val="24"/>
              </w:rPr>
              <w:t>27</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1E62601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3F0C5201"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56B2C46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2326A886"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1D1BDA20"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001E8F12" w14:textId="77777777" w:rsidTr="00566568">
        <w:trPr>
          <w:trHeight w:val="936"/>
        </w:trPr>
        <w:tc>
          <w:tcPr>
            <w:tcW w:w="2315" w:type="dxa"/>
            <w:vMerge/>
            <w:tcBorders>
              <w:left w:val="single" w:sz="12" w:space="0" w:color="auto"/>
              <w:right w:val="single" w:sz="12" w:space="0" w:color="auto"/>
            </w:tcBorders>
            <w:shd w:val="clear" w:color="auto" w:fill="auto"/>
            <w:vAlign w:val="center"/>
          </w:tcPr>
          <w:p w14:paraId="19C587BE" w14:textId="77777777" w:rsidR="00566568" w:rsidRPr="0006485A" w:rsidRDefault="00566568" w:rsidP="00566568">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40CFD929"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F593B6E" w14:textId="00CAC6B3"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7D49CC97" w14:textId="077D440D"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E04C3F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4D996F9C" w14:textId="47DE1592"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25B9070" w14:textId="3B9D6DFA"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5DC0C737"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7A78177"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52E5A889" w14:textId="77777777" w:rsidTr="00566568">
        <w:trPr>
          <w:trHeight w:val="260"/>
        </w:trPr>
        <w:tc>
          <w:tcPr>
            <w:tcW w:w="2315" w:type="dxa"/>
            <w:vMerge w:val="restart"/>
            <w:tcBorders>
              <w:left w:val="single" w:sz="12" w:space="0" w:color="auto"/>
              <w:right w:val="single" w:sz="12" w:space="0" w:color="auto"/>
            </w:tcBorders>
            <w:shd w:val="clear" w:color="auto" w:fill="auto"/>
            <w:vAlign w:val="center"/>
          </w:tcPr>
          <w:p w14:paraId="2F635B0A"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その他業務運営</w:t>
            </w:r>
          </w:p>
          <w:p w14:paraId="11A85CA3"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に関する重要目標</w:t>
            </w:r>
          </w:p>
          <w:p w14:paraId="02F69E74" w14:textId="00B8DDD5" w:rsidR="00566568" w:rsidRPr="0006485A" w:rsidRDefault="008B1EF3" w:rsidP="00566568">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（29</w:t>
            </w:r>
            <w:r w:rsidR="00566568"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4A29755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3386B8F0"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52719A1D"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6B323CF3"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1591E2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1FCC8878" w14:textId="77777777" w:rsidTr="00566568">
        <w:trPr>
          <w:trHeight w:val="1023"/>
        </w:trPr>
        <w:tc>
          <w:tcPr>
            <w:tcW w:w="2315" w:type="dxa"/>
            <w:vMerge/>
            <w:tcBorders>
              <w:left w:val="single" w:sz="12" w:space="0" w:color="auto"/>
              <w:bottom w:val="single" w:sz="4" w:space="0" w:color="auto"/>
              <w:right w:val="single" w:sz="12" w:space="0" w:color="auto"/>
            </w:tcBorders>
            <w:shd w:val="clear" w:color="auto" w:fill="auto"/>
            <w:vAlign w:val="center"/>
          </w:tcPr>
          <w:p w14:paraId="4F7F73B9" w14:textId="77777777" w:rsidR="00566568" w:rsidRPr="0006485A" w:rsidRDefault="00566568" w:rsidP="00566568">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22EDBDD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21447CF" w14:textId="1597D85D"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6F13C04A" w14:textId="0C1E163D"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2CDFF55D"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0FF54A55" w14:textId="26D4B08D"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503149E3" w14:textId="6D7D19B4"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0DEC6D59"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22BA7AE"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bl>
    <w:p w14:paraId="47191B2D" w14:textId="1844A5D1" w:rsidR="008D0977" w:rsidRDefault="008D0977" w:rsidP="00085439">
      <w:pPr>
        <w:widowControl/>
        <w:jc w:val="left"/>
        <w:rPr>
          <w:rFonts w:asciiTheme="majorEastAsia" w:eastAsiaTheme="majorEastAsia" w:hAnsiTheme="majorEastAsia"/>
          <w:sz w:val="32"/>
          <w:szCs w:val="32"/>
        </w:rPr>
      </w:pPr>
    </w:p>
    <w:p w14:paraId="1C99FAAD" w14:textId="2835D6F8" w:rsidR="000155F3" w:rsidRDefault="000155F3" w:rsidP="00085439">
      <w:pPr>
        <w:widowControl/>
        <w:jc w:val="left"/>
        <w:rPr>
          <w:rFonts w:asciiTheme="majorEastAsia" w:eastAsiaTheme="majorEastAsia" w:hAnsiTheme="majorEastAsia"/>
          <w:sz w:val="32"/>
          <w:szCs w:val="32"/>
        </w:rPr>
      </w:pPr>
    </w:p>
    <w:p w14:paraId="3484B1D3" w14:textId="47C9CC6B" w:rsidR="000155F3" w:rsidRDefault="000155F3" w:rsidP="00085439">
      <w:pPr>
        <w:widowControl/>
        <w:jc w:val="left"/>
        <w:rPr>
          <w:rFonts w:asciiTheme="majorEastAsia" w:eastAsiaTheme="majorEastAsia" w:hAnsiTheme="majorEastAsia"/>
          <w:sz w:val="32"/>
          <w:szCs w:val="32"/>
        </w:rPr>
      </w:pPr>
    </w:p>
    <w:p w14:paraId="23B3F20D" w14:textId="4DE5EBB6" w:rsidR="000155F3" w:rsidRDefault="000155F3" w:rsidP="00085439">
      <w:pPr>
        <w:widowControl/>
        <w:jc w:val="left"/>
        <w:rPr>
          <w:rFonts w:asciiTheme="majorEastAsia" w:eastAsiaTheme="majorEastAsia" w:hAnsiTheme="majorEastAsia"/>
          <w:sz w:val="32"/>
          <w:szCs w:val="32"/>
        </w:rPr>
      </w:pPr>
    </w:p>
    <w:p w14:paraId="08908E52" w14:textId="19FA48AF" w:rsidR="000155F3" w:rsidRDefault="000155F3" w:rsidP="00085439">
      <w:pPr>
        <w:widowControl/>
        <w:jc w:val="left"/>
        <w:rPr>
          <w:rFonts w:asciiTheme="majorEastAsia" w:eastAsiaTheme="majorEastAsia" w:hAnsiTheme="majorEastAsia"/>
          <w:sz w:val="32"/>
          <w:szCs w:val="32"/>
        </w:rPr>
      </w:pPr>
    </w:p>
    <w:p w14:paraId="43F4B256" w14:textId="4FC074C0" w:rsidR="003E64FA" w:rsidRPr="002F229E" w:rsidRDefault="003E64FA" w:rsidP="003E64FA">
      <w:pPr>
        <w:widowControl/>
        <w:spacing w:line="560" w:lineRule="exact"/>
        <w:jc w:val="left"/>
        <w:rPr>
          <w:rFonts w:ascii="HG丸ｺﾞｼｯｸM-PRO" w:eastAsia="HG丸ｺﾞｼｯｸM-PRO" w:hAnsi="HG丸ｺﾞｼｯｸM-PRO"/>
          <w:sz w:val="28"/>
          <w:szCs w:val="32"/>
        </w:rPr>
      </w:pPr>
    </w:p>
    <w:p w14:paraId="1D6A7279" w14:textId="0EF3980E" w:rsidR="003E64FA" w:rsidRDefault="003E64FA" w:rsidP="003E64FA">
      <w:pPr>
        <w:pStyle w:val="a4"/>
        <w:widowControl/>
        <w:numPr>
          <w:ilvl w:val="0"/>
          <w:numId w:val="36"/>
        </w:numPr>
        <w:spacing w:line="600" w:lineRule="exact"/>
        <w:ind w:leftChars="0"/>
        <w:jc w:val="left"/>
        <w:rPr>
          <w:rFonts w:ascii="HG丸ｺﾞｼｯｸM-PRO" w:eastAsia="HG丸ｺﾞｼｯｸM-PRO" w:hAnsi="HG丸ｺﾞｼｯｸM-PRO"/>
          <w:sz w:val="28"/>
          <w:szCs w:val="32"/>
        </w:rPr>
      </w:pPr>
      <w:r w:rsidRPr="002F229E">
        <w:rPr>
          <w:rFonts w:ascii="HG丸ｺﾞｼｯｸM-PRO" w:eastAsia="HG丸ｺﾞｼｯｸM-PRO" w:hAnsi="HG丸ｺﾞｼｯｸM-PRO" w:hint="eastAsia"/>
          <w:sz w:val="28"/>
          <w:szCs w:val="32"/>
        </w:rPr>
        <w:t>中期目標期間の終了時に見込まれる業務実績に関して特筆すべき取組</w:t>
      </w:r>
    </w:p>
    <w:p w14:paraId="321D1353" w14:textId="77777777" w:rsidR="00FD0E75" w:rsidRPr="00F63043" w:rsidRDefault="00FD0E75" w:rsidP="00FD0E75">
      <w:pPr>
        <w:widowControl/>
        <w:spacing w:line="600" w:lineRule="exact"/>
        <w:jc w:val="left"/>
        <w:rPr>
          <w:rFonts w:ascii="HG丸ｺﾞｼｯｸM-PRO" w:eastAsia="HG丸ｺﾞｼｯｸM-PRO" w:hAnsi="HG丸ｺﾞｼｯｸM-PRO"/>
          <w:sz w:val="28"/>
          <w:szCs w:val="32"/>
        </w:rPr>
      </w:pPr>
    </w:p>
    <w:p w14:paraId="17B64EA5" w14:textId="77777777" w:rsidR="003E64FA" w:rsidRDefault="003E64FA" w:rsidP="003E64FA">
      <w:pPr>
        <w:widowControl/>
        <w:spacing w:line="600" w:lineRule="exact"/>
        <w:jc w:val="left"/>
        <w:rPr>
          <w:rFonts w:asciiTheme="majorEastAsia" w:eastAsiaTheme="majorEastAsia" w:hAnsiTheme="majorEastAsia"/>
          <w:sz w:val="32"/>
          <w:szCs w:val="32"/>
        </w:rPr>
      </w:pPr>
    </w:p>
    <w:p w14:paraId="47F3DCBE" w14:textId="77777777" w:rsidR="003E64FA" w:rsidRPr="002F229E" w:rsidRDefault="003E64FA" w:rsidP="003E64FA">
      <w:pPr>
        <w:widowControl/>
        <w:spacing w:line="600" w:lineRule="exact"/>
        <w:jc w:val="left"/>
        <w:rPr>
          <w:rFonts w:ascii="HG丸ｺﾞｼｯｸM-PRO" w:eastAsia="HG丸ｺﾞｼｯｸM-PRO" w:hAnsi="HG丸ｺﾞｼｯｸM-PRO"/>
          <w:sz w:val="28"/>
          <w:szCs w:val="32"/>
        </w:rPr>
        <w:sectPr w:rsidR="003E64FA" w:rsidRPr="002F229E" w:rsidSect="00E915BE">
          <w:footerReference w:type="default" r:id="rId14"/>
          <w:type w:val="nextColumn"/>
          <w:pgSz w:w="23811" w:h="16838" w:orient="landscape" w:code="8"/>
          <w:pgMar w:top="1134" w:right="720" w:bottom="1134" w:left="720" w:header="851" w:footer="567" w:gutter="0"/>
          <w:pgNumType w:fmt="numberInDash" w:start="1"/>
          <w:cols w:num="2" w:space="425"/>
          <w:docGrid w:type="lines" w:linePitch="360"/>
        </w:sectPr>
      </w:pPr>
    </w:p>
    <w:p w14:paraId="716845D4" w14:textId="77777777" w:rsidR="003E64FA" w:rsidRDefault="003E64FA" w:rsidP="003E64FA">
      <w:pPr>
        <w:pStyle w:val="a4"/>
        <w:widowControl/>
        <w:numPr>
          <w:ilvl w:val="0"/>
          <w:numId w:val="25"/>
        </w:numPr>
        <w:spacing w:line="600" w:lineRule="exact"/>
        <w:ind w:leftChars="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b/>
          <w:sz w:val="28"/>
          <w:szCs w:val="28"/>
        </w:rPr>
        <w:t>「大阪公立大学」に関する目標</w:t>
      </w:r>
    </w:p>
    <w:p w14:paraId="0D24307E" w14:textId="591992F3" w:rsidR="00181C26" w:rsidRPr="00054284" w:rsidRDefault="003E64FA" w:rsidP="00054284">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054284">
        <w:rPr>
          <w:rFonts w:ascii="HG丸ｺﾞｼｯｸM-PRO" w:eastAsia="HG丸ｺﾞｼｯｸM-PRO" w:hAnsi="HG丸ｺﾞｼｯｸM-PRO" w:hint="eastAsia"/>
          <w:b/>
          <w:sz w:val="28"/>
          <w:szCs w:val="28"/>
        </w:rPr>
        <w:t>課外活動支援（項目７）</w:t>
      </w:r>
    </w:p>
    <w:p w14:paraId="1E8E894D" w14:textId="388B9801" w:rsidR="003E64FA" w:rsidRPr="000001E2" w:rsidRDefault="002136D5" w:rsidP="000001E2">
      <w:pPr>
        <w:widowControl/>
        <w:spacing w:line="600" w:lineRule="exact"/>
        <w:ind w:left="420" w:firstLineChars="100" w:firstLine="280"/>
        <w:jc w:val="left"/>
        <w:rPr>
          <w:rFonts w:ascii="HG丸ｺﾞｼｯｸM-PRO" w:eastAsia="HG丸ｺﾞｼｯｸM-PRO" w:hAnsi="HG丸ｺﾞｼｯｸM-PRO"/>
          <w:b/>
          <w:sz w:val="28"/>
          <w:szCs w:val="28"/>
        </w:rPr>
      </w:pPr>
      <w:r w:rsidRPr="007B6990">
        <w:rPr>
          <w:rFonts w:ascii="HG丸ｺﾞｼｯｸM-PRO" w:eastAsia="HG丸ｺﾞｼｯｸM-PRO" w:hAnsi="HG丸ｺﾞｼｯｸM-PRO" w:hint="eastAsia"/>
          <w:sz w:val="28"/>
          <w:szCs w:val="28"/>
          <w:highlight w:val="yellow"/>
        </w:rPr>
        <w:t>令和４年度</w:t>
      </w:r>
      <w:r w:rsidR="00D72616" w:rsidRPr="00DF6E97">
        <w:rPr>
          <w:rFonts w:ascii="HG丸ｺﾞｼｯｸM-PRO" w:eastAsia="HG丸ｺﾞｼｯｸM-PRO" w:hAnsi="HG丸ｺﾞｼｯｸM-PRO" w:hint="eastAsia"/>
          <w:sz w:val="28"/>
          <w:szCs w:val="28"/>
        </w:rPr>
        <w:t>の</w:t>
      </w:r>
      <w:r w:rsidR="00D72616">
        <w:rPr>
          <w:rFonts w:ascii="HG丸ｺﾞｼｯｸM-PRO" w:eastAsia="HG丸ｺﾞｼｯｸM-PRO" w:hAnsi="HG丸ｺﾞｼｯｸM-PRO" w:hint="eastAsia"/>
          <w:sz w:val="28"/>
          <w:szCs w:val="28"/>
        </w:rPr>
        <w:t>取組実績については、年度計画を上回って実施している。</w:t>
      </w:r>
      <w:r w:rsidR="0050410F">
        <w:rPr>
          <w:rFonts w:ascii="HG丸ｺﾞｼｯｸM-PRO" w:eastAsia="HG丸ｺﾞｼｯｸM-PRO" w:hAnsi="HG丸ｺﾞｼｯｸM-PRO" w:hint="eastAsia"/>
          <w:sz w:val="28"/>
          <w:szCs w:val="28"/>
        </w:rPr>
        <w:t>今後、</w:t>
      </w:r>
      <w:r w:rsidR="003E64FA" w:rsidRPr="00DF6E97">
        <w:rPr>
          <w:rFonts w:ascii="HG丸ｺﾞｼｯｸM-PRO" w:eastAsia="HG丸ｺﾞｼｯｸM-PRO" w:hAnsi="HG丸ｺﾞｼｯｸM-PRO" w:hint="eastAsia"/>
          <w:sz w:val="28"/>
          <w:szCs w:val="28"/>
        </w:rPr>
        <w:t>大阪公立大学ボランティア・市民活動センターにおいて、新入生および在校生を対象にボランティア説明会を実施し、</w:t>
      </w:r>
      <w:r w:rsidR="00823DA1" w:rsidRPr="007B6990">
        <w:rPr>
          <w:rFonts w:ascii="HG丸ｺﾞｼｯｸM-PRO" w:eastAsia="HG丸ｺﾞｼｯｸM-PRO" w:hAnsi="HG丸ｺﾞｼｯｸM-PRO" w:hint="eastAsia"/>
          <w:sz w:val="28"/>
          <w:szCs w:val="28"/>
          <w:highlight w:val="yellow"/>
        </w:rPr>
        <w:t>令和５年度</w:t>
      </w:r>
      <w:r w:rsidR="003E64FA" w:rsidRPr="00DF6E97">
        <w:rPr>
          <w:rFonts w:ascii="HG丸ｺﾞｼｯｸM-PRO" w:eastAsia="HG丸ｺﾞｼｯｸM-PRO" w:hAnsi="HG丸ｺﾞｼｯｸM-PRO" w:hint="eastAsia"/>
          <w:sz w:val="28"/>
          <w:szCs w:val="28"/>
        </w:rPr>
        <w:t>、</w:t>
      </w:r>
      <w:r w:rsidR="00823DA1" w:rsidRPr="007B6990">
        <w:rPr>
          <w:rFonts w:ascii="HG丸ｺﾞｼｯｸM-PRO" w:eastAsia="HG丸ｺﾞｼｯｸM-PRO" w:hAnsi="HG丸ｺﾞｼｯｸM-PRO" w:hint="eastAsia"/>
          <w:sz w:val="28"/>
          <w:szCs w:val="28"/>
          <w:highlight w:val="yellow"/>
        </w:rPr>
        <w:t>令和６年度</w:t>
      </w:r>
      <w:r w:rsidR="003E64FA" w:rsidRPr="00DF6E97">
        <w:rPr>
          <w:rFonts w:ascii="HG丸ｺﾞｼｯｸM-PRO" w:eastAsia="HG丸ｺﾞｼｯｸM-PRO" w:hAnsi="HG丸ｺﾞｼｯｸM-PRO" w:hint="eastAsia"/>
          <w:sz w:val="28"/>
          <w:szCs w:val="28"/>
        </w:rPr>
        <w:t>を通じてボランティアセンターの新規登録学生数</w:t>
      </w:r>
      <w:r w:rsidR="00C0202C">
        <w:rPr>
          <w:rFonts w:ascii="HG丸ｺﾞｼｯｸM-PRO" w:eastAsia="HG丸ｺﾞｼｯｸM-PRO" w:hAnsi="HG丸ｺﾞｼｯｸM-PRO" w:hint="eastAsia"/>
          <w:sz w:val="28"/>
          <w:szCs w:val="28"/>
        </w:rPr>
        <w:t>：</w:t>
      </w:r>
      <w:r w:rsidR="003E64FA" w:rsidRPr="00DF6E97">
        <w:rPr>
          <w:rFonts w:ascii="HG丸ｺﾞｼｯｸM-PRO" w:eastAsia="HG丸ｺﾞｼｯｸM-PRO" w:hAnsi="HG丸ｺﾞｼｯｸM-PRO" w:hint="eastAsia"/>
          <w:sz w:val="28"/>
          <w:szCs w:val="28"/>
        </w:rPr>
        <w:t>130人、杉本キャンパスの新規学生スタッフ：2名</w:t>
      </w:r>
      <w:r w:rsidR="0050410F">
        <w:rPr>
          <w:rFonts w:ascii="HG丸ｺﾞｼｯｸM-PRO" w:eastAsia="HG丸ｺﾞｼｯｸM-PRO" w:hAnsi="HG丸ｺﾞｼｯｸM-PRO" w:hint="eastAsia"/>
          <w:sz w:val="28"/>
          <w:szCs w:val="28"/>
        </w:rPr>
        <w:t>という実績を達成する</w:t>
      </w:r>
      <w:r w:rsidR="003E64FA" w:rsidRPr="00DF6E97">
        <w:rPr>
          <w:rFonts w:ascii="HG丸ｺﾞｼｯｸM-PRO" w:eastAsia="HG丸ｺﾞｼｯｸM-PRO" w:hAnsi="HG丸ｺﾞｼｯｸM-PRO" w:hint="eastAsia"/>
          <w:sz w:val="28"/>
          <w:szCs w:val="28"/>
        </w:rPr>
        <w:t>見込みであり、また、杉本キャンパスでの学生スタッフの育成にも注力する</w:t>
      </w:r>
      <w:r w:rsidR="0050410F">
        <w:rPr>
          <w:rFonts w:ascii="HG丸ｺﾞｼｯｸM-PRO" w:eastAsia="HG丸ｺﾞｼｯｸM-PRO" w:hAnsi="HG丸ｺﾞｼｯｸM-PRO" w:hint="eastAsia"/>
          <w:sz w:val="28"/>
          <w:szCs w:val="28"/>
        </w:rPr>
        <w:t>見込みとしている。以上により、</w:t>
      </w:r>
      <w:r w:rsidR="00CD0116" w:rsidRPr="00CD0116">
        <w:rPr>
          <w:rFonts w:ascii="HG丸ｺﾞｼｯｸM-PRO" w:eastAsia="HG丸ｺﾞｼｯｸM-PRO" w:hAnsi="HG丸ｺﾞｼｯｸM-PRO" w:hint="eastAsia"/>
          <w:sz w:val="28"/>
          <w:szCs w:val="28"/>
        </w:rPr>
        <w:t>計画を十分に達成する見込みがあると認められる。</w:t>
      </w:r>
    </w:p>
    <w:p w14:paraId="49CAB6BA" w14:textId="77777777" w:rsidR="0095620A" w:rsidRPr="00054284" w:rsidRDefault="003E64FA" w:rsidP="00054284">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054284">
        <w:rPr>
          <w:rFonts w:ascii="HG丸ｺﾞｼｯｸM-PRO" w:eastAsia="HG丸ｺﾞｼｯｸM-PRO" w:hAnsi="HG丸ｺﾞｼｯｸM-PRO" w:hint="eastAsia"/>
          <w:b/>
          <w:sz w:val="28"/>
          <w:szCs w:val="28"/>
        </w:rPr>
        <w:t>キャリア支援（項目８）</w:t>
      </w:r>
    </w:p>
    <w:p w14:paraId="008F3356" w14:textId="0E37F605" w:rsidR="003E64FA" w:rsidRPr="0095620A" w:rsidRDefault="00823DA1" w:rsidP="0095620A">
      <w:pPr>
        <w:widowControl/>
        <w:spacing w:line="600" w:lineRule="exact"/>
        <w:ind w:left="420" w:firstLineChars="100" w:firstLine="280"/>
        <w:jc w:val="left"/>
        <w:rPr>
          <w:rFonts w:ascii="HG丸ｺﾞｼｯｸM-PRO" w:eastAsia="HG丸ｺﾞｼｯｸM-PRO" w:hAnsi="HG丸ｺﾞｼｯｸM-PRO"/>
          <w:b/>
          <w:sz w:val="28"/>
          <w:szCs w:val="28"/>
        </w:rPr>
      </w:pPr>
      <w:r w:rsidRPr="007B6990">
        <w:rPr>
          <w:rFonts w:ascii="HG丸ｺﾞｼｯｸM-PRO" w:eastAsia="HG丸ｺﾞｼｯｸM-PRO" w:hAnsi="HG丸ｺﾞｼｯｸM-PRO" w:hint="eastAsia"/>
          <w:sz w:val="28"/>
          <w:szCs w:val="28"/>
          <w:highlight w:val="yellow"/>
        </w:rPr>
        <w:t>令和４年度</w:t>
      </w:r>
      <w:r w:rsidR="0050410F" w:rsidRPr="0095620A">
        <w:rPr>
          <w:rFonts w:ascii="HG丸ｺﾞｼｯｸM-PRO" w:eastAsia="HG丸ｺﾞｼｯｸM-PRO" w:hAnsi="HG丸ｺﾞｼｯｸM-PRO" w:hint="eastAsia"/>
          <w:sz w:val="28"/>
          <w:szCs w:val="28"/>
        </w:rPr>
        <w:t>の取組実績については、年度計画を上回って実施している。</w:t>
      </w:r>
      <w:r w:rsidRPr="007B6990">
        <w:rPr>
          <w:rFonts w:ascii="HG丸ｺﾞｼｯｸM-PRO" w:eastAsia="HG丸ｺﾞｼｯｸM-PRO" w:hAnsi="HG丸ｺﾞｼｯｸM-PRO" w:hint="eastAsia"/>
          <w:sz w:val="28"/>
          <w:szCs w:val="28"/>
          <w:highlight w:val="yellow"/>
        </w:rPr>
        <w:t>令和５年度</w:t>
      </w:r>
      <w:r w:rsidR="003E64FA" w:rsidRPr="0095620A">
        <w:rPr>
          <w:rFonts w:ascii="HG丸ｺﾞｼｯｸM-PRO" w:eastAsia="HG丸ｺﾞｼｯｸM-PRO" w:hAnsi="HG丸ｺﾞｼｯｸM-PRO" w:hint="eastAsia"/>
          <w:sz w:val="28"/>
          <w:szCs w:val="28"/>
        </w:rPr>
        <w:t>、</w:t>
      </w:r>
      <w:r w:rsidRPr="007B6990">
        <w:rPr>
          <w:rFonts w:ascii="HG丸ｺﾞｼｯｸM-PRO" w:eastAsia="HG丸ｺﾞｼｯｸM-PRO" w:hAnsi="HG丸ｺﾞｼｯｸM-PRO" w:hint="eastAsia"/>
          <w:sz w:val="28"/>
          <w:szCs w:val="28"/>
          <w:highlight w:val="yellow"/>
        </w:rPr>
        <w:t>令和６年度</w:t>
      </w:r>
      <w:r w:rsidR="003E64FA" w:rsidRPr="0095620A">
        <w:rPr>
          <w:rFonts w:ascii="HG丸ｺﾞｼｯｸM-PRO" w:eastAsia="HG丸ｺﾞｼｯｸM-PRO" w:hAnsi="HG丸ｺﾞｼｯｸM-PRO" w:hint="eastAsia"/>
          <w:sz w:val="28"/>
          <w:szCs w:val="28"/>
        </w:rPr>
        <w:t>ともに、就職活動期の学生向け就職ガイダンス、学生の職業理解及びインターンシップ先情報提供を目的とした企業職業理解セミナーを開催するとともに、個別学生相談及び就職活動スキル養成の行事を通年実施し、また多様な学生向けキャリア</w:t>
      </w:r>
      <w:r w:rsidR="00484C52" w:rsidRPr="0095620A">
        <w:rPr>
          <w:rFonts w:ascii="HG丸ｺﾞｼｯｸM-PRO" w:eastAsia="HG丸ｺﾞｼｯｸM-PRO" w:hAnsi="HG丸ｺﾞｼｯｸM-PRO" w:hint="eastAsia"/>
          <w:sz w:val="28"/>
          <w:szCs w:val="28"/>
        </w:rPr>
        <w:t>形成行事として低学年向け及び留学生向け行事を開催する</w:t>
      </w:r>
      <w:r w:rsidR="0095620A">
        <w:rPr>
          <w:rFonts w:ascii="HG丸ｺﾞｼｯｸM-PRO" w:eastAsia="HG丸ｺﾞｼｯｸM-PRO" w:hAnsi="HG丸ｺﾞｼｯｸM-PRO" w:hint="eastAsia"/>
          <w:sz w:val="28"/>
          <w:szCs w:val="28"/>
        </w:rPr>
        <w:t>見込みとしている。以上により、計画を十分に達成する見込みがあると認められる。</w:t>
      </w:r>
    </w:p>
    <w:p w14:paraId="5F133061" w14:textId="77777777" w:rsidR="0095620A" w:rsidRPr="00054284" w:rsidRDefault="00026D01" w:rsidP="00054284">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054284">
        <w:rPr>
          <w:rFonts w:ascii="HG丸ｺﾞｼｯｸM-PRO" w:eastAsia="HG丸ｺﾞｼｯｸM-PRO" w:hAnsi="HG丸ｺﾞｼｯｸM-PRO" w:hint="eastAsia"/>
          <w:b/>
          <w:sz w:val="28"/>
          <w:szCs w:val="28"/>
        </w:rPr>
        <w:t>研究力の強化（項目1</w:t>
      </w:r>
      <w:r w:rsidRPr="00054284">
        <w:rPr>
          <w:rFonts w:ascii="HG丸ｺﾞｼｯｸM-PRO" w:eastAsia="HG丸ｺﾞｼｯｸM-PRO" w:hAnsi="HG丸ｺﾞｼｯｸM-PRO"/>
          <w:b/>
          <w:sz w:val="28"/>
          <w:szCs w:val="28"/>
        </w:rPr>
        <w:t>2</w:t>
      </w:r>
      <w:r w:rsidR="003E64FA" w:rsidRPr="00054284">
        <w:rPr>
          <w:rFonts w:ascii="HG丸ｺﾞｼｯｸM-PRO" w:eastAsia="HG丸ｺﾞｼｯｸM-PRO" w:hAnsi="HG丸ｺﾞｼｯｸM-PRO" w:hint="eastAsia"/>
          <w:b/>
          <w:sz w:val="28"/>
          <w:szCs w:val="28"/>
        </w:rPr>
        <w:t>）</w:t>
      </w:r>
    </w:p>
    <w:p w14:paraId="7410618F" w14:textId="70D7B038" w:rsidR="003E64FA" w:rsidRPr="0095620A" w:rsidRDefault="00823DA1" w:rsidP="0095620A">
      <w:pPr>
        <w:widowControl/>
        <w:spacing w:line="600" w:lineRule="exact"/>
        <w:ind w:left="420" w:firstLineChars="100" w:firstLine="280"/>
        <w:jc w:val="left"/>
        <w:rPr>
          <w:rFonts w:ascii="HG丸ｺﾞｼｯｸM-PRO" w:eastAsia="HG丸ｺﾞｼｯｸM-PRO" w:hAnsi="HG丸ｺﾞｼｯｸM-PRO"/>
          <w:b/>
          <w:sz w:val="28"/>
          <w:szCs w:val="28"/>
        </w:rPr>
      </w:pPr>
      <w:r w:rsidRPr="007B6990">
        <w:rPr>
          <w:rFonts w:ascii="HG丸ｺﾞｼｯｸM-PRO" w:eastAsia="HG丸ｺﾞｼｯｸM-PRO" w:hAnsi="HG丸ｺﾞｼｯｸM-PRO" w:hint="eastAsia"/>
          <w:sz w:val="28"/>
          <w:szCs w:val="28"/>
          <w:highlight w:val="yellow"/>
        </w:rPr>
        <w:t>令和４年度</w:t>
      </w:r>
      <w:r w:rsidR="00B86CC6" w:rsidRPr="0095620A">
        <w:rPr>
          <w:rFonts w:ascii="HG丸ｺﾞｼｯｸM-PRO" w:eastAsia="HG丸ｺﾞｼｯｸM-PRO" w:hAnsi="HG丸ｺﾞｼｯｸM-PRO" w:hint="eastAsia"/>
          <w:sz w:val="28"/>
          <w:szCs w:val="28"/>
        </w:rPr>
        <w:t>の取組実績については、年度計画を上回って実施している。</w:t>
      </w:r>
      <w:r w:rsidR="00B86CC6">
        <w:rPr>
          <w:rFonts w:ascii="HG丸ｺﾞｼｯｸM-PRO" w:eastAsia="HG丸ｺﾞｼｯｸM-PRO" w:hAnsi="HG丸ｺﾞｼｯｸM-PRO" w:hint="eastAsia"/>
          <w:sz w:val="28"/>
          <w:szCs w:val="28"/>
        </w:rPr>
        <w:t>今後、</w:t>
      </w:r>
      <w:r w:rsidR="003E64FA" w:rsidRPr="0095620A">
        <w:rPr>
          <w:rFonts w:ascii="HG丸ｺﾞｼｯｸM-PRO" w:eastAsia="HG丸ｺﾞｼｯｸM-PRO" w:hAnsi="HG丸ｺﾞｼｯｸM-PRO" w:hint="eastAsia"/>
          <w:sz w:val="28"/>
          <w:szCs w:val="28"/>
        </w:rPr>
        <w:t>女性研究者支援室にて、専任教員における女性在籍比率および、教授等の上位職における女性比率アップのため、女性研究者が研究業績を上げられるよう、</w:t>
      </w:r>
      <w:r w:rsidR="00A13BC4" w:rsidRPr="0095620A">
        <w:rPr>
          <w:rFonts w:ascii="HG丸ｺﾞｼｯｸM-PRO" w:eastAsia="HG丸ｺﾞｼｯｸM-PRO" w:hAnsi="HG丸ｺﾞｼｯｸM-PRO" w:hint="eastAsia"/>
          <w:sz w:val="28"/>
          <w:szCs w:val="28"/>
        </w:rPr>
        <w:t>スキルアップセミナーや共同研究助成等の研究支援に引き続き注力していく</w:t>
      </w:r>
      <w:r w:rsidR="00B86CC6">
        <w:rPr>
          <w:rFonts w:ascii="HG丸ｺﾞｼｯｸM-PRO" w:eastAsia="HG丸ｺﾞｼｯｸM-PRO" w:hAnsi="HG丸ｺﾞｼｯｸM-PRO" w:hint="eastAsia"/>
          <w:sz w:val="28"/>
          <w:szCs w:val="28"/>
        </w:rPr>
        <w:t>。以上により、計画を十分に達成する見込みがあると認められる。</w:t>
      </w:r>
    </w:p>
    <w:p w14:paraId="26B099F3" w14:textId="77777777" w:rsidR="00B86CC6" w:rsidRDefault="003E64FA" w:rsidP="00B86CC6">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B86CC6">
        <w:rPr>
          <w:rFonts w:ascii="HG丸ｺﾞｼｯｸM-PRO" w:eastAsia="HG丸ｺﾞｼｯｸM-PRO" w:hAnsi="HG丸ｺﾞｼｯｸM-PRO" w:hint="eastAsia"/>
          <w:b/>
          <w:sz w:val="28"/>
          <w:szCs w:val="28"/>
        </w:rPr>
        <w:t>諸機関との連携強化（項目15）</w:t>
      </w:r>
    </w:p>
    <w:p w14:paraId="2A073CF4" w14:textId="4430BA3B" w:rsidR="003E64FA" w:rsidRPr="00B86CC6" w:rsidRDefault="00823DA1" w:rsidP="00B86CC6">
      <w:pPr>
        <w:widowControl/>
        <w:spacing w:line="600" w:lineRule="exact"/>
        <w:ind w:leftChars="200" w:left="420" w:firstLineChars="100" w:firstLine="280"/>
        <w:jc w:val="left"/>
        <w:rPr>
          <w:rFonts w:ascii="HG丸ｺﾞｼｯｸM-PRO" w:eastAsia="HG丸ｺﾞｼｯｸM-PRO" w:hAnsi="HG丸ｺﾞｼｯｸM-PRO"/>
          <w:b/>
          <w:sz w:val="28"/>
          <w:szCs w:val="28"/>
        </w:rPr>
      </w:pPr>
      <w:r w:rsidRPr="007B6990">
        <w:rPr>
          <w:rFonts w:ascii="HG丸ｺﾞｼｯｸM-PRO" w:eastAsia="HG丸ｺﾞｼｯｸM-PRO" w:hAnsi="HG丸ｺﾞｼｯｸM-PRO" w:hint="eastAsia"/>
          <w:sz w:val="28"/>
          <w:szCs w:val="28"/>
          <w:highlight w:val="yellow"/>
        </w:rPr>
        <w:t>令和４年度</w:t>
      </w:r>
      <w:r w:rsidR="00B86CC6" w:rsidRPr="0095620A">
        <w:rPr>
          <w:rFonts w:ascii="HG丸ｺﾞｼｯｸM-PRO" w:eastAsia="HG丸ｺﾞｼｯｸM-PRO" w:hAnsi="HG丸ｺﾞｼｯｸM-PRO" w:hint="eastAsia"/>
          <w:sz w:val="28"/>
          <w:szCs w:val="28"/>
        </w:rPr>
        <w:t>の取組実績については、年度計画を上回って実施している。</w:t>
      </w:r>
      <w:r w:rsidR="003E64FA" w:rsidRPr="00B86CC6">
        <w:rPr>
          <w:rFonts w:ascii="HG丸ｺﾞｼｯｸM-PRO" w:eastAsia="HG丸ｺﾞｼｯｸM-PRO" w:hAnsi="HG丸ｺﾞｼｯｸM-PRO" w:hint="eastAsia"/>
          <w:sz w:val="28"/>
          <w:szCs w:val="28"/>
        </w:rPr>
        <w:t>コミュニティ防災フォーラムやサイエンスカフェなどを実施し、防災・減災に関する情報を広く共有することで、地域防災の担い手に向けた人材育成教育を行う見込みとなっている。また、教育・研究と並び大学としての重要な使命である社会貢献活動を担うため、地域から寄せられる様々な課題解決や人材育成支援などに向け、自治体・地域等からの受託事業をはじめ、協定による連携事業、地域連携活動に伴う講座並びに小中高連携事業などを実施する見込み</w:t>
      </w:r>
      <w:r w:rsidR="00B86CC6">
        <w:rPr>
          <w:rFonts w:ascii="HG丸ｺﾞｼｯｸM-PRO" w:eastAsia="HG丸ｺﾞｼｯｸM-PRO" w:hAnsi="HG丸ｺﾞｼｯｸM-PRO" w:hint="eastAsia"/>
          <w:sz w:val="28"/>
          <w:szCs w:val="28"/>
        </w:rPr>
        <w:t>としている。以上により、計画を十分に達成する見込みがあると認められる。</w:t>
      </w:r>
    </w:p>
    <w:p w14:paraId="72BA21DF" w14:textId="77777777" w:rsidR="003E64FA" w:rsidRPr="00BB1AFA" w:rsidRDefault="003E64FA" w:rsidP="00BB1AFA">
      <w:pPr>
        <w:pStyle w:val="a4"/>
        <w:widowControl/>
        <w:numPr>
          <w:ilvl w:val="0"/>
          <w:numId w:val="48"/>
        </w:numPr>
        <w:spacing w:line="600" w:lineRule="exact"/>
        <w:ind w:leftChars="0"/>
        <w:jc w:val="left"/>
        <w:rPr>
          <w:rFonts w:ascii="HG丸ｺﾞｼｯｸM-PRO" w:eastAsia="HG丸ｺﾞｼｯｸM-PRO" w:hAnsi="HG丸ｺﾞｼｯｸM-PRO"/>
          <w:sz w:val="28"/>
          <w:szCs w:val="28"/>
        </w:rPr>
      </w:pPr>
      <w:r w:rsidRPr="00BB1AFA">
        <w:rPr>
          <w:rFonts w:ascii="HG丸ｺﾞｼｯｸM-PRO" w:eastAsia="HG丸ｺﾞｼｯｸM-PRO" w:hAnsi="HG丸ｺﾞｼｯｸM-PRO" w:hint="eastAsia"/>
          <w:b/>
          <w:sz w:val="28"/>
          <w:szCs w:val="28"/>
        </w:rPr>
        <w:t>生涯学習への貢献（項目17）</w:t>
      </w:r>
    </w:p>
    <w:p w14:paraId="69B261EB" w14:textId="59B3321F" w:rsidR="003E64FA" w:rsidRDefault="00823DA1" w:rsidP="00BB1AFA">
      <w:pPr>
        <w:widowControl/>
        <w:spacing w:line="600" w:lineRule="exact"/>
        <w:ind w:leftChars="200" w:left="420" w:firstLineChars="100" w:firstLine="280"/>
        <w:jc w:val="left"/>
        <w:rPr>
          <w:rFonts w:ascii="HG丸ｺﾞｼｯｸM-PRO" w:eastAsia="HG丸ｺﾞｼｯｸM-PRO" w:hAnsi="HG丸ｺﾞｼｯｸM-PRO"/>
          <w:sz w:val="28"/>
          <w:szCs w:val="28"/>
        </w:rPr>
      </w:pPr>
      <w:r w:rsidRPr="007B6990">
        <w:rPr>
          <w:rFonts w:ascii="HG丸ｺﾞｼｯｸM-PRO" w:eastAsia="HG丸ｺﾞｼｯｸM-PRO" w:hAnsi="HG丸ｺﾞｼｯｸM-PRO" w:hint="eastAsia"/>
          <w:sz w:val="28"/>
          <w:szCs w:val="28"/>
          <w:highlight w:val="yellow"/>
        </w:rPr>
        <w:t>令和４年度</w:t>
      </w:r>
      <w:r w:rsidR="00BB1AFA" w:rsidRPr="0095620A">
        <w:rPr>
          <w:rFonts w:ascii="HG丸ｺﾞｼｯｸM-PRO" w:eastAsia="HG丸ｺﾞｼｯｸM-PRO" w:hAnsi="HG丸ｺﾞｼｯｸM-PRO" w:hint="eastAsia"/>
          <w:sz w:val="28"/>
          <w:szCs w:val="28"/>
        </w:rPr>
        <w:t>の取組実績については、年度計画を上回って実施している。</w:t>
      </w:r>
      <w:r w:rsidRPr="007B6990">
        <w:rPr>
          <w:rFonts w:ascii="HG丸ｺﾞｼｯｸM-PRO" w:eastAsia="HG丸ｺﾞｼｯｸM-PRO" w:hAnsi="HG丸ｺﾞｼｯｸM-PRO" w:hint="eastAsia"/>
          <w:sz w:val="28"/>
          <w:szCs w:val="28"/>
          <w:highlight w:val="yellow"/>
        </w:rPr>
        <w:t>令和５年度</w:t>
      </w:r>
      <w:r w:rsidR="003E64FA" w:rsidRPr="00DF6E97">
        <w:rPr>
          <w:rFonts w:ascii="HG丸ｺﾞｼｯｸM-PRO" w:eastAsia="HG丸ｺﾞｼｯｸM-PRO" w:hAnsi="HG丸ｺﾞｼｯｸM-PRO" w:hint="eastAsia"/>
          <w:sz w:val="28"/>
          <w:szCs w:val="28"/>
        </w:rPr>
        <w:t>は、多様で質の高い講座を開講するため、</w:t>
      </w:r>
      <w:r w:rsidRPr="007B6990">
        <w:rPr>
          <w:rFonts w:ascii="HG丸ｺﾞｼｯｸM-PRO" w:eastAsia="HG丸ｺﾞｼｯｸM-PRO" w:hAnsi="HG丸ｺﾞｼｯｸM-PRO" w:hint="eastAsia"/>
          <w:sz w:val="28"/>
          <w:szCs w:val="28"/>
          <w:highlight w:val="yellow"/>
        </w:rPr>
        <w:t>令和４年度</w:t>
      </w:r>
      <w:r w:rsidR="003E64FA" w:rsidRPr="00DF6E97">
        <w:rPr>
          <w:rFonts w:ascii="HG丸ｺﾞｼｯｸM-PRO" w:eastAsia="HG丸ｺﾞｼｯｸM-PRO" w:hAnsi="HG丸ｺﾞｼｯｸM-PRO" w:hint="eastAsia"/>
          <w:sz w:val="28"/>
          <w:szCs w:val="28"/>
        </w:rPr>
        <w:t>及び</w:t>
      </w:r>
      <w:r w:rsidRPr="007B6990">
        <w:rPr>
          <w:rFonts w:ascii="HG丸ｺﾞｼｯｸM-PRO" w:eastAsia="HG丸ｺﾞｼｯｸM-PRO" w:hAnsi="HG丸ｺﾞｼｯｸM-PRO" w:hint="eastAsia"/>
          <w:sz w:val="28"/>
          <w:szCs w:val="28"/>
          <w:highlight w:val="yellow"/>
        </w:rPr>
        <w:t>令和５年度</w:t>
      </w:r>
      <w:r w:rsidR="003E64FA" w:rsidRPr="00DF6E97">
        <w:rPr>
          <w:rFonts w:ascii="HG丸ｺﾞｼｯｸM-PRO" w:eastAsia="HG丸ｺﾞｼｯｸM-PRO" w:hAnsi="HG丸ｺﾞｼｯｸM-PRO" w:hint="eastAsia"/>
          <w:sz w:val="28"/>
          <w:szCs w:val="28"/>
        </w:rPr>
        <w:t>に実施した公開講座のアンケートについて生涯学習センターで検証し、</w:t>
      </w:r>
      <w:r w:rsidRPr="007B6990">
        <w:rPr>
          <w:rFonts w:ascii="HG丸ｺﾞｼｯｸM-PRO" w:eastAsia="HG丸ｺﾞｼｯｸM-PRO" w:hAnsi="HG丸ｺﾞｼｯｸM-PRO" w:hint="eastAsia"/>
          <w:sz w:val="28"/>
          <w:szCs w:val="28"/>
          <w:highlight w:val="yellow"/>
        </w:rPr>
        <w:t>令和６年度</w:t>
      </w:r>
      <w:r w:rsidR="003E64FA" w:rsidRPr="00DF6E97">
        <w:rPr>
          <w:rFonts w:ascii="HG丸ｺﾞｼｯｸM-PRO" w:eastAsia="HG丸ｺﾞｼｯｸM-PRO" w:hAnsi="HG丸ｺﾞｼｯｸM-PRO" w:hint="eastAsia"/>
          <w:sz w:val="28"/>
          <w:szCs w:val="28"/>
        </w:rPr>
        <w:t>に向けて、検証結果を反映した新規講座を企画する見込みとなっている。また、</w:t>
      </w:r>
      <w:r w:rsidRPr="007B6990">
        <w:rPr>
          <w:rFonts w:ascii="HG丸ｺﾞｼｯｸM-PRO" w:eastAsia="HG丸ｺﾞｼｯｸM-PRO" w:hAnsi="HG丸ｺﾞｼｯｸM-PRO" w:hint="eastAsia"/>
          <w:sz w:val="28"/>
          <w:szCs w:val="28"/>
          <w:highlight w:val="yellow"/>
        </w:rPr>
        <w:t>令和６年度</w:t>
      </w:r>
      <w:r w:rsidR="003E64FA" w:rsidRPr="00DF6E97">
        <w:rPr>
          <w:rFonts w:ascii="HG丸ｺﾞｼｯｸM-PRO" w:eastAsia="HG丸ｺﾞｼｯｸM-PRO" w:hAnsi="HG丸ｺﾞｼｯｸM-PRO" w:hint="eastAsia"/>
          <w:sz w:val="28"/>
          <w:szCs w:val="28"/>
        </w:rPr>
        <w:t>は、アンケート等に基づく新規講座の企画に加え、</w:t>
      </w:r>
      <w:r w:rsidRPr="007B6990">
        <w:rPr>
          <w:rFonts w:ascii="HG丸ｺﾞｼｯｸM-PRO" w:eastAsia="HG丸ｺﾞｼｯｸM-PRO" w:hAnsi="HG丸ｺﾞｼｯｸM-PRO" w:hint="eastAsia"/>
          <w:sz w:val="28"/>
          <w:szCs w:val="28"/>
          <w:highlight w:val="yellow"/>
        </w:rPr>
        <w:t>令和７年度</w:t>
      </w:r>
      <w:r w:rsidR="003E64FA" w:rsidRPr="00DF6E97">
        <w:rPr>
          <w:rFonts w:ascii="HG丸ｺﾞｼｯｸM-PRO" w:eastAsia="HG丸ｺﾞｼｯｸM-PRO" w:hAnsi="HG丸ｺﾞｼｯｸM-PRO" w:hint="eastAsia"/>
          <w:sz w:val="28"/>
          <w:szCs w:val="28"/>
        </w:rPr>
        <w:t>に向けて、森之宮キャンパス開校を記念した講座や森之宮キャンパスでの授業公開講座の実施について検討する見込みである。さらに</w:t>
      </w:r>
      <w:r w:rsidRPr="007B6990">
        <w:rPr>
          <w:rFonts w:ascii="HG丸ｺﾞｼｯｸM-PRO" w:eastAsia="HG丸ｺﾞｼｯｸM-PRO" w:hAnsi="HG丸ｺﾞｼｯｸM-PRO" w:hint="eastAsia"/>
          <w:sz w:val="28"/>
          <w:szCs w:val="28"/>
          <w:highlight w:val="yellow"/>
        </w:rPr>
        <w:t>令和６年度</w:t>
      </w:r>
      <w:r w:rsidR="003E64FA" w:rsidRPr="00DF6E97">
        <w:rPr>
          <w:rFonts w:ascii="HG丸ｺﾞｼｯｸM-PRO" w:eastAsia="HG丸ｺﾞｼｯｸM-PRO" w:hAnsi="HG丸ｺﾞｼｯｸM-PRO" w:hint="eastAsia"/>
          <w:sz w:val="28"/>
          <w:szCs w:val="28"/>
        </w:rPr>
        <w:t>は、公開講座の見直しを随時行いながら、</w:t>
      </w:r>
      <w:r w:rsidRPr="007B6990">
        <w:rPr>
          <w:rFonts w:ascii="HG丸ｺﾞｼｯｸM-PRO" w:eastAsia="HG丸ｺﾞｼｯｸM-PRO" w:hAnsi="HG丸ｺﾞｼｯｸM-PRO" w:hint="eastAsia"/>
          <w:sz w:val="28"/>
          <w:szCs w:val="28"/>
          <w:highlight w:val="yellow"/>
        </w:rPr>
        <w:t>令和５年度</w:t>
      </w:r>
      <w:r w:rsidR="003E64FA" w:rsidRPr="00DF6E97">
        <w:rPr>
          <w:rFonts w:ascii="HG丸ｺﾞｼｯｸM-PRO" w:eastAsia="HG丸ｺﾞｼｯｸM-PRO" w:hAnsi="HG丸ｺﾞｼｯｸM-PRO" w:hint="eastAsia"/>
          <w:sz w:val="28"/>
          <w:szCs w:val="28"/>
        </w:rPr>
        <w:t>並みの件数となるよう公開講座を継続的に実施するとともに、Webサイトの公開講座ページに動画閲覧サイトの開設を検討する</w:t>
      </w:r>
      <w:r w:rsidR="003E64FA">
        <w:rPr>
          <w:rFonts w:ascii="HG丸ｺﾞｼｯｸM-PRO" w:eastAsia="HG丸ｺﾞｼｯｸM-PRO" w:hAnsi="HG丸ｺﾞｼｯｸM-PRO" w:hint="eastAsia"/>
          <w:sz w:val="28"/>
          <w:szCs w:val="28"/>
        </w:rPr>
        <w:t>見込み</w:t>
      </w:r>
      <w:r w:rsidR="006B6322">
        <w:rPr>
          <w:rFonts w:ascii="HG丸ｺﾞｼｯｸM-PRO" w:eastAsia="HG丸ｺﾞｼｯｸM-PRO" w:hAnsi="HG丸ｺﾞｼｯｸM-PRO" w:hint="eastAsia"/>
          <w:sz w:val="28"/>
          <w:szCs w:val="28"/>
        </w:rPr>
        <w:t>している。以上により、計画を十分に達成する見込みがあると認められる。</w:t>
      </w:r>
    </w:p>
    <w:p w14:paraId="786A534F" w14:textId="2CB796FF" w:rsidR="00FA7702" w:rsidRPr="00DB6F67" w:rsidRDefault="00FA7702" w:rsidP="003E64FA">
      <w:pPr>
        <w:widowControl/>
        <w:spacing w:line="600" w:lineRule="exact"/>
        <w:jc w:val="left"/>
        <w:rPr>
          <w:rFonts w:ascii="HG丸ｺﾞｼｯｸM-PRO" w:eastAsia="HG丸ｺﾞｼｯｸM-PRO" w:hAnsi="HG丸ｺﾞｼｯｸM-PRO"/>
          <w:sz w:val="28"/>
          <w:szCs w:val="28"/>
        </w:rPr>
      </w:pPr>
    </w:p>
    <w:p w14:paraId="656D6444" w14:textId="6631FB98" w:rsidR="003E64FA" w:rsidRPr="00195434" w:rsidRDefault="003E64FA" w:rsidP="00195434">
      <w:pPr>
        <w:pStyle w:val="a4"/>
        <w:widowControl/>
        <w:numPr>
          <w:ilvl w:val="0"/>
          <w:numId w:val="25"/>
        </w:numPr>
        <w:spacing w:line="600" w:lineRule="exact"/>
        <w:ind w:leftChars="0"/>
        <w:jc w:val="left"/>
        <w:rPr>
          <w:rFonts w:ascii="HG丸ｺﾞｼｯｸM-PRO" w:eastAsia="HG丸ｺﾞｼｯｸM-PRO" w:hAnsi="HG丸ｺﾞｼｯｸM-PRO"/>
          <w:b/>
          <w:sz w:val="28"/>
          <w:szCs w:val="28"/>
        </w:rPr>
      </w:pPr>
      <w:r w:rsidRPr="00195434">
        <w:rPr>
          <w:rFonts w:ascii="HG丸ｺﾞｼｯｸM-PRO" w:eastAsia="HG丸ｺﾞｼｯｸM-PRO" w:hAnsi="HG丸ｺﾞｼｯｸM-PRO" w:hint="eastAsia"/>
          <w:b/>
          <w:sz w:val="28"/>
          <w:szCs w:val="28"/>
        </w:rPr>
        <w:t>「大阪府立大学及び大阪市立大学」に関する目標</w:t>
      </w:r>
    </w:p>
    <w:p w14:paraId="30AC82BC" w14:textId="77777777" w:rsidR="003E64FA" w:rsidRPr="00FD0E75" w:rsidRDefault="003E64FA" w:rsidP="00FD0E75">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FD0E75">
        <w:rPr>
          <w:rFonts w:ascii="HG丸ｺﾞｼｯｸM-PRO" w:eastAsia="HG丸ｺﾞｼｯｸM-PRO" w:hAnsi="HG丸ｺﾞｼｯｸM-PRO" w:hint="eastAsia"/>
          <w:b/>
          <w:sz w:val="28"/>
          <w:szCs w:val="28"/>
        </w:rPr>
        <w:t>（府大）キャリア支援（項目41）</w:t>
      </w:r>
    </w:p>
    <w:p w14:paraId="65202DB4" w14:textId="14DBAE57" w:rsidR="003E64FA" w:rsidRDefault="00823DA1" w:rsidP="00FD0E75">
      <w:pPr>
        <w:widowControl/>
        <w:spacing w:line="600" w:lineRule="exact"/>
        <w:ind w:leftChars="200" w:left="420" w:firstLineChars="78" w:firstLine="218"/>
        <w:jc w:val="left"/>
        <w:rPr>
          <w:rFonts w:ascii="HG丸ｺﾞｼｯｸM-PRO" w:eastAsia="HG丸ｺﾞｼｯｸM-PRO" w:hAnsi="HG丸ｺﾞｼｯｸM-PRO"/>
          <w:sz w:val="28"/>
          <w:szCs w:val="28"/>
        </w:rPr>
      </w:pPr>
      <w:r w:rsidRPr="007B6990">
        <w:rPr>
          <w:rFonts w:ascii="HG丸ｺﾞｼｯｸM-PRO" w:eastAsia="HG丸ｺﾞｼｯｸM-PRO" w:hAnsi="HG丸ｺﾞｼｯｸM-PRO" w:hint="eastAsia"/>
          <w:sz w:val="28"/>
          <w:szCs w:val="28"/>
          <w:highlight w:val="yellow"/>
        </w:rPr>
        <w:t>令和４年度</w:t>
      </w:r>
      <w:r w:rsidR="00FD0E75" w:rsidRPr="0095620A">
        <w:rPr>
          <w:rFonts w:ascii="HG丸ｺﾞｼｯｸM-PRO" w:eastAsia="HG丸ｺﾞｼｯｸM-PRO" w:hAnsi="HG丸ｺﾞｼｯｸM-PRO" w:hint="eastAsia"/>
          <w:sz w:val="28"/>
          <w:szCs w:val="28"/>
        </w:rPr>
        <w:t>の取組実績については、年度計画を上回って実施している。</w:t>
      </w:r>
      <w:r w:rsidR="003E64FA" w:rsidRPr="00DF6E97">
        <w:rPr>
          <w:rFonts w:ascii="HG丸ｺﾞｼｯｸM-PRO" w:eastAsia="HG丸ｺﾞｼｯｸM-PRO" w:hAnsi="HG丸ｺﾞｼｯｸM-PRO" w:hint="eastAsia"/>
          <w:sz w:val="28"/>
          <w:szCs w:val="28"/>
        </w:rPr>
        <w:t>学生の就活情報の需要提供を大学内で常設的に提供できる個別学生相談、就活スキルトレーニング、職業理解セミナーを開催しつつ、例年の社会の就職活動スケジュールに対応した就職支援イベントを学生の所属キ</w:t>
      </w:r>
      <w:r w:rsidR="00FD0E75">
        <w:rPr>
          <w:rFonts w:ascii="HG丸ｺﾞｼｯｸM-PRO" w:eastAsia="HG丸ｺﾞｼｯｸM-PRO" w:hAnsi="HG丸ｺﾞｼｯｸM-PRO" w:hint="eastAsia"/>
          <w:sz w:val="28"/>
          <w:szCs w:val="28"/>
        </w:rPr>
        <w:t>ャンパスの特性や養成スキルに応じて企画・実施する見込みとしている。以上により、計画を十分に達成する見込みがあると認められる。</w:t>
      </w:r>
    </w:p>
    <w:p w14:paraId="1E863034" w14:textId="77777777" w:rsidR="003E64FA" w:rsidRPr="001E13DF" w:rsidRDefault="003E64FA" w:rsidP="00FD0E75">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1E13DF">
        <w:rPr>
          <w:rFonts w:ascii="HG丸ｺﾞｼｯｸM-PRO" w:eastAsia="HG丸ｺﾞｼｯｸM-PRO" w:hAnsi="HG丸ｺﾞｼｯｸM-PRO" w:hint="eastAsia"/>
          <w:b/>
          <w:sz w:val="28"/>
          <w:szCs w:val="28"/>
        </w:rPr>
        <w:t>（市大）キャリア支援（項目43）</w:t>
      </w:r>
    </w:p>
    <w:p w14:paraId="1CF3FE41" w14:textId="272FC0E4" w:rsidR="003E64FA" w:rsidRPr="00DF6E97" w:rsidRDefault="00823DA1" w:rsidP="00FD0E75">
      <w:pPr>
        <w:widowControl/>
        <w:spacing w:line="600" w:lineRule="exact"/>
        <w:ind w:leftChars="200" w:left="420" w:firstLineChars="100" w:firstLine="280"/>
        <w:jc w:val="left"/>
        <w:rPr>
          <w:rFonts w:ascii="HG丸ｺﾞｼｯｸM-PRO" w:eastAsia="HG丸ｺﾞｼｯｸM-PRO" w:hAnsi="HG丸ｺﾞｼｯｸM-PRO"/>
          <w:sz w:val="28"/>
          <w:szCs w:val="28"/>
        </w:rPr>
      </w:pPr>
      <w:r w:rsidRPr="007B6990">
        <w:rPr>
          <w:rFonts w:ascii="HG丸ｺﾞｼｯｸM-PRO" w:eastAsia="HG丸ｺﾞｼｯｸM-PRO" w:hAnsi="HG丸ｺﾞｼｯｸM-PRO" w:hint="eastAsia"/>
          <w:sz w:val="28"/>
          <w:szCs w:val="28"/>
          <w:highlight w:val="yellow"/>
        </w:rPr>
        <w:t>令和４年度</w:t>
      </w:r>
      <w:r w:rsidR="00FD0E75" w:rsidRPr="0095620A">
        <w:rPr>
          <w:rFonts w:ascii="HG丸ｺﾞｼｯｸM-PRO" w:eastAsia="HG丸ｺﾞｼｯｸM-PRO" w:hAnsi="HG丸ｺﾞｼｯｸM-PRO" w:hint="eastAsia"/>
          <w:sz w:val="28"/>
          <w:szCs w:val="28"/>
        </w:rPr>
        <w:t>の取組実績については、年度計画を上回って実施している。</w:t>
      </w:r>
      <w:r w:rsidR="003E64FA" w:rsidRPr="00DF6E97">
        <w:rPr>
          <w:rFonts w:ascii="HG丸ｺﾞｼｯｸM-PRO" w:eastAsia="HG丸ｺﾞｼｯｸM-PRO" w:hAnsi="HG丸ｺﾞｼｯｸM-PRO" w:hint="eastAsia"/>
          <w:sz w:val="28"/>
          <w:szCs w:val="28"/>
        </w:rPr>
        <w:t>時流に沿った情報を盛り込んだ労働法制セミナー、就職ガイダンス、企業セミナー（オンライン開催含む）を実施するとともに、学生と卒業生とのネットワーク形成を図るべく、校友会と連携し懇談会を実施する見込みとなっている。杉本、中百舌鳥キャンパスそれぞれでセミナー等を実</w:t>
      </w:r>
      <w:r w:rsidR="00FD0E75">
        <w:rPr>
          <w:rFonts w:ascii="HG丸ｺﾞｼｯｸM-PRO" w:eastAsia="HG丸ｺﾞｼｯｸM-PRO" w:hAnsi="HG丸ｺﾞｼｯｸM-PRO" w:hint="eastAsia"/>
          <w:sz w:val="28"/>
          <w:szCs w:val="28"/>
        </w:rPr>
        <w:t>施することで、引き続き学生が利用しやすい環境を整える見込みとしている。以上により、計画を十分に達成する見込みがあると認められる。</w:t>
      </w:r>
    </w:p>
    <w:p w14:paraId="622F4AAE" w14:textId="333AD38D" w:rsidR="003E64FA" w:rsidRPr="00DF6E97" w:rsidRDefault="003E64FA" w:rsidP="00567CBF">
      <w:pPr>
        <w:widowControl/>
        <w:spacing w:line="600" w:lineRule="exact"/>
        <w:jc w:val="left"/>
        <w:rPr>
          <w:rFonts w:ascii="HG丸ｺﾞｼｯｸM-PRO" w:eastAsia="HG丸ｺﾞｼｯｸM-PRO" w:hAnsi="HG丸ｺﾞｼｯｸM-PRO"/>
          <w:sz w:val="28"/>
          <w:szCs w:val="28"/>
        </w:rPr>
      </w:pPr>
    </w:p>
    <w:p w14:paraId="4B50DD5C" w14:textId="766D83D2" w:rsidR="003E64FA" w:rsidRPr="00195434" w:rsidRDefault="003E64FA" w:rsidP="00195434">
      <w:pPr>
        <w:pStyle w:val="a4"/>
        <w:widowControl/>
        <w:numPr>
          <w:ilvl w:val="0"/>
          <w:numId w:val="25"/>
        </w:numPr>
        <w:spacing w:line="600" w:lineRule="exact"/>
        <w:ind w:leftChars="0"/>
        <w:rPr>
          <w:rFonts w:ascii="HG丸ｺﾞｼｯｸM-PRO" w:eastAsia="HG丸ｺﾞｼｯｸM-PRO" w:hAnsi="HG丸ｺﾞｼｯｸM-PRO"/>
          <w:b/>
          <w:sz w:val="28"/>
          <w:szCs w:val="28"/>
        </w:rPr>
      </w:pPr>
      <w:r w:rsidRPr="00195434">
        <w:rPr>
          <w:rFonts w:ascii="HG丸ｺﾞｼｯｸM-PRO" w:eastAsia="HG丸ｺﾞｼｯｸM-PRO" w:hAnsi="HG丸ｺﾞｼｯｸM-PRO" w:hint="eastAsia"/>
          <w:b/>
          <w:sz w:val="28"/>
          <w:szCs w:val="28"/>
        </w:rPr>
        <w:t>「自己点検・評価及び当該状況に係る情報の提供」に関する目標</w:t>
      </w:r>
    </w:p>
    <w:p w14:paraId="7848FEB1" w14:textId="14C6F346" w:rsidR="003E64FA" w:rsidRPr="001E13DF" w:rsidRDefault="003E64FA" w:rsidP="00FD0E75">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1E13DF">
        <w:rPr>
          <w:rFonts w:ascii="HG丸ｺﾞｼｯｸM-PRO" w:eastAsia="HG丸ｺﾞｼｯｸM-PRO" w:hAnsi="HG丸ｺﾞｼｯｸM-PRO" w:hint="eastAsia"/>
          <w:b/>
          <w:sz w:val="28"/>
          <w:szCs w:val="28"/>
        </w:rPr>
        <w:t>戦略的広報（項目55）</w:t>
      </w:r>
    </w:p>
    <w:p w14:paraId="235FB833" w14:textId="0971DDBF" w:rsidR="003E64FA" w:rsidRDefault="00823DA1" w:rsidP="00FD0E75">
      <w:pPr>
        <w:widowControl/>
        <w:spacing w:line="600" w:lineRule="exact"/>
        <w:ind w:leftChars="200" w:left="420" w:firstLineChars="100" w:firstLine="280"/>
        <w:jc w:val="left"/>
        <w:rPr>
          <w:rFonts w:ascii="HG丸ｺﾞｼｯｸM-PRO" w:eastAsia="HG丸ｺﾞｼｯｸM-PRO" w:hAnsi="HG丸ｺﾞｼｯｸM-PRO"/>
          <w:sz w:val="28"/>
          <w:szCs w:val="28"/>
        </w:rPr>
      </w:pPr>
      <w:r w:rsidRPr="007B6990">
        <w:rPr>
          <w:rFonts w:ascii="HG丸ｺﾞｼｯｸM-PRO" w:eastAsia="HG丸ｺﾞｼｯｸM-PRO" w:hAnsi="HG丸ｺﾞｼｯｸM-PRO" w:hint="eastAsia"/>
          <w:sz w:val="28"/>
          <w:szCs w:val="28"/>
          <w:highlight w:val="yellow"/>
        </w:rPr>
        <w:t>令和４年度</w:t>
      </w:r>
      <w:r w:rsidR="00FD0E75" w:rsidRPr="0095620A">
        <w:rPr>
          <w:rFonts w:ascii="HG丸ｺﾞｼｯｸM-PRO" w:eastAsia="HG丸ｺﾞｼｯｸM-PRO" w:hAnsi="HG丸ｺﾞｼｯｸM-PRO" w:hint="eastAsia"/>
          <w:sz w:val="28"/>
          <w:szCs w:val="28"/>
        </w:rPr>
        <w:t>の取組実績については、年度計画を上回って実施している。</w:t>
      </w:r>
      <w:r w:rsidRPr="007B6990">
        <w:rPr>
          <w:rFonts w:ascii="HG丸ｺﾞｼｯｸM-PRO" w:eastAsia="HG丸ｺﾞｼｯｸM-PRO" w:hAnsi="HG丸ｺﾞｼｯｸM-PRO" w:hint="eastAsia"/>
          <w:sz w:val="28"/>
          <w:szCs w:val="28"/>
          <w:highlight w:val="yellow"/>
        </w:rPr>
        <w:t>令和５年度</w:t>
      </w:r>
      <w:r w:rsidR="00FD0E75" w:rsidRPr="00FD0E75">
        <w:rPr>
          <w:rFonts w:ascii="HG丸ｺﾞｼｯｸM-PRO" w:eastAsia="HG丸ｺﾞｼｯｸM-PRO" w:hAnsi="HG丸ｺﾞｼｯｸM-PRO" w:hint="eastAsia"/>
          <w:sz w:val="28"/>
          <w:szCs w:val="28"/>
        </w:rPr>
        <w:t>、</w:t>
      </w:r>
      <w:r w:rsidRPr="007B6990">
        <w:rPr>
          <w:rFonts w:ascii="HG丸ｺﾞｼｯｸM-PRO" w:eastAsia="HG丸ｺﾞｼｯｸM-PRO" w:hAnsi="HG丸ｺﾞｼｯｸM-PRO" w:hint="eastAsia"/>
          <w:sz w:val="28"/>
          <w:szCs w:val="28"/>
          <w:highlight w:val="yellow"/>
        </w:rPr>
        <w:t>令和６年度</w:t>
      </w:r>
      <w:r w:rsidR="00FD0E75" w:rsidRPr="00FD0E75">
        <w:rPr>
          <w:rFonts w:ascii="HG丸ｺﾞｼｯｸM-PRO" w:eastAsia="HG丸ｺﾞｼｯｸM-PRO" w:hAnsi="HG丸ｺﾞｼｯｸM-PRO" w:hint="eastAsia"/>
          <w:sz w:val="28"/>
          <w:szCs w:val="28"/>
        </w:rPr>
        <w:t>ともに、本学キービジュアル「総合知で、超えていく大学。」ブランドイメージのさらなる定着に向けて、研究・教育リリースについて、その可視化展開を行う見込みとなっている。また、</w:t>
      </w:r>
      <w:r w:rsidRPr="007B6990">
        <w:rPr>
          <w:rFonts w:ascii="HG丸ｺﾞｼｯｸM-PRO" w:eastAsia="HG丸ｺﾞｼｯｸM-PRO" w:hAnsi="HG丸ｺﾞｼｯｸM-PRO" w:hint="eastAsia"/>
          <w:sz w:val="28"/>
          <w:szCs w:val="28"/>
          <w:highlight w:val="yellow"/>
        </w:rPr>
        <w:t>令和５年度</w:t>
      </w:r>
      <w:r w:rsidR="00FD0E75" w:rsidRPr="00FD0E75">
        <w:rPr>
          <w:rFonts w:ascii="HG丸ｺﾞｼｯｸM-PRO" w:eastAsia="HG丸ｺﾞｼｯｸM-PRO" w:hAnsi="HG丸ｺﾞｼｯｸM-PRO" w:hint="eastAsia"/>
          <w:sz w:val="28"/>
          <w:szCs w:val="28"/>
        </w:rPr>
        <w:t>は、「イノベーション・アカデミー構想」に基づく発信情報を活用した高度研究型大学ブランドイメージの周知に取り組み、</w:t>
      </w:r>
      <w:r w:rsidRPr="007B6990">
        <w:rPr>
          <w:rFonts w:ascii="HG丸ｺﾞｼｯｸM-PRO" w:eastAsia="HG丸ｺﾞｼｯｸM-PRO" w:hAnsi="HG丸ｺﾞｼｯｸM-PRO" w:hint="eastAsia"/>
          <w:sz w:val="28"/>
          <w:szCs w:val="28"/>
          <w:highlight w:val="yellow"/>
        </w:rPr>
        <w:t>令和６年度</w:t>
      </w:r>
      <w:r w:rsidR="00FD0E75" w:rsidRPr="00FD0E75">
        <w:rPr>
          <w:rFonts w:ascii="HG丸ｺﾞｼｯｸM-PRO" w:eastAsia="HG丸ｺﾞｼｯｸM-PRO" w:hAnsi="HG丸ｺﾞｼｯｸM-PRO" w:hint="eastAsia"/>
          <w:sz w:val="28"/>
          <w:szCs w:val="28"/>
        </w:rPr>
        <w:t>は、「</w:t>
      </w:r>
      <w:r w:rsidR="00B316AB">
        <w:rPr>
          <w:rFonts w:ascii="HG丸ｺﾞｼｯｸM-PRO" w:eastAsia="HG丸ｺﾞｼｯｸM-PRO" w:hAnsi="HG丸ｺﾞｼｯｸM-PRO" w:cs="HG丸ｺﾞｼｯｸM-PRO" w:hint="eastAsia"/>
          <w:sz w:val="28"/>
          <w:szCs w:val="28"/>
        </w:rPr>
        <w:t>大阪</w:t>
      </w:r>
      <w:r w:rsidR="00FD0E75" w:rsidRPr="00FD0E75">
        <w:rPr>
          <w:rFonts w:ascii="HG丸ｺﾞｼｯｸM-PRO" w:eastAsia="HG丸ｺﾞｼｯｸM-PRO" w:hAnsi="HG丸ｺﾞｼｯｸM-PRO" w:cs="HG丸ｺﾞｼｯｸM-PRO" w:hint="eastAsia"/>
          <w:sz w:val="28"/>
          <w:szCs w:val="28"/>
        </w:rPr>
        <w:t>・</w:t>
      </w:r>
      <w:r w:rsidR="00B316AB" w:rsidRPr="007B6990">
        <w:rPr>
          <w:rFonts w:ascii="HG丸ｺﾞｼｯｸM-PRO" w:eastAsia="HG丸ｺﾞｼｯｸM-PRO" w:hAnsi="HG丸ｺﾞｼｯｸM-PRO" w:cs="Microsoft JhengHei" w:hint="eastAsia"/>
          <w:sz w:val="28"/>
          <w:szCs w:val="28"/>
        </w:rPr>
        <w:t>関西</w:t>
      </w:r>
      <w:r w:rsidR="00FD0E75" w:rsidRPr="00FD0E75">
        <w:rPr>
          <w:rFonts w:ascii="HG丸ｺﾞｼｯｸM-PRO" w:eastAsia="HG丸ｺﾞｼｯｸM-PRO" w:hAnsi="HG丸ｺﾞｼｯｸM-PRO" w:cs="HG丸ｺﾞｼｯｸM-PRO" w:hint="eastAsia"/>
          <w:sz w:val="28"/>
          <w:szCs w:val="28"/>
        </w:rPr>
        <w:t>万博」への参画</w:t>
      </w:r>
      <w:r w:rsidR="00FD0E75" w:rsidRPr="00FD0E75">
        <w:rPr>
          <w:rFonts w:ascii="Microsoft JhengHei" w:eastAsia="Microsoft JhengHei" w:hAnsi="Microsoft JhengHei" w:cs="Microsoft JhengHei" w:hint="eastAsia"/>
          <w:sz w:val="28"/>
          <w:szCs w:val="28"/>
        </w:rPr>
        <w:t>⼤</w:t>
      </w:r>
      <w:r w:rsidR="00FD0E75" w:rsidRPr="00FD0E75">
        <w:rPr>
          <w:rFonts w:ascii="HG丸ｺﾞｼｯｸM-PRO" w:eastAsia="HG丸ｺﾞｼｯｸM-PRO" w:hAnsi="HG丸ｺﾞｼｯｸM-PRO" w:cs="HG丸ｺﾞｼｯｸM-PRO" w:hint="eastAsia"/>
          <w:sz w:val="28"/>
          <w:szCs w:val="28"/>
        </w:rPr>
        <w:t>学としての周知に</w:t>
      </w:r>
      <w:r w:rsidR="00FD0E75" w:rsidRPr="00547329">
        <w:rPr>
          <w:rFonts w:ascii="HG丸ｺﾞｼｯｸM-PRO" w:eastAsia="HG丸ｺﾞｼｯｸM-PRO" w:hAnsi="HG丸ｺﾞｼｯｸM-PRO" w:cs="HG丸ｺﾞｼｯｸM-PRO" w:hint="eastAsia"/>
          <w:sz w:val="28"/>
          <w:szCs w:val="28"/>
        </w:rPr>
        <w:t>注</w:t>
      </w:r>
      <w:r w:rsidR="00547329" w:rsidRPr="007B6990">
        <w:rPr>
          <w:rFonts w:ascii="HG丸ｺﾞｼｯｸM-PRO" w:eastAsia="HG丸ｺﾞｼｯｸM-PRO" w:hAnsi="HG丸ｺﾞｼｯｸM-PRO" w:cs="Microsoft JhengHei" w:hint="eastAsia"/>
          <w:sz w:val="28"/>
          <w:szCs w:val="28"/>
        </w:rPr>
        <w:t>力</w:t>
      </w:r>
      <w:r w:rsidR="00FD0E75" w:rsidRPr="00547329">
        <w:rPr>
          <w:rFonts w:ascii="HG丸ｺﾞｼｯｸM-PRO" w:eastAsia="HG丸ｺﾞｼｯｸM-PRO" w:hAnsi="HG丸ｺﾞｼｯｸM-PRO" w:cs="HG丸ｺﾞｼｯｸM-PRO" w:hint="eastAsia"/>
          <w:sz w:val="28"/>
          <w:szCs w:val="28"/>
        </w:rPr>
        <w:t>する</w:t>
      </w:r>
      <w:r w:rsidR="00FD0E75" w:rsidRPr="00FD0E75">
        <w:rPr>
          <w:rFonts w:ascii="HG丸ｺﾞｼｯｸM-PRO" w:eastAsia="HG丸ｺﾞｼｯｸM-PRO" w:hAnsi="HG丸ｺﾞｼｯｸM-PRO" w:cs="HG丸ｺﾞｼｯｸM-PRO" w:hint="eastAsia"/>
          <w:sz w:val="28"/>
          <w:szCs w:val="28"/>
        </w:rPr>
        <w:t>とともに、新キャンパ</w:t>
      </w:r>
      <w:r w:rsidR="00FD0E75" w:rsidRPr="00FD0E75">
        <w:rPr>
          <w:rFonts w:ascii="HG丸ｺﾞｼｯｸM-PRO" w:eastAsia="HG丸ｺﾞｼｯｸM-PRO" w:hAnsi="HG丸ｺﾞｼｯｸM-PRO" w:hint="eastAsia"/>
          <w:sz w:val="28"/>
          <w:szCs w:val="28"/>
        </w:rPr>
        <w:t>ス開設を迎えるにあたり、「森之宮」まちづくりの中核を担う地域と共創するアカデミアとしての情報発信に取り組む見込み</w:t>
      </w:r>
      <w:r w:rsidR="00FD0E75">
        <w:rPr>
          <w:rFonts w:ascii="HG丸ｺﾞｼｯｸM-PRO" w:eastAsia="HG丸ｺﾞｼｯｸM-PRO" w:hAnsi="HG丸ｺﾞｼｯｸM-PRO" w:hint="eastAsia"/>
          <w:sz w:val="28"/>
          <w:szCs w:val="28"/>
        </w:rPr>
        <w:t>としている。以上により、計画を十分に達成する見込みがあると認められる。</w:t>
      </w:r>
    </w:p>
    <w:p w14:paraId="1472D8F5" w14:textId="030119F5" w:rsidR="00426E5C" w:rsidRDefault="00426E5C" w:rsidP="003E64FA">
      <w:pPr>
        <w:widowControl/>
        <w:spacing w:line="500" w:lineRule="exact"/>
        <w:jc w:val="left"/>
        <w:rPr>
          <w:rFonts w:asciiTheme="majorEastAsia" w:eastAsiaTheme="majorEastAsia" w:hAnsiTheme="majorEastAsia"/>
          <w:sz w:val="32"/>
          <w:szCs w:val="32"/>
        </w:rPr>
      </w:pPr>
    </w:p>
    <w:p w14:paraId="77415BBB" w14:textId="29B18FB8" w:rsidR="00F9484E" w:rsidRDefault="00F9484E" w:rsidP="003E64FA">
      <w:pPr>
        <w:widowControl/>
        <w:spacing w:line="500" w:lineRule="exact"/>
        <w:jc w:val="left"/>
        <w:rPr>
          <w:rFonts w:asciiTheme="majorEastAsia" w:eastAsiaTheme="majorEastAsia" w:hAnsiTheme="majorEastAsia"/>
          <w:sz w:val="32"/>
          <w:szCs w:val="32"/>
        </w:rPr>
      </w:pPr>
      <w:r w:rsidRPr="005C0E7B">
        <w:rPr>
          <w:rFonts w:asciiTheme="majorEastAsia" w:eastAsiaTheme="majorEastAsia" w:hAnsiTheme="majorEastAsia"/>
          <w:noProof/>
          <w:sz w:val="24"/>
          <w:szCs w:val="24"/>
        </w:rPr>
        <mc:AlternateContent>
          <mc:Choice Requires="wps">
            <w:drawing>
              <wp:anchor distT="45720" distB="45720" distL="114300" distR="114300" simplePos="0" relativeHeight="251658240" behindDoc="0" locked="0" layoutInCell="1" allowOverlap="1" wp14:anchorId="27D99D2C" wp14:editId="05BFB993">
                <wp:simplePos x="0" y="0"/>
                <wp:positionH relativeFrom="column">
                  <wp:posOffset>184150</wp:posOffset>
                </wp:positionH>
                <wp:positionV relativeFrom="paragraph">
                  <wp:posOffset>88265</wp:posOffset>
                </wp:positionV>
                <wp:extent cx="13873480" cy="3302635"/>
                <wp:effectExtent l="19050" t="19050" r="1397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480" cy="3302635"/>
                        </a:xfrm>
                        <a:prstGeom prst="rect">
                          <a:avLst/>
                        </a:prstGeom>
                        <a:solidFill>
                          <a:srgbClr val="FFFFFF"/>
                        </a:solidFill>
                        <a:ln w="44450" cmpd="dbl">
                          <a:solidFill>
                            <a:srgbClr val="000000"/>
                          </a:solidFill>
                          <a:miter lim="800000"/>
                          <a:headEnd/>
                          <a:tailEnd/>
                        </a:ln>
                      </wps:spPr>
                      <wps:txbx>
                        <w:txbxContent>
                          <w:p w14:paraId="2CE42068" w14:textId="7581A074" w:rsidR="006C6328" w:rsidRDefault="006C6328" w:rsidP="0092640C">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08F58139" w14:textId="6F7C7709" w:rsidR="006C6328" w:rsidRPr="003807A9" w:rsidRDefault="006C6328" w:rsidP="003807A9">
                            <w:pPr>
                              <w:pStyle w:val="a4"/>
                              <w:spacing w:line="560" w:lineRule="exact"/>
                              <w:ind w:leftChars="0" w:left="420"/>
                              <w:jc w:val="center"/>
                              <w:rPr>
                                <w:rFonts w:ascii="HG丸ｺﾞｼｯｸM-PRO" w:eastAsia="HG丸ｺﾞｼｯｸM-PRO" w:hAnsi="HG丸ｺﾞｼｯｸM-PRO"/>
                                <w:b/>
                                <w:sz w:val="32"/>
                                <w:szCs w:val="28"/>
                              </w:rPr>
                            </w:pPr>
                            <w:r w:rsidRPr="003807A9">
                              <w:rPr>
                                <w:rFonts w:ascii="HG丸ｺﾞｼｯｸM-PRO" w:eastAsia="HG丸ｺﾞｼｯｸM-PRO" w:hAnsi="HG丸ｺﾞｼｯｸM-PRO" w:hint="eastAsia"/>
                                <w:b/>
                                <w:sz w:val="32"/>
                                <w:szCs w:val="28"/>
                              </w:rPr>
                              <w:t>法人</w:t>
                            </w:r>
                            <w:r>
                              <w:rPr>
                                <w:rFonts w:ascii="HG丸ｺﾞｼｯｸM-PRO" w:eastAsia="HG丸ｺﾞｼｯｸM-PRO" w:hAnsi="HG丸ｺﾞｼｯｸM-PRO"/>
                                <w:b/>
                                <w:sz w:val="32"/>
                                <w:szCs w:val="28"/>
                              </w:rPr>
                              <w:t>において</w:t>
                            </w:r>
                            <w:r w:rsidRPr="003807A9">
                              <w:rPr>
                                <w:rFonts w:ascii="HG丸ｺﾞｼｯｸM-PRO" w:eastAsia="HG丸ｺﾞｼｯｸM-PRO" w:hAnsi="HG丸ｺﾞｼｯｸM-PRO"/>
                                <w:b/>
                                <w:sz w:val="32"/>
                                <w:szCs w:val="28"/>
                              </w:rPr>
                              <w:t>、</w:t>
                            </w:r>
                            <w:r w:rsidRPr="003807A9">
                              <w:rPr>
                                <w:rFonts w:ascii="HG丸ｺﾞｼｯｸM-PRO" w:eastAsia="HG丸ｺﾞｼｯｸM-PRO" w:hAnsi="HG丸ｺﾞｼｯｸM-PRO" w:hint="eastAsia"/>
                                <w:b/>
                                <w:sz w:val="32"/>
                                <w:szCs w:val="28"/>
                              </w:rPr>
                              <w:t>引き続き中期目標</w:t>
                            </w:r>
                            <w:r w:rsidRPr="003807A9">
                              <w:rPr>
                                <w:rFonts w:ascii="HG丸ｺﾞｼｯｸM-PRO" w:eastAsia="HG丸ｺﾞｼｯｸM-PRO" w:hAnsi="HG丸ｺﾞｼｯｸM-PRO"/>
                                <w:b/>
                                <w:sz w:val="32"/>
                                <w:szCs w:val="28"/>
                              </w:rPr>
                              <w:t>の達成に向けて</w:t>
                            </w:r>
                            <w:r>
                              <w:rPr>
                                <w:rFonts w:ascii="HG丸ｺﾞｼｯｸM-PRO" w:eastAsia="HG丸ｺﾞｼｯｸM-PRO" w:hAnsi="HG丸ｺﾞｼｯｸM-PRO" w:hint="eastAsia"/>
                                <w:b/>
                                <w:sz w:val="32"/>
                                <w:szCs w:val="28"/>
                              </w:rPr>
                              <w:t>取り組まれること</w:t>
                            </w:r>
                            <w:r w:rsidRPr="003807A9">
                              <w:rPr>
                                <w:rFonts w:ascii="HG丸ｺﾞｼｯｸM-PRO" w:eastAsia="HG丸ｺﾞｼｯｸM-PRO" w:hAnsi="HG丸ｺﾞｼｯｸM-PRO"/>
                                <w:b/>
                                <w:sz w:val="32"/>
                                <w:szCs w:val="28"/>
                              </w:rPr>
                              <w:t>を</w:t>
                            </w:r>
                            <w:r w:rsidRPr="003807A9">
                              <w:rPr>
                                <w:rFonts w:ascii="HG丸ｺﾞｼｯｸM-PRO" w:eastAsia="HG丸ｺﾞｼｯｸM-PRO" w:hAnsi="HG丸ｺﾞｼｯｸM-PRO" w:hint="eastAsia"/>
                                <w:b/>
                                <w:sz w:val="32"/>
                                <w:szCs w:val="28"/>
                              </w:rPr>
                              <w:t>期待する</w:t>
                            </w:r>
                            <w:r w:rsidRPr="003807A9">
                              <w:rPr>
                                <w:rFonts w:ascii="HG丸ｺﾞｼｯｸM-PRO" w:eastAsia="HG丸ｺﾞｼｯｸM-PRO" w:hAnsi="HG丸ｺﾞｼｯｸM-PRO"/>
                                <w:b/>
                                <w:sz w:val="32"/>
                                <w:szCs w:val="28"/>
                              </w:rPr>
                              <w:t>。</w:t>
                            </w:r>
                          </w:p>
                          <w:p w14:paraId="01D3082D" w14:textId="55AE3468" w:rsidR="006C6328" w:rsidRPr="003807A9" w:rsidRDefault="006C6328" w:rsidP="003807A9">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p>
                          <w:p w14:paraId="0A91A245" w14:textId="64CD8D9F" w:rsidR="006C6328" w:rsidRPr="00DB7308" w:rsidRDefault="006C6328" w:rsidP="00DB7308">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若手研究者</w:t>
                            </w:r>
                            <w:r>
                              <w:rPr>
                                <w:rFonts w:ascii="HG丸ｺﾞｼｯｸM-PRO" w:eastAsia="HG丸ｺﾞｼｯｸM-PRO" w:hAnsi="HG丸ｺﾞｼｯｸM-PRO"/>
                                <w:sz w:val="28"/>
                                <w:szCs w:val="28"/>
                              </w:rPr>
                              <w:t>支援</w:t>
                            </w:r>
                            <w:r>
                              <w:rPr>
                                <w:rFonts w:ascii="HG丸ｺﾞｼｯｸM-PRO" w:eastAsia="HG丸ｺﾞｼｯｸM-PRO" w:hAnsi="HG丸ｺﾞｼｯｸM-PRO" w:hint="eastAsia"/>
                                <w:sz w:val="28"/>
                                <w:szCs w:val="28"/>
                              </w:rPr>
                              <w:t>や</w:t>
                            </w:r>
                            <w:r w:rsidRPr="00DB7308">
                              <w:rPr>
                                <w:rFonts w:ascii="HG丸ｺﾞｼｯｸM-PRO" w:eastAsia="HG丸ｺﾞｼｯｸM-PRO" w:hAnsi="HG丸ｺﾞｼｯｸM-PRO" w:hint="eastAsia"/>
                                <w:sz w:val="28"/>
                                <w:szCs w:val="28"/>
                              </w:rPr>
                              <w:t>研究に</w:t>
                            </w:r>
                            <w:r w:rsidRPr="00DB7308">
                              <w:rPr>
                                <w:rFonts w:ascii="HG丸ｺﾞｼｯｸM-PRO" w:eastAsia="HG丸ｺﾞｼｯｸM-PRO" w:hAnsi="HG丸ｺﾞｼｯｸM-PRO"/>
                                <w:sz w:val="28"/>
                                <w:szCs w:val="28"/>
                              </w:rPr>
                              <w:t>おける国際力</w:t>
                            </w:r>
                            <w:r w:rsidRPr="00DB7308">
                              <w:rPr>
                                <w:rFonts w:ascii="HG丸ｺﾞｼｯｸM-PRO" w:eastAsia="HG丸ｺﾞｼｯｸM-PRO" w:hAnsi="HG丸ｺﾞｼｯｸM-PRO" w:hint="eastAsia"/>
                                <w:sz w:val="28"/>
                                <w:szCs w:val="28"/>
                              </w:rPr>
                              <w:t>の</w:t>
                            </w:r>
                            <w:r w:rsidRPr="00DB7308">
                              <w:rPr>
                                <w:rFonts w:ascii="HG丸ｺﾞｼｯｸM-PRO" w:eastAsia="HG丸ｺﾞｼｯｸM-PRO" w:hAnsi="HG丸ｺﾞｼｯｸM-PRO"/>
                                <w:sz w:val="28"/>
                                <w:szCs w:val="28"/>
                              </w:rPr>
                              <w:t>強化</w:t>
                            </w:r>
                            <w:r>
                              <w:rPr>
                                <w:rFonts w:ascii="HG丸ｺﾞｼｯｸM-PRO" w:eastAsia="HG丸ｺﾞｼｯｸM-PRO" w:hAnsi="HG丸ｺﾞｼｯｸM-PRO" w:hint="eastAsia"/>
                                <w:sz w:val="28"/>
                                <w:szCs w:val="28"/>
                              </w:rPr>
                              <w:t>等</w:t>
                            </w:r>
                            <w:r w:rsidRPr="00DB7308">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研究力</w:t>
                            </w:r>
                            <w:r>
                              <w:rPr>
                                <w:rFonts w:ascii="HG丸ｺﾞｼｯｸM-PRO" w:eastAsia="HG丸ｺﾞｼｯｸM-PRO" w:hAnsi="HG丸ｺﾞｼｯｸM-PRO"/>
                                <w:sz w:val="28"/>
                                <w:szCs w:val="28"/>
                              </w:rPr>
                              <w:t>の</w:t>
                            </w:r>
                            <w:r>
                              <w:rPr>
                                <w:rFonts w:ascii="HG丸ｺﾞｼｯｸM-PRO" w:eastAsia="HG丸ｺﾞｼｯｸM-PRO" w:hAnsi="HG丸ｺﾞｼｯｸM-PRO" w:hint="eastAsia"/>
                                <w:sz w:val="28"/>
                                <w:szCs w:val="28"/>
                              </w:rPr>
                              <w:t>強化に</w:t>
                            </w:r>
                            <w:r>
                              <w:rPr>
                                <w:rFonts w:ascii="HG丸ｺﾞｼｯｸM-PRO" w:eastAsia="HG丸ｺﾞｼｯｸM-PRO" w:hAnsi="HG丸ｺﾞｼｯｸM-PRO"/>
                                <w:sz w:val="28"/>
                                <w:szCs w:val="28"/>
                              </w:rPr>
                              <w:t>向けた取組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DB7308">
                              <w:rPr>
                                <w:rFonts w:ascii="HG丸ｺﾞｼｯｸM-PRO" w:eastAsia="HG丸ｺﾞｼｯｸM-PRO" w:hAnsi="HG丸ｺﾞｼｯｸM-PRO"/>
                                <w:b/>
                                <w:sz w:val="28"/>
                                <w:szCs w:val="28"/>
                              </w:rPr>
                              <w:t>（</w:t>
                            </w:r>
                            <w:r w:rsidRPr="007B6990">
                              <w:rPr>
                                <w:rFonts w:ascii="HG丸ｺﾞｼｯｸM-PRO" w:eastAsia="HG丸ｺﾞｼｯｸM-PRO" w:hAnsi="HG丸ｺﾞｼｯｸM-PRO" w:hint="eastAsia"/>
                                <w:b/>
                                <w:sz w:val="28"/>
                                <w:szCs w:val="28"/>
                                <w:highlight w:val="yellow"/>
                              </w:rPr>
                              <w:t>大阪公立大学</w:t>
                            </w:r>
                            <w:r>
                              <w:rPr>
                                <w:rFonts w:ascii="HG丸ｺﾞｼｯｸM-PRO" w:eastAsia="HG丸ｺﾞｼｯｸM-PRO" w:hAnsi="HG丸ｺﾞｼｯｸM-PRO"/>
                                <w:b/>
                                <w:sz w:val="28"/>
                                <w:szCs w:val="28"/>
                              </w:rPr>
                              <w:t xml:space="preserve"> </w:t>
                            </w:r>
                            <w:r w:rsidRPr="00DB7308">
                              <w:rPr>
                                <w:rFonts w:ascii="HG丸ｺﾞｼｯｸM-PRO" w:eastAsia="HG丸ｺﾞｼｯｸM-PRO" w:hAnsi="HG丸ｺﾞｼｯｸM-PRO"/>
                                <w:b/>
                                <w:sz w:val="28"/>
                                <w:szCs w:val="28"/>
                              </w:rPr>
                              <w:t>項目</w:t>
                            </w:r>
                            <w:r w:rsidRPr="00DB7308">
                              <w:rPr>
                                <w:rFonts w:ascii="HG丸ｺﾞｼｯｸM-PRO" w:eastAsia="HG丸ｺﾞｼｯｸM-PRO" w:hAnsi="HG丸ｺﾞｼｯｸM-PRO" w:hint="eastAsia"/>
                                <w:b/>
                                <w:sz w:val="28"/>
                                <w:szCs w:val="28"/>
                              </w:rPr>
                              <w:t>12、</w:t>
                            </w:r>
                            <w:r w:rsidRPr="00DB7308">
                              <w:rPr>
                                <w:rFonts w:ascii="HG丸ｺﾞｼｯｸM-PRO" w:eastAsia="HG丸ｺﾞｼｯｸM-PRO" w:hAnsi="HG丸ｺﾞｼｯｸM-PRO"/>
                                <w:b/>
                                <w:sz w:val="28"/>
                                <w:szCs w:val="28"/>
                              </w:rPr>
                              <w:t>21）</w:t>
                            </w:r>
                          </w:p>
                          <w:p w14:paraId="4C6F5239" w14:textId="7AE771E5" w:rsidR="006C6328" w:rsidRPr="005C4E8F" w:rsidRDefault="006C6328" w:rsidP="005C4E8F">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地域</w:t>
                            </w:r>
                            <w:r>
                              <w:rPr>
                                <w:rFonts w:ascii="HG丸ｺﾞｼｯｸM-PRO" w:eastAsia="HG丸ｺﾞｼｯｸM-PRO" w:hAnsi="HG丸ｺﾞｼｯｸM-PRO"/>
                                <w:sz w:val="28"/>
                                <w:szCs w:val="28"/>
                              </w:rPr>
                              <w:t>連携センターや都市科学・防災研究センターを中心</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w:t>
                            </w:r>
                            <w:r w:rsidRPr="009F5474">
                              <w:rPr>
                                <w:rFonts w:ascii="HG丸ｺﾞｼｯｸM-PRO" w:eastAsia="HG丸ｺﾞｼｯｸM-PRO" w:hAnsi="HG丸ｺﾞｼｯｸM-PRO" w:hint="eastAsia"/>
                                <w:sz w:val="28"/>
                                <w:szCs w:val="28"/>
                              </w:rPr>
                              <w:t>地域</w:t>
                            </w:r>
                            <w:r w:rsidRPr="009F5474">
                              <w:rPr>
                                <w:rFonts w:ascii="HG丸ｺﾞｼｯｸM-PRO" w:eastAsia="HG丸ｺﾞｼｯｸM-PRO" w:hAnsi="HG丸ｺﾞｼｯｸM-PRO"/>
                                <w:sz w:val="28"/>
                                <w:szCs w:val="28"/>
                              </w:rPr>
                              <w:t>社会や</w:t>
                            </w:r>
                            <w:r w:rsidRPr="009F5474">
                              <w:rPr>
                                <w:rFonts w:ascii="HG丸ｺﾞｼｯｸM-PRO" w:eastAsia="HG丸ｺﾞｼｯｸM-PRO" w:hAnsi="HG丸ｺﾞｼｯｸM-PRO" w:hint="eastAsia"/>
                                <w:sz w:val="28"/>
                                <w:szCs w:val="28"/>
                              </w:rPr>
                              <w:t>行政機関</w:t>
                            </w:r>
                            <w:r>
                              <w:rPr>
                                <w:rFonts w:ascii="HG丸ｺﾞｼｯｸM-PRO" w:eastAsia="HG丸ｺﾞｼｯｸM-PRO" w:hAnsi="HG丸ｺﾞｼｯｸM-PRO" w:hint="eastAsia"/>
                                <w:sz w:val="28"/>
                                <w:szCs w:val="28"/>
                              </w:rPr>
                              <w:t>など</w:t>
                            </w:r>
                            <w:r>
                              <w:rPr>
                                <w:rFonts w:ascii="HG丸ｺﾞｼｯｸM-PRO" w:eastAsia="HG丸ｺﾞｼｯｸM-PRO" w:hAnsi="HG丸ｺﾞｼｯｸM-PRO"/>
                                <w:sz w:val="28"/>
                                <w:szCs w:val="28"/>
                              </w:rPr>
                              <w:t>諸機関との</w:t>
                            </w:r>
                            <w:r>
                              <w:rPr>
                                <w:rFonts w:ascii="HG丸ｺﾞｼｯｸM-PRO" w:eastAsia="HG丸ｺﾞｼｯｸM-PRO" w:hAnsi="HG丸ｺﾞｼｯｸM-PRO" w:hint="eastAsia"/>
                                <w:sz w:val="28"/>
                                <w:szCs w:val="28"/>
                              </w:rPr>
                              <w:t>連携</w:t>
                            </w:r>
                            <w:r>
                              <w:rPr>
                                <w:rFonts w:ascii="HG丸ｺﾞｼｯｸM-PRO" w:eastAsia="HG丸ｺﾞｼｯｸM-PRO" w:hAnsi="HG丸ｺﾞｼｯｸM-PRO"/>
                                <w:sz w:val="28"/>
                                <w:szCs w:val="28"/>
                              </w:rPr>
                              <w:t>を進められており、</w:t>
                            </w:r>
                            <w:r>
                              <w:rPr>
                                <w:rFonts w:ascii="HG丸ｺﾞｼｯｸM-PRO" w:eastAsia="HG丸ｺﾞｼｯｸM-PRO" w:hAnsi="HG丸ｺﾞｼｯｸM-PRO" w:hint="eastAsia"/>
                                <w:sz w:val="28"/>
                                <w:szCs w:val="28"/>
                              </w:rPr>
                              <w:t>今後</w:t>
                            </w:r>
                            <w:r>
                              <w:rPr>
                                <w:rFonts w:ascii="HG丸ｺﾞｼｯｸM-PRO" w:eastAsia="HG丸ｺﾞｼｯｸM-PRO" w:hAnsi="HG丸ｺﾞｼｯｸM-PRO"/>
                                <w:sz w:val="28"/>
                                <w:szCs w:val="28"/>
                              </w:rPr>
                              <w:t>、地域から寄せられる様々な課題解決や人材育成支援などに向けて</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大阪公立</w:t>
                            </w: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の重要な</w:t>
                            </w:r>
                            <w:r>
                              <w:rPr>
                                <w:rFonts w:ascii="HG丸ｺﾞｼｯｸM-PRO" w:eastAsia="HG丸ｺﾞｼｯｸM-PRO" w:hAnsi="HG丸ｺﾞｼｯｸM-PRO" w:hint="eastAsia"/>
                                <w:sz w:val="28"/>
                                <w:szCs w:val="28"/>
                              </w:rPr>
                              <w:t>使命</w:t>
                            </w:r>
                            <w:r>
                              <w:rPr>
                                <w:rFonts w:ascii="HG丸ｺﾞｼｯｸM-PRO" w:eastAsia="HG丸ｺﾞｼｯｸM-PRO" w:hAnsi="HG丸ｺﾞｼｯｸM-PRO"/>
                                <w:sz w:val="28"/>
                                <w:szCs w:val="28"/>
                              </w:rPr>
                              <w:t>である社会貢献</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担うため</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EA78DA">
                              <w:rPr>
                                <w:rFonts w:ascii="HG丸ｺﾞｼｯｸM-PRO" w:eastAsia="HG丸ｺﾞｼｯｸM-PRO" w:hAnsi="HG丸ｺﾞｼｯｸM-PRO" w:hint="eastAsia"/>
                                <w:b/>
                                <w:sz w:val="28"/>
                                <w:szCs w:val="28"/>
                              </w:rPr>
                              <w:t>（</w:t>
                            </w:r>
                            <w:r w:rsidRPr="007B6990">
                              <w:rPr>
                                <w:rFonts w:ascii="HG丸ｺﾞｼｯｸM-PRO" w:eastAsia="HG丸ｺﾞｼｯｸM-PRO" w:hAnsi="HG丸ｺﾞｼｯｸM-PRO" w:hint="eastAsia"/>
                                <w:b/>
                                <w:sz w:val="28"/>
                                <w:szCs w:val="28"/>
                                <w:highlight w:val="yellow"/>
                              </w:rPr>
                              <w:t>大阪公立大学</w:t>
                            </w:r>
                            <w:r>
                              <w:rPr>
                                <w:rFonts w:ascii="HG丸ｺﾞｼｯｸM-PRO" w:eastAsia="HG丸ｺﾞｼｯｸM-PRO" w:hAnsi="HG丸ｺﾞｼｯｸM-PRO"/>
                                <w:b/>
                                <w:sz w:val="28"/>
                                <w:szCs w:val="28"/>
                              </w:rPr>
                              <w:t xml:space="preserve"> </w:t>
                            </w:r>
                            <w:r w:rsidRPr="00EA78DA">
                              <w:rPr>
                                <w:rFonts w:ascii="HG丸ｺﾞｼｯｸM-PRO" w:eastAsia="HG丸ｺﾞｼｯｸM-PRO" w:hAnsi="HG丸ｺﾞｼｯｸM-PRO" w:hint="eastAsia"/>
                                <w:b/>
                                <w:sz w:val="28"/>
                                <w:szCs w:val="28"/>
                              </w:rPr>
                              <w:t>項目</w:t>
                            </w:r>
                            <w:r w:rsidRPr="00EA78DA">
                              <w:rPr>
                                <w:rFonts w:ascii="HG丸ｺﾞｼｯｸM-PRO" w:eastAsia="HG丸ｺﾞｼｯｸM-PRO" w:hAnsi="HG丸ｺﾞｼｯｸM-PRO"/>
                                <w:b/>
                                <w:sz w:val="28"/>
                                <w:szCs w:val="28"/>
                              </w:rPr>
                              <w:t>15）</w:t>
                            </w:r>
                          </w:p>
                          <w:p w14:paraId="70449D15" w14:textId="30042A8A" w:rsidR="006C6328" w:rsidRPr="00644A26" w:rsidRDefault="006C6328">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の統合効果を生み出すため、</w:t>
                            </w:r>
                            <w:r>
                              <w:rPr>
                                <w:rFonts w:ascii="HG丸ｺﾞｼｯｸM-PRO" w:eastAsia="HG丸ｺﾞｼｯｸM-PRO" w:hAnsi="HG丸ｺﾞｼｯｸM-PRO" w:hint="eastAsia"/>
                                <w:sz w:val="28"/>
                                <w:szCs w:val="28"/>
                              </w:rPr>
                              <w:t>業務</w:t>
                            </w:r>
                            <w:r>
                              <w:rPr>
                                <w:rFonts w:ascii="HG丸ｺﾞｼｯｸM-PRO" w:eastAsia="HG丸ｺﾞｼｯｸM-PRO" w:hAnsi="HG丸ｺﾞｼｯｸM-PRO"/>
                                <w:sz w:val="28"/>
                                <w:szCs w:val="28"/>
                              </w:rPr>
                              <w:t>の統一化</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集約化</w:t>
                            </w:r>
                            <w:r>
                              <w:rPr>
                                <w:rFonts w:ascii="HG丸ｺﾞｼｯｸM-PRO" w:eastAsia="HG丸ｺﾞｼｯｸM-PRO" w:hAnsi="HG丸ｺﾞｼｯｸM-PRO" w:hint="eastAsia"/>
                                <w:sz w:val="28"/>
                                <w:szCs w:val="28"/>
                              </w:rPr>
                              <w:t>や</w:t>
                            </w:r>
                            <w:r>
                              <w:rPr>
                                <w:rFonts w:ascii="HG丸ｺﾞｼｯｸM-PRO" w:eastAsia="HG丸ｺﾞｼｯｸM-PRO" w:hAnsi="HG丸ｺﾞｼｯｸM-PRO"/>
                                <w:sz w:val="28"/>
                                <w:szCs w:val="28"/>
                              </w:rPr>
                              <w:t>運営経費</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見直しなど、</w:t>
                            </w:r>
                            <w:r>
                              <w:rPr>
                                <w:rFonts w:ascii="HG丸ｺﾞｼｯｸM-PRO" w:eastAsia="HG丸ｺﾞｼｯｸM-PRO" w:hAnsi="HG丸ｺﾞｼｯｸM-PRO" w:hint="eastAsia"/>
                                <w:sz w:val="28"/>
                                <w:szCs w:val="28"/>
                              </w:rPr>
                              <w:t>引き続き</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効率</w:t>
                            </w:r>
                            <w:r>
                              <w:rPr>
                                <w:rFonts w:ascii="HG丸ｺﾞｼｯｸM-PRO" w:eastAsia="HG丸ｺﾞｼｯｸM-PRO" w:hAnsi="HG丸ｺﾞｼｯｸM-PRO"/>
                                <w:sz w:val="28"/>
                                <w:szCs w:val="28"/>
                              </w:rPr>
                              <w:t>的な</w:t>
                            </w:r>
                            <w:r>
                              <w:rPr>
                                <w:rFonts w:ascii="HG丸ｺﾞｼｯｸM-PRO" w:eastAsia="HG丸ｺﾞｼｯｸM-PRO" w:hAnsi="HG丸ｺﾞｼｯｸM-PRO" w:hint="eastAsia"/>
                                <w:sz w:val="28"/>
                                <w:szCs w:val="28"/>
                              </w:rPr>
                              <w:t>法人</w:t>
                            </w:r>
                            <w:r>
                              <w:rPr>
                                <w:rFonts w:ascii="HG丸ｺﾞｼｯｸM-PRO" w:eastAsia="HG丸ｺﾞｼｯｸM-PRO" w:hAnsi="HG丸ｺﾞｼｯｸM-PRO"/>
                                <w:sz w:val="28"/>
                                <w:szCs w:val="28"/>
                              </w:rPr>
                              <w:t>運営の推進</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取り組むことを期待</w:t>
                            </w:r>
                            <w:r>
                              <w:rPr>
                                <w:rFonts w:ascii="HG丸ｺﾞｼｯｸM-PRO" w:eastAsia="HG丸ｺﾞｼｯｸM-PRO" w:hAnsi="HG丸ｺﾞｼｯｸM-PRO" w:hint="eastAsia"/>
                                <w:sz w:val="28"/>
                                <w:szCs w:val="28"/>
                              </w:rPr>
                              <w:t>する</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b/>
                                <w:sz w:val="28"/>
                                <w:szCs w:val="28"/>
                              </w:rPr>
                              <w:t>（</w:t>
                            </w:r>
                            <w:r w:rsidRPr="007B6990">
                              <w:rPr>
                                <w:rFonts w:ascii="HG丸ｺﾞｼｯｸM-PRO" w:eastAsia="HG丸ｺﾞｼｯｸM-PRO" w:hAnsi="HG丸ｺﾞｼｯｸM-PRO" w:hint="eastAsia"/>
                                <w:b/>
                                <w:sz w:val="28"/>
                                <w:szCs w:val="28"/>
                                <w:highlight w:val="yellow"/>
                              </w:rPr>
                              <w:t>法人</w:t>
                            </w:r>
                            <w:r w:rsidRPr="007B6990">
                              <w:rPr>
                                <w:rFonts w:ascii="HG丸ｺﾞｼｯｸM-PRO" w:eastAsia="HG丸ｺﾞｼｯｸM-PRO" w:hAnsi="HG丸ｺﾞｼｯｸM-PRO"/>
                                <w:b/>
                                <w:sz w:val="28"/>
                                <w:szCs w:val="28"/>
                                <w:highlight w:val="yellow"/>
                              </w:rPr>
                              <w:t>運営</w:t>
                            </w: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項目52）</w:t>
                            </w:r>
                          </w:p>
                          <w:p w14:paraId="203EE154" w14:textId="4884DBE9" w:rsidR="006C6328" w:rsidRPr="00F9484E" w:rsidRDefault="006C6328" w:rsidP="00F9484E">
                            <w:pPr>
                              <w:pStyle w:val="a4"/>
                              <w:numPr>
                                <w:ilvl w:val="0"/>
                                <w:numId w:val="32"/>
                              </w:numPr>
                              <w:spacing w:line="560" w:lineRule="exact"/>
                              <w:ind w:leftChars="0"/>
                              <w:jc w:val="left"/>
                              <w:rPr>
                                <w:rFonts w:ascii="HG丸ｺﾞｼｯｸM-PRO" w:eastAsia="HG丸ｺﾞｼｯｸM-PRO" w:hAnsi="HG丸ｺﾞｼｯｸM-PRO"/>
                                <w:b/>
                                <w:sz w:val="28"/>
                                <w:szCs w:val="28"/>
                              </w:rPr>
                            </w:pPr>
                            <w:r w:rsidRPr="00DE012B">
                              <w:rPr>
                                <w:rFonts w:ascii="HG丸ｺﾞｼｯｸM-PRO" w:eastAsia="HG丸ｺﾞｼｯｸM-PRO" w:hAnsi="HG丸ｺﾞｼｯｸM-PRO" w:hint="eastAsia"/>
                                <w:sz w:val="28"/>
                                <w:szCs w:val="28"/>
                              </w:rPr>
                              <w:t>コンプライアンス</w:t>
                            </w:r>
                            <w:r w:rsidRPr="00DE012B">
                              <w:rPr>
                                <w:rFonts w:ascii="HG丸ｺﾞｼｯｸM-PRO" w:eastAsia="HG丸ｺﾞｼｯｸM-PRO" w:hAnsi="HG丸ｺﾞｼｯｸM-PRO"/>
                                <w:sz w:val="28"/>
                                <w:szCs w:val="28"/>
                              </w:rPr>
                              <w:t>推進のため、</w:t>
                            </w:r>
                            <w:r>
                              <w:rPr>
                                <w:rFonts w:ascii="HG丸ｺﾞｼｯｸM-PRO" w:eastAsia="HG丸ｺﾞｼｯｸM-PRO" w:hAnsi="HG丸ｺﾞｼｯｸM-PRO" w:hint="eastAsia"/>
                                <w:sz w:val="28"/>
                                <w:szCs w:val="28"/>
                              </w:rPr>
                              <w:t>内部統制</w:t>
                            </w:r>
                            <w:r>
                              <w:rPr>
                                <w:rFonts w:ascii="HG丸ｺﾞｼｯｸM-PRO" w:eastAsia="HG丸ｺﾞｼｯｸM-PRO" w:hAnsi="HG丸ｺﾞｼｯｸM-PRO"/>
                                <w:sz w:val="28"/>
                                <w:szCs w:val="28"/>
                              </w:rPr>
                              <w:t>な</w:t>
                            </w:r>
                            <w:r>
                              <w:rPr>
                                <w:rFonts w:ascii="HG丸ｺﾞｼｯｸM-PRO" w:eastAsia="HG丸ｺﾞｼｯｸM-PRO" w:hAnsi="HG丸ｺﾞｼｯｸM-PRO" w:hint="eastAsia"/>
                                <w:sz w:val="28"/>
                                <w:szCs w:val="28"/>
                              </w:rPr>
                              <w:t>どにより</w:t>
                            </w:r>
                            <w:r>
                              <w:rPr>
                                <w:rFonts w:ascii="HG丸ｺﾞｼｯｸM-PRO" w:eastAsia="HG丸ｺﾞｼｯｸM-PRO" w:hAnsi="HG丸ｺﾞｼｯｸM-PRO"/>
                                <w:sz w:val="28"/>
                                <w:szCs w:val="28"/>
                              </w:rPr>
                              <w:t>、法令</w:t>
                            </w:r>
                            <w:r>
                              <w:rPr>
                                <w:rFonts w:ascii="HG丸ｺﾞｼｯｸM-PRO" w:eastAsia="HG丸ｺﾞｼｯｸM-PRO" w:hAnsi="HG丸ｺﾞｼｯｸM-PRO" w:hint="eastAsia"/>
                                <w:sz w:val="28"/>
                                <w:szCs w:val="28"/>
                              </w:rPr>
                              <w:t>遵守等</w:t>
                            </w:r>
                            <w:r>
                              <w:rPr>
                                <w:rFonts w:ascii="HG丸ｺﾞｼｯｸM-PRO" w:eastAsia="HG丸ｺﾞｼｯｸM-PRO" w:hAnsi="HG丸ｺﾞｼｯｸM-PRO"/>
                                <w:sz w:val="28"/>
                                <w:szCs w:val="28"/>
                              </w:rPr>
                              <w:t>の業務の</w:t>
                            </w:r>
                            <w:r>
                              <w:rPr>
                                <w:rFonts w:ascii="HG丸ｺﾞｼｯｸM-PRO" w:eastAsia="HG丸ｺﾞｼｯｸM-PRO" w:hAnsi="HG丸ｺﾞｼｯｸM-PRO" w:hint="eastAsia"/>
                                <w:sz w:val="28"/>
                                <w:szCs w:val="28"/>
                              </w:rPr>
                              <w:t>適正性</w:t>
                            </w:r>
                            <w:r>
                              <w:rPr>
                                <w:rFonts w:ascii="HG丸ｺﾞｼｯｸM-PRO" w:eastAsia="HG丸ｺﾞｼｯｸM-PRO" w:hAnsi="HG丸ｺﾞｼｯｸM-PRO"/>
                                <w:sz w:val="28"/>
                                <w:szCs w:val="28"/>
                              </w:rPr>
                              <w:t>を確保する取組を</w:t>
                            </w:r>
                            <w:r>
                              <w:rPr>
                                <w:rFonts w:ascii="HG丸ｺﾞｼｯｸM-PRO" w:eastAsia="HG丸ｺﾞｼｯｸM-PRO" w:hAnsi="HG丸ｺﾞｼｯｸM-PRO" w:hint="eastAsia"/>
                                <w:sz w:val="28"/>
                                <w:szCs w:val="28"/>
                              </w:rPr>
                              <w:t>継続して実施</w:t>
                            </w:r>
                            <w:r>
                              <w:rPr>
                                <w:rFonts w:ascii="HG丸ｺﾞｼｯｸM-PRO" w:eastAsia="HG丸ｺﾞｼｯｸM-PRO" w:hAnsi="HG丸ｺﾞｼｯｸM-PRO"/>
                                <w:sz w:val="28"/>
                                <w:szCs w:val="28"/>
                              </w:rPr>
                              <w:t>して</w:t>
                            </w:r>
                            <w:r>
                              <w:rPr>
                                <w:rFonts w:ascii="HG丸ｺﾞｼｯｸM-PRO" w:eastAsia="HG丸ｺﾞｼｯｸM-PRO" w:hAnsi="HG丸ｺﾞｼｯｸM-PRO" w:hint="eastAsia"/>
                                <w:sz w:val="28"/>
                                <w:szCs w:val="28"/>
                              </w:rPr>
                              <w:t>頂きたい</w:t>
                            </w:r>
                            <w:r>
                              <w:rPr>
                                <w:rFonts w:ascii="HG丸ｺﾞｼｯｸM-PRO" w:eastAsia="HG丸ｺﾞｼｯｸM-PRO" w:hAnsi="HG丸ｺﾞｼｯｸM-PRO"/>
                                <w:sz w:val="28"/>
                                <w:szCs w:val="28"/>
                              </w:rPr>
                              <w:t>。</w:t>
                            </w:r>
                            <w:r w:rsidRPr="00EA78DA">
                              <w:rPr>
                                <w:rFonts w:ascii="HG丸ｺﾞｼｯｸM-PRO" w:eastAsia="HG丸ｺﾞｼｯｸM-PRO" w:hAnsi="HG丸ｺﾞｼｯｸM-PRO" w:hint="eastAsia"/>
                                <w:b/>
                                <w:sz w:val="28"/>
                                <w:szCs w:val="28"/>
                              </w:rPr>
                              <w:t>（</w:t>
                            </w:r>
                            <w:r w:rsidRPr="007B6990">
                              <w:rPr>
                                <w:rFonts w:ascii="HG丸ｺﾞｼｯｸM-PRO" w:eastAsia="HG丸ｺﾞｼｯｸM-PRO" w:hAnsi="HG丸ｺﾞｼｯｸM-PRO" w:hint="eastAsia"/>
                                <w:b/>
                                <w:sz w:val="28"/>
                                <w:szCs w:val="28"/>
                                <w:highlight w:val="yellow"/>
                              </w:rPr>
                              <w:t>法人運営</w:t>
                            </w:r>
                            <w:r>
                              <w:rPr>
                                <w:rFonts w:ascii="HG丸ｺﾞｼｯｸM-PRO" w:eastAsia="HG丸ｺﾞｼｯｸM-PRO" w:hAnsi="HG丸ｺﾞｼｯｸM-PRO" w:hint="eastAsia"/>
                                <w:b/>
                                <w:sz w:val="28"/>
                                <w:szCs w:val="28"/>
                              </w:rPr>
                              <w:t xml:space="preserve"> </w:t>
                            </w:r>
                            <w:r w:rsidRPr="00EA78DA">
                              <w:rPr>
                                <w:rFonts w:ascii="HG丸ｺﾞｼｯｸM-PRO" w:eastAsia="HG丸ｺﾞｼｯｸM-PRO" w:hAnsi="HG丸ｺﾞｼｯｸM-PRO"/>
                                <w:b/>
                                <w:sz w:val="28"/>
                                <w:szCs w:val="28"/>
                              </w:rPr>
                              <w:t>項目64）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9D2C" id="_x0000_s1031" type="#_x0000_t202" style="position:absolute;margin-left:14.5pt;margin-top:6.95pt;width:1092.4pt;height:26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" strokeweight="3.5pt">
                <v:stroke linestyle="thinThin"/>
                <v:textbox>
                  <w:txbxContent>
                    <w:p w14:paraId="2CE42068" w14:textId="7581A074" w:rsidR="006C6328" w:rsidRDefault="006C6328" w:rsidP="0092640C">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08F58139" w14:textId="6F7C7709" w:rsidR="006C6328" w:rsidRPr="003807A9" w:rsidRDefault="006C6328" w:rsidP="003807A9">
                      <w:pPr>
                        <w:pStyle w:val="a4"/>
                        <w:spacing w:line="560" w:lineRule="exact"/>
                        <w:ind w:leftChars="0" w:left="420"/>
                        <w:jc w:val="center"/>
                        <w:rPr>
                          <w:rFonts w:ascii="HG丸ｺﾞｼｯｸM-PRO" w:eastAsia="HG丸ｺﾞｼｯｸM-PRO" w:hAnsi="HG丸ｺﾞｼｯｸM-PRO"/>
                          <w:b/>
                          <w:sz w:val="32"/>
                          <w:szCs w:val="28"/>
                        </w:rPr>
                      </w:pPr>
                      <w:r w:rsidRPr="003807A9">
                        <w:rPr>
                          <w:rFonts w:ascii="HG丸ｺﾞｼｯｸM-PRO" w:eastAsia="HG丸ｺﾞｼｯｸM-PRO" w:hAnsi="HG丸ｺﾞｼｯｸM-PRO" w:hint="eastAsia"/>
                          <w:b/>
                          <w:sz w:val="32"/>
                          <w:szCs w:val="28"/>
                        </w:rPr>
                        <w:t>法人</w:t>
                      </w:r>
                      <w:r>
                        <w:rPr>
                          <w:rFonts w:ascii="HG丸ｺﾞｼｯｸM-PRO" w:eastAsia="HG丸ｺﾞｼｯｸM-PRO" w:hAnsi="HG丸ｺﾞｼｯｸM-PRO"/>
                          <w:b/>
                          <w:sz w:val="32"/>
                          <w:szCs w:val="28"/>
                        </w:rPr>
                        <w:t>において</w:t>
                      </w:r>
                      <w:r w:rsidRPr="003807A9">
                        <w:rPr>
                          <w:rFonts w:ascii="HG丸ｺﾞｼｯｸM-PRO" w:eastAsia="HG丸ｺﾞｼｯｸM-PRO" w:hAnsi="HG丸ｺﾞｼｯｸM-PRO"/>
                          <w:b/>
                          <w:sz w:val="32"/>
                          <w:szCs w:val="28"/>
                        </w:rPr>
                        <w:t>、</w:t>
                      </w:r>
                      <w:r w:rsidRPr="003807A9">
                        <w:rPr>
                          <w:rFonts w:ascii="HG丸ｺﾞｼｯｸM-PRO" w:eastAsia="HG丸ｺﾞｼｯｸM-PRO" w:hAnsi="HG丸ｺﾞｼｯｸM-PRO" w:hint="eastAsia"/>
                          <w:b/>
                          <w:sz w:val="32"/>
                          <w:szCs w:val="28"/>
                        </w:rPr>
                        <w:t>引き続き中期目標</w:t>
                      </w:r>
                      <w:r w:rsidRPr="003807A9">
                        <w:rPr>
                          <w:rFonts w:ascii="HG丸ｺﾞｼｯｸM-PRO" w:eastAsia="HG丸ｺﾞｼｯｸM-PRO" w:hAnsi="HG丸ｺﾞｼｯｸM-PRO"/>
                          <w:b/>
                          <w:sz w:val="32"/>
                          <w:szCs w:val="28"/>
                        </w:rPr>
                        <w:t>の達成に向けて</w:t>
                      </w:r>
                      <w:r>
                        <w:rPr>
                          <w:rFonts w:ascii="HG丸ｺﾞｼｯｸM-PRO" w:eastAsia="HG丸ｺﾞｼｯｸM-PRO" w:hAnsi="HG丸ｺﾞｼｯｸM-PRO" w:hint="eastAsia"/>
                          <w:b/>
                          <w:sz w:val="32"/>
                          <w:szCs w:val="28"/>
                        </w:rPr>
                        <w:t>取り組まれること</w:t>
                      </w:r>
                      <w:r w:rsidRPr="003807A9">
                        <w:rPr>
                          <w:rFonts w:ascii="HG丸ｺﾞｼｯｸM-PRO" w:eastAsia="HG丸ｺﾞｼｯｸM-PRO" w:hAnsi="HG丸ｺﾞｼｯｸM-PRO"/>
                          <w:b/>
                          <w:sz w:val="32"/>
                          <w:szCs w:val="28"/>
                        </w:rPr>
                        <w:t>を</w:t>
                      </w:r>
                      <w:r w:rsidRPr="003807A9">
                        <w:rPr>
                          <w:rFonts w:ascii="HG丸ｺﾞｼｯｸM-PRO" w:eastAsia="HG丸ｺﾞｼｯｸM-PRO" w:hAnsi="HG丸ｺﾞｼｯｸM-PRO" w:hint="eastAsia"/>
                          <w:b/>
                          <w:sz w:val="32"/>
                          <w:szCs w:val="28"/>
                        </w:rPr>
                        <w:t>期待する</w:t>
                      </w:r>
                      <w:r w:rsidRPr="003807A9">
                        <w:rPr>
                          <w:rFonts w:ascii="HG丸ｺﾞｼｯｸM-PRO" w:eastAsia="HG丸ｺﾞｼｯｸM-PRO" w:hAnsi="HG丸ｺﾞｼｯｸM-PRO"/>
                          <w:b/>
                          <w:sz w:val="32"/>
                          <w:szCs w:val="28"/>
                        </w:rPr>
                        <w:t>。</w:t>
                      </w:r>
                    </w:p>
                    <w:p w14:paraId="01D3082D" w14:textId="55AE3468" w:rsidR="006C6328" w:rsidRPr="003807A9" w:rsidRDefault="006C6328" w:rsidP="003807A9">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p>
                    <w:p w14:paraId="0A91A245" w14:textId="64CD8D9F" w:rsidR="006C6328" w:rsidRPr="00DB7308" w:rsidRDefault="006C6328" w:rsidP="00DB7308">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若手研究者</w:t>
                      </w:r>
                      <w:r>
                        <w:rPr>
                          <w:rFonts w:ascii="HG丸ｺﾞｼｯｸM-PRO" w:eastAsia="HG丸ｺﾞｼｯｸM-PRO" w:hAnsi="HG丸ｺﾞｼｯｸM-PRO"/>
                          <w:sz w:val="28"/>
                          <w:szCs w:val="28"/>
                        </w:rPr>
                        <w:t>支援</w:t>
                      </w:r>
                      <w:r>
                        <w:rPr>
                          <w:rFonts w:ascii="HG丸ｺﾞｼｯｸM-PRO" w:eastAsia="HG丸ｺﾞｼｯｸM-PRO" w:hAnsi="HG丸ｺﾞｼｯｸM-PRO" w:hint="eastAsia"/>
                          <w:sz w:val="28"/>
                          <w:szCs w:val="28"/>
                        </w:rPr>
                        <w:t>や</w:t>
                      </w:r>
                      <w:r w:rsidRPr="00DB7308">
                        <w:rPr>
                          <w:rFonts w:ascii="HG丸ｺﾞｼｯｸM-PRO" w:eastAsia="HG丸ｺﾞｼｯｸM-PRO" w:hAnsi="HG丸ｺﾞｼｯｸM-PRO" w:hint="eastAsia"/>
                          <w:sz w:val="28"/>
                          <w:szCs w:val="28"/>
                        </w:rPr>
                        <w:t>研究に</w:t>
                      </w:r>
                      <w:r w:rsidRPr="00DB7308">
                        <w:rPr>
                          <w:rFonts w:ascii="HG丸ｺﾞｼｯｸM-PRO" w:eastAsia="HG丸ｺﾞｼｯｸM-PRO" w:hAnsi="HG丸ｺﾞｼｯｸM-PRO"/>
                          <w:sz w:val="28"/>
                          <w:szCs w:val="28"/>
                        </w:rPr>
                        <w:t>おける国際力</w:t>
                      </w:r>
                      <w:r w:rsidRPr="00DB7308">
                        <w:rPr>
                          <w:rFonts w:ascii="HG丸ｺﾞｼｯｸM-PRO" w:eastAsia="HG丸ｺﾞｼｯｸM-PRO" w:hAnsi="HG丸ｺﾞｼｯｸM-PRO" w:hint="eastAsia"/>
                          <w:sz w:val="28"/>
                          <w:szCs w:val="28"/>
                        </w:rPr>
                        <w:t>の</w:t>
                      </w:r>
                      <w:r w:rsidRPr="00DB7308">
                        <w:rPr>
                          <w:rFonts w:ascii="HG丸ｺﾞｼｯｸM-PRO" w:eastAsia="HG丸ｺﾞｼｯｸM-PRO" w:hAnsi="HG丸ｺﾞｼｯｸM-PRO"/>
                          <w:sz w:val="28"/>
                          <w:szCs w:val="28"/>
                        </w:rPr>
                        <w:t>強化</w:t>
                      </w:r>
                      <w:r>
                        <w:rPr>
                          <w:rFonts w:ascii="HG丸ｺﾞｼｯｸM-PRO" w:eastAsia="HG丸ｺﾞｼｯｸM-PRO" w:hAnsi="HG丸ｺﾞｼｯｸM-PRO" w:hint="eastAsia"/>
                          <w:sz w:val="28"/>
                          <w:szCs w:val="28"/>
                        </w:rPr>
                        <w:t>等</w:t>
                      </w:r>
                      <w:r w:rsidRPr="00DB7308">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研究力</w:t>
                      </w:r>
                      <w:r>
                        <w:rPr>
                          <w:rFonts w:ascii="HG丸ｺﾞｼｯｸM-PRO" w:eastAsia="HG丸ｺﾞｼｯｸM-PRO" w:hAnsi="HG丸ｺﾞｼｯｸM-PRO"/>
                          <w:sz w:val="28"/>
                          <w:szCs w:val="28"/>
                        </w:rPr>
                        <w:t>の</w:t>
                      </w:r>
                      <w:r>
                        <w:rPr>
                          <w:rFonts w:ascii="HG丸ｺﾞｼｯｸM-PRO" w:eastAsia="HG丸ｺﾞｼｯｸM-PRO" w:hAnsi="HG丸ｺﾞｼｯｸM-PRO" w:hint="eastAsia"/>
                          <w:sz w:val="28"/>
                          <w:szCs w:val="28"/>
                        </w:rPr>
                        <w:t>強化に</w:t>
                      </w:r>
                      <w:r>
                        <w:rPr>
                          <w:rFonts w:ascii="HG丸ｺﾞｼｯｸM-PRO" w:eastAsia="HG丸ｺﾞｼｯｸM-PRO" w:hAnsi="HG丸ｺﾞｼｯｸM-PRO"/>
                          <w:sz w:val="28"/>
                          <w:szCs w:val="28"/>
                        </w:rPr>
                        <w:t>向けた取組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DB7308">
                        <w:rPr>
                          <w:rFonts w:ascii="HG丸ｺﾞｼｯｸM-PRO" w:eastAsia="HG丸ｺﾞｼｯｸM-PRO" w:hAnsi="HG丸ｺﾞｼｯｸM-PRO"/>
                          <w:b/>
                          <w:sz w:val="28"/>
                          <w:szCs w:val="28"/>
                        </w:rPr>
                        <w:t>（</w:t>
                      </w:r>
                      <w:r w:rsidRPr="007B6990">
                        <w:rPr>
                          <w:rFonts w:ascii="HG丸ｺﾞｼｯｸM-PRO" w:eastAsia="HG丸ｺﾞｼｯｸM-PRO" w:hAnsi="HG丸ｺﾞｼｯｸM-PRO" w:hint="eastAsia"/>
                          <w:b/>
                          <w:sz w:val="28"/>
                          <w:szCs w:val="28"/>
                          <w:highlight w:val="yellow"/>
                        </w:rPr>
                        <w:t>大阪公立大学</w:t>
                      </w:r>
                      <w:r>
                        <w:rPr>
                          <w:rFonts w:ascii="HG丸ｺﾞｼｯｸM-PRO" w:eastAsia="HG丸ｺﾞｼｯｸM-PRO" w:hAnsi="HG丸ｺﾞｼｯｸM-PRO"/>
                          <w:b/>
                          <w:sz w:val="28"/>
                          <w:szCs w:val="28"/>
                        </w:rPr>
                        <w:t xml:space="preserve"> </w:t>
                      </w:r>
                      <w:r w:rsidRPr="00DB7308">
                        <w:rPr>
                          <w:rFonts w:ascii="HG丸ｺﾞｼｯｸM-PRO" w:eastAsia="HG丸ｺﾞｼｯｸM-PRO" w:hAnsi="HG丸ｺﾞｼｯｸM-PRO"/>
                          <w:b/>
                          <w:sz w:val="28"/>
                          <w:szCs w:val="28"/>
                        </w:rPr>
                        <w:t>項目</w:t>
                      </w:r>
                      <w:r w:rsidRPr="00DB7308">
                        <w:rPr>
                          <w:rFonts w:ascii="HG丸ｺﾞｼｯｸM-PRO" w:eastAsia="HG丸ｺﾞｼｯｸM-PRO" w:hAnsi="HG丸ｺﾞｼｯｸM-PRO" w:hint="eastAsia"/>
                          <w:b/>
                          <w:sz w:val="28"/>
                          <w:szCs w:val="28"/>
                        </w:rPr>
                        <w:t>12、</w:t>
                      </w:r>
                      <w:r w:rsidRPr="00DB7308">
                        <w:rPr>
                          <w:rFonts w:ascii="HG丸ｺﾞｼｯｸM-PRO" w:eastAsia="HG丸ｺﾞｼｯｸM-PRO" w:hAnsi="HG丸ｺﾞｼｯｸM-PRO"/>
                          <w:b/>
                          <w:sz w:val="28"/>
                          <w:szCs w:val="28"/>
                        </w:rPr>
                        <w:t>21）</w:t>
                      </w:r>
                    </w:p>
                    <w:p w14:paraId="4C6F5239" w14:textId="7AE771E5" w:rsidR="006C6328" w:rsidRPr="005C4E8F" w:rsidRDefault="006C6328" w:rsidP="005C4E8F">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地域</w:t>
                      </w:r>
                      <w:r>
                        <w:rPr>
                          <w:rFonts w:ascii="HG丸ｺﾞｼｯｸM-PRO" w:eastAsia="HG丸ｺﾞｼｯｸM-PRO" w:hAnsi="HG丸ｺﾞｼｯｸM-PRO"/>
                          <w:sz w:val="28"/>
                          <w:szCs w:val="28"/>
                        </w:rPr>
                        <w:t>連携センターや都市科学・防災研究センターを中心</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w:t>
                      </w:r>
                      <w:r w:rsidRPr="009F5474">
                        <w:rPr>
                          <w:rFonts w:ascii="HG丸ｺﾞｼｯｸM-PRO" w:eastAsia="HG丸ｺﾞｼｯｸM-PRO" w:hAnsi="HG丸ｺﾞｼｯｸM-PRO" w:hint="eastAsia"/>
                          <w:sz w:val="28"/>
                          <w:szCs w:val="28"/>
                        </w:rPr>
                        <w:t>地域</w:t>
                      </w:r>
                      <w:r w:rsidRPr="009F5474">
                        <w:rPr>
                          <w:rFonts w:ascii="HG丸ｺﾞｼｯｸM-PRO" w:eastAsia="HG丸ｺﾞｼｯｸM-PRO" w:hAnsi="HG丸ｺﾞｼｯｸM-PRO"/>
                          <w:sz w:val="28"/>
                          <w:szCs w:val="28"/>
                        </w:rPr>
                        <w:t>社会や</w:t>
                      </w:r>
                      <w:r w:rsidRPr="009F5474">
                        <w:rPr>
                          <w:rFonts w:ascii="HG丸ｺﾞｼｯｸM-PRO" w:eastAsia="HG丸ｺﾞｼｯｸM-PRO" w:hAnsi="HG丸ｺﾞｼｯｸM-PRO" w:hint="eastAsia"/>
                          <w:sz w:val="28"/>
                          <w:szCs w:val="28"/>
                        </w:rPr>
                        <w:t>行政機関</w:t>
                      </w:r>
                      <w:r>
                        <w:rPr>
                          <w:rFonts w:ascii="HG丸ｺﾞｼｯｸM-PRO" w:eastAsia="HG丸ｺﾞｼｯｸM-PRO" w:hAnsi="HG丸ｺﾞｼｯｸM-PRO" w:hint="eastAsia"/>
                          <w:sz w:val="28"/>
                          <w:szCs w:val="28"/>
                        </w:rPr>
                        <w:t>など</w:t>
                      </w:r>
                      <w:r>
                        <w:rPr>
                          <w:rFonts w:ascii="HG丸ｺﾞｼｯｸM-PRO" w:eastAsia="HG丸ｺﾞｼｯｸM-PRO" w:hAnsi="HG丸ｺﾞｼｯｸM-PRO"/>
                          <w:sz w:val="28"/>
                          <w:szCs w:val="28"/>
                        </w:rPr>
                        <w:t>諸機関との</w:t>
                      </w:r>
                      <w:r>
                        <w:rPr>
                          <w:rFonts w:ascii="HG丸ｺﾞｼｯｸM-PRO" w:eastAsia="HG丸ｺﾞｼｯｸM-PRO" w:hAnsi="HG丸ｺﾞｼｯｸM-PRO" w:hint="eastAsia"/>
                          <w:sz w:val="28"/>
                          <w:szCs w:val="28"/>
                        </w:rPr>
                        <w:t>連携</w:t>
                      </w:r>
                      <w:r>
                        <w:rPr>
                          <w:rFonts w:ascii="HG丸ｺﾞｼｯｸM-PRO" w:eastAsia="HG丸ｺﾞｼｯｸM-PRO" w:hAnsi="HG丸ｺﾞｼｯｸM-PRO"/>
                          <w:sz w:val="28"/>
                          <w:szCs w:val="28"/>
                        </w:rPr>
                        <w:t>を進められており、</w:t>
                      </w:r>
                      <w:r>
                        <w:rPr>
                          <w:rFonts w:ascii="HG丸ｺﾞｼｯｸM-PRO" w:eastAsia="HG丸ｺﾞｼｯｸM-PRO" w:hAnsi="HG丸ｺﾞｼｯｸM-PRO" w:hint="eastAsia"/>
                          <w:sz w:val="28"/>
                          <w:szCs w:val="28"/>
                        </w:rPr>
                        <w:t>今後</w:t>
                      </w:r>
                      <w:r>
                        <w:rPr>
                          <w:rFonts w:ascii="HG丸ｺﾞｼｯｸM-PRO" w:eastAsia="HG丸ｺﾞｼｯｸM-PRO" w:hAnsi="HG丸ｺﾞｼｯｸM-PRO"/>
                          <w:sz w:val="28"/>
                          <w:szCs w:val="28"/>
                        </w:rPr>
                        <w:t>、地域から寄せられる様々な課題解決や人材育成支援などに向けて</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大阪公立</w:t>
                      </w: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の重要な</w:t>
                      </w:r>
                      <w:r>
                        <w:rPr>
                          <w:rFonts w:ascii="HG丸ｺﾞｼｯｸM-PRO" w:eastAsia="HG丸ｺﾞｼｯｸM-PRO" w:hAnsi="HG丸ｺﾞｼｯｸM-PRO" w:hint="eastAsia"/>
                          <w:sz w:val="28"/>
                          <w:szCs w:val="28"/>
                        </w:rPr>
                        <w:t>使命</w:t>
                      </w:r>
                      <w:r>
                        <w:rPr>
                          <w:rFonts w:ascii="HG丸ｺﾞｼｯｸM-PRO" w:eastAsia="HG丸ｺﾞｼｯｸM-PRO" w:hAnsi="HG丸ｺﾞｼｯｸM-PRO"/>
                          <w:sz w:val="28"/>
                          <w:szCs w:val="28"/>
                        </w:rPr>
                        <w:t>である社会貢献</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担うため</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EA78DA">
                        <w:rPr>
                          <w:rFonts w:ascii="HG丸ｺﾞｼｯｸM-PRO" w:eastAsia="HG丸ｺﾞｼｯｸM-PRO" w:hAnsi="HG丸ｺﾞｼｯｸM-PRO" w:hint="eastAsia"/>
                          <w:b/>
                          <w:sz w:val="28"/>
                          <w:szCs w:val="28"/>
                        </w:rPr>
                        <w:t>（</w:t>
                      </w:r>
                      <w:r w:rsidRPr="007B6990">
                        <w:rPr>
                          <w:rFonts w:ascii="HG丸ｺﾞｼｯｸM-PRO" w:eastAsia="HG丸ｺﾞｼｯｸM-PRO" w:hAnsi="HG丸ｺﾞｼｯｸM-PRO" w:hint="eastAsia"/>
                          <w:b/>
                          <w:sz w:val="28"/>
                          <w:szCs w:val="28"/>
                          <w:highlight w:val="yellow"/>
                        </w:rPr>
                        <w:t>大阪公立大学</w:t>
                      </w:r>
                      <w:r>
                        <w:rPr>
                          <w:rFonts w:ascii="HG丸ｺﾞｼｯｸM-PRO" w:eastAsia="HG丸ｺﾞｼｯｸM-PRO" w:hAnsi="HG丸ｺﾞｼｯｸM-PRO"/>
                          <w:b/>
                          <w:sz w:val="28"/>
                          <w:szCs w:val="28"/>
                        </w:rPr>
                        <w:t xml:space="preserve"> </w:t>
                      </w:r>
                      <w:r w:rsidRPr="00EA78DA">
                        <w:rPr>
                          <w:rFonts w:ascii="HG丸ｺﾞｼｯｸM-PRO" w:eastAsia="HG丸ｺﾞｼｯｸM-PRO" w:hAnsi="HG丸ｺﾞｼｯｸM-PRO" w:hint="eastAsia"/>
                          <w:b/>
                          <w:sz w:val="28"/>
                          <w:szCs w:val="28"/>
                        </w:rPr>
                        <w:t>項目</w:t>
                      </w:r>
                      <w:r w:rsidRPr="00EA78DA">
                        <w:rPr>
                          <w:rFonts w:ascii="HG丸ｺﾞｼｯｸM-PRO" w:eastAsia="HG丸ｺﾞｼｯｸM-PRO" w:hAnsi="HG丸ｺﾞｼｯｸM-PRO"/>
                          <w:b/>
                          <w:sz w:val="28"/>
                          <w:szCs w:val="28"/>
                        </w:rPr>
                        <w:t>15）</w:t>
                      </w:r>
                    </w:p>
                    <w:p w14:paraId="70449D15" w14:textId="30042A8A" w:rsidR="006C6328" w:rsidRPr="00644A26" w:rsidRDefault="006C6328">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の統合効果を生み出すため、</w:t>
                      </w:r>
                      <w:r>
                        <w:rPr>
                          <w:rFonts w:ascii="HG丸ｺﾞｼｯｸM-PRO" w:eastAsia="HG丸ｺﾞｼｯｸM-PRO" w:hAnsi="HG丸ｺﾞｼｯｸM-PRO" w:hint="eastAsia"/>
                          <w:sz w:val="28"/>
                          <w:szCs w:val="28"/>
                        </w:rPr>
                        <w:t>業務</w:t>
                      </w:r>
                      <w:r>
                        <w:rPr>
                          <w:rFonts w:ascii="HG丸ｺﾞｼｯｸM-PRO" w:eastAsia="HG丸ｺﾞｼｯｸM-PRO" w:hAnsi="HG丸ｺﾞｼｯｸM-PRO"/>
                          <w:sz w:val="28"/>
                          <w:szCs w:val="28"/>
                        </w:rPr>
                        <w:t>の統一化</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集約化</w:t>
                      </w:r>
                      <w:r>
                        <w:rPr>
                          <w:rFonts w:ascii="HG丸ｺﾞｼｯｸM-PRO" w:eastAsia="HG丸ｺﾞｼｯｸM-PRO" w:hAnsi="HG丸ｺﾞｼｯｸM-PRO" w:hint="eastAsia"/>
                          <w:sz w:val="28"/>
                          <w:szCs w:val="28"/>
                        </w:rPr>
                        <w:t>や</w:t>
                      </w:r>
                      <w:r>
                        <w:rPr>
                          <w:rFonts w:ascii="HG丸ｺﾞｼｯｸM-PRO" w:eastAsia="HG丸ｺﾞｼｯｸM-PRO" w:hAnsi="HG丸ｺﾞｼｯｸM-PRO"/>
                          <w:sz w:val="28"/>
                          <w:szCs w:val="28"/>
                        </w:rPr>
                        <w:t>運営経費</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見直しなど、</w:t>
                      </w:r>
                      <w:r>
                        <w:rPr>
                          <w:rFonts w:ascii="HG丸ｺﾞｼｯｸM-PRO" w:eastAsia="HG丸ｺﾞｼｯｸM-PRO" w:hAnsi="HG丸ｺﾞｼｯｸM-PRO" w:hint="eastAsia"/>
                          <w:sz w:val="28"/>
                          <w:szCs w:val="28"/>
                        </w:rPr>
                        <w:t>引き続き</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効率</w:t>
                      </w:r>
                      <w:r>
                        <w:rPr>
                          <w:rFonts w:ascii="HG丸ｺﾞｼｯｸM-PRO" w:eastAsia="HG丸ｺﾞｼｯｸM-PRO" w:hAnsi="HG丸ｺﾞｼｯｸM-PRO"/>
                          <w:sz w:val="28"/>
                          <w:szCs w:val="28"/>
                        </w:rPr>
                        <w:t>的な</w:t>
                      </w:r>
                      <w:r>
                        <w:rPr>
                          <w:rFonts w:ascii="HG丸ｺﾞｼｯｸM-PRO" w:eastAsia="HG丸ｺﾞｼｯｸM-PRO" w:hAnsi="HG丸ｺﾞｼｯｸM-PRO" w:hint="eastAsia"/>
                          <w:sz w:val="28"/>
                          <w:szCs w:val="28"/>
                        </w:rPr>
                        <w:t>法人</w:t>
                      </w:r>
                      <w:r>
                        <w:rPr>
                          <w:rFonts w:ascii="HG丸ｺﾞｼｯｸM-PRO" w:eastAsia="HG丸ｺﾞｼｯｸM-PRO" w:hAnsi="HG丸ｺﾞｼｯｸM-PRO"/>
                          <w:sz w:val="28"/>
                          <w:szCs w:val="28"/>
                        </w:rPr>
                        <w:t>運営の推進</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取り組むことを期待</w:t>
                      </w:r>
                      <w:r>
                        <w:rPr>
                          <w:rFonts w:ascii="HG丸ｺﾞｼｯｸM-PRO" w:eastAsia="HG丸ｺﾞｼｯｸM-PRO" w:hAnsi="HG丸ｺﾞｼｯｸM-PRO" w:hint="eastAsia"/>
                          <w:sz w:val="28"/>
                          <w:szCs w:val="28"/>
                        </w:rPr>
                        <w:t>する</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b/>
                          <w:sz w:val="28"/>
                          <w:szCs w:val="28"/>
                        </w:rPr>
                        <w:t>（</w:t>
                      </w:r>
                      <w:r w:rsidRPr="007B6990">
                        <w:rPr>
                          <w:rFonts w:ascii="HG丸ｺﾞｼｯｸM-PRO" w:eastAsia="HG丸ｺﾞｼｯｸM-PRO" w:hAnsi="HG丸ｺﾞｼｯｸM-PRO" w:hint="eastAsia"/>
                          <w:b/>
                          <w:sz w:val="28"/>
                          <w:szCs w:val="28"/>
                          <w:highlight w:val="yellow"/>
                        </w:rPr>
                        <w:t>法人</w:t>
                      </w:r>
                      <w:r w:rsidRPr="007B6990">
                        <w:rPr>
                          <w:rFonts w:ascii="HG丸ｺﾞｼｯｸM-PRO" w:eastAsia="HG丸ｺﾞｼｯｸM-PRO" w:hAnsi="HG丸ｺﾞｼｯｸM-PRO"/>
                          <w:b/>
                          <w:sz w:val="28"/>
                          <w:szCs w:val="28"/>
                          <w:highlight w:val="yellow"/>
                        </w:rPr>
                        <w:t>運営</w:t>
                      </w: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項目52）</w:t>
                      </w:r>
                    </w:p>
                    <w:p w14:paraId="203EE154" w14:textId="4884DBE9" w:rsidR="006C6328" w:rsidRPr="00F9484E" w:rsidRDefault="006C6328" w:rsidP="00F9484E">
                      <w:pPr>
                        <w:pStyle w:val="a4"/>
                        <w:numPr>
                          <w:ilvl w:val="0"/>
                          <w:numId w:val="32"/>
                        </w:numPr>
                        <w:spacing w:line="560" w:lineRule="exact"/>
                        <w:ind w:leftChars="0"/>
                        <w:jc w:val="left"/>
                        <w:rPr>
                          <w:rFonts w:ascii="HG丸ｺﾞｼｯｸM-PRO" w:eastAsia="HG丸ｺﾞｼｯｸM-PRO" w:hAnsi="HG丸ｺﾞｼｯｸM-PRO"/>
                          <w:b/>
                          <w:sz w:val="28"/>
                          <w:szCs w:val="28"/>
                        </w:rPr>
                      </w:pPr>
                      <w:r w:rsidRPr="00DE012B">
                        <w:rPr>
                          <w:rFonts w:ascii="HG丸ｺﾞｼｯｸM-PRO" w:eastAsia="HG丸ｺﾞｼｯｸM-PRO" w:hAnsi="HG丸ｺﾞｼｯｸM-PRO" w:hint="eastAsia"/>
                          <w:sz w:val="28"/>
                          <w:szCs w:val="28"/>
                        </w:rPr>
                        <w:t>コンプライアンス</w:t>
                      </w:r>
                      <w:r w:rsidRPr="00DE012B">
                        <w:rPr>
                          <w:rFonts w:ascii="HG丸ｺﾞｼｯｸM-PRO" w:eastAsia="HG丸ｺﾞｼｯｸM-PRO" w:hAnsi="HG丸ｺﾞｼｯｸM-PRO"/>
                          <w:sz w:val="28"/>
                          <w:szCs w:val="28"/>
                        </w:rPr>
                        <w:t>推進のため、</w:t>
                      </w:r>
                      <w:r>
                        <w:rPr>
                          <w:rFonts w:ascii="HG丸ｺﾞｼｯｸM-PRO" w:eastAsia="HG丸ｺﾞｼｯｸM-PRO" w:hAnsi="HG丸ｺﾞｼｯｸM-PRO" w:hint="eastAsia"/>
                          <w:sz w:val="28"/>
                          <w:szCs w:val="28"/>
                        </w:rPr>
                        <w:t>内部統制</w:t>
                      </w:r>
                      <w:r>
                        <w:rPr>
                          <w:rFonts w:ascii="HG丸ｺﾞｼｯｸM-PRO" w:eastAsia="HG丸ｺﾞｼｯｸM-PRO" w:hAnsi="HG丸ｺﾞｼｯｸM-PRO"/>
                          <w:sz w:val="28"/>
                          <w:szCs w:val="28"/>
                        </w:rPr>
                        <w:t>な</w:t>
                      </w:r>
                      <w:r>
                        <w:rPr>
                          <w:rFonts w:ascii="HG丸ｺﾞｼｯｸM-PRO" w:eastAsia="HG丸ｺﾞｼｯｸM-PRO" w:hAnsi="HG丸ｺﾞｼｯｸM-PRO" w:hint="eastAsia"/>
                          <w:sz w:val="28"/>
                          <w:szCs w:val="28"/>
                        </w:rPr>
                        <w:t>どにより</w:t>
                      </w:r>
                      <w:r>
                        <w:rPr>
                          <w:rFonts w:ascii="HG丸ｺﾞｼｯｸM-PRO" w:eastAsia="HG丸ｺﾞｼｯｸM-PRO" w:hAnsi="HG丸ｺﾞｼｯｸM-PRO"/>
                          <w:sz w:val="28"/>
                          <w:szCs w:val="28"/>
                        </w:rPr>
                        <w:t>、法令</w:t>
                      </w:r>
                      <w:r>
                        <w:rPr>
                          <w:rFonts w:ascii="HG丸ｺﾞｼｯｸM-PRO" w:eastAsia="HG丸ｺﾞｼｯｸM-PRO" w:hAnsi="HG丸ｺﾞｼｯｸM-PRO" w:hint="eastAsia"/>
                          <w:sz w:val="28"/>
                          <w:szCs w:val="28"/>
                        </w:rPr>
                        <w:t>遵守等</w:t>
                      </w:r>
                      <w:r>
                        <w:rPr>
                          <w:rFonts w:ascii="HG丸ｺﾞｼｯｸM-PRO" w:eastAsia="HG丸ｺﾞｼｯｸM-PRO" w:hAnsi="HG丸ｺﾞｼｯｸM-PRO"/>
                          <w:sz w:val="28"/>
                          <w:szCs w:val="28"/>
                        </w:rPr>
                        <w:t>の業務の</w:t>
                      </w:r>
                      <w:r>
                        <w:rPr>
                          <w:rFonts w:ascii="HG丸ｺﾞｼｯｸM-PRO" w:eastAsia="HG丸ｺﾞｼｯｸM-PRO" w:hAnsi="HG丸ｺﾞｼｯｸM-PRO" w:hint="eastAsia"/>
                          <w:sz w:val="28"/>
                          <w:szCs w:val="28"/>
                        </w:rPr>
                        <w:t>適正性</w:t>
                      </w:r>
                      <w:r>
                        <w:rPr>
                          <w:rFonts w:ascii="HG丸ｺﾞｼｯｸM-PRO" w:eastAsia="HG丸ｺﾞｼｯｸM-PRO" w:hAnsi="HG丸ｺﾞｼｯｸM-PRO"/>
                          <w:sz w:val="28"/>
                          <w:szCs w:val="28"/>
                        </w:rPr>
                        <w:t>を確保する取組を</w:t>
                      </w:r>
                      <w:r>
                        <w:rPr>
                          <w:rFonts w:ascii="HG丸ｺﾞｼｯｸM-PRO" w:eastAsia="HG丸ｺﾞｼｯｸM-PRO" w:hAnsi="HG丸ｺﾞｼｯｸM-PRO" w:hint="eastAsia"/>
                          <w:sz w:val="28"/>
                          <w:szCs w:val="28"/>
                        </w:rPr>
                        <w:t>継続して実施</w:t>
                      </w:r>
                      <w:r>
                        <w:rPr>
                          <w:rFonts w:ascii="HG丸ｺﾞｼｯｸM-PRO" w:eastAsia="HG丸ｺﾞｼｯｸM-PRO" w:hAnsi="HG丸ｺﾞｼｯｸM-PRO"/>
                          <w:sz w:val="28"/>
                          <w:szCs w:val="28"/>
                        </w:rPr>
                        <w:t>して</w:t>
                      </w:r>
                      <w:r>
                        <w:rPr>
                          <w:rFonts w:ascii="HG丸ｺﾞｼｯｸM-PRO" w:eastAsia="HG丸ｺﾞｼｯｸM-PRO" w:hAnsi="HG丸ｺﾞｼｯｸM-PRO" w:hint="eastAsia"/>
                          <w:sz w:val="28"/>
                          <w:szCs w:val="28"/>
                        </w:rPr>
                        <w:t>頂きたい</w:t>
                      </w:r>
                      <w:r>
                        <w:rPr>
                          <w:rFonts w:ascii="HG丸ｺﾞｼｯｸM-PRO" w:eastAsia="HG丸ｺﾞｼｯｸM-PRO" w:hAnsi="HG丸ｺﾞｼｯｸM-PRO"/>
                          <w:sz w:val="28"/>
                          <w:szCs w:val="28"/>
                        </w:rPr>
                        <w:t>。</w:t>
                      </w:r>
                      <w:r w:rsidRPr="00EA78DA">
                        <w:rPr>
                          <w:rFonts w:ascii="HG丸ｺﾞｼｯｸM-PRO" w:eastAsia="HG丸ｺﾞｼｯｸM-PRO" w:hAnsi="HG丸ｺﾞｼｯｸM-PRO" w:hint="eastAsia"/>
                          <w:b/>
                          <w:sz w:val="28"/>
                          <w:szCs w:val="28"/>
                        </w:rPr>
                        <w:t>（</w:t>
                      </w:r>
                      <w:r w:rsidRPr="007B6990">
                        <w:rPr>
                          <w:rFonts w:ascii="HG丸ｺﾞｼｯｸM-PRO" w:eastAsia="HG丸ｺﾞｼｯｸM-PRO" w:hAnsi="HG丸ｺﾞｼｯｸM-PRO" w:hint="eastAsia"/>
                          <w:b/>
                          <w:sz w:val="28"/>
                          <w:szCs w:val="28"/>
                          <w:highlight w:val="yellow"/>
                        </w:rPr>
                        <w:t>法人運営</w:t>
                      </w:r>
                      <w:r>
                        <w:rPr>
                          <w:rFonts w:ascii="HG丸ｺﾞｼｯｸM-PRO" w:eastAsia="HG丸ｺﾞｼｯｸM-PRO" w:hAnsi="HG丸ｺﾞｼｯｸM-PRO" w:hint="eastAsia"/>
                          <w:b/>
                          <w:sz w:val="28"/>
                          <w:szCs w:val="28"/>
                        </w:rPr>
                        <w:t xml:space="preserve"> </w:t>
                      </w:r>
                      <w:r w:rsidRPr="00EA78DA">
                        <w:rPr>
                          <w:rFonts w:ascii="HG丸ｺﾞｼｯｸM-PRO" w:eastAsia="HG丸ｺﾞｼｯｸM-PRO" w:hAnsi="HG丸ｺﾞｼｯｸM-PRO"/>
                          <w:b/>
                          <w:sz w:val="28"/>
                          <w:szCs w:val="28"/>
                        </w:rPr>
                        <w:t>項目64）</w:t>
                      </w:r>
                    </w:p>
                  </w:txbxContent>
                </v:textbox>
                <w10:wrap type="square"/>
              </v:shape>
            </w:pict>
          </mc:Fallback>
        </mc:AlternateContent>
      </w:r>
    </w:p>
    <w:p w14:paraId="7E4BF4C1" w14:textId="3AB3C9E6" w:rsidR="00F9484E" w:rsidRDefault="00F9484E" w:rsidP="003E64FA">
      <w:pPr>
        <w:widowControl/>
        <w:spacing w:line="500" w:lineRule="exact"/>
        <w:jc w:val="left"/>
        <w:rPr>
          <w:rFonts w:asciiTheme="majorEastAsia" w:eastAsiaTheme="majorEastAsia" w:hAnsiTheme="majorEastAsia"/>
          <w:sz w:val="32"/>
          <w:szCs w:val="32"/>
        </w:rPr>
      </w:pPr>
    </w:p>
    <w:p w14:paraId="27655FC6" w14:textId="5E52DC0D" w:rsidR="00F9484E" w:rsidRDefault="00F9484E" w:rsidP="003E64FA">
      <w:pPr>
        <w:widowControl/>
        <w:spacing w:line="500" w:lineRule="exact"/>
        <w:jc w:val="left"/>
        <w:rPr>
          <w:rFonts w:asciiTheme="majorEastAsia" w:eastAsiaTheme="majorEastAsia" w:hAnsiTheme="majorEastAsia"/>
          <w:sz w:val="32"/>
          <w:szCs w:val="32"/>
        </w:rPr>
      </w:pPr>
    </w:p>
    <w:p w14:paraId="139697DB" w14:textId="7606A35F" w:rsidR="00426E5C" w:rsidRDefault="00426E5C" w:rsidP="003E64FA">
      <w:pPr>
        <w:widowControl/>
        <w:spacing w:line="500" w:lineRule="exact"/>
        <w:jc w:val="left"/>
        <w:rPr>
          <w:rFonts w:asciiTheme="majorEastAsia" w:eastAsiaTheme="majorEastAsia" w:hAnsiTheme="majorEastAsia"/>
          <w:sz w:val="32"/>
          <w:szCs w:val="32"/>
        </w:rPr>
      </w:pPr>
    </w:p>
    <w:p w14:paraId="1836D285" w14:textId="67F16911" w:rsidR="00426E5C" w:rsidRDefault="00426E5C" w:rsidP="003E64FA">
      <w:pPr>
        <w:widowControl/>
        <w:spacing w:line="500" w:lineRule="exact"/>
        <w:jc w:val="left"/>
        <w:rPr>
          <w:rFonts w:asciiTheme="majorEastAsia" w:eastAsiaTheme="majorEastAsia" w:hAnsiTheme="majorEastAsia"/>
          <w:sz w:val="32"/>
          <w:szCs w:val="32"/>
        </w:rPr>
      </w:pPr>
    </w:p>
    <w:p w14:paraId="36646710" w14:textId="7AFF1825" w:rsidR="003E64FA" w:rsidRDefault="003E64FA" w:rsidP="003E64FA">
      <w:pPr>
        <w:widowControl/>
        <w:spacing w:line="500" w:lineRule="exact"/>
        <w:jc w:val="left"/>
        <w:rPr>
          <w:rFonts w:asciiTheme="majorEastAsia" w:eastAsiaTheme="majorEastAsia" w:hAnsiTheme="majorEastAsia"/>
          <w:sz w:val="32"/>
          <w:szCs w:val="32"/>
        </w:rPr>
      </w:pPr>
    </w:p>
    <w:p w14:paraId="44D294B3" w14:textId="77777777" w:rsidR="003E64FA" w:rsidRDefault="003E64FA" w:rsidP="003E64FA">
      <w:pPr>
        <w:widowControl/>
        <w:spacing w:line="500" w:lineRule="exact"/>
        <w:jc w:val="left"/>
        <w:rPr>
          <w:rFonts w:asciiTheme="majorEastAsia" w:eastAsiaTheme="majorEastAsia" w:hAnsiTheme="majorEastAsia"/>
          <w:sz w:val="32"/>
          <w:szCs w:val="32"/>
        </w:rPr>
      </w:pPr>
    </w:p>
    <w:p w14:paraId="5D9F603B" w14:textId="77777777" w:rsidR="003E64FA" w:rsidRDefault="003E64FA" w:rsidP="003E64FA">
      <w:pPr>
        <w:widowControl/>
        <w:spacing w:line="500" w:lineRule="exact"/>
        <w:jc w:val="left"/>
        <w:rPr>
          <w:rFonts w:asciiTheme="majorEastAsia" w:eastAsiaTheme="majorEastAsia" w:hAnsiTheme="majorEastAsia"/>
          <w:sz w:val="32"/>
          <w:szCs w:val="32"/>
        </w:rPr>
      </w:pPr>
    </w:p>
    <w:p w14:paraId="463BA308" w14:textId="77777777" w:rsidR="003E64FA" w:rsidRDefault="003E64FA" w:rsidP="003E64FA">
      <w:pPr>
        <w:widowControl/>
        <w:spacing w:line="500" w:lineRule="exact"/>
        <w:jc w:val="left"/>
        <w:rPr>
          <w:rFonts w:asciiTheme="majorEastAsia" w:eastAsiaTheme="majorEastAsia" w:hAnsiTheme="majorEastAsia"/>
          <w:sz w:val="32"/>
          <w:szCs w:val="32"/>
        </w:rPr>
      </w:pPr>
    </w:p>
    <w:p w14:paraId="78EA3D73" w14:textId="77777777" w:rsidR="003E64FA" w:rsidRDefault="003E64FA" w:rsidP="003E64FA">
      <w:pPr>
        <w:widowControl/>
        <w:spacing w:line="500" w:lineRule="exact"/>
        <w:jc w:val="left"/>
        <w:rPr>
          <w:rFonts w:asciiTheme="majorEastAsia" w:eastAsiaTheme="majorEastAsia" w:hAnsiTheme="majorEastAsia"/>
          <w:sz w:val="32"/>
          <w:szCs w:val="32"/>
        </w:rPr>
      </w:pPr>
    </w:p>
    <w:p w14:paraId="4D4452EC" w14:textId="77777777" w:rsidR="003E64FA" w:rsidRDefault="003E64FA" w:rsidP="003E64FA">
      <w:pPr>
        <w:widowControl/>
        <w:spacing w:line="500" w:lineRule="exact"/>
        <w:jc w:val="left"/>
        <w:rPr>
          <w:rFonts w:asciiTheme="majorEastAsia" w:eastAsiaTheme="majorEastAsia" w:hAnsiTheme="majorEastAsia"/>
          <w:sz w:val="32"/>
          <w:szCs w:val="32"/>
        </w:rPr>
      </w:pPr>
    </w:p>
    <w:p w14:paraId="512E022C" w14:textId="77777777" w:rsidR="003E64FA" w:rsidRDefault="003E64FA" w:rsidP="003E64FA">
      <w:pPr>
        <w:widowControl/>
        <w:spacing w:line="500" w:lineRule="exact"/>
        <w:jc w:val="left"/>
        <w:rPr>
          <w:rFonts w:asciiTheme="majorEastAsia" w:eastAsiaTheme="majorEastAsia" w:hAnsiTheme="majorEastAsia"/>
          <w:sz w:val="32"/>
          <w:szCs w:val="32"/>
        </w:rPr>
      </w:pPr>
    </w:p>
    <w:p w14:paraId="6D16350A" w14:textId="77777777" w:rsidR="003E64FA" w:rsidRDefault="003E64FA" w:rsidP="003E64FA">
      <w:pPr>
        <w:widowControl/>
        <w:spacing w:line="500" w:lineRule="exact"/>
        <w:jc w:val="left"/>
        <w:rPr>
          <w:rFonts w:asciiTheme="majorEastAsia" w:eastAsiaTheme="majorEastAsia" w:hAnsiTheme="majorEastAsia"/>
          <w:sz w:val="32"/>
          <w:szCs w:val="32"/>
        </w:rPr>
      </w:pPr>
    </w:p>
    <w:p w14:paraId="07FD9F6C" w14:textId="77777777" w:rsidR="003E64FA" w:rsidRDefault="003E64FA" w:rsidP="003E64FA">
      <w:pPr>
        <w:widowControl/>
        <w:spacing w:line="500" w:lineRule="exact"/>
        <w:jc w:val="left"/>
        <w:rPr>
          <w:rFonts w:asciiTheme="majorEastAsia" w:eastAsiaTheme="majorEastAsia" w:hAnsiTheme="majorEastAsia"/>
          <w:sz w:val="32"/>
          <w:szCs w:val="32"/>
        </w:rPr>
      </w:pPr>
    </w:p>
    <w:p w14:paraId="75A6B538" w14:textId="11BC4051" w:rsidR="00E32CA6" w:rsidRPr="003E64FA" w:rsidRDefault="00E32CA6" w:rsidP="002F229E">
      <w:pPr>
        <w:widowControl/>
        <w:spacing w:line="500" w:lineRule="exact"/>
        <w:jc w:val="left"/>
        <w:rPr>
          <w:rFonts w:asciiTheme="majorEastAsia" w:eastAsiaTheme="majorEastAsia" w:hAnsiTheme="majorEastAsia"/>
          <w:sz w:val="32"/>
          <w:szCs w:val="32"/>
        </w:rPr>
      </w:pPr>
    </w:p>
    <w:p w14:paraId="11CD7D2E" w14:textId="57F08FB4" w:rsidR="00E32CA6" w:rsidRDefault="00E32CA6">
      <w:pPr>
        <w:widowControl/>
        <w:jc w:val="left"/>
        <w:rPr>
          <w:rFonts w:asciiTheme="majorEastAsia" w:eastAsiaTheme="majorEastAsia" w:hAnsiTheme="majorEastAsia"/>
          <w:sz w:val="32"/>
          <w:szCs w:val="32"/>
        </w:rPr>
      </w:pPr>
    </w:p>
    <w:p w14:paraId="0BC83A4A" w14:textId="77777777" w:rsidR="00644A26" w:rsidRDefault="00644A26" w:rsidP="002F229E">
      <w:pPr>
        <w:widowControl/>
        <w:spacing w:line="500" w:lineRule="exact"/>
        <w:jc w:val="left"/>
        <w:rPr>
          <w:rFonts w:ascii="HG丸ｺﾞｼｯｸM-PRO" w:eastAsia="HG丸ｺﾞｼｯｸM-PRO" w:hAnsi="HG丸ｺﾞｼｯｸM-PRO"/>
          <w:sz w:val="28"/>
          <w:szCs w:val="32"/>
        </w:rPr>
      </w:pPr>
    </w:p>
    <w:p w14:paraId="4CA329AB" w14:textId="7054B004" w:rsidR="00F9484E" w:rsidRDefault="00F9484E">
      <w:pPr>
        <w:widowControl/>
        <w:jc w:val="left"/>
        <w:rPr>
          <w:rFonts w:ascii="HG丸ｺﾞｼｯｸM-PRO" w:eastAsia="HG丸ｺﾞｼｯｸM-PRO" w:hAnsi="HG丸ｺﾞｼｯｸM-PRO"/>
          <w:sz w:val="28"/>
          <w:szCs w:val="32"/>
        </w:rPr>
      </w:pPr>
    </w:p>
    <w:p w14:paraId="0A31C283" w14:textId="26F2D35C" w:rsidR="00E32CA6" w:rsidRPr="00E32CA6" w:rsidRDefault="00E32CA6" w:rsidP="002F229E">
      <w:pPr>
        <w:widowControl/>
        <w:spacing w:line="500" w:lineRule="exact"/>
        <w:jc w:val="left"/>
        <w:rPr>
          <w:rFonts w:ascii="HG丸ｺﾞｼｯｸM-PRO" w:eastAsia="HG丸ｺﾞｼｯｸM-PRO" w:hAnsi="HG丸ｺﾞｼｯｸM-PRO"/>
          <w:sz w:val="28"/>
          <w:szCs w:val="32"/>
        </w:rPr>
      </w:pPr>
      <w:r w:rsidRPr="00E32CA6">
        <w:rPr>
          <w:rFonts w:ascii="HG丸ｺﾞｼｯｸM-PRO" w:eastAsia="HG丸ｺﾞｼｯｸM-PRO" w:hAnsi="HG丸ｺﾞｼｯｸM-PRO" w:hint="eastAsia"/>
          <w:sz w:val="28"/>
          <w:szCs w:val="32"/>
        </w:rPr>
        <w:t>第３　大項目評価</w:t>
      </w:r>
    </w:p>
    <w:tbl>
      <w:tblPr>
        <w:tblStyle w:val="a3"/>
        <w:tblpPr w:leftFromText="142" w:rightFromText="142" w:vertAnchor="page" w:horzAnchor="margin" w:tblpY="1599"/>
        <w:tblW w:w="0" w:type="auto"/>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1A547E" w:rsidRPr="00BB2A79" w14:paraId="00A38619" w14:textId="77777777" w:rsidTr="001F70AA">
        <w:trPr>
          <w:trHeight w:val="699"/>
        </w:trPr>
        <w:tc>
          <w:tcPr>
            <w:tcW w:w="11670" w:type="dxa"/>
            <w:gridSpan w:val="3"/>
            <w:vAlign w:val="center"/>
          </w:tcPr>
          <w:p w14:paraId="1A88B94C" w14:textId="73B04AA4" w:rsidR="001A547E" w:rsidRPr="00BB2A79" w:rsidRDefault="001A547E" w:rsidP="0080640C">
            <w:pPr>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8"/>
              </w:rPr>
              <w:t xml:space="preserve">３－１　</w:t>
            </w:r>
            <w:r w:rsidRPr="00A53E32">
              <w:rPr>
                <w:rFonts w:ascii="HG丸ｺﾞｼｯｸM-PRO" w:eastAsia="HG丸ｺﾞｼｯｸM-PRO" w:hAnsi="HG丸ｺﾞｼｯｸM-PRO" w:hint="eastAsia"/>
                <w:b/>
                <w:color w:val="000000" w:themeColor="text1"/>
                <w:sz w:val="28"/>
              </w:rPr>
              <w:t>「大阪公立大学」に関する目標</w:t>
            </w:r>
          </w:p>
        </w:tc>
        <w:tc>
          <w:tcPr>
            <w:tcW w:w="9276" w:type="dxa"/>
            <w:gridSpan w:val="6"/>
            <w:vAlign w:val="center"/>
          </w:tcPr>
          <w:p w14:paraId="0A3968F0" w14:textId="365FD315" w:rsidR="001A547E" w:rsidRPr="00BB2A79" w:rsidRDefault="001A547E" w:rsidP="0080640C">
            <w:pPr>
              <w:spacing w:line="300" w:lineRule="exact"/>
              <w:jc w:val="center"/>
              <w:rPr>
                <w:rFonts w:ascii="HG丸ｺﾞｼｯｸM-PRO" w:eastAsia="HG丸ｺﾞｼｯｸM-PRO" w:hAnsi="HG丸ｺﾞｼｯｸM-PRO"/>
                <w:color w:val="000000" w:themeColor="text1"/>
                <w:sz w:val="22"/>
              </w:rPr>
            </w:pPr>
            <w:r w:rsidRPr="00432292">
              <w:rPr>
                <w:rFonts w:ascii="HG丸ｺﾞｼｯｸM-PRO" w:eastAsia="HG丸ｺﾞｼｯｸM-PRO" w:hAnsi="HG丸ｺﾞｼｯｸM-PRO" w:hint="eastAsia"/>
                <w:color w:val="000000" w:themeColor="text1"/>
                <w:sz w:val="28"/>
              </w:rPr>
              <w:t>事業年度評価結果</w:t>
            </w:r>
          </w:p>
        </w:tc>
        <w:tc>
          <w:tcPr>
            <w:tcW w:w="1641" w:type="dxa"/>
            <w:shd w:val="clear" w:color="auto" w:fill="595959" w:themeFill="text1" w:themeFillTint="A6"/>
          </w:tcPr>
          <w:p w14:paraId="577B67DF" w14:textId="77777777" w:rsidR="001A547E" w:rsidRPr="00FA4C43" w:rsidRDefault="001A547E" w:rsidP="0080640C">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4BDBEFEE" w14:textId="77777777" w:rsidR="001A547E" w:rsidRPr="00FA4C43" w:rsidRDefault="001A547E" w:rsidP="0080640C">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344CC80E" w14:textId="479575FB" w:rsidR="001A547E" w:rsidRPr="00FA4C43" w:rsidRDefault="001A547E" w:rsidP="0080640C">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53055D" w:rsidRPr="00BB2A79" w14:paraId="207E49B5" w14:textId="77777777" w:rsidTr="001F70AA">
        <w:trPr>
          <w:trHeight w:val="227"/>
        </w:trPr>
        <w:tc>
          <w:tcPr>
            <w:tcW w:w="4503" w:type="dxa"/>
            <w:vMerge w:val="restart"/>
            <w:vAlign w:val="center"/>
          </w:tcPr>
          <w:p w14:paraId="5224D7C3" w14:textId="344DA55F" w:rsidR="00E97D3E" w:rsidRPr="00BB2A79" w:rsidRDefault="00E97D3E" w:rsidP="0080640C">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tcPr>
          <w:p w14:paraId="137967AD" w14:textId="02F0711F" w:rsidR="00E97D3E" w:rsidRPr="00AE34CC" w:rsidRDefault="00E97D3E" w:rsidP="0080640C">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7D1CE0DF" w14:textId="6A92AF0C" w:rsidR="00E97D3E" w:rsidRPr="00BB2A79" w:rsidRDefault="00E97D3E" w:rsidP="0080640C">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1C5C2BB9" w14:textId="7DC9914C" w:rsidR="00E97D3E" w:rsidRPr="00BB2A79" w:rsidRDefault="00E97D3E" w:rsidP="0080640C">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17062C5B"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62E05D5C"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546A80C1"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14DA44AE"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14899584"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7D39954F"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6102155A" w14:textId="77777777" w:rsidR="00E97D3E" w:rsidRDefault="00E97D3E" w:rsidP="0080640C">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521E5EC" w14:textId="6D358145" w:rsidR="00E97D3E" w:rsidRPr="00FA4C43" w:rsidRDefault="00E97D3E" w:rsidP="0080640C">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53055D" w:rsidRPr="00BB2A79" w14:paraId="1CB2DC35" w14:textId="77777777" w:rsidTr="001F70AA">
        <w:trPr>
          <w:trHeight w:val="607"/>
        </w:trPr>
        <w:tc>
          <w:tcPr>
            <w:tcW w:w="4503" w:type="dxa"/>
            <w:vMerge/>
            <w:vAlign w:val="center"/>
          </w:tcPr>
          <w:p w14:paraId="27DE565C" w14:textId="4117420C"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0BE58E79"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17A3C457" w14:textId="204B24A5"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00B00AF0"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CA037AE"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29850BA5"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01C7A80" w14:textId="77777777" w:rsidR="00E97D3E" w:rsidRPr="00681929" w:rsidRDefault="00E97D3E" w:rsidP="0080640C">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1546" w:type="dxa"/>
            <w:tcBorders>
              <w:bottom w:val="single" w:sz="4" w:space="0" w:color="auto"/>
            </w:tcBorders>
            <w:vAlign w:val="center"/>
          </w:tcPr>
          <w:p w14:paraId="0F947E3C"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shd w:val="clear" w:color="auto" w:fill="auto"/>
            <w:vAlign w:val="center"/>
          </w:tcPr>
          <w:p w14:paraId="4EBB6F7B"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07B0978E" w14:textId="735069FD" w:rsidR="00E97D3E" w:rsidRPr="00FA4C43" w:rsidRDefault="00E97D3E" w:rsidP="0080640C">
            <w:pPr>
              <w:spacing w:line="300" w:lineRule="exact"/>
              <w:jc w:val="center"/>
              <w:rPr>
                <w:rFonts w:ascii="HG丸ｺﾞｼｯｸM-PRO" w:eastAsia="HG丸ｺﾞｼｯｸM-PRO" w:hAnsi="HG丸ｺﾞｼｯｸM-PRO"/>
                <w:b/>
                <w:color w:val="FFFFFF" w:themeColor="background1"/>
                <w:sz w:val="28"/>
              </w:rPr>
            </w:pPr>
          </w:p>
        </w:tc>
      </w:tr>
      <w:tr w:rsidR="00AE34CC" w:rsidRPr="00BB2A79" w14:paraId="2E28B880" w14:textId="77777777" w:rsidTr="001F70AA">
        <w:tblPrEx>
          <w:tblCellMar>
            <w:left w:w="99" w:type="dxa"/>
            <w:right w:w="99" w:type="dxa"/>
          </w:tblCellMar>
        </w:tblPrEx>
        <w:trPr>
          <w:trHeight w:val="10035"/>
        </w:trPr>
        <w:tc>
          <w:tcPr>
            <w:tcW w:w="4503" w:type="dxa"/>
          </w:tcPr>
          <w:p w14:paraId="461CE068"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2B9171D7"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CE37C0D"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30EB436F"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697FB986"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69DD990"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2F16A583"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13F28791" w14:textId="73D77260"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2B4BD0AD" w14:textId="10B3A924"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576C8CFD" w14:textId="1A9CB001"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818CF9D" w14:textId="10EDB5BF"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A620B06"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48C4CFF" w14:textId="2CDD870F"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49931813" w14:textId="592116FB"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A63F4C9" w14:textId="0B45A6AA" w:rsidR="00AE34CC" w:rsidRPr="00A37030" w:rsidRDefault="00AE34CC" w:rsidP="0080640C">
            <w:pPr>
              <w:autoSpaceDE w:val="0"/>
              <w:autoSpaceDN w:val="0"/>
              <w:spacing w:line="300" w:lineRule="exact"/>
              <w:rPr>
                <w:rFonts w:ascii="HG丸ｺﾞｼｯｸM-PRO" w:eastAsia="HG丸ｺﾞｼｯｸM-PRO" w:hAnsi="HG丸ｺﾞｼｯｸM-PRO"/>
                <w:b/>
                <w:bCs/>
                <w:color w:val="000000" w:themeColor="text1"/>
                <w:sz w:val="22"/>
              </w:rPr>
            </w:pPr>
            <w:r w:rsidRPr="00A37030">
              <w:rPr>
                <w:rFonts w:ascii="HG丸ｺﾞｼｯｸM-PRO" w:eastAsia="HG丸ｺﾞｼｯｸM-PRO" w:hAnsi="HG丸ｺﾞｼｯｸM-PRO" w:hint="eastAsia"/>
                <w:b/>
                <w:bCs/>
                <w:color w:val="000000" w:themeColor="text1"/>
                <w:sz w:val="22"/>
              </w:rPr>
              <w:t>（1） 教育に関する目標</w:t>
            </w:r>
          </w:p>
          <w:p w14:paraId="663D7A98" w14:textId="5A47837E" w:rsidR="00AE34CC" w:rsidRPr="00EF45B8"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ア　人材育成方針及び教育内容</w:t>
            </w:r>
          </w:p>
          <w:p w14:paraId="3EC65A79" w14:textId="5F950125" w:rsidR="00AE34CC" w:rsidRPr="00EF45B8"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 xml:space="preserve">　学士課程における全学共通の基幹教育や高度な専門教育の充実を図り、複雑化・多様化し、急速に変化する社会において、幅広い教養と高い専門性を備え、地域社会から国際社会まで幅広く活躍できる人材を育成する。</w:t>
            </w:r>
          </w:p>
          <w:p w14:paraId="1200CEAB" w14:textId="51D68D3E" w:rsidR="00AE34CC" w:rsidRPr="00EF45B8" w:rsidRDefault="00AE34CC" w:rsidP="0080640C">
            <w:pPr>
              <w:autoSpaceDE w:val="0"/>
              <w:autoSpaceDN w:val="0"/>
              <w:spacing w:line="300" w:lineRule="exact"/>
              <w:rPr>
                <w:rFonts w:ascii="HG丸ｺﾞｼｯｸM-PRO" w:eastAsia="HG丸ｺﾞｼｯｸM-PRO" w:hAnsi="HG丸ｺﾞｼｯｸM-PRO"/>
                <w:sz w:val="22"/>
              </w:rPr>
            </w:pPr>
          </w:p>
        </w:tc>
        <w:tc>
          <w:tcPr>
            <w:tcW w:w="567" w:type="dxa"/>
          </w:tcPr>
          <w:p w14:paraId="4BBF35F8" w14:textId="6768EAC7" w:rsidR="00AE34CC" w:rsidRPr="00EF45B8" w:rsidRDefault="00AE34CC" w:rsidP="0080640C">
            <w:pPr>
              <w:spacing w:line="300" w:lineRule="exact"/>
              <w:jc w:val="center"/>
              <w:rPr>
                <w:rFonts w:ascii="HG丸ｺﾞｼｯｸM-PRO" w:eastAsia="HG丸ｺﾞｼｯｸM-PRO" w:hAnsi="HG丸ｺﾞｼｯｸM-PRO"/>
                <w:b/>
                <w:bCs/>
                <w:sz w:val="22"/>
              </w:rPr>
            </w:pPr>
            <w:r w:rsidRPr="00EF45B8">
              <w:rPr>
                <w:rFonts w:ascii="HG丸ｺﾞｼｯｸM-PRO" w:eastAsia="HG丸ｺﾞｼｯｸM-PRO" w:hAnsi="HG丸ｺﾞｼｯｸM-PRO" w:hint="eastAsia"/>
                <w:bCs/>
                <w:color w:val="000000" w:themeColor="text1"/>
                <w:sz w:val="22"/>
              </w:rPr>
              <w:t>１</w:t>
            </w:r>
          </w:p>
        </w:tc>
        <w:tc>
          <w:tcPr>
            <w:tcW w:w="6600" w:type="dxa"/>
          </w:tcPr>
          <w:p w14:paraId="793CACFF" w14:textId="009769B7" w:rsidR="00AE34CC" w:rsidRPr="00EF45B8" w:rsidRDefault="00AE34CC" w:rsidP="0080640C">
            <w:pPr>
              <w:spacing w:line="300" w:lineRule="exact"/>
              <w:rPr>
                <w:rFonts w:ascii="HG丸ｺﾞｼｯｸM-PRO" w:eastAsia="HG丸ｺﾞｼｯｸM-PRO" w:hAnsi="HG丸ｺﾞｼｯｸM-PRO"/>
                <w:b/>
                <w:bCs/>
                <w:sz w:val="22"/>
              </w:rPr>
            </w:pPr>
          </w:p>
          <w:p w14:paraId="681420B6"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25B79B3"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599EF91" w14:textId="77777777" w:rsidR="00AE34CC" w:rsidRPr="00EF45B8" w:rsidRDefault="00AE34CC" w:rsidP="0080640C">
            <w:pPr>
              <w:spacing w:line="300" w:lineRule="exact"/>
              <w:rPr>
                <w:rFonts w:ascii="HG丸ｺﾞｼｯｸM-PRO" w:eastAsia="HG丸ｺﾞｼｯｸM-PRO" w:hAnsi="HG丸ｺﾞｼｯｸM-PRO"/>
                <w:b/>
                <w:bCs/>
                <w:sz w:val="22"/>
              </w:rPr>
            </w:pPr>
          </w:p>
          <w:p w14:paraId="59FCEAD1" w14:textId="77777777" w:rsidR="00AE34CC" w:rsidRPr="00EF45B8" w:rsidRDefault="00AE34CC" w:rsidP="0080640C">
            <w:pPr>
              <w:spacing w:line="300" w:lineRule="exact"/>
              <w:rPr>
                <w:rFonts w:ascii="HG丸ｺﾞｼｯｸM-PRO" w:eastAsia="HG丸ｺﾞｼｯｸM-PRO" w:hAnsi="HG丸ｺﾞｼｯｸM-PRO"/>
                <w:b/>
                <w:bCs/>
                <w:sz w:val="22"/>
              </w:rPr>
            </w:pPr>
          </w:p>
          <w:p w14:paraId="7EC26BD0"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AEF8D89" w14:textId="77777777" w:rsidR="00AE34CC" w:rsidRPr="00EF45B8" w:rsidRDefault="00AE34CC" w:rsidP="0080640C">
            <w:pPr>
              <w:spacing w:line="300" w:lineRule="exact"/>
              <w:rPr>
                <w:rFonts w:ascii="HG丸ｺﾞｼｯｸM-PRO" w:eastAsia="HG丸ｺﾞｼｯｸM-PRO" w:hAnsi="HG丸ｺﾞｼｯｸM-PRO"/>
                <w:b/>
                <w:bCs/>
                <w:sz w:val="22"/>
              </w:rPr>
            </w:pPr>
          </w:p>
          <w:p w14:paraId="5773E23C"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6814D57" w14:textId="512A30F4" w:rsidR="00AE34CC" w:rsidRDefault="00AE34CC" w:rsidP="0080640C">
            <w:pPr>
              <w:spacing w:line="300" w:lineRule="exact"/>
              <w:rPr>
                <w:rFonts w:ascii="HG丸ｺﾞｼｯｸM-PRO" w:eastAsia="HG丸ｺﾞｼｯｸM-PRO" w:hAnsi="HG丸ｺﾞｼｯｸM-PRO"/>
                <w:b/>
                <w:bCs/>
                <w:sz w:val="22"/>
              </w:rPr>
            </w:pPr>
          </w:p>
          <w:p w14:paraId="5AA4D72E" w14:textId="6FCFBE59" w:rsidR="00AE34CC" w:rsidRDefault="00AE34CC" w:rsidP="0080640C">
            <w:pPr>
              <w:spacing w:line="300" w:lineRule="exact"/>
              <w:rPr>
                <w:rFonts w:ascii="HG丸ｺﾞｼｯｸM-PRO" w:eastAsia="HG丸ｺﾞｼｯｸM-PRO" w:hAnsi="HG丸ｺﾞｼｯｸM-PRO"/>
                <w:b/>
                <w:bCs/>
                <w:sz w:val="22"/>
              </w:rPr>
            </w:pPr>
          </w:p>
          <w:p w14:paraId="0FC63F64" w14:textId="3132F490" w:rsidR="00AE34CC" w:rsidRDefault="00AE34CC" w:rsidP="0080640C">
            <w:pPr>
              <w:spacing w:line="300" w:lineRule="exact"/>
              <w:rPr>
                <w:rFonts w:ascii="HG丸ｺﾞｼｯｸM-PRO" w:eastAsia="HG丸ｺﾞｼｯｸM-PRO" w:hAnsi="HG丸ｺﾞｼｯｸM-PRO"/>
                <w:b/>
                <w:bCs/>
                <w:sz w:val="22"/>
              </w:rPr>
            </w:pPr>
          </w:p>
          <w:p w14:paraId="0ADD0A23" w14:textId="1BFCD32C" w:rsidR="00AE34CC" w:rsidRDefault="00AE34CC" w:rsidP="0080640C">
            <w:pPr>
              <w:spacing w:line="300" w:lineRule="exact"/>
              <w:rPr>
                <w:rFonts w:ascii="HG丸ｺﾞｼｯｸM-PRO" w:eastAsia="HG丸ｺﾞｼｯｸM-PRO" w:hAnsi="HG丸ｺﾞｼｯｸM-PRO"/>
                <w:b/>
                <w:bCs/>
                <w:sz w:val="22"/>
              </w:rPr>
            </w:pPr>
          </w:p>
          <w:p w14:paraId="4D3E0844" w14:textId="5ED9911E" w:rsidR="00AE34CC" w:rsidRDefault="00AE34CC" w:rsidP="0080640C">
            <w:pPr>
              <w:spacing w:line="300" w:lineRule="exact"/>
              <w:rPr>
                <w:rFonts w:ascii="HG丸ｺﾞｼｯｸM-PRO" w:eastAsia="HG丸ｺﾞｼｯｸM-PRO" w:hAnsi="HG丸ｺﾞｼｯｸM-PRO"/>
                <w:b/>
                <w:bCs/>
                <w:sz w:val="22"/>
              </w:rPr>
            </w:pPr>
          </w:p>
          <w:p w14:paraId="5BA11386" w14:textId="77777777" w:rsidR="00AE34CC" w:rsidRDefault="00AE34CC" w:rsidP="0080640C">
            <w:pPr>
              <w:spacing w:line="300" w:lineRule="exact"/>
              <w:rPr>
                <w:rFonts w:ascii="HG丸ｺﾞｼｯｸM-PRO" w:eastAsia="HG丸ｺﾞｼｯｸM-PRO" w:hAnsi="HG丸ｺﾞｼｯｸM-PRO"/>
                <w:b/>
                <w:bCs/>
                <w:sz w:val="22"/>
              </w:rPr>
            </w:pPr>
          </w:p>
          <w:p w14:paraId="5AA8DEDA" w14:textId="77777777" w:rsidR="00AE34CC" w:rsidRDefault="00AE34CC" w:rsidP="0080640C">
            <w:pPr>
              <w:spacing w:line="300" w:lineRule="exact"/>
              <w:rPr>
                <w:rFonts w:ascii="HG丸ｺﾞｼｯｸM-PRO" w:eastAsia="HG丸ｺﾞｼｯｸM-PRO" w:hAnsi="HG丸ｺﾞｼｯｸM-PRO"/>
                <w:b/>
                <w:bCs/>
                <w:sz w:val="22"/>
              </w:rPr>
            </w:pPr>
            <w:r w:rsidRPr="00A37030">
              <w:rPr>
                <w:rFonts w:ascii="HG丸ｺﾞｼｯｸM-PRO" w:eastAsia="HG丸ｺﾞｼｯｸM-PRO" w:hAnsi="HG丸ｺﾞｼｯｸM-PRO" w:hint="eastAsia"/>
                <w:b/>
                <w:bCs/>
                <w:sz w:val="22"/>
              </w:rPr>
              <w:t xml:space="preserve">（1） </w:t>
            </w:r>
            <w:r w:rsidRPr="0013118C">
              <w:rPr>
                <w:rFonts w:ascii="HG丸ｺﾞｼｯｸM-PRO" w:eastAsia="HG丸ｺﾞｼｯｸM-PRO" w:hAnsi="HG丸ｺﾞｼｯｸM-PRO" w:hint="eastAsia"/>
                <w:b/>
                <w:bCs/>
                <w:sz w:val="22"/>
              </w:rPr>
              <w:t>教育に関する目標を達成するための措置</w:t>
            </w:r>
          </w:p>
          <w:p w14:paraId="1675CBD8" w14:textId="77DFAAD0" w:rsidR="00AE34CC" w:rsidRPr="00EF45B8" w:rsidRDefault="00AE34CC" w:rsidP="0080640C">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Pr>
                <w:rFonts w:ascii="HG丸ｺﾞｼｯｸM-PRO" w:eastAsia="HG丸ｺﾞｼｯｸM-PRO" w:hAnsi="HG丸ｺﾞｼｯｸM-PRO" w:hint="eastAsia"/>
                <w:b/>
                <w:bCs/>
                <w:sz w:val="22"/>
              </w:rPr>
              <w:t>＞</w:t>
            </w:r>
          </w:p>
          <w:p w14:paraId="38849D70" w14:textId="7BF17C2A" w:rsidR="00AE34CC" w:rsidRPr="007B6990" w:rsidRDefault="00AE34CC" w:rsidP="007B6990">
            <w:pPr>
              <w:pStyle w:val="a4"/>
              <w:numPr>
                <w:ilvl w:val="0"/>
                <w:numId w:val="9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豊かな人間性と高い知性を備え応用力や実践力に富む優れた人材を育成するため、学士課程教育において、国際基幹教育機構による全学共通の基幹教育と、それに接続する高度な専門教育を提供し、設置計画を確実に履行する。</w:t>
            </w:r>
          </w:p>
          <w:p w14:paraId="5298AB87" w14:textId="77777777" w:rsidR="00AE34CC" w:rsidRPr="00EF45B8" w:rsidRDefault="00AE34CC" w:rsidP="0080640C">
            <w:pPr>
              <w:spacing w:line="300" w:lineRule="exact"/>
              <w:rPr>
                <w:rFonts w:ascii="HG丸ｺﾞｼｯｸM-PRO" w:eastAsia="HG丸ｺﾞｼｯｸM-PRO" w:hAnsi="HG丸ｺﾞｼｯｸM-PRO"/>
                <w:sz w:val="22"/>
              </w:rPr>
            </w:pPr>
          </w:p>
          <w:p w14:paraId="45F92BB7" w14:textId="7A355B0E" w:rsidR="00AE34CC" w:rsidRPr="007B6990" w:rsidRDefault="00AE34CC" w:rsidP="007B6990">
            <w:pPr>
              <w:pStyle w:val="a4"/>
              <w:numPr>
                <w:ilvl w:val="0"/>
                <w:numId w:val="9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分野横断的な科目配置や副専攻の開設など、分野の枠を超えて幅広く学ぶことができる教育課程を編成する。</w:t>
            </w:r>
          </w:p>
          <w:p w14:paraId="030EE4E0" w14:textId="77777777" w:rsidR="00AE34CC" w:rsidRPr="00EF45B8" w:rsidRDefault="00AE34CC" w:rsidP="0080640C">
            <w:pPr>
              <w:spacing w:line="300" w:lineRule="exact"/>
              <w:rPr>
                <w:rFonts w:ascii="HG丸ｺﾞｼｯｸM-PRO" w:eastAsia="HG丸ｺﾞｼｯｸM-PRO" w:hAnsi="HG丸ｺﾞｼｯｸM-PRO"/>
                <w:sz w:val="22"/>
              </w:rPr>
            </w:pPr>
          </w:p>
          <w:p w14:paraId="6D6F0D3C" w14:textId="6BF31567" w:rsidR="00AE34CC" w:rsidRPr="007B6990" w:rsidRDefault="00AE34CC" w:rsidP="007B6990">
            <w:pPr>
              <w:pStyle w:val="a4"/>
              <w:numPr>
                <w:ilvl w:val="0"/>
                <w:numId w:val="9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学生の主体的な学修を促進するため、初年次教育やデジタルを活用した教育の充実に取り組む。</w:t>
            </w:r>
          </w:p>
          <w:p w14:paraId="585BA8EA" w14:textId="77777777" w:rsidR="00AE34CC" w:rsidRPr="00EF45B8" w:rsidRDefault="00AE34CC" w:rsidP="0080640C">
            <w:pPr>
              <w:spacing w:line="300" w:lineRule="exact"/>
              <w:rPr>
                <w:rFonts w:ascii="HG丸ｺﾞｼｯｸM-PRO" w:eastAsia="HG丸ｺﾞｼｯｸM-PRO" w:hAnsi="HG丸ｺﾞｼｯｸM-PRO"/>
                <w:sz w:val="22"/>
              </w:rPr>
            </w:pPr>
          </w:p>
          <w:p w14:paraId="4F6BFBFD" w14:textId="67891138" w:rsidR="00AE34CC" w:rsidRPr="007B6990" w:rsidRDefault="00AE34CC" w:rsidP="007B6990">
            <w:pPr>
              <w:pStyle w:val="a4"/>
              <w:numPr>
                <w:ilvl w:val="0"/>
                <w:numId w:val="9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社会の変化や将来を見据え、一層の教育のデジタル化に向けた検討や準備を進める。</w:t>
            </w:r>
          </w:p>
          <w:p w14:paraId="7CAEF0B9" w14:textId="77777777" w:rsidR="00AE34CC" w:rsidRPr="00EF45B8" w:rsidRDefault="00AE34CC" w:rsidP="0080640C">
            <w:pPr>
              <w:spacing w:line="300" w:lineRule="exact"/>
              <w:rPr>
                <w:rFonts w:ascii="HG丸ｺﾞｼｯｸM-PRO" w:eastAsia="HG丸ｺﾞｼｯｸM-PRO" w:hAnsi="HG丸ｺﾞｼｯｸM-PRO"/>
                <w:sz w:val="22"/>
              </w:rPr>
            </w:pPr>
          </w:p>
          <w:p w14:paraId="5F3665E5" w14:textId="1066747A" w:rsidR="00AE34CC" w:rsidRPr="007B6990" w:rsidRDefault="00AE34CC" w:rsidP="007B6990">
            <w:pPr>
              <w:pStyle w:val="a4"/>
              <w:numPr>
                <w:ilvl w:val="0"/>
                <w:numId w:val="9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数理・データサイエンス・</w:t>
            </w:r>
            <w:r w:rsidRPr="007B6990">
              <w:rPr>
                <w:rFonts w:ascii="HG丸ｺﾞｼｯｸM-PRO" w:eastAsia="HG丸ｺﾞｼｯｸM-PRO" w:hAnsi="HG丸ｺﾞｼｯｸM-PRO"/>
                <w:sz w:val="22"/>
              </w:rPr>
              <w:t>AI</w:t>
            </w:r>
            <w:r w:rsidRPr="007B6990">
              <w:rPr>
                <w:rFonts w:ascii="HG丸ｺﾞｼｯｸM-PRO" w:eastAsia="HG丸ｺﾞｼｯｸM-PRO" w:hAnsi="HG丸ｺﾞｼｯｸM-PRO" w:hint="eastAsia"/>
                <w:sz w:val="22"/>
              </w:rPr>
              <w:t>教育を全学的に推進する。</w:t>
            </w:r>
          </w:p>
        </w:tc>
        <w:tc>
          <w:tcPr>
            <w:tcW w:w="10917" w:type="dxa"/>
            <w:gridSpan w:val="7"/>
          </w:tcPr>
          <w:p w14:paraId="7D422D01" w14:textId="60AD069D" w:rsidR="00AE34CC" w:rsidRDefault="00AE34CC" w:rsidP="0080640C">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【評価結果と判断理由】</w:t>
            </w:r>
          </w:p>
          <w:p w14:paraId="51CD847C" w14:textId="5E663F2B" w:rsidR="00AE34CC" w:rsidRPr="00E839BA" w:rsidRDefault="008F2967" w:rsidP="00614DCE">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〇　</w:t>
            </w:r>
            <w:r w:rsidR="0068675D" w:rsidRPr="00E839BA">
              <w:rPr>
                <w:rFonts w:ascii="HG丸ｺﾞｼｯｸM-PRO" w:eastAsia="HG丸ｺﾞｼｯｸM-PRO" w:hAnsi="HG丸ｺﾞｼｯｸM-PRO" w:hint="eastAsia"/>
                <w:bCs/>
                <w:sz w:val="22"/>
              </w:rPr>
              <w:t>令和４</w:t>
            </w:r>
            <w:r w:rsidRPr="00E839BA">
              <w:rPr>
                <w:rFonts w:ascii="HG丸ｺﾞｼｯｸM-PRO" w:eastAsia="HG丸ｺﾞｼｯｸM-PRO" w:hAnsi="HG丸ｺﾞｼｯｸM-PRO" w:hint="eastAsia"/>
                <w:bCs/>
                <w:sz w:val="22"/>
              </w:rPr>
              <w:t>事業年度</w:t>
            </w:r>
            <w:r w:rsidR="0068675D" w:rsidRPr="00E839BA">
              <w:rPr>
                <w:rFonts w:ascii="HG丸ｺﾞｼｯｸM-PRO" w:eastAsia="HG丸ｺﾞｼｯｸM-PRO" w:hAnsi="HG丸ｺﾞｼｯｸM-PRO" w:hint="eastAsia"/>
                <w:bCs/>
                <w:sz w:val="22"/>
              </w:rPr>
              <w:t>の業務実績</w:t>
            </w:r>
            <w:r w:rsidRPr="00E839BA">
              <w:rPr>
                <w:rFonts w:ascii="HG丸ｺﾞｼｯｸM-PRO" w:eastAsia="HG丸ｺﾞｼｯｸM-PRO" w:hAnsi="HG丸ｺﾞｼｯｸM-PRO" w:hint="eastAsia"/>
                <w:bCs/>
                <w:sz w:val="22"/>
              </w:rPr>
              <w:t>については、A</w:t>
            </w:r>
            <w:r w:rsidR="00614DCE" w:rsidRPr="00E839BA">
              <w:rPr>
                <w:rFonts w:ascii="HG丸ｺﾞｼｯｸM-PRO" w:eastAsia="HG丸ｺﾞｼｯｸM-PRO" w:hAnsi="HG丸ｺﾞｼｯｸM-PRO" w:hint="eastAsia"/>
                <w:bCs/>
                <w:sz w:val="22"/>
              </w:rPr>
              <w:t>評価（「計画どおり」進捗している）であり、</w:t>
            </w:r>
            <w:r w:rsidR="0068675D" w:rsidRPr="00E839BA">
              <w:rPr>
                <w:rFonts w:ascii="HG丸ｺﾞｼｯｸM-PRO" w:eastAsia="HG丸ｺﾞｼｯｸM-PRO" w:hAnsi="HG丸ｺﾞｼｯｸM-PRO" w:hint="eastAsia"/>
                <w:sz w:val="22"/>
              </w:rPr>
              <w:t>中期目標期間の終了時に見込まれる業務実績について</w:t>
            </w:r>
            <w:r w:rsidR="00747286" w:rsidRPr="00E839BA">
              <w:rPr>
                <w:rFonts w:ascii="HG丸ｺﾞｼｯｸM-PRO" w:eastAsia="HG丸ｺﾞｼｯｸM-PRO" w:hAnsi="HG丸ｺﾞｼｯｸM-PRO" w:hint="eastAsia"/>
                <w:sz w:val="22"/>
              </w:rPr>
              <w:t>も</w:t>
            </w:r>
            <w:r w:rsidR="0068675D" w:rsidRPr="00E839BA">
              <w:rPr>
                <w:rFonts w:ascii="HG丸ｺﾞｼｯｸM-PRO" w:eastAsia="HG丸ｺﾞｼｯｸM-PRO" w:hAnsi="HG丸ｺﾞｼｯｸM-PRO" w:hint="eastAsia"/>
                <w:sz w:val="22"/>
              </w:rPr>
              <w:t>、</w:t>
            </w:r>
            <w:r w:rsidR="00AE34CC" w:rsidRPr="00E839BA">
              <w:rPr>
                <w:rFonts w:ascii="HG丸ｺﾞｼｯｸM-PRO" w:eastAsia="HG丸ｺﾞｼｯｸM-PRO" w:hAnsi="HG丸ｺﾞｼｯｸM-PRO" w:hint="eastAsia"/>
                <w:sz w:val="22"/>
              </w:rPr>
              <w:t>26</w:t>
            </w:r>
            <w:r w:rsidR="00614DCE" w:rsidRPr="00E839BA">
              <w:rPr>
                <w:rFonts w:ascii="HG丸ｺﾞｼｯｸM-PRO" w:eastAsia="HG丸ｺﾞｼｯｸM-PRO" w:hAnsi="HG丸ｺﾞｼｯｸM-PRO" w:hint="eastAsia"/>
                <w:sz w:val="22"/>
              </w:rPr>
              <w:t>項目の小項目のうち</w:t>
            </w:r>
            <w:r w:rsidR="00AE34CC" w:rsidRPr="00E839BA">
              <w:rPr>
                <w:rFonts w:ascii="HG丸ｺﾞｼｯｸM-PRO" w:eastAsia="HG丸ｺﾞｼｯｸM-PRO" w:hAnsi="HG丸ｺﾞｼｯｸM-PRO" w:hint="eastAsia"/>
                <w:sz w:val="22"/>
              </w:rPr>
              <w:t>、5項目が評価Ⅳ、21項目が評価Ⅲに該当していることから、</w:t>
            </w:r>
            <w:r w:rsidR="009E30B2" w:rsidRPr="00E839BA">
              <w:rPr>
                <w:rFonts w:ascii="HG丸ｺﾞｼｯｸM-PRO" w:eastAsia="HG丸ｺﾞｼｯｸM-PRO" w:hAnsi="HG丸ｺﾞｼｯｸM-PRO" w:hint="eastAsia"/>
                <w:sz w:val="22"/>
              </w:rPr>
              <w:t>中期目標の達成見込が良好と認められる。</w:t>
            </w:r>
          </w:p>
          <w:p w14:paraId="4A09DEFC" w14:textId="56BFA1DB" w:rsidR="00AE34CC" w:rsidRPr="00E839BA" w:rsidRDefault="00AE34CC" w:rsidP="0080640C">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1F8AD5A4" w14:textId="08F6EEFF" w:rsidR="00AE34CC" w:rsidRPr="009E30B2" w:rsidRDefault="00AE34CC" w:rsidP="00614DCE">
            <w:pPr>
              <w:spacing w:line="300" w:lineRule="exact"/>
              <w:rPr>
                <w:rFonts w:ascii="HG丸ｺﾞｼｯｸM-PRO" w:eastAsia="HG丸ｺﾞｼｯｸM-PRO" w:hAnsi="HG丸ｺﾞｼｯｸM-PRO"/>
                <w:color w:val="000000" w:themeColor="text1"/>
                <w:sz w:val="22"/>
              </w:rPr>
            </w:pPr>
          </w:p>
          <w:p w14:paraId="733460DA" w14:textId="2DFBCF84" w:rsidR="00AE34CC" w:rsidRDefault="00AE34CC" w:rsidP="0080640C">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（小項目の集計結果）</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8"/>
              <w:gridCol w:w="1531"/>
              <w:gridCol w:w="1531"/>
              <w:gridCol w:w="1531"/>
              <w:gridCol w:w="1531"/>
              <w:gridCol w:w="1531"/>
            </w:tblGrid>
            <w:tr w:rsidR="00AE34CC" w:rsidRPr="00EF45B8" w14:paraId="54FE5B5A" w14:textId="77777777" w:rsidTr="00605F8F">
              <w:trPr>
                <w:trHeight w:val="88"/>
              </w:trPr>
              <w:tc>
                <w:tcPr>
                  <w:tcW w:w="2098" w:type="dxa"/>
                  <w:vMerge w:val="restart"/>
                  <w:tcBorders>
                    <w:top w:val="single" w:sz="4" w:space="0" w:color="auto"/>
                    <w:left w:val="single" w:sz="4" w:space="0" w:color="auto"/>
                    <w:bottom w:val="double" w:sz="4" w:space="0" w:color="auto"/>
                    <w:right w:val="single" w:sz="4" w:space="0" w:color="auto"/>
                  </w:tcBorders>
                </w:tcPr>
                <w:p w14:paraId="3B747572" w14:textId="77777777" w:rsidR="00AE34CC" w:rsidRPr="00EF45B8" w:rsidRDefault="00AE34CC" w:rsidP="007B6990">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大阪公立大学</w:t>
                  </w:r>
                </w:p>
                <w:p w14:paraId="7DCA5FC4" w14:textId="77777777" w:rsidR="00AE34CC" w:rsidRPr="00EF45B8" w:rsidRDefault="00AE34CC" w:rsidP="007B6990">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に関する目標</w:t>
                  </w:r>
                </w:p>
              </w:tc>
              <w:tc>
                <w:tcPr>
                  <w:tcW w:w="1531" w:type="dxa"/>
                  <w:tcBorders>
                    <w:top w:val="single" w:sz="4" w:space="0" w:color="auto"/>
                    <w:left w:val="single" w:sz="4" w:space="0" w:color="auto"/>
                    <w:bottom w:val="single" w:sz="4" w:space="0" w:color="auto"/>
                    <w:right w:val="single" w:sz="18" w:space="0" w:color="auto"/>
                  </w:tcBorders>
                  <w:hideMark/>
                </w:tcPr>
                <w:p w14:paraId="57C8DBBC"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4FA2AD1D"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2ED80801"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30B7D95E"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181ABE2C"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Ⅰ</w:t>
                  </w:r>
                </w:p>
              </w:tc>
            </w:tr>
            <w:tr w:rsidR="00AE34CC" w:rsidRPr="00EF45B8" w14:paraId="23057003" w14:textId="77777777" w:rsidTr="00605F8F">
              <w:trPr>
                <w:trHeight w:val="349"/>
              </w:trPr>
              <w:tc>
                <w:tcPr>
                  <w:tcW w:w="2098" w:type="dxa"/>
                  <w:vMerge/>
                  <w:tcBorders>
                    <w:top w:val="single" w:sz="4" w:space="0" w:color="auto"/>
                    <w:left w:val="single" w:sz="4" w:space="0" w:color="auto"/>
                    <w:bottom w:val="double" w:sz="4" w:space="0" w:color="auto"/>
                    <w:right w:val="single" w:sz="4" w:space="0" w:color="auto"/>
                  </w:tcBorders>
                  <w:vAlign w:val="center"/>
                  <w:hideMark/>
                </w:tcPr>
                <w:p w14:paraId="3D035C78" w14:textId="77777777" w:rsidR="00AE34CC" w:rsidRPr="00EF45B8" w:rsidRDefault="00AE34CC" w:rsidP="007B6990">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4" w:space="0" w:color="auto"/>
                    <w:bottom w:val="double" w:sz="4" w:space="0" w:color="auto"/>
                    <w:right w:val="single" w:sz="18" w:space="0" w:color="auto"/>
                  </w:tcBorders>
                  <w:hideMark/>
                </w:tcPr>
                <w:p w14:paraId="44FF3A17"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0E645DAC"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3B6A56BE"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798E86E5"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6BD9F128"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計画を実施していない</w:t>
                  </w:r>
                </w:p>
              </w:tc>
            </w:tr>
            <w:tr w:rsidR="00AE34CC" w:rsidRPr="00EF45B8" w14:paraId="6D64B1E1" w14:textId="77777777" w:rsidTr="00605F8F">
              <w:trPr>
                <w:trHeight w:val="573"/>
              </w:trPr>
              <w:tc>
                <w:tcPr>
                  <w:tcW w:w="2098" w:type="dxa"/>
                  <w:tcBorders>
                    <w:top w:val="double" w:sz="4" w:space="0" w:color="auto"/>
                    <w:left w:val="single" w:sz="4" w:space="0" w:color="auto"/>
                    <w:bottom w:val="single" w:sz="4" w:space="0" w:color="auto"/>
                    <w:right w:val="single" w:sz="4" w:space="0" w:color="auto"/>
                  </w:tcBorders>
                  <w:vAlign w:val="center"/>
                  <w:hideMark/>
                </w:tcPr>
                <w:p w14:paraId="22A6ECE5" w14:textId="77777777" w:rsidR="00AE34CC" w:rsidRPr="00EF45B8" w:rsidRDefault="00AE34CC" w:rsidP="007B6990">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EF45B8">
                    <w:rPr>
                      <w:rFonts w:ascii="HG丸ｺﾞｼｯｸM-PRO" w:eastAsia="HG丸ｺﾞｼｯｸM-PRO" w:hint="eastAsia"/>
                      <w:color w:val="000000" w:themeColor="text1"/>
                      <w:sz w:val="22"/>
                    </w:rPr>
                    <w:t>（１）～（２６）</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78DAE3CE"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00625525"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５</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576910EE"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２１</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74BB65E8"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4416FA3" w14:textId="77777777" w:rsidR="00AE34CC" w:rsidRPr="00EF45B8" w:rsidRDefault="00AE34CC"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w:t>
                  </w:r>
                </w:p>
              </w:tc>
            </w:tr>
          </w:tbl>
          <w:p w14:paraId="354C54CA" w14:textId="77777777" w:rsidR="00432292" w:rsidRDefault="00432292" w:rsidP="0080640C">
            <w:pPr>
              <w:spacing w:line="300" w:lineRule="exact"/>
              <w:rPr>
                <w:rFonts w:ascii="HG丸ｺﾞｼｯｸM-PRO" w:eastAsia="HG丸ｺﾞｼｯｸM-PRO" w:hAnsi="HG丸ｺﾞｼｯｸM-PRO"/>
                <w:b/>
                <w:bCs/>
                <w:color w:val="000000" w:themeColor="text1"/>
                <w:sz w:val="22"/>
              </w:rPr>
            </w:pPr>
          </w:p>
          <w:p w14:paraId="481921A2" w14:textId="1D4BC7A5" w:rsidR="00665E22" w:rsidRDefault="00AE34CC" w:rsidP="0080640C">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374BCFB6" w14:textId="66C1AFAD" w:rsidR="00E003C4" w:rsidRPr="00E003C4" w:rsidRDefault="00E003C4" w:rsidP="00E003C4">
            <w:pPr>
              <w:spacing w:line="300" w:lineRule="exact"/>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sidRPr="00E003C4">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 xml:space="preserve">　</w:t>
            </w:r>
            <w:r w:rsidRPr="00E003C4">
              <w:rPr>
                <w:rFonts w:ascii="HG丸ｺﾞｼｯｸM-PRO" w:eastAsia="HG丸ｺﾞｼｯｸM-PRO" w:hAnsi="HG丸ｺﾞｼｯｸM-PRO" w:hint="eastAsia"/>
                <w:b/>
                <w:bCs/>
                <w:sz w:val="22"/>
                <w:bdr w:val="single" w:sz="4" w:space="0" w:color="auto"/>
              </w:rPr>
              <w:t>評価Ⅲ</w:t>
            </w:r>
          </w:p>
          <w:p w14:paraId="0C1EA35E" w14:textId="76B8E662" w:rsidR="00665E22" w:rsidRPr="00665E22" w:rsidRDefault="00665E22" w:rsidP="00665E22">
            <w:pPr>
              <w:spacing w:line="300" w:lineRule="exact"/>
              <w:rPr>
                <w:rFonts w:ascii="HG丸ｺﾞｼｯｸM-PRO" w:eastAsia="HG丸ｺﾞｼｯｸM-PRO" w:hAnsi="HG丸ｺﾞｼｯｸM-PRO"/>
                <w:bCs/>
                <w:sz w:val="22"/>
              </w:rPr>
            </w:pPr>
            <w:r w:rsidRPr="00665E22">
              <w:rPr>
                <w:rFonts w:ascii="HG丸ｺﾞｼｯｸM-PRO" w:eastAsia="HG丸ｺﾞｼｯｸM-PRO" w:hAnsi="HG丸ｺﾞｼｯｸM-PRO" w:hint="eastAsia"/>
                <w:bCs/>
                <w:sz w:val="22"/>
              </w:rPr>
              <w:t>（令和４</w:t>
            </w:r>
            <w:r>
              <w:rPr>
                <w:rFonts w:ascii="HG丸ｺﾞｼｯｸM-PRO" w:eastAsia="HG丸ｺﾞｼｯｸM-PRO" w:hAnsi="HG丸ｺﾞｼｯｸM-PRO" w:hint="eastAsia"/>
                <w:bCs/>
                <w:sz w:val="22"/>
              </w:rPr>
              <w:t>事業年</w:t>
            </w:r>
            <w:r w:rsidRPr="00665E22">
              <w:rPr>
                <w:rFonts w:ascii="HG丸ｺﾞｼｯｸM-PRO" w:eastAsia="HG丸ｺﾞｼｯｸM-PRO" w:hAnsi="HG丸ｺﾞｼｯｸM-PRO" w:hint="eastAsia"/>
                <w:bCs/>
                <w:sz w:val="22"/>
              </w:rPr>
              <w:t>度</w:t>
            </w:r>
            <w:r>
              <w:rPr>
                <w:rFonts w:ascii="HG丸ｺﾞｼｯｸM-PRO" w:eastAsia="HG丸ｺﾞｼｯｸM-PRO" w:hAnsi="HG丸ｺﾞｼｯｸM-PRO" w:hint="eastAsia"/>
                <w:bCs/>
                <w:sz w:val="22"/>
              </w:rPr>
              <w:t>の業務実績</w:t>
            </w:r>
            <w:r w:rsidRPr="00665E22">
              <w:rPr>
                <w:rFonts w:ascii="HG丸ｺﾞｼｯｸM-PRO" w:eastAsia="HG丸ｺﾞｼｯｸM-PRO" w:hAnsi="HG丸ｺﾞｼｯｸM-PRO" w:hint="eastAsia"/>
                <w:bCs/>
                <w:sz w:val="22"/>
              </w:rPr>
              <w:t>）</w:t>
            </w:r>
          </w:p>
          <w:p w14:paraId="3686E537" w14:textId="208CB238" w:rsidR="00665E22" w:rsidRPr="007B6990" w:rsidRDefault="00665E22" w:rsidP="007B6990">
            <w:pPr>
              <w:pStyle w:val="a4"/>
              <w:numPr>
                <w:ilvl w:val="0"/>
                <w:numId w:val="5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令和４年度の業務実績については、学士課程教育の充実</w:t>
            </w:r>
            <w:r w:rsidR="00314233" w:rsidRPr="007B6990">
              <w:rPr>
                <w:rFonts w:ascii="HG丸ｺﾞｼｯｸM-PRO" w:eastAsia="HG丸ｺﾞｼｯｸM-PRO" w:hAnsi="HG丸ｺﾞｼｯｸM-PRO" w:hint="eastAsia"/>
                <w:bCs/>
                <w:sz w:val="22"/>
                <w:highlight w:val="yellow"/>
              </w:rPr>
              <w:t>に関して</w:t>
            </w:r>
            <w:r w:rsidRPr="007B6990">
              <w:rPr>
                <w:rFonts w:ascii="HG丸ｺﾞｼｯｸM-PRO" w:eastAsia="HG丸ｺﾞｼｯｸM-PRO" w:hAnsi="HG丸ｺﾞｼｯｸM-PRO" w:hint="eastAsia"/>
                <w:bCs/>
                <w:sz w:val="22"/>
              </w:rPr>
              <w:t>、計画どおり進捗している。</w:t>
            </w:r>
          </w:p>
          <w:p w14:paraId="3DA7E270" w14:textId="77777777" w:rsidR="00665E22" w:rsidRPr="00665E22" w:rsidRDefault="00665E22" w:rsidP="0080640C">
            <w:pPr>
              <w:spacing w:line="300" w:lineRule="exact"/>
              <w:rPr>
                <w:rFonts w:ascii="HG丸ｺﾞｼｯｸM-PRO" w:eastAsia="HG丸ｺﾞｼｯｸM-PRO" w:hAnsi="HG丸ｺﾞｼｯｸM-PRO"/>
                <w:bCs/>
                <w:sz w:val="22"/>
              </w:rPr>
            </w:pPr>
          </w:p>
          <w:p w14:paraId="2FA7AB36" w14:textId="7F3EAA9E" w:rsidR="00665E22" w:rsidRPr="00665E22" w:rsidRDefault="00665E22" w:rsidP="0080640C">
            <w:pPr>
              <w:spacing w:line="300" w:lineRule="exact"/>
              <w:rPr>
                <w:rFonts w:ascii="HG丸ｺﾞｼｯｸM-PRO" w:eastAsia="HG丸ｺﾞｼｯｸM-PRO" w:hAnsi="HG丸ｺﾞｼｯｸM-PRO"/>
                <w:bCs/>
                <w:sz w:val="22"/>
              </w:rPr>
            </w:pPr>
            <w:r w:rsidRPr="00665E22">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令和５事業年度、令和６事業年度の事業実施見込）</w:t>
            </w:r>
          </w:p>
          <w:p w14:paraId="4ACEBDB2" w14:textId="509DE4A9"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学士課程教育において、文部科学省へ申請した授業運営等について、基幹教育と専門教育を設置計画の通りに確実に履行する。</w:t>
            </w:r>
          </w:p>
          <w:p w14:paraId="785037F8"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38800AEC" w14:textId="545A0AD3"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教育の質の向上のため、全学教員による基幹教育、専門教育の充実に取り組むとともに、教育学修支援室を中心にアクティブラーニング科目の支援の充実を図る。</w:t>
            </w:r>
          </w:p>
          <w:p w14:paraId="232FD3E2"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7CE037E6" w14:textId="1D5E1BEB"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副専攻制度の恒常的な運営のため、副専攻それぞれの運営母体（</w:t>
            </w:r>
            <w:r w:rsidRPr="007B6990">
              <w:rPr>
                <w:rFonts w:ascii="HG丸ｺﾞｼｯｸM-PRO" w:eastAsia="HG丸ｺﾞｼｯｸM-PRO" w:hAnsi="HG丸ｺﾞｼｯｸM-PRO"/>
                <w:color w:val="000000" w:themeColor="text1"/>
                <w:sz w:val="22"/>
              </w:rPr>
              <w:t>WG</w:t>
            </w:r>
            <w:r w:rsidRPr="007B6990">
              <w:rPr>
                <w:rFonts w:ascii="HG丸ｺﾞｼｯｸM-PRO" w:eastAsia="HG丸ｺﾞｼｯｸM-PRO" w:hAnsi="HG丸ｺﾞｼｯｸM-PRO" w:hint="eastAsia"/>
                <w:color w:val="000000" w:themeColor="text1"/>
                <w:sz w:val="22"/>
              </w:rPr>
              <w:t>等）にて、副専攻のあり方等について議論と副専攻ガイドの見直しの継続を予定している。</w:t>
            </w:r>
          </w:p>
          <w:p w14:paraId="40CD789A"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25988423" w14:textId="3E61C2FD"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入学前の学びから大学で求められる学びへの転換を効果的に図るため、学生自身が情報収集や分析、発表などを行い議論するゼミナール形式の科目である「初年次ゼミナール」を、学部横断型の</w:t>
            </w:r>
            <w:r w:rsidRPr="007B6990">
              <w:rPr>
                <w:rFonts w:ascii="HG丸ｺﾞｼｯｸM-PRO" w:eastAsia="HG丸ｺﾞｼｯｸM-PRO" w:hAnsi="HG丸ｺﾞｼｯｸM-PRO"/>
                <w:color w:val="000000" w:themeColor="text1"/>
                <w:sz w:val="22"/>
              </w:rPr>
              <w:t>1</w:t>
            </w:r>
            <w:r w:rsidRPr="007B6990">
              <w:rPr>
                <w:rFonts w:ascii="HG丸ｺﾞｼｯｸM-PRO" w:eastAsia="HG丸ｺﾞｼｯｸM-PRO" w:hAnsi="HG丸ｺﾞｼｯｸM-PRO" w:hint="eastAsia"/>
                <w:color w:val="000000" w:themeColor="text1"/>
                <w:sz w:val="22"/>
              </w:rPr>
              <w:t>年次前期の必修科目として開講する見込みである。あわせて、デジタルを活用した教育の充実に取り組む見込みである。</w:t>
            </w:r>
          </w:p>
          <w:p w14:paraId="67120489"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314B7764" w14:textId="47823BBA"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引き続き、全学部・学域生を対象とする「数理・データサイエンス・</w:t>
            </w:r>
            <w:r w:rsidRPr="007B6990">
              <w:rPr>
                <w:rFonts w:ascii="HG丸ｺﾞｼｯｸM-PRO" w:eastAsia="HG丸ｺﾞｼｯｸM-PRO" w:hAnsi="HG丸ｺﾞｼｯｸM-PRO"/>
                <w:color w:val="000000" w:themeColor="text1"/>
                <w:sz w:val="22"/>
              </w:rPr>
              <w:t>AI</w:t>
            </w:r>
            <w:r w:rsidRPr="007B6990">
              <w:rPr>
                <w:rFonts w:ascii="HG丸ｺﾞｼｯｸM-PRO" w:eastAsia="HG丸ｺﾞｼｯｸM-PRO" w:hAnsi="HG丸ｺﾞｼｯｸM-PRO" w:hint="eastAsia"/>
                <w:color w:val="000000" w:themeColor="text1"/>
                <w:sz w:val="22"/>
              </w:rPr>
              <w:t>教育プログラム（リテラシーレベル、応用基礎レベル）」を運営し、プログラム内容の充実・改善を図る。</w:t>
            </w:r>
          </w:p>
          <w:p w14:paraId="221098E3" w14:textId="5D8F3A07" w:rsidR="00AD3EF5" w:rsidRDefault="00AD3EF5" w:rsidP="0080640C">
            <w:pPr>
              <w:spacing w:line="300" w:lineRule="exact"/>
              <w:ind w:left="220" w:hangingChars="100" w:hanging="220"/>
              <w:rPr>
                <w:rFonts w:ascii="HG丸ｺﾞｼｯｸM-PRO" w:eastAsia="HG丸ｺﾞｼｯｸM-PRO" w:hAnsi="HG丸ｺﾞｼｯｸM-PRO"/>
                <w:color w:val="000000" w:themeColor="text1"/>
                <w:sz w:val="22"/>
              </w:rPr>
            </w:pPr>
          </w:p>
          <w:p w14:paraId="4DD637D5" w14:textId="6A3A23E9" w:rsidR="00BA3988" w:rsidRPr="007B6990" w:rsidRDefault="00AD3EF5" w:rsidP="007B6990">
            <w:pPr>
              <w:pStyle w:val="a4"/>
              <w:numPr>
                <w:ilvl w:val="0"/>
                <w:numId w:val="50"/>
              </w:numPr>
              <w:spacing w:line="300" w:lineRule="exact"/>
              <w:ind w:leftChars="0"/>
              <w:rPr>
                <w:rFonts w:ascii="HG丸ｺﾞｼｯｸM-PRO" w:eastAsia="HG丸ｺﾞｼｯｸM-PRO" w:hAnsi="HG丸ｺﾞｼｯｸM-PRO"/>
                <w:color w:val="FF0000"/>
                <w:sz w:val="22"/>
              </w:rPr>
            </w:pPr>
            <w:r w:rsidRPr="007B6990">
              <w:rPr>
                <w:rFonts w:ascii="HG丸ｺﾞｼｯｸM-PRO" w:eastAsia="HG丸ｺﾞｼｯｸM-PRO" w:hAnsi="HG丸ｺﾞｼｯｸM-PRO" w:hint="eastAsia"/>
                <w:sz w:val="22"/>
              </w:rPr>
              <w:t>以上</w:t>
            </w:r>
            <w:r w:rsidR="00B345F9" w:rsidRPr="007B6990">
              <w:rPr>
                <w:rFonts w:ascii="HG丸ｺﾞｼｯｸM-PRO" w:eastAsia="HG丸ｺﾞｼｯｸM-PRO" w:hAnsi="HG丸ｺﾞｼｯｸM-PRO" w:hint="eastAsia"/>
                <w:sz w:val="22"/>
              </w:rPr>
              <w:t>の中期目標期間の終了時に見込まれる業務実績</w:t>
            </w:r>
            <w:r w:rsidR="00F944A3" w:rsidRPr="007B6990">
              <w:rPr>
                <w:rFonts w:ascii="HG丸ｺﾞｼｯｸM-PRO" w:eastAsia="HG丸ｺﾞｼｯｸM-PRO" w:hAnsi="HG丸ｺﾞｼｯｸM-PRO" w:hint="eastAsia"/>
                <w:sz w:val="22"/>
              </w:rPr>
              <w:t>を踏まえ、</w:t>
            </w:r>
            <w:r w:rsidRPr="007B6990">
              <w:rPr>
                <w:rFonts w:ascii="HG丸ｺﾞｼｯｸM-PRO" w:eastAsia="HG丸ｺﾞｼｯｸM-PRO" w:hAnsi="HG丸ｺﾞｼｯｸM-PRO" w:hint="eastAsia"/>
                <w:sz w:val="22"/>
              </w:rPr>
              <w:t>中期計画を</w:t>
            </w:r>
            <w:r w:rsidR="00F944A3" w:rsidRPr="007B6990">
              <w:rPr>
                <w:rFonts w:ascii="HG丸ｺﾞｼｯｸM-PRO" w:eastAsia="HG丸ｺﾞｼｯｸM-PRO" w:hAnsi="HG丸ｺﾞｼｯｸM-PRO" w:hint="eastAsia"/>
                <w:sz w:val="22"/>
              </w:rPr>
              <w:t>十分に達成する見込みがある</w:t>
            </w:r>
            <w:r w:rsidR="00E003C4" w:rsidRPr="007B6990">
              <w:rPr>
                <w:rFonts w:ascii="HG丸ｺﾞｼｯｸM-PRO" w:eastAsia="HG丸ｺﾞｼｯｸM-PRO" w:hAnsi="HG丸ｺﾞｼｯｸM-PRO" w:hint="eastAsia"/>
                <w:sz w:val="22"/>
              </w:rPr>
              <w:t>（評価Ⅲ）</w:t>
            </w:r>
            <w:r w:rsidR="00F944A3" w:rsidRPr="007B6990">
              <w:rPr>
                <w:rFonts w:ascii="HG丸ｺﾞｼｯｸM-PRO" w:eastAsia="HG丸ｺﾞｼｯｸM-PRO" w:hAnsi="HG丸ｺﾞｼｯｸM-PRO" w:hint="eastAsia"/>
                <w:sz w:val="22"/>
              </w:rPr>
              <w:t>と認められる。</w:t>
            </w:r>
          </w:p>
        </w:tc>
      </w:tr>
      <w:tr w:rsidR="00AE34CC" w:rsidRPr="00BB2A79" w14:paraId="7D4D2EC0" w14:textId="77777777" w:rsidTr="001F70AA">
        <w:tblPrEx>
          <w:tblCellMar>
            <w:left w:w="99" w:type="dxa"/>
            <w:right w:w="99" w:type="dxa"/>
          </w:tblCellMar>
        </w:tblPrEx>
        <w:trPr>
          <w:trHeight w:val="5089"/>
        </w:trPr>
        <w:tc>
          <w:tcPr>
            <w:tcW w:w="4503" w:type="dxa"/>
          </w:tcPr>
          <w:p w14:paraId="5A6758BA" w14:textId="259C1A40" w:rsidR="00AE34CC" w:rsidRPr="00EF45B8"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大学院教育の充実を図り、広い視野に立って、専門分野における学術の理 論及び応用を教授するとともに、産業界等と連携した教育も行いながら、基礎的・応用的研究をリードできる研究者や、社会を支えけん引する実践力を 備えた高度専門職業人を育成する。</w:t>
            </w:r>
          </w:p>
        </w:tc>
        <w:tc>
          <w:tcPr>
            <w:tcW w:w="567" w:type="dxa"/>
          </w:tcPr>
          <w:p w14:paraId="19B2E392" w14:textId="3F03B63A" w:rsidR="00AE34CC" w:rsidRPr="003B40B5" w:rsidRDefault="00AE34CC" w:rsidP="0080640C">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２</w:t>
            </w:r>
          </w:p>
        </w:tc>
        <w:tc>
          <w:tcPr>
            <w:tcW w:w="6600" w:type="dxa"/>
          </w:tcPr>
          <w:p w14:paraId="5A3B4D36" w14:textId="77777777" w:rsidR="0008487F" w:rsidRDefault="0008487F" w:rsidP="0080640C">
            <w:pPr>
              <w:spacing w:line="300" w:lineRule="exact"/>
              <w:rPr>
                <w:rFonts w:ascii="HG丸ｺﾞｼｯｸM-PRO" w:eastAsia="HG丸ｺﾞｼｯｸM-PRO" w:hAnsi="HG丸ｺﾞｼｯｸM-PRO"/>
                <w:b/>
                <w:bCs/>
                <w:sz w:val="22"/>
              </w:rPr>
            </w:pPr>
          </w:p>
          <w:p w14:paraId="259E7A7C" w14:textId="3062D2BC" w:rsidR="00AE34CC" w:rsidRPr="003B40B5" w:rsidRDefault="00AE34CC" w:rsidP="0080640C">
            <w:pPr>
              <w:spacing w:line="300" w:lineRule="exact"/>
              <w:rPr>
                <w:rFonts w:ascii="HG丸ｺﾞｼｯｸM-PRO" w:eastAsia="HG丸ｺﾞｼｯｸM-PRO" w:hAnsi="HG丸ｺﾞｼｯｸM-PRO"/>
                <w:b/>
                <w:bCs/>
                <w:sz w:val="22"/>
              </w:rPr>
            </w:pPr>
            <w:r w:rsidRPr="003B40B5">
              <w:rPr>
                <w:rFonts w:ascii="HG丸ｺﾞｼｯｸM-PRO" w:eastAsia="HG丸ｺﾞｼｯｸM-PRO" w:hAnsi="HG丸ｺﾞｼｯｸM-PRO" w:hint="eastAsia"/>
                <w:b/>
                <w:bCs/>
                <w:sz w:val="22"/>
              </w:rPr>
              <w:t>＜大学院課程教育の充実＞</w:t>
            </w:r>
          </w:p>
          <w:p w14:paraId="64D2C82E" w14:textId="53809D93" w:rsidR="00AE34CC" w:rsidRPr="007B6990" w:rsidRDefault="00AE34CC" w:rsidP="007B6990">
            <w:pPr>
              <w:pStyle w:val="a4"/>
              <w:numPr>
                <w:ilvl w:val="0"/>
                <w:numId w:val="9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高い倫理観をもった高度な専門職業人や研究者など社会を牽引する人材の養成を目指し、大学院課程において、各研究科が実施する専門教育に加え、大学院共通教育やシステム発想型学際科学リーダー養成学位プログラムなどを実施し、設置計画を確実に履行する。</w:t>
            </w:r>
          </w:p>
          <w:p w14:paraId="055671F2" w14:textId="77777777" w:rsidR="00AE34CC" w:rsidRPr="00EF45B8" w:rsidRDefault="00AE34CC" w:rsidP="0080640C">
            <w:pPr>
              <w:spacing w:line="300" w:lineRule="exact"/>
              <w:rPr>
                <w:rFonts w:ascii="HG丸ｺﾞｼｯｸM-PRO" w:eastAsia="HG丸ｺﾞｼｯｸM-PRO" w:hAnsi="HG丸ｺﾞｼｯｸM-PRO"/>
                <w:sz w:val="22"/>
              </w:rPr>
            </w:pPr>
          </w:p>
          <w:p w14:paraId="605E043D" w14:textId="0829FAE1" w:rsidR="00AE34CC" w:rsidRPr="007B6990" w:rsidRDefault="00AE34CC" w:rsidP="007B6990">
            <w:pPr>
              <w:pStyle w:val="a4"/>
              <w:numPr>
                <w:ilvl w:val="0"/>
                <w:numId w:val="9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新たな学位プログラムの設置等について、検討や準備を進める。</w:t>
            </w:r>
          </w:p>
          <w:p w14:paraId="11D58243" w14:textId="77777777" w:rsidR="00AE34CC" w:rsidRPr="00EF45B8" w:rsidRDefault="00AE34CC" w:rsidP="0080640C">
            <w:pPr>
              <w:spacing w:line="300" w:lineRule="exact"/>
              <w:rPr>
                <w:rFonts w:ascii="HG丸ｺﾞｼｯｸM-PRO" w:eastAsia="HG丸ｺﾞｼｯｸM-PRO" w:hAnsi="HG丸ｺﾞｼｯｸM-PRO"/>
                <w:sz w:val="22"/>
              </w:rPr>
            </w:pPr>
          </w:p>
          <w:p w14:paraId="3218719A" w14:textId="4D8A417C" w:rsidR="00AE34CC" w:rsidRPr="007B6990" w:rsidRDefault="00AE34CC" w:rsidP="007B6990">
            <w:pPr>
              <w:pStyle w:val="a4"/>
              <w:numPr>
                <w:ilvl w:val="0"/>
                <w:numId w:val="9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社会人大学院として設置した都市経営研究科において、都市の諸課題を解決する指導的人材や高度なプロフェッショナルを養成する。</w:t>
            </w:r>
          </w:p>
          <w:p w14:paraId="49C3B5E8" w14:textId="3BD9EC40" w:rsidR="00AE34CC" w:rsidRPr="00EF45B8" w:rsidRDefault="00AE34CC" w:rsidP="0080640C">
            <w:pPr>
              <w:spacing w:line="300" w:lineRule="exact"/>
              <w:rPr>
                <w:rFonts w:ascii="HG丸ｺﾞｼｯｸM-PRO" w:eastAsia="HG丸ｺﾞｼｯｸM-PRO" w:hAnsi="HG丸ｺﾞｼｯｸM-PRO"/>
                <w:sz w:val="22"/>
              </w:rPr>
            </w:pPr>
          </w:p>
        </w:tc>
        <w:tc>
          <w:tcPr>
            <w:tcW w:w="10917" w:type="dxa"/>
            <w:gridSpan w:val="7"/>
          </w:tcPr>
          <w:p w14:paraId="21FE4AB1"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35BC8860" w14:textId="64431B73" w:rsidR="0008487F" w:rsidRDefault="0008487F" w:rsidP="0080640C">
            <w:pPr>
              <w:spacing w:line="300" w:lineRule="exact"/>
              <w:rPr>
                <w:rFonts w:ascii="HG丸ｺﾞｼｯｸM-PRO" w:eastAsia="HG丸ｺﾞｼｯｸM-PRO" w:hAnsi="HG丸ｺﾞｼｯｸM-PRO"/>
                <w:b/>
                <w:bCs/>
                <w:sz w:val="22"/>
                <w:bdr w:val="single" w:sz="4" w:space="0" w:color="auto"/>
              </w:rPr>
            </w:pPr>
            <w:r w:rsidRPr="003B40B5">
              <w:rPr>
                <w:rFonts w:ascii="HG丸ｺﾞｼｯｸM-PRO" w:eastAsia="HG丸ｺﾞｼｯｸM-PRO" w:hAnsi="HG丸ｺﾞｼｯｸM-PRO" w:hint="eastAsia"/>
                <w:b/>
                <w:bCs/>
                <w:sz w:val="22"/>
              </w:rPr>
              <w:t>＜大学院課程教育の充実＞</w:t>
            </w:r>
            <w:r w:rsidRPr="0008487F">
              <w:rPr>
                <w:rFonts w:ascii="HG丸ｺﾞｼｯｸM-PRO" w:eastAsia="HG丸ｺﾞｼｯｸM-PRO" w:hAnsi="HG丸ｺﾞｼｯｸM-PRO" w:hint="eastAsia"/>
                <w:b/>
                <w:bCs/>
                <w:sz w:val="22"/>
                <w:bdr w:val="single" w:sz="4" w:space="0" w:color="auto"/>
              </w:rPr>
              <w:t>評価Ⅲ</w:t>
            </w:r>
          </w:p>
          <w:p w14:paraId="53D6E53A" w14:textId="77777777" w:rsidR="00141D99" w:rsidRPr="007B6990" w:rsidRDefault="00141D99" w:rsidP="00141D99">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7624C293" w14:textId="74014FBB" w:rsidR="00141D99" w:rsidRPr="007B6990" w:rsidRDefault="00141D99" w:rsidP="00141D99">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令和４年度の業務実績については、大学院</w:t>
            </w:r>
            <w:r w:rsidR="0062683D" w:rsidRPr="007B6990">
              <w:rPr>
                <w:rFonts w:ascii="HG丸ｺﾞｼｯｸM-PRO" w:eastAsia="HG丸ｺﾞｼｯｸM-PRO" w:hAnsi="HG丸ｺﾞｼｯｸM-PRO" w:hint="eastAsia"/>
                <w:bCs/>
                <w:sz w:val="22"/>
                <w:highlight w:val="yellow"/>
              </w:rPr>
              <w:t>課程教育の充実に向けて、計画を上回って</w:t>
            </w:r>
            <w:r w:rsidRPr="007B6990">
              <w:rPr>
                <w:rFonts w:ascii="HG丸ｺﾞｼｯｸM-PRO" w:eastAsia="HG丸ｺﾞｼｯｸM-PRO" w:hAnsi="HG丸ｺﾞｼｯｸM-PRO" w:hint="eastAsia"/>
                <w:bCs/>
                <w:sz w:val="22"/>
                <w:highlight w:val="yellow"/>
              </w:rPr>
              <w:t>進捗している。</w:t>
            </w:r>
          </w:p>
          <w:p w14:paraId="7B497FCE" w14:textId="77777777" w:rsidR="00141D99" w:rsidRPr="007B6990" w:rsidRDefault="00141D99" w:rsidP="00141D99">
            <w:pPr>
              <w:spacing w:line="300" w:lineRule="exact"/>
              <w:rPr>
                <w:rFonts w:ascii="HG丸ｺﾞｼｯｸM-PRO" w:eastAsia="HG丸ｺﾞｼｯｸM-PRO" w:hAnsi="HG丸ｺﾞｼｯｸM-PRO"/>
                <w:bCs/>
                <w:sz w:val="22"/>
                <w:highlight w:val="yellow"/>
              </w:rPr>
            </w:pPr>
          </w:p>
          <w:p w14:paraId="7D80E8F5" w14:textId="4DB8EC29" w:rsidR="00141D99" w:rsidRPr="00141D99" w:rsidRDefault="00141D99" w:rsidP="00141D99">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7C5E8B94" w14:textId="4BFF1148"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大学院課程教育において、文部科学省へ申請した本学の授業運営等について、専門教育に加えて共通教育やシステム発想型学際科学リーダー養成学位プログラムなどを実施し、設置計画の通りに確実に履行する。</w:t>
            </w:r>
          </w:p>
          <w:p w14:paraId="521D97D6"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5456DC4F" w14:textId="1346CBD4"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全学生に対し、研究倫理の涵養に努める。高い専門性と実践力、倫理観を育成する教育を展開するとともに、研究指導の充実に取り組む見込である。</w:t>
            </w:r>
          </w:p>
          <w:p w14:paraId="234EAE4C"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1C816D28" w14:textId="1E06413C"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リーディング大学院等の教育資源を活用して、産学官連携教育により学際的な研究分野への教育展開を図るとともに、多様なキャリアパス、豊かなグローバル性を持った人材を育成するための産学官連携教育カリキュラムを構築する。これらのカリキュラムを定常的な共通教育科目へと展開し、大学院教育のレベル向上を図る。</w:t>
            </w:r>
          </w:p>
          <w:p w14:paraId="2C455F50"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7C665A59" w14:textId="71015DA1"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現行の科目を引続き提供しつつ、履修状況並びに履修内容の点検を行うと共に、新たな学位プログラムの設置等について、検討や準備を進める。</w:t>
            </w:r>
          </w:p>
          <w:p w14:paraId="7DA503CF"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31BB53CD" w14:textId="5C71EA97"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都市経営研究科博士後期課程における受験者数および入学者数、授業評価アンケート回答結果を調査の上で、研究科博士課程委員会および教授会において分析・検証を行い、改善の必要があれば、改善策を検討して、策定および実施を進めていく。</w:t>
            </w:r>
          </w:p>
          <w:p w14:paraId="3607080E" w14:textId="77777777" w:rsidR="00BA3988" w:rsidRDefault="00BA3988" w:rsidP="0080640C">
            <w:pPr>
              <w:spacing w:line="300" w:lineRule="exact"/>
              <w:rPr>
                <w:rFonts w:ascii="HG丸ｺﾞｼｯｸM-PRO" w:eastAsia="HG丸ｺﾞｼｯｸM-PRO" w:hAnsi="HG丸ｺﾞｼｯｸM-PRO"/>
                <w:color w:val="000000" w:themeColor="text1"/>
                <w:sz w:val="22"/>
              </w:rPr>
            </w:pPr>
          </w:p>
          <w:p w14:paraId="7426530E" w14:textId="19417B80" w:rsidR="00BA3988" w:rsidRPr="007B6990" w:rsidRDefault="00BA3988" w:rsidP="007B6990">
            <w:pPr>
              <w:pStyle w:val="a4"/>
              <w:numPr>
                <w:ilvl w:val="0"/>
                <w:numId w:val="50"/>
              </w:numPr>
              <w:spacing w:line="300" w:lineRule="exact"/>
              <w:ind w:leftChars="0"/>
              <w:rPr>
                <w:rFonts w:ascii="HG丸ｺﾞｼｯｸM-PRO" w:eastAsia="HG丸ｺﾞｼｯｸM-PRO" w:hAnsi="HG丸ｺﾞｼｯｸM-PRO"/>
                <w:color w:val="FF0000"/>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60EB5DFB" w14:textId="77777777" w:rsidTr="001F70AA">
        <w:tblPrEx>
          <w:tblCellMar>
            <w:left w:w="99" w:type="dxa"/>
            <w:right w:w="99" w:type="dxa"/>
          </w:tblCellMar>
        </w:tblPrEx>
        <w:trPr>
          <w:trHeight w:val="3204"/>
        </w:trPr>
        <w:tc>
          <w:tcPr>
            <w:tcW w:w="4503" w:type="dxa"/>
            <w:vMerge w:val="restart"/>
          </w:tcPr>
          <w:p w14:paraId="312D2EE9"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イ　教育の質保証等</w:t>
            </w:r>
          </w:p>
          <w:p w14:paraId="74592C3F" w14:textId="2D6D5FE3" w:rsidR="00AE34CC" w:rsidRPr="00EF45B8"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ディプロマ・ポリシー、カリキュラム・ポリシーおよびアドミッション・ポリシーに基づいた教育の自己点検・評価を中心とする教育の内部質保証システムを構築するとともに、全学的なＦＤ（ファカルティ・ディベロップメント）、ＳＤ（スタッフ・ディベロップメント）に取り組むことにより、教育力の一層の向上を図り、質の高い教育活動を維持する。</w:t>
            </w:r>
          </w:p>
        </w:tc>
        <w:tc>
          <w:tcPr>
            <w:tcW w:w="567" w:type="dxa"/>
          </w:tcPr>
          <w:p w14:paraId="37C740B1" w14:textId="0C72920F" w:rsidR="00AE34CC" w:rsidRDefault="00AE34CC" w:rsidP="0080640C">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３</w:t>
            </w:r>
          </w:p>
        </w:tc>
        <w:tc>
          <w:tcPr>
            <w:tcW w:w="6600" w:type="dxa"/>
          </w:tcPr>
          <w:p w14:paraId="387CB7D3" w14:textId="77777777" w:rsidR="00BA3988" w:rsidRDefault="00BA3988" w:rsidP="0080640C">
            <w:pPr>
              <w:spacing w:line="300" w:lineRule="exact"/>
              <w:rPr>
                <w:rFonts w:ascii="HG丸ｺﾞｼｯｸM-PRO" w:eastAsia="HG丸ｺﾞｼｯｸM-PRO" w:hAnsi="HG丸ｺﾞｼｯｸM-PRO"/>
                <w:b/>
                <w:bCs/>
                <w:sz w:val="22"/>
              </w:rPr>
            </w:pPr>
          </w:p>
          <w:p w14:paraId="7C86446B" w14:textId="27C12A33" w:rsidR="00AE34CC" w:rsidRDefault="00AE34CC" w:rsidP="0080640C">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3B40B5">
              <w:rPr>
                <w:rFonts w:ascii="HG丸ｺﾞｼｯｸM-PRO" w:eastAsia="HG丸ｺﾞｼｯｸM-PRO" w:hAnsi="HG丸ｺﾞｼｯｸM-PRO" w:hint="eastAsia"/>
                <w:b/>
                <w:bCs/>
                <w:sz w:val="22"/>
              </w:rPr>
              <w:t>内部質保証</w:t>
            </w:r>
            <w:r>
              <w:rPr>
                <w:rFonts w:ascii="HG丸ｺﾞｼｯｸM-PRO" w:eastAsia="HG丸ｺﾞｼｯｸM-PRO" w:hAnsi="HG丸ｺﾞｼｯｸM-PRO" w:hint="eastAsia"/>
                <w:b/>
                <w:bCs/>
                <w:sz w:val="22"/>
              </w:rPr>
              <w:t>＞</w:t>
            </w:r>
          </w:p>
          <w:p w14:paraId="1C035D35" w14:textId="002B8C69" w:rsidR="00AE34CC" w:rsidRPr="007B6990" w:rsidRDefault="00AE34CC" w:rsidP="007B6990">
            <w:pPr>
              <w:pStyle w:val="a4"/>
              <w:numPr>
                <w:ilvl w:val="0"/>
                <w:numId w:val="9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教育内容等の改善を恒常的に推進・支援するため、国際基幹教育機構内に高等教育研究開発センターを設置し、多様な調査の実施・分析などの教学</w:t>
            </w:r>
            <w:r w:rsidRPr="007B6990">
              <w:rPr>
                <w:rFonts w:ascii="HG丸ｺﾞｼｯｸM-PRO" w:eastAsia="HG丸ｺﾞｼｯｸM-PRO" w:hAnsi="HG丸ｺﾞｼｯｸM-PRO"/>
                <w:sz w:val="22"/>
              </w:rPr>
              <w:t>IR</w:t>
            </w:r>
            <w:r w:rsidRPr="007B6990">
              <w:rPr>
                <w:rFonts w:ascii="HG丸ｺﾞｼｯｸM-PRO" w:eastAsia="HG丸ｺﾞｼｯｸM-PRO" w:hAnsi="HG丸ｺﾞｼｯｸM-PRO" w:hint="eastAsia"/>
                <w:sz w:val="22"/>
              </w:rPr>
              <w:t>を行う。また、</w:t>
            </w:r>
            <w:r w:rsidRPr="007B6990">
              <w:rPr>
                <w:rFonts w:ascii="HG丸ｺﾞｼｯｸM-PRO" w:eastAsia="HG丸ｺﾞｼｯｸM-PRO" w:hAnsi="HG丸ｺﾞｼｯｸM-PRO"/>
                <w:sz w:val="22"/>
              </w:rPr>
              <w:t>3</w:t>
            </w:r>
            <w:r w:rsidRPr="007B6990">
              <w:rPr>
                <w:rFonts w:ascii="HG丸ｺﾞｼｯｸM-PRO" w:eastAsia="HG丸ｺﾞｼｯｸM-PRO" w:hAnsi="HG丸ｺﾞｼｯｸM-PRO" w:hint="eastAsia"/>
                <w:sz w:val="22"/>
              </w:rPr>
              <w:t>ポリシーに基づいた教育の自己点検・評価を実施する組織体制を整え、内部質保証システムを構築する。</w:t>
            </w:r>
          </w:p>
        </w:tc>
        <w:tc>
          <w:tcPr>
            <w:tcW w:w="10917" w:type="dxa"/>
            <w:gridSpan w:val="7"/>
          </w:tcPr>
          <w:p w14:paraId="5D670F4D"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420F75B3" w14:textId="50B86B86" w:rsidR="00BA3988" w:rsidRDefault="00BA3988" w:rsidP="00BA3988">
            <w:pPr>
              <w:spacing w:line="300" w:lineRule="exact"/>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rPr>
              <w:t>＜</w:t>
            </w:r>
            <w:r w:rsidRPr="003B40B5">
              <w:rPr>
                <w:rFonts w:ascii="HG丸ｺﾞｼｯｸM-PRO" w:eastAsia="HG丸ｺﾞｼｯｸM-PRO" w:hAnsi="HG丸ｺﾞｼｯｸM-PRO" w:hint="eastAsia"/>
                <w:b/>
                <w:bCs/>
                <w:sz w:val="22"/>
              </w:rPr>
              <w:t>内部質保証</w:t>
            </w:r>
            <w:r>
              <w:rPr>
                <w:rFonts w:ascii="HG丸ｺﾞｼｯｸM-PRO" w:eastAsia="HG丸ｺﾞｼｯｸM-PRO" w:hAnsi="HG丸ｺﾞｼｯｸM-PRO" w:hint="eastAsia"/>
                <w:b/>
                <w:bCs/>
                <w:sz w:val="22"/>
              </w:rPr>
              <w:t>＞</w:t>
            </w:r>
            <w:r w:rsidRPr="00BA3988">
              <w:rPr>
                <w:rFonts w:ascii="HG丸ｺﾞｼｯｸM-PRO" w:eastAsia="HG丸ｺﾞｼｯｸM-PRO" w:hAnsi="HG丸ｺﾞｼｯｸM-PRO" w:hint="eastAsia"/>
                <w:b/>
                <w:bCs/>
                <w:sz w:val="22"/>
                <w:bdr w:val="single" w:sz="4" w:space="0" w:color="auto"/>
              </w:rPr>
              <w:t>評価Ⅲ</w:t>
            </w:r>
          </w:p>
          <w:p w14:paraId="0D0E4A54" w14:textId="77777777" w:rsidR="00141D99" w:rsidRPr="007B6990" w:rsidRDefault="00141D99" w:rsidP="00141D99">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78464397" w14:textId="7D5BD95B" w:rsidR="00141D99" w:rsidRPr="007B6990" w:rsidRDefault="00141D99" w:rsidP="00141D99">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令和４年度の業務実績については、内部質保証に関して、計画どおり進捗している。</w:t>
            </w:r>
          </w:p>
          <w:p w14:paraId="3A9BF835" w14:textId="77777777" w:rsidR="00141D99" w:rsidRPr="007B6990" w:rsidRDefault="00141D99" w:rsidP="00141D99">
            <w:pPr>
              <w:spacing w:line="300" w:lineRule="exact"/>
              <w:rPr>
                <w:rFonts w:ascii="HG丸ｺﾞｼｯｸM-PRO" w:eastAsia="HG丸ｺﾞｼｯｸM-PRO" w:hAnsi="HG丸ｺﾞｼｯｸM-PRO"/>
                <w:bCs/>
                <w:sz w:val="22"/>
                <w:highlight w:val="yellow"/>
              </w:rPr>
            </w:pPr>
          </w:p>
          <w:p w14:paraId="4E01E44C" w14:textId="0C8DE8F1" w:rsidR="00141D99" w:rsidRPr="00BA3988" w:rsidRDefault="00141D99" w:rsidP="00141D99">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52CC2ECB" w14:textId="4D295280"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「教育の内部質保証方針（</w:t>
            </w:r>
            <w:r w:rsidR="005F195C" w:rsidRPr="007B6990">
              <w:rPr>
                <w:rFonts w:ascii="HG丸ｺﾞｼｯｸM-PRO" w:eastAsia="HG丸ｺﾞｼｯｸM-PRO" w:hAnsi="HG丸ｺﾞｼｯｸM-PRO" w:hint="eastAsia"/>
                <w:color w:val="000000" w:themeColor="text1"/>
                <w:sz w:val="22"/>
                <w:highlight w:val="yellow"/>
              </w:rPr>
              <w:t>令和４</w:t>
            </w:r>
            <w:r w:rsidRPr="007B6990">
              <w:rPr>
                <w:rFonts w:ascii="HG丸ｺﾞｼｯｸM-PRO" w:eastAsia="HG丸ｺﾞｼｯｸM-PRO" w:hAnsi="HG丸ｺﾞｼｯｸM-PRO" w:hint="eastAsia"/>
                <w:color w:val="000000" w:themeColor="text1"/>
                <w:sz w:val="22"/>
              </w:rPr>
              <w:t>年</w:t>
            </w:r>
            <w:r w:rsidRPr="007B6990">
              <w:rPr>
                <w:rFonts w:ascii="HG丸ｺﾞｼｯｸM-PRO" w:eastAsia="HG丸ｺﾞｼｯｸM-PRO" w:hAnsi="HG丸ｺﾞｼｯｸM-PRO"/>
                <w:color w:val="000000" w:themeColor="text1"/>
                <w:sz w:val="22"/>
              </w:rPr>
              <w:t>4</w:t>
            </w:r>
            <w:r w:rsidRPr="007B6990">
              <w:rPr>
                <w:rFonts w:ascii="HG丸ｺﾞｼｯｸM-PRO" w:eastAsia="HG丸ｺﾞｼｯｸM-PRO" w:hAnsi="HG丸ｺﾞｼｯｸM-PRO" w:hint="eastAsia"/>
                <w:color w:val="000000" w:themeColor="text1"/>
                <w:sz w:val="22"/>
              </w:rPr>
              <w:t>月</w:t>
            </w:r>
            <w:r w:rsidRPr="007B6990">
              <w:rPr>
                <w:rFonts w:ascii="HG丸ｺﾞｼｯｸM-PRO" w:eastAsia="HG丸ｺﾞｼｯｸM-PRO" w:hAnsi="HG丸ｺﾞｼｯｸM-PRO"/>
                <w:color w:val="000000" w:themeColor="text1"/>
                <w:sz w:val="22"/>
              </w:rPr>
              <w:t>1</w:t>
            </w:r>
            <w:r w:rsidRPr="007B6990">
              <w:rPr>
                <w:rFonts w:ascii="HG丸ｺﾞｼｯｸM-PRO" w:eastAsia="HG丸ｺﾞｼｯｸM-PRO" w:hAnsi="HG丸ｺﾞｼｯｸM-PRO" w:hint="eastAsia"/>
                <w:color w:val="000000" w:themeColor="text1"/>
                <w:sz w:val="22"/>
              </w:rPr>
              <w:t>日施行）」に基づき、各学位プログラムの</w:t>
            </w:r>
            <w:r w:rsidRPr="007B6990">
              <w:rPr>
                <w:rFonts w:ascii="HG丸ｺﾞｼｯｸM-PRO" w:eastAsia="HG丸ｺﾞｼｯｸM-PRO" w:hAnsi="HG丸ｺﾞｼｯｸM-PRO"/>
                <w:color w:val="000000" w:themeColor="text1"/>
                <w:sz w:val="22"/>
              </w:rPr>
              <w:t>3</w:t>
            </w:r>
            <w:r w:rsidRPr="007B6990">
              <w:rPr>
                <w:rFonts w:ascii="HG丸ｺﾞｼｯｸM-PRO" w:eastAsia="HG丸ｺﾞｼｯｸM-PRO" w:hAnsi="HG丸ｺﾞｼｯｸM-PRO" w:hint="eastAsia"/>
                <w:color w:val="000000" w:themeColor="text1"/>
                <w:sz w:val="22"/>
              </w:rPr>
              <w:t>ポリシーに基づいた教育の自己点検・評価の</w:t>
            </w:r>
            <w:r w:rsidR="00294FE4" w:rsidRPr="007B6990">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color w:val="000000" w:themeColor="text1"/>
                <w:sz w:val="22"/>
              </w:rPr>
              <w:t>年度実施にむけて準備する。</w:t>
            </w:r>
          </w:p>
          <w:p w14:paraId="4D3F56EC"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7E2BFD61" w14:textId="7C863E29" w:rsidR="00AE34CC" w:rsidRPr="007B6990" w:rsidRDefault="005F195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highlight w:val="yellow"/>
              </w:rPr>
              <w:t>令和５</w:t>
            </w:r>
            <w:r w:rsidR="00AE34CC" w:rsidRPr="007B6990">
              <w:rPr>
                <w:rFonts w:ascii="HG丸ｺﾞｼｯｸM-PRO" w:eastAsia="HG丸ｺﾞｼｯｸM-PRO" w:hAnsi="HG丸ｺﾞｼｯｸM-PRO" w:hint="eastAsia"/>
                <w:color w:val="000000" w:themeColor="text1"/>
                <w:sz w:val="22"/>
              </w:rPr>
              <w:t>年度は、社会連携等に関する内部質保証方針を策定するとともに、内部質保証会議において、各分野の内部質保証状況を集約する。</w:t>
            </w:r>
          </w:p>
          <w:p w14:paraId="3814AE0C"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78A4780F" w14:textId="6C258A73" w:rsidR="00AE34CC" w:rsidRPr="007B6990" w:rsidRDefault="009B66E5"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color w:val="000000" w:themeColor="text1"/>
                <w:sz w:val="22"/>
              </w:rPr>
              <w:t>年度は、継続して内部質保証会議において内部質保証状況を集約し、改善を実施する。</w:t>
            </w:r>
          </w:p>
          <w:p w14:paraId="589EC12C"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7DFDB5A0" w14:textId="73BE21F6" w:rsidR="00AE34CC" w:rsidRPr="007B6990" w:rsidRDefault="00AE34CC" w:rsidP="007B6990">
            <w:pPr>
              <w:pStyle w:val="a4"/>
              <w:numPr>
                <w:ilvl w:val="0"/>
                <w:numId w:val="50"/>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「大阪公立大学学生・院生・卒業生・修了生および教員調査の実施計画（</w:t>
            </w:r>
            <w:r w:rsidR="005F195C" w:rsidRPr="007B6990">
              <w:rPr>
                <w:rFonts w:ascii="HG丸ｺﾞｼｯｸM-PRO" w:eastAsia="HG丸ｺﾞｼｯｸM-PRO" w:hAnsi="HG丸ｺﾞｼｯｸM-PRO" w:hint="eastAsia"/>
                <w:color w:val="000000" w:themeColor="text1"/>
                <w:sz w:val="22"/>
                <w:highlight w:val="yellow"/>
              </w:rPr>
              <w:t>令和４</w:t>
            </w:r>
            <w:r w:rsidRPr="007B6990">
              <w:rPr>
                <w:rFonts w:ascii="HG丸ｺﾞｼｯｸM-PRO" w:eastAsia="HG丸ｺﾞｼｯｸM-PRO" w:hAnsi="HG丸ｺﾞｼｯｸM-PRO" w:hint="eastAsia"/>
                <w:color w:val="000000" w:themeColor="text1"/>
                <w:sz w:val="22"/>
              </w:rPr>
              <w:t>年度策定）」に基づき、</w:t>
            </w:r>
            <w:r w:rsidR="005F195C" w:rsidRPr="007B6990">
              <w:rPr>
                <w:rFonts w:ascii="HG丸ｺﾞｼｯｸM-PRO" w:eastAsia="HG丸ｺﾞｼｯｸM-PRO" w:hAnsi="HG丸ｺﾞｼｯｸM-PRO" w:hint="eastAsia"/>
                <w:color w:val="000000" w:themeColor="text1"/>
                <w:sz w:val="22"/>
                <w:highlight w:val="yellow"/>
              </w:rPr>
              <w:t>令和５</w:t>
            </w:r>
            <w:r w:rsidRPr="007B6990">
              <w:rPr>
                <w:rFonts w:ascii="HG丸ｺﾞｼｯｸM-PRO" w:eastAsia="HG丸ｺﾞｼｯｸM-PRO" w:hAnsi="HG丸ｺﾞｼｯｸM-PRO" w:hint="eastAsia"/>
                <w:color w:val="000000" w:themeColor="text1"/>
                <w:sz w:val="22"/>
              </w:rPr>
              <w:t>年度に学士課程</w:t>
            </w:r>
            <w:r w:rsidRPr="007B6990">
              <w:rPr>
                <w:rFonts w:ascii="HG丸ｺﾞｼｯｸM-PRO" w:eastAsia="HG丸ｺﾞｼｯｸM-PRO" w:hAnsi="HG丸ｺﾞｼｯｸM-PRO"/>
                <w:color w:val="000000" w:themeColor="text1"/>
                <w:sz w:val="22"/>
              </w:rPr>
              <w:t>2</w:t>
            </w:r>
            <w:r w:rsidRPr="007B6990">
              <w:rPr>
                <w:rFonts w:ascii="HG丸ｺﾞｼｯｸM-PRO" w:eastAsia="HG丸ｺﾞｼｯｸM-PRO" w:hAnsi="HG丸ｺﾞｼｯｸM-PRO" w:hint="eastAsia"/>
                <w:color w:val="000000" w:themeColor="text1"/>
                <w:sz w:val="22"/>
              </w:rPr>
              <w:t>年生調査と大学院修了時調査（</w:t>
            </w:r>
            <w:r w:rsidRPr="007B6990">
              <w:rPr>
                <w:rFonts w:ascii="HG丸ｺﾞｼｯｸM-PRO" w:eastAsia="HG丸ｺﾞｼｯｸM-PRO" w:hAnsi="HG丸ｺﾞｼｯｸM-PRO"/>
                <w:color w:val="000000" w:themeColor="text1"/>
                <w:sz w:val="22"/>
              </w:rPr>
              <w:t>M</w:t>
            </w:r>
            <w:r w:rsidRPr="007B6990">
              <w:rPr>
                <w:rFonts w:ascii="HG丸ｺﾞｼｯｸM-PRO" w:eastAsia="HG丸ｺﾞｼｯｸM-PRO" w:hAnsi="HG丸ｺﾞｼｯｸM-PRO" w:hint="eastAsia"/>
                <w:color w:val="000000" w:themeColor="text1"/>
                <w:sz w:val="22"/>
              </w:rPr>
              <w:t>２調査）を行い、</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color w:val="000000" w:themeColor="text1"/>
                <w:sz w:val="22"/>
              </w:rPr>
              <w:t>年度に学士課程</w:t>
            </w:r>
            <w:r w:rsidRPr="007B6990">
              <w:rPr>
                <w:rFonts w:ascii="HG丸ｺﾞｼｯｸM-PRO" w:eastAsia="HG丸ｺﾞｼｯｸM-PRO" w:hAnsi="HG丸ｺﾞｼｯｸM-PRO"/>
                <w:color w:val="000000" w:themeColor="text1"/>
                <w:sz w:val="22"/>
              </w:rPr>
              <w:t>3</w:t>
            </w:r>
            <w:r w:rsidRPr="007B6990">
              <w:rPr>
                <w:rFonts w:ascii="HG丸ｺﾞｼｯｸM-PRO" w:eastAsia="HG丸ｺﾞｼｯｸM-PRO" w:hAnsi="HG丸ｺﾞｼｯｸM-PRO" w:hint="eastAsia"/>
                <w:color w:val="000000" w:themeColor="text1"/>
                <w:sz w:val="22"/>
              </w:rPr>
              <w:t>年生調査と</w:t>
            </w:r>
            <w:r w:rsidRPr="007B6990">
              <w:rPr>
                <w:rFonts w:ascii="HG丸ｺﾞｼｯｸM-PRO" w:eastAsia="HG丸ｺﾞｼｯｸM-PRO" w:hAnsi="HG丸ｺﾞｼｯｸM-PRO"/>
                <w:color w:val="000000" w:themeColor="text1"/>
                <w:sz w:val="22"/>
              </w:rPr>
              <w:t>1</w:t>
            </w:r>
            <w:r w:rsidRPr="007B6990">
              <w:rPr>
                <w:rFonts w:ascii="HG丸ｺﾞｼｯｸM-PRO" w:eastAsia="HG丸ｺﾞｼｯｸM-PRO" w:hAnsi="HG丸ｺﾞｼｯｸM-PRO" w:hint="eastAsia"/>
                <w:color w:val="000000" w:themeColor="text1"/>
                <w:sz w:val="22"/>
              </w:rPr>
              <w:t>年生調査を行う。</w:t>
            </w:r>
          </w:p>
          <w:p w14:paraId="7975BD99" w14:textId="77777777" w:rsidR="00BA3988" w:rsidRDefault="00BA3988" w:rsidP="0080640C">
            <w:pPr>
              <w:spacing w:line="300" w:lineRule="exact"/>
              <w:rPr>
                <w:rFonts w:ascii="HG丸ｺﾞｼｯｸM-PRO" w:eastAsia="HG丸ｺﾞｼｯｸM-PRO" w:hAnsi="HG丸ｺﾞｼｯｸM-PRO"/>
                <w:color w:val="000000" w:themeColor="text1"/>
                <w:sz w:val="22"/>
              </w:rPr>
            </w:pPr>
          </w:p>
          <w:p w14:paraId="22B2BC25" w14:textId="6029DE50" w:rsidR="00BA3988" w:rsidRPr="007B6990" w:rsidRDefault="00BA3988" w:rsidP="007B6990">
            <w:pPr>
              <w:pStyle w:val="a4"/>
              <w:numPr>
                <w:ilvl w:val="0"/>
                <w:numId w:val="55"/>
              </w:numPr>
              <w:spacing w:line="300" w:lineRule="exact"/>
              <w:ind w:leftChars="0"/>
              <w:rPr>
                <w:rFonts w:ascii="HG丸ｺﾞｼｯｸM-PRO" w:eastAsia="HG丸ｺﾞｼｯｸM-PRO" w:hAnsi="HG丸ｺﾞｼｯｸM-PRO"/>
                <w:color w:val="FF0000"/>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p w14:paraId="481B7885" w14:textId="5E5CA1A9" w:rsidR="00F75A51" w:rsidRPr="007B6990" w:rsidRDefault="00F75A51" w:rsidP="00755A51">
            <w:pPr>
              <w:spacing w:line="300" w:lineRule="exact"/>
              <w:rPr>
                <w:rFonts w:ascii="HG丸ｺﾞｼｯｸM-PRO" w:eastAsia="HG丸ｺﾞｼｯｸM-PRO" w:hAnsi="HG丸ｺﾞｼｯｸM-PRO"/>
                <w:color w:val="FF0000"/>
                <w:sz w:val="22"/>
              </w:rPr>
            </w:pPr>
          </w:p>
        </w:tc>
      </w:tr>
      <w:tr w:rsidR="00AE34CC" w:rsidRPr="00BB2A79" w14:paraId="11176FDD" w14:textId="77777777" w:rsidTr="00BA3988">
        <w:tblPrEx>
          <w:tblCellMar>
            <w:left w:w="99" w:type="dxa"/>
            <w:right w:w="99" w:type="dxa"/>
          </w:tblCellMar>
        </w:tblPrEx>
        <w:trPr>
          <w:trHeight w:val="841"/>
        </w:trPr>
        <w:tc>
          <w:tcPr>
            <w:tcW w:w="4503" w:type="dxa"/>
            <w:vMerge/>
          </w:tcPr>
          <w:p w14:paraId="7F8FC2B8" w14:textId="4D9AFF0E"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75F55AE3" w14:textId="225A0BC3" w:rsidR="00AE34CC" w:rsidRPr="003B40B5" w:rsidRDefault="00AE34CC" w:rsidP="0080640C">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４</w:t>
            </w:r>
          </w:p>
        </w:tc>
        <w:tc>
          <w:tcPr>
            <w:tcW w:w="6600" w:type="dxa"/>
          </w:tcPr>
          <w:p w14:paraId="4A09911B" w14:textId="77777777" w:rsidR="00BA3988" w:rsidRDefault="00BA3988" w:rsidP="0080640C">
            <w:pPr>
              <w:spacing w:line="300" w:lineRule="exact"/>
              <w:rPr>
                <w:rFonts w:ascii="HG丸ｺﾞｼｯｸM-PRO" w:eastAsia="HG丸ｺﾞｼｯｸM-PRO" w:hAnsi="HG丸ｺﾞｼｯｸM-PRO"/>
                <w:b/>
                <w:bCs/>
                <w:sz w:val="22"/>
              </w:rPr>
            </w:pPr>
          </w:p>
          <w:p w14:paraId="253D4206" w14:textId="693C5158" w:rsidR="00AE34CC" w:rsidRPr="003B40B5" w:rsidRDefault="00AE34CC" w:rsidP="0080640C">
            <w:pPr>
              <w:spacing w:line="300" w:lineRule="exact"/>
              <w:rPr>
                <w:rFonts w:ascii="HG丸ｺﾞｼｯｸM-PRO" w:eastAsia="HG丸ｺﾞｼｯｸM-PRO" w:hAnsi="HG丸ｺﾞｼｯｸM-PRO"/>
                <w:b/>
                <w:bCs/>
                <w:sz w:val="22"/>
              </w:rPr>
            </w:pPr>
            <w:r w:rsidRPr="003B40B5">
              <w:rPr>
                <w:rFonts w:ascii="HG丸ｺﾞｼｯｸM-PRO" w:eastAsia="HG丸ｺﾞｼｯｸM-PRO" w:hAnsi="HG丸ｺﾞｼｯｸM-PRO" w:hint="eastAsia"/>
                <w:b/>
                <w:bCs/>
                <w:sz w:val="22"/>
              </w:rPr>
              <w:t>＜教職員の教育力向上＞</w:t>
            </w:r>
          </w:p>
          <w:p w14:paraId="402990CE" w14:textId="41429E52" w:rsidR="00AE34CC" w:rsidRPr="007B6990" w:rsidRDefault="00AE34CC" w:rsidP="007B6990">
            <w:pPr>
              <w:pStyle w:val="a4"/>
              <w:numPr>
                <w:ilvl w:val="0"/>
                <w:numId w:val="9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高等教育研究開発センターにおいて、大学および大学院全体の</w:t>
            </w:r>
            <w:r w:rsidRPr="007B6990">
              <w:rPr>
                <w:rFonts w:ascii="HG丸ｺﾞｼｯｸM-PRO" w:eastAsia="HG丸ｺﾞｼｯｸM-PRO" w:hAnsi="HG丸ｺﾞｼｯｸM-PRO"/>
                <w:sz w:val="22"/>
              </w:rPr>
              <w:t>FD</w:t>
            </w:r>
            <w:r w:rsidRPr="007B6990">
              <w:rPr>
                <w:rFonts w:ascii="HG丸ｺﾞｼｯｸM-PRO" w:eastAsia="HG丸ｺﾞｼｯｸM-PRO" w:hAnsi="HG丸ｺﾞｼｯｸM-PRO" w:hint="eastAsia"/>
                <w:sz w:val="22"/>
              </w:rPr>
              <w:t>活動を支援し、組織的</w:t>
            </w:r>
            <w:r w:rsidRPr="007B6990">
              <w:rPr>
                <w:rFonts w:ascii="HG丸ｺﾞｼｯｸM-PRO" w:eastAsia="HG丸ｺﾞｼｯｸM-PRO" w:hAnsi="HG丸ｺﾞｼｯｸM-PRO"/>
                <w:sz w:val="22"/>
              </w:rPr>
              <w:t>FD</w:t>
            </w:r>
            <w:r w:rsidRPr="007B6990">
              <w:rPr>
                <w:rFonts w:ascii="HG丸ｺﾞｼｯｸM-PRO" w:eastAsia="HG丸ｺﾞｼｯｸM-PRO" w:hAnsi="HG丸ｺﾞｼｯｸM-PRO" w:hint="eastAsia"/>
                <w:sz w:val="22"/>
              </w:rPr>
              <w:t>を推進することで、教員の教育力の一層の向上を図る。</w:t>
            </w:r>
          </w:p>
          <w:p w14:paraId="15A509CD" w14:textId="77777777" w:rsidR="00AE34CC" w:rsidRPr="003B40B5" w:rsidRDefault="00AE34CC" w:rsidP="0080640C">
            <w:pPr>
              <w:spacing w:line="300" w:lineRule="exact"/>
              <w:rPr>
                <w:rFonts w:ascii="HG丸ｺﾞｼｯｸM-PRO" w:eastAsia="HG丸ｺﾞｼｯｸM-PRO" w:hAnsi="HG丸ｺﾞｼｯｸM-PRO"/>
                <w:sz w:val="22"/>
              </w:rPr>
            </w:pPr>
          </w:p>
          <w:p w14:paraId="492E1789" w14:textId="33C081E9" w:rsidR="00AE34CC" w:rsidRPr="007B6990" w:rsidRDefault="00AE34CC" w:rsidP="007B6990">
            <w:pPr>
              <w:pStyle w:val="a4"/>
              <w:numPr>
                <w:ilvl w:val="0"/>
                <w:numId w:val="9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教職員の職種、職階等の特性に応じて</w:t>
            </w:r>
            <w:r w:rsidRPr="007B6990">
              <w:rPr>
                <w:rFonts w:ascii="HG丸ｺﾞｼｯｸM-PRO" w:eastAsia="HG丸ｺﾞｼｯｸM-PRO" w:hAnsi="HG丸ｺﾞｼｯｸM-PRO"/>
                <w:sz w:val="22"/>
              </w:rPr>
              <w:t>SD</w:t>
            </w:r>
            <w:r w:rsidRPr="007B6990">
              <w:rPr>
                <w:rFonts w:ascii="HG丸ｺﾞｼｯｸM-PRO" w:eastAsia="HG丸ｺﾞｼｯｸM-PRO" w:hAnsi="HG丸ｺﾞｼｯｸM-PRO" w:hint="eastAsia"/>
                <w:sz w:val="22"/>
              </w:rPr>
              <w:t>を推進する。</w:t>
            </w:r>
          </w:p>
        </w:tc>
        <w:tc>
          <w:tcPr>
            <w:tcW w:w="10917" w:type="dxa"/>
            <w:gridSpan w:val="7"/>
          </w:tcPr>
          <w:p w14:paraId="2E990D5D"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17A514C0" w14:textId="114A9CB0" w:rsidR="00BA3988" w:rsidRDefault="00BA3988" w:rsidP="0080640C">
            <w:pPr>
              <w:spacing w:line="300" w:lineRule="exact"/>
              <w:rPr>
                <w:rFonts w:ascii="HG丸ｺﾞｼｯｸM-PRO" w:eastAsia="HG丸ｺﾞｼｯｸM-PRO" w:hAnsi="HG丸ｺﾞｼｯｸM-PRO"/>
                <w:b/>
                <w:bCs/>
                <w:sz w:val="22"/>
                <w:bdr w:val="single" w:sz="4" w:space="0" w:color="auto"/>
              </w:rPr>
            </w:pPr>
            <w:r w:rsidRPr="003B40B5">
              <w:rPr>
                <w:rFonts w:ascii="HG丸ｺﾞｼｯｸM-PRO" w:eastAsia="HG丸ｺﾞｼｯｸM-PRO" w:hAnsi="HG丸ｺﾞｼｯｸM-PRO" w:hint="eastAsia"/>
                <w:b/>
                <w:bCs/>
                <w:sz w:val="22"/>
              </w:rPr>
              <w:t>＜教職員の教育力向上＞</w:t>
            </w:r>
            <w:r w:rsidRPr="00BA3988">
              <w:rPr>
                <w:rFonts w:ascii="HG丸ｺﾞｼｯｸM-PRO" w:eastAsia="HG丸ｺﾞｼｯｸM-PRO" w:hAnsi="HG丸ｺﾞｼｯｸM-PRO" w:hint="eastAsia"/>
                <w:b/>
                <w:bCs/>
                <w:sz w:val="22"/>
                <w:bdr w:val="single" w:sz="4" w:space="0" w:color="auto"/>
              </w:rPr>
              <w:t>評価Ⅲ</w:t>
            </w:r>
          </w:p>
          <w:p w14:paraId="3FB1BED0" w14:textId="77777777" w:rsidR="00F75A51" w:rsidRPr="007B6990" w:rsidRDefault="00F75A51" w:rsidP="00F75A5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20F20ACE" w14:textId="68AD7705" w:rsidR="00F75A51" w:rsidRPr="007B6990" w:rsidRDefault="00F75A51" w:rsidP="00F75A51">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令和４年度の業務実績については、教職員の教育力向上に向けて、計画どおり進捗している。</w:t>
            </w:r>
          </w:p>
          <w:p w14:paraId="00954121" w14:textId="77777777" w:rsidR="00F75A51" w:rsidRPr="007B6990" w:rsidRDefault="00F75A51" w:rsidP="00F75A51">
            <w:pPr>
              <w:spacing w:line="300" w:lineRule="exact"/>
              <w:rPr>
                <w:rFonts w:ascii="HG丸ｺﾞｼｯｸM-PRO" w:eastAsia="HG丸ｺﾞｼｯｸM-PRO" w:hAnsi="HG丸ｺﾞｼｯｸM-PRO"/>
                <w:bCs/>
                <w:sz w:val="22"/>
                <w:highlight w:val="yellow"/>
              </w:rPr>
            </w:pPr>
          </w:p>
          <w:p w14:paraId="7669CA5A" w14:textId="78F03C9E" w:rsidR="00F75A51" w:rsidRPr="003B40B5" w:rsidRDefault="00F75A51" w:rsidP="00F75A51">
            <w:pPr>
              <w:spacing w:line="300" w:lineRule="exact"/>
              <w:rPr>
                <w:rFonts w:ascii="HG丸ｺﾞｼｯｸM-PRO" w:eastAsia="HG丸ｺﾞｼｯｸM-PRO" w:hAnsi="HG丸ｺﾞｼｯｸM-PRO"/>
                <w:b/>
                <w:bCs/>
                <w:color w:val="000000" w:themeColor="text1"/>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7E6FC95E" w14:textId="7B44A47A" w:rsidR="00AE34CC" w:rsidRPr="007B6990" w:rsidRDefault="00AE34CC" w:rsidP="007B6990">
            <w:pPr>
              <w:pStyle w:val="a4"/>
              <w:numPr>
                <w:ilvl w:val="0"/>
                <w:numId w:val="55"/>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教育推進本部において、高等教育研究開発センターや教育改革委員会とも連携して、大阪公立大学の組織的な教育改善・</w:t>
            </w:r>
            <w:r w:rsidRPr="007B6990">
              <w:rPr>
                <w:rFonts w:ascii="HG丸ｺﾞｼｯｸM-PRO" w:eastAsia="HG丸ｺﾞｼｯｸM-PRO" w:hAnsi="HG丸ｺﾞｼｯｸM-PRO"/>
                <w:color w:val="000000" w:themeColor="text1"/>
                <w:sz w:val="22"/>
              </w:rPr>
              <w:t>FD</w:t>
            </w:r>
            <w:r w:rsidRPr="007B6990">
              <w:rPr>
                <w:rFonts w:ascii="HG丸ｺﾞｼｯｸM-PRO" w:eastAsia="HG丸ｺﾞｼｯｸM-PRO" w:hAnsi="HG丸ｺﾞｼｯｸM-PRO" w:hint="eastAsia"/>
                <w:color w:val="000000" w:themeColor="text1"/>
                <w:sz w:val="22"/>
              </w:rPr>
              <w:t>の方向性を整理・検討する。</w:t>
            </w:r>
          </w:p>
          <w:p w14:paraId="1BF6B9A8"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218D094C" w14:textId="1366DE8C" w:rsidR="00AE34CC" w:rsidRPr="007B6990" w:rsidRDefault="00AE34CC" w:rsidP="007B6990">
            <w:pPr>
              <w:pStyle w:val="a4"/>
              <w:numPr>
                <w:ilvl w:val="0"/>
                <w:numId w:val="55"/>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高等教育研究開発センターにおいて、全学</w:t>
            </w:r>
            <w:r w:rsidRPr="007B6990">
              <w:rPr>
                <w:rFonts w:ascii="HG丸ｺﾞｼｯｸM-PRO" w:eastAsia="HG丸ｺﾞｼｯｸM-PRO" w:hAnsi="HG丸ｺﾞｼｯｸM-PRO"/>
                <w:color w:val="000000" w:themeColor="text1"/>
                <w:sz w:val="22"/>
              </w:rPr>
              <w:t>FD</w:t>
            </w:r>
            <w:r w:rsidRPr="007B6990">
              <w:rPr>
                <w:rFonts w:ascii="HG丸ｺﾞｼｯｸM-PRO" w:eastAsia="HG丸ｺﾞｼｯｸM-PRO" w:hAnsi="HG丸ｺﾞｼｯｸM-PRO" w:hint="eastAsia"/>
                <w:color w:val="000000" w:themeColor="text1"/>
                <w:sz w:val="22"/>
              </w:rPr>
              <w:t>企画を企画運営する（多人数企画と少人数企画）。また、教育改革委員会の運営に協力することを通じて、各部局の</w:t>
            </w:r>
            <w:r w:rsidRPr="007B6990">
              <w:rPr>
                <w:rFonts w:ascii="HG丸ｺﾞｼｯｸM-PRO" w:eastAsia="HG丸ｺﾞｼｯｸM-PRO" w:hAnsi="HG丸ｺﾞｼｯｸM-PRO"/>
                <w:color w:val="000000" w:themeColor="text1"/>
                <w:sz w:val="22"/>
              </w:rPr>
              <w:t>FD</w:t>
            </w:r>
            <w:r w:rsidRPr="007B6990">
              <w:rPr>
                <w:rFonts w:ascii="HG丸ｺﾞｼｯｸM-PRO" w:eastAsia="HG丸ｺﾞｼｯｸM-PRO" w:hAnsi="HG丸ｺﾞｼｯｸM-PRO" w:hint="eastAsia"/>
                <w:color w:val="000000" w:themeColor="text1"/>
                <w:sz w:val="22"/>
              </w:rPr>
              <w:t>活動を支援する。</w:t>
            </w:r>
          </w:p>
          <w:p w14:paraId="38D974A0"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3AAA5CAF" w14:textId="6C746F02" w:rsidR="00AE34CC" w:rsidRPr="007B6990" w:rsidRDefault="00AE34CC" w:rsidP="007B6990">
            <w:pPr>
              <w:pStyle w:val="a4"/>
              <w:numPr>
                <w:ilvl w:val="0"/>
                <w:numId w:val="55"/>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教職員の職種・職階等の特性に応じた</w:t>
            </w:r>
            <w:r w:rsidRPr="007B6990">
              <w:rPr>
                <w:rFonts w:ascii="HG丸ｺﾞｼｯｸM-PRO" w:eastAsia="HG丸ｺﾞｼｯｸM-PRO" w:hAnsi="HG丸ｺﾞｼｯｸM-PRO"/>
                <w:color w:val="000000" w:themeColor="text1"/>
                <w:sz w:val="22"/>
              </w:rPr>
              <w:t>FD</w:t>
            </w:r>
            <w:r w:rsidRPr="007B6990">
              <w:rPr>
                <w:rFonts w:ascii="HG丸ｺﾞｼｯｸM-PRO" w:eastAsia="HG丸ｺﾞｼｯｸM-PRO" w:hAnsi="HG丸ｺﾞｼｯｸM-PRO" w:hint="eastAsia"/>
                <w:color w:val="000000" w:themeColor="text1"/>
                <w:sz w:val="22"/>
              </w:rPr>
              <w:t>として、新任教員</w:t>
            </w:r>
            <w:r w:rsidRPr="007B6990">
              <w:rPr>
                <w:rFonts w:ascii="HG丸ｺﾞｼｯｸM-PRO" w:eastAsia="HG丸ｺﾞｼｯｸM-PRO" w:hAnsi="HG丸ｺﾞｼｯｸM-PRO"/>
                <w:color w:val="000000" w:themeColor="text1"/>
                <w:sz w:val="22"/>
              </w:rPr>
              <w:t>FD</w:t>
            </w:r>
            <w:r w:rsidRPr="007B6990">
              <w:rPr>
                <w:rFonts w:ascii="HG丸ｺﾞｼｯｸM-PRO" w:eastAsia="HG丸ｺﾞｼｯｸM-PRO" w:hAnsi="HG丸ｺﾞｼｯｸM-PRO" w:hint="eastAsia"/>
                <w:color w:val="000000" w:themeColor="text1"/>
                <w:sz w:val="22"/>
              </w:rPr>
              <w:t>研修、授業デザイン研修等を企画・実施する。</w:t>
            </w:r>
          </w:p>
          <w:p w14:paraId="25D1EC99"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463C1173" w14:textId="49D38AE0" w:rsidR="00AE34CC" w:rsidRDefault="00AE34CC" w:rsidP="007B6990">
            <w:pPr>
              <w:pStyle w:val="a4"/>
              <w:numPr>
                <w:ilvl w:val="0"/>
                <w:numId w:val="55"/>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教職協働による教学に関わる</w:t>
            </w:r>
            <w:r w:rsidRPr="007B6990">
              <w:rPr>
                <w:rFonts w:ascii="HG丸ｺﾞｼｯｸM-PRO" w:eastAsia="HG丸ｺﾞｼｯｸM-PRO" w:hAnsi="HG丸ｺﾞｼｯｸM-PRO"/>
                <w:color w:val="000000" w:themeColor="text1"/>
                <w:sz w:val="22"/>
              </w:rPr>
              <w:t>FD</w:t>
            </w:r>
            <w:r w:rsidRPr="007B6990">
              <w:rPr>
                <w:rFonts w:ascii="HG丸ｺﾞｼｯｸM-PRO" w:eastAsia="HG丸ｺﾞｼｯｸM-PRO" w:hAnsi="HG丸ｺﾞｼｯｸM-PRO" w:hint="eastAsia"/>
                <w:color w:val="000000" w:themeColor="text1"/>
                <w:sz w:val="22"/>
              </w:rPr>
              <w:t>・</w:t>
            </w:r>
            <w:r w:rsidRPr="007B6990">
              <w:rPr>
                <w:rFonts w:ascii="HG丸ｺﾞｼｯｸM-PRO" w:eastAsia="HG丸ｺﾞｼｯｸM-PRO" w:hAnsi="HG丸ｺﾞｼｯｸM-PRO"/>
                <w:color w:val="000000" w:themeColor="text1"/>
                <w:sz w:val="22"/>
              </w:rPr>
              <w:t>SD</w:t>
            </w:r>
            <w:r w:rsidRPr="007B6990">
              <w:rPr>
                <w:rFonts w:ascii="HG丸ｺﾞｼｯｸM-PRO" w:eastAsia="HG丸ｺﾞｼｯｸM-PRO" w:hAnsi="HG丸ｺﾞｼｯｸM-PRO" w:hint="eastAsia"/>
                <w:color w:val="000000" w:themeColor="text1"/>
                <w:sz w:val="22"/>
              </w:rPr>
              <w:t>を実施する。</w:t>
            </w:r>
          </w:p>
          <w:p w14:paraId="69B49112" w14:textId="77777777" w:rsidR="00751BAA" w:rsidRPr="007B6990" w:rsidRDefault="00751BAA" w:rsidP="00755A51">
            <w:pPr>
              <w:spacing w:line="300" w:lineRule="exact"/>
              <w:rPr>
                <w:rFonts w:ascii="HG丸ｺﾞｼｯｸM-PRO" w:eastAsia="HG丸ｺﾞｼｯｸM-PRO" w:hAnsi="HG丸ｺﾞｼｯｸM-PRO"/>
                <w:color w:val="000000" w:themeColor="text1"/>
                <w:sz w:val="22"/>
              </w:rPr>
            </w:pPr>
          </w:p>
          <w:p w14:paraId="0849C501" w14:textId="775D5934" w:rsidR="00BA3988" w:rsidRPr="007B6990" w:rsidRDefault="00BA3988" w:rsidP="007B6990">
            <w:pPr>
              <w:pStyle w:val="a4"/>
              <w:numPr>
                <w:ilvl w:val="0"/>
                <w:numId w:val="55"/>
              </w:numPr>
              <w:spacing w:line="300" w:lineRule="exact"/>
              <w:ind w:leftChars="0"/>
              <w:rPr>
                <w:rFonts w:ascii="HG丸ｺﾞｼｯｸM-PRO" w:eastAsia="HG丸ｺﾞｼｯｸM-PRO" w:hAnsi="HG丸ｺﾞｼｯｸM-PRO"/>
                <w:b/>
                <w:bCs/>
                <w:color w:val="000000" w:themeColor="text1"/>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7D805DDD" w14:textId="77777777" w:rsidTr="001F70AA">
        <w:tblPrEx>
          <w:tblCellMar>
            <w:left w:w="99" w:type="dxa"/>
            <w:right w:w="99" w:type="dxa"/>
          </w:tblCellMar>
        </w:tblPrEx>
        <w:trPr>
          <w:trHeight w:val="2257"/>
        </w:trPr>
        <w:tc>
          <w:tcPr>
            <w:tcW w:w="4503" w:type="dxa"/>
            <w:vMerge w:val="restart"/>
          </w:tcPr>
          <w:p w14:paraId="5496DFE6"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ウ　学生支援の充実等</w:t>
            </w:r>
          </w:p>
          <w:p w14:paraId="3B186C4C"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学生の資質・能力を育むために必要な支援制度の充実や各種相談体制の整備、学習環境の整備等を推進する。</w:t>
            </w:r>
          </w:p>
          <w:p w14:paraId="5CDAFB37" w14:textId="32FF6F1C"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また、性別、年齢および国籍の違いや障がいの有無など多様な個性や背景を持つすべての学生を包摂できる環境の整備や支援の取組をより一層拡充する。</w:t>
            </w:r>
          </w:p>
        </w:tc>
        <w:tc>
          <w:tcPr>
            <w:tcW w:w="567" w:type="dxa"/>
          </w:tcPr>
          <w:p w14:paraId="59A135A1" w14:textId="73820829"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5</w:t>
            </w:r>
          </w:p>
        </w:tc>
        <w:tc>
          <w:tcPr>
            <w:tcW w:w="6600" w:type="dxa"/>
          </w:tcPr>
          <w:p w14:paraId="211D01CB" w14:textId="77777777" w:rsidR="00BA3988" w:rsidRDefault="00BA3988" w:rsidP="0080640C">
            <w:pPr>
              <w:spacing w:line="300" w:lineRule="exact"/>
              <w:rPr>
                <w:rFonts w:ascii="HG丸ｺﾞｼｯｸM-PRO" w:eastAsia="HG丸ｺﾞｼｯｸM-PRO" w:hAnsi="HG丸ｺﾞｼｯｸM-PRO"/>
                <w:b/>
                <w:sz w:val="22"/>
              </w:rPr>
            </w:pPr>
          </w:p>
          <w:p w14:paraId="774E4927" w14:textId="42B7D2C1"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＜学習支援＞</w:t>
            </w:r>
          </w:p>
          <w:p w14:paraId="57E467A3" w14:textId="5334160D" w:rsidR="00AE34CC" w:rsidRPr="007B6990" w:rsidRDefault="00AE34CC" w:rsidP="007B6990">
            <w:pPr>
              <w:pStyle w:val="a4"/>
              <w:numPr>
                <w:ilvl w:val="0"/>
                <w:numId w:val="9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学生の学習支援の充実や自主学習環境を充実させるため、学修相談などの支援体制の整備、ラーニングコモンズの設置などを行う。また、より効果的に学習支援を行うため</w:t>
            </w:r>
            <w:r w:rsidRPr="007B6990">
              <w:rPr>
                <w:rFonts w:ascii="HG丸ｺﾞｼｯｸM-PRO" w:eastAsia="HG丸ｺﾞｼｯｸM-PRO" w:hAnsi="HG丸ｺﾞｼｯｸM-PRO"/>
                <w:bCs/>
                <w:sz w:val="22"/>
              </w:rPr>
              <w:t>TF</w:t>
            </w:r>
            <w:r w:rsidRPr="007B6990">
              <w:rPr>
                <w:rFonts w:ascii="HG丸ｺﾞｼｯｸM-PRO" w:eastAsia="HG丸ｺﾞｼｯｸM-PRO" w:hAnsi="HG丸ｺﾞｼｯｸM-PRO" w:hint="eastAsia"/>
                <w:bCs/>
                <w:sz w:val="22"/>
              </w:rPr>
              <w:t>（ティーチング・フェロー）・</w:t>
            </w:r>
            <w:r w:rsidRPr="007B6990">
              <w:rPr>
                <w:rFonts w:ascii="HG丸ｺﾞｼｯｸM-PRO" w:eastAsia="HG丸ｺﾞｼｯｸM-PRO" w:hAnsi="HG丸ｺﾞｼｯｸM-PRO"/>
                <w:bCs/>
                <w:sz w:val="22"/>
              </w:rPr>
              <w:t>TA</w:t>
            </w:r>
            <w:r w:rsidRPr="007B6990">
              <w:rPr>
                <w:rFonts w:ascii="HG丸ｺﾞｼｯｸM-PRO" w:eastAsia="HG丸ｺﾞｼｯｸM-PRO" w:hAnsi="HG丸ｺﾞｼｯｸM-PRO" w:hint="eastAsia"/>
                <w:bCs/>
                <w:sz w:val="22"/>
              </w:rPr>
              <w:t>（ティーチング・アシスタント）・</w:t>
            </w:r>
            <w:r w:rsidRPr="007B6990">
              <w:rPr>
                <w:rFonts w:ascii="HG丸ｺﾞｼｯｸM-PRO" w:eastAsia="HG丸ｺﾞｼｯｸM-PRO" w:hAnsi="HG丸ｺﾞｼｯｸM-PRO"/>
                <w:bCs/>
                <w:sz w:val="22"/>
              </w:rPr>
              <w:t>SA</w:t>
            </w:r>
            <w:r w:rsidRPr="007B6990">
              <w:rPr>
                <w:rFonts w:ascii="HG丸ｺﾞｼｯｸM-PRO" w:eastAsia="HG丸ｺﾞｼｯｸM-PRO" w:hAnsi="HG丸ｺﾞｼｯｸM-PRO" w:hint="eastAsia"/>
                <w:bCs/>
                <w:sz w:val="22"/>
              </w:rPr>
              <w:t>（スチューデント・アシスタント）の養成に取り組の養成に取り組む。</w:t>
            </w:r>
          </w:p>
        </w:tc>
        <w:tc>
          <w:tcPr>
            <w:tcW w:w="10917" w:type="dxa"/>
            <w:gridSpan w:val="7"/>
          </w:tcPr>
          <w:p w14:paraId="712036BB" w14:textId="61E34975" w:rsidR="00CB6E99" w:rsidRPr="007B6990" w:rsidRDefault="000B76F7" w:rsidP="000B76F7">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087E04AF" w14:textId="69FC7AE5" w:rsidR="00807774" w:rsidRDefault="00807774" w:rsidP="0080640C">
            <w:pPr>
              <w:spacing w:line="300" w:lineRule="exact"/>
              <w:rPr>
                <w:rFonts w:ascii="HG丸ｺﾞｼｯｸM-PRO" w:eastAsia="HG丸ｺﾞｼｯｸM-PRO" w:hAnsi="HG丸ｺﾞｼｯｸM-PRO"/>
                <w:b/>
                <w:sz w:val="22"/>
                <w:bdr w:val="single" w:sz="4" w:space="0" w:color="auto"/>
              </w:rPr>
            </w:pPr>
            <w:r w:rsidRPr="00F1648B">
              <w:rPr>
                <w:rFonts w:ascii="HG丸ｺﾞｼｯｸM-PRO" w:eastAsia="HG丸ｺﾞｼｯｸM-PRO" w:hAnsi="HG丸ｺﾞｼｯｸM-PRO" w:hint="eastAsia"/>
                <w:b/>
                <w:sz w:val="22"/>
              </w:rPr>
              <w:t>＜学習支援＞</w:t>
            </w:r>
            <w:r w:rsidRPr="00807774">
              <w:rPr>
                <w:rFonts w:ascii="HG丸ｺﾞｼｯｸM-PRO" w:eastAsia="HG丸ｺﾞｼｯｸM-PRO" w:hAnsi="HG丸ｺﾞｼｯｸM-PRO" w:hint="eastAsia"/>
                <w:b/>
                <w:sz w:val="22"/>
                <w:bdr w:val="single" w:sz="4" w:space="0" w:color="auto"/>
              </w:rPr>
              <w:t>評価Ⅲ</w:t>
            </w:r>
          </w:p>
          <w:p w14:paraId="72CD9ED3" w14:textId="77777777" w:rsidR="00CB6E99" w:rsidRPr="007B6990" w:rsidRDefault="00CB6E99" w:rsidP="00CB6E99">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5552FB6A" w14:textId="49A3A835" w:rsidR="00CB6E99" w:rsidRPr="007B6990" w:rsidRDefault="00CB6E99" w:rsidP="00CB6E99">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令和４年度の業務実績については、学生支援の充実に向けて、計画どおり進捗している。</w:t>
            </w:r>
          </w:p>
          <w:p w14:paraId="6B83E799" w14:textId="77777777" w:rsidR="00CB6E99" w:rsidRPr="007B6990" w:rsidRDefault="00CB6E99" w:rsidP="00CB6E99">
            <w:pPr>
              <w:spacing w:line="300" w:lineRule="exact"/>
              <w:rPr>
                <w:rFonts w:ascii="HG丸ｺﾞｼｯｸM-PRO" w:eastAsia="HG丸ｺﾞｼｯｸM-PRO" w:hAnsi="HG丸ｺﾞｼｯｸM-PRO"/>
                <w:bCs/>
                <w:sz w:val="22"/>
                <w:highlight w:val="yellow"/>
              </w:rPr>
            </w:pPr>
          </w:p>
          <w:p w14:paraId="16038DE4" w14:textId="3E58CD78" w:rsidR="00CB6E99" w:rsidRPr="00807774" w:rsidRDefault="00CB6E99" w:rsidP="00CB6E99">
            <w:pPr>
              <w:spacing w:line="300" w:lineRule="exact"/>
              <w:rPr>
                <w:rFonts w:ascii="HG丸ｺﾞｼｯｸM-PRO" w:eastAsia="HG丸ｺﾞｼｯｸM-PRO" w:hAnsi="HG丸ｺﾞｼｯｸM-PRO"/>
                <w:b/>
                <w:bCs/>
                <w:color w:val="000000" w:themeColor="text1"/>
                <w:sz w:val="22"/>
                <w:bdr w:val="single" w:sz="4" w:space="0" w:color="auto"/>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79D61BC6" w14:textId="103EDBCC" w:rsidR="00AE34CC" w:rsidRPr="007B6990" w:rsidRDefault="00AE34CC" w:rsidP="007B6990">
            <w:pPr>
              <w:pStyle w:val="a4"/>
              <w:numPr>
                <w:ilvl w:val="0"/>
                <w:numId w:val="55"/>
              </w:numPr>
              <w:spacing w:line="300" w:lineRule="exact"/>
              <w:ind w:leftChars="0"/>
              <w:rPr>
                <w:rFonts w:ascii="HG丸ｺﾞｼｯｸM-PRO" w:eastAsia="HG丸ｺﾞｼｯｸM-PRO" w:hAnsi="HG丸ｺﾞｼｯｸM-PRO"/>
                <w:bCs/>
                <w:color w:val="000000" w:themeColor="text1"/>
                <w:sz w:val="22"/>
              </w:rPr>
            </w:pPr>
            <w:r w:rsidRPr="007B6990">
              <w:rPr>
                <w:rFonts w:ascii="HG丸ｺﾞｼｯｸM-PRO" w:eastAsia="HG丸ｺﾞｼｯｸM-PRO" w:hAnsi="HG丸ｺﾞｼｯｸM-PRO" w:hint="eastAsia"/>
                <w:bCs/>
                <w:color w:val="000000" w:themeColor="text1"/>
                <w:sz w:val="22"/>
              </w:rPr>
              <w:t>教育学修支援室を設置して、学修相談、教材開発、各種企画などの自主的学修を推進するための活動を行う。</w:t>
            </w:r>
          </w:p>
          <w:p w14:paraId="25F484F3" w14:textId="77777777" w:rsidR="00AE34CC" w:rsidRPr="003B40B5" w:rsidRDefault="00AE34CC" w:rsidP="0080640C">
            <w:pPr>
              <w:spacing w:line="300" w:lineRule="exact"/>
              <w:rPr>
                <w:rFonts w:ascii="HG丸ｺﾞｼｯｸM-PRO" w:eastAsia="HG丸ｺﾞｼｯｸM-PRO" w:hAnsi="HG丸ｺﾞｼｯｸM-PRO"/>
                <w:bCs/>
                <w:color w:val="000000" w:themeColor="text1"/>
                <w:sz w:val="22"/>
              </w:rPr>
            </w:pPr>
          </w:p>
          <w:p w14:paraId="007DA09F" w14:textId="5682EA3D" w:rsidR="00AE34CC" w:rsidRPr="007B6990" w:rsidRDefault="00AE34CC" w:rsidP="007B6990">
            <w:pPr>
              <w:pStyle w:val="a4"/>
              <w:numPr>
                <w:ilvl w:val="0"/>
                <w:numId w:val="55"/>
              </w:numPr>
              <w:spacing w:line="300" w:lineRule="exact"/>
              <w:ind w:leftChars="0"/>
              <w:rPr>
                <w:rFonts w:ascii="HG丸ｺﾞｼｯｸM-PRO" w:eastAsia="HG丸ｺﾞｼｯｸM-PRO" w:hAnsi="HG丸ｺﾞｼｯｸM-PRO"/>
                <w:bCs/>
                <w:color w:val="000000" w:themeColor="text1"/>
                <w:sz w:val="22"/>
              </w:rPr>
            </w:pPr>
            <w:r w:rsidRPr="007B6990">
              <w:rPr>
                <w:rFonts w:ascii="HG丸ｺﾞｼｯｸM-PRO" w:eastAsia="HG丸ｺﾞｼｯｸM-PRO" w:hAnsi="HG丸ｺﾞｼｯｸM-PRO" w:hint="eastAsia"/>
                <w:bCs/>
                <w:color w:val="000000" w:themeColor="text1"/>
                <w:sz w:val="22"/>
              </w:rPr>
              <w:t>教育研究に関する資質の向上を図るため、体系的な</w:t>
            </w:r>
            <w:r w:rsidRPr="007B6990">
              <w:rPr>
                <w:rFonts w:ascii="HG丸ｺﾞｼｯｸM-PRO" w:eastAsia="HG丸ｺﾞｼｯｸM-PRO" w:hAnsi="HG丸ｺﾞｼｯｸM-PRO"/>
                <w:bCs/>
                <w:color w:val="000000" w:themeColor="text1"/>
                <w:sz w:val="22"/>
              </w:rPr>
              <w:t>TA</w:t>
            </w:r>
            <w:r w:rsidRPr="007B6990">
              <w:rPr>
                <w:rFonts w:ascii="HG丸ｺﾞｼｯｸM-PRO" w:eastAsia="HG丸ｺﾞｼｯｸM-PRO" w:hAnsi="HG丸ｺﾞｼｯｸM-PRO" w:hint="eastAsia"/>
                <w:bCs/>
                <w:color w:val="000000" w:themeColor="text1"/>
                <w:sz w:val="22"/>
              </w:rPr>
              <w:t>研修会を実施し、学生に対して充実した学習支援を提供する。</w:t>
            </w:r>
          </w:p>
          <w:p w14:paraId="7ED3360C" w14:textId="77777777" w:rsidR="007C050F" w:rsidRDefault="007C050F" w:rsidP="0080640C">
            <w:pPr>
              <w:spacing w:line="300" w:lineRule="exact"/>
              <w:rPr>
                <w:rFonts w:ascii="HG丸ｺﾞｼｯｸM-PRO" w:eastAsia="HG丸ｺﾞｼｯｸM-PRO" w:hAnsi="HG丸ｺﾞｼｯｸM-PRO"/>
                <w:bCs/>
                <w:color w:val="000000" w:themeColor="text1"/>
                <w:sz w:val="22"/>
              </w:rPr>
            </w:pPr>
          </w:p>
          <w:p w14:paraId="7068BF50" w14:textId="77610AC9" w:rsidR="007C050F" w:rsidRPr="007B6990" w:rsidRDefault="007C050F" w:rsidP="007B6990">
            <w:pPr>
              <w:pStyle w:val="a4"/>
              <w:numPr>
                <w:ilvl w:val="0"/>
                <w:numId w:val="56"/>
              </w:numPr>
              <w:spacing w:line="300" w:lineRule="exact"/>
              <w:ind w:leftChars="0"/>
              <w:rPr>
                <w:rFonts w:ascii="HG丸ｺﾞｼｯｸM-PRO" w:eastAsia="HG丸ｺﾞｼｯｸM-PRO" w:hAnsi="HG丸ｺﾞｼｯｸM-PRO"/>
                <w:bCs/>
                <w:color w:val="000000" w:themeColor="text1"/>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7F96B27" w14:textId="77777777" w:rsidTr="007B6990">
        <w:tblPrEx>
          <w:tblCellMar>
            <w:left w:w="99" w:type="dxa"/>
            <w:right w:w="99" w:type="dxa"/>
          </w:tblCellMar>
        </w:tblPrEx>
        <w:trPr>
          <w:trHeight w:val="1973"/>
        </w:trPr>
        <w:tc>
          <w:tcPr>
            <w:tcW w:w="4503" w:type="dxa"/>
            <w:vMerge/>
          </w:tcPr>
          <w:p w14:paraId="22E4624C"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666E539F" w14:textId="5E80024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6</w:t>
            </w:r>
          </w:p>
        </w:tc>
        <w:tc>
          <w:tcPr>
            <w:tcW w:w="6600" w:type="dxa"/>
          </w:tcPr>
          <w:p w14:paraId="4102AB78" w14:textId="77777777" w:rsidR="00807774" w:rsidRDefault="00807774" w:rsidP="0080640C">
            <w:pPr>
              <w:spacing w:line="300" w:lineRule="exact"/>
              <w:rPr>
                <w:rFonts w:ascii="HG丸ｺﾞｼｯｸM-PRO" w:eastAsia="HG丸ｺﾞｼｯｸM-PRO" w:hAnsi="HG丸ｺﾞｼｯｸM-PRO"/>
                <w:b/>
                <w:sz w:val="22"/>
              </w:rPr>
            </w:pPr>
          </w:p>
          <w:p w14:paraId="35688C78" w14:textId="3F29C8A1"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＜経済的支援および学修奨励制度＞</w:t>
            </w:r>
          </w:p>
          <w:p w14:paraId="7F1DEE7C" w14:textId="60E7BF0C" w:rsidR="00AE34CC" w:rsidRPr="007B6990" w:rsidRDefault="00AE34CC" w:rsidP="007B6990">
            <w:pPr>
              <w:pStyle w:val="a4"/>
              <w:numPr>
                <w:ilvl w:val="0"/>
                <w:numId w:val="100"/>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授業料減免や奨学金など、学生への経済的支援を充実させる。また、博士後期課程・博士課程への進学促進のため、研究奨励金などの学修奨励支援を行う。</w:t>
            </w:r>
          </w:p>
          <w:p w14:paraId="1CCFA000" w14:textId="77777777" w:rsidR="00AE34CC" w:rsidRDefault="00AE34CC" w:rsidP="0080640C">
            <w:pPr>
              <w:spacing w:line="300" w:lineRule="exact"/>
              <w:rPr>
                <w:rFonts w:ascii="HG丸ｺﾞｼｯｸM-PRO" w:eastAsia="HG丸ｺﾞｼｯｸM-PRO" w:hAnsi="HG丸ｺﾞｼｯｸM-PRO"/>
                <w:bCs/>
                <w:sz w:val="22"/>
              </w:rPr>
            </w:pPr>
          </w:p>
          <w:p w14:paraId="7A238312" w14:textId="08BE38FB" w:rsidR="00B55428" w:rsidRPr="003B40B5" w:rsidRDefault="00B55428" w:rsidP="0080640C">
            <w:pPr>
              <w:spacing w:line="300" w:lineRule="exact"/>
              <w:rPr>
                <w:rFonts w:ascii="HG丸ｺﾞｼｯｸM-PRO" w:eastAsia="HG丸ｺﾞｼｯｸM-PRO" w:hAnsi="HG丸ｺﾞｼｯｸM-PRO"/>
                <w:bCs/>
                <w:sz w:val="22"/>
              </w:rPr>
            </w:pPr>
          </w:p>
          <w:p w14:paraId="2E9BD1FB" w14:textId="233628E1" w:rsidR="00AE34CC" w:rsidRPr="003B40B5"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39F34463"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0292B2B2" w14:textId="136FF450" w:rsidR="00807774" w:rsidRDefault="00807774" w:rsidP="00807774">
            <w:pPr>
              <w:spacing w:line="300" w:lineRule="exact"/>
              <w:rPr>
                <w:rFonts w:ascii="HG丸ｺﾞｼｯｸM-PRO" w:eastAsia="HG丸ｺﾞｼｯｸM-PRO" w:hAnsi="HG丸ｺﾞｼｯｸM-PRO"/>
                <w:b/>
                <w:sz w:val="22"/>
                <w:bdr w:val="single" w:sz="4" w:space="0" w:color="auto"/>
              </w:rPr>
            </w:pPr>
            <w:r w:rsidRPr="00F1648B">
              <w:rPr>
                <w:rFonts w:ascii="HG丸ｺﾞｼｯｸM-PRO" w:eastAsia="HG丸ｺﾞｼｯｸM-PRO" w:hAnsi="HG丸ｺﾞｼｯｸM-PRO" w:hint="eastAsia"/>
                <w:b/>
                <w:sz w:val="22"/>
              </w:rPr>
              <w:t>＜経済的支援および学修奨励制度＞</w:t>
            </w:r>
            <w:r w:rsidRPr="00807774">
              <w:rPr>
                <w:rFonts w:ascii="HG丸ｺﾞｼｯｸM-PRO" w:eastAsia="HG丸ｺﾞｼｯｸM-PRO" w:hAnsi="HG丸ｺﾞｼｯｸM-PRO" w:hint="eastAsia"/>
                <w:b/>
                <w:sz w:val="22"/>
                <w:bdr w:val="single" w:sz="4" w:space="0" w:color="auto"/>
              </w:rPr>
              <w:t>評価Ⅲ</w:t>
            </w:r>
          </w:p>
          <w:p w14:paraId="77D3AC81" w14:textId="77777777" w:rsidR="00E14F23" w:rsidRPr="007B6990" w:rsidRDefault="00E14F23" w:rsidP="00E14F23">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0E8DCF92" w14:textId="20F7F87D" w:rsidR="00E14F23" w:rsidRPr="007B6990" w:rsidRDefault="00E14F23" w:rsidP="00E14F23">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w:t>
            </w:r>
            <w:r w:rsidR="001751C4" w:rsidRPr="007B6990">
              <w:rPr>
                <w:rFonts w:ascii="HG丸ｺﾞｼｯｸM-PRO" w:eastAsia="HG丸ｺﾞｼｯｸM-PRO" w:hAnsi="HG丸ｺﾞｼｯｸM-PRO" w:hint="eastAsia"/>
                <w:bCs/>
                <w:sz w:val="22"/>
                <w:highlight w:val="yellow"/>
              </w:rPr>
              <w:t>経済的支援および学修奨励制度</w:t>
            </w:r>
            <w:r w:rsidRPr="007B6990">
              <w:rPr>
                <w:rFonts w:ascii="HG丸ｺﾞｼｯｸM-PRO" w:eastAsia="HG丸ｺﾞｼｯｸM-PRO" w:hAnsi="HG丸ｺﾞｼｯｸM-PRO" w:hint="eastAsia"/>
                <w:bCs/>
                <w:sz w:val="22"/>
                <w:highlight w:val="yellow"/>
              </w:rPr>
              <w:t>の充実に向けて、計画どおり進捗している。</w:t>
            </w:r>
          </w:p>
          <w:p w14:paraId="7160CD82" w14:textId="77777777" w:rsidR="00E14F23" w:rsidRPr="007B6990" w:rsidRDefault="00E14F23" w:rsidP="00E14F23">
            <w:pPr>
              <w:spacing w:line="300" w:lineRule="exact"/>
              <w:rPr>
                <w:rFonts w:ascii="HG丸ｺﾞｼｯｸM-PRO" w:eastAsia="HG丸ｺﾞｼｯｸM-PRO" w:hAnsi="HG丸ｺﾞｼｯｸM-PRO"/>
                <w:bCs/>
                <w:sz w:val="22"/>
                <w:highlight w:val="yellow"/>
              </w:rPr>
            </w:pPr>
          </w:p>
          <w:p w14:paraId="48FC5477" w14:textId="29B8DA48" w:rsidR="00E14F23" w:rsidRPr="00807774" w:rsidRDefault="00E14F23" w:rsidP="00E14F23">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0C04B2EC" w14:textId="35991D48"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国の制度の支援拡充（理工系学生）および府の制度の支援拡充を予定しているため、制度変更に伴う内容周知のために動画等を作成し、制度利用促進を図る。</w:t>
            </w:r>
          </w:p>
          <w:p w14:paraId="2B50B704"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p>
          <w:p w14:paraId="5289DF88" w14:textId="4E05188A"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大学</w:t>
            </w:r>
            <w:r w:rsidRPr="007B6990">
              <w:rPr>
                <w:rFonts w:ascii="HG丸ｺﾞｼｯｸM-PRO" w:eastAsia="HG丸ｺﾞｼｯｸM-PRO" w:hAnsi="HG丸ｺﾞｼｯｸM-PRO"/>
                <w:color w:val="000000" w:themeColor="text1"/>
                <w:sz w:val="22"/>
              </w:rPr>
              <w:t>Web</w:t>
            </w:r>
            <w:r w:rsidRPr="007B6990">
              <w:rPr>
                <w:rFonts w:ascii="HG丸ｺﾞｼｯｸM-PRO" w:eastAsia="HG丸ｺﾞｼｯｸM-PRO" w:hAnsi="HG丸ｺﾞｼｯｸM-PRO" w:hint="eastAsia"/>
                <w:color w:val="000000" w:themeColor="text1"/>
                <w:sz w:val="22"/>
              </w:rPr>
              <w:t>ページ、</w:t>
            </w:r>
            <w:r w:rsidRPr="007B6990">
              <w:rPr>
                <w:rFonts w:ascii="HG丸ｺﾞｼｯｸM-PRO" w:eastAsia="HG丸ｺﾞｼｯｸM-PRO" w:hAnsi="HG丸ｺﾞｼｯｸM-PRO"/>
                <w:color w:val="000000" w:themeColor="text1"/>
                <w:sz w:val="22"/>
              </w:rPr>
              <w:t>UNIPA</w:t>
            </w:r>
            <w:r w:rsidRPr="007B6990">
              <w:rPr>
                <w:rFonts w:ascii="HG丸ｺﾞｼｯｸM-PRO" w:eastAsia="HG丸ｺﾞｼｯｸM-PRO" w:hAnsi="HG丸ｺﾞｼｯｸM-PRO" w:hint="eastAsia"/>
                <w:color w:val="000000" w:themeColor="text1"/>
                <w:sz w:val="22"/>
              </w:rPr>
              <w:t>等、学内ツールを活用し、学生向けの周知向上を図るとともに、周知方法に関する継続的な改善を実施する。</w:t>
            </w:r>
          </w:p>
          <w:p w14:paraId="0E513E66" w14:textId="348B479E"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大学独自奨学金制度ごとの定員数に対しての採用数割合</w:t>
            </w:r>
            <w:r w:rsidRPr="007B6990">
              <w:rPr>
                <w:rFonts w:ascii="HG丸ｺﾞｼｯｸM-PRO" w:eastAsia="HG丸ｺﾞｼｯｸM-PRO" w:hAnsi="HG丸ｺﾞｼｯｸM-PRO"/>
                <w:color w:val="000000" w:themeColor="text1"/>
                <w:sz w:val="22"/>
              </w:rPr>
              <w:t>90</w:t>
            </w:r>
            <w:r w:rsidRPr="007B6990">
              <w:rPr>
                <w:rFonts w:ascii="HG丸ｺﾞｼｯｸM-PRO" w:eastAsia="HG丸ｺﾞｼｯｸM-PRO" w:hAnsi="HG丸ｺﾞｼｯｸM-PRO" w:hint="eastAsia"/>
                <w:color w:val="000000" w:themeColor="text1"/>
                <w:sz w:val="22"/>
              </w:rPr>
              <w:t>％以上達成を図る。</w:t>
            </w:r>
          </w:p>
          <w:p w14:paraId="5DD3884C"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p>
          <w:p w14:paraId="6CF62872" w14:textId="5D82F825"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大学</w:t>
            </w:r>
            <w:r w:rsidRPr="007B6990">
              <w:rPr>
                <w:rFonts w:ascii="HG丸ｺﾞｼｯｸM-PRO" w:eastAsia="HG丸ｺﾞｼｯｸM-PRO" w:hAnsi="HG丸ｺﾞｼｯｸM-PRO"/>
                <w:color w:val="000000" w:themeColor="text1"/>
                <w:sz w:val="22"/>
              </w:rPr>
              <w:t>Web</w:t>
            </w:r>
            <w:r w:rsidRPr="007B6990">
              <w:rPr>
                <w:rFonts w:ascii="HG丸ｺﾞｼｯｸM-PRO" w:eastAsia="HG丸ｺﾞｼｯｸM-PRO" w:hAnsi="HG丸ｺﾞｼｯｸM-PRO" w:hint="eastAsia"/>
                <w:color w:val="000000" w:themeColor="text1"/>
                <w:sz w:val="22"/>
              </w:rPr>
              <w:t>ページ、</w:t>
            </w:r>
            <w:r w:rsidRPr="007B6990">
              <w:rPr>
                <w:rFonts w:ascii="HG丸ｺﾞｼｯｸM-PRO" w:eastAsia="HG丸ｺﾞｼｯｸM-PRO" w:hAnsi="HG丸ｺﾞｼｯｸM-PRO"/>
                <w:color w:val="000000" w:themeColor="text1"/>
                <w:sz w:val="22"/>
              </w:rPr>
              <w:t>UNIPA</w:t>
            </w:r>
            <w:r w:rsidRPr="007B6990">
              <w:rPr>
                <w:rFonts w:ascii="HG丸ｺﾞｼｯｸM-PRO" w:eastAsia="HG丸ｺﾞｼｯｸM-PRO" w:hAnsi="HG丸ｺﾞｼｯｸM-PRO" w:hint="eastAsia"/>
                <w:color w:val="000000" w:themeColor="text1"/>
                <w:sz w:val="22"/>
              </w:rPr>
              <w:t>等、学内ツールを活用し、学生向けの周知向上を図るとともに、周知方法に関する継続的な改善を実施する。また、</w:t>
            </w:r>
            <w:r w:rsidR="005F195C" w:rsidRPr="007B6990">
              <w:rPr>
                <w:rFonts w:ascii="HG丸ｺﾞｼｯｸM-PRO" w:eastAsia="HG丸ｺﾞｼｯｸM-PRO" w:hAnsi="HG丸ｺﾞｼｯｸM-PRO" w:hint="eastAsia"/>
                <w:color w:val="000000" w:themeColor="text1"/>
                <w:sz w:val="22"/>
                <w:highlight w:val="yellow"/>
              </w:rPr>
              <w:t>令和５</w:t>
            </w:r>
            <w:r w:rsidRPr="007B6990">
              <w:rPr>
                <w:rFonts w:ascii="HG丸ｺﾞｼｯｸM-PRO" w:eastAsia="HG丸ｺﾞｼｯｸM-PRO" w:hAnsi="HG丸ｺﾞｼｯｸM-PRO" w:hint="eastAsia"/>
                <w:color w:val="000000" w:themeColor="text1"/>
                <w:sz w:val="22"/>
              </w:rPr>
              <w:t>年度、</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color w:val="000000" w:themeColor="text1"/>
                <w:sz w:val="22"/>
              </w:rPr>
              <w:t>年度ともに博士後期課程（博士課程）に在籍する支給要件に該当する全学生に占める研究奨励金制度および特別研究奨励金制度での支援を受けた学生の割合</w:t>
            </w:r>
            <w:r w:rsidRPr="007B6990">
              <w:rPr>
                <w:rFonts w:ascii="HG丸ｺﾞｼｯｸM-PRO" w:eastAsia="HG丸ｺﾞｼｯｸM-PRO" w:hAnsi="HG丸ｺﾞｼｯｸM-PRO"/>
                <w:color w:val="000000" w:themeColor="text1"/>
                <w:sz w:val="22"/>
              </w:rPr>
              <w:t>65</w:t>
            </w:r>
            <w:r w:rsidRPr="007B6990">
              <w:rPr>
                <w:rFonts w:ascii="HG丸ｺﾞｼｯｸM-PRO" w:eastAsia="HG丸ｺﾞｼｯｸM-PRO" w:hAnsi="HG丸ｺﾞｼｯｸM-PRO" w:hint="eastAsia"/>
                <w:color w:val="000000" w:themeColor="text1"/>
                <w:sz w:val="22"/>
              </w:rPr>
              <w:t>％以上達成を図る。</w:t>
            </w:r>
          </w:p>
          <w:p w14:paraId="18B92443" w14:textId="77777777" w:rsidR="007C050F" w:rsidRDefault="007C050F" w:rsidP="0080640C">
            <w:pPr>
              <w:spacing w:line="300" w:lineRule="exact"/>
              <w:rPr>
                <w:rFonts w:ascii="HG丸ｺﾞｼｯｸM-PRO" w:eastAsia="HG丸ｺﾞｼｯｸM-PRO" w:hAnsi="HG丸ｺﾞｼｯｸM-PRO"/>
                <w:color w:val="000000" w:themeColor="text1"/>
                <w:sz w:val="22"/>
              </w:rPr>
            </w:pPr>
          </w:p>
          <w:p w14:paraId="2AD351E4" w14:textId="047687C6" w:rsidR="007C050F" w:rsidRPr="007B6990" w:rsidRDefault="007C050F" w:rsidP="007B6990">
            <w:pPr>
              <w:pStyle w:val="a4"/>
              <w:numPr>
                <w:ilvl w:val="0"/>
                <w:numId w:val="56"/>
              </w:numPr>
              <w:spacing w:line="300" w:lineRule="exact"/>
              <w:ind w:leftChars="0"/>
              <w:rPr>
                <w:rFonts w:ascii="HG丸ｺﾞｼｯｸM-PRO" w:eastAsia="HG丸ｺﾞｼｯｸM-PRO" w:hAnsi="HG丸ｺﾞｼｯｸM-PRO"/>
                <w:b/>
                <w:bCs/>
                <w:color w:val="000000" w:themeColor="text1"/>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207CB218" w14:textId="77777777" w:rsidTr="001F70AA">
        <w:tblPrEx>
          <w:tblCellMar>
            <w:left w:w="99" w:type="dxa"/>
            <w:right w:w="99" w:type="dxa"/>
          </w:tblCellMar>
        </w:tblPrEx>
        <w:trPr>
          <w:trHeight w:val="3204"/>
        </w:trPr>
        <w:tc>
          <w:tcPr>
            <w:tcW w:w="4503" w:type="dxa"/>
            <w:vMerge/>
          </w:tcPr>
          <w:p w14:paraId="7148DDA3"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389D2C01" w14:textId="6FE55C73"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７</w:t>
            </w:r>
          </w:p>
        </w:tc>
        <w:tc>
          <w:tcPr>
            <w:tcW w:w="6600" w:type="dxa"/>
          </w:tcPr>
          <w:p w14:paraId="2F3A39F3" w14:textId="77777777" w:rsidR="00807774" w:rsidRDefault="00807774" w:rsidP="0080640C">
            <w:pPr>
              <w:spacing w:line="300" w:lineRule="exact"/>
              <w:rPr>
                <w:rFonts w:ascii="HG丸ｺﾞｼｯｸM-PRO" w:eastAsia="HG丸ｺﾞｼｯｸM-PRO" w:hAnsi="HG丸ｺﾞｼｯｸM-PRO"/>
                <w:b/>
                <w:sz w:val="22"/>
              </w:rPr>
            </w:pPr>
          </w:p>
          <w:p w14:paraId="0FC2828F" w14:textId="337BCB7D"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＜課外活動支援＞</w:t>
            </w:r>
          </w:p>
          <w:p w14:paraId="039F1794" w14:textId="524372B9"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クラブ、学生団体等の課外活動団体に対する支援を行う。また、大阪公立大学ボランティア・市民活動センターを設置・運営し、センターにおける学生の活動を支援し、活性化を図る。</w:t>
            </w:r>
          </w:p>
          <w:p w14:paraId="7ED11ECA" w14:textId="77777777" w:rsidR="00AE34CC" w:rsidRDefault="00AE34CC" w:rsidP="0080640C">
            <w:pPr>
              <w:spacing w:line="300" w:lineRule="exact"/>
              <w:rPr>
                <w:rFonts w:ascii="HG丸ｺﾞｼｯｸM-PRO" w:eastAsia="HG丸ｺﾞｼｯｸM-PRO" w:hAnsi="HG丸ｺﾞｼｯｸM-PRO"/>
                <w:bCs/>
                <w:sz w:val="22"/>
              </w:rPr>
            </w:pPr>
          </w:p>
          <w:p w14:paraId="136BBA64" w14:textId="56522F60"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713EF3BF"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0E5FA4E7" w14:textId="34597E26" w:rsidR="00807774" w:rsidRDefault="00807774" w:rsidP="00807774">
            <w:pPr>
              <w:spacing w:line="300" w:lineRule="exact"/>
              <w:rPr>
                <w:rFonts w:ascii="HG丸ｺﾞｼｯｸM-PRO" w:eastAsia="HG丸ｺﾞｼｯｸM-PRO" w:hAnsi="HG丸ｺﾞｼｯｸM-PRO"/>
                <w:b/>
                <w:sz w:val="22"/>
                <w:bdr w:val="single" w:sz="4" w:space="0" w:color="auto"/>
              </w:rPr>
            </w:pPr>
            <w:r w:rsidRPr="00F1648B">
              <w:rPr>
                <w:rFonts w:ascii="HG丸ｺﾞｼｯｸM-PRO" w:eastAsia="HG丸ｺﾞｼｯｸM-PRO" w:hAnsi="HG丸ｺﾞｼｯｸM-PRO" w:hint="eastAsia"/>
                <w:b/>
                <w:sz w:val="22"/>
              </w:rPr>
              <w:t>＜課外活動支援＞</w:t>
            </w:r>
            <w:r w:rsidRPr="00807774">
              <w:rPr>
                <w:rFonts w:ascii="HG丸ｺﾞｼｯｸM-PRO" w:eastAsia="HG丸ｺﾞｼｯｸM-PRO" w:hAnsi="HG丸ｺﾞｼｯｸM-PRO" w:hint="eastAsia"/>
                <w:b/>
                <w:sz w:val="22"/>
                <w:bdr w:val="single" w:sz="4" w:space="0" w:color="auto"/>
              </w:rPr>
              <w:t>評価Ⅳ</w:t>
            </w:r>
          </w:p>
          <w:p w14:paraId="7A250116" w14:textId="77777777" w:rsidR="001C2D5A" w:rsidRPr="007B6990" w:rsidRDefault="001C2D5A" w:rsidP="001C2D5A">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78A7A7EB" w14:textId="5A45FE19" w:rsidR="001C2D5A" w:rsidRPr="007B6990" w:rsidRDefault="001C2D5A" w:rsidP="001C2D5A">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令和４年度の業務実績については、課外活動支援に関して</w:t>
            </w:r>
            <w:r w:rsidR="00AB3A85" w:rsidRPr="007B6990">
              <w:rPr>
                <w:rFonts w:ascii="HG丸ｺﾞｼｯｸM-PRO" w:eastAsia="HG丸ｺﾞｼｯｸM-PRO" w:hAnsi="HG丸ｺﾞｼｯｸM-PRO" w:hint="eastAsia"/>
                <w:bCs/>
                <w:sz w:val="22"/>
                <w:highlight w:val="yellow"/>
              </w:rPr>
              <w:t>、計画を上回って</w:t>
            </w:r>
            <w:r w:rsidRPr="007B6990">
              <w:rPr>
                <w:rFonts w:ascii="HG丸ｺﾞｼｯｸM-PRO" w:eastAsia="HG丸ｺﾞｼｯｸM-PRO" w:hAnsi="HG丸ｺﾞｼｯｸM-PRO" w:hint="eastAsia"/>
                <w:bCs/>
                <w:sz w:val="22"/>
                <w:highlight w:val="yellow"/>
              </w:rPr>
              <w:t>進捗している。</w:t>
            </w:r>
          </w:p>
          <w:p w14:paraId="52E1D72F" w14:textId="77777777" w:rsidR="001C2D5A" w:rsidRPr="007B6990" w:rsidRDefault="001C2D5A" w:rsidP="001C2D5A">
            <w:pPr>
              <w:spacing w:line="300" w:lineRule="exact"/>
              <w:rPr>
                <w:rFonts w:ascii="HG丸ｺﾞｼｯｸM-PRO" w:eastAsia="HG丸ｺﾞｼｯｸM-PRO" w:hAnsi="HG丸ｺﾞｼｯｸM-PRO"/>
                <w:bCs/>
                <w:sz w:val="22"/>
                <w:highlight w:val="yellow"/>
              </w:rPr>
            </w:pPr>
          </w:p>
          <w:p w14:paraId="68493C49" w14:textId="3D0906CF" w:rsidR="001C2D5A" w:rsidRPr="00807774" w:rsidRDefault="001C2D5A" w:rsidP="001C2D5A">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47EBB4EF" w14:textId="1E6E5624"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「大阪公立大学課外活動基本方針」に基づき、「大阪公立大学課外活動推進経費助成事業（</w:t>
            </w:r>
            <w:r w:rsidRPr="007B6990">
              <w:rPr>
                <w:rFonts w:ascii="HG丸ｺﾞｼｯｸM-PRO" w:eastAsia="HG丸ｺﾞｼｯｸM-PRO" w:hAnsi="HG丸ｺﾞｼｯｸM-PRO"/>
                <w:color w:val="000000" w:themeColor="text1"/>
                <w:sz w:val="22"/>
              </w:rPr>
              <w:t>OMU-SPEAK</w:t>
            </w:r>
            <w:r w:rsidRPr="007B6990">
              <w:rPr>
                <w:rFonts w:ascii="HG丸ｺﾞｼｯｸM-PRO" w:eastAsia="HG丸ｺﾞｼｯｸM-PRO" w:hAnsi="HG丸ｺﾞｼｯｸM-PRO" w:hint="eastAsia"/>
                <w:color w:val="000000" w:themeColor="text1"/>
                <w:sz w:val="22"/>
              </w:rPr>
              <w:t>）」を</w:t>
            </w:r>
            <w:r w:rsidR="005F195C" w:rsidRPr="007B6990">
              <w:rPr>
                <w:rFonts w:ascii="HG丸ｺﾞｼｯｸM-PRO" w:eastAsia="HG丸ｺﾞｼｯｸM-PRO" w:hAnsi="HG丸ｺﾞｼｯｸM-PRO" w:hint="eastAsia"/>
                <w:color w:val="000000" w:themeColor="text1"/>
                <w:sz w:val="22"/>
                <w:highlight w:val="yellow"/>
              </w:rPr>
              <w:t>令和５</w:t>
            </w:r>
            <w:r w:rsidRPr="007B6990">
              <w:rPr>
                <w:rFonts w:ascii="HG丸ｺﾞｼｯｸM-PRO" w:eastAsia="HG丸ｺﾞｼｯｸM-PRO" w:hAnsi="HG丸ｺﾞｼｯｸM-PRO" w:hint="eastAsia"/>
                <w:color w:val="000000" w:themeColor="text1"/>
                <w:sz w:val="22"/>
              </w:rPr>
              <w:t>年度、</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color w:val="000000" w:themeColor="text1"/>
                <w:sz w:val="22"/>
              </w:rPr>
              <w:t>年度とも各</w:t>
            </w:r>
            <w:r w:rsidRPr="007B6990">
              <w:rPr>
                <w:rFonts w:ascii="HG丸ｺﾞｼｯｸM-PRO" w:eastAsia="HG丸ｺﾞｼｯｸM-PRO" w:hAnsi="HG丸ｺﾞｼｯｸM-PRO"/>
                <w:color w:val="000000" w:themeColor="text1"/>
                <w:sz w:val="22"/>
              </w:rPr>
              <w:t>10</w:t>
            </w:r>
            <w:r w:rsidRPr="007B6990">
              <w:rPr>
                <w:rFonts w:ascii="HG丸ｺﾞｼｯｸM-PRO" w:eastAsia="HG丸ｺﾞｼｯｸM-PRO" w:hAnsi="HG丸ｺﾞｼｯｸM-PRO" w:hint="eastAsia"/>
                <w:color w:val="000000" w:themeColor="text1"/>
                <w:sz w:val="22"/>
              </w:rPr>
              <w:t>件の採択・支援を実施する見込である。</w:t>
            </w:r>
          </w:p>
          <w:p w14:paraId="38890AFE" w14:textId="28AE65DB" w:rsidR="00AE34CC" w:rsidRPr="007B6990" w:rsidRDefault="00294FE4"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E77F76">
              <w:rPr>
                <w:rFonts w:ascii="HG丸ｺﾞｼｯｸM-PRO" w:eastAsia="HG丸ｺﾞｼｯｸM-PRO" w:hAnsi="HG丸ｺﾞｼｯｸM-PRO" w:hint="eastAsia"/>
                <w:color w:val="000000" w:themeColor="text1"/>
                <w:sz w:val="22"/>
                <w:highlight w:val="yellow"/>
              </w:rPr>
              <w:t>令和７</w:t>
            </w:r>
            <w:r w:rsidR="00AE34CC" w:rsidRPr="007B6990">
              <w:rPr>
                <w:rFonts w:ascii="HG丸ｺﾞｼｯｸM-PRO" w:eastAsia="HG丸ｺﾞｼｯｸM-PRO" w:hAnsi="HG丸ｺﾞｼｯｸM-PRO" w:hint="eastAsia"/>
                <w:color w:val="000000" w:themeColor="text1"/>
                <w:sz w:val="22"/>
              </w:rPr>
              <w:t>年度までに統合予定としている団体については、団体ごとに課題整理のサポートを行うとともに、既に統合した団体も含め、高専移転を念頭に課外活動の拠点調整を行う見込である。</w:t>
            </w:r>
          </w:p>
          <w:p w14:paraId="7C7787C3" w14:textId="45865A99"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森之宮移転準備会議下に設置される森之宮学生支援</w:t>
            </w:r>
            <w:r w:rsidRPr="007B6990">
              <w:rPr>
                <w:rFonts w:ascii="HG丸ｺﾞｼｯｸM-PRO" w:eastAsia="HG丸ｺﾞｼｯｸM-PRO" w:hAnsi="HG丸ｺﾞｼｯｸM-PRO"/>
                <w:color w:val="000000" w:themeColor="text1"/>
                <w:sz w:val="22"/>
              </w:rPr>
              <w:t>WG</w:t>
            </w:r>
            <w:r w:rsidRPr="007B6990">
              <w:rPr>
                <w:rFonts w:ascii="HG丸ｺﾞｼｯｸM-PRO" w:eastAsia="HG丸ｺﾞｼｯｸM-PRO" w:hAnsi="HG丸ｺﾞｼｯｸM-PRO" w:hint="eastAsia"/>
                <w:color w:val="000000" w:themeColor="text1"/>
                <w:sz w:val="22"/>
              </w:rPr>
              <w:t>において、森之宮キャンパスにおける学生支援の在り方の検討を行う見込である。</w:t>
            </w:r>
          </w:p>
          <w:p w14:paraId="10A04DB6"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p>
          <w:p w14:paraId="70D1FAFB" w14:textId="4E4E89D4" w:rsidR="00AE34CC" w:rsidRPr="007B6990" w:rsidRDefault="00AE34C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rPr>
              <w:t>新入生および在校生を対象にボランティア説明会を実施する。ボランティアセンターの活動実績を可視化し、センター運営委員会を開催して活動実績を報告する。杉本キャンパスでの学生スタッフを育成する。</w:t>
            </w:r>
          </w:p>
          <w:p w14:paraId="29C09669" w14:textId="22DE971E" w:rsidR="00AE34CC" w:rsidRPr="007B6990" w:rsidRDefault="005F195C" w:rsidP="007B6990">
            <w:pPr>
              <w:pStyle w:val="a4"/>
              <w:numPr>
                <w:ilvl w:val="0"/>
                <w:numId w:val="56"/>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color w:val="000000" w:themeColor="text1"/>
                <w:sz w:val="22"/>
                <w:highlight w:val="yellow"/>
              </w:rPr>
              <w:t>令和５</w:t>
            </w:r>
            <w:r w:rsidR="00AE34CC" w:rsidRPr="007B6990">
              <w:rPr>
                <w:rFonts w:ascii="HG丸ｺﾞｼｯｸM-PRO" w:eastAsia="HG丸ｺﾞｼｯｸM-PRO" w:hAnsi="HG丸ｺﾞｼｯｸM-PRO" w:hint="eastAsia"/>
                <w:color w:val="000000" w:themeColor="text1"/>
                <w:sz w:val="22"/>
              </w:rPr>
              <w:t>年度、</w:t>
            </w:r>
            <w:r w:rsidR="009B66E5"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color w:val="000000" w:themeColor="text1"/>
                <w:sz w:val="22"/>
              </w:rPr>
              <w:t>年度を通じてボランティアセンター新規登録学生数</w:t>
            </w:r>
            <w:r w:rsidR="00AE34CC" w:rsidRPr="007B6990">
              <w:rPr>
                <w:rFonts w:ascii="HG丸ｺﾞｼｯｸM-PRO" w:eastAsia="HG丸ｺﾞｼｯｸM-PRO" w:hAnsi="HG丸ｺﾞｼｯｸM-PRO"/>
                <w:color w:val="000000" w:themeColor="text1"/>
                <w:sz w:val="22"/>
              </w:rPr>
              <w:t xml:space="preserve"> 130</w:t>
            </w:r>
            <w:r w:rsidR="00AE34CC" w:rsidRPr="007B6990">
              <w:rPr>
                <w:rFonts w:ascii="HG丸ｺﾞｼｯｸM-PRO" w:eastAsia="HG丸ｺﾞｼｯｸM-PRO" w:hAnsi="HG丸ｺﾞｼｯｸM-PRO" w:hint="eastAsia"/>
                <w:color w:val="000000" w:themeColor="text1"/>
                <w:sz w:val="22"/>
              </w:rPr>
              <w:t>人</w:t>
            </w:r>
            <w:r w:rsidR="00AE34CC" w:rsidRPr="007B6990">
              <w:rPr>
                <w:rFonts w:ascii="HG丸ｺﾞｼｯｸM-PRO" w:eastAsia="HG丸ｺﾞｼｯｸM-PRO" w:hAnsi="HG丸ｺﾞｼｯｸM-PRO"/>
                <w:color w:val="000000" w:themeColor="text1"/>
                <w:sz w:val="22"/>
              </w:rPr>
              <w:t>/</w:t>
            </w:r>
            <w:r w:rsidR="00AE34CC" w:rsidRPr="007B6990">
              <w:rPr>
                <w:rFonts w:ascii="HG丸ｺﾞｼｯｸM-PRO" w:eastAsia="HG丸ｺﾞｼｯｸM-PRO" w:hAnsi="HG丸ｺﾞｼｯｸM-PRO" w:hint="eastAsia"/>
                <w:color w:val="000000" w:themeColor="text1"/>
                <w:sz w:val="22"/>
              </w:rPr>
              <w:t>杉本キャンパスの新規学生スタッフ</w:t>
            </w:r>
            <w:r w:rsidR="00AE34CC" w:rsidRPr="007B6990">
              <w:rPr>
                <w:rFonts w:ascii="HG丸ｺﾞｼｯｸM-PRO" w:eastAsia="HG丸ｺﾞｼｯｸM-PRO" w:hAnsi="HG丸ｺﾞｼｯｸM-PRO"/>
                <w:color w:val="000000" w:themeColor="text1"/>
                <w:sz w:val="22"/>
              </w:rPr>
              <w:t>2</w:t>
            </w:r>
            <w:r w:rsidR="00AE34CC" w:rsidRPr="007B6990">
              <w:rPr>
                <w:rFonts w:ascii="HG丸ｺﾞｼｯｸM-PRO" w:eastAsia="HG丸ｺﾞｼｯｸM-PRO" w:hAnsi="HG丸ｺﾞｼｯｸM-PRO" w:hint="eastAsia"/>
                <w:color w:val="000000" w:themeColor="text1"/>
                <w:sz w:val="22"/>
              </w:rPr>
              <w:t>名を行う見込みである。</w:t>
            </w:r>
          </w:p>
          <w:p w14:paraId="4C6E40E6" w14:textId="77777777" w:rsidR="005D290B" w:rsidRDefault="005D290B" w:rsidP="0080640C">
            <w:pPr>
              <w:spacing w:line="300" w:lineRule="exact"/>
              <w:rPr>
                <w:rFonts w:ascii="HG丸ｺﾞｼｯｸM-PRO" w:eastAsia="HG丸ｺﾞｼｯｸM-PRO" w:hAnsi="HG丸ｺﾞｼｯｸM-PRO"/>
                <w:color w:val="000000" w:themeColor="text1"/>
                <w:sz w:val="22"/>
              </w:rPr>
            </w:pPr>
          </w:p>
          <w:p w14:paraId="26DA51B1" w14:textId="505821AE" w:rsidR="005D290B" w:rsidRPr="007B6990" w:rsidRDefault="003A019B" w:rsidP="007B6990">
            <w:pPr>
              <w:pStyle w:val="a4"/>
              <w:numPr>
                <w:ilvl w:val="0"/>
                <w:numId w:val="57"/>
              </w:numPr>
              <w:spacing w:line="300" w:lineRule="exact"/>
              <w:ind w:leftChars="0"/>
              <w:rPr>
                <w:rFonts w:ascii="HG丸ｺﾞｼｯｸM-PRO" w:eastAsia="HG丸ｺﾞｼｯｸM-PRO" w:hAnsi="HG丸ｺﾞｼｯｸM-PRO"/>
                <w:color w:val="000000" w:themeColor="text1"/>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43776780" w14:textId="77777777" w:rsidTr="001F70AA">
        <w:tblPrEx>
          <w:tblCellMar>
            <w:left w:w="99" w:type="dxa"/>
            <w:right w:w="99" w:type="dxa"/>
          </w:tblCellMar>
        </w:tblPrEx>
        <w:trPr>
          <w:trHeight w:val="2778"/>
        </w:trPr>
        <w:tc>
          <w:tcPr>
            <w:tcW w:w="4503" w:type="dxa"/>
            <w:vMerge/>
          </w:tcPr>
          <w:p w14:paraId="72215900"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2A2D710B" w14:textId="4D189A1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８</w:t>
            </w:r>
          </w:p>
        </w:tc>
        <w:tc>
          <w:tcPr>
            <w:tcW w:w="6600" w:type="dxa"/>
          </w:tcPr>
          <w:p w14:paraId="7123054A" w14:textId="77777777" w:rsidR="00807774" w:rsidRDefault="00807774" w:rsidP="0080640C">
            <w:pPr>
              <w:spacing w:line="300" w:lineRule="exact"/>
              <w:rPr>
                <w:rFonts w:ascii="HG丸ｺﾞｼｯｸM-PRO" w:eastAsia="HG丸ｺﾞｼｯｸM-PRO" w:hAnsi="HG丸ｺﾞｼｯｸM-PRO"/>
                <w:b/>
                <w:sz w:val="22"/>
              </w:rPr>
            </w:pPr>
          </w:p>
          <w:p w14:paraId="54BCF920" w14:textId="3BA2D71B"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＜キャリア支援＞</w:t>
            </w:r>
          </w:p>
          <w:p w14:paraId="0460441F" w14:textId="6010EA7F"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学生の適切なキャリア選択や就職率の向上につなげるため、就職情報の提供やセミナーの実施、就職相談など、充実した学生へのキャリア支援を行う。</w:t>
            </w:r>
          </w:p>
        </w:tc>
        <w:tc>
          <w:tcPr>
            <w:tcW w:w="10917" w:type="dxa"/>
            <w:gridSpan w:val="7"/>
          </w:tcPr>
          <w:p w14:paraId="1D833B69"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9DF3B15" w14:textId="0A0F7C94" w:rsidR="00807774" w:rsidRDefault="00807774" w:rsidP="0080640C">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＜キャリア支援＞</w:t>
            </w:r>
            <w:r w:rsidRPr="00E839BA">
              <w:rPr>
                <w:rFonts w:ascii="HG丸ｺﾞｼｯｸM-PRO" w:eastAsia="HG丸ｺﾞｼｯｸM-PRO" w:hAnsi="HG丸ｺﾞｼｯｸM-PRO" w:hint="eastAsia"/>
                <w:b/>
                <w:sz w:val="22"/>
                <w:bdr w:val="single" w:sz="4" w:space="0" w:color="auto"/>
              </w:rPr>
              <w:t>評価Ⅳ</w:t>
            </w:r>
          </w:p>
          <w:p w14:paraId="4327F5E5" w14:textId="77777777" w:rsidR="004B4619" w:rsidRPr="007B6990" w:rsidRDefault="004B4619" w:rsidP="004B4619">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6F112FB3" w14:textId="4BDF0DD6" w:rsidR="004B4619" w:rsidRPr="007B6990" w:rsidRDefault="004B4619" w:rsidP="004B4619">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令和４年度の業務実績については、キャリア支援に関して、計画を上回って進捗している。</w:t>
            </w:r>
          </w:p>
          <w:p w14:paraId="015FDA3F" w14:textId="77777777" w:rsidR="004B4619" w:rsidRPr="007B6990" w:rsidRDefault="004B4619" w:rsidP="004B4619">
            <w:pPr>
              <w:spacing w:line="300" w:lineRule="exact"/>
              <w:rPr>
                <w:rFonts w:ascii="HG丸ｺﾞｼｯｸM-PRO" w:eastAsia="HG丸ｺﾞｼｯｸM-PRO" w:hAnsi="HG丸ｺﾞｼｯｸM-PRO"/>
                <w:bCs/>
                <w:sz w:val="22"/>
                <w:highlight w:val="yellow"/>
              </w:rPr>
            </w:pPr>
          </w:p>
          <w:p w14:paraId="0F2AF20A" w14:textId="55444BDF" w:rsidR="004B4619" w:rsidRPr="00E839BA" w:rsidRDefault="004B4619" w:rsidP="004B4619">
            <w:pPr>
              <w:spacing w:line="300" w:lineRule="exact"/>
              <w:rPr>
                <w:rFonts w:ascii="HG丸ｺﾞｼｯｸM-PRO" w:eastAsia="HG丸ｺﾞｼｯｸM-PRO" w:hAnsi="HG丸ｺﾞｼｯｸM-PRO"/>
                <w:b/>
                <w:bCs/>
                <w:sz w:val="22"/>
                <w:bdr w:val="single" w:sz="4" w:space="0" w:color="auto"/>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1E4C0F93" w14:textId="0401059F"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以下のとおり、学生への充実した就職・キャリア支援を実施する。</w:t>
            </w:r>
          </w:p>
          <w:p w14:paraId="66FE3CDD" w14:textId="3641656D"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就職活動期の学生向け就職ガイダンスを開催する。</w:t>
            </w:r>
          </w:p>
          <w:p w14:paraId="4271C88C" w14:textId="05DCD713"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学生の職業理解およびインターンシップ先情報提供のために企業職業理解セミナー等を開催する。</w:t>
            </w:r>
          </w:p>
          <w:p w14:paraId="222769AB" w14:textId="0433AA87"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個別学生相談および就職活動スキル養成の行事を通年実施する。</w:t>
            </w:r>
          </w:p>
          <w:p w14:paraId="5D0D918C" w14:textId="4D21C07A"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多様な学生向けキャリア形成行事として低学年向けおよび留学生向け行事を開催する。</w:t>
            </w:r>
          </w:p>
          <w:p w14:paraId="6C958C30" w14:textId="22E1F472"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学士課程就職率：</w:t>
            </w:r>
            <w:r w:rsidRPr="007B6990">
              <w:rPr>
                <w:rFonts w:ascii="HG丸ｺﾞｼｯｸM-PRO" w:eastAsia="HG丸ｺﾞｼｯｸM-PRO" w:hAnsi="HG丸ｺﾞｼｯｸM-PRO"/>
                <w:sz w:val="22"/>
              </w:rPr>
              <w:t>95.0</w:t>
            </w:r>
            <w:r w:rsidRPr="007B6990">
              <w:rPr>
                <w:rFonts w:ascii="HG丸ｺﾞｼｯｸM-PRO" w:eastAsia="HG丸ｺﾞｼｯｸM-PRO" w:hAnsi="HG丸ｺﾞｼｯｸM-PRO" w:hint="eastAsia"/>
                <w:sz w:val="22"/>
              </w:rPr>
              <w:t>％以上を達成する。</w:t>
            </w:r>
          </w:p>
          <w:p w14:paraId="402FEF98" w14:textId="516B7103"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個別キャリア相談数【公府市大】：</w:t>
            </w:r>
            <w:r w:rsidRPr="007B6990">
              <w:rPr>
                <w:rFonts w:ascii="HG丸ｺﾞｼｯｸM-PRO" w:eastAsia="HG丸ｺﾞｼｯｸM-PRO" w:hAnsi="HG丸ｺﾞｼｯｸM-PRO"/>
                <w:sz w:val="22"/>
              </w:rPr>
              <w:t>4,000</w:t>
            </w:r>
            <w:r w:rsidRPr="007B6990">
              <w:rPr>
                <w:rFonts w:ascii="HG丸ｺﾞｼｯｸM-PRO" w:eastAsia="HG丸ｺﾞｼｯｸM-PRO" w:hAnsi="HG丸ｺﾞｼｯｸM-PRO" w:hint="eastAsia"/>
                <w:sz w:val="22"/>
              </w:rPr>
              <w:t>件以上を達成する。</w:t>
            </w:r>
          </w:p>
          <w:p w14:paraId="087C376E" w14:textId="21DB5164" w:rsidR="00AE34CC" w:rsidRPr="007B6990" w:rsidRDefault="00AE34CC" w:rsidP="007B6990">
            <w:pPr>
              <w:pStyle w:val="a4"/>
              <w:spacing w:line="300" w:lineRule="exact"/>
              <w:ind w:leftChars="0" w:left="42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就職支援イベント数【公府市大】：</w:t>
            </w:r>
            <w:r w:rsidRPr="007B6990">
              <w:rPr>
                <w:rFonts w:ascii="HG丸ｺﾞｼｯｸM-PRO" w:eastAsia="HG丸ｺﾞｼｯｸM-PRO" w:hAnsi="HG丸ｺﾞｼｯｸM-PRO"/>
                <w:sz w:val="22"/>
              </w:rPr>
              <w:t>100</w:t>
            </w:r>
            <w:r w:rsidRPr="007B6990">
              <w:rPr>
                <w:rFonts w:ascii="HG丸ｺﾞｼｯｸM-PRO" w:eastAsia="HG丸ｺﾞｼｯｸM-PRO" w:hAnsi="HG丸ｺﾞｼｯｸM-PRO" w:hint="eastAsia"/>
                <w:sz w:val="22"/>
              </w:rPr>
              <w:t>回以上を達成する。</w:t>
            </w:r>
          </w:p>
          <w:p w14:paraId="20B50C52" w14:textId="77777777" w:rsidR="003A019B" w:rsidRPr="00E839BA" w:rsidRDefault="003A019B" w:rsidP="0080640C">
            <w:pPr>
              <w:spacing w:line="300" w:lineRule="exact"/>
              <w:rPr>
                <w:rFonts w:ascii="HG丸ｺﾞｼｯｸM-PRO" w:eastAsia="HG丸ｺﾞｼｯｸM-PRO" w:hAnsi="HG丸ｺﾞｼｯｸM-PRO"/>
                <w:sz w:val="22"/>
              </w:rPr>
            </w:pPr>
          </w:p>
          <w:p w14:paraId="7C221B1F" w14:textId="75CE1FDF" w:rsidR="003A019B" w:rsidRPr="007B6990" w:rsidRDefault="003A019B"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5B267821" w14:textId="77777777" w:rsidTr="001F70AA">
        <w:tblPrEx>
          <w:tblCellMar>
            <w:left w:w="99" w:type="dxa"/>
            <w:right w:w="99" w:type="dxa"/>
          </w:tblCellMar>
        </w:tblPrEx>
        <w:trPr>
          <w:trHeight w:val="3204"/>
        </w:trPr>
        <w:tc>
          <w:tcPr>
            <w:tcW w:w="4503" w:type="dxa"/>
            <w:vMerge/>
          </w:tcPr>
          <w:p w14:paraId="0AB7C2F6"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0D29C4A8" w14:textId="43DD51E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９</w:t>
            </w:r>
          </w:p>
        </w:tc>
        <w:tc>
          <w:tcPr>
            <w:tcW w:w="6600" w:type="dxa"/>
          </w:tcPr>
          <w:p w14:paraId="79CAF824" w14:textId="77777777" w:rsidR="003E54A7" w:rsidRDefault="003E54A7" w:rsidP="0080640C">
            <w:pPr>
              <w:spacing w:line="300" w:lineRule="exact"/>
              <w:rPr>
                <w:rFonts w:ascii="HG丸ｺﾞｼｯｸM-PRO" w:eastAsia="HG丸ｺﾞｼｯｸM-PRO" w:hAnsi="HG丸ｺﾞｼｯｸM-PRO"/>
                <w:b/>
                <w:sz w:val="22"/>
              </w:rPr>
            </w:pPr>
          </w:p>
          <w:p w14:paraId="07192524" w14:textId="24C6CD9E"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＜学生の健康支援＞</w:t>
            </w:r>
          </w:p>
          <w:p w14:paraId="01F3C9D8" w14:textId="7FA9B734"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学生が心身において健康に学生生活を送るため、健康診断の受診を促進するとともに、健康管理体制の充実を図る。</w:t>
            </w:r>
          </w:p>
          <w:p w14:paraId="28486F0A" w14:textId="77777777" w:rsidR="00AE34CC" w:rsidRDefault="00AE34CC" w:rsidP="0080640C">
            <w:pPr>
              <w:spacing w:line="300" w:lineRule="exact"/>
              <w:rPr>
                <w:rFonts w:ascii="HG丸ｺﾞｼｯｸM-PRO" w:eastAsia="HG丸ｺﾞｼｯｸM-PRO" w:hAnsi="HG丸ｺﾞｼｯｸM-PRO"/>
                <w:bCs/>
                <w:sz w:val="22"/>
              </w:rPr>
            </w:pPr>
          </w:p>
          <w:p w14:paraId="46BF18C8" w14:textId="6A943740"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7089833C"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DA9063C" w14:textId="319F29C8"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＜学生の健康支援＞</w:t>
            </w:r>
            <w:r w:rsidR="009214DB" w:rsidRPr="00E839BA">
              <w:rPr>
                <w:rFonts w:ascii="HG丸ｺﾞｼｯｸM-PRO" w:eastAsia="HG丸ｺﾞｼｯｸM-PRO" w:hAnsi="HG丸ｺﾞｼｯｸM-PRO" w:hint="eastAsia"/>
                <w:b/>
                <w:sz w:val="22"/>
                <w:bdr w:val="single" w:sz="4" w:space="0" w:color="auto"/>
              </w:rPr>
              <w:t>評価</w:t>
            </w:r>
            <w:r w:rsidR="003A019B" w:rsidRPr="00E839BA">
              <w:rPr>
                <w:rFonts w:ascii="HG丸ｺﾞｼｯｸM-PRO" w:eastAsia="HG丸ｺﾞｼｯｸM-PRO" w:hAnsi="HG丸ｺﾞｼｯｸM-PRO" w:hint="eastAsia"/>
                <w:b/>
                <w:sz w:val="22"/>
                <w:bdr w:val="single" w:sz="4" w:space="0" w:color="auto"/>
              </w:rPr>
              <w:t>Ⅲ</w:t>
            </w:r>
          </w:p>
          <w:p w14:paraId="0DE5EED7" w14:textId="77777777" w:rsidR="00471907" w:rsidRPr="007B6990" w:rsidRDefault="00471907" w:rsidP="00471907">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49087942" w14:textId="4E7D5B1B" w:rsidR="00471907" w:rsidRPr="007B6990" w:rsidRDefault="00471907" w:rsidP="00471907">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w:t>
            </w:r>
            <w:r w:rsidR="00DE531E" w:rsidRPr="007B6990">
              <w:rPr>
                <w:rFonts w:ascii="HG丸ｺﾞｼｯｸM-PRO" w:eastAsia="HG丸ｺﾞｼｯｸM-PRO" w:hAnsi="HG丸ｺﾞｼｯｸM-PRO" w:hint="eastAsia"/>
                <w:bCs/>
                <w:sz w:val="22"/>
                <w:highlight w:val="yellow"/>
              </w:rPr>
              <w:t>学生の健康支援に関して</w:t>
            </w:r>
            <w:r w:rsidRPr="007B6990">
              <w:rPr>
                <w:rFonts w:ascii="HG丸ｺﾞｼｯｸM-PRO" w:eastAsia="HG丸ｺﾞｼｯｸM-PRO" w:hAnsi="HG丸ｺﾞｼｯｸM-PRO" w:hint="eastAsia"/>
                <w:bCs/>
                <w:sz w:val="22"/>
                <w:highlight w:val="yellow"/>
              </w:rPr>
              <w:t>、計画どおり進捗している。</w:t>
            </w:r>
          </w:p>
          <w:p w14:paraId="6520B9EF" w14:textId="77777777" w:rsidR="00471907" w:rsidRPr="007B6990" w:rsidRDefault="00471907" w:rsidP="00471907">
            <w:pPr>
              <w:spacing w:line="300" w:lineRule="exact"/>
              <w:rPr>
                <w:rFonts w:ascii="HG丸ｺﾞｼｯｸM-PRO" w:eastAsia="HG丸ｺﾞｼｯｸM-PRO" w:hAnsi="HG丸ｺﾞｼｯｸM-PRO"/>
                <w:bCs/>
                <w:sz w:val="22"/>
                <w:highlight w:val="yellow"/>
              </w:rPr>
            </w:pPr>
          </w:p>
          <w:p w14:paraId="4212BA7E" w14:textId="3389E150" w:rsidR="00471907" w:rsidRPr="00E839BA" w:rsidRDefault="00471907" w:rsidP="00471907">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28C8BC3F" w14:textId="2CE63636"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健康診断受診率向上に向け、案内通知等、キャンパス間で調整して学生に分かりやすく効果的な案内を出す。</w:t>
            </w:r>
          </w:p>
          <w:p w14:paraId="16B7B56B" w14:textId="16BA73E3"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在籍しているキャンパス以外での受診を希望する学生に対して、対応できるように事前に段取りを検討する。</w:t>
            </w:r>
          </w:p>
          <w:p w14:paraId="20B776FB" w14:textId="09FC7CC5"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未受診者に対して、</w:t>
            </w:r>
            <w:r w:rsidRPr="007B6990">
              <w:rPr>
                <w:rFonts w:ascii="HG丸ｺﾞｼｯｸM-PRO" w:eastAsia="HG丸ｺﾞｼｯｸM-PRO" w:hAnsi="HG丸ｺﾞｼｯｸM-PRO"/>
                <w:sz w:val="22"/>
              </w:rPr>
              <w:t>3</w:t>
            </w:r>
            <w:r w:rsidRPr="007B6990">
              <w:rPr>
                <w:rFonts w:ascii="HG丸ｺﾞｼｯｸM-PRO" w:eastAsia="HG丸ｺﾞｼｯｸM-PRO" w:hAnsi="HG丸ｺﾞｼｯｸM-PRO" w:hint="eastAsia"/>
                <w:sz w:val="22"/>
              </w:rPr>
              <w:t>回督促を行い、個別にメールも送信する。</w:t>
            </w:r>
          </w:p>
          <w:p w14:paraId="2276840C" w14:textId="03A12645"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学生の健康診断受診率</w:t>
            </w:r>
            <w:r w:rsidRPr="007B6990">
              <w:rPr>
                <w:rFonts w:ascii="HG丸ｺﾞｼｯｸM-PRO" w:eastAsia="HG丸ｺﾞｼｯｸM-PRO" w:hAnsi="HG丸ｺﾞｼｯｸM-PRO"/>
                <w:sz w:val="22"/>
              </w:rPr>
              <w:t>90</w:t>
            </w:r>
            <w:r w:rsidRPr="007B6990">
              <w:rPr>
                <w:rFonts w:ascii="HG丸ｺﾞｼｯｸM-PRO" w:eastAsia="HG丸ｺﾞｼｯｸM-PRO" w:hAnsi="HG丸ｺﾞｼｯｸM-PRO" w:hint="eastAsia"/>
                <w:sz w:val="22"/>
              </w:rPr>
              <w:t>％（</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年度末見込）を達成する。</w:t>
            </w:r>
          </w:p>
          <w:p w14:paraId="37B4951B" w14:textId="5845E86D"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学生相談体制の整備について、なんでも相談（中百舌鳥キャンパス）における対面相談日数を増やすことができるよう、体制の充実を図る。</w:t>
            </w:r>
          </w:p>
          <w:p w14:paraId="28D2255A" w14:textId="0CF282C1"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医師、カウンセラー、事務間で密に連携を取り、増加している相談件数に対応していく。また中百舌鳥配置のカウンセラーを増員する予定となっている。</w:t>
            </w:r>
          </w:p>
          <w:p w14:paraId="77458609" w14:textId="4E8EE1D5"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学生支援における組織間の連携を図るため、各支援部署との情報交換会を実施する。また、安全衛生課（メンタルヘルスセンター）とケース検討会を実施する。</w:t>
            </w:r>
          </w:p>
          <w:p w14:paraId="29F7823F" w14:textId="4F34E9DA"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「学生生活相談実務者情報交換会」を実施する。（</w:t>
            </w:r>
            <w:r w:rsidR="005F195C"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回、</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年度１回）</w:t>
            </w:r>
          </w:p>
          <w:p w14:paraId="174C6496" w14:textId="3BFC3E91"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月</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回、健康管理センター連絡会、メンタルヘルス会議を開催し、キャンパス間での情報や問題点の共有を実施していく。</w:t>
            </w:r>
          </w:p>
          <w:p w14:paraId="21C249C0" w14:textId="56F90981"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学生課など関係部署と、危機事象が起こった時にスムーズな連携がとれるよう、日々の中でコミュニケーションを十分に図っていく。</w:t>
            </w:r>
          </w:p>
          <w:p w14:paraId="74364828" w14:textId="77777777" w:rsidR="003A019B" w:rsidRPr="00E839BA" w:rsidRDefault="003A019B" w:rsidP="0080640C">
            <w:pPr>
              <w:spacing w:line="300" w:lineRule="exact"/>
              <w:rPr>
                <w:rFonts w:ascii="HG丸ｺﾞｼｯｸM-PRO" w:eastAsia="HG丸ｺﾞｼｯｸM-PRO" w:hAnsi="HG丸ｺﾞｼｯｸM-PRO"/>
                <w:sz w:val="22"/>
              </w:rPr>
            </w:pPr>
          </w:p>
          <w:p w14:paraId="2C267A16" w14:textId="2AEE88FC" w:rsidR="003A019B" w:rsidRPr="007B6990" w:rsidRDefault="003A019B"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7C49204" w14:textId="77777777" w:rsidTr="007B6990">
        <w:tblPrEx>
          <w:tblCellMar>
            <w:left w:w="99" w:type="dxa"/>
            <w:right w:w="99" w:type="dxa"/>
          </w:tblCellMar>
        </w:tblPrEx>
        <w:trPr>
          <w:trHeight w:val="1406"/>
        </w:trPr>
        <w:tc>
          <w:tcPr>
            <w:tcW w:w="4503" w:type="dxa"/>
            <w:vMerge/>
          </w:tcPr>
          <w:p w14:paraId="413A1CF1"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7D2D51A5" w14:textId="1C9CF9EB"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10</w:t>
            </w:r>
          </w:p>
        </w:tc>
        <w:tc>
          <w:tcPr>
            <w:tcW w:w="6600" w:type="dxa"/>
          </w:tcPr>
          <w:p w14:paraId="57780339" w14:textId="77777777" w:rsidR="003E54A7" w:rsidRDefault="003E54A7" w:rsidP="0080640C">
            <w:pPr>
              <w:spacing w:line="300" w:lineRule="exact"/>
              <w:rPr>
                <w:rFonts w:ascii="HG丸ｺﾞｼｯｸM-PRO" w:eastAsia="HG丸ｺﾞｼｯｸM-PRO" w:hAnsi="HG丸ｺﾞｼｯｸM-PRO"/>
                <w:b/>
                <w:sz w:val="22"/>
              </w:rPr>
            </w:pPr>
          </w:p>
          <w:p w14:paraId="1B7CA16D" w14:textId="2CC33293"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＜多様な学生を包摂する取組＞</w:t>
            </w:r>
          </w:p>
          <w:p w14:paraId="3CDBD257" w14:textId="1C09ED56"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ダイバーシティ推進に関するガイドラインに沿い、多様なすべての学生を包摂する取組を進める。</w:t>
            </w:r>
          </w:p>
          <w:p w14:paraId="58211F5B" w14:textId="77777777" w:rsidR="00AE34CC" w:rsidRPr="00770B0C" w:rsidRDefault="00AE34CC" w:rsidP="0080640C">
            <w:pPr>
              <w:spacing w:line="300" w:lineRule="exact"/>
              <w:rPr>
                <w:rFonts w:ascii="HG丸ｺﾞｼｯｸM-PRO" w:eastAsia="HG丸ｺﾞｼｯｸM-PRO" w:hAnsi="HG丸ｺﾞｼｯｸM-PRO"/>
                <w:bCs/>
                <w:sz w:val="22"/>
              </w:rPr>
            </w:pPr>
          </w:p>
          <w:p w14:paraId="09BCD867" w14:textId="43E2C226"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アクセシビリティセンターを設置し、全学的な連携のもと、障がいのある学生や</w:t>
            </w:r>
            <w:r w:rsidRPr="007B6990">
              <w:rPr>
                <w:rFonts w:ascii="HG丸ｺﾞｼｯｸM-PRO" w:eastAsia="HG丸ｺﾞｼｯｸM-PRO" w:hAnsi="HG丸ｺﾞｼｯｸM-PRO"/>
                <w:bCs/>
                <w:sz w:val="22"/>
              </w:rPr>
              <w:t>SOGI</w:t>
            </w:r>
            <w:r w:rsidRPr="007B6990">
              <w:rPr>
                <w:rFonts w:ascii="HG丸ｺﾞｼｯｸM-PRO" w:eastAsia="HG丸ｺﾞｼｯｸM-PRO" w:hAnsi="HG丸ｺﾞｼｯｸM-PRO" w:hint="eastAsia"/>
                <w:bCs/>
                <w:sz w:val="22"/>
              </w:rPr>
              <w:t>等を理由とした困難を抱える学生を支援する。</w:t>
            </w:r>
          </w:p>
          <w:p w14:paraId="2CC6A1F0" w14:textId="77777777" w:rsidR="00AE34CC" w:rsidRPr="00770B0C" w:rsidRDefault="00AE34CC" w:rsidP="0080640C">
            <w:pPr>
              <w:spacing w:line="300" w:lineRule="exact"/>
              <w:rPr>
                <w:rFonts w:ascii="HG丸ｺﾞｼｯｸM-PRO" w:eastAsia="HG丸ｺﾞｼｯｸM-PRO" w:hAnsi="HG丸ｺﾞｼｯｸM-PRO"/>
                <w:bCs/>
                <w:sz w:val="22"/>
              </w:rPr>
            </w:pPr>
          </w:p>
          <w:p w14:paraId="7BD59D21" w14:textId="6D3F17B3"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外国人留学生のよりよい受入環境づくりのため、経済的支援、キャリア支援、生活支援などの各種支援や相談体制の整備を行う。</w:t>
            </w:r>
          </w:p>
          <w:p w14:paraId="2D2C184A" w14:textId="77777777" w:rsidR="00AE34CC" w:rsidRDefault="00AE34CC" w:rsidP="0080640C">
            <w:pPr>
              <w:spacing w:line="300" w:lineRule="exact"/>
              <w:rPr>
                <w:rFonts w:ascii="HG丸ｺﾞｼｯｸM-PRO" w:eastAsia="HG丸ｺﾞｼｯｸM-PRO" w:hAnsi="HG丸ｺﾞｼｯｸM-PRO"/>
                <w:bCs/>
                <w:sz w:val="22"/>
              </w:rPr>
            </w:pPr>
          </w:p>
          <w:p w14:paraId="4049FD8D" w14:textId="34AEFCF7" w:rsidR="00B55428" w:rsidRPr="00770B0C" w:rsidRDefault="00B55428" w:rsidP="0080640C">
            <w:pPr>
              <w:spacing w:line="300" w:lineRule="exact"/>
              <w:rPr>
                <w:rFonts w:ascii="HG丸ｺﾞｼｯｸM-PRO" w:eastAsia="HG丸ｺﾞｼｯｸM-PRO" w:hAnsi="HG丸ｺﾞｼｯｸM-PRO"/>
                <w:bCs/>
                <w:sz w:val="22"/>
              </w:rPr>
            </w:pPr>
          </w:p>
          <w:p w14:paraId="6D7527CF" w14:textId="69DCC027" w:rsidR="00AE34CC" w:rsidRPr="00770B0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3476B16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27AAB25" w14:textId="286C0CEB"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＜多様な学生を包摂する取組＞</w:t>
            </w:r>
            <w:r w:rsidR="009214DB" w:rsidRPr="00E839BA">
              <w:rPr>
                <w:rFonts w:ascii="HG丸ｺﾞｼｯｸM-PRO" w:eastAsia="HG丸ｺﾞｼｯｸM-PRO" w:hAnsi="HG丸ｺﾞｼｯｸM-PRO" w:hint="eastAsia"/>
                <w:b/>
                <w:sz w:val="22"/>
                <w:bdr w:val="single" w:sz="4" w:space="0" w:color="auto"/>
              </w:rPr>
              <w:t>評価Ⅲ</w:t>
            </w:r>
          </w:p>
          <w:p w14:paraId="012EF20C" w14:textId="77777777" w:rsidR="00DE531E" w:rsidRPr="007B6990" w:rsidRDefault="00DE531E" w:rsidP="00DE531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0108687E" w14:textId="451D2A88" w:rsidR="00DE531E" w:rsidRPr="007B6990" w:rsidRDefault="00DE531E" w:rsidP="00DE531E">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w:t>
            </w:r>
            <w:r w:rsidR="0099532E" w:rsidRPr="007B6990">
              <w:rPr>
                <w:rFonts w:ascii="HG丸ｺﾞｼｯｸM-PRO" w:eastAsia="HG丸ｺﾞｼｯｸM-PRO" w:hAnsi="HG丸ｺﾞｼｯｸM-PRO" w:hint="eastAsia"/>
                <w:bCs/>
                <w:sz w:val="22"/>
                <w:highlight w:val="yellow"/>
              </w:rPr>
              <w:t>多様な学生を包摂する取組に関して</w:t>
            </w:r>
            <w:r w:rsidRPr="007B6990">
              <w:rPr>
                <w:rFonts w:ascii="HG丸ｺﾞｼｯｸM-PRO" w:eastAsia="HG丸ｺﾞｼｯｸM-PRO" w:hAnsi="HG丸ｺﾞｼｯｸM-PRO" w:hint="eastAsia"/>
                <w:bCs/>
                <w:sz w:val="22"/>
                <w:highlight w:val="yellow"/>
              </w:rPr>
              <w:t>、計画どおり進捗している。</w:t>
            </w:r>
          </w:p>
          <w:p w14:paraId="3A9D4ABE" w14:textId="77777777" w:rsidR="00DE531E" w:rsidRPr="007B6990" w:rsidRDefault="00DE531E" w:rsidP="00DE531E">
            <w:pPr>
              <w:spacing w:line="300" w:lineRule="exact"/>
              <w:rPr>
                <w:rFonts w:ascii="HG丸ｺﾞｼｯｸM-PRO" w:eastAsia="HG丸ｺﾞｼｯｸM-PRO" w:hAnsi="HG丸ｺﾞｼｯｸM-PRO"/>
                <w:bCs/>
                <w:sz w:val="22"/>
                <w:highlight w:val="yellow"/>
              </w:rPr>
            </w:pPr>
          </w:p>
          <w:p w14:paraId="54386E8F" w14:textId="3F493D5D" w:rsidR="00DE531E" w:rsidRPr="00E839BA" w:rsidRDefault="00DE531E" w:rsidP="00DE531E">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5558F78B" w14:textId="287D1D73"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森之宮キャンパス設置に向け、コーディネーターの増員を含めたアクセシビリティセンターの体制強化を検討する。また、アクセシビリティセンター会議を定期的に開催し、センターの円滑な運営を図る。</w:t>
            </w:r>
          </w:p>
          <w:p w14:paraId="511D76E5" w14:textId="77777777" w:rsidR="00AE34CC" w:rsidRPr="00E839BA" w:rsidRDefault="00AE34CC" w:rsidP="0080640C">
            <w:pPr>
              <w:spacing w:line="300" w:lineRule="exact"/>
              <w:rPr>
                <w:rFonts w:ascii="HG丸ｺﾞｼｯｸM-PRO" w:eastAsia="HG丸ｺﾞｼｯｸM-PRO" w:hAnsi="HG丸ｺﾞｼｯｸM-PRO"/>
                <w:sz w:val="22"/>
              </w:rPr>
            </w:pPr>
          </w:p>
          <w:p w14:paraId="72672281" w14:textId="62DF7C26"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「障がいのある学生の修学上の合理的配慮検討会議」の開催方法や審議方法の見直しを行い、より適切に支援が実施できるよう改善を行う。</w:t>
            </w:r>
          </w:p>
          <w:p w14:paraId="79A39D9B" w14:textId="77777777" w:rsidR="00AE34CC" w:rsidRPr="00E839BA" w:rsidRDefault="00AE34CC" w:rsidP="0080640C">
            <w:pPr>
              <w:spacing w:line="300" w:lineRule="exact"/>
              <w:rPr>
                <w:rFonts w:ascii="HG丸ｺﾞｼｯｸM-PRO" w:eastAsia="HG丸ｺﾞｼｯｸM-PRO" w:hAnsi="HG丸ｺﾞｼｯｸM-PRO"/>
                <w:sz w:val="22"/>
              </w:rPr>
            </w:pPr>
          </w:p>
          <w:p w14:paraId="14E22F22" w14:textId="32AAA090"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障がいのある学生への支援に関する教職員向けの研修を年</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回継続実施する。また、学生の意識向上のための研修を検討し、実施する。</w:t>
            </w:r>
          </w:p>
          <w:p w14:paraId="4436ED83" w14:textId="5B7361F3"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教職員向け研修を実施する。（</w:t>
            </w:r>
            <w:r w:rsidR="005F195C"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回、</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回）</w:t>
            </w:r>
          </w:p>
          <w:p w14:paraId="0A42A358" w14:textId="351039D1"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学生向け研修を実施する。</w:t>
            </w:r>
            <w:r w:rsidR="00FA4963" w:rsidRPr="007B6990">
              <w:rPr>
                <w:rFonts w:ascii="HG丸ｺﾞｼｯｸM-PRO" w:eastAsia="HG丸ｺﾞｼｯｸM-PRO" w:hAnsi="HG丸ｺﾞｼｯｸM-PRO"/>
                <w:sz w:val="22"/>
              </w:rPr>
              <w:t xml:space="preserve"> </w:t>
            </w:r>
            <w:r w:rsidRPr="007B6990">
              <w:rPr>
                <w:rFonts w:ascii="HG丸ｺﾞｼｯｸM-PRO" w:eastAsia="HG丸ｺﾞｼｯｸM-PRO" w:hAnsi="HG丸ｺﾞｼｯｸM-PRO" w:hint="eastAsia"/>
                <w:sz w:val="22"/>
              </w:rPr>
              <w:t>（</w:t>
            </w:r>
            <w:r w:rsidR="005F195C"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年度企画、</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年度実施）</w:t>
            </w:r>
          </w:p>
          <w:p w14:paraId="398117E6" w14:textId="77777777" w:rsidR="00AE34CC" w:rsidRPr="00E839BA" w:rsidRDefault="00AE34CC" w:rsidP="0080640C">
            <w:pPr>
              <w:spacing w:line="300" w:lineRule="exact"/>
              <w:rPr>
                <w:rFonts w:ascii="HG丸ｺﾞｼｯｸM-PRO" w:eastAsia="HG丸ｺﾞｼｯｸM-PRO" w:hAnsi="HG丸ｺﾞｼｯｸM-PRO"/>
                <w:sz w:val="22"/>
              </w:rPr>
            </w:pPr>
          </w:p>
          <w:p w14:paraId="5A422939" w14:textId="60C3B504"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外国人留学生支援の一環としてチューター制度を実施するとともに、</w:t>
            </w:r>
            <w:r w:rsidR="005F195C"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年度から来日・入学直後の生活支援を行う留学生サポーター制度を導入し、更なる支援の充実を図る。また、留学生宿舎においては</w:t>
            </w:r>
            <w:r w:rsidR="005F195C" w:rsidRPr="007B6990">
              <w:rPr>
                <w:rFonts w:ascii="HG丸ｺﾞｼｯｸM-PRO" w:eastAsia="HG丸ｺﾞｼｯｸM-PRO" w:hAnsi="HG丸ｺﾞｼｯｸM-PRO" w:hint="eastAsia"/>
                <w:sz w:val="22"/>
                <w:highlight w:val="yellow"/>
              </w:rPr>
              <w:t>令和４</w:t>
            </w:r>
            <w:r w:rsidRPr="007B6990">
              <w:rPr>
                <w:rFonts w:ascii="HG丸ｺﾞｼｯｸM-PRO" w:eastAsia="HG丸ｺﾞｼｯｸM-PRO" w:hAnsi="HG丸ｺﾞｼｯｸM-PRO" w:hint="eastAsia"/>
                <w:sz w:val="22"/>
                <w:highlight w:val="yellow"/>
              </w:rPr>
              <w:t>年</w:t>
            </w:r>
            <w:r w:rsidRPr="007B6990">
              <w:rPr>
                <w:rFonts w:ascii="HG丸ｺﾞｼｯｸM-PRO" w:eastAsia="HG丸ｺﾞｼｯｸM-PRO" w:hAnsi="HG丸ｺﾞｼｯｸM-PRO" w:hint="eastAsia"/>
                <w:sz w:val="22"/>
              </w:rPr>
              <w:t>度に実施した利用者アンケートの結果を元に住環境の改善を図るほか、老朽化した国際交流宿舎（上野芝）の本格的な整備を検討する。</w:t>
            </w:r>
          </w:p>
          <w:p w14:paraId="48F5EFC3" w14:textId="04AAE110" w:rsidR="00AE34CC" w:rsidRPr="007B6990" w:rsidRDefault="00AE34CC" w:rsidP="007B6990">
            <w:pPr>
              <w:pStyle w:val="a4"/>
              <w:numPr>
                <w:ilvl w:val="0"/>
                <w:numId w:val="5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チューター、サポーターが配置された留学生数</w:t>
            </w:r>
            <w:r w:rsidRPr="007B6990">
              <w:rPr>
                <w:rFonts w:ascii="HG丸ｺﾞｼｯｸM-PRO" w:eastAsia="HG丸ｺﾞｼｯｸM-PRO" w:hAnsi="HG丸ｺﾞｼｯｸM-PRO"/>
                <w:sz w:val="22"/>
              </w:rPr>
              <w:t>166</w:t>
            </w:r>
            <w:r w:rsidRPr="007B6990">
              <w:rPr>
                <w:rFonts w:ascii="HG丸ｺﾞｼｯｸM-PRO" w:eastAsia="HG丸ｺﾞｼｯｸM-PRO" w:hAnsi="HG丸ｺﾞｼｯｸM-PRO" w:hint="eastAsia"/>
                <w:sz w:val="22"/>
              </w:rPr>
              <w:t>名以上の達成見込みである。（</w:t>
            </w:r>
            <w:r w:rsidR="005F195C"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年度および</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w:t>
            </w:r>
          </w:p>
          <w:p w14:paraId="5FEF0A1F" w14:textId="77777777" w:rsidR="007C050F" w:rsidRPr="00E839BA" w:rsidRDefault="007C050F" w:rsidP="0080640C">
            <w:pPr>
              <w:spacing w:line="300" w:lineRule="exact"/>
              <w:rPr>
                <w:rFonts w:ascii="HG丸ｺﾞｼｯｸM-PRO" w:eastAsia="HG丸ｺﾞｼｯｸM-PRO" w:hAnsi="HG丸ｺﾞｼｯｸM-PRO"/>
                <w:sz w:val="22"/>
              </w:rPr>
            </w:pPr>
          </w:p>
          <w:p w14:paraId="42851D5F" w14:textId="2A88CDE6" w:rsidR="007C050F" w:rsidRPr="007B6990" w:rsidRDefault="007C050F"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6416D201" w14:textId="77777777" w:rsidTr="001F70AA">
        <w:tblPrEx>
          <w:tblCellMar>
            <w:left w:w="99" w:type="dxa"/>
            <w:right w:w="99" w:type="dxa"/>
          </w:tblCellMar>
        </w:tblPrEx>
        <w:trPr>
          <w:trHeight w:val="283"/>
        </w:trPr>
        <w:tc>
          <w:tcPr>
            <w:tcW w:w="4503" w:type="dxa"/>
          </w:tcPr>
          <w:p w14:paraId="48106EE3"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エ　入学者選抜</w:t>
            </w:r>
          </w:p>
          <w:p w14:paraId="397AE264"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多様な能力や個性を持つ優秀な学生の確保を図る。</w:t>
            </w:r>
          </w:p>
          <w:p w14:paraId="1CD41C8C" w14:textId="3A4BEDB2"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tc>
        <w:tc>
          <w:tcPr>
            <w:tcW w:w="567" w:type="dxa"/>
          </w:tcPr>
          <w:p w14:paraId="3A509FEB" w14:textId="4D2C79C6"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11</w:t>
            </w:r>
          </w:p>
        </w:tc>
        <w:tc>
          <w:tcPr>
            <w:tcW w:w="6600" w:type="dxa"/>
          </w:tcPr>
          <w:p w14:paraId="4A015ED8" w14:textId="77777777" w:rsidR="003E54A7" w:rsidRDefault="003E54A7" w:rsidP="0080640C">
            <w:pPr>
              <w:spacing w:line="300" w:lineRule="exact"/>
              <w:rPr>
                <w:rFonts w:ascii="HG丸ｺﾞｼｯｸM-PRO" w:eastAsia="HG丸ｺﾞｼｯｸM-PRO" w:hAnsi="HG丸ｺﾞｼｯｸM-PRO"/>
                <w:b/>
                <w:sz w:val="22"/>
              </w:rPr>
            </w:pPr>
          </w:p>
          <w:p w14:paraId="581F3B09" w14:textId="43DE80D6"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＜入学者選抜＞</w:t>
            </w:r>
          </w:p>
          <w:p w14:paraId="301CB675" w14:textId="5D4FB50A"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積極的に広報活動を実施し、多様な能力や個性を持つ優秀な学生を確保する。</w:t>
            </w:r>
          </w:p>
          <w:p w14:paraId="5890716E" w14:textId="77777777" w:rsidR="00AE34CC" w:rsidRPr="00761DC1" w:rsidRDefault="00AE34CC" w:rsidP="0080640C">
            <w:pPr>
              <w:spacing w:line="300" w:lineRule="exact"/>
              <w:rPr>
                <w:rFonts w:ascii="HG丸ｺﾞｼｯｸM-PRO" w:eastAsia="HG丸ｺﾞｼｯｸM-PRO" w:hAnsi="HG丸ｺﾞｼｯｸM-PRO"/>
                <w:bCs/>
                <w:sz w:val="22"/>
              </w:rPr>
            </w:pPr>
          </w:p>
          <w:p w14:paraId="385C7B61" w14:textId="55E11B38"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高大接続改革や入試制度の変更を見据えながら、アドミッション・ポリシーに基づく多面的・総合的な評価を行う多様な入試を効率的に実施する。</w:t>
            </w:r>
          </w:p>
          <w:p w14:paraId="4EF5F9BA" w14:textId="77777777" w:rsidR="00AE34CC" w:rsidRPr="00761DC1" w:rsidRDefault="00AE34CC" w:rsidP="0080640C">
            <w:pPr>
              <w:spacing w:line="300" w:lineRule="exact"/>
              <w:rPr>
                <w:rFonts w:ascii="HG丸ｺﾞｼｯｸM-PRO" w:eastAsia="HG丸ｺﾞｼｯｸM-PRO" w:hAnsi="HG丸ｺﾞｼｯｸM-PRO"/>
                <w:bCs/>
                <w:sz w:val="22"/>
              </w:rPr>
            </w:pPr>
          </w:p>
          <w:p w14:paraId="45B56417" w14:textId="37DE2456"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アドミッションセンターを設置し、入学者選抜の点検や分析、選抜方法の改善などをより促進する。</w:t>
            </w:r>
          </w:p>
          <w:p w14:paraId="1057D7DE" w14:textId="6C0D1A24"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2A509CEB"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CD2C3DA" w14:textId="11B54804" w:rsidR="003E54A7" w:rsidRDefault="003E54A7" w:rsidP="003E54A7">
            <w:pPr>
              <w:spacing w:line="300" w:lineRule="exact"/>
              <w:rPr>
                <w:rFonts w:ascii="HG丸ｺﾞｼｯｸM-PRO" w:eastAsia="HG丸ｺﾞｼｯｸM-PRO" w:hAnsi="HG丸ｺﾞｼｯｸM-PRO"/>
                <w:b/>
                <w:bCs/>
                <w:sz w:val="22"/>
                <w:u w:val="thick"/>
                <w:bdr w:val="single" w:sz="4" w:space="0" w:color="auto"/>
              </w:rPr>
            </w:pPr>
            <w:r w:rsidRPr="00E839BA">
              <w:rPr>
                <w:rFonts w:ascii="HG丸ｺﾞｼｯｸM-PRO" w:eastAsia="HG丸ｺﾞｼｯｸM-PRO" w:hAnsi="HG丸ｺﾞｼｯｸM-PRO" w:hint="eastAsia"/>
                <w:b/>
                <w:sz w:val="22"/>
              </w:rPr>
              <w:t>＜入学者選抜＞</w:t>
            </w:r>
            <w:r w:rsidR="009214DB" w:rsidRPr="00E839BA">
              <w:rPr>
                <w:rFonts w:ascii="HG丸ｺﾞｼｯｸM-PRO" w:eastAsia="HG丸ｺﾞｼｯｸM-PRO" w:hAnsi="HG丸ｺﾞｼｯｸM-PRO" w:hint="eastAsia"/>
                <w:b/>
                <w:bCs/>
                <w:sz w:val="22"/>
                <w:bdr w:val="single" w:sz="4" w:space="0" w:color="auto"/>
              </w:rPr>
              <w:t>評価</w:t>
            </w:r>
            <w:r w:rsidR="009214DB" w:rsidRPr="007B6990">
              <w:rPr>
                <w:rFonts w:ascii="HG丸ｺﾞｼｯｸM-PRO" w:eastAsia="HG丸ｺﾞｼｯｸM-PRO" w:hAnsi="HG丸ｺﾞｼｯｸM-PRO" w:hint="eastAsia"/>
                <w:b/>
                <w:bCs/>
                <w:sz w:val="22"/>
                <w:bdr w:val="single" w:sz="4" w:space="0" w:color="auto"/>
              </w:rPr>
              <w:t>Ⅲ</w:t>
            </w:r>
          </w:p>
          <w:p w14:paraId="09872DC7" w14:textId="77777777" w:rsidR="0099532E" w:rsidRPr="007B6990" w:rsidRDefault="0099532E" w:rsidP="0099532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21F3F1BA" w14:textId="41C79908" w:rsidR="0099532E" w:rsidRPr="007B6990" w:rsidRDefault="0099532E" w:rsidP="0099532E">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令和４年度の業務実績については、入学者選抜に関して、計画を上回って進捗している。</w:t>
            </w:r>
          </w:p>
          <w:p w14:paraId="268D3C85" w14:textId="77777777" w:rsidR="0099532E" w:rsidRPr="007B6990" w:rsidRDefault="0099532E" w:rsidP="0099532E">
            <w:pPr>
              <w:spacing w:line="300" w:lineRule="exact"/>
              <w:rPr>
                <w:rFonts w:ascii="HG丸ｺﾞｼｯｸM-PRO" w:eastAsia="HG丸ｺﾞｼｯｸM-PRO" w:hAnsi="HG丸ｺﾞｼｯｸM-PRO"/>
                <w:bCs/>
                <w:sz w:val="22"/>
                <w:highlight w:val="yellow"/>
              </w:rPr>
            </w:pPr>
          </w:p>
          <w:p w14:paraId="7298838A" w14:textId="13578CE4" w:rsidR="0099532E" w:rsidRPr="00E839BA" w:rsidRDefault="0099532E" w:rsidP="0099532E">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61CC68EF" w14:textId="6024CDC8"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志願動向や模試等の志望動向を踏まえ、効果・効率的な広報活動を実施する。</w:t>
            </w:r>
          </w:p>
          <w:p w14:paraId="79E2888A" w14:textId="74AA042C" w:rsidR="00AE34CC" w:rsidRPr="007B6990" w:rsidRDefault="005F195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年度は、新学習指導要領に対応した、入学者選抜の具体的な実施内容を構築するとともに、多面的・総合的な評価を行う多様な入学者選抜導入に向けての実態調査を行う見込みである。</w:t>
            </w:r>
          </w:p>
          <w:p w14:paraId="029D0FAC" w14:textId="56F8BB53" w:rsidR="00AE34CC" w:rsidRPr="007B6990" w:rsidRDefault="009B66E5" w:rsidP="007B6990">
            <w:pPr>
              <w:pStyle w:val="a4"/>
              <w:numPr>
                <w:ilvl w:val="0"/>
                <w:numId w:val="58"/>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年度は、多様な能力や優秀な学生獲得のための選抜方法の検討をすすめ、</w:t>
            </w:r>
            <w:r w:rsidR="00294FE4" w:rsidRPr="007B6990">
              <w:rPr>
                <w:rFonts w:ascii="HG丸ｺﾞｼｯｸM-PRO" w:eastAsia="HG丸ｺﾞｼｯｸM-PRO" w:hAnsi="HG丸ｺﾞｼｯｸM-PRO" w:hint="eastAsia"/>
                <w:sz w:val="22"/>
                <w:highlight w:val="yellow"/>
              </w:rPr>
              <w:t>令和８</w:t>
            </w:r>
            <w:r w:rsidR="00AE34CC" w:rsidRPr="007B6990">
              <w:rPr>
                <w:rFonts w:ascii="HG丸ｺﾞｼｯｸM-PRO" w:eastAsia="HG丸ｺﾞｼｯｸM-PRO" w:hAnsi="HG丸ｺﾞｼｯｸM-PRO" w:hint="eastAsia"/>
                <w:sz w:val="22"/>
              </w:rPr>
              <w:t>年度入試</w:t>
            </w:r>
            <w:r w:rsidR="00AE34CC" w:rsidRPr="007B6990">
              <w:rPr>
                <w:rFonts w:ascii="HG丸ｺﾞｼｯｸM-PRO" w:eastAsia="HG丸ｺﾞｼｯｸM-PRO" w:hAnsi="HG丸ｺﾞｼｯｸM-PRO"/>
                <w:sz w:val="22"/>
              </w:rPr>
              <w:t>(</w:t>
            </w:r>
            <w:r w:rsidR="00AE34CC" w:rsidRPr="007B6990">
              <w:rPr>
                <w:rFonts w:ascii="HG丸ｺﾞｼｯｸM-PRO" w:eastAsia="HG丸ｺﾞｼｯｸM-PRO" w:hAnsi="HG丸ｺﾞｼｯｸM-PRO" w:hint="eastAsia"/>
                <w:sz w:val="22"/>
              </w:rPr>
              <w:t>完成年度後</w:t>
            </w:r>
            <w:r w:rsidR="00AE34CC" w:rsidRPr="007B6990">
              <w:rPr>
                <w:rFonts w:ascii="HG丸ｺﾞｼｯｸM-PRO" w:eastAsia="HG丸ｺﾞｼｯｸM-PRO" w:hAnsi="HG丸ｺﾞｼｯｸM-PRO"/>
                <w:sz w:val="22"/>
              </w:rPr>
              <w:t>)</w:t>
            </w:r>
            <w:r w:rsidR="00AE34CC" w:rsidRPr="007B6990">
              <w:rPr>
                <w:rFonts w:ascii="HG丸ｺﾞｼｯｸM-PRO" w:eastAsia="HG丸ｺﾞｼｯｸM-PRO" w:hAnsi="HG丸ｺﾞｼｯｸM-PRO" w:hint="eastAsia"/>
                <w:sz w:val="22"/>
              </w:rPr>
              <w:t>の多様で効率的な実施が見込まれる。</w:t>
            </w:r>
          </w:p>
          <w:p w14:paraId="5E6EDE93" w14:textId="77777777" w:rsidR="00AE34CC" w:rsidRPr="00E839BA" w:rsidRDefault="00AE34CC" w:rsidP="0080640C">
            <w:pPr>
              <w:spacing w:line="300" w:lineRule="exact"/>
              <w:rPr>
                <w:rFonts w:ascii="HG丸ｺﾞｼｯｸM-PRO" w:eastAsia="HG丸ｺﾞｼｯｸM-PRO" w:hAnsi="HG丸ｺﾞｼｯｸM-PRO"/>
                <w:sz w:val="22"/>
              </w:rPr>
            </w:pPr>
          </w:p>
          <w:p w14:paraId="5E5D83DF" w14:textId="24363E16" w:rsidR="00AE34CC" w:rsidRPr="007B6990" w:rsidRDefault="005F195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年度は、入試結果の検証や選抜方法を点検し改善を図る入試アセスメントの実施準備等の運用により、アドミッションセンターの体制の基礎整備が図れる見込みである。</w:t>
            </w:r>
          </w:p>
          <w:p w14:paraId="37404277" w14:textId="0E97C213" w:rsidR="00AE34CC" w:rsidRPr="007B6990" w:rsidRDefault="009B66E5" w:rsidP="007B6990">
            <w:pPr>
              <w:pStyle w:val="a4"/>
              <w:numPr>
                <w:ilvl w:val="0"/>
                <w:numId w:val="58"/>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年度は、入学者選抜の企画・提案や入試アセスメントの実施等の運用により、アドミッションセンター機能の確立が図れる見込みである。</w:t>
            </w:r>
          </w:p>
          <w:p w14:paraId="41A7CEE0" w14:textId="77777777" w:rsidR="007C050F" w:rsidRPr="00E839BA" w:rsidRDefault="007C050F" w:rsidP="0080640C">
            <w:pPr>
              <w:spacing w:line="300" w:lineRule="exact"/>
              <w:rPr>
                <w:rFonts w:ascii="HG丸ｺﾞｼｯｸM-PRO" w:eastAsia="HG丸ｺﾞｼｯｸM-PRO" w:hAnsi="HG丸ｺﾞｼｯｸM-PRO"/>
                <w:sz w:val="22"/>
              </w:rPr>
            </w:pPr>
          </w:p>
          <w:p w14:paraId="15010B2F" w14:textId="6EFD1C41" w:rsidR="007C050F" w:rsidRPr="007B6990" w:rsidRDefault="007C050F"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4764AB08" w14:textId="77777777" w:rsidTr="001F70AA">
        <w:tblPrEx>
          <w:tblCellMar>
            <w:left w:w="99" w:type="dxa"/>
            <w:right w:w="99" w:type="dxa"/>
          </w:tblCellMar>
        </w:tblPrEx>
        <w:trPr>
          <w:trHeight w:val="3204"/>
        </w:trPr>
        <w:tc>
          <w:tcPr>
            <w:tcW w:w="4503" w:type="dxa"/>
          </w:tcPr>
          <w:p w14:paraId="3246ECD1" w14:textId="77777777" w:rsidR="00725FF5" w:rsidRPr="00725FF5" w:rsidRDefault="00725FF5" w:rsidP="0080640C">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t>（2） 研究に関する目標</w:t>
            </w:r>
          </w:p>
          <w:p w14:paraId="6979715E" w14:textId="68C6EB8A"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研究力の強化</w:t>
            </w:r>
          </w:p>
          <w:p w14:paraId="72FF1CE7"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および地域課題解決型研究を推進する。</w:t>
            </w:r>
          </w:p>
          <w:p w14:paraId="71B66F12" w14:textId="4004D07D"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さらに、卓越した若手、女性、外国人研究者等の採用・育成および効果的支援による研究力の一層の高度化・国際化を目指す。</w:t>
            </w:r>
          </w:p>
        </w:tc>
        <w:tc>
          <w:tcPr>
            <w:tcW w:w="567" w:type="dxa"/>
          </w:tcPr>
          <w:p w14:paraId="0E64C5EC" w14:textId="3E486CC2"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12</w:t>
            </w:r>
          </w:p>
        </w:tc>
        <w:tc>
          <w:tcPr>
            <w:tcW w:w="6600" w:type="dxa"/>
          </w:tcPr>
          <w:p w14:paraId="32302588" w14:textId="77777777" w:rsidR="003E54A7" w:rsidRDefault="003E54A7" w:rsidP="0080640C">
            <w:pPr>
              <w:spacing w:line="300" w:lineRule="exact"/>
              <w:rPr>
                <w:rFonts w:ascii="HG丸ｺﾞｼｯｸM-PRO" w:eastAsia="HG丸ｺﾞｼｯｸM-PRO" w:hAnsi="HG丸ｺﾞｼｯｸM-PRO"/>
                <w:b/>
                <w:sz w:val="22"/>
              </w:rPr>
            </w:pPr>
          </w:p>
          <w:p w14:paraId="70400EC0" w14:textId="2456D4D8"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＜研究力の強化＞</w:t>
            </w:r>
          </w:p>
          <w:p w14:paraId="200B084D" w14:textId="7F31E325"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としての研究戦略のもとに、国等の計画や施策に対応しながら、若手および女性研究者の支援や研究の国際化、産学官連携の強化など、各種支援の取組を実施することにより、高度研究型大学の基盤となる研究力を強化する。その研究力をもって、総合知を結集した世界水準の先端研究・異分野融合研究および地域課題解決型研究を推進する。</w:t>
            </w:r>
          </w:p>
          <w:p w14:paraId="624A3EC6" w14:textId="77777777" w:rsidR="00AE34CC" w:rsidRPr="00761DC1" w:rsidRDefault="00AE34CC" w:rsidP="0080640C">
            <w:pPr>
              <w:spacing w:line="300" w:lineRule="exact"/>
              <w:rPr>
                <w:rFonts w:ascii="HG丸ｺﾞｼｯｸM-PRO" w:eastAsia="HG丸ｺﾞｼｯｸM-PRO" w:hAnsi="HG丸ｺﾞｼｯｸM-PRO"/>
                <w:bCs/>
                <w:sz w:val="22"/>
              </w:rPr>
            </w:pPr>
          </w:p>
          <w:p w14:paraId="4B6CB362" w14:textId="37E3F442"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特に、若手研究者支援および女性研究者支援を重視するとともに、卓越した研究者育成のため、研究支援や活躍できる環境の整備、博士後期課程・博士課程学生への経済的支援およびキャリア支援などを行う。</w:t>
            </w:r>
          </w:p>
          <w:p w14:paraId="7ECFF52E" w14:textId="44E969CF"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2DB4136"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5DB2EB4" w14:textId="151939EB"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＜研究力の強化＞</w:t>
            </w:r>
            <w:r w:rsidR="009214DB" w:rsidRPr="00E839BA">
              <w:rPr>
                <w:rFonts w:ascii="HG丸ｺﾞｼｯｸM-PRO" w:eastAsia="HG丸ｺﾞｼｯｸM-PRO" w:hAnsi="HG丸ｺﾞｼｯｸM-PRO" w:hint="eastAsia"/>
                <w:b/>
                <w:sz w:val="22"/>
                <w:bdr w:val="single" w:sz="4" w:space="0" w:color="auto"/>
              </w:rPr>
              <w:t>評価Ⅳ</w:t>
            </w:r>
          </w:p>
          <w:p w14:paraId="369FC42B" w14:textId="77777777" w:rsidR="0099532E" w:rsidRPr="007B6990" w:rsidRDefault="0099532E" w:rsidP="0099532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2A35745F" w14:textId="19EDA785" w:rsidR="0099532E" w:rsidRPr="007B6990" w:rsidRDefault="0099532E" w:rsidP="0099532E">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令和４年度の業務実績については、研究力の強化に関して、計画を上回って進捗している。</w:t>
            </w:r>
          </w:p>
          <w:p w14:paraId="5FBE36AD" w14:textId="77777777" w:rsidR="0099532E" w:rsidRPr="007B6990" w:rsidRDefault="0099532E" w:rsidP="0099532E">
            <w:pPr>
              <w:spacing w:line="300" w:lineRule="exact"/>
              <w:rPr>
                <w:rFonts w:ascii="HG丸ｺﾞｼｯｸM-PRO" w:eastAsia="HG丸ｺﾞｼｯｸM-PRO" w:hAnsi="HG丸ｺﾞｼｯｸM-PRO"/>
                <w:bCs/>
                <w:sz w:val="22"/>
                <w:highlight w:val="yellow"/>
              </w:rPr>
            </w:pPr>
          </w:p>
          <w:p w14:paraId="03CFABEA" w14:textId="1F4486B5" w:rsidR="0099532E" w:rsidRPr="00E839BA" w:rsidRDefault="0099532E" w:rsidP="0099532E">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30DAEA71" w14:textId="3F1E5E85"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女性研究者支援室にて、専任教員における女性在籍比率および、教授等の上位職における女性比率アップのため、女性研究者が研究業績を上げられるよう、スキルアップセミナーや共同研究助成等の研究支援を行う。</w:t>
            </w:r>
          </w:p>
          <w:p w14:paraId="5960B708" w14:textId="77777777" w:rsidR="00AE34CC" w:rsidRPr="00E839BA" w:rsidRDefault="00AE34CC" w:rsidP="0080640C">
            <w:pPr>
              <w:spacing w:line="300" w:lineRule="exact"/>
              <w:rPr>
                <w:rFonts w:ascii="HG丸ｺﾞｼｯｸM-PRO" w:eastAsia="HG丸ｺﾞｼｯｸM-PRO" w:hAnsi="HG丸ｺﾞｼｯｸM-PRO"/>
                <w:sz w:val="22"/>
              </w:rPr>
            </w:pPr>
          </w:p>
          <w:p w14:paraId="6E5AA0C5" w14:textId="0B1CE64B"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若手研究者の優れた業績を評価・表彰し、更なる研究推進を図る。</w:t>
            </w:r>
          </w:p>
          <w:p w14:paraId="25D690DE" w14:textId="6EBB73C8" w:rsidR="00AE34CC" w:rsidRPr="007B6990" w:rsidRDefault="00AE34C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特任教員（</w:t>
            </w:r>
            <w:r w:rsidRPr="007B6990">
              <w:rPr>
                <w:rFonts w:ascii="HG丸ｺﾞｼｯｸM-PRO" w:eastAsia="HG丸ｺﾞｼｯｸM-PRO" w:hAnsi="HG丸ｺﾞｼｯｸM-PRO"/>
                <w:sz w:val="22"/>
              </w:rPr>
              <w:t>URA</w:t>
            </w:r>
            <w:r w:rsidRPr="007B6990">
              <w:rPr>
                <w:rFonts w:ascii="HG丸ｺﾞｼｯｸM-PRO" w:eastAsia="HG丸ｺﾞｼｯｸM-PRO" w:hAnsi="HG丸ｺﾞｼｯｸM-PRO" w:hint="eastAsia"/>
                <w:sz w:val="22"/>
              </w:rPr>
              <w:t>）による、若手研究者（博士課程学生含む）への研究サポートの実施を行う。</w:t>
            </w:r>
          </w:p>
          <w:p w14:paraId="33804C52" w14:textId="77777777" w:rsidR="00AE34CC" w:rsidRPr="00E839BA" w:rsidRDefault="00AE34CC" w:rsidP="0080640C">
            <w:pPr>
              <w:spacing w:line="300" w:lineRule="exact"/>
              <w:rPr>
                <w:rFonts w:ascii="HG丸ｺﾞｼｯｸM-PRO" w:eastAsia="HG丸ｺﾞｼｯｸM-PRO" w:hAnsi="HG丸ｺﾞｼｯｸM-PRO"/>
                <w:sz w:val="22"/>
              </w:rPr>
            </w:pPr>
          </w:p>
          <w:p w14:paraId="5BFCBE0E" w14:textId="78783D16" w:rsidR="00AE34CC" w:rsidRPr="007B6990" w:rsidRDefault="005F195C" w:rsidP="007B6990">
            <w:pPr>
              <w:pStyle w:val="a4"/>
              <w:numPr>
                <w:ilvl w:val="0"/>
                <w:numId w:val="5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博士後期課程学生への総合支援パッケージ」に含まれる大学フェローシップ事業および次世代研究者挑戦的研究プログラム事業等を通じて、博士後期課程・博士課程学生への経済的支援及びキャリア支援を行う。また、文部科学省が予定している両事業の一本化による新事業（新</w:t>
            </w:r>
            <w:r w:rsidR="00AE34CC" w:rsidRPr="007B6990">
              <w:rPr>
                <w:rFonts w:ascii="HG丸ｺﾞｼｯｸM-PRO" w:eastAsia="HG丸ｺﾞｼｯｸM-PRO" w:hAnsi="HG丸ｺﾞｼｯｸM-PRO"/>
                <w:sz w:val="22"/>
              </w:rPr>
              <w:t>SPRING</w:t>
            </w:r>
            <w:r w:rsidR="00AE34CC" w:rsidRPr="007B6990">
              <w:rPr>
                <w:rFonts w:ascii="HG丸ｺﾞｼｯｸM-PRO" w:eastAsia="HG丸ｺﾞｼｯｸM-PRO" w:hAnsi="HG丸ｺﾞｼｯｸM-PRO" w:hint="eastAsia"/>
                <w:sz w:val="22"/>
              </w:rPr>
              <w:t>事業）の公募への申請を行う。</w:t>
            </w:r>
          </w:p>
          <w:p w14:paraId="05BBCD5D" w14:textId="3B485F03" w:rsidR="00AE34CC" w:rsidRPr="007B6990" w:rsidRDefault="009B66E5" w:rsidP="007B6990">
            <w:pPr>
              <w:pStyle w:val="a4"/>
              <w:numPr>
                <w:ilvl w:val="0"/>
                <w:numId w:val="58"/>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年度は、新</w:t>
            </w:r>
            <w:r w:rsidR="00AE34CC" w:rsidRPr="007B6990">
              <w:rPr>
                <w:rFonts w:ascii="HG丸ｺﾞｼｯｸM-PRO" w:eastAsia="HG丸ｺﾞｼｯｸM-PRO" w:hAnsi="HG丸ｺﾞｼｯｸM-PRO"/>
                <w:sz w:val="22"/>
              </w:rPr>
              <w:t>SPRING</w:t>
            </w:r>
            <w:r w:rsidR="00AE34CC" w:rsidRPr="007B6990">
              <w:rPr>
                <w:rFonts w:ascii="HG丸ｺﾞｼｯｸM-PRO" w:eastAsia="HG丸ｺﾞｼｯｸM-PRO" w:hAnsi="HG丸ｺﾞｼｯｸM-PRO" w:hint="eastAsia"/>
                <w:sz w:val="22"/>
              </w:rPr>
              <w:t>事業を通じて博士後期課程・博士課程学生への経済的支援およびキャリア支援を行う。</w:t>
            </w:r>
          </w:p>
          <w:p w14:paraId="16021B5B" w14:textId="1AB9F82D" w:rsidR="007C050F" w:rsidRPr="00E839BA" w:rsidRDefault="007C050F" w:rsidP="0080640C">
            <w:pPr>
              <w:spacing w:line="300" w:lineRule="exact"/>
              <w:rPr>
                <w:rFonts w:ascii="HG丸ｺﾞｼｯｸM-PRO" w:eastAsia="HG丸ｺﾞｼｯｸM-PRO" w:hAnsi="HG丸ｺﾞｼｯｸM-PRO"/>
                <w:sz w:val="22"/>
              </w:rPr>
            </w:pPr>
          </w:p>
          <w:p w14:paraId="0AFDD86E" w14:textId="6271B9AC" w:rsidR="00725FF5" w:rsidRPr="007B6990" w:rsidRDefault="003A019B"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002FF040" w14:textId="77777777" w:rsidTr="001F70AA">
        <w:tblPrEx>
          <w:tblCellMar>
            <w:left w:w="99" w:type="dxa"/>
            <w:right w:w="99" w:type="dxa"/>
          </w:tblCellMar>
        </w:tblPrEx>
        <w:trPr>
          <w:trHeight w:val="3204"/>
        </w:trPr>
        <w:tc>
          <w:tcPr>
            <w:tcW w:w="4503" w:type="dxa"/>
            <w:vMerge w:val="restart"/>
          </w:tcPr>
          <w:p w14:paraId="07067CF6"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イ　研究推進体制の整備等</w:t>
            </w:r>
          </w:p>
          <w:p w14:paraId="1EF4A22A"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研究者の創造的な発想に基づく高度な学術研究や分野横断的な産学官連携研究を機動的に推進できる研究推進・支援体制を整備する。</w:t>
            </w:r>
          </w:p>
          <w:p w14:paraId="2F5923B1" w14:textId="29FDF2F6"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特に、大学の強みや特色となる研究領域等への重点的投資により、グローバル研究拠点やイノベーション創出拠点の形成に取り組み、大学の研究力の一層の高度化と国際的プレゼンス向上を目指す。</w:t>
            </w:r>
          </w:p>
        </w:tc>
        <w:tc>
          <w:tcPr>
            <w:tcW w:w="567" w:type="dxa"/>
          </w:tcPr>
          <w:p w14:paraId="4ADA6C36" w14:textId="7B81216B"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13</w:t>
            </w:r>
          </w:p>
        </w:tc>
        <w:tc>
          <w:tcPr>
            <w:tcW w:w="6600" w:type="dxa"/>
          </w:tcPr>
          <w:p w14:paraId="437A89D0" w14:textId="77777777" w:rsidR="003E54A7" w:rsidRDefault="003E54A7" w:rsidP="0080640C">
            <w:pPr>
              <w:spacing w:line="300" w:lineRule="exact"/>
              <w:rPr>
                <w:rFonts w:ascii="HG丸ｺﾞｼｯｸM-PRO" w:eastAsia="HG丸ｺﾞｼｯｸM-PRO" w:hAnsi="HG丸ｺﾞｼｯｸM-PRO"/>
                <w:b/>
                <w:sz w:val="22"/>
              </w:rPr>
            </w:pPr>
          </w:p>
          <w:p w14:paraId="7EB59713" w14:textId="1F816E8B"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＜研究推進体制の整備＞</w:t>
            </w:r>
          </w:p>
          <w:p w14:paraId="50FC2BDD" w14:textId="3FECF58B"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学術研究推進本部において、研究戦略室とその下へ学術研究推進部門および協創研究推進部門を設置するなど、研究力の強化や大学の強みを活かした研究を推進する体制を整備し、効果的に機能させる。</w:t>
            </w:r>
          </w:p>
          <w:p w14:paraId="752BA6A2" w14:textId="77777777" w:rsidR="00AE34CC" w:rsidRPr="00761DC1" w:rsidRDefault="00AE34CC" w:rsidP="0080640C">
            <w:pPr>
              <w:spacing w:line="300" w:lineRule="exact"/>
              <w:rPr>
                <w:rFonts w:ascii="HG丸ｺﾞｼｯｸM-PRO" w:eastAsia="HG丸ｺﾞｼｯｸM-PRO" w:hAnsi="HG丸ｺﾞｼｯｸM-PRO"/>
                <w:bCs/>
                <w:sz w:val="22"/>
              </w:rPr>
            </w:pPr>
          </w:p>
          <w:p w14:paraId="26A47D87" w14:textId="0094AB38"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協創研究推進部門の設置や、研究推進機構の下への研究所・研究センターの配置など、組織間の共創を促進する体制整備を行う。</w:t>
            </w:r>
          </w:p>
          <w:p w14:paraId="0F707472" w14:textId="77777777" w:rsidR="00AE34CC" w:rsidRPr="00761DC1" w:rsidRDefault="00AE34CC" w:rsidP="0080640C">
            <w:pPr>
              <w:spacing w:line="300" w:lineRule="exact"/>
              <w:rPr>
                <w:rFonts w:ascii="HG丸ｺﾞｼｯｸM-PRO" w:eastAsia="HG丸ｺﾞｼｯｸM-PRO" w:hAnsi="HG丸ｺﾞｼｯｸM-PRO"/>
                <w:bCs/>
                <w:sz w:val="22"/>
              </w:rPr>
            </w:pPr>
          </w:p>
          <w:p w14:paraId="09BB0D7A" w14:textId="62792F06"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学術研究推進本部において、学術研究監理部門を設置し、適正な研究活動の推進に取り組む。</w:t>
            </w:r>
          </w:p>
        </w:tc>
        <w:tc>
          <w:tcPr>
            <w:tcW w:w="10917" w:type="dxa"/>
            <w:gridSpan w:val="7"/>
          </w:tcPr>
          <w:p w14:paraId="08C3EC41"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5BC60D1" w14:textId="36556C7F" w:rsidR="003E54A7" w:rsidRDefault="003E54A7" w:rsidP="0080640C">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＜研究推進体制の整備＞</w:t>
            </w:r>
            <w:r w:rsidR="009214DB" w:rsidRPr="00E839BA">
              <w:rPr>
                <w:rFonts w:ascii="HG丸ｺﾞｼｯｸM-PRO" w:eastAsia="HG丸ｺﾞｼｯｸM-PRO" w:hAnsi="HG丸ｺﾞｼｯｸM-PRO" w:hint="eastAsia"/>
                <w:b/>
                <w:sz w:val="22"/>
                <w:bdr w:val="single" w:sz="4" w:space="0" w:color="auto"/>
              </w:rPr>
              <w:t>評価Ⅲ</w:t>
            </w:r>
          </w:p>
          <w:p w14:paraId="69617286" w14:textId="77777777" w:rsidR="0099532E" w:rsidRPr="007B6990" w:rsidRDefault="0099532E" w:rsidP="0099532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5A736FBF" w14:textId="05089662" w:rsidR="0099532E" w:rsidRPr="007B6990" w:rsidRDefault="0099532E" w:rsidP="0099532E">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令和４年度の業務実績については、研究推進体制の整備に関して、計画どおり進捗している。</w:t>
            </w:r>
          </w:p>
          <w:p w14:paraId="1992CFE6" w14:textId="77777777" w:rsidR="0099532E" w:rsidRPr="007B6990" w:rsidRDefault="0099532E" w:rsidP="0099532E">
            <w:pPr>
              <w:spacing w:line="300" w:lineRule="exact"/>
              <w:rPr>
                <w:rFonts w:ascii="HG丸ｺﾞｼｯｸM-PRO" w:eastAsia="HG丸ｺﾞｼｯｸM-PRO" w:hAnsi="HG丸ｺﾞｼｯｸM-PRO"/>
                <w:bCs/>
                <w:sz w:val="22"/>
                <w:highlight w:val="yellow"/>
              </w:rPr>
            </w:pPr>
          </w:p>
          <w:p w14:paraId="063007BA" w14:textId="303E7868" w:rsidR="0099532E" w:rsidRPr="00E839BA" w:rsidRDefault="0099532E" w:rsidP="0099532E">
            <w:pPr>
              <w:spacing w:line="300" w:lineRule="exact"/>
              <w:rPr>
                <w:rFonts w:ascii="HG丸ｺﾞｼｯｸM-PRO" w:eastAsia="HG丸ｺﾞｼｯｸM-PRO" w:hAnsi="HG丸ｺﾞｼｯｸM-PRO"/>
                <w:b/>
                <w:bCs/>
                <w:sz w:val="22"/>
                <w:bdr w:val="single" w:sz="4" w:space="0" w:color="auto"/>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4D127544" w14:textId="5E0DF569"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協創研究センターの有効活用を図るとともに、研究グループの自発的な組織化の促進および分野横断型の研究体制の拡充を図る。</w:t>
            </w:r>
          </w:p>
          <w:p w14:paraId="5829A0E5" w14:textId="77777777" w:rsidR="00AE34CC" w:rsidRPr="00E839BA" w:rsidRDefault="00AE34CC" w:rsidP="0080640C">
            <w:pPr>
              <w:spacing w:line="300" w:lineRule="exact"/>
              <w:rPr>
                <w:rFonts w:ascii="HG丸ｺﾞｼｯｸM-PRO" w:eastAsia="HG丸ｺﾞｼｯｸM-PRO" w:hAnsi="HG丸ｺﾞｼｯｸM-PRO"/>
                <w:sz w:val="22"/>
              </w:rPr>
            </w:pPr>
          </w:p>
          <w:p w14:paraId="500E604F" w14:textId="588CA897"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研究戦略、重点研究分野および研究力評価等に必要な研究</w:t>
            </w:r>
            <w:r w:rsidRPr="007B6990">
              <w:rPr>
                <w:rFonts w:ascii="HG丸ｺﾞｼｯｸM-PRO" w:eastAsia="HG丸ｺﾞｼｯｸM-PRO" w:hAnsi="HG丸ｺﾞｼｯｸM-PRO"/>
                <w:sz w:val="22"/>
              </w:rPr>
              <w:t>IR</w:t>
            </w:r>
            <w:r w:rsidRPr="007B6990">
              <w:rPr>
                <w:rFonts w:ascii="HG丸ｺﾞｼｯｸM-PRO" w:eastAsia="HG丸ｺﾞｼｯｸM-PRO" w:hAnsi="HG丸ｺﾞｼｯｸM-PRO" w:hint="eastAsia"/>
                <w:sz w:val="22"/>
              </w:rPr>
              <w:t>の方針等の検討を行う。</w:t>
            </w:r>
          </w:p>
          <w:p w14:paraId="52919ED9" w14:textId="77777777" w:rsidR="00AE34CC" w:rsidRPr="00E839BA" w:rsidRDefault="00AE34CC" w:rsidP="0080640C">
            <w:pPr>
              <w:spacing w:line="300" w:lineRule="exact"/>
              <w:rPr>
                <w:rFonts w:ascii="HG丸ｺﾞｼｯｸM-PRO" w:eastAsia="HG丸ｺﾞｼｯｸM-PRO" w:hAnsi="HG丸ｺﾞｼｯｸM-PRO"/>
                <w:sz w:val="22"/>
              </w:rPr>
            </w:pPr>
          </w:p>
          <w:p w14:paraId="135A5E16" w14:textId="272C94D4"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学内研究資金（戦略的研究）や競争的資金への申請支援による研究シーズの育成と国等の大型プロジェクトへの申請、採択を通じた研究活性化を図る。</w:t>
            </w:r>
          </w:p>
          <w:p w14:paraId="36E40C00" w14:textId="77777777" w:rsidR="007C050F" w:rsidRPr="00E839BA" w:rsidRDefault="007C050F" w:rsidP="0080640C">
            <w:pPr>
              <w:spacing w:line="300" w:lineRule="exact"/>
              <w:rPr>
                <w:rFonts w:ascii="HG丸ｺﾞｼｯｸM-PRO" w:eastAsia="HG丸ｺﾞｼｯｸM-PRO" w:hAnsi="HG丸ｺﾞｼｯｸM-PRO"/>
                <w:sz w:val="22"/>
              </w:rPr>
            </w:pPr>
          </w:p>
          <w:p w14:paraId="6800C26E" w14:textId="74565909" w:rsidR="007C050F" w:rsidRPr="007B6990" w:rsidRDefault="007C050F"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BBC924A" w14:textId="77777777" w:rsidTr="001F70AA">
        <w:tblPrEx>
          <w:tblCellMar>
            <w:left w:w="99" w:type="dxa"/>
            <w:right w:w="99" w:type="dxa"/>
          </w:tblCellMar>
        </w:tblPrEx>
        <w:trPr>
          <w:trHeight w:val="2194"/>
        </w:trPr>
        <w:tc>
          <w:tcPr>
            <w:tcW w:w="4503" w:type="dxa"/>
            <w:vMerge/>
          </w:tcPr>
          <w:p w14:paraId="022B0D15"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2B07F8AA" w14:textId="23EC08FF"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14</w:t>
            </w:r>
          </w:p>
        </w:tc>
        <w:tc>
          <w:tcPr>
            <w:tcW w:w="6600" w:type="dxa"/>
          </w:tcPr>
          <w:p w14:paraId="201E39C8" w14:textId="77777777" w:rsidR="003E54A7" w:rsidRDefault="003E54A7" w:rsidP="0080640C">
            <w:pPr>
              <w:spacing w:line="300" w:lineRule="exact"/>
              <w:rPr>
                <w:rFonts w:ascii="HG丸ｺﾞｼｯｸM-PRO" w:eastAsia="HG丸ｺﾞｼｯｸM-PRO" w:hAnsi="HG丸ｺﾞｼｯｸM-PRO"/>
                <w:b/>
                <w:sz w:val="22"/>
              </w:rPr>
            </w:pPr>
          </w:p>
          <w:p w14:paraId="1B0BFEA4" w14:textId="799339D3"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＜大学の強みを活かした研究の推進＞</w:t>
            </w:r>
          </w:p>
          <w:p w14:paraId="48A17EC6" w14:textId="2FA2AE2C" w:rsidR="00AE34CC" w:rsidRPr="007B6990" w:rsidRDefault="00AE34CC" w:rsidP="007B6990">
            <w:pPr>
              <w:pStyle w:val="a4"/>
              <w:numPr>
                <w:ilvl w:val="0"/>
                <w:numId w:val="10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研究</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での分析・評価をもとに大学が強みや特色を持つ領域等に重点的に支援を行い、高度で先端的な研究をより一層推進することで、国プロジェクトの獲得や産学官共創のイノベーション創出を推進する。それにより、世界中から優秀な研究者が集まるグローバルな研究拠点への発展につなげる。</w:t>
            </w:r>
          </w:p>
        </w:tc>
        <w:tc>
          <w:tcPr>
            <w:tcW w:w="10917" w:type="dxa"/>
            <w:gridSpan w:val="7"/>
          </w:tcPr>
          <w:p w14:paraId="092A86B7"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6902665" w14:textId="617E59E3"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＜大学の強みを活かした研究の推進＞</w:t>
            </w:r>
            <w:r w:rsidR="009214DB" w:rsidRPr="00E839BA">
              <w:rPr>
                <w:rFonts w:ascii="HG丸ｺﾞｼｯｸM-PRO" w:eastAsia="HG丸ｺﾞｼｯｸM-PRO" w:hAnsi="HG丸ｺﾞｼｯｸM-PRO" w:hint="eastAsia"/>
                <w:b/>
                <w:sz w:val="22"/>
                <w:bdr w:val="single" w:sz="4" w:space="0" w:color="auto"/>
              </w:rPr>
              <w:t>評価Ⅲ</w:t>
            </w:r>
          </w:p>
          <w:p w14:paraId="42DE1FDB" w14:textId="77777777" w:rsidR="0082793A" w:rsidRPr="007B6990" w:rsidRDefault="0082793A" w:rsidP="0082793A">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5E78DD03" w14:textId="77777777" w:rsidR="0082793A" w:rsidRPr="007B6990" w:rsidRDefault="0082793A" w:rsidP="0082793A">
            <w:pPr>
              <w:pStyle w:val="a4"/>
              <w:numPr>
                <w:ilvl w:val="0"/>
                <w:numId w:val="53"/>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令和４年度の業務実績については、研究推進体制の整備に関して、計画どおり進捗している。</w:t>
            </w:r>
          </w:p>
          <w:p w14:paraId="5DC3AEBB" w14:textId="77777777" w:rsidR="0082793A" w:rsidRPr="007B6990" w:rsidRDefault="0082793A" w:rsidP="0082793A">
            <w:pPr>
              <w:spacing w:line="300" w:lineRule="exact"/>
              <w:rPr>
                <w:rFonts w:ascii="HG丸ｺﾞｼｯｸM-PRO" w:eastAsia="HG丸ｺﾞｼｯｸM-PRO" w:hAnsi="HG丸ｺﾞｼｯｸM-PRO"/>
                <w:bCs/>
                <w:sz w:val="22"/>
                <w:highlight w:val="yellow"/>
              </w:rPr>
            </w:pPr>
          </w:p>
          <w:p w14:paraId="474B4164" w14:textId="37131254" w:rsidR="0082793A" w:rsidRPr="00E839BA" w:rsidRDefault="0082793A" w:rsidP="0082793A">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sz w:val="22"/>
                <w:highlight w:val="yellow"/>
              </w:rPr>
              <w:t>（令和５事業年度、令和６事業年度の事業実施見込）</w:t>
            </w:r>
          </w:p>
          <w:p w14:paraId="7FD7B6D5" w14:textId="0F00AA39"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URA</w:t>
            </w:r>
            <w:r w:rsidRPr="007B6990">
              <w:rPr>
                <w:rFonts w:ascii="HG丸ｺﾞｼｯｸM-PRO" w:eastAsia="HG丸ｺﾞｼｯｸM-PRO" w:hAnsi="HG丸ｺﾞｼｯｸM-PRO" w:hint="eastAsia"/>
                <w:sz w:val="22"/>
              </w:rPr>
              <w:t>が本学の研究の強みを分析することにより、国の競争的資金や民間の助成金の獲得支援をする。</w:t>
            </w:r>
          </w:p>
          <w:p w14:paraId="118E0E74" w14:textId="77777777" w:rsidR="00AE34CC" w:rsidRPr="00E839BA" w:rsidRDefault="00AE34CC" w:rsidP="0080640C">
            <w:pPr>
              <w:spacing w:line="300" w:lineRule="exact"/>
              <w:rPr>
                <w:rFonts w:ascii="HG丸ｺﾞｼｯｸM-PRO" w:eastAsia="HG丸ｺﾞｼｯｸM-PRO" w:hAnsi="HG丸ｺﾞｼｯｸM-PRO"/>
                <w:sz w:val="22"/>
              </w:rPr>
            </w:pPr>
          </w:p>
          <w:p w14:paraId="11CD4266" w14:textId="3779550B"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JST</w:t>
            </w:r>
            <w:r w:rsidRPr="007B6990">
              <w:rPr>
                <w:rFonts w:ascii="HG丸ｺﾞｼｯｸM-PRO" w:eastAsia="HG丸ｺﾞｼｯｸM-PRO" w:hAnsi="HG丸ｺﾞｼｯｸM-PRO" w:hint="eastAsia"/>
                <w:sz w:val="22"/>
              </w:rPr>
              <w:t>の創発研究者支援事業の新規募集が継続されることになり、創発研究者支援センターと</w:t>
            </w:r>
            <w:r w:rsidRPr="007B6990">
              <w:rPr>
                <w:rFonts w:ascii="HG丸ｺﾞｼｯｸM-PRO" w:eastAsia="HG丸ｺﾞｼｯｸM-PRO" w:hAnsi="HG丸ｺﾞｼｯｸM-PRO"/>
                <w:sz w:val="22"/>
              </w:rPr>
              <w:t>URA</w:t>
            </w:r>
            <w:r w:rsidRPr="007B6990">
              <w:rPr>
                <w:rFonts w:ascii="HG丸ｺﾞｼｯｸM-PRO" w:eastAsia="HG丸ｺﾞｼｯｸM-PRO" w:hAnsi="HG丸ｺﾞｼｯｸM-PRO" w:hint="eastAsia"/>
                <w:sz w:val="22"/>
              </w:rPr>
              <w:t>センターが連携して、引き続き若手研究者への支援を実施していく。また、</w:t>
            </w:r>
            <w:r w:rsidR="005F195C"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年度には創発研究者の環境整備にかかる追加支援も予定されており、機関として申請を予定している。</w:t>
            </w:r>
          </w:p>
          <w:p w14:paraId="0A78F6C2" w14:textId="77777777" w:rsidR="00AE34CC" w:rsidRPr="00E839BA" w:rsidRDefault="00AE34CC" w:rsidP="0080640C">
            <w:pPr>
              <w:spacing w:line="300" w:lineRule="exact"/>
              <w:rPr>
                <w:rFonts w:ascii="HG丸ｺﾞｼｯｸM-PRO" w:eastAsia="HG丸ｺﾞｼｯｸM-PRO" w:hAnsi="HG丸ｺﾞｼｯｸM-PRO"/>
                <w:sz w:val="22"/>
              </w:rPr>
            </w:pPr>
          </w:p>
          <w:p w14:paraId="0402DFDB" w14:textId="44C06136" w:rsidR="00AE34CC" w:rsidRPr="007B6990" w:rsidRDefault="00AE34CC" w:rsidP="007B6990">
            <w:pPr>
              <w:pStyle w:val="a4"/>
              <w:numPr>
                <w:ilvl w:val="0"/>
                <w:numId w:val="5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引き続き、</w:t>
            </w:r>
            <w:r w:rsidRPr="007B6990">
              <w:rPr>
                <w:rFonts w:ascii="HG丸ｺﾞｼｯｸM-PRO" w:eastAsia="HG丸ｺﾞｼｯｸM-PRO" w:hAnsi="HG丸ｺﾞｼｯｸM-PRO"/>
                <w:sz w:val="22"/>
              </w:rPr>
              <w:t>URA</w:t>
            </w:r>
            <w:r w:rsidRPr="007B6990">
              <w:rPr>
                <w:rFonts w:ascii="HG丸ｺﾞｼｯｸM-PRO" w:eastAsia="HG丸ｺﾞｼｯｸM-PRO" w:hAnsi="HG丸ｺﾞｼｯｸM-PRO" w:hint="eastAsia"/>
                <w:sz w:val="22"/>
              </w:rPr>
              <w:t>による企画支援を行い、大型の競争的資金や外部資金の申請支援を増加していく。</w:t>
            </w:r>
          </w:p>
          <w:p w14:paraId="3B32B3A7" w14:textId="77777777" w:rsidR="007C050F" w:rsidRPr="00E839BA" w:rsidRDefault="007C050F" w:rsidP="0080640C">
            <w:pPr>
              <w:spacing w:line="300" w:lineRule="exact"/>
              <w:rPr>
                <w:rFonts w:ascii="HG丸ｺﾞｼｯｸM-PRO" w:eastAsia="HG丸ｺﾞｼｯｸM-PRO" w:hAnsi="HG丸ｺﾞｼｯｸM-PRO"/>
                <w:sz w:val="22"/>
              </w:rPr>
            </w:pPr>
          </w:p>
          <w:p w14:paraId="768948D9" w14:textId="235E22C5" w:rsidR="007C050F" w:rsidRPr="007B6990" w:rsidRDefault="007C050F"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5654CFF2" w14:textId="77777777" w:rsidTr="007B6990">
        <w:tblPrEx>
          <w:tblCellMar>
            <w:left w:w="99" w:type="dxa"/>
            <w:right w:w="99" w:type="dxa"/>
          </w:tblCellMar>
        </w:tblPrEx>
        <w:trPr>
          <w:trHeight w:val="1550"/>
        </w:trPr>
        <w:tc>
          <w:tcPr>
            <w:tcW w:w="4503" w:type="dxa"/>
          </w:tcPr>
          <w:p w14:paraId="20C77F2F" w14:textId="7BC3A5D5" w:rsidR="00744A81" w:rsidRPr="00744A81" w:rsidRDefault="00744A81" w:rsidP="0080640C">
            <w:pPr>
              <w:autoSpaceDE w:val="0"/>
              <w:autoSpaceDN w:val="0"/>
              <w:spacing w:line="300" w:lineRule="exact"/>
              <w:rPr>
                <w:rFonts w:ascii="HG丸ｺﾞｼｯｸM-PRO" w:eastAsia="HG丸ｺﾞｼｯｸM-PRO" w:hAnsi="HG丸ｺﾞｼｯｸM-PRO"/>
                <w:b/>
                <w:bCs/>
                <w:color w:val="000000" w:themeColor="text1"/>
                <w:sz w:val="22"/>
              </w:rPr>
            </w:pPr>
            <w:r w:rsidRPr="00744A81">
              <w:rPr>
                <w:rFonts w:ascii="HG丸ｺﾞｼｯｸM-PRO" w:eastAsia="HG丸ｺﾞｼｯｸM-PRO" w:hAnsi="HG丸ｺﾞｼｯｸM-PRO" w:hint="eastAsia"/>
                <w:b/>
                <w:bCs/>
                <w:color w:val="000000" w:themeColor="text1"/>
                <w:sz w:val="22"/>
              </w:rPr>
              <w:t>（</w:t>
            </w:r>
            <w:r w:rsidR="00725FF5">
              <w:rPr>
                <w:rFonts w:ascii="HG丸ｺﾞｼｯｸM-PRO" w:eastAsia="HG丸ｺﾞｼｯｸM-PRO" w:hAnsi="HG丸ｺﾞｼｯｸM-PRO" w:hint="eastAsia"/>
                <w:b/>
                <w:bCs/>
                <w:color w:val="000000" w:themeColor="text1"/>
                <w:sz w:val="22"/>
              </w:rPr>
              <w:t>３</w:t>
            </w:r>
            <w:r w:rsidRPr="00744A81">
              <w:rPr>
                <w:rFonts w:ascii="HG丸ｺﾞｼｯｸM-PRO" w:eastAsia="HG丸ｺﾞｼｯｸM-PRO" w:hAnsi="HG丸ｺﾞｼｯｸM-PRO" w:hint="eastAsia"/>
                <w:b/>
                <w:bCs/>
                <w:color w:val="000000" w:themeColor="text1"/>
                <w:sz w:val="22"/>
              </w:rPr>
              <w:t>） 社会貢献に関する目標</w:t>
            </w:r>
          </w:p>
          <w:p w14:paraId="479E41F8" w14:textId="079CADE3"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地域貢献</w:t>
            </w:r>
          </w:p>
          <w:p w14:paraId="1D55A61B"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(ｱ) 諸機関との連携強化</w:t>
            </w:r>
          </w:p>
          <w:p w14:paraId="1C60CCCC" w14:textId="79D21992"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行政機関、教育機関、産業界等との連携強化を促進し、大阪をはじめとする地域課題の解決に向けた産学官ネットワークの中核的存在となることを目指す。</w:t>
            </w:r>
          </w:p>
        </w:tc>
        <w:tc>
          <w:tcPr>
            <w:tcW w:w="567" w:type="dxa"/>
          </w:tcPr>
          <w:p w14:paraId="5B8AC073" w14:textId="3121F3A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15</w:t>
            </w:r>
          </w:p>
        </w:tc>
        <w:tc>
          <w:tcPr>
            <w:tcW w:w="6600" w:type="dxa"/>
          </w:tcPr>
          <w:p w14:paraId="4B7D9748" w14:textId="77777777" w:rsidR="003E54A7" w:rsidRDefault="003E54A7" w:rsidP="0080640C">
            <w:pPr>
              <w:spacing w:line="300" w:lineRule="exact"/>
              <w:rPr>
                <w:rFonts w:ascii="HG丸ｺﾞｼｯｸM-PRO" w:eastAsia="HG丸ｺﾞｼｯｸM-PRO" w:hAnsi="HG丸ｺﾞｼｯｸM-PRO"/>
                <w:b/>
                <w:sz w:val="22"/>
              </w:rPr>
            </w:pPr>
          </w:p>
          <w:p w14:paraId="5F4D5AA6" w14:textId="4F9613AC"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＜諸機関との連携強化＞</w:t>
            </w:r>
          </w:p>
          <w:p w14:paraId="165DD962" w14:textId="6D68A459"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地域連携センターや都市科学・防災研究センターを設置するなど、地域社会や行政機関、教育機関、産業界等との様々な連携の取組を積極的に進め、大学の教育・研究の成果を活用して地域課題の解決に貢献するとともに、地域の発展に寄与する。</w:t>
            </w:r>
          </w:p>
          <w:p w14:paraId="476AA87A" w14:textId="77777777" w:rsidR="00AE34CC" w:rsidRDefault="00AE34CC" w:rsidP="0080640C">
            <w:pPr>
              <w:spacing w:line="300" w:lineRule="exact"/>
              <w:rPr>
                <w:rFonts w:ascii="HG丸ｺﾞｼｯｸM-PRO" w:eastAsia="HG丸ｺﾞｼｯｸM-PRO" w:hAnsi="HG丸ｺﾞｼｯｸM-PRO"/>
                <w:bCs/>
                <w:sz w:val="22"/>
              </w:rPr>
            </w:pPr>
          </w:p>
          <w:p w14:paraId="07CEBCFA" w14:textId="385A43B6" w:rsidR="001F5633" w:rsidRPr="00761DC1" w:rsidRDefault="001F5633" w:rsidP="0080640C">
            <w:pPr>
              <w:spacing w:line="300" w:lineRule="exact"/>
              <w:rPr>
                <w:rFonts w:ascii="HG丸ｺﾞｼｯｸM-PRO" w:eastAsia="HG丸ｺﾞｼｯｸM-PRO" w:hAnsi="HG丸ｺﾞｼｯｸM-PRO"/>
                <w:bCs/>
                <w:sz w:val="22"/>
              </w:rPr>
            </w:pPr>
          </w:p>
          <w:p w14:paraId="489D80E8" w14:textId="71851AE9" w:rsidR="00AE34CC" w:rsidRPr="00761DC1"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6241156"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2AC5D11" w14:textId="491963EA" w:rsidR="00790166"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＜諸機関との連携強化＞</w:t>
            </w:r>
            <w:r w:rsidR="009214DB" w:rsidRPr="00E839BA">
              <w:rPr>
                <w:rFonts w:ascii="HG丸ｺﾞｼｯｸM-PRO" w:eastAsia="HG丸ｺﾞｼｯｸM-PRO" w:hAnsi="HG丸ｺﾞｼｯｸM-PRO" w:hint="eastAsia"/>
                <w:b/>
                <w:sz w:val="22"/>
                <w:bdr w:val="single" w:sz="4" w:space="0" w:color="auto"/>
              </w:rPr>
              <w:t>評価Ⅳ</w:t>
            </w:r>
          </w:p>
          <w:p w14:paraId="63C9BEE4" w14:textId="77777777" w:rsidR="00790166" w:rsidRPr="007B6990" w:rsidRDefault="00790166" w:rsidP="00790166">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4DAD0FC3" w14:textId="7F43226C" w:rsidR="00790166" w:rsidRPr="007B6990" w:rsidRDefault="00790166" w:rsidP="00790166">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令和４年度の業務実績については、諸機関との連携強化に関して、計画を上回って進捗している。</w:t>
            </w:r>
          </w:p>
          <w:p w14:paraId="03428B01" w14:textId="77777777" w:rsidR="00790166" w:rsidRPr="007B6990" w:rsidRDefault="00790166" w:rsidP="00790166">
            <w:pPr>
              <w:spacing w:line="300" w:lineRule="exact"/>
              <w:rPr>
                <w:rFonts w:ascii="HG丸ｺﾞｼｯｸM-PRO" w:eastAsia="HG丸ｺﾞｼｯｸM-PRO" w:hAnsi="HG丸ｺﾞｼｯｸM-PRO"/>
                <w:bCs/>
                <w:sz w:val="22"/>
                <w:highlight w:val="yellow"/>
              </w:rPr>
            </w:pPr>
          </w:p>
          <w:p w14:paraId="751613FF" w14:textId="2ADB4CB4" w:rsidR="00790166" w:rsidRPr="00E839BA" w:rsidRDefault="00790166" w:rsidP="00790166">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4EAD8CD9" w14:textId="6275E0CB"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自治体職員の受入として、工学研究科修士課程に大阪市から</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名、堺市から</w:t>
            </w:r>
            <w:r w:rsidRPr="007B6990">
              <w:rPr>
                <w:rFonts w:ascii="HG丸ｺﾞｼｯｸM-PRO" w:eastAsia="HG丸ｺﾞｼｯｸM-PRO" w:hAnsi="HG丸ｺﾞｼｯｸM-PRO"/>
                <w:sz w:val="22"/>
              </w:rPr>
              <w:t>2</w:t>
            </w:r>
            <w:r w:rsidRPr="007B6990">
              <w:rPr>
                <w:rFonts w:ascii="HG丸ｺﾞｼｯｸM-PRO" w:eastAsia="HG丸ｺﾞｼｯｸM-PRO" w:hAnsi="HG丸ｺﾞｼｯｸM-PRO" w:hint="eastAsia"/>
                <w:sz w:val="22"/>
              </w:rPr>
              <w:t>名、さらに都市科学・防災研究センター（</w:t>
            </w:r>
            <w:r w:rsidRPr="007B6990">
              <w:rPr>
                <w:rFonts w:ascii="HG丸ｺﾞｼｯｸM-PRO" w:eastAsia="HG丸ｺﾞｼｯｸM-PRO" w:hAnsi="HG丸ｺﾞｼｯｸM-PRO"/>
                <w:sz w:val="22"/>
              </w:rPr>
              <w:t>UReC)</w:t>
            </w:r>
            <w:r w:rsidRPr="007B6990">
              <w:rPr>
                <w:rFonts w:ascii="HG丸ｺﾞｼｯｸM-PRO" w:eastAsia="HG丸ｺﾞｼｯｸM-PRO" w:hAnsi="HG丸ｺﾞｼｯｸM-PRO" w:hint="eastAsia"/>
                <w:sz w:val="22"/>
              </w:rPr>
              <w:t>の客員研究員（港湾施設点検のためのドローン活用における実証実験を通じた人材育成プログラムの開発）として、大阪港湾局から</w:t>
            </w:r>
            <w:r w:rsidRPr="007B6990">
              <w:rPr>
                <w:rFonts w:ascii="HG丸ｺﾞｼｯｸM-PRO" w:eastAsia="HG丸ｺﾞｼｯｸM-PRO" w:hAnsi="HG丸ｺﾞｼｯｸM-PRO"/>
                <w:sz w:val="22"/>
              </w:rPr>
              <w:t>6</w:t>
            </w:r>
            <w:r w:rsidRPr="007B6990">
              <w:rPr>
                <w:rFonts w:ascii="HG丸ｺﾞｼｯｸM-PRO" w:eastAsia="HG丸ｺﾞｼｯｸM-PRO" w:hAnsi="HG丸ｺﾞｼｯｸM-PRO" w:hint="eastAsia"/>
                <w:sz w:val="22"/>
              </w:rPr>
              <w:t>名を受入、行政機関の人材育成を支援する。</w:t>
            </w:r>
          </w:p>
          <w:p w14:paraId="7301430F" w14:textId="5F3DAC54"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コミュニティ防災フォーラムやサイエンスカフェなどを実施し、防災・減災に関する情報を広く共有することで、地域防災の担い手に向けた人材育成教育を行う。</w:t>
            </w:r>
          </w:p>
          <w:p w14:paraId="12769BAD" w14:textId="77777777" w:rsidR="00AE34CC" w:rsidRPr="00E839BA" w:rsidRDefault="00AE34CC" w:rsidP="0080640C">
            <w:pPr>
              <w:spacing w:line="300" w:lineRule="exact"/>
              <w:rPr>
                <w:rFonts w:ascii="HG丸ｺﾞｼｯｸM-PRO" w:eastAsia="HG丸ｺﾞｼｯｸM-PRO" w:hAnsi="HG丸ｺﾞｼｯｸM-PRO"/>
                <w:sz w:val="22"/>
              </w:rPr>
            </w:pPr>
          </w:p>
          <w:p w14:paraId="6B3EEDD3" w14:textId="5C08F186"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育・研究と並び大学としての重要な使命である社会貢献活動を担うため、地域から寄せられる様々な課題解決や人材育成支援などに向け、自治体・地域等からの受託事業をはじめ、協定による連携事業、地域連携活動に伴う講座並びに小中高連携事業などを実施する。</w:t>
            </w:r>
          </w:p>
          <w:p w14:paraId="4AE73A20" w14:textId="11938F5F" w:rsidR="00AE34CC" w:rsidRPr="007B6990" w:rsidRDefault="005F195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w:t>
            </w:r>
            <w:r w:rsidR="009B66E5"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ともに、本学の設置団体である大阪府・大阪市との更なる連携の推進をめざし、各部局から挙げられた行政ニーズと学内の教育・研究シーズとのマッチングに向けたコーディネートを行う大学連携サポート事業（旧スタートアップ支援事業）を実施する。</w:t>
            </w:r>
          </w:p>
          <w:p w14:paraId="67F097ED" w14:textId="77777777" w:rsidR="007C050F" w:rsidRPr="00E839BA" w:rsidRDefault="007C050F" w:rsidP="0080640C">
            <w:pPr>
              <w:spacing w:line="300" w:lineRule="exact"/>
              <w:rPr>
                <w:rFonts w:ascii="HG丸ｺﾞｼｯｸM-PRO" w:eastAsia="HG丸ｺﾞｼｯｸM-PRO" w:hAnsi="HG丸ｺﾞｼｯｸM-PRO"/>
                <w:sz w:val="22"/>
              </w:rPr>
            </w:pPr>
          </w:p>
          <w:p w14:paraId="5D67131B" w14:textId="64EFEE73" w:rsidR="007C050F" w:rsidRPr="007B6990" w:rsidRDefault="003A019B"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1671F6A7" w14:textId="77777777" w:rsidTr="001F70AA">
        <w:tblPrEx>
          <w:tblCellMar>
            <w:left w:w="99" w:type="dxa"/>
            <w:right w:w="99" w:type="dxa"/>
          </w:tblCellMar>
        </w:tblPrEx>
        <w:trPr>
          <w:trHeight w:val="839"/>
        </w:trPr>
        <w:tc>
          <w:tcPr>
            <w:tcW w:w="4503" w:type="dxa"/>
          </w:tcPr>
          <w:p w14:paraId="6E045742"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(ｲ) 地域で活躍する人材の育成</w:t>
            </w:r>
          </w:p>
          <w:p w14:paraId="4230EB41" w14:textId="3794621C"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地域貢献に関する科目を提供し、地域に関する問題を把握し、その解決策を考える教育を実施することで、地域で活躍する人材を育成する。</w:t>
            </w:r>
          </w:p>
        </w:tc>
        <w:tc>
          <w:tcPr>
            <w:tcW w:w="567" w:type="dxa"/>
          </w:tcPr>
          <w:p w14:paraId="00926A04" w14:textId="7E8E3A44"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16</w:t>
            </w:r>
          </w:p>
        </w:tc>
        <w:tc>
          <w:tcPr>
            <w:tcW w:w="6600" w:type="dxa"/>
          </w:tcPr>
          <w:p w14:paraId="7CD1FB35" w14:textId="77777777" w:rsidR="003E54A7" w:rsidRDefault="003E54A7" w:rsidP="0080640C">
            <w:pPr>
              <w:spacing w:line="300" w:lineRule="exact"/>
              <w:rPr>
                <w:rFonts w:ascii="HG丸ｺﾞｼｯｸM-PRO" w:eastAsia="HG丸ｺﾞｼｯｸM-PRO" w:hAnsi="HG丸ｺﾞｼｯｸM-PRO"/>
                <w:b/>
                <w:sz w:val="22"/>
              </w:rPr>
            </w:pPr>
          </w:p>
          <w:p w14:paraId="3C9D04CC" w14:textId="02AE8932"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＜地域で活躍する人材の育成＞</w:t>
            </w:r>
          </w:p>
          <w:p w14:paraId="79DF4B87" w14:textId="639BA1CB"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地域連携に関する副専攻の開設や公開講座の提供などを通じて、地域課題解決や地域発展に資する学内外の人材の育成に取り組む。</w:t>
            </w:r>
          </w:p>
          <w:p w14:paraId="06617022" w14:textId="77777777" w:rsidR="00AE34CC" w:rsidRPr="00761DC1" w:rsidRDefault="00AE34CC" w:rsidP="0080640C">
            <w:pPr>
              <w:spacing w:line="300" w:lineRule="exact"/>
              <w:rPr>
                <w:rFonts w:ascii="HG丸ｺﾞｼｯｸM-PRO" w:eastAsia="HG丸ｺﾞｼｯｸM-PRO" w:hAnsi="HG丸ｺﾞｼｯｸM-PRO"/>
                <w:bCs/>
                <w:sz w:val="22"/>
              </w:rPr>
            </w:pPr>
          </w:p>
          <w:p w14:paraId="16448B76" w14:textId="649AD7CA"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大阪公立大学ボランティア・市民活動センターにおける活動を通じて、学生や地域住民が地域貢献を実践する機会を提供する。</w:t>
            </w:r>
          </w:p>
          <w:p w14:paraId="43451CF6" w14:textId="77777777" w:rsidR="00AE34CC" w:rsidRDefault="00AE34CC" w:rsidP="0080640C">
            <w:pPr>
              <w:spacing w:line="300" w:lineRule="exact"/>
              <w:rPr>
                <w:rFonts w:ascii="HG丸ｺﾞｼｯｸM-PRO" w:eastAsia="HG丸ｺﾞｼｯｸM-PRO" w:hAnsi="HG丸ｺﾞｼｯｸM-PRO"/>
                <w:bCs/>
                <w:sz w:val="22"/>
              </w:rPr>
            </w:pPr>
          </w:p>
          <w:p w14:paraId="1544F4E7" w14:textId="3B39185D" w:rsidR="001F5633" w:rsidRPr="00761DC1" w:rsidRDefault="001F5633" w:rsidP="0080640C">
            <w:pPr>
              <w:spacing w:line="300" w:lineRule="exact"/>
              <w:rPr>
                <w:rFonts w:ascii="HG丸ｺﾞｼｯｸM-PRO" w:eastAsia="HG丸ｺﾞｼｯｸM-PRO" w:hAnsi="HG丸ｺﾞｼｯｸM-PRO"/>
                <w:bCs/>
                <w:sz w:val="22"/>
              </w:rPr>
            </w:pPr>
          </w:p>
          <w:p w14:paraId="69BDE9A3" w14:textId="374C4E74" w:rsidR="00AE34CC" w:rsidRPr="00761DC1"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4E98C74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5743ADB" w14:textId="2F58E20E"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＜地域で活躍する人材の育成＞</w:t>
            </w:r>
            <w:r w:rsidR="009214DB" w:rsidRPr="00E839BA">
              <w:rPr>
                <w:rFonts w:ascii="HG丸ｺﾞｼｯｸM-PRO" w:eastAsia="HG丸ｺﾞｼｯｸM-PRO" w:hAnsi="HG丸ｺﾞｼｯｸM-PRO" w:hint="eastAsia"/>
                <w:b/>
                <w:sz w:val="22"/>
                <w:bdr w:val="single" w:sz="4" w:space="0" w:color="auto"/>
              </w:rPr>
              <w:t>評価Ⅲ</w:t>
            </w:r>
          </w:p>
          <w:p w14:paraId="15C72E29" w14:textId="77777777" w:rsidR="00790166" w:rsidRPr="007B6990" w:rsidRDefault="00790166" w:rsidP="00790166">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1542A35A" w14:textId="717F182B" w:rsidR="00790166" w:rsidRPr="007B6990" w:rsidRDefault="00790166" w:rsidP="00790166">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令和４年度の業務実績については、地域で活躍する人材の育成に関して、計画どおり進捗している。</w:t>
            </w:r>
          </w:p>
          <w:p w14:paraId="38817FF9" w14:textId="77777777" w:rsidR="00790166" w:rsidRPr="007B6990" w:rsidRDefault="00790166" w:rsidP="00790166">
            <w:pPr>
              <w:spacing w:line="300" w:lineRule="exact"/>
              <w:rPr>
                <w:rFonts w:ascii="HG丸ｺﾞｼｯｸM-PRO" w:eastAsia="HG丸ｺﾞｼｯｸM-PRO" w:hAnsi="HG丸ｺﾞｼｯｸM-PRO"/>
                <w:bCs/>
                <w:sz w:val="22"/>
                <w:highlight w:val="yellow"/>
              </w:rPr>
            </w:pPr>
          </w:p>
          <w:p w14:paraId="7FE50F65" w14:textId="5B1749D9" w:rsidR="00790166" w:rsidRPr="00E839BA" w:rsidRDefault="00790166" w:rsidP="00790166">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57776A65" w14:textId="23554191"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引き続き基幹教育、専門教育等において、地域課題の発見や解決に関する科目を提供する予定である。</w:t>
            </w:r>
          </w:p>
          <w:p w14:paraId="1B399430" w14:textId="77777777" w:rsidR="00AE34CC" w:rsidRPr="00E839BA" w:rsidRDefault="00AE34CC" w:rsidP="0080640C">
            <w:pPr>
              <w:spacing w:line="300" w:lineRule="exact"/>
              <w:rPr>
                <w:rFonts w:ascii="HG丸ｺﾞｼｯｸM-PRO" w:eastAsia="HG丸ｺﾞｼｯｸM-PRO" w:hAnsi="HG丸ｺﾞｼｯｸM-PRO"/>
                <w:sz w:val="22"/>
              </w:rPr>
            </w:pPr>
          </w:p>
          <w:p w14:paraId="0AF6B3B5" w14:textId="18C121B5"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地域連携に関する部局横断的副専攻として地域連携副専攻（</w:t>
            </w:r>
            <w:r w:rsidRPr="007B6990">
              <w:rPr>
                <w:rFonts w:ascii="HG丸ｺﾞｼｯｸM-PRO" w:eastAsia="HG丸ｺﾞｼｯｸM-PRO" w:hAnsi="HG丸ｺﾞｼｯｸM-PRO"/>
                <w:sz w:val="22"/>
              </w:rPr>
              <w:t>CR</w:t>
            </w:r>
            <w:r w:rsidRPr="007B6990">
              <w:rPr>
                <w:rFonts w:ascii="HG丸ｺﾞｼｯｸM-PRO" w:eastAsia="HG丸ｺﾞｼｯｸM-PRO" w:hAnsi="HG丸ｺﾞｼｯｸM-PRO" w:hint="eastAsia"/>
                <w:sz w:val="22"/>
              </w:rPr>
              <w:t>副専攻）を運営し、在学生や新入生向けにカリキュラムを提供し、フィールドワーク中心の支援を実施する。</w:t>
            </w:r>
          </w:p>
          <w:p w14:paraId="3558D80F" w14:textId="79CD98AD"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地域系科目　　　　　　　　　　30科目開講</w:t>
            </w:r>
          </w:p>
          <w:p w14:paraId="2C657ED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地域系専門科目　　　　　　　　22科目開講</w:t>
            </w:r>
          </w:p>
          <w:p w14:paraId="4CC0755E" w14:textId="0F6A7F10"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地域連携副専攻専門科目　　　　　4科目開講</w:t>
            </w:r>
          </w:p>
          <w:p w14:paraId="0E6380E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地域志向教育研究補助事業の募集と採択</w:t>
            </w:r>
          </w:p>
          <w:p w14:paraId="1A53D02B" w14:textId="08859A97"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地域連携に関する副専攻として、地域連携副専攻、地域再生副専攻を設置し、</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sz w:val="22"/>
              </w:rPr>
              <w:t>年森之宮キャンパス開校に向けてより充実した内容にするための検討を継続する見込みである。</w:t>
            </w:r>
          </w:p>
          <w:p w14:paraId="1C65BD57" w14:textId="77777777" w:rsidR="00AE34CC" w:rsidRPr="00E839BA" w:rsidRDefault="00AE34CC" w:rsidP="0080640C">
            <w:pPr>
              <w:spacing w:line="300" w:lineRule="exact"/>
              <w:rPr>
                <w:rFonts w:ascii="HG丸ｺﾞｼｯｸM-PRO" w:eastAsia="HG丸ｺﾞｼｯｸM-PRO" w:hAnsi="HG丸ｺﾞｼｯｸM-PRO"/>
                <w:sz w:val="22"/>
              </w:rPr>
            </w:pPr>
          </w:p>
          <w:p w14:paraId="061D8388" w14:textId="08883866"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コミュニティ防災の裾野を広げることを目的として、大阪市・堺市・大阪府などの連携自治体や団体に所属する人材を対象として、防災士養成講座を開講する。地域での防災活動や防災教育に積極的に参画し、防災リーダーとして活躍する人材を育成する。</w:t>
            </w:r>
          </w:p>
          <w:p w14:paraId="354BB27A" w14:textId="6CE8549A"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博学連携や高大連携等に伴う講座等を通じて地域住民の学習の機会の充実を図る。</w:t>
            </w:r>
          </w:p>
          <w:p w14:paraId="340AC365" w14:textId="77777777" w:rsidR="00AE34CC" w:rsidRPr="00E839BA" w:rsidRDefault="00AE34CC" w:rsidP="0080640C">
            <w:pPr>
              <w:spacing w:line="300" w:lineRule="exact"/>
              <w:rPr>
                <w:rFonts w:ascii="HG丸ｺﾞｼｯｸM-PRO" w:eastAsia="HG丸ｺﾞｼｯｸM-PRO" w:hAnsi="HG丸ｺﾞｼｯｸM-PRO"/>
                <w:sz w:val="22"/>
              </w:rPr>
            </w:pPr>
          </w:p>
          <w:p w14:paraId="1BF6C1B3" w14:textId="0665BDA0"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大阪府、府内市町村の自治体や市民活動団体等と連携した取組を推進し、</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sz w:val="22"/>
              </w:rPr>
              <w:t>年大阪・関西万博に向けて、ボランティアリーダーを育成するための特別プログラムを実施する。</w:t>
            </w:r>
          </w:p>
          <w:p w14:paraId="0A6F0F09" w14:textId="08285255" w:rsidR="00AE34CC" w:rsidRPr="007B6990" w:rsidRDefault="00AE34CC" w:rsidP="007B6990">
            <w:pPr>
              <w:pStyle w:val="a4"/>
              <w:numPr>
                <w:ilvl w:val="0"/>
                <w:numId w:val="6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各種事業実施数</w:t>
            </w:r>
            <w:r w:rsidRPr="007B6990">
              <w:rPr>
                <w:rFonts w:ascii="HG丸ｺﾞｼｯｸM-PRO" w:eastAsia="HG丸ｺﾞｼｯｸM-PRO" w:hAnsi="HG丸ｺﾞｼｯｸM-PRO"/>
                <w:sz w:val="22"/>
              </w:rPr>
              <w:t>80</w:t>
            </w:r>
            <w:r w:rsidRPr="007B6990">
              <w:rPr>
                <w:rFonts w:ascii="HG丸ｺﾞｼｯｸM-PRO" w:eastAsia="HG丸ｺﾞｼｯｸM-PRO" w:hAnsi="HG丸ｺﾞｼｯｸM-PRO" w:hint="eastAsia"/>
                <w:sz w:val="22"/>
              </w:rPr>
              <w:t>回（オンラインを含む）を達成見込みである。</w:t>
            </w:r>
          </w:p>
          <w:p w14:paraId="162D4EF7" w14:textId="77777777" w:rsidR="007C050F" w:rsidRPr="00E839BA" w:rsidRDefault="007C050F" w:rsidP="0080640C">
            <w:pPr>
              <w:spacing w:line="300" w:lineRule="exact"/>
              <w:rPr>
                <w:rFonts w:ascii="HG丸ｺﾞｼｯｸM-PRO" w:eastAsia="HG丸ｺﾞｼｯｸM-PRO" w:hAnsi="HG丸ｺﾞｼｯｸM-PRO"/>
                <w:sz w:val="22"/>
              </w:rPr>
            </w:pPr>
          </w:p>
          <w:p w14:paraId="35B907EE" w14:textId="0DEB4AFE" w:rsidR="007C050F" w:rsidRPr="007B6990" w:rsidRDefault="007C050F"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E7ABCDE" w14:textId="77777777" w:rsidTr="007B6990">
        <w:tblPrEx>
          <w:tblCellMar>
            <w:left w:w="99" w:type="dxa"/>
            <w:right w:w="99" w:type="dxa"/>
          </w:tblCellMar>
        </w:tblPrEx>
        <w:trPr>
          <w:trHeight w:val="2398"/>
        </w:trPr>
        <w:tc>
          <w:tcPr>
            <w:tcW w:w="4503" w:type="dxa"/>
          </w:tcPr>
          <w:p w14:paraId="5CCBC687" w14:textId="77777777" w:rsidR="00AE34CC" w:rsidRPr="002C184E"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(ｳ) 生涯学習への貢献</w:t>
            </w:r>
          </w:p>
          <w:p w14:paraId="108C1ED5" w14:textId="77777777" w:rsidR="00AE34CC" w:rsidRPr="002C184E"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社会に必要とされる専門人材養成等のニーズを踏まえ、産業界等とも連携し、リカレント教育の充実を図る。</w:t>
            </w:r>
          </w:p>
          <w:p w14:paraId="2ABB23F3" w14:textId="6A879988"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また、生涯学習ニーズの高まりの中で、人々の知的探究心を満足させるだけでなく、豊かな社会生活のために、多様で質の高い学びの機会を提供する。</w:t>
            </w:r>
          </w:p>
        </w:tc>
        <w:tc>
          <w:tcPr>
            <w:tcW w:w="567" w:type="dxa"/>
          </w:tcPr>
          <w:p w14:paraId="0A02CC72" w14:textId="315E3DA9"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17</w:t>
            </w:r>
          </w:p>
        </w:tc>
        <w:tc>
          <w:tcPr>
            <w:tcW w:w="6600" w:type="dxa"/>
          </w:tcPr>
          <w:p w14:paraId="7503F2B2" w14:textId="77777777" w:rsidR="003E54A7" w:rsidRDefault="003E54A7" w:rsidP="0080640C">
            <w:pPr>
              <w:spacing w:line="300" w:lineRule="exact"/>
              <w:rPr>
                <w:rFonts w:ascii="HG丸ｺﾞｼｯｸM-PRO" w:eastAsia="HG丸ｺﾞｼｯｸM-PRO" w:hAnsi="HG丸ｺﾞｼｯｸM-PRO"/>
                <w:b/>
                <w:sz w:val="22"/>
              </w:rPr>
            </w:pPr>
          </w:p>
          <w:p w14:paraId="66C353D1" w14:textId="5C2E3DC1"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＜生涯学習への貢献＞</w:t>
            </w:r>
          </w:p>
          <w:p w14:paraId="318CC25E" w14:textId="16A8AA06" w:rsidR="00AE34CC" w:rsidRPr="007B6990" w:rsidRDefault="00AE34CC" w:rsidP="007B6990">
            <w:pPr>
              <w:pStyle w:val="a4"/>
              <w:numPr>
                <w:ilvl w:val="0"/>
                <w:numId w:val="6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生涯学習センターを設置し、実施内容、場所、時間帯などの社会ニーズに対応した公開講座やセミナー等を実施し、多様で質の高い生涯学習の機会を提供する。あわせて、知識や技能の向上を目指す人々のため、履修証明制度などを利用したプログラムを開講する。</w:t>
            </w:r>
          </w:p>
          <w:p w14:paraId="051F95FB" w14:textId="77777777" w:rsidR="00AE34CC" w:rsidRDefault="00AE34CC" w:rsidP="0080640C">
            <w:pPr>
              <w:spacing w:line="300" w:lineRule="exact"/>
              <w:rPr>
                <w:rFonts w:ascii="HG丸ｺﾞｼｯｸM-PRO" w:eastAsia="HG丸ｺﾞｼｯｸM-PRO" w:hAnsi="HG丸ｺﾞｼｯｸM-PRO"/>
                <w:bCs/>
                <w:sz w:val="22"/>
              </w:rPr>
            </w:pPr>
          </w:p>
          <w:p w14:paraId="63C6A48E" w14:textId="31AAAF6F" w:rsidR="001F5633" w:rsidRDefault="001F5633" w:rsidP="0080640C">
            <w:pPr>
              <w:spacing w:line="300" w:lineRule="exact"/>
              <w:rPr>
                <w:rFonts w:ascii="HG丸ｺﾞｼｯｸM-PRO" w:eastAsia="HG丸ｺﾞｼｯｸM-PRO" w:hAnsi="HG丸ｺﾞｼｯｸM-PRO"/>
                <w:bCs/>
                <w:sz w:val="22"/>
              </w:rPr>
            </w:pPr>
          </w:p>
          <w:p w14:paraId="685EF605" w14:textId="2BBD3A1D"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177E2115"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E0D6928" w14:textId="23CA2734"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＜生涯学習への貢献＞</w:t>
            </w:r>
            <w:r w:rsidR="009214DB" w:rsidRPr="00E839BA">
              <w:rPr>
                <w:rFonts w:ascii="HG丸ｺﾞｼｯｸM-PRO" w:eastAsia="HG丸ｺﾞｼｯｸM-PRO" w:hAnsi="HG丸ｺﾞｼｯｸM-PRO" w:hint="eastAsia"/>
                <w:b/>
                <w:sz w:val="22"/>
                <w:bdr w:val="single" w:sz="4" w:space="0" w:color="auto"/>
              </w:rPr>
              <w:t>評価Ⅳ</w:t>
            </w:r>
          </w:p>
          <w:p w14:paraId="364F9665" w14:textId="77777777" w:rsidR="00207EF8" w:rsidRPr="007B6990" w:rsidRDefault="00207EF8" w:rsidP="00207EF8">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26497DFB" w14:textId="594C1823" w:rsidR="00207EF8" w:rsidRPr="007B6990" w:rsidRDefault="00207EF8" w:rsidP="00207EF8">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令和４年度の業務実績については、生涯学習への貢献に関して、計画を上回って進捗している。</w:t>
            </w:r>
          </w:p>
          <w:p w14:paraId="6C72BF20" w14:textId="77777777" w:rsidR="00207EF8" w:rsidRPr="007B6990" w:rsidRDefault="00207EF8" w:rsidP="00207EF8">
            <w:pPr>
              <w:spacing w:line="300" w:lineRule="exact"/>
              <w:rPr>
                <w:rFonts w:ascii="HG丸ｺﾞｼｯｸM-PRO" w:eastAsia="HG丸ｺﾞｼｯｸM-PRO" w:hAnsi="HG丸ｺﾞｼｯｸM-PRO"/>
                <w:bCs/>
                <w:sz w:val="22"/>
                <w:highlight w:val="yellow"/>
              </w:rPr>
            </w:pPr>
          </w:p>
          <w:p w14:paraId="1D4EC086" w14:textId="091B30A1" w:rsidR="00207EF8" w:rsidRPr="00E839BA" w:rsidRDefault="00207EF8" w:rsidP="00207EF8">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185AEE65" w14:textId="387B4D6C" w:rsidR="00AE34CC" w:rsidRPr="007B6990" w:rsidRDefault="009B66E5"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年度は、多様で質の高い講座を開講するため、</w:t>
            </w:r>
            <w:r w:rsidR="005F195C" w:rsidRPr="007B6990">
              <w:rPr>
                <w:rFonts w:ascii="HG丸ｺﾞｼｯｸM-PRO" w:eastAsia="HG丸ｺﾞｼｯｸM-PRO" w:hAnsi="HG丸ｺﾞｼｯｸM-PRO" w:hint="eastAsia"/>
                <w:sz w:val="22"/>
                <w:highlight w:val="yellow"/>
              </w:rPr>
              <w:t>令和４</w:t>
            </w:r>
            <w:r w:rsidR="00AE34CC" w:rsidRPr="007B6990">
              <w:rPr>
                <w:rFonts w:ascii="HG丸ｺﾞｼｯｸM-PRO" w:eastAsia="HG丸ｺﾞｼｯｸM-PRO" w:hAnsi="HG丸ｺﾞｼｯｸM-PRO" w:hint="eastAsia"/>
                <w:sz w:val="22"/>
              </w:rPr>
              <w:t>年度および</w:t>
            </w: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年度に実施した公開講座のアンケートについて生涯学習センターで検証し、</w:t>
            </w: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年度に向けて、検証結果を反映した新規講座を企画する。また、</w:t>
            </w:r>
            <w:r w:rsidR="00AE34CC" w:rsidRPr="007B6990">
              <w:rPr>
                <w:rFonts w:ascii="HG丸ｺﾞｼｯｸM-PRO" w:eastAsia="HG丸ｺﾞｼｯｸM-PRO" w:hAnsi="HG丸ｺﾞｼｯｸM-PRO"/>
                <w:sz w:val="22"/>
              </w:rPr>
              <w:t>Web</w:t>
            </w:r>
            <w:r w:rsidR="00AE34CC" w:rsidRPr="007B6990">
              <w:rPr>
                <w:rFonts w:ascii="HG丸ｺﾞｼｯｸM-PRO" w:eastAsia="HG丸ｺﾞｼｯｸM-PRO" w:hAnsi="HG丸ｺﾞｼｯｸM-PRO" w:hint="eastAsia"/>
                <w:sz w:val="22"/>
              </w:rPr>
              <w:t>サイトに搭載した会員機能を適切に運用し、講座の検証や受講者との情報伝達ツールとして活用する。</w:t>
            </w:r>
          </w:p>
          <w:p w14:paraId="73786411" w14:textId="46642CBA" w:rsidR="00AE34CC" w:rsidRPr="007B6990" w:rsidRDefault="009B66E5" w:rsidP="007B6990">
            <w:pPr>
              <w:pStyle w:val="a4"/>
              <w:numPr>
                <w:ilvl w:val="0"/>
                <w:numId w:val="62"/>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年度は、アンケート等に基づく新規講座の企画に加え、</w:t>
            </w:r>
            <w:r w:rsidR="00294FE4" w:rsidRPr="00E77F76">
              <w:rPr>
                <w:rFonts w:ascii="HG丸ｺﾞｼｯｸM-PRO" w:eastAsia="HG丸ｺﾞｼｯｸM-PRO" w:hAnsi="HG丸ｺﾞｼｯｸM-PRO" w:hint="eastAsia"/>
                <w:color w:val="000000" w:themeColor="text1"/>
                <w:sz w:val="22"/>
                <w:highlight w:val="yellow"/>
              </w:rPr>
              <w:t>令和７</w:t>
            </w:r>
            <w:r w:rsidR="00AE34CC" w:rsidRPr="007B6990">
              <w:rPr>
                <w:rFonts w:ascii="HG丸ｺﾞｼｯｸM-PRO" w:eastAsia="HG丸ｺﾞｼｯｸM-PRO" w:hAnsi="HG丸ｺﾞｼｯｸM-PRO" w:hint="eastAsia"/>
                <w:sz w:val="22"/>
              </w:rPr>
              <w:t>年度に向けて、森之宮キャンパス開校を記念した講座や森之宮キャンパスでの授業公開講座の実施について検討する。</w:t>
            </w:r>
          </w:p>
          <w:p w14:paraId="6CA3D609" w14:textId="77777777" w:rsidR="00AE34CC" w:rsidRPr="00E839BA" w:rsidRDefault="00AE34CC" w:rsidP="0080640C">
            <w:pPr>
              <w:spacing w:line="300" w:lineRule="exact"/>
              <w:rPr>
                <w:rFonts w:ascii="HG丸ｺﾞｼｯｸM-PRO" w:eastAsia="HG丸ｺﾞｼｯｸM-PRO" w:hAnsi="HG丸ｺﾞｼｯｸM-PRO"/>
                <w:sz w:val="22"/>
              </w:rPr>
            </w:pPr>
          </w:p>
          <w:p w14:paraId="64570CD5" w14:textId="0FD9C1D5" w:rsidR="00AE34CC" w:rsidRPr="007B6990" w:rsidRDefault="009B66E5"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年度は、受講者の多様なニーズに応えるため、</w:t>
            </w:r>
            <w:r w:rsidR="00AE34CC" w:rsidRPr="007B6990">
              <w:rPr>
                <w:rFonts w:ascii="HG丸ｺﾞｼｯｸM-PRO" w:eastAsia="HG丸ｺﾞｼｯｸM-PRO" w:hAnsi="HG丸ｺﾞｼｯｸM-PRO"/>
                <w:sz w:val="22"/>
              </w:rPr>
              <w:t>I-site</w:t>
            </w:r>
            <w:r w:rsidR="00AE34CC" w:rsidRPr="007B6990">
              <w:rPr>
                <w:rFonts w:ascii="HG丸ｺﾞｼｯｸM-PRO" w:eastAsia="HG丸ｺﾞｼｯｸM-PRO" w:hAnsi="HG丸ｺﾞｼｯｸM-PRO" w:hint="eastAsia"/>
                <w:sz w:val="22"/>
              </w:rPr>
              <w:t>なんば等都心部のキャンパスを利用して、土日・平日夜間における公開講座やオンラインでの公開講座を実施する。</w:t>
            </w:r>
          </w:p>
          <w:p w14:paraId="7A942111" w14:textId="256697F8" w:rsidR="00AE34CC" w:rsidRPr="007B6990" w:rsidRDefault="009B66E5" w:rsidP="007B6990">
            <w:pPr>
              <w:pStyle w:val="a4"/>
              <w:numPr>
                <w:ilvl w:val="0"/>
                <w:numId w:val="62"/>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年度は、公開講座の見直しを随時行いながら、</w:t>
            </w: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年度並みの件数となるよう公開講座を継続的に実施するとともに、</w:t>
            </w:r>
            <w:r w:rsidR="00AE34CC" w:rsidRPr="007B6990">
              <w:rPr>
                <w:rFonts w:ascii="HG丸ｺﾞｼｯｸM-PRO" w:eastAsia="HG丸ｺﾞｼｯｸM-PRO" w:hAnsi="HG丸ｺﾞｼｯｸM-PRO"/>
                <w:sz w:val="22"/>
              </w:rPr>
              <w:t>Web</w:t>
            </w:r>
            <w:r w:rsidR="00AE34CC" w:rsidRPr="007B6990">
              <w:rPr>
                <w:rFonts w:ascii="HG丸ｺﾞｼｯｸM-PRO" w:eastAsia="HG丸ｺﾞｼｯｸM-PRO" w:hAnsi="HG丸ｺﾞｼｯｸM-PRO" w:hint="eastAsia"/>
                <w:sz w:val="22"/>
              </w:rPr>
              <w:t>サイトの公開講座ページに動画閲覧サイトの開設を検討する。</w:t>
            </w:r>
          </w:p>
          <w:p w14:paraId="1FC57347" w14:textId="77777777" w:rsidR="00AE34CC" w:rsidRPr="00E839BA" w:rsidRDefault="00AE34CC" w:rsidP="0080640C">
            <w:pPr>
              <w:spacing w:line="300" w:lineRule="exact"/>
              <w:rPr>
                <w:rFonts w:ascii="HG丸ｺﾞｼｯｸM-PRO" w:eastAsia="HG丸ｺﾞｼｯｸM-PRO" w:hAnsi="HG丸ｺﾞｼｯｸM-PRO"/>
                <w:sz w:val="22"/>
              </w:rPr>
            </w:pPr>
          </w:p>
          <w:p w14:paraId="113B096C" w14:textId="6BE0B8CB" w:rsidR="00AE34CC" w:rsidRPr="007B6990" w:rsidRDefault="00AE34CC"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継続して履修証明プログラム「地域リハビリテーション学コース」「文化人材育成プログラム」「産学連携教育イノベーター育成プログラム」を開講し、大学院設置基準改正を踏まえた単位授与等について検討を重ねつつ、プログラムの内容について、更なる充実を図る。</w:t>
            </w:r>
          </w:p>
          <w:p w14:paraId="483AA959" w14:textId="77777777" w:rsidR="003A019B" w:rsidRPr="00E839BA" w:rsidRDefault="003A019B" w:rsidP="0080640C">
            <w:pPr>
              <w:spacing w:line="300" w:lineRule="exact"/>
              <w:rPr>
                <w:rFonts w:ascii="HG丸ｺﾞｼｯｸM-PRO" w:eastAsia="HG丸ｺﾞｼｯｸM-PRO" w:hAnsi="HG丸ｺﾞｼｯｸM-PRO"/>
                <w:sz w:val="22"/>
              </w:rPr>
            </w:pPr>
          </w:p>
          <w:p w14:paraId="1E11085E" w14:textId="271E2A53" w:rsidR="003A019B" w:rsidRPr="007B6990" w:rsidRDefault="003A019B"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1627DF1E" w14:textId="77777777" w:rsidTr="001F70AA">
        <w:tblPrEx>
          <w:tblCellMar>
            <w:left w:w="99" w:type="dxa"/>
            <w:right w:w="99" w:type="dxa"/>
          </w:tblCellMar>
        </w:tblPrEx>
        <w:trPr>
          <w:trHeight w:val="3204"/>
        </w:trPr>
        <w:tc>
          <w:tcPr>
            <w:tcW w:w="4503" w:type="dxa"/>
          </w:tcPr>
          <w:p w14:paraId="583C72C8"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イ　産業活性化への貢献</w:t>
            </w:r>
          </w:p>
          <w:p w14:paraId="220C34A1"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大学の研究成果や知的資源を広く社会に発信・還元することで、社会や産業の発展に寄与する。</w:t>
            </w:r>
          </w:p>
          <w:p w14:paraId="2C68F80A" w14:textId="494BD363"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特に、地域産業との産学連携や人材育成の取組等を推進し、地域産業活性化に貢献する。</w:t>
            </w:r>
          </w:p>
        </w:tc>
        <w:tc>
          <w:tcPr>
            <w:tcW w:w="567" w:type="dxa"/>
          </w:tcPr>
          <w:p w14:paraId="04B93B53" w14:textId="07705916"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18</w:t>
            </w:r>
          </w:p>
        </w:tc>
        <w:tc>
          <w:tcPr>
            <w:tcW w:w="6600" w:type="dxa"/>
          </w:tcPr>
          <w:p w14:paraId="1A1C93B8" w14:textId="77777777" w:rsidR="003E54A7" w:rsidRDefault="003E54A7" w:rsidP="0080640C">
            <w:pPr>
              <w:spacing w:line="300" w:lineRule="exact"/>
              <w:rPr>
                <w:rFonts w:ascii="HG丸ｺﾞｼｯｸM-PRO" w:eastAsia="HG丸ｺﾞｼｯｸM-PRO" w:hAnsi="HG丸ｺﾞｼｯｸM-PRO"/>
                <w:b/>
                <w:sz w:val="22"/>
              </w:rPr>
            </w:pPr>
          </w:p>
          <w:p w14:paraId="1116DF74" w14:textId="53F932BE"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＜産業活性化への貢献＞</w:t>
            </w:r>
          </w:p>
          <w:p w14:paraId="0B8CD560" w14:textId="4B4A7F41" w:rsidR="00AE34CC" w:rsidRPr="007B6990" w:rsidRDefault="00AE34CC" w:rsidP="007B6990">
            <w:pPr>
              <w:pStyle w:val="a4"/>
              <w:numPr>
                <w:ilvl w:val="0"/>
                <w:numId w:val="6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国内外の民間企業や自治体等との共同研究・受託研究の更なる推進、対話の場の設定によるプロジェクト創出、より組織的な産学官連携の推進など、大学の研究成果や知的資源の社会実装を進め、産業活性化に寄与する。あわせて、地域産業のニーズに応じた産学連携や人材育成に取り組む。</w:t>
            </w:r>
          </w:p>
          <w:p w14:paraId="520071FF" w14:textId="6806B213" w:rsidR="00AE34CC" w:rsidRPr="002C184E"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2D35DCA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5F25347" w14:textId="7311975B"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＜産業活性化への貢献＞</w:t>
            </w:r>
            <w:r w:rsidR="009214DB" w:rsidRPr="00E839BA">
              <w:rPr>
                <w:rFonts w:ascii="HG丸ｺﾞｼｯｸM-PRO" w:eastAsia="HG丸ｺﾞｼｯｸM-PRO" w:hAnsi="HG丸ｺﾞｼｯｸM-PRO" w:hint="eastAsia"/>
                <w:b/>
                <w:sz w:val="22"/>
                <w:bdr w:val="single" w:sz="4" w:space="0" w:color="auto"/>
              </w:rPr>
              <w:t>評価Ⅲ</w:t>
            </w:r>
          </w:p>
          <w:p w14:paraId="50256567"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45AFF935" w14:textId="54C20D1E" w:rsidR="00050A6E" w:rsidRPr="007B6990" w:rsidRDefault="00050A6E" w:rsidP="00050A6E">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令和４年度の業務実績については、産業活性化への貢献に関して、計画どおり進捗している。</w:t>
            </w:r>
          </w:p>
          <w:p w14:paraId="0AF84976"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p>
          <w:p w14:paraId="04E87CEB" w14:textId="7226FA39" w:rsidR="00050A6E" w:rsidRPr="00E839BA" w:rsidRDefault="00050A6E" w:rsidP="00050A6E">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5ADD47DA" w14:textId="0400B6EF" w:rsidR="00AE34CC" w:rsidRPr="007B6990" w:rsidRDefault="00AE34CC"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URA</w:t>
            </w:r>
            <w:r w:rsidRPr="007B6990">
              <w:rPr>
                <w:rFonts w:ascii="HG丸ｺﾞｼｯｸM-PRO" w:eastAsia="HG丸ｺﾞｼｯｸM-PRO" w:hAnsi="HG丸ｺﾞｼｯｸM-PRO" w:hint="eastAsia"/>
                <w:sz w:val="22"/>
              </w:rPr>
              <w:t>による申請支援や契約支援および産学マッチングイベント活動を通じて、受託研究や共同研究の増加に努めることで、組織的な産学官連携が推進される見込みである。</w:t>
            </w:r>
          </w:p>
          <w:p w14:paraId="761A6A08" w14:textId="77777777" w:rsidR="00AE34CC" w:rsidRPr="00E839BA" w:rsidRDefault="00AE34CC" w:rsidP="0080640C">
            <w:pPr>
              <w:spacing w:line="300" w:lineRule="exact"/>
              <w:rPr>
                <w:rFonts w:ascii="HG丸ｺﾞｼｯｸM-PRO" w:eastAsia="HG丸ｺﾞｼｯｸM-PRO" w:hAnsi="HG丸ｺﾞｼｯｸM-PRO"/>
                <w:sz w:val="22"/>
              </w:rPr>
            </w:pPr>
          </w:p>
          <w:p w14:paraId="6E62AE10" w14:textId="2A76ABE4" w:rsidR="00AE34CC" w:rsidRPr="007B6990" w:rsidRDefault="00AE34CC"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起業支援室の機能を拡充し、研究シーズの事業化支援を強化するとともに、大阪産業局等の学外との連携による起業支援活動も推進していく。</w:t>
            </w:r>
          </w:p>
          <w:p w14:paraId="5ABC9113" w14:textId="77777777" w:rsidR="00AE34CC" w:rsidRPr="00E839BA" w:rsidRDefault="00AE34CC" w:rsidP="0080640C">
            <w:pPr>
              <w:spacing w:line="300" w:lineRule="exact"/>
              <w:rPr>
                <w:rFonts w:ascii="HG丸ｺﾞｼｯｸM-PRO" w:eastAsia="HG丸ｺﾞｼｯｸM-PRO" w:hAnsi="HG丸ｺﾞｼｯｸM-PRO"/>
                <w:sz w:val="22"/>
              </w:rPr>
            </w:pPr>
          </w:p>
          <w:p w14:paraId="6EDBFA53" w14:textId="25AD2518" w:rsidR="00AE34CC" w:rsidRPr="007B6990" w:rsidRDefault="00AE34CC" w:rsidP="007B6990">
            <w:pPr>
              <w:pStyle w:val="a4"/>
              <w:numPr>
                <w:ilvl w:val="0"/>
                <w:numId w:val="6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大阪府、大阪市、堺市、ならびに大阪産業局や産業技術研究所等の支援機関との連携をさらに促進しつつ、地域の中小企業等との共同研究等を実施する。</w:t>
            </w:r>
          </w:p>
          <w:p w14:paraId="6495997E" w14:textId="77777777" w:rsidR="007C050F" w:rsidRPr="00E839BA" w:rsidRDefault="007C050F" w:rsidP="0080640C">
            <w:pPr>
              <w:spacing w:line="300" w:lineRule="exact"/>
              <w:rPr>
                <w:rFonts w:ascii="HG丸ｺﾞｼｯｸM-PRO" w:eastAsia="HG丸ｺﾞｼｯｸM-PRO" w:hAnsi="HG丸ｺﾞｼｯｸM-PRO"/>
                <w:sz w:val="22"/>
              </w:rPr>
            </w:pPr>
          </w:p>
          <w:p w14:paraId="76221FB8" w14:textId="7E74C655" w:rsidR="007C050F" w:rsidRPr="007B6990" w:rsidRDefault="007C050F"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1109E10" w14:textId="77777777" w:rsidTr="001F70AA">
        <w:tblPrEx>
          <w:tblCellMar>
            <w:left w:w="99" w:type="dxa"/>
            <w:right w:w="99" w:type="dxa"/>
          </w:tblCellMar>
        </w:tblPrEx>
        <w:trPr>
          <w:trHeight w:val="3204"/>
        </w:trPr>
        <w:tc>
          <w:tcPr>
            <w:tcW w:w="4503" w:type="dxa"/>
          </w:tcPr>
          <w:p w14:paraId="30474832" w14:textId="77777777" w:rsidR="00725FF5" w:rsidRPr="00725FF5" w:rsidRDefault="00725FF5" w:rsidP="0080640C">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t>（4） 大阪の発展に貢献する２つの新機能に関する目標</w:t>
            </w:r>
          </w:p>
          <w:p w14:paraId="53CF00C0" w14:textId="09201EB9"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ア　都市シンクタンク機能</w:t>
            </w:r>
          </w:p>
          <w:p w14:paraId="475C99D2"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パブリックデータ分析や産学官ネットワーク形成に優位性を持つ公立大学の特性および総合大学としての強みを活かし、大阪府、大阪市等と密接に連携を図りながら、異分野融合による先端研究等を推進することにより、都市課題解決に貢献する。</w:t>
            </w:r>
          </w:p>
          <w:p w14:paraId="4685DF7C"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また、これらの都市シンクタンク機能の充実・強化に向け、体制整備に取り組む。</w:t>
            </w:r>
          </w:p>
          <w:p w14:paraId="18DB7BDB"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372B31F0"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イ　技術インキュベーション機能</w:t>
            </w:r>
          </w:p>
          <w:p w14:paraId="0F279291"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文系から理系、医学、獣医学、情報学分野までを持つ総合大学としての強みを持ち寄り、企業等との連携を進め、イノベーション創出に取り組むことにより、産業の競争力強化に貢献する。</w:t>
            </w:r>
          </w:p>
          <w:p w14:paraId="24AB821C" w14:textId="7C2E7800"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また、これらの技術インキュベーション機能の充実・強化に向け、体制整備に取り組む。</w:t>
            </w:r>
          </w:p>
        </w:tc>
        <w:tc>
          <w:tcPr>
            <w:tcW w:w="567" w:type="dxa"/>
          </w:tcPr>
          <w:p w14:paraId="2730E65A" w14:textId="7C16488D"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19</w:t>
            </w:r>
          </w:p>
        </w:tc>
        <w:tc>
          <w:tcPr>
            <w:tcW w:w="6600" w:type="dxa"/>
          </w:tcPr>
          <w:p w14:paraId="5A452749" w14:textId="77777777" w:rsidR="003E54A7" w:rsidRDefault="003E54A7" w:rsidP="0080640C">
            <w:pPr>
              <w:spacing w:line="300" w:lineRule="exact"/>
              <w:rPr>
                <w:rFonts w:ascii="HG丸ｺﾞｼｯｸM-PRO" w:eastAsia="HG丸ｺﾞｼｯｸM-PRO" w:hAnsi="HG丸ｺﾞｼｯｸM-PRO"/>
                <w:b/>
                <w:sz w:val="22"/>
              </w:rPr>
            </w:pPr>
          </w:p>
          <w:p w14:paraId="75534F4B" w14:textId="648EEDC9"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＜都市シンクタンク機能・技術インキュベーション機能の整備＞</w:t>
            </w:r>
          </w:p>
          <w:p w14:paraId="5F9E5AB8" w14:textId="60E9A90E"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都市シンクタンク機能、技術インキュベーション機能の充実・強化に向けて、「イノベーション・アカデミー構想」を推進する。「イノベーション・アカデミー構想」に基づき、大阪公立大学のすべてのキャンパスに「産学官共創リビングラボ」機能を持たせ、「全学ネットワーク型産学官共創イノベーションエコシステム」を構築する。「産学官共創リビングラボ」機能において、行政等との共創による「都市シンクタンク機能」、企業等との共創による「技術インキュベーション機能」をそれぞれ発揮することを通じて、都市課題の解決と大阪産業の競争力強化に貢献する。</w:t>
            </w:r>
          </w:p>
          <w:p w14:paraId="590B3D2D" w14:textId="77777777" w:rsidR="00AE34CC" w:rsidRPr="003F587C" w:rsidRDefault="00AE34CC" w:rsidP="0080640C">
            <w:pPr>
              <w:spacing w:line="300" w:lineRule="exact"/>
              <w:rPr>
                <w:rFonts w:ascii="HG丸ｺﾞｼｯｸM-PRO" w:eastAsia="HG丸ｺﾞｼｯｸM-PRO" w:hAnsi="HG丸ｺﾞｼｯｸM-PRO"/>
                <w:bCs/>
                <w:sz w:val="22"/>
              </w:rPr>
            </w:pPr>
          </w:p>
          <w:p w14:paraId="788ABB64" w14:textId="7F0779CA" w:rsidR="001F5633" w:rsidRPr="007B6990" w:rsidRDefault="00AE34CC" w:rsidP="007B6990">
            <w:pPr>
              <w:pStyle w:val="a4"/>
              <w:numPr>
                <w:ilvl w:val="0"/>
                <w:numId w:val="6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の感染症対策を支える拠点形成を図るため、「都市シンクタンク機能」の一つとして、「大阪国際感染症研究センター」を設置し、新型コロナウイルス感染症対策や感染症に強い都市づくりの実現に向けた様々な調査研究に取り組む。</w:t>
            </w:r>
          </w:p>
          <w:p w14:paraId="62AB2C15" w14:textId="4897AD88"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3C15A384"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CE65B89" w14:textId="22C3E824"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＜都市シンクタンク機能・技術インキュベーション機能の整備＞</w:t>
            </w:r>
            <w:r w:rsidR="009214DB" w:rsidRPr="00E839BA">
              <w:rPr>
                <w:rFonts w:ascii="HG丸ｺﾞｼｯｸM-PRO" w:eastAsia="HG丸ｺﾞｼｯｸM-PRO" w:hAnsi="HG丸ｺﾞｼｯｸM-PRO" w:hint="eastAsia"/>
                <w:b/>
                <w:sz w:val="22"/>
                <w:bdr w:val="single" w:sz="4" w:space="0" w:color="auto"/>
              </w:rPr>
              <w:t>評価Ⅲ</w:t>
            </w:r>
          </w:p>
          <w:p w14:paraId="33665CA3"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78FCB466" w14:textId="041F3443" w:rsidR="00050A6E" w:rsidRPr="007B6990" w:rsidRDefault="00050A6E" w:rsidP="00050A6E">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令和４年度の業務実績については、都市シンクタンク機能・技術インキュベーション機能の整備に関して、計画どおり進捗している。</w:t>
            </w:r>
          </w:p>
          <w:p w14:paraId="11A1AF6F"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p>
          <w:p w14:paraId="50AD78E8" w14:textId="02D3EAE7" w:rsidR="00050A6E" w:rsidRPr="00E839BA" w:rsidRDefault="00050A6E" w:rsidP="00050A6E">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59ABE347" w14:textId="5CD83650"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都市シンクタンク機能、技術インキュベーション機能の充実・強化に向けて、「イノベーションアカデミー構想」推進事業として、産学官民共創機能の環境整備、社会課題解決新規事業創生やスマートシティ実証実験調査事業に取り組む。また、産学官共創リビングラボ機能の拡充、スマートユニバーシティ実現に向けた事業実施を行う。引き続き自治体の企業版ふるさと納税制度を活用した事業実施を進める。</w:t>
            </w:r>
          </w:p>
          <w:p w14:paraId="323B05CB" w14:textId="77777777" w:rsidR="00AE34CC" w:rsidRPr="00E839BA" w:rsidRDefault="00AE34CC" w:rsidP="0080640C">
            <w:pPr>
              <w:spacing w:line="300" w:lineRule="exact"/>
              <w:rPr>
                <w:rFonts w:ascii="HG丸ｺﾞｼｯｸM-PRO" w:eastAsia="HG丸ｺﾞｼｯｸM-PRO" w:hAnsi="HG丸ｺﾞｼｯｸM-PRO"/>
                <w:sz w:val="22"/>
              </w:rPr>
            </w:pPr>
          </w:p>
          <w:p w14:paraId="53EC49D9" w14:textId="6DA885AF"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感染症に強い都市づくりの実現に向け、社会課題を包含した感染症の調査研究、国際的な人材育成、大阪の感染症対策を支える研究拠点の形成に取り組む。また、調査研究活動を推進するために感染動物実験設備の整備を開始する。</w:t>
            </w:r>
          </w:p>
          <w:p w14:paraId="0BE511F6" w14:textId="77777777" w:rsidR="007C050F" w:rsidRPr="00E839BA" w:rsidRDefault="007C050F" w:rsidP="0080640C">
            <w:pPr>
              <w:spacing w:line="300" w:lineRule="exact"/>
              <w:rPr>
                <w:rFonts w:ascii="HG丸ｺﾞｼｯｸM-PRO" w:eastAsia="HG丸ｺﾞｼｯｸM-PRO" w:hAnsi="HG丸ｺﾞｼｯｸM-PRO"/>
                <w:sz w:val="22"/>
              </w:rPr>
            </w:pPr>
          </w:p>
          <w:p w14:paraId="5BC71F82" w14:textId="751D769E" w:rsidR="007C050F" w:rsidRPr="007B6990" w:rsidRDefault="007C050F"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337F99B0" w14:textId="77777777" w:rsidTr="001F70AA">
        <w:tblPrEx>
          <w:tblCellMar>
            <w:left w:w="99" w:type="dxa"/>
            <w:right w:w="99" w:type="dxa"/>
          </w:tblCellMar>
        </w:tblPrEx>
        <w:trPr>
          <w:trHeight w:val="3204"/>
        </w:trPr>
        <w:tc>
          <w:tcPr>
            <w:tcW w:w="4503" w:type="dxa"/>
          </w:tcPr>
          <w:p w14:paraId="448B0D6F" w14:textId="5E03DC74" w:rsidR="00AE34CC" w:rsidRPr="003B40B5"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英語教育の強化や国際通用性の高い教育カリキュラムの整備に取り組むことなどにより、異文化理解やコミュニケーション力などを重視した教育を展開し、グローバル化された社会で活躍できる人材を育成する。</w:t>
            </w:r>
          </w:p>
        </w:tc>
        <w:tc>
          <w:tcPr>
            <w:tcW w:w="567" w:type="dxa"/>
          </w:tcPr>
          <w:p w14:paraId="514AFFC0" w14:textId="7DEA45D3"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20</w:t>
            </w:r>
          </w:p>
        </w:tc>
        <w:tc>
          <w:tcPr>
            <w:tcW w:w="6600" w:type="dxa"/>
          </w:tcPr>
          <w:p w14:paraId="6AFE3191" w14:textId="77777777" w:rsidR="003E54A7" w:rsidRDefault="003E54A7" w:rsidP="0080640C">
            <w:pPr>
              <w:spacing w:line="300" w:lineRule="exact"/>
              <w:rPr>
                <w:rFonts w:ascii="HG丸ｺﾞｼｯｸM-PRO" w:eastAsia="HG丸ｺﾞｼｯｸM-PRO" w:hAnsi="HG丸ｺﾞｼｯｸM-PRO"/>
                <w:b/>
                <w:sz w:val="22"/>
              </w:rPr>
            </w:pPr>
          </w:p>
          <w:p w14:paraId="583BE0A5" w14:textId="268582F8"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＜グローバル人材の育成＞</w:t>
            </w:r>
          </w:p>
          <w:p w14:paraId="16BD1216" w14:textId="065C88E8"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国際的なコミュニケーション能力や幅広い国際的教養を身につけた人材の育成のため、基幹教育における英語科目や、</w:t>
            </w:r>
            <w:r w:rsidRPr="007B6990">
              <w:rPr>
                <w:rFonts w:ascii="HG丸ｺﾞｼｯｸM-PRO" w:eastAsia="HG丸ｺﾞｼｯｸM-PRO" w:hAnsi="HG丸ｺﾞｼｯｸM-PRO"/>
                <w:bCs/>
                <w:sz w:val="22"/>
              </w:rPr>
              <w:t>COIL</w:t>
            </w:r>
            <w:r w:rsidRPr="007B6990">
              <w:rPr>
                <w:rFonts w:ascii="HG丸ｺﾞｼｯｸM-PRO" w:eastAsia="HG丸ｺﾞｼｯｸM-PRO" w:hAnsi="HG丸ｺﾞｼｯｸM-PRO" w:hint="eastAsia"/>
                <w:bCs/>
                <w:sz w:val="22"/>
              </w:rPr>
              <w:t>型授業を取り入れた副専攻など、英語教育の充実に取り組み、それらを国際基幹教育機構内に設置する国際教育センターにおいて支援する。</w:t>
            </w:r>
          </w:p>
          <w:p w14:paraId="6E6B9D79" w14:textId="77777777" w:rsidR="00AE34CC" w:rsidRPr="003F587C" w:rsidRDefault="00AE34CC" w:rsidP="0080640C">
            <w:pPr>
              <w:spacing w:line="300" w:lineRule="exact"/>
              <w:rPr>
                <w:rFonts w:ascii="HG丸ｺﾞｼｯｸM-PRO" w:eastAsia="HG丸ｺﾞｼｯｸM-PRO" w:hAnsi="HG丸ｺﾞｼｯｸM-PRO"/>
                <w:bCs/>
                <w:sz w:val="22"/>
              </w:rPr>
            </w:pPr>
          </w:p>
          <w:p w14:paraId="31850FBD" w14:textId="26FCE95A"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英語を使用する授業や外国語で学位を取得できるコースの将来的な増加を目指す。</w:t>
            </w:r>
          </w:p>
          <w:p w14:paraId="58B984F9" w14:textId="77777777" w:rsidR="00AE34CC" w:rsidRPr="003F587C" w:rsidRDefault="00AE34CC" w:rsidP="0080640C">
            <w:pPr>
              <w:spacing w:line="300" w:lineRule="exact"/>
              <w:rPr>
                <w:rFonts w:ascii="HG丸ｺﾞｼｯｸM-PRO" w:eastAsia="HG丸ｺﾞｼｯｸM-PRO" w:hAnsi="HG丸ｺﾞｼｯｸM-PRO"/>
                <w:bCs/>
                <w:sz w:val="22"/>
              </w:rPr>
            </w:pPr>
          </w:p>
          <w:p w14:paraId="258F29A0" w14:textId="4F90D698" w:rsidR="00AE34CC" w:rsidRPr="007B6990" w:rsidRDefault="00AE34CC" w:rsidP="007B6990">
            <w:pPr>
              <w:pStyle w:val="a4"/>
              <w:numPr>
                <w:ilvl w:val="0"/>
                <w:numId w:val="10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さらに、効果的にグローバル人材を育成するため、海外留学の促進や学内での各種語学プログラムの充実に取り組む。</w:t>
            </w:r>
          </w:p>
        </w:tc>
        <w:tc>
          <w:tcPr>
            <w:tcW w:w="10917" w:type="dxa"/>
            <w:gridSpan w:val="7"/>
          </w:tcPr>
          <w:p w14:paraId="0334ABAE"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8423FB0" w14:textId="74688557"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＜グローバル人材の育成＞</w:t>
            </w:r>
            <w:r w:rsidR="009214DB" w:rsidRPr="00E839BA">
              <w:rPr>
                <w:rFonts w:ascii="HG丸ｺﾞｼｯｸM-PRO" w:eastAsia="HG丸ｺﾞｼｯｸM-PRO" w:hAnsi="HG丸ｺﾞｼｯｸM-PRO" w:hint="eastAsia"/>
                <w:b/>
                <w:sz w:val="22"/>
                <w:bdr w:val="single" w:sz="4" w:space="0" w:color="auto"/>
              </w:rPr>
              <w:t>評価Ⅲ</w:t>
            </w:r>
          </w:p>
          <w:p w14:paraId="3D316F22"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2C81511B" w14:textId="63C96A4D" w:rsidR="00050A6E" w:rsidRPr="007B6990" w:rsidRDefault="00050A6E" w:rsidP="00050A6E">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令和４年度の業務実績については、グローバル人材の育成に関して、計画どおり進捗している。</w:t>
            </w:r>
          </w:p>
          <w:p w14:paraId="781145E8"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p>
          <w:p w14:paraId="68D04CA5" w14:textId="49B3D1F6" w:rsidR="00050A6E" w:rsidRPr="00E839BA" w:rsidRDefault="00050A6E" w:rsidP="00050A6E">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121BF733" w14:textId="02856834"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COIL</w:t>
            </w:r>
            <w:r w:rsidRPr="007B6990">
              <w:rPr>
                <w:rFonts w:ascii="HG丸ｺﾞｼｯｸM-PRO" w:eastAsia="HG丸ｺﾞｼｯｸM-PRO" w:hAnsi="HG丸ｺﾞｼｯｸM-PRO" w:hint="eastAsia"/>
                <w:sz w:val="22"/>
              </w:rPr>
              <w:t>型教育を活用したオンライン授業などの普及推進や、</w:t>
            </w:r>
            <w:r w:rsidRPr="007B6990">
              <w:rPr>
                <w:rFonts w:ascii="HG丸ｺﾞｼｯｸM-PRO" w:eastAsia="HG丸ｺﾞｼｯｸM-PRO" w:hAnsi="HG丸ｺﾞｼｯｸM-PRO"/>
                <w:sz w:val="22"/>
              </w:rPr>
              <w:t>English Café</w:t>
            </w:r>
            <w:r w:rsidRPr="007B6990">
              <w:rPr>
                <w:rFonts w:ascii="HG丸ｺﾞｼｯｸM-PRO" w:eastAsia="HG丸ｺﾞｼｯｸM-PRO" w:hAnsi="HG丸ｺﾞｼｯｸM-PRO" w:hint="eastAsia"/>
                <w:sz w:val="22"/>
              </w:rPr>
              <w:t>等の正課外講座の提供により、外国語運用力の向上と国際的な幅広い教養の育成を図る見込である。また、</w:t>
            </w:r>
            <w:r w:rsidRPr="007B6990">
              <w:rPr>
                <w:rFonts w:ascii="HG丸ｺﾞｼｯｸM-PRO" w:eastAsia="HG丸ｺﾞｼｯｸM-PRO" w:hAnsi="HG丸ｺﾞｼｯｸM-PRO"/>
                <w:sz w:val="22"/>
              </w:rPr>
              <w:t>English</w:t>
            </w:r>
            <w:r w:rsidRPr="007B6990">
              <w:rPr>
                <w:rFonts w:ascii="HG丸ｺﾞｼｯｸM-PRO" w:eastAsia="HG丸ｺﾞｼｯｸM-PRO" w:hAnsi="HG丸ｺﾞｼｯｸM-PRO" w:hint="eastAsia"/>
                <w:sz w:val="22"/>
              </w:rPr>
              <w:t>ポートフォリオを活用し、自立的英語使用者および自律的英語学修者を育成する見込である。</w:t>
            </w:r>
          </w:p>
          <w:p w14:paraId="55E70823" w14:textId="77777777" w:rsidR="00AE34CC" w:rsidRPr="00E839BA" w:rsidRDefault="00AE34CC" w:rsidP="0080640C">
            <w:pPr>
              <w:spacing w:line="300" w:lineRule="exact"/>
              <w:rPr>
                <w:rFonts w:ascii="HG丸ｺﾞｼｯｸM-PRO" w:eastAsia="HG丸ｺﾞｼｯｸM-PRO" w:hAnsi="HG丸ｺﾞｼｯｸM-PRO"/>
                <w:sz w:val="22"/>
              </w:rPr>
            </w:pPr>
          </w:p>
          <w:p w14:paraId="1B3011CA" w14:textId="52FB4458"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英語教育のみならず、全学的な国際教育の充実に資する取組について国際教育センターとして支援するために、新たに全学的に実施している国際教育関連プログラムをまとめたデータベースを構築のうえ、最適な支援体制を検討し構築する。</w:t>
            </w:r>
          </w:p>
          <w:p w14:paraId="1E273B84" w14:textId="77777777" w:rsidR="00AE34CC" w:rsidRPr="00E839BA" w:rsidRDefault="00AE34CC" w:rsidP="0080640C">
            <w:pPr>
              <w:spacing w:line="300" w:lineRule="exact"/>
              <w:rPr>
                <w:rFonts w:ascii="HG丸ｺﾞｼｯｸM-PRO" w:eastAsia="HG丸ｺﾞｼｯｸM-PRO" w:hAnsi="HG丸ｺﾞｼｯｸM-PRO"/>
                <w:sz w:val="22"/>
              </w:rPr>
            </w:pPr>
          </w:p>
          <w:p w14:paraId="6222F537" w14:textId="0C79B951"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GC</w:t>
            </w:r>
            <w:r w:rsidRPr="007B6990">
              <w:rPr>
                <w:rFonts w:ascii="HG丸ｺﾞｼｯｸM-PRO" w:eastAsia="HG丸ｺﾞｼｯｸM-PRO" w:hAnsi="HG丸ｺﾞｼｯｸM-PRO" w:hint="eastAsia"/>
                <w:sz w:val="22"/>
              </w:rPr>
              <w:t>・</w:t>
            </w:r>
            <w:r w:rsidRPr="007B6990">
              <w:rPr>
                <w:rFonts w:ascii="HG丸ｺﾞｼｯｸM-PRO" w:eastAsia="HG丸ｺﾞｼｯｸM-PRO" w:hAnsi="HG丸ｺﾞｼｯｸM-PRO"/>
                <w:sz w:val="22"/>
              </w:rPr>
              <w:t>SI</w:t>
            </w:r>
            <w:r w:rsidRPr="007B6990">
              <w:rPr>
                <w:rFonts w:ascii="HG丸ｺﾞｼｯｸM-PRO" w:eastAsia="HG丸ｺﾞｼｯｸM-PRO" w:hAnsi="HG丸ｺﾞｼｯｸM-PRO" w:hint="eastAsia"/>
                <w:sz w:val="22"/>
              </w:rPr>
              <w:t>副専攻について、積極的な異文化交流を通じ、豊かな国際感覚と逞しく生きるための汎用能力を備えた人材育成の実現に向けて、充実した内容にしていく見込みである。</w:t>
            </w:r>
          </w:p>
          <w:p w14:paraId="72263D02" w14:textId="77777777" w:rsidR="00AE34CC" w:rsidRPr="00E839BA" w:rsidRDefault="00AE34CC" w:rsidP="0080640C">
            <w:pPr>
              <w:spacing w:line="300" w:lineRule="exact"/>
              <w:rPr>
                <w:rFonts w:ascii="HG丸ｺﾞｼｯｸM-PRO" w:eastAsia="HG丸ｺﾞｼｯｸM-PRO" w:hAnsi="HG丸ｺﾞｼｯｸM-PRO"/>
                <w:sz w:val="22"/>
              </w:rPr>
            </w:pPr>
          </w:p>
          <w:p w14:paraId="6D183641" w14:textId="34C71EA2" w:rsidR="00AE34CC" w:rsidRPr="007B6990" w:rsidRDefault="00AE34CC" w:rsidP="007B6990">
            <w:pPr>
              <w:pStyle w:val="a4"/>
              <w:numPr>
                <w:ilvl w:val="0"/>
                <w:numId w:val="63"/>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各研究科における留学生の受入状況、および英語コース設置に向けた課題についてのヒアリング調査を実施する。英語コースの要件が整っている研究科・専攻等に対して</w:t>
            </w:r>
            <w:r w:rsidRPr="007B6990">
              <w:rPr>
                <w:rFonts w:ascii="HG丸ｺﾞｼｯｸM-PRO" w:eastAsia="HG丸ｺﾞｼｯｸM-PRO" w:hAnsi="HG丸ｺﾞｼｯｸM-PRO"/>
                <w:sz w:val="22"/>
              </w:rPr>
              <w:t>JICA-DSP</w:t>
            </w:r>
            <w:r w:rsidRPr="007B6990">
              <w:rPr>
                <w:rFonts w:ascii="HG丸ｺﾞｼｯｸM-PRO" w:eastAsia="HG丸ｺﾞｼｯｸM-PRO" w:hAnsi="HG丸ｺﾞｼｯｸM-PRO" w:hint="eastAsia"/>
                <w:sz w:val="22"/>
              </w:rPr>
              <w:t>事業への参画を促進する。</w:t>
            </w:r>
          </w:p>
          <w:p w14:paraId="18061FA6" w14:textId="77777777" w:rsidR="007C050F" w:rsidRPr="00E839BA" w:rsidRDefault="007C050F" w:rsidP="0080640C">
            <w:pPr>
              <w:spacing w:line="300" w:lineRule="exact"/>
              <w:rPr>
                <w:rFonts w:ascii="HG丸ｺﾞｼｯｸM-PRO" w:eastAsia="HG丸ｺﾞｼｯｸM-PRO" w:hAnsi="HG丸ｺﾞｼｯｸM-PRO"/>
                <w:sz w:val="22"/>
              </w:rPr>
            </w:pPr>
          </w:p>
          <w:p w14:paraId="003CB1DA" w14:textId="55EF0E42" w:rsidR="007C050F" w:rsidRPr="007B6990" w:rsidRDefault="007C050F"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4311E734" w14:textId="77777777" w:rsidTr="007B6990">
        <w:tblPrEx>
          <w:tblCellMar>
            <w:left w:w="99" w:type="dxa"/>
            <w:right w:w="99" w:type="dxa"/>
          </w:tblCellMar>
        </w:tblPrEx>
        <w:trPr>
          <w:trHeight w:val="555"/>
        </w:trPr>
        <w:tc>
          <w:tcPr>
            <w:tcW w:w="4503" w:type="dxa"/>
          </w:tcPr>
          <w:p w14:paraId="444FEDF8" w14:textId="5BFF2697" w:rsidR="00AE34CC" w:rsidRPr="003B40B5"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また、海外の研究者・大学等との学術交流や国際共同研究を推進するとともに、国際舞台で活躍できる若手研究者の育成・支援を通じて研究の一層の国際化・高度化を図り、大学の国際的プレゼンス向上を目指す。</w:t>
            </w:r>
          </w:p>
        </w:tc>
        <w:tc>
          <w:tcPr>
            <w:tcW w:w="567" w:type="dxa"/>
          </w:tcPr>
          <w:p w14:paraId="18B6DB67" w14:textId="053C3492"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1</w:t>
            </w:r>
          </w:p>
        </w:tc>
        <w:tc>
          <w:tcPr>
            <w:tcW w:w="6600" w:type="dxa"/>
          </w:tcPr>
          <w:p w14:paraId="04743503" w14:textId="77777777" w:rsidR="003E54A7" w:rsidRDefault="003E54A7" w:rsidP="0080640C">
            <w:pPr>
              <w:spacing w:line="300" w:lineRule="exact"/>
              <w:rPr>
                <w:rFonts w:ascii="HG丸ｺﾞｼｯｸM-PRO" w:eastAsia="HG丸ｺﾞｼｯｸM-PRO" w:hAnsi="HG丸ｺﾞｼｯｸM-PRO"/>
                <w:b/>
                <w:sz w:val="22"/>
              </w:rPr>
            </w:pPr>
          </w:p>
          <w:p w14:paraId="66CD01B5" w14:textId="2148E48A"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＜研究における国際力の強化＞</w:t>
            </w:r>
          </w:p>
          <w:p w14:paraId="014DDD40" w14:textId="4F02D8E9"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外国人研究者の積極的な登用や海外からの研究者招へい、海外研究機関等との連携強化などにより、教育研究活動のグローバル化を推進するとともに、若手研究者等の海外派遣を促進することで、研究における国際力を強化する。</w:t>
            </w:r>
          </w:p>
          <w:p w14:paraId="232D9022" w14:textId="77777777" w:rsidR="00AE34CC" w:rsidRPr="003F587C" w:rsidRDefault="00AE34CC" w:rsidP="0080640C">
            <w:pPr>
              <w:spacing w:line="300" w:lineRule="exact"/>
              <w:rPr>
                <w:rFonts w:ascii="HG丸ｺﾞｼｯｸM-PRO" w:eastAsia="HG丸ｺﾞｼｯｸM-PRO" w:hAnsi="HG丸ｺﾞｼｯｸM-PRO"/>
                <w:bCs/>
                <w:sz w:val="22"/>
              </w:rPr>
            </w:pPr>
          </w:p>
          <w:p w14:paraId="7F32A0A5" w14:textId="3B4841CE"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それらの取組を支えるため、各種支援制度の充実や、受入環境の整備に取り組む。</w:t>
            </w:r>
          </w:p>
          <w:p w14:paraId="308A6BE2" w14:textId="77777777" w:rsidR="00AE34CC" w:rsidRDefault="00AE34CC" w:rsidP="0080640C">
            <w:pPr>
              <w:spacing w:line="300" w:lineRule="exact"/>
              <w:rPr>
                <w:rFonts w:ascii="HG丸ｺﾞｼｯｸM-PRO" w:eastAsia="HG丸ｺﾞｼｯｸM-PRO" w:hAnsi="HG丸ｺﾞｼｯｸM-PRO"/>
                <w:bCs/>
                <w:sz w:val="22"/>
              </w:rPr>
            </w:pPr>
          </w:p>
          <w:p w14:paraId="496926C0" w14:textId="27C4C899"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839DB4A"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CE44696" w14:textId="20E88441"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＜研究における国際力の強化＞</w:t>
            </w:r>
            <w:r w:rsidR="009214DB" w:rsidRPr="00E839BA">
              <w:rPr>
                <w:rFonts w:ascii="HG丸ｺﾞｼｯｸM-PRO" w:eastAsia="HG丸ｺﾞｼｯｸM-PRO" w:hAnsi="HG丸ｺﾞｼｯｸM-PRO" w:hint="eastAsia"/>
                <w:b/>
                <w:sz w:val="22"/>
                <w:bdr w:val="single" w:sz="4" w:space="0" w:color="auto"/>
              </w:rPr>
              <w:t>評価Ⅲ</w:t>
            </w:r>
          </w:p>
          <w:p w14:paraId="6B06749E"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71B4BB1F" w14:textId="0A6E2D70" w:rsidR="00050A6E" w:rsidRPr="007B6990" w:rsidRDefault="00050A6E" w:rsidP="00050A6E">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令和４年度の業務実績については、研究における国際力の強化に関して、計画どおり進捗している。</w:t>
            </w:r>
          </w:p>
          <w:p w14:paraId="3D7B797E" w14:textId="77777777" w:rsidR="00050A6E" w:rsidRPr="007B6990" w:rsidRDefault="00050A6E" w:rsidP="00050A6E">
            <w:pPr>
              <w:spacing w:line="300" w:lineRule="exact"/>
              <w:rPr>
                <w:rFonts w:ascii="HG丸ｺﾞｼｯｸM-PRO" w:eastAsia="HG丸ｺﾞｼｯｸM-PRO" w:hAnsi="HG丸ｺﾞｼｯｸM-PRO"/>
                <w:bCs/>
                <w:sz w:val="22"/>
                <w:highlight w:val="yellow"/>
              </w:rPr>
            </w:pPr>
          </w:p>
          <w:p w14:paraId="13266E02" w14:textId="44F09989" w:rsidR="00050A6E" w:rsidRPr="00E839BA" w:rsidRDefault="00050A6E" w:rsidP="00050A6E">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22F0ACAD" w14:textId="5E114989"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国際共同研究の申請支援により教育研究活動のグローバル化が推進される見込みである。</w:t>
            </w:r>
          </w:p>
          <w:p w14:paraId="061D38E0" w14:textId="34D5065C"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外国人研究者招へい事業を実施し、多様な国・地域からの外国人研究者の受入を促進する。事業の効果的な運用のため、</w:t>
            </w:r>
            <w:r w:rsidR="009B66E5" w:rsidRPr="007B6990">
              <w:rPr>
                <w:rFonts w:ascii="HG丸ｺﾞｼｯｸM-PRO" w:eastAsia="HG丸ｺﾞｼｯｸM-PRO" w:hAnsi="HG丸ｺﾞｼｯｸM-PRO" w:hint="eastAsia"/>
                <w:sz w:val="22"/>
                <w:highlight w:val="yellow"/>
              </w:rPr>
              <w:t>令和</w:t>
            </w:r>
            <w:r w:rsidR="009B66E5" w:rsidRPr="007B6990">
              <w:rPr>
                <w:rFonts w:ascii="HG丸ｺﾞｼｯｸM-PRO" w:eastAsia="HG丸ｺﾞｼｯｸM-PRO" w:hAnsi="HG丸ｺﾞｼｯｸM-PRO"/>
                <w:sz w:val="22"/>
                <w:highlight w:val="yellow"/>
              </w:rPr>
              <w:t>5</w:t>
            </w:r>
            <w:r w:rsidRPr="007B6990">
              <w:rPr>
                <w:rFonts w:ascii="HG丸ｺﾞｼｯｸM-PRO" w:eastAsia="HG丸ｺﾞｼｯｸM-PRO" w:hAnsi="HG丸ｺﾞｼｯｸM-PRO" w:hint="eastAsia"/>
                <w:sz w:val="22"/>
              </w:rPr>
              <w:t>年度に必要な見直しを行う。</w:t>
            </w:r>
          </w:p>
          <w:p w14:paraId="2A1B9C8D" w14:textId="77777777" w:rsidR="00AE34CC" w:rsidRPr="00E839BA" w:rsidRDefault="00AE34CC" w:rsidP="0080640C">
            <w:pPr>
              <w:spacing w:line="300" w:lineRule="exact"/>
              <w:rPr>
                <w:rFonts w:ascii="HG丸ｺﾞｼｯｸM-PRO" w:eastAsia="HG丸ｺﾞｼｯｸM-PRO" w:hAnsi="HG丸ｺﾞｼｯｸM-PRO"/>
                <w:sz w:val="22"/>
              </w:rPr>
            </w:pPr>
          </w:p>
          <w:p w14:paraId="0051A963" w14:textId="21BFD35C" w:rsidR="00AE34CC" w:rsidRPr="007B6990" w:rsidRDefault="009B66E5"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大学フェローシップ事業や次世代研究者挑戦的研究支援事業を通して、博士後期課程・博士課程学生の国際会議への参加、海外インターンシップ、海外副指導教員との交流等を通じた研究支援を行う。</w:t>
            </w:r>
          </w:p>
          <w:p w14:paraId="57DBFE79" w14:textId="70F8596D" w:rsidR="00AE34CC" w:rsidRPr="007B6990" w:rsidRDefault="009B66E5" w:rsidP="007B6990">
            <w:pPr>
              <w:pStyle w:val="a4"/>
              <w:numPr>
                <w:ilvl w:val="0"/>
                <w:numId w:val="64"/>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年度は、文部科学省による新</w:t>
            </w:r>
            <w:r w:rsidR="00AE34CC" w:rsidRPr="007B6990">
              <w:rPr>
                <w:rFonts w:ascii="HG丸ｺﾞｼｯｸM-PRO" w:eastAsia="HG丸ｺﾞｼｯｸM-PRO" w:hAnsi="HG丸ｺﾞｼｯｸM-PRO"/>
                <w:sz w:val="22"/>
              </w:rPr>
              <w:t>SPRING</w:t>
            </w:r>
            <w:r w:rsidR="00AE34CC" w:rsidRPr="007B6990">
              <w:rPr>
                <w:rFonts w:ascii="HG丸ｺﾞｼｯｸM-PRO" w:eastAsia="HG丸ｺﾞｼｯｸM-PRO" w:hAnsi="HG丸ｺﾞｼｯｸM-PRO" w:hint="eastAsia"/>
                <w:sz w:val="22"/>
              </w:rPr>
              <w:t>事業を通して、博士後期課程・博士課程学生の国際会議への参加、海外インターンシップ、海外副指導教員との交流等を通じた研究支援を行う。</w:t>
            </w:r>
          </w:p>
          <w:p w14:paraId="2DBE5B0D" w14:textId="41C59BFF"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若手研究者等の海外派遣事業を実施し、次世代を担う研究者の国際的研究経験獲得を支援する。事業の効果的な運用のため、</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highlight w:val="yellow"/>
              </w:rPr>
              <w:t>年</w:t>
            </w:r>
            <w:r w:rsidRPr="007B6990">
              <w:rPr>
                <w:rFonts w:ascii="HG丸ｺﾞｼｯｸM-PRO" w:eastAsia="HG丸ｺﾞｼｯｸM-PRO" w:hAnsi="HG丸ｺﾞｼｯｸM-PRO" w:hint="eastAsia"/>
                <w:sz w:val="22"/>
              </w:rPr>
              <w:t>度に必要な見直しを行う。</w:t>
            </w:r>
          </w:p>
          <w:p w14:paraId="7AB7C395" w14:textId="77777777" w:rsidR="00AE34CC" w:rsidRPr="00E839BA" w:rsidRDefault="00AE34CC" w:rsidP="0080640C">
            <w:pPr>
              <w:spacing w:line="300" w:lineRule="exact"/>
              <w:rPr>
                <w:rFonts w:ascii="HG丸ｺﾞｼｯｸM-PRO" w:eastAsia="HG丸ｺﾞｼｯｸM-PRO" w:hAnsi="HG丸ｺﾞｼｯｸM-PRO"/>
                <w:sz w:val="22"/>
              </w:rPr>
            </w:pPr>
          </w:p>
          <w:p w14:paraId="76D71E5E" w14:textId="54FE6A0B"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学術交流大学・研究機関等の新大学統合の対応整備を完了し、協定大学・研究機関等との実質的な交流を促進するとともに、海外大学等とのネットワーク拡大を図る。</w:t>
            </w:r>
          </w:p>
          <w:p w14:paraId="35B4E413" w14:textId="77777777" w:rsidR="00AE34CC" w:rsidRPr="00E839BA" w:rsidRDefault="00AE34CC" w:rsidP="0080640C">
            <w:pPr>
              <w:spacing w:line="300" w:lineRule="exact"/>
              <w:rPr>
                <w:rFonts w:ascii="HG丸ｺﾞｼｯｸM-PRO" w:eastAsia="HG丸ｺﾞｼｯｸM-PRO" w:hAnsi="HG丸ｺﾞｼｯｸM-PRO"/>
                <w:sz w:val="22"/>
              </w:rPr>
            </w:pPr>
          </w:p>
          <w:p w14:paraId="779E8457" w14:textId="3F3701C3"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英語により外国人研究者の研究活動等を支援する職員（</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名）を配置し、各種の相談に応じるとともに手続等書類の英語化などの支援を行っている。</w:t>
            </w:r>
            <w:r w:rsidRPr="007B6990">
              <w:rPr>
                <w:rFonts w:ascii="HG丸ｺﾞｼｯｸM-PRO" w:eastAsia="HG丸ｺﾞｼｯｸM-PRO" w:hAnsi="HG丸ｺﾞｼｯｸM-PRO"/>
                <w:sz w:val="22"/>
              </w:rPr>
              <w:t xml:space="preserve"> </w:t>
            </w:r>
          </w:p>
          <w:p w14:paraId="2BFBE874" w14:textId="3C4B608B"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外国人研究者の受入れの拡大に対応するため、既存の研究者用宿舎の運用改善（業務委託を含む）の検討を行い、必要な見直しを行う。</w:t>
            </w:r>
          </w:p>
          <w:p w14:paraId="5454D43E" w14:textId="77777777" w:rsidR="007C050F" w:rsidRPr="00E839BA" w:rsidRDefault="007C050F" w:rsidP="0080640C">
            <w:pPr>
              <w:spacing w:line="300" w:lineRule="exact"/>
              <w:rPr>
                <w:rFonts w:ascii="HG丸ｺﾞｼｯｸM-PRO" w:eastAsia="HG丸ｺﾞｼｯｸM-PRO" w:hAnsi="HG丸ｺﾞｼｯｸM-PRO"/>
                <w:sz w:val="22"/>
              </w:rPr>
            </w:pPr>
          </w:p>
          <w:p w14:paraId="62005D8D" w14:textId="32C39202" w:rsidR="007C050F" w:rsidRPr="007B6990" w:rsidRDefault="007C050F"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111EFF64" w14:textId="77777777" w:rsidTr="001F70AA">
        <w:tblPrEx>
          <w:tblCellMar>
            <w:left w:w="99" w:type="dxa"/>
            <w:right w:w="99" w:type="dxa"/>
          </w:tblCellMar>
        </w:tblPrEx>
        <w:trPr>
          <w:trHeight w:val="3204"/>
        </w:trPr>
        <w:tc>
          <w:tcPr>
            <w:tcW w:w="4503" w:type="dxa"/>
          </w:tcPr>
          <w:p w14:paraId="41303640" w14:textId="2028A9CA" w:rsidR="00AE34CC" w:rsidRPr="003B40B5"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さらに、優秀な留学生の受入れや学生の海外派遣を推進することによって、キャンパスのグローバル化を目指す。</w:t>
            </w:r>
          </w:p>
        </w:tc>
        <w:tc>
          <w:tcPr>
            <w:tcW w:w="567" w:type="dxa"/>
          </w:tcPr>
          <w:p w14:paraId="6FAB793B" w14:textId="0670106F"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2</w:t>
            </w:r>
          </w:p>
        </w:tc>
        <w:tc>
          <w:tcPr>
            <w:tcW w:w="6600" w:type="dxa"/>
          </w:tcPr>
          <w:p w14:paraId="1BF0230B" w14:textId="77777777" w:rsidR="003E54A7" w:rsidRDefault="003E54A7" w:rsidP="0080640C">
            <w:pPr>
              <w:spacing w:line="300" w:lineRule="exact"/>
              <w:rPr>
                <w:rFonts w:ascii="HG丸ｺﾞｼｯｸM-PRO" w:eastAsia="HG丸ｺﾞｼｯｸM-PRO" w:hAnsi="HG丸ｺﾞｼｯｸM-PRO"/>
                <w:b/>
                <w:sz w:val="22"/>
              </w:rPr>
            </w:pPr>
          </w:p>
          <w:p w14:paraId="77D6BA14" w14:textId="2C4631C5"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＜キャンパスのグローバル化＞</w:t>
            </w:r>
          </w:p>
          <w:p w14:paraId="1379F328" w14:textId="13C52495"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オンラインを活用したプログラム構築など、ポストコロナ時代の留学を見据えた取組を進める。国外での広報活動や受入環境の充実により、質の高い留学生の受入れに取り組む。また、語学力や目的にあわせた多彩な留学機会の提供や各種支援制度の充実などにより、学生の海外派遣を促進するとともに、キャンパス内での多文化交流の機会を多く提供する。学生および教職員のグローバルマインドの醸成を図り、キャンパスのグローバル化の実現を目指す。</w:t>
            </w:r>
          </w:p>
          <w:p w14:paraId="58A1056E" w14:textId="77777777" w:rsidR="00AE34CC" w:rsidRDefault="00AE34CC" w:rsidP="0080640C">
            <w:pPr>
              <w:spacing w:line="300" w:lineRule="exact"/>
              <w:rPr>
                <w:rFonts w:ascii="HG丸ｺﾞｼｯｸM-PRO" w:eastAsia="HG丸ｺﾞｼｯｸM-PRO" w:hAnsi="HG丸ｺﾞｼｯｸM-PRO"/>
                <w:bCs/>
                <w:sz w:val="22"/>
              </w:rPr>
            </w:pPr>
          </w:p>
          <w:p w14:paraId="719DFFCD" w14:textId="1CFF4378"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10672EF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477FB87" w14:textId="31CCC0C8"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＜キャンパスのグローバル化＞</w:t>
            </w:r>
            <w:r w:rsidR="009214DB" w:rsidRPr="00E839BA">
              <w:rPr>
                <w:rFonts w:ascii="HG丸ｺﾞｼｯｸM-PRO" w:eastAsia="HG丸ｺﾞｼｯｸM-PRO" w:hAnsi="HG丸ｺﾞｼｯｸM-PRO" w:hint="eastAsia"/>
                <w:b/>
                <w:sz w:val="22"/>
                <w:bdr w:val="single" w:sz="4" w:space="0" w:color="auto"/>
              </w:rPr>
              <w:t>評価Ⅲ</w:t>
            </w:r>
          </w:p>
          <w:p w14:paraId="3A580288"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5D65DBD8" w14:textId="6C83F1B3" w:rsidR="002E7DE1" w:rsidRPr="007B6990" w:rsidRDefault="002E7DE1" w:rsidP="002E7DE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令和４年度の業務実績については、キャンパスのグローバル化に関して、計画どおり進捗している。</w:t>
            </w:r>
          </w:p>
          <w:p w14:paraId="27AFCF67"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p>
          <w:p w14:paraId="170C798C" w14:textId="1EB46568" w:rsidR="002E7DE1" w:rsidRPr="00E839BA" w:rsidRDefault="002E7DE1" w:rsidP="002E7DE1">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6697DCBE" w14:textId="0D19110B"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大学院生を中心に、海外の多様な国・地域からの優秀な外国人留学生受入増加を目指し、国内外での募集活動、協定大学等と連携した短期プログラムによる受入や、</w:t>
            </w:r>
            <w:r w:rsidRPr="007B6990">
              <w:rPr>
                <w:rFonts w:ascii="HG丸ｺﾞｼｯｸM-PRO" w:eastAsia="HG丸ｺﾞｼｯｸM-PRO" w:hAnsi="HG丸ｺﾞｼｯｸM-PRO"/>
                <w:sz w:val="22"/>
              </w:rPr>
              <w:t>JST</w:t>
            </w:r>
            <w:r w:rsidRPr="007B6990">
              <w:rPr>
                <w:rFonts w:ascii="HG丸ｺﾞｼｯｸM-PRO" w:eastAsia="HG丸ｺﾞｼｯｸM-PRO" w:hAnsi="HG丸ｺﾞｼｯｸM-PRO" w:hint="eastAsia"/>
                <w:sz w:val="22"/>
              </w:rPr>
              <w:t>さくらサイエンスプログラム等の外部資金プログラムによる招へいを促進し、キャンパスのグローバル化を図る。</w:t>
            </w:r>
          </w:p>
          <w:p w14:paraId="6AFC5DBB" w14:textId="77777777" w:rsidR="00AE34CC" w:rsidRPr="00E839BA" w:rsidRDefault="00AE34CC" w:rsidP="0080640C">
            <w:pPr>
              <w:spacing w:line="300" w:lineRule="exact"/>
              <w:rPr>
                <w:rFonts w:ascii="HG丸ｺﾞｼｯｸM-PRO" w:eastAsia="HG丸ｺﾞｼｯｸM-PRO" w:hAnsi="HG丸ｺﾞｼｯｸM-PRO"/>
                <w:sz w:val="22"/>
              </w:rPr>
            </w:pPr>
          </w:p>
          <w:p w14:paraId="6EA4C0AC" w14:textId="15AF8D38"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海外協定大学や学外団体等と連携した、</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ヶ月以上の中長期留学プログラム、１か月未満の海外短期（オンラインを含む）プログラムを充実させる。</w:t>
            </w:r>
          </w:p>
          <w:p w14:paraId="41807C7F" w14:textId="0AC955FE"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海外短期プログラム新規開発のための現地調査助成を実施し、学部・学域生対象の派遣プログラムの増加を促進する。</w:t>
            </w:r>
          </w:p>
          <w:p w14:paraId="7934F145" w14:textId="77777777" w:rsidR="00AE34CC" w:rsidRPr="00E839BA" w:rsidRDefault="00AE34CC" w:rsidP="0080640C">
            <w:pPr>
              <w:spacing w:line="300" w:lineRule="exact"/>
              <w:rPr>
                <w:rFonts w:ascii="HG丸ｺﾞｼｯｸM-PRO" w:eastAsia="HG丸ｺﾞｼｯｸM-PRO" w:hAnsi="HG丸ｺﾞｼｯｸM-PRO"/>
                <w:sz w:val="22"/>
              </w:rPr>
            </w:pPr>
          </w:p>
          <w:p w14:paraId="7F18DBCC" w14:textId="68F4B109"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海外留学奨励金事業による支援を実施し、中長期および短期の学生の海外派遣プログラム（オンラインを含む）参加促進を図る。</w:t>
            </w:r>
          </w:p>
          <w:p w14:paraId="77B52B80" w14:textId="77777777" w:rsidR="00AE34CC" w:rsidRPr="00E839BA" w:rsidRDefault="00AE34CC" w:rsidP="0080640C">
            <w:pPr>
              <w:spacing w:line="300" w:lineRule="exact"/>
              <w:rPr>
                <w:rFonts w:ascii="HG丸ｺﾞｼｯｸM-PRO" w:eastAsia="HG丸ｺﾞｼｯｸM-PRO" w:hAnsi="HG丸ｺﾞｼｯｸM-PRO"/>
                <w:sz w:val="22"/>
              </w:rPr>
            </w:pPr>
          </w:p>
          <w:p w14:paraId="58AD5A93" w14:textId="0E389637" w:rsidR="00AE34CC" w:rsidRPr="007B6990" w:rsidRDefault="00AE34CC" w:rsidP="007B6990">
            <w:pPr>
              <w:pStyle w:val="a4"/>
              <w:numPr>
                <w:ilvl w:val="0"/>
                <w:numId w:val="64"/>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海外からの短期招へいプログラム等の機会を活用し、キャンパス内における海外の大学生等との交流プログラム（オンライン含む）を充実させる。</w:t>
            </w:r>
          </w:p>
          <w:p w14:paraId="671A11C5" w14:textId="77777777" w:rsidR="0080640C" w:rsidRPr="00E839BA" w:rsidRDefault="0080640C" w:rsidP="0080640C">
            <w:pPr>
              <w:spacing w:line="300" w:lineRule="exact"/>
              <w:rPr>
                <w:rFonts w:ascii="HG丸ｺﾞｼｯｸM-PRO" w:eastAsia="HG丸ｺﾞｼｯｸM-PRO" w:hAnsi="HG丸ｺﾞｼｯｸM-PRO"/>
                <w:sz w:val="22"/>
              </w:rPr>
            </w:pPr>
          </w:p>
          <w:p w14:paraId="556B5169" w14:textId="2BE77DB2" w:rsidR="007C050F" w:rsidRPr="007B6990" w:rsidRDefault="007C050F"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2FBAD30F" w14:textId="77777777" w:rsidTr="001F70AA">
        <w:tblPrEx>
          <w:tblCellMar>
            <w:left w:w="99" w:type="dxa"/>
            <w:right w:w="99" w:type="dxa"/>
          </w:tblCellMar>
        </w:tblPrEx>
        <w:trPr>
          <w:trHeight w:val="274"/>
        </w:trPr>
        <w:tc>
          <w:tcPr>
            <w:tcW w:w="4503" w:type="dxa"/>
          </w:tcPr>
          <w:p w14:paraId="1769A8CF"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ア　高度・先進医療の提供 </w:t>
            </w:r>
          </w:p>
          <w:p w14:paraId="569B5BA5" w14:textId="4B7DC88B"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地域の拠点病院として、患者本位の安全で質の高い医療と先進医療を提供し、地域住民の健康増進と地域医療の向上に寄与する。</w:t>
            </w:r>
          </w:p>
        </w:tc>
        <w:tc>
          <w:tcPr>
            <w:tcW w:w="567" w:type="dxa"/>
          </w:tcPr>
          <w:p w14:paraId="384C708F" w14:textId="174F7B0C"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3</w:t>
            </w:r>
          </w:p>
        </w:tc>
        <w:tc>
          <w:tcPr>
            <w:tcW w:w="6600" w:type="dxa"/>
          </w:tcPr>
          <w:p w14:paraId="05077525" w14:textId="77777777" w:rsidR="003E54A7" w:rsidRDefault="003E54A7" w:rsidP="0080640C">
            <w:pPr>
              <w:spacing w:line="300" w:lineRule="exact"/>
              <w:rPr>
                <w:rFonts w:ascii="HG丸ｺﾞｼｯｸM-PRO" w:eastAsia="HG丸ｺﾞｼｯｸM-PRO" w:hAnsi="HG丸ｺﾞｼｯｸM-PRO"/>
                <w:b/>
                <w:sz w:val="22"/>
              </w:rPr>
            </w:pPr>
          </w:p>
          <w:p w14:paraId="2ECDD258" w14:textId="648608AB"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＜高度・先進医療の提供＞</w:t>
            </w:r>
          </w:p>
          <w:p w14:paraId="56E30A83" w14:textId="6ACDD49A"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病院長のガバナンスの下、特定機能病院かつ地域中核病院として医療環境の整備とＡＩの活用を含めた先進医療を推進しつつ、医療安全管理体制を確保し、患者本位の安全かつ良質な医療を提供するとともに、国際的な受入体制の整備を進める。</w:t>
            </w:r>
          </w:p>
          <w:p w14:paraId="173ADAD5" w14:textId="77777777" w:rsidR="00AE34CC" w:rsidRDefault="00AE34CC" w:rsidP="0080640C">
            <w:pPr>
              <w:spacing w:line="300" w:lineRule="exact"/>
              <w:rPr>
                <w:rFonts w:ascii="HG丸ｺﾞｼｯｸM-PRO" w:eastAsia="HG丸ｺﾞｼｯｸM-PRO" w:hAnsi="HG丸ｺﾞｼｯｸM-PRO"/>
                <w:bCs/>
                <w:sz w:val="22"/>
              </w:rPr>
            </w:pPr>
          </w:p>
          <w:p w14:paraId="21179B24" w14:textId="1CB81FAE"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25656D45"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8524A84" w14:textId="4F69AE02"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＜高度・先進医療の提供＞</w:t>
            </w:r>
            <w:r w:rsidR="009214DB" w:rsidRPr="00E839BA">
              <w:rPr>
                <w:rFonts w:ascii="HG丸ｺﾞｼｯｸM-PRO" w:eastAsia="HG丸ｺﾞｼｯｸM-PRO" w:hAnsi="HG丸ｺﾞｼｯｸM-PRO" w:hint="eastAsia"/>
                <w:b/>
                <w:sz w:val="22"/>
                <w:bdr w:val="single" w:sz="4" w:space="0" w:color="auto"/>
              </w:rPr>
              <w:t>評価Ⅲ</w:t>
            </w:r>
          </w:p>
          <w:p w14:paraId="5049139B"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1E81F23C" w14:textId="62CACB40" w:rsidR="002E7DE1" w:rsidRPr="007B6990" w:rsidRDefault="002E7DE1" w:rsidP="002E7DE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令和４年度の業務実績については、高度・先進医療の提供に関して、計画どおり進捗している。</w:t>
            </w:r>
          </w:p>
          <w:p w14:paraId="7A36A1DD"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p>
          <w:p w14:paraId="24457033" w14:textId="1CEC92B9" w:rsidR="002E7DE1" w:rsidRPr="00E839BA" w:rsidRDefault="002E7DE1" w:rsidP="002E7DE1">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432B5B53" w14:textId="756207F6"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高度急性期医療の充実および医療安全の向上に向けて、低侵襲・高難度手術を中心としたハイブリッド手術室及び高齢社会を迎え需要が高まっている内視鏡治療を充実させるべく内視鏡センターを整備し、患者の身体的負担の少ない高度かつ良質な医療提供の強化を図る。</w:t>
            </w:r>
          </w:p>
          <w:p w14:paraId="715B523F" w14:textId="77777777" w:rsidR="00AE34CC" w:rsidRPr="00E839BA" w:rsidRDefault="00AE34CC" w:rsidP="0080640C">
            <w:pPr>
              <w:spacing w:line="300" w:lineRule="exact"/>
              <w:rPr>
                <w:rFonts w:ascii="HG丸ｺﾞｼｯｸM-PRO" w:eastAsia="HG丸ｺﾞｼｯｸM-PRO" w:hAnsi="HG丸ｺﾞｼｯｸM-PRO"/>
                <w:sz w:val="22"/>
              </w:rPr>
            </w:pPr>
          </w:p>
          <w:p w14:paraId="576F2595" w14:textId="22A11846" w:rsidR="00AE34CC" w:rsidRPr="007B6990" w:rsidRDefault="009B66E5"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AE34CC" w:rsidRPr="007B6990">
              <w:rPr>
                <w:rFonts w:ascii="HG丸ｺﾞｼｯｸM-PRO" w:eastAsia="HG丸ｺﾞｼｯｸM-PRO" w:hAnsi="HG丸ｺﾞｼｯｸM-PRO" w:hint="eastAsia"/>
                <w:sz w:val="22"/>
              </w:rPr>
              <w:t>年度は臨床研究の実施について、実践的な研究支援を安定的に実施する。また、医学系および利益相反の各電子審査申請システムの運用実績を踏まえた改修や、審査業務手順書の見直しにより、審査の質を担保したうえでより速やかな審査に繋がる改善を進める。</w:t>
            </w:r>
          </w:p>
          <w:p w14:paraId="5E01B824" w14:textId="6EBE521C" w:rsidR="00AE34CC" w:rsidRPr="007B6990" w:rsidRDefault="009B66E5" w:rsidP="007B6990">
            <w:pPr>
              <w:pStyle w:val="a4"/>
              <w:numPr>
                <w:ilvl w:val="0"/>
                <w:numId w:val="65"/>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年度は臨床研究に関する研究支援を安定的に実施する。また、臨床研究実施において、審査業務の更なる改善を進める。</w:t>
            </w:r>
          </w:p>
          <w:p w14:paraId="03023651" w14:textId="77777777" w:rsidR="00AE34CC" w:rsidRPr="00E839BA" w:rsidRDefault="00AE34CC" w:rsidP="0080640C">
            <w:pPr>
              <w:spacing w:line="300" w:lineRule="exact"/>
              <w:rPr>
                <w:rFonts w:ascii="HG丸ｺﾞｼｯｸM-PRO" w:eastAsia="HG丸ｺﾞｼｯｸM-PRO" w:hAnsi="HG丸ｺﾞｼｯｸM-PRO"/>
                <w:sz w:val="22"/>
              </w:rPr>
            </w:pPr>
          </w:p>
          <w:p w14:paraId="06EA70DC" w14:textId="3C148D12"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病院機能評価について、</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w:t>
            </w:r>
            <w:r w:rsidRPr="007B6990">
              <w:rPr>
                <w:rFonts w:ascii="HG丸ｺﾞｼｯｸM-PRO" w:eastAsia="HG丸ｺﾞｼｯｸM-PRO" w:hAnsi="HG丸ｺﾞｼｯｸM-PRO"/>
                <w:sz w:val="22"/>
              </w:rPr>
              <w:t>5</w:t>
            </w:r>
            <w:r w:rsidRPr="007B6990">
              <w:rPr>
                <w:rFonts w:ascii="HG丸ｺﾞｼｯｸM-PRO" w:eastAsia="HG丸ｺﾞｼｯｸM-PRO" w:hAnsi="HG丸ｺﾞｼｯｸM-PRO" w:hint="eastAsia"/>
                <w:sz w:val="22"/>
              </w:rPr>
              <w:t>月に病院機能評価を受審予定であり、その後、中間報告等を経て</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w:t>
            </w:r>
            <w:r w:rsidRPr="007B6990">
              <w:rPr>
                <w:rFonts w:ascii="HG丸ｺﾞｼｯｸM-PRO" w:eastAsia="HG丸ｺﾞｼｯｸM-PRO" w:hAnsi="HG丸ｺﾞｼｯｸM-PRO"/>
                <w:sz w:val="22"/>
              </w:rPr>
              <w:t>12</w:t>
            </w:r>
            <w:r w:rsidRPr="007B6990">
              <w:rPr>
                <w:rFonts w:ascii="HG丸ｺﾞｼｯｸM-PRO" w:eastAsia="HG丸ｺﾞｼｯｸM-PRO" w:hAnsi="HG丸ｺﾞｼｯｸM-PRO" w:hint="eastAsia"/>
                <w:sz w:val="22"/>
              </w:rPr>
              <w:t>月には認定予定である。</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年度は次回の受審に向けて準備を開始する。</w:t>
            </w:r>
          </w:p>
          <w:p w14:paraId="54B7A224" w14:textId="776072FD"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ISO15189</w:t>
            </w:r>
            <w:r w:rsidRPr="007B6990">
              <w:rPr>
                <w:rFonts w:ascii="HG丸ｺﾞｼｯｸM-PRO" w:eastAsia="HG丸ｺﾞｼｯｸM-PRO" w:hAnsi="HG丸ｺﾞｼｯｸM-PRO" w:hint="eastAsia"/>
                <w:sz w:val="22"/>
              </w:rPr>
              <w:t>第</w:t>
            </w:r>
            <w:r w:rsidRPr="007B6990">
              <w:rPr>
                <w:rFonts w:ascii="HG丸ｺﾞｼｯｸM-PRO" w:eastAsia="HG丸ｺﾞｼｯｸM-PRO" w:hAnsi="HG丸ｺﾞｼｯｸM-PRO"/>
                <w:sz w:val="22"/>
              </w:rPr>
              <w:t>4</w:t>
            </w:r>
            <w:r w:rsidRPr="007B6990">
              <w:rPr>
                <w:rFonts w:ascii="HG丸ｺﾞｼｯｸM-PRO" w:eastAsia="HG丸ｺﾞｼｯｸM-PRO" w:hAnsi="HG丸ｺﾞｼｯｸM-PRO" w:hint="eastAsia"/>
                <w:sz w:val="22"/>
              </w:rPr>
              <w:t>回サーベイランスを</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w:t>
            </w:r>
            <w:r w:rsidRPr="007B6990">
              <w:rPr>
                <w:rFonts w:ascii="HG丸ｺﾞｼｯｸM-PRO" w:eastAsia="HG丸ｺﾞｼｯｸM-PRO" w:hAnsi="HG丸ｺﾞｼｯｸM-PRO"/>
                <w:sz w:val="22"/>
              </w:rPr>
              <w:t>8</w:t>
            </w:r>
            <w:r w:rsidRPr="007B6990">
              <w:rPr>
                <w:rFonts w:ascii="HG丸ｺﾞｼｯｸM-PRO" w:eastAsia="HG丸ｺﾞｼｯｸM-PRO" w:hAnsi="HG丸ｺﾞｼｯｸM-PRO" w:hint="eastAsia"/>
                <w:sz w:val="22"/>
              </w:rPr>
              <w:t>月にフレキシブル認定で受審し、</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sz w:val="22"/>
              </w:rPr>
              <w:t>年</w:t>
            </w:r>
            <w:r w:rsidRPr="007B6990">
              <w:rPr>
                <w:rFonts w:ascii="HG丸ｺﾞｼｯｸM-PRO" w:eastAsia="HG丸ｺﾞｼｯｸM-PRO" w:hAnsi="HG丸ｺﾞｼｯｸM-PRO"/>
                <w:sz w:val="22"/>
              </w:rPr>
              <w:t>3</w:t>
            </w:r>
            <w:r w:rsidRPr="007B6990">
              <w:rPr>
                <w:rFonts w:ascii="HG丸ｺﾞｼｯｸM-PRO" w:eastAsia="HG丸ｺﾞｼｯｸM-PRO" w:hAnsi="HG丸ｺﾞｼｯｸM-PRO" w:hint="eastAsia"/>
                <w:sz w:val="22"/>
              </w:rPr>
              <w:t>月に第</w:t>
            </w:r>
            <w:r w:rsidRPr="007B6990">
              <w:rPr>
                <w:rFonts w:ascii="HG丸ｺﾞｼｯｸM-PRO" w:eastAsia="HG丸ｺﾞｼｯｸM-PRO" w:hAnsi="HG丸ｺﾞｼｯｸM-PRO"/>
                <w:sz w:val="22"/>
              </w:rPr>
              <w:t>2</w:t>
            </w:r>
            <w:r w:rsidRPr="007B6990">
              <w:rPr>
                <w:rFonts w:ascii="HG丸ｺﾞｼｯｸM-PRO" w:eastAsia="HG丸ｺﾞｼｯｸM-PRO" w:hAnsi="HG丸ｺﾞｼｯｸM-PRO" w:hint="eastAsia"/>
                <w:sz w:val="22"/>
              </w:rPr>
              <w:t>回更新審査を</w:t>
            </w:r>
            <w:r w:rsidR="005F195C" w:rsidRPr="007B6990">
              <w:rPr>
                <w:rFonts w:ascii="HG丸ｺﾞｼｯｸM-PRO" w:eastAsia="HG丸ｺﾞｼｯｸM-PRO" w:hAnsi="HG丸ｺﾞｼｯｸM-PRO" w:hint="eastAsia"/>
                <w:sz w:val="22"/>
                <w:highlight w:val="yellow"/>
              </w:rPr>
              <w:t>令和４</w:t>
            </w:r>
            <w:r w:rsidRPr="007B6990">
              <w:rPr>
                <w:rFonts w:ascii="HG丸ｺﾞｼｯｸM-PRO" w:eastAsia="HG丸ｺﾞｼｯｸM-PRO" w:hAnsi="HG丸ｺﾞｼｯｸM-PRO" w:hint="eastAsia"/>
                <w:sz w:val="22"/>
              </w:rPr>
              <w:t>年版で移行審査を含む審査を受審予定である。</w:t>
            </w:r>
          </w:p>
          <w:p w14:paraId="23D42D99" w14:textId="4A28511D"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特定機能病院間の相互チェック体制を継続する。</w:t>
            </w:r>
          </w:p>
          <w:p w14:paraId="1DE61D5A" w14:textId="77777777" w:rsidR="00AE34CC" w:rsidRPr="00E839BA" w:rsidRDefault="00AE34CC" w:rsidP="0080640C">
            <w:pPr>
              <w:spacing w:line="300" w:lineRule="exact"/>
              <w:rPr>
                <w:rFonts w:ascii="HG丸ｺﾞｼｯｸM-PRO" w:eastAsia="HG丸ｺﾞｼｯｸM-PRO" w:hAnsi="HG丸ｺﾞｼｯｸM-PRO"/>
                <w:sz w:val="22"/>
              </w:rPr>
            </w:pPr>
          </w:p>
          <w:p w14:paraId="0DE95B55" w14:textId="07BCB375"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医療安全における外国人患者対応・電子カルテの記録・翻訳タブレットの利用方法について院内研修を年</w:t>
            </w:r>
            <w:r w:rsidRPr="007B6990">
              <w:rPr>
                <w:rFonts w:ascii="HG丸ｺﾞｼｯｸM-PRO" w:eastAsia="HG丸ｺﾞｼｯｸM-PRO" w:hAnsi="HG丸ｺﾞｼｯｸM-PRO"/>
                <w:sz w:val="22"/>
              </w:rPr>
              <w:t>2</w:t>
            </w:r>
            <w:r w:rsidRPr="007B6990">
              <w:rPr>
                <w:rFonts w:ascii="HG丸ｺﾞｼｯｸM-PRO" w:eastAsia="HG丸ｺﾞｼｯｸM-PRO" w:hAnsi="HG丸ｺﾞｼｯｸM-PRO" w:hint="eastAsia"/>
                <w:sz w:val="22"/>
              </w:rPr>
              <w:t>回実施予定である。</w:t>
            </w:r>
          </w:p>
          <w:p w14:paraId="6C2EDD2E" w14:textId="77777777" w:rsidR="007C050F" w:rsidRPr="00E839BA" w:rsidRDefault="007C050F" w:rsidP="0080640C">
            <w:pPr>
              <w:spacing w:line="300" w:lineRule="exact"/>
              <w:rPr>
                <w:rFonts w:ascii="HG丸ｺﾞｼｯｸM-PRO" w:eastAsia="HG丸ｺﾞｼｯｸM-PRO" w:hAnsi="HG丸ｺﾞｼｯｸM-PRO"/>
                <w:sz w:val="22"/>
              </w:rPr>
            </w:pPr>
          </w:p>
          <w:p w14:paraId="21A77186" w14:textId="6D3D54E3" w:rsidR="007C050F" w:rsidRPr="007B6990" w:rsidRDefault="007C050F"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6900BCDA" w14:textId="77777777" w:rsidTr="001F70AA">
        <w:tblPrEx>
          <w:tblCellMar>
            <w:left w:w="99" w:type="dxa"/>
            <w:right w:w="99" w:type="dxa"/>
          </w:tblCellMar>
        </w:tblPrEx>
        <w:trPr>
          <w:trHeight w:val="1640"/>
        </w:trPr>
        <w:tc>
          <w:tcPr>
            <w:tcW w:w="4503" w:type="dxa"/>
          </w:tcPr>
          <w:p w14:paraId="4A358F67"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イ　高度専門医療人の育成</w:t>
            </w:r>
          </w:p>
          <w:p w14:paraId="4BD35D2A" w14:textId="03CB2EA0"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医学部附属病院として、人間性豊かで時代の要請に応える高度専門的な医療人材を育成する。</w:t>
            </w:r>
          </w:p>
        </w:tc>
        <w:tc>
          <w:tcPr>
            <w:tcW w:w="567" w:type="dxa"/>
          </w:tcPr>
          <w:p w14:paraId="3D618EA3" w14:textId="7781980D"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4</w:t>
            </w:r>
          </w:p>
        </w:tc>
        <w:tc>
          <w:tcPr>
            <w:tcW w:w="6600" w:type="dxa"/>
          </w:tcPr>
          <w:p w14:paraId="6362CA32" w14:textId="77777777" w:rsidR="003E54A7" w:rsidRDefault="003E54A7" w:rsidP="0080640C">
            <w:pPr>
              <w:spacing w:line="300" w:lineRule="exact"/>
              <w:rPr>
                <w:rFonts w:ascii="HG丸ｺﾞｼｯｸM-PRO" w:eastAsia="HG丸ｺﾞｼｯｸM-PRO" w:hAnsi="HG丸ｺﾞｼｯｸM-PRO"/>
                <w:b/>
                <w:sz w:val="22"/>
              </w:rPr>
            </w:pPr>
          </w:p>
          <w:p w14:paraId="51CDEB6A" w14:textId="66339187"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＜高度専門医療人の育成＞</w:t>
            </w:r>
          </w:p>
          <w:p w14:paraId="06A9E0D7" w14:textId="64EE69F2" w:rsidR="00AE34CC" w:rsidRPr="007B6990" w:rsidRDefault="00AE34CC" w:rsidP="007B6990">
            <w:pPr>
              <w:pStyle w:val="a4"/>
              <w:numPr>
                <w:ilvl w:val="0"/>
                <w:numId w:val="10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国際的な感覚を持ち、チーム医療を実践する高度専門的な多職種の医療人材を育成する。</w:t>
            </w:r>
          </w:p>
        </w:tc>
        <w:tc>
          <w:tcPr>
            <w:tcW w:w="10917" w:type="dxa"/>
            <w:gridSpan w:val="7"/>
          </w:tcPr>
          <w:p w14:paraId="293D836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CB981DF" w14:textId="053F7F68"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＜高度専門医療人の育成＞</w:t>
            </w:r>
            <w:r w:rsidR="009214DB" w:rsidRPr="00E839BA">
              <w:rPr>
                <w:rFonts w:ascii="HG丸ｺﾞｼｯｸM-PRO" w:eastAsia="HG丸ｺﾞｼｯｸM-PRO" w:hAnsi="HG丸ｺﾞｼｯｸM-PRO" w:hint="eastAsia"/>
                <w:b/>
                <w:sz w:val="22"/>
                <w:bdr w:val="single" w:sz="4" w:space="0" w:color="auto"/>
              </w:rPr>
              <w:t>評価Ⅲ</w:t>
            </w:r>
          </w:p>
          <w:p w14:paraId="0CB3B56B"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65439386" w14:textId="1F189233" w:rsidR="002E7DE1" w:rsidRPr="007B6990" w:rsidRDefault="002E7DE1" w:rsidP="002E7DE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令和４年度の業務実績については、高度専門医療人の育成に関して、計画を上回って進捗している。</w:t>
            </w:r>
          </w:p>
          <w:p w14:paraId="6C7F6AB9"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p>
          <w:p w14:paraId="70077E9D" w14:textId="6F2E1C63" w:rsidR="002E7DE1" w:rsidRPr="00E839BA" w:rsidRDefault="002E7DE1" w:rsidP="002E7DE1">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4ECC88E3" w14:textId="29634EE5"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専門医プログラムについて、引き続きプログラムの改善を図り、優れた研修者の受入を実施し、大阪の地域医療を支える「医療人」の育成に努める。</w:t>
            </w:r>
          </w:p>
          <w:p w14:paraId="17AC50B9" w14:textId="77777777" w:rsidR="00AE34CC" w:rsidRPr="00E839BA" w:rsidRDefault="00AE34CC" w:rsidP="0080640C">
            <w:pPr>
              <w:spacing w:line="300" w:lineRule="exact"/>
              <w:rPr>
                <w:rFonts w:ascii="HG丸ｺﾞｼｯｸM-PRO" w:eastAsia="HG丸ｺﾞｼｯｸM-PRO" w:hAnsi="HG丸ｺﾞｼｯｸM-PRO"/>
                <w:sz w:val="22"/>
              </w:rPr>
            </w:pPr>
          </w:p>
          <w:p w14:paraId="48A17E08" w14:textId="61D662D5"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危機対応能力人材の育成について、引き続き各種研修会、セミナーの開催や外部研修への参加を行う。</w:t>
            </w:r>
          </w:p>
          <w:p w14:paraId="766CD4EA" w14:textId="77777777" w:rsidR="00AE34CC" w:rsidRPr="00E839BA" w:rsidRDefault="00AE34CC" w:rsidP="0080640C">
            <w:pPr>
              <w:spacing w:line="300" w:lineRule="exact"/>
              <w:rPr>
                <w:rFonts w:ascii="HG丸ｺﾞｼｯｸM-PRO" w:eastAsia="HG丸ｺﾞｼｯｸM-PRO" w:hAnsi="HG丸ｺﾞｼｯｸM-PRO"/>
                <w:sz w:val="22"/>
              </w:rPr>
            </w:pPr>
          </w:p>
          <w:p w14:paraId="4F101560" w14:textId="789A75B1" w:rsidR="00AE34CC" w:rsidRPr="007B6990" w:rsidRDefault="00AE34CC" w:rsidP="007B6990">
            <w:pPr>
              <w:pStyle w:val="a4"/>
              <w:numPr>
                <w:ilvl w:val="0"/>
                <w:numId w:val="65"/>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看護師特定行為研修について、修了者の目標を各年度</w:t>
            </w:r>
            <w:r w:rsidRPr="007B6990">
              <w:rPr>
                <w:rFonts w:ascii="HG丸ｺﾞｼｯｸM-PRO" w:eastAsia="HG丸ｺﾞｼｯｸM-PRO" w:hAnsi="HG丸ｺﾞｼｯｸM-PRO"/>
                <w:sz w:val="22"/>
              </w:rPr>
              <w:t>6</w:t>
            </w:r>
            <w:r w:rsidRPr="007B6990">
              <w:rPr>
                <w:rFonts w:ascii="HG丸ｺﾞｼｯｸM-PRO" w:eastAsia="HG丸ｺﾞｼｯｸM-PRO" w:hAnsi="HG丸ｺﾞｼｯｸM-PRO" w:hint="eastAsia"/>
                <w:sz w:val="22"/>
              </w:rPr>
              <w:t>名とし、引き続き修了者を計画的に育成する。</w:t>
            </w:r>
          </w:p>
          <w:p w14:paraId="771F63BF" w14:textId="77777777" w:rsidR="007C050F" w:rsidRPr="00E839BA" w:rsidRDefault="007C050F" w:rsidP="0080640C">
            <w:pPr>
              <w:spacing w:line="300" w:lineRule="exact"/>
              <w:rPr>
                <w:rFonts w:ascii="HG丸ｺﾞｼｯｸM-PRO" w:eastAsia="HG丸ｺﾞｼｯｸM-PRO" w:hAnsi="HG丸ｺﾞｼｯｸM-PRO"/>
                <w:sz w:val="22"/>
              </w:rPr>
            </w:pPr>
          </w:p>
          <w:p w14:paraId="3E233DA5" w14:textId="58A21237" w:rsidR="007C050F" w:rsidRPr="007B6990" w:rsidRDefault="007C050F"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2C701C3C" w14:textId="77777777" w:rsidTr="001F70AA">
        <w:tblPrEx>
          <w:tblCellMar>
            <w:left w:w="99" w:type="dxa"/>
            <w:right w:w="99" w:type="dxa"/>
          </w:tblCellMar>
        </w:tblPrEx>
        <w:trPr>
          <w:trHeight w:val="3204"/>
        </w:trPr>
        <w:tc>
          <w:tcPr>
            <w:tcW w:w="4503" w:type="dxa"/>
          </w:tcPr>
          <w:p w14:paraId="5E933851"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ウ　地域医療および地域住民への貢献</w:t>
            </w:r>
          </w:p>
          <w:p w14:paraId="51C57D1C" w14:textId="50E468BF"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地域医療機関（病院、診療所等）との連携および協力をさらに推進するとともに、地域住民の健康づくり活動に寄与する等、医療を通じた地域貢献に積極的に取り組む。</w:t>
            </w:r>
          </w:p>
        </w:tc>
        <w:tc>
          <w:tcPr>
            <w:tcW w:w="567" w:type="dxa"/>
          </w:tcPr>
          <w:p w14:paraId="2802A5BC" w14:textId="472774C0"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5</w:t>
            </w:r>
          </w:p>
        </w:tc>
        <w:tc>
          <w:tcPr>
            <w:tcW w:w="6600" w:type="dxa"/>
          </w:tcPr>
          <w:p w14:paraId="27501341" w14:textId="77777777" w:rsidR="003E54A7" w:rsidRDefault="003E54A7" w:rsidP="0080640C">
            <w:pPr>
              <w:spacing w:line="300" w:lineRule="exact"/>
              <w:rPr>
                <w:rFonts w:ascii="HG丸ｺﾞｼｯｸM-PRO" w:eastAsia="HG丸ｺﾞｼｯｸM-PRO" w:hAnsi="HG丸ｺﾞｼｯｸM-PRO"/>
                <w:b/>
                <w:sz w:val="22"/>
              </w:rPr>
            </w:pPr>
          </w:p>
          <w:p w14:paraId="54F36440" w14:textId="516192F8"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＜地域医療および市民への貢献＞</w:t>
            </w:r>
          </w:p>
          <w:p w14:paraId="030B021D" w14:textId="5CA1BF31"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地域医療機関との連携強化および地域住民への医療情報の提供等により、地域医療および地域住民への貢献を推進する。</w:t>
            </w:r>
          </w:p>
          <w:p w14:paraId="205D79CF" w14:textId="59EC08D6"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F4930A8"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E400E09" w14:textId="4DDA0E7D"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＜地域医療および市民への貢献＞</w:t>
            </w:r>
            <w:r w:rsidR="009214DB" w:rsidRPr="00E839BA">
              <w:rPr>
                <w:rFonts w:ascii="HG丸ｺﾞｼｯｸM-PRO" w:eastAsia="HG丸ｺﾞｼｯｸM-PRO" w:hAnsi="HG丸ｺﾞｼｯｸM-PRO" w:hint="eastAsia"/>
                <w:b/>
                <w:sz w:val="22"/>
                <w:bdr w:val="single" w:sz="4" w:space="0" w:color="auto"/>
              </w:rPr>
              <w:t>評価Ⅲ</w:t>
            </w:r>
          </w:p>
          <w:p w14:paraId="59543423"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0E6114AF" w14:textId="7AA1AFDB" w:rsidR="002E7DE1" w:rsidRPr="007B6990" w:rsidRDefault="002E7DE1" w:rsidP="002E7DE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令和４年度の業務実績については、地域医療および市民への貢献に関して、計画どおり進捗している。</w:t>
            </w:r>
          </w:p>
          <w:p w14:paraId="3D633B9E"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p>
          <w:p w14:paraId="416AA5C8" w14:textId="22F2DF29" w:rsidR="002E7DE1" w:rsidRPr="00E839BA" w:rsidRDefault="002E7DE1" w:rsidP="002E7DE1">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481D43CE" w14:textId="44309444"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引き続き</w:t>
            </w:r>
            <w:r w:rsidRPr="007B6990">
              <w:rPr>
                <w:rFonts w:ascii="HG丸ｺﾞｼｯｸM-PRO" w:eastAsia="HG丸ｺﾞｼｯｸM-PRO" w:hAnsi="HG丸ｺﾞｼｯｸM-PRO"/>
                <w:sz w:val="22"/>
              </w:rPr>
              <w:t>BCP</w:t>
            </w:r>
            <w:r w:rsidRPr="007B6990">
              <w:rPr>
                <w:rFonts w:ascii="HG丸ｺﾞｼｯｸM-PRO" w:eastAsia="HG丸ｺﾞｼｯｸM-PRO" w:hAnsi="HG丸ｺﾞｼｯｸM-PRO" w:hint="eastAsia"/>
                <w:sz w:val="22"/>
              </w:rPr>
              <w:t>（事業継続計画）を踏まえた院内災害訓練を実施し、計画の改善を図る。</w:t>
            </w:r>
          </w:p>
          <w:p w14:paraId="25BF081C" w14:textId="77777777" w:rsidR="00AE34CC" w:rsidRPr="00E839BA" w:rsidRDefault="00AE34CC" w:rsidP="0080640C">
            <w:pPr>
              <w:spacing w:line="300" w:lineRule="exact"/>
              <w:rPr>
                <w:rFonts w:ascii="HG丸ｺﾞｼｯｸM-PRO" w:eastAsia="HG丸ｺﾞｼｯｸM-PRO" w:hAnsi="HG丸ｺﾞｼｯｸM-PRO"/>
                <w:sz w:val="22"/>
              </w:rPr>
            </w:pPr>
          </w:p>
          <w:p w14:paraId="2CA6DE95" w14:textId="16B4C9E6"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地域住民への医療情報発信のため、地域がん診療連携拠点病院としてセミナーを年</w:t>
            </w:r>
            <w:r w:rsidRPr="007B6990">
              <w:rPr>
                <w:rFonts w:ascii="HG丸ｺﾞｼｯｸM-PRO" w:eastAsia="HG丸ｺﾞｼｯｸM-PRO" w:hAnsi="HG丸ｺﾞｼｯｸM-PRO"/>
                <w:sz w:val="22"/>
              </w:rPr>
              <w:t>2</w:t>
            </w:r>
            <w:r w:rsidRPr="007B6990">
              <w:rPr>
                <w:rFonts w:ascii="HG丸ｺﾞｼｯｸM-PRO" w:eastAsia="HG丸ｺﾞｼｯｸM-PRO" w:hAnsi="HG丸ｺﾞｼｯｸM-PRO" w:hint="eastAsia"/>
                <w:sz w:val="22"/>
              </w:rPr>
              <w:t>回開催する。</w:t>
            </w:r>
          </w:p>
          <w:p w14:paraId="18B5CDC0" w14:textId="30B24430"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全国規模の学会において演題発表を行う。</w:t>
            </w:r>
          </w:p>
          <w:p w14:paraId="11A30D81" w14:textId="41EEB1CA"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国際的あるいは全国的学会誌・学術雑誌に学術論文を投稿する。</w:t>
            </w:r>
          </w:p>
          <w:p w14:paraId="3749BDAB" w14:textId="77777777" w:rsidR="00AE34CC" w:rsidRPr="00E839BA" w:rsidRDefault="00AE34CC" w:rsidP="0080640C">
            <w:pPr>
              <w:spacing w:line="300" w:lineRule="exact"/>
              <w:rPr>
                <w:rFonts w:ascii="HG丸ｺﾞｼｯｸM-PRO" w:eastAsia="HG丸ｺﾞｼｯｸM-PRO" w:hAnsi="HG丸ｺﾞｼｯｸM-PRO"/>
                <w:sz w:val="22"/>
              </w:rPr>
            </w:pPr>
          </w:p>
          <w:p w14:paraId="22FE1E9E" w14:textId="7D276FBD"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造血幹細胞移植推進拠点病院支援センター機能等の地域医療連携強化のため、以下の事業を継続、発展させる。</w:t>
            </w:r>
          </w:p>
          <w:p w14:paraId="09E9508B" w14:textId="1C2DCF5E"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w:t>
            </w:r>
            <w:r w:rsidR="00DA2735">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患者を対象としたセミナーの開催</w:t>
            </w:r>
          </w:p>
          <w:p w14:paraId="56C3A05D" w14:textId="7B4B2F4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w:t>
            </w:r>
            <w:r w:rsidR="00DA2735">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地域の医療従事者を対象としたセミナーやワークショップ、研修の開催</w:t>
            </w:r>
          </w:p>
          <w:p w14:paraId="29EBEEA5" w14:textId="1FD07C04"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w:t>
            </w:r>
            <w:r w:rsidR="00DA2735">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教育用のテキスト、e-learning改定、作成</w:t>
            </w:r>
          </w:p>
          <w:p w14:paraId="5B2F0821" w14:textId="224EFEA5"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w:t>
            </w:r>
            <w:r w:rsidR="00DA2735">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地域の医療機関とのWEBカンファレンスの開催</w:t>
            </w:r>
          </w:p>
          <w:p w14:paraId="3657D22D" w14:textId="6F4C6D1B"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w:t>
            </w:r>
            <w:r w:rsidR="00DA2735">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地域のかかりつけ医のマップの登録医数</w:t>
            </w:r>
          </w:p>
          <w:p w14:paraId="6226C94F" w14:textId="08131525"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w:t>
            </w:r>
            <w:r w:rsidR="00DA2735">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小児造血幹細胞移植患者の血液内科へのトランジション窓口設置</w:t>
            </w:r>
          </w:p>
          <w:p w14:paraId="0505C80D" w14:textId="77777777" w:rsidR="00AE34CC" w:rsidRPr="00E839BA" w:rsidRDefault="00AE34CC" w:rsidP="0080640C">
            <w:pPr>
              <w:spacing w:line="300" w:lineRule="exact"/>
              <w:rPr>
                <w:rFonts w:ascii="HG丸ｺﾞｼｯｸM-PRO" w:eastAsia="HG丸ｺﾞｼｯｸM-PRO" w:hAnsi="HG丸ｺﾞｼｯｸM-PRO"/>
                <w:sz w:val="22"/>
              </w:rPr>
            </w:pPr>
          </w:p>
          <w:p w14:paraId="49D840DC" w14:textId="6CF6B24C"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アフターコロナを見据えて脳卒中二次救急患者受入体制改善策の検討を行い、受入患者数を増加させる。</w:t>
            </w:r>
          </w:p>
          <w:p w14:paraId="083D2339" w14:textId="77777777" w:rsidR="00AE34CC" w:rsidRPr="00E839BA" w:rsidRDefault="00AE34CC" w:rsidP="0080640C">
            <w:pPr>
              <w:spacing w:line="300" w:lineRule="exact"/>
              <w:rPr>
                <w:rFonts w:ascii="HG丸ｺﾞｼｯｸM-PRO" w:eastAsia="HG丸ｺﾞｼｯｸM-PRO" w:hAnsi="HG丸ｺﾞｼｯｸM-PRO"/>
                <w:sz w:val="22"/>
              </w:rPr>
            </w:pPr>
          </w:p>
          <w:p w14:paraId="2C7CF961" w14:textId="4F230B90"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医学講座（</w:t>
            </w:r>
            <w:r w:rsidRPr="007B6990">
              <w:rPr>
                <w:rFonts w:ascii="HG丸ｺﾞｼｯｸM-PRO" w:eastAsia="HG丸ｺﾞｼｯｸM-PRO" w:hAnsi="HG丸ｺﾞｼｯｸM-PRO"/>
                <w:sz w:val="22"/>
              </w:rPr>
              <w:t>Web</w:t>
            </w:r>
            <w:r w:rsidRPr="007B6990">
              <w:rPr>
                <w:rFonts w:ascii="HG丸ｺﾞｼｯｸM-PRO" w:eastAsia="HG丸ｺﾞｼｯｸM-PRO" w:hAnsi="HG丸ｺﾞｼｯｸM-PRO" w:hint="eastAsia"/>
                <w:sz w:val="22"/>
              </w:rPr>
              <w:t>配信を含む）を実施し、地域住民に向けて継続的な啓発活動を行う。</w:t>
            </w:r>
          </w:p>
          <w:p w14:paraId="5177D681" w14:textId="77777777" w:rsidR="00AE34CC" w:rsidRPr="00E839BA" w:rsidRDefault="00AE34CC" w:rsidP="0080640C">
            <w:pPr>
              <w:spacing w:line="300" w:lineRule="exact"/>
              <w:rPr>
                <w:rFonts w:ascii="HG丸ｺﾞｼｯｸM-PRO" w:eastAsia="HG丸ｺﾞｼｯｸM-PRO" w:hAnsi="HG丸ｺﾞｼｯｸM-PRO"/>
                <w:sz w:val="22"/>
              </w:rPr>
            </w:pPr>
          </w:p>
          <w:p w14:paraId="181DAFD6" w14:textId="0E7F7A31" w:rsidR="00AE34CC" w:rsidRPr="007B6990" w:rsidRDefault="00AE34CC" w:rsidP="007B6990">
            <w:pPr>
              <w:pStyle w:val="a4"/>
              <w:numPr>
                <w:ilvl w:val="0"/>
                <w:numId w:val="66"/>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円滑な患者紹介・逆紹介に繋げるため、病診連携の強化にあたり、「医療連携</w:t>
            </w:r>
            <w:r w:rsidRPr="007B6990">
              <w:rPr>
                <w:rFonts w:ascii="HG丸ｺﾞｼｯｸM-PRO" w:eastAsia="HG丸ｺﾞｼｯｸM-PRO" w:hAnsi="HG丸ｺﾞｼｯｸM-PRO"/>
                <w:sz w:val="22"/>
              </w:rPr>
              <w:t>Face to Face</w:t>
            </w:r>
            <w:r w:rsidRPr="007B6990">
              <w:rPr>
                <w:rFonts w:ascii="HG丸ｺﾞｼｯｸM-PRO" w:eastAsia="HG丸ｺﾞｼｯｸM-PRO" w:hAnsi="HG丸ｺﾞｼｯｸM-PRO" w:hint="eastAsia"/>
                <w:sz w:val="22"/>
              </w:rPr>
              <w:t>の会」を年</w:t>
            </w:r>
            <w:r w:rsidRPr="007B6990">
              <w:rPr>
                <w:rFonts w:ascii="HG丸ｺﾞｼｯｸM-PRO" w:eastAsia="HG丸ｺﾞｼｯｸM-PRO" w:hAnsi="HG丸ｺﾞｼｯｸM-PRO"/>
                <w:sz w:val="22"/>
              </w:rPr>
              <w:t>3</w:t>
            </w:r>
            <w:r w:rsidRPr="007B6990">
              <w:rPr>
                <w:rFonts w:ascii="HG丸ｺﾞｼｯｸM-PRO" w:eastAsia="HG丸ｺﾞｼｯｸM-PRO" w:hAnsi="HG丸ｺﾞｼｯｸM-PRO" w:hint="eastAsia"/>
                <w:sz w:val="22"/>
              </w:rPr>
              <w:t>回開催する。</w:t>
            </w:r>
          </w:p>
          <w:p w14:paraId="244539E1" w14:textId="77777777" w:rsidR="007C050F" w:rsidRPr="00E839BA" w:rsidRDefault="007C050F" w:rsidP="0080640C">
            <w:pPr>
              <w:spacing w:line="300" w:lineRule="exact"/>
              <w:rPr>
                <w:rFonts w:ascii="HG丸ｺﾞｼｯｸM-PRO" w:eastAsia="HG丸ｺﾞｼｯｸM-PRO" w:hAnsi="HG丸ｺﾞｼｯｸM-PRO"/>
                <w:sz w:val="22"/>
              </w:rPr>
            </w:pPr>
          </w:p>
          <w:p w14:paraId="3D16BD7C" w14:textId="4B7F6C56" w:rsidR="007C050F" w:rsidRPr="007B6990" w:rsidRDefault="007C050F"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AD61A18" w14:textId="77777777" w:rsidTr="001F70AA">
        <w:tblPrEx>
          <w:tblCellMar>
            <w:left w:w="99" w:type="dxa"/>
            <w:right w:w="99" w:type="dxa"/>
          </w:tblCellMar>
        </w:tblPrEx>
        <w:trPr>
          <w:trHeight w:val="3204"/>
        </w:trPr>
        <w:tc>
          <w:tcPr>
            <w:tcW w:w="4503" w:type="dxa"/>
          </w:tcPr>
          <w:p w14:paraId="2C6B751D" w14:textId="77777777" w:rsidR="00AE34CC" w:rsidRPr="00F1648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t>エ　安定的な病院の運営</w:t>
            </w:r>
          </w:p>
          <w:p w14:paraId="45D0565F" w14:textId="3178A703"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t xml:space="preserve">　経営の効率化をさらに推進するとともに、経営基盤を強化し、安定的な病院運営を図る。</w:t>
            </w:r>
          </w:p>
        </w:tc>
        <w:tc>
          <w:tcPr>
            <w:tcW w:w="567" w:type="dxa"/>
          </w:tcPr>
          <w:p w14:paraId="084BF0B1" w14:textId="404DAFB2"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sz w:val="22"/>
              </w:rPr>
              <w:t>26</w:t>
            </w:r>
          </w:p>
        </w:tc>
        <w:tc>
          <w:tcPr>
            <w:tcW w:w="6600" w:type="dxa"/>
          </w:tcPr>
          <w:p w14:paraId="52A3A8C9" w14:textId="77777777" w:rsidR="003E54A7" w:rsidRDefault="003E54A7" w:rsidP="0080640C">
            <w:pPr>
              <w:spacing w:line="300" w:lineRule="exact"/>
              <w:rPr>
                <w:rFonts w:ascii="HG丸ｺﾞｼｯｸM-PRO" w:eastAsia="HG丸ｺﾞｼｯｸM-PRO" w:hAnsi="HG丸ｺﾞｼｯｸM-PRO"/>
                <w:b/>
                <w:sz w:val="22"/>
              </w:rPr>
            </w:pPr>
          </w:p>
          <w:p w14:paraId="6F2E452F" w14:textId="68279C4A"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＜安定的な病院の運営＞</w:t>
            </w:r>
          </w:p>
          <w:p w14:paraId="14B1AF8F" w14:textId="726C0478"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ＩＣＴを活用した効率的な病院運営、経営基盤の強化、コスト削減を推進し、安定的な病院運営を実践する。</w:t>
            </w:r>
          </w:p>
          <w:p w14:paraId="07213FA2" w14:textId="77777777" w:rsidR="00AE34CC" w:rsidRDefault="00AE34CC" w:rsidP="0080640C">
            <w:pPr>
              <w:spacing w:line="300" w:lineRule="exact"/>
              <w:rPr>
                <w:rFonts w:ascii="HG丸ｺﾞｼｯｸM-PRO" w:eastAsia="HG丸ｺﾞｼｯｸM-PRO" w:hAnsi="HG丸ｺﾞｼｯｸM-PRO"/>
                <w:bCs/>
                <w:sz w:val="22"/>
              </w:rPr>
            </w:pPr>
          </w:p>
          <w:p w14:paraId="648E5D91" w14:textId="53A848EB" w:rsidR="00AE34CC" w:rsidRPr="00F1648B"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09BFF474"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161C534" w14:textId="2D573864" w:rsidR="003E54A7"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＜安定的な病院の運営＞</w:t>
            </w:r>
            <w:r w:rsidR="009214DB" w:rsidRPr="00E839BA">
              <w:rPr>
                <w:rFonts w:ascii="HG丸ｺﾞｼｯｸM-PRO" w:eastAsia="HG丸ｺﾞｼｯｸM-PRO" w:hAnsi="HG丸ｺﾞｼｯｸM-PRO" w:hint="eastAsia"/>
                <w:b/>
                <w:sz w:val="22"/>
                <w:bdr w:val="single" w:sz="4" w:space="0" w:color="auto"/>
              </w:rPr>
              <w:t>評価Ⅲ</w:t>
            </w:r>
          </w:p>
          <w:p w14:paraId="16B84E7E"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37A7F3F1" w14:textId="74479555" w:rsidR="002E7DE1" w:rsidRPr="007B6990" w:rsidRDefault="002E7DE1" w:rsidP="002E7DE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令和４年度の業務実績については、安定的な病院の運営に関して、計画どおり進捗している。</w:t>
            </w:r>
          </w:p>
          <w:p w14:paraId="414638EC" w14:textId="77777777" w:rsidR="002E7DE1" w:rsidRDefault="002E7DE1" w:rsidP="002E7DE1">
            <w:pPr>
              <w:spacing w:line="300" w:lineRule="exact"/>
              <w:rPr>
                <w:rFonts w:ascii="HG丸ｺﾞｼｯｸM-PRO" w:eastAsia="HG丸ｺﾞｼｯｸM-PRO" w:hAnsi="HG丸ｺﾞｼｯｸM-PRO"/>
                <w:bCs/>
                <w:sz w:val="22"/>
              </w:rPr>
            </w:pPr>
          </w:p>
          <w:p w14:paraId="061B251B" w14:textId="3E027D71" w:rsidR="002E7DE1" w:rsidRPr="00E839BA" w:rsidRDefault="002E7DE1" w:rsidP="002E7DE1">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66E589B3" w14:textId="34F458A5"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呼吸器内科・感染症内科病棟再整備、臓器別フロア化の継続的な推進を行う。</w:t>
            </w:r>
          </w:p>
          <w:p w14:paraId="0EE08F64" w14:textId="1CF97EE5"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病院経営指標の目標値を設定し、達成状況の毎月発信とともに、未達成の診療科には目標達成に向けた具体的な方策についてヒアリングを実施する。</w:t>
            </w:r>
          </w:p>
          <w:p w14:paraId="57E9B05D" w14:textId="2A85DF93"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医薬品、診療材料ベンチマークシステムの活用により、定期的なモニタリングを基にした価格交渉を継続する。また、他施設の現状、業界の動向などを踏まえて、新たな契約形態の導入について精査する。</w:t>
            </w:r>
          </w:p>
          <w:p w14:paraId="3B1FD31A" w14:textId="77777777" w:rsidR="00AE34CC" w:rsidRPr="00E839BA" w:rsidRDefault="00AE34CC" w:rsidP="0080640C">
            <w:pPr>
              <w:spacing w:line="300" w:lineRule="exact"/>
              <w:rPr>
                <w:rFonts w:ascii="HG丸ｺﾞｼｯｸM-PRO" w:eastAsia="HG丸ｺﾞｼｯｸM-PRO" w:hAnsi="HG丸ｺﾞｼｯｸM-PRO"/>
                <w:sz w:val="22"/>
              </w:rPr>
            </w:pPr>
          </w:p>
          <w:p w14:paraId="4EF254D3" w14:textId="583C3183"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病院情報システムについて、</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年度はシステム更新に係る基本方針並びに更新スケジュールを策定し、</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年度は仕様書作成に向けた各</w:t>
            </w:r>
            <w:r w:rsidRPr="007B6990">
              <w:rPr>
                <w:rFonts w:ascii="HG丸ｺﾞｼｯｸM-PRO" w:eastAsia="HG丸ｺﾞｼｯｸM-PRO" w:hAnsi="HG丸ｺﾞｼｯｸM-PRO"/>
                <w:sz w:val="22"/>
              </w:rPr>
              <w:t>WG</w:t>
            </w:r>
            <w:r w:rsidRPr="007B6990">
              <w:rPr>
                <w:rFonts w:ascii="HG丸ｺﾞｼｯｸM-PRO" w:eastAsia="HG丸ｺﾞｼｯｸM-PRO" w:hAnsi="HG丸ｺﾞｼｯｸM-PRO" w:hint="eastAsia"/>
                <w:sz w:val="22"/>
              </w:rPr>
              <w:t>開催準備を行う。</w:t>
            </w:r>
          </w:p>
          <w:p w14:paraId="41AD0E53" w14:textId="0EBB1437"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入院算定マニュアルについて、</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年度は、</w:t>
            </w:r>
            <w:r w:rsidRPr="007B6990">
              <w:rPr>
                <w:rFonts w:ascii="HG丸ｺﾞｼｯｸM-PRO" w:eastAsia="HG丸ｺﾞｼｯｸM-PRO" w:hAnsi="HG丸ｺﾞｼｯｸM-PRO"/>
                <w:sz w:val="22"/>
              </w:rPr>
              <w:t>33</w:t>
            </w:r>
            <w:r w:rsidRPr="007B6990">
              <w:rPr>
                <w:rFonts w:ascii="HG丸ｺﾞｼｯｸM-PRO" w:eastAsia="HG丸ｺﾞｼｯｸM-PRO" w:hAnsi="HG丸ｺﾞｼｯｸM-PRO" w:hint="eastAsia"/>
                <w:sz w:val="22"/>
              </w:rPr>
              <w:t>診療科分のマニュアル整備継続する。また情報発信も委員会のみならず医事通信の発行により引き続き強化する。</w:t>
            </w:r>
          </w:p>
          <w:p w14:paraId="270B60AB" w14:textId="270A07FB"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診療報酬について、</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年度の査定率・返戻率の個人目標を設定し、毎月結果確認を行い、生産性を意識できる体制とし、正確性の高い診療報酬の請求を実現する。</w:t>
            </w:r>
          </w:p>
          <w:p w14:paraId="7A8843C7" w14:textId="77777777" w:rsidR="00AE34CC" w:rsidRPr="00E839BA" w:rsidRDefault="00AE34CC" w:rsidP="0080640C">
            <w:pPr>
              <w:spacing w:line="300" w:lineRule="exact"/>
              <w:rPr>
                <w:rFonts w:ascii="HG丸ｺﾞｼｯｸM-PRO" w:eastAsia="HG丸ｺﾞｼｯｸM-PRO" w:hAnsi="HG丸ｺﾞｼｯｸM-PRO"/>
                <w:sz w:val="22"/>
              </w:rPr>
            </w:pPr>
          </w:p>
          <w:p w14:paraId="589D2A51" w14:textId="46E0F390"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受電用継電設備を更新することにより、電力・電圧の急激な変化といった異常状態を検出し、遮断機などの開閉器へ制御信号を出し、異常範囲を切り離すことで、電力系統の安全運転および機器破損を防止することや、昇降機（エスカレータ）設備の制御盤更新および劣化部品の取替並びに耐震対策としての改修を行うこと、患者等の安全性を確保する。</w:t>
            </w:r>
          </w:p>
          <w:p w14:paraId="206D5D8A" w14:textId="77777777" w:rsidR="00AE34CC" w:rsidRPr="00E839BA" w:rsidRDefault="00AE34CC" w:rsidP="0080640C">
            <w:pPr>
              <w:spacing w:line="300" w:lineRule="exact"/>
              <w:rPr>
                <w:rFonts w:ascii="HG丸ｺﾞｼｯｸM-PRO" w:eastAsia="HG丸ｺﾞｼｯｸM-PRO" w:hAnsi="HG丸ｺﾞｼｯｸM-PRO"/>
                <w:sz w:val="22"/>
              </w:rPr>
            </w:pPr>
          </w:p>
          <w:p w14:paraId="1EAA3121" w14:textId="1861BCB1" w:rsidR="00AE34CC" w:rsidRPr="007B6990" w:rsidRDefault="009B66E5" w:rsidP="007B6990">
            <w:pPr>
              <w:pStyle w:val="a4"/>
              <w:numPr>
                <w:ilvl w:val="0"/>
                <w:numId w:val="67"/>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bCs/>
                <w:sz w:val="22"/>
                <w:highlight w:val="yellow"/>
              </w:rPr>
              <w:t>令和６</w:t>
            </w:r>
            <w:r w:rsidR="00AE34CC" w:rsidRPr="007B6990">
              <w:rPr>
                <w:rFonts w:ascii="HG丸ｺﾞｼｯｸM-PRO" w:eastAsia="HG丸ｺﾞｼｯｸM-PRO" w:hAnsi="HG丸ｺﾞｼｯｸM-PRO" w:hint="eastAsia"/>
                <w:sz w:val="22"/>
              </w:rPr>
              <w:t>年</w:t>
            </w:r>
            <w:r w:rsidR="00AE34CC" w:rsidRPr="007B6990">
              <w:rPr>
                <w:rFonts w:ascii="HG丸ｺﾞｼｯｸM-PRO" w:eastAsia="HG丸ｺﾞｼｯｸM-PRO" w:hAnsi="HG丸ｺﾞｼｯｸM-PRO"/>
                <w:sz w:val="22"/>
              </w:rPr>
              <w:t>4</w:t>
            </w:r>
            <w:r w:rsidR="00AE34CC" w:rsidRPr="007B6990">
              <w:rPr>
                <w:rFonts w:ascii="HG丸ｺﾞｼｯｸM-PRO" w:eastAsia="HG丸ｺﾞｼｯｸM-PRO" w:hAnsi="HG丸ｺﾞｼｯｸM-PRO" w:hint="eastAsia"/>
                <w:sz w:val="22"/>
              </w:rPr>
              <w:t>月から施行される医師の労働時間上限規制における、医師労働時間水準について院内で決定し、大阪府へ申請・承認を受ける。</w:t>
            </w:r>
          </w:p>
          <w:p w14:paraId="022B8919" w14:textId="78907E95"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医師労働時間縮減計画を実行し、進捗状況を評価する。</w:t>
            </w:r>
          </w:p>
          <w:p w14:paraId="5B3729D8" w14:textId="77777777" w:rsidR="00AE34CC" w:rsidRPr="00E839BA" w:rsidRDefault="00AE34CC" w:rsidP="0080640C">
            <w:pPr>
              <w:spacing w:line="300" w:lineRule="exact"/>
              <w:rPr>
                <w:rFonts w:ascii="HG丸ｺﾞｼｯｸM-PRO" w:eastAsia="HG丸ｺﾞｼｯｸM-PRO" w:hAnsi="HG丸ｺﾞｼｯｸM-PRO"/>
                <w:sz w:val="22"/>
              </w:rPr>
            </w:pPr>
          </w:p>
          <w:p w14:paraId="1F8A2E09" w14:textId="5A550161" w:rsidR="00AE34CC" w:rsidRPr="007B6990" w:rsidRDefault="00AE34C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新型コロナウイルス感染症拡大防止政策に対応した感染対策を、健診施設として適切なレベルで実施し、受診者にとって安心・快適な健診環境を維持する。また、障がい者などマイノリティへの対応マニュアルの整備を含め、多様な受診者ニーズに対応する。</w:t>
            </w:r>
          </w:p>
          <w:p w14:paraId="4FCD17F6" w14:textId="77777777" w:rsidR="007C050F" w:rsidRPr="00E839BA" w:rsidRDefault="007C050F" w:rsidP="0080640C">
            <w:pPr>
              <w:spacing w:line="300" w:lineRule="exact"/>
              <w:rPr>
                <w:rFonts w:ascii="HG丸ｺﾞｼｯｸM-PRO" w:eastAsia="HG丸ｺﾞｼｯｸM-PRO" w:hAnsi="HG丸ｺﾞｼｯｸM-PRO"/>
                <w:sz w:val="22"/>
              </w:rPr>
            </w:pPr>
          </w:p>
          <w:p w14:paraId="44A86276" w14:textId="0A22CBC5" w:rsidR="007C050F" w:rsidRPr="007B6990" w:rsidRDefault="007C050F"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206274A1" w14:textId="6B326DEE" w:rsidR="00FB520C" w:rsidRDefault="00FB520C" w:rsidP="005B4DD3">
      <w:pPr>
        <w:widowControl/>
        <w:jc w:val="left"/>
        <w:rPr>
          <w:rFonts w:ascii="HG丸ｺﾞｼｯｸM-PRO" w:eastAsia="HG丸ｺﾞｼｯｸM-PRO" w:hAnsi="HG丸ｺﾞｼｯｸM-PRO"/>
          <w:sz w:val="32"/>
          <w:szCs w:val="32"/>
        </w:rPr>
      </w:pPr>
    </w:p>
    <w:p w14:paraId="00D7A06F" w14:textId="1E3B143F" w:rsidR="00FB520C" w:rsidRDefault="00FB520C">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5F4D509" w14:textId="73EFFCC3" w:rsidR="005B4DD3" w:rsidRDefault="005B4DD3" w:rsidP="005B4DD3">
      <w:pPr>
        <w:widowControl/>
        <w:jc w:val="left"/>
        <w:rPr>
          <w:rFonts w:ascii="HG丸ｺﾞｼｯｸM-PRO" w:eastAsia="HG丸ｺﾞｼｯｸM-PRO" w:hAnsi="HG丸ｺﾞｼｯｸM-PRO"/>
          <w:sz w:val="32"/>
          <w:szCs w:val="32"/>
        </w:rPr>
      </w:pPr>
    </w:p>
    <w:tbl>
      <w:tblPr>
        <w:tblStyle w:val="a3"/>
        <w:tblpPr w:leftFromText="142" w:rightFromText="142" w:vertAnchor="page" w:horzAnchor="margin" w:tblpY="1599"/>
        <w:tblW w:w="0" w:type="auto"/>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1F70AA" w:rsidRPr="00BB2A79" w14:paraId="50806B4E" w14:textId="77777777" w:rsidTr="007B6990">
        <w:trPr>
          <w:trHeight w:val="703"/>
        </w:trPr>
        <w:tc>
          <w:tcPr>
            <w:tcW w:w="11670" w:type="dxa"/>
            <w:gridSpan w:val="3"/>
            <w:vAlign w:val="center"/>
          </w:tcPr>
          <w:p w14:paraId="2394A4BD" w14:textId="45DF2FB6" w:rsidR="001F70AA" w:rsidRPr="00BB2A79" w:rsidRDefault="001F70AA" w:rsidP="00690D77">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t>３－２　「大阪公立大学工業高等専門学校」に関する目標</w:t>
            </w:r>
          </w:p>
        </w:tc>
        <w:tc>
          <w:tcPr>
            <w:tcW w:w="9276" w:type="dxa"/>
            <w:gridSpan w:val="6"/>
            <w:vAlign w:val="center"/>
          </w:tcPr>
          <w:p w14:paraId="1880B75D" w14:textId="57BE18D3" w:rsidR="001F70AA" w:rsidRPr="00BB2A79" w:rsidRDefault="001F70AA" w:rsidP="00690D7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事業年度評価結果</w:t>
            </w:r>
          </w:p>
        </w:tc>
        <w:tc>
          <w:tcPr>
            <w:tcW w:w="1641" w:type="dxa"/>
            <w:shd w:val="clear" w:color="auto" w:fill="595959" w:themeFill="text1" w:themeFillTint="A6"/>
          </w:tcPr>
          <w:p w14:paraId="1A53E7A8" w14:textId="77777777" w:rsidR="001F70AA" w:rsidRPr="00FA4C43" w:rsidRDefault="001F70AA" w:rsidP="00690D77">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1FEADC85" w14:textId="77777777" w:rsidR="001F70AA" w:rsidRPr="00FA4C43" w:rsidRDefault="001F70AA" w:rsidP="00690D7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1D6F4395" w14:textId="101A8E8B" w:rsidR="001F70AA" w:rsidRPr="00FA4C43" w:rsidRDefault="001F70AA" w:rsidP="00690D7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1F70AA" w:rsidRPr="00BB2A79" w14:paraId="48F3EF02" w14:textId="77777777" w:rsidTr="00725FF5">
        <w:trPr>
          <w:trHeight w:val="227"/>
        </w:trPr>
        <w:tc>
          <w:tcPr>
            <w:tcW w:w="4503" w:type="dxa"/>
            <w:vMerge w:val="restart"/>
            <w:vAlign w:val="center"/>
          </w:tcPr>
          <w:p w14:paraId="69A16C0F" w14:textId="367165FE" w:rsidR="001F70AA" w:rsidRPr="00BB2A79" w:rsidRDefault="001F70AA" w:rsidP="00690D7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vAlign w:val="center"/>
          </w:tcPr>
          <w:p w14:paraId="3762956B" w14:textId="77777777" w:rsidR="001F70AA" w:rsidRPr="00AE34CC" w:rsidRDefault="001F70AA" w:rsidP="00725FF5">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5F5ED70F" w14:textId="5C0B0309" w:rsidR="001F70AA" w:rsidRPr="00BB2A79" w:rsidRDefault="001F70AA" w:rsidP="00725FF5">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546D4C6A" w14:textId="2D804FF4" w:rsidR="001F70AA" w:rsidRPr="00BB2A79" w:rsidRDefault="001F70AA" w:rsidP="00690D7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001962EA" w14:textId="2E881BC2"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68F46DC4" w14:textId="369DAC55"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0423F257" w14:textId="59E8FDF6"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7214B790" w14:textId="5A63B256"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1FD305DA" w14:textId="3DBD83A1"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7D943D74" w14:textId="2A6F910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4622F9CB"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065012F5" w14:textId="46D5C06E" w:rsidR="001F70AA"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1F70AA" w:rsidRPr="00BB2A79" w14:paraId="6E3E7A2B" w14:textId="77777777" w:rsidTr="007B6990">
        <w:trPr>
          <w:trHeight w:val="338"/>
        </w:trPr>
        <w:tc>
          <w:tcPr>
            <w:tcW w:w="4503" w:type="dxa"/>
            <w:vMerge/>
            <w:vAlign w:val="center"/>
          </w:tcPr>
          <w:p w14:paraId="51250DCC" w14:textId="7777777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158F1E6F" w14:textId="7777777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2E8F3B34" w14:textId="7777777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47DEFA2E" w14:textId="151B95B5"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50308AB4" w14:textId="5E4B0443"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1460CFB" w14:textId="7EEF716D"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276CE11C" w14:textId="625CCFE1" w:rsidR="001F70AA" w:rsidRPr="00681929" w:rsidRDefault="001F70AA" w:rsidP="00690D77">
            <w:pPr>
              <w:spacing w:line="300" w:lineRule="exact"/>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B</w:t>
            </w:r>
          </w:p>
        </w:tc>
        <w:tc>
          <w:tcPr>
            <w:tcW w:w="1546" w:type="dxa"/>
            <w:tcBorders>
              <w:bottom w:val="single" w:sz="4" w:space="0" w:color="auto"/>
            </w:tcBorders>
            <w:vAlign w:val="center"/>
          </w:tcPr>
          <w:p w14:paraId="1704C69E" w14:textId="0EDE2439"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shd w:val="clear" w:color="auto" w:fill="auto"/>
            <w:vAlign w:val="center"/>
          </w:tcPr>
          <w:p w14:paraId="2D444DE7" w14:textId="7B2058B3"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306D5ABB" w14:textId="77777777" w:rsidR="001F70AA" w:rsidRPr="00FA4C43" w:rsidRDefault="001F70AA" w:rsidP="00690D77">
            <w:pPr>
              <w:spacing w:line="300" w:lineRule="exact"/>
              <w:jc w:val="center"/>
              <w:rPr>
                <w:rFonts w:ascii="HG丸ｺﾞｼｯｸM-PRO" w:eastAsia="HG丸ｺﾞｼｯｸM-PRO" w:hAnsi="HG丸ｺﾞｼｯｸM-PRO"/>
                <w:b/>
                <w:color w:val="FFFFFF" w:themeColor="background1"/>
                <w:sz w:val="28"/>
              </w:rPr>
            </w:pPr>
          </w:p>
        </w:tc>
      </w:tr>
      <w:tr w:rsidR="00E839BA" w:rsidRPr="00E839BA" w14:paraId="13B308B4" w14:textId="77777777" w:rsidTr="00690D77">
        <w:tblPrEx>
          <w:tblCellMar>
            <w:left w:w="99" w:type="dxa"/>
            <w:right w:w="99" w:type="dxa"/>
          </w:tblCellMar>
        </w:tblPrEx>
        <w:trPr>
          <w:trHeight w:val="5953"/>
        </w:trPr>
        <w:tc>
          <w:tcPr>
            <w:tcW w:w="4503" w:type="dxa"/>
          </w:tcPr>
          <w:p w14:paraId="39BA6970"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3F6BB5B2"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2226367F"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2F056EE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7E7C08FA"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77714B17"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505A9D54"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3F526F9D"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5890BA8B" w14:textId="6C3A31AA"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0F903D26" w14:textId="07FC8D23"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7EBF24D1" w14:textId="472D4BBA"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2FBEE8FA" w14:textId="3E90BCF2"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51AD5B84" w14:textId="181DC367"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48DDFEB0" w14:textId="77777777"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43513E89"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ア　人材育成方針および教育内容</w:t>
            </w:r>
          </w:p>
          <w:p w14:paraId="1ED8F80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創造力と高い倫理観を持ち、ＤＸ（デジタル・トランスフォーメーション）の推進など、Ｓｏｃｉｅｔｙ５．０に対応したリーダー的資質を備える実践的技術者を養成するため、学生が主体的に知識を深め、スキルを高めることができる教育を推進する。</w:t>
            </w:r>
          </w:p>
          <w:p w14:paraId="0F81CC31" w14:textId="77777777" w:rsidR="00BC200F" w:rsidRPr="00E839BA" w:rsidRDefault="00BC200F" w:rsidP="00690D77">
            <w:pPr>
              <w:autoSpaceDE w:val="0"/>
              <w:autoSpaceDN w:val="0"/>
              <w:spacing w:line="300" w:lineRule="exact"/>
              <w:rPr>
                <w:rFonts w:ascii="HG丸ｺﾞｼｯｸM-PRO" w:eastAsia="HG丸ｺﾞｼｯｸM-PRO" w:hAnsi="HG丸ｺﾞｼｯｸM-PRO"/>
                <w:sz w:val="22"/>
              </w:rPr>
            </w:pPr>
          </w:p>
        </w:tc>
        <w:tc>
          <w:tcPr>
            <w:tcW w:w="567" w:type="dxa"/>
          </w:tcPr>
          <w:p w14:paraId="01832CD3" w14:textId="37FC4A62"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27</w:t>
            </w:r>
          </w:p>
        </w:tc>
        <w:tc>
          <w:tcPr>
            <w:tcW w:w="6600" w:type="dxa"/>
          </w:tcPr>
          <w:p w14:paraId="00F38EF1" w14:textId="77777777" w:rsidR="00BC200F" w:rsidRPr="00E839BA" w:rsidRDefault="00BC200F" w:rsidP="00690D77">
            <w:pPr>
              <w:spacing w:line="300" w:lineRule="exact"/>
              <w:rPr>
                <w:rFonts w:ascii="HG丸ｺﾞｼｯｸM-PRO" w:eastAsia="HG丸ｺﾞｼｯｸM-PRO" w:hAnsi="HG丸ｺﾞｼｯｸM-PRO"/>
                <w:sz w:val="22"/>
              </w:rPr>
            </w:pPr>
          </w:p>
          <w:p w14:paraId="1ABF52A6" w14:textId="77777777" w:rsidR="00BC200F" w:rsidRPr="00E839BA" w:rsidRDefault="00BC200F" w:rsidP="00690D77">
            <w:pPr>
              <w:spacing w:line="300" w:lineRule="exact"/>
              <w:rPr>
                <w:rFonts w:ascii="HG丸ｺﾞｼｯｸM-PRO" w:eastAsia="HG丸ｺﾞｼｯｸM-PRO" w:hAnsi="HG丸ｺﾞｼｯｸM-PRO"/>
                <w:sz w:val="22"/>
              </w:rPr>
            </w:pPr>
          </w:p>
          <w:p w14:paraId="38D26C65" w14:textId="77777777" w:rsidR="00BC200F" w:rsidRPr="00E839BA" w:rsidRDefault="00BC200F" w:rsidP="00690D77">
            <w:pPr>
              <w:spacing w:line="300" w:lineRule="exact"/>
              <w:rPr>
                <w:rFonts w:ascii="HG丸ｺﾞｼｯｸM-PRO" w:eastAsia="HG丸ｺﾞｼｯｸM-PRO" w:hAnsi="HG丸ｺﾞｼｯｸM-PRO"/>
                <w:sz w:val="22"/>
              </w:rPr>
            </w:pPr>
          </w:p>
          <w:p w14:paraId="7B95259C" w14:textId="77777777" w:rsidR="00BC200F" w:rsidRPr="00E839BA" w:rsidRDefault="00BC200F" w:rsidP="00690D77">
            <w:pPr>
              <w:spacing w:line="300" w:lineRule="exact"/>
              <w:rPr>
                <w:rFonts w:ascii="HG丸ｺﾞｼｯｸM-PRO" w:eastAsia="HG丸ｺﾞｼｯｸM-PRO" w:hAnsi="HG丸ｺﾞｼｯｸM-PRO"/>
                <w:sz w:val="22"/>
              </w:rPr>
            </w:pPr>
          </w:p>
          <w:p w14:paraId="23D0BBC6" w14:textId="77777777" w:rsidR="00BC200F" w:rsidRPr="00E839BA" w:rsidRDefault="00BC200F" w:rsidP="00690D77">
            <w:pPr>
              <w:spacing w:line="300" w:lineRule="exact"/>
              <w:rPr>
                <w:rFonts w:ascii="HG丸ｺﾞｼｯｸM-PRO" w:eastAsia="HG丸ｺﾞｼｯｸM-PRO" w:hAnsi="HG丸ｺﾞｼｯｸM-PRO"/>
                <w:sz w:val="22"/>
              </w:rPr>
            </w:pPr>
          </w:p>
          <w:p w14:paraId="19C05633" w14:textId="77777777" w:rsidR="00BC200F" w:rsidRPr="00E839BA" w:rsidRDefault="00BC200F" w:rsidP="00690D77">
            <w:pPr>
              <w:spacing w:line="300" w:lineRule="exact"/>
              <w:rPr>
                <w:rFonts w:ascii="HG丸ｺﾞｼｯｸM-PRO" w:eastAsia="HG丸ｺﾞｼｯｸM-PRO" w:hAnsi="HG丸ｺﾞｼｯｸM-PRO"/>
                <w:sz w:val="22"/>
              </w:rPr>
            </w:pPr>
          </w:p>
          <w:p w14:paraId="02B7B002" w14:textId="77777777" w:rsidR="00BC200F" w:rsidRPr="00E839BA" w:rsidRDefault="00BC200F" w:rsidP="00690D77">
            <w:pPr>
              <w:spacing w:line="300" w:lineRule="exact"/>
              <w:rPr>
                <w:rFonts w:ascii="HG丸ｺﾞｼｯｸM-PRO" w:eastAsia="HG丸ｺﾞｼｯｸM-PRO" w:hAnsi="HG丸ｺﾞｼｯｸM-PRO"/>
                <w:sz w:val="22"/>
              </w:rPr>
            </w:pPr>
          </w:p>
          <w:p w14:paraId="5BE7E928" w14:textId="09C5A159" w:rsidR="00BC200F" w:rsidRPr="00E839BA" w:rsidRDefault="00BC200F" w:rsidP="00690D77">
            <w:pPr>
              <w:spacing w:line="300" w:lineRule="exact"/>
              <w:rPr>
                <w:rFonts w:ascii="HG丸ｺﾞｼｯｸM-PRO" w:eastAsia="HG丸ｺﾞｼｯｸM-PRO" w:hAnsi="HG丸ｺﾞｼｯｸM-PRO"/>
                <w:sz w:val="22"/>
              </w:rPr>
            </w:pPr>
          </w:p>
          <w:p w14:paraId="7DCB8322" w14:textId="431C7877" w:rsidR="00AF498C" w:rsidRPr="00E839BA" w:rsidRDefault="00AF498C" w:rsidP="00690D77">
            <w:pPr>
              <w:spacing w:line="300" w:lineRule="exact"/>
              <w:rPr>
                <w:rFonts w:ascii="HG丸ｺﾞｼｯｸM-PRO" w:eastAsia="HG丸ｺﾞｼｯｸM-PRO" w:hAnsi="HG丸ｺﾞｼｯｸM-PRO"/>
                <w:sz w:val="22"/>
              </w:rPr>
            </w:pPr>
          </w:p>
          <w:p w14:paraId="364656A8" w14:textId="0A50B02F" w:rsidR="00AF498C" w:rsidRPr="00E839BA" w:rsidRDefault="00AF498C" w:rsidP="00690D77">
            <w:pPr>
              <w:spacing w:line="300" w:lineRule="exact"/>
              <w:rPr>
                <w:rFonts w:ascii="HG丸ｺﾞｼｯｸM-PRO" w:eastAsia="HG丸ｺﾞｼｯｸM-PRO" w:hAnsi="HG丸ｺﾞｼｯｸM-PRO"/>
                <w:sz w:val="22"/>
              </w:rPr>
            </w:pPr>
          </w:p>
          <w:p w14:paraId="5483BC30" w14:textId="6D7D8830" w:rsidR="00AF498C" w:rsidRPr="00E839BA" w:rsidRDefault="00AF498C" w:rsidP="00690D77">
            <w:pPr>
              <w:spacing w:line="300" w:lineRule="exact"/>
              <w:rPr>
                <w:rFonts w:ascii="HG丸ｺﾞｼｯｸM-PRO" w:eastAsia="HG丸ｺﾞｼｯｸM-PRO" w:hAnsi="HG丸ｺﾞｼｯｸM-PRO"/>
                <w:sz w:val="22"/>
              </w:rPr>
            </w:pPr>
          </w:p>
          <w:p w14:paraId="03DE9D2A" w14:textId="1106B209" w:rsidR="00AF498C" w:rsidRPr="00E839BA" w:rsidRDefault="00AF498C" w:rsidP="00690D77">
            <w:pPr>
              <w:spacing w:line="300" w:lineRule="exact"/>
              <w:rPr>
                <w:rFonts w:ascii="HG丸ｺﾞｼｯｸM-PRO" w:eastAsia="HG丸ｺﾞｼｯｸM-PRO" w:hAnsi="HG丸ｺﾞｼｯｸM-PRO"/>
                <w:sz w:val="22"/>
              </w:rPr>
            </w:pPr>
          </w:p>
          <w:p w14:paraId="48E8BC71" w14:textId="77777777" w:rsidR="00AF498C" w:rsidRPr="00E839BA" w:rsidRDefault="00AF498C" w:rsidP="00690D77">
            <w:pPr>
              <w:spacing w:line="300" w:lineRule="exact"/>
              <w:rPr>
                <w:rFonts w:ascii="HG丸ｺﾞｼｯｸM-PRO" w:eastAsia="HG丸ｺﾞｼｯｸM-PRO" w:hAnsi="HG丸ｺﾞｼｯｸM-PRO"/>
                <w:sz w:val="22"/>
              </w:rPr>
            </w:pPr>
          </w:p>
          <w:p w14:paraId="6AE898B8" w14:textId="44096D0B" w:rsidR="00BC200F" w:rsidRPr="00E839BA" w:rsidRDefault="00BC200F" w:rsidP="00690D77">
            <w:pPr>
              <w:spacing w:line="300" w:lineRule="exact"/>
              <w:rPr>
                <w:rFonts w:ascii="HG丸ｺﾞｼｯｸM-PRO" w:eastAsia="HG丸ｺﾞｼｯｸM-PRO" w:hAnsi="HG丸ｺﾞｼｯｸM-PRO"/>
                <w:sz w:val="22"/>
              </w:rPr>
            </w:pPr>
          </w:p>
          <w:p w14:paraId="2D07F6C0" w14:textId="77777777" w:rsidR="003E54A7" w:rsidRPr="00E839BA" w:rsidRDefault="003E54A7" w:rsidP="00690D77">
            <w:pPr>
              <w:spacing w:line="300" w:lineRule="exact"/>
              <w:rPr>
                <w:rFonts w:ascii="HG丸ｺﾞｼｯｸM-PRO" w:eastAsia="HG丸ｺﾞｼｯｸM-PRO" w:hAnsi="HG丸ｺﾞｼｯｸM-PRO"/>
                <w:b/>
                <w:bCs/>
                <w:sz w:val="22"/>
              </w:rPr>
            </w:pPr>
          </w:p>
          <w:p w14:paraId="7837BEFB" w14:textId="1E152A64"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＜高専教育の質の向上と検証＞</w:t>
            </w:r>
          </w:p>
          <w:p w14:paraId="0DA69202" w14:textId="58C0A785" w:rsidR="00BC200F" w:rsidRPr="007B6990" w:rsidRDefault="00BC200F"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豊かな人間性と社会性を身につけた、社会から求められる高度な実践的技術者を育成するため、数理・データサイエンス・</w:t>
            </w:r>
            <w:r w:rsidRPr="007B6990">
              <w:rPr>
                <w:rFonts w:ascii="HG丸ｺﾞｼｯｸM-PRO" w:eastAsia="HG丸ｺﾞｼｯｸM-PRO" w:hAnsi="HG丸ｺﾞｼｯｸM-PRO"/>
                <w:sz w:val="22"/>
              </w:rPr>
              <w:t>AI</w:t>
            </w:r>
            <w:r w:rsidRPr="007B6990">
              <w:rPr>
                <w:rFonts w:ascii="HG丸ｺﾞｼｯｸM-PRO" w:eastAsia="HG丸ｺﾞｼｯｸM-PRO" w:hAnsi="HG丸ｺﾞｼｯｸM-PRO" w:hint="eastAsia"/>
                <w:sz w:val="22"/>
              </w:rPr>
              <w:t>教育プログラムの展開、</w:t>
            </w:r>
            <w:r w:rsidRPr="007B6990">
              <w:rPr>
                <w:rFonts w:ascii="HG丸ｺﾞｼｯｸM-PRO" w:eastAsia="HG丸ｺﾞｼｯｸM-PRO" w:hAnsi="HG丸ｺﾞｼｯｸM-PRO"/>
                <w:sz w:val="22"/>
              </w:rPr>
              <w:t>ICT</w:t>
            </w:r>
            <w:r w:rsidRPr="007B6990">
              <w:rPr>
                <w:rFonts w:ascii="HG丸ｺﾞｼｯｸM-PRO" w:eastAsia="HG丸ｺﾞｼｯｸM-PRO" w:hAnsi="HG丸ｺﾞｼｯｸM-PRO" w:hint="eastAsia"/>
                <w:sz w:val="22"/>
              </w:rPr>
              <w:t>・</w:t>
            </w:r>
            <w:r w:rsidRPr="007B6990">
              <w:rPr>
                <w:rFonts w:ascii="HG丸ｺﾞｼｯｸM-PRO" w:eastAsia="HG丸ｺﾞｼｯｸM-PRO" w:hAnsi="HG丸ｺﾞｼｯｸM-PRO"/>
                <w:sz w:val="22"/>
              </w:rPr>
              <w:t>SDGs</w:t>
            </w:r>
            <w:r w:rsidRPr="007B6990">
              <w:rPr>
                <w:rFonts w:ascii="HG丸ｺﾞｼｯｸM-PRO" w:eastAsia="HG丸ｺﾞｼｯｸM-PRO" w:hAnsi="HG丸ｺﾞｼｯｸM-PRO" w:hint="eastAsia"/>
                <w:sz w:val="22"/>
              </w:rPr>
              <w:t>に関する教育などを行う専門共通科目の設定など、高専教育の充実に取り組む。</w:t>
            </w:r>
          </w:p>
          <w:p w14:paraId="4A3BFCB7" w14:textId="77777777" w:rsidR="00BC200F" w:rsidRPr="00E839BA" w:rsidRDefault="00BC200F" w:rsidP="00690D77">
            <w:pPr>
              <w:spacing w:line="300" w:lineRule="exact"/>
              <w:rPr>
                <w:rFonts w:ascii="HG丸ｺﾞｼｯｸM-PRO" w:eastAsia="HG丸ｺﾞｼｯｸM-PRO" w:hAnsi="HG丸ｺﾞｼｯｸM-PRO"/>
                <w:sz w:val="22"/>
              </w:rPr>
            </w:pPr>
          </w:p>
          <w:p w14:paraId="1A07848B" w14:textId="71E77BB2" w:rsidR="00BC200F" w:rsidRPr="007B6990" w:rsidRDefault="00BC200F" w:rsidP="007B6990">
            <w:pPr>
              <w:pStyle w:val="a4"/>
              <w:numPr>
                <w:ilvl w:val="0"/>
                <w:numId w:val="11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大阪公立大学等（以下、「大阪公立大学等」は、大阪公立大学、大阪府立大学、大阪市立大学を指す）と連携した教育の取組を進める。</w:t>
            </w:r>
          </w:p>
        </w:tc>
        <w:tc>
          <w:tcPr>
            <w:tcW w:w="10917" w:type="dxa"/>
            <w:gridSpan w:val="7"/>
          </w:tcPr>
          <w:p w14:paraId="49703FBA" w14:textId="2AE342EF" w:rsidR="008F73CE" w:rsidRPr="00E839BA" w:rsidRDefault="008F73CE" w:rsidP="008F73C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5F307747" w14:textId="24F7DD47" w:rsidR="00572965" w:rsidRPr="00E839BA" w:rsidRDefault="00285F31" w:rsidP="00572965">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B評価（「おおむね計画どおり」進捗している）であるものの、中期目標期間の終了時に見込まれる業務実績については、７つの小項目のうち、すべての項目が評価Ⅲに該当していることから、</w:t>
            </w:r>
            <w:r w:rsidR="00572965" w:rsidRPr="00E839BA">
              <w:rPr>
                <w:rFonts w:ascii="HG丸ｺﾞｼｯｸM-PRO" w:eastAsia="HG丸ｺﾞｼｯｸM-PRO" w:hAnsi="HG丸ｺﾞｼｯｸM-PRO" w:hint="eastAsia"/>
                <w:bCs/>
                <w:sz w:val="22"/>
              </w:rPr>
              <w:t>中期目標の達成見込が良好と認められる。</w:t>
            </w:r>
          </w:p>
          <w:p w14:paraId="5EEC433F" w14:textId="10BDEE08" w:rsidR="00285F31" w:rsidRPr="00E839BA" w:rsidRDefault="00572965" w:rsidP="00285F31">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以上により、</w:t>
            </w:r>
            <w:r w:rsidR="00285F31" w:rsidRPr="00E839BA">
              <w:rPr>
                <w:rFonts w:ascii="HG丸ｺﾞｼｯｸM-PRO" w:eastAsia="HG丸ｺﾞｼｯｸM-PRO" w:hAnsi="HG丸ｺﾞｼｯｸM-PRO" w:hint="eastAsia"/>
                <w:bCs/>
                <w:sz w:val="22"/>
              </w:rPr>
              <w:t>大項目評価としては、A評価（中期目標の達成状況が良好である）が妥当であると判断した。</w:t>
            </w:r>
          </w:p>
          <w:p w14:paraId="0D2D1611" w14:textId="07915077" w:rsidR="008F73CE" w:rsidRPr="00E839BA" w:rsidRDefault="008F73CE" w:rsidP="00690D77">
            <w:pPr>
              <w:spacing w:line="300" w:lineRule="exact"/>
              <w:rPr>
                <w:rFonts w:ascii="HG丸ｺﾞｼｯｸM-PRO" w:eastAsia="HG丸ｺﾞｼｯｸM-PRO" w:hAnsi="HG丸ｺﾞｼｯｸM-PRO"/>
                <w:sz w:val="22"/>
              </w:rPr>
            </w:pPr>
          </w:p>
          <w:p w14:paraId="4BF4A6EB" w14:textId="77777777" w:rsidR="008F73CE" w:rsidRPr="00E839BA" w:rsidRDefault="008F73CE" w:rsidP="008F73C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4D9979D9" w14:textId="77777777" w:rsidTr="00837D35">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6DE2430A" w14:textId="77777777" w:rsidR="00BC200F" w:rsidRPr="00E839BA" w:rsidRDefault="00BC200F" w:rsidP="007B6990">
                  <w:pPr>
                    <w:framePr w:hSpace="142" w:wrap="around" w:vAnchor="page" w:hAnchor="margin" w:y="1599"/>
                    <w:autoSpaceDE w:val="0"/>
                    <w:autoSpaceDN w:val="0"/>
                    <w:spacing w:line="320" w:lineRule="exact"/>
                    <w:ind w:left="-53"/>
                    <w:jc w:val="center"/>
                    <w:rPr>
                      <w:rFonts w:ascii="HG丸ｺﾞｼｯｸM-PRO" w:eastAsia="HG丸ｺﾞｼｯｸM-PRO"/>
                    </w:rPr>
                  </w:pPr>
                  <w:r w:rsidRPr="00E839BA">
                    <w:rPr>
                      <w:rFonts w:ascii="HG丸ｺﾞｼｯｸM-PRO" w:eastAsia="HG丸ｺﾞｼｯｸM-PRO" w:hint="eastAsia"/>
                    </w:rPr>
                    <w:t>大阪公立大学工業高等</w:t>
                  </w:r>
                </w:p>
                <w:p w14:paraId="1C32BFFC" w14:textId="77777777" w:rsidR="00BC200F" w:rsidRPr="00E839BA" w:rsidRDefault="00BC200F" w:rsidP="007B6990">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E839BA">
                    <w:rPr>
                      <w:rFonts w:ascii="HG丸ｺﾞｼｯｸM-PRO" w:eastAsia="HG丸ｺﾞｼｯｸM-PRO" w:hint="eastAsia"/>
                    </w:rPr>
                    <w:t>専門学校に関する目標</w:t>
                  </w:r>
                </w:p>
              </w:tc>
              <w:tc>
                <w:tcPr>
                  <w:tcW w:w="1531" w:type="dxa"/>
                  <w:tcBorders>
                    <w:top w:val="single" w:sz="4" w:space="0" w:color="auto"/>
                    <w:left w:val="single" w:sz="4" w:space="0" w:color="auto"/>
                    <w:bottom w:val="single" w:sz="4" w:space="0" w:color="auto"/>
                    <w:right w:val="single" w:sz="4" w:space="0" w:color="auto"/>
                  </w:tcBorders>
                  <w:hideMark/>
                </w:tcPr>
                <w:p w14:paraId="61FBE902"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Ⅴ</w:t>
                  </w:r>
                </w:p>
              </w:tc>
              <w:tc>
                <w:tcPr>
                  <w:tcW w:w="1531" w:type="dxa"/>
                  <w:tcBorders>
                    <w:top w:val="single" w:sz="4" w:space="0" w:color="auto"/>
                    <w:left w:val="single" w:sz="4" w:space="0" w:color="auto"/>
                    <w:bottom w:val="single" w:sz="4" w:space="0" w:color="auto"/>
                    <w:right w:val="single" w:sz="18" w:space="0" w:color="auto"/>
                  </w:tcBorders>
                  <w:hideMark/>
                </w:tcPr>
                <w:p w14:paraId="1826CFFD"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2405E3B8"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10FDD646"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7511F964"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Ⅰ</w:t>
                  </w:r>
                </w:p>
              </w:tc>
            </w:tr>
            <w:tr w:rsidR="00E839BA" w:rsidRPr="00E839BA" w14:paraId="1F84F056" w14:textId="77777777" w:rsidTr="00052E6D">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13E451E0" w14:textId="77777777" w:rsidR="00BC200F" w:rsidRPr="00E839BA" w:rsidRDefault="00BC200F" w:rsidP="007B6990">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4" w:space="0" w:color="auto"/>
                    <w:bottom w:val="double" w:sz="4" w:space="0" w:color="auto"/>
                    <w:right w:val="single" w:sz="4" w:space="0" w:color="auto"/>
                  </w:tcBorders>
                  <w:hideMark/>
                </w:tcPr>
                <w:p w14:paraId="3925C243"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789A4D8B"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529DB918"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07D2A144"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3681757C"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計画を実施していない</w:t>
                  </w:r>
                </w:p>
              </w:tc>
            </w:tr>
            <w:tr w:rsidR="00E839BA" w:rsidRPr="00E839BA" w14:paraId="04BCF592" w14:textId="77777777" w:rsidTr="00052E6D">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4A04E85C" w14:textId="77777777" w:rsidR="00BC200F" w:rsidRPr="00E839BA" w:rsidRDefault="00BC200F" w:rsidP="007B6990">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E839BA">
                    <w:rPr>
                      <w:rFonts w:ascii="HG丸ｺﾞｼｯｸM-PRO" w:eastAsia="HG丸ｺﾞｼｯｸM-PRO" w:hint="eastAsia"/>
                      <w:sz w:val="22"/>
                    </w:rPr>
                    <w:t>（27）～（33）</w:t>
                  </w:r>
                </w:p>
              </w:tc>
              <w:tc>
                <w:tcPr>
                  <w:tcW w:w="1531" w:type="dxa"/>
                  <w:tcBorders>
                    <w:top w:val="double" w:sz="4" w:space="0" w:color="auto"/>
                    <w:left w:val="single" w:sz="4" w:space="0" w:color="auto"/>
                    <w:bottom w:val="single" w:sz="4" w:space="0" w:color="auto"/>
                    <w:right w:val="single" w:sz="4" w:space="0" w:color="auto"/>
                  </w:tcBorders>
                  <w:vAlign w:val="center"/>
                  <w:hideMark/>
                </w:tcPr>
                <w:p w14:paraId="3952F873"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3F122440" w14:textId="587C8DBF" w:rsidR="00BC200F" w:rsidRPr="00E839BA" w:rsidRDefault="008F73CE"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3605883D" w14:textId="5E1432B1" w:rsidR="00BC200F" w:rsidRPr="00E839BA" w:rsidRDefault="008F73CE"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７</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D484F99"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A226658" w14:textId="77777777" w:rsidR="00BC200F" w:rsidRPr="00E839BA" w:rsidRDefault="00BC200F" w:rsidP="007B699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r>
          </w:tbl>
          <w:p w14:paraId="60258CF9" w14:textId="77777777" w:rsidR="00BC200F" w:rsidRPr="00E839BA" w:rsidRDefault="00BC200F" w:rsidP="00690D77">
            <w:pPr>
              <w:spacing w:line="300" w:lineRule="exact"/>
              <w:rPr>
                <w:rFonts w:ascii="HG丸ｺﾞｼｯｸM-PRO" w:eastAsia="HG丸ｺﾞｼｯｸM-PRO" w:hAnsi="HG丸ｺﾞｼｯｸM-PRO"/>
                <w:sz w:val="22"/>
              </w:rPr>
            </w:pPr>
          </w:p>
          <w:p w14:paraId="4D5E9D6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CE60AC4" w14:textId="41AFCDD9" w:rsidR="003E54A7" w:rsidRDefault="003E54A7" w:rsidP="00690D7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＜高専教育の質の向上と検証＞</w:t>
            </w:r>
            <w:r w:rsidR="009214DB" w:rsidRPr="00E839BA">
              <w:rPr>
                <w:rFonts w:ascii="HG丸ｺﾞｼｯｸM-PRO" w:eastAsia="HG丸ｺﾞｼｯｸM-PRO" w:hAnsi="HG丸ｺﾞｼｯｸM-PRO" w:hint="eastAsia"/>
                <w:b/>
                <w:bCs/>
                <w:sz w:val="22"/>
                <w:bdr w:val="single" w:sz="4" w:space="0" w:color="auto"/>
              </w:rPr>
              <w:t>評価Ⅲ</w:t>
            </w:r>
          </w:p>
          <w:p w14:paraId="2C3A639C"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570C3242" w14:textId="043A7C24" w:rsidR="002E7DE1" w:rsidRPr="007B6990" w:rsidRDefault="002E7DE1" w:rsidP="002E7DE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令和４年度の業務実績については、高専教育の質の向上と検証に関して、おおむね計画どおり進捗している。</w:t>
            </w:r>
          </w:p>
          <w:p w14:paraId="09F0FEF9" w14:textId="77777777" w:rsidR="002E7DE1" w:rsidRPr="007B6990" w:rsidRDefault="002E7DE1" w:rsidP="002E7DE1">
            <w:pPr>
              <w:spacing w:line="300" w:lineRule="exact"/>
              <w:rPr>
                <w:rFonts w:ascii="HG丸ｺﾞｼｯｸM-PRO" w:eastAsia="HG丸ｺﾞｼｯｸM-PRO" w:hAnsi="HG丸ｺﾞｼｯｸM-PRO"/>
                <w:bCs/>
                <w:sz w:val="22"/>
                <w:highlight w:val="yellow"/>
              </w:rPr>
            </w:pPr>
          </w:p>
          <w:p w14:paraId="1078D26E" w14:textId="7D7246A2" w:rsidR="002E7DE1" w:rsidRPr="00E839BA" w:rsidRDefault="002E7DE1" w:rsidP="002E7DE1">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18DA3DFB" w14:textId="58814875" w:rsidR="00BC200F" w:rsidRPr="007B6990" w:rsidRDefault="00BC200F"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数理・データサイエンス・</w:t>
            </w:r>
            <w:r w:rsidRPr="007B6990">
              <w:rPr>
                <w:rFonts w:ascii="HG丸ｺﾞｼｯｸM-PRO" w:eastAsia="HG丸ｺﾞｼｯｸM-PRO" w:hAnsi="HG丸ｺﾞｼｯｸM-PRO"/>
                <w:sz w:val="22"/>
              </w:rPr>
              <w:t>AI</w:t>
            </w:r>
            <w:r w:rsidRPr="007B6990">
              <w:rPr>
                <w:rFonts w:ascii="HG丸ｺﾞｼｯｸM-PRO" w:eastAsia="HG丸ｺﾞｼｯｸM-PRO" w:hAnsi="HG丸ｺﾞｼｯｸM-PRO" w:hint="eastAsia"/>
                <w:sz w:val="22"/>
              </w:rPr>
              <w:t>教育プログラム（リテラシーレベル）を着実に実施し、認定プログラム修得率の向上を目指す。また新カリキュラム１期生の完成年度においても、数理・データサイエンス・</w:t>
            </w:r>
            <w:r w:rsidRPr="007B6990">
              <w:rPr>
                <w:rFonts w:ascii="HG丸ｺﾞｼｯｸM-PRO" w:eastAsia="HG丸ｺﾞｼｯｸM-PRO" w:hAnsi="HG丸ｺﾞｼｯｸM-PRO"/>
                <w:sz w:val="22"/>
              </w:rPr>
              <w:t>AI</w:t>
            </w:r>
            <w:r w:rsidRPr="007B6990">
              <w:rPr>
                <w:rFonts w:ascii="HG丸ｺﾞｼｯｸM-PRO" w:eastAsia="HG丸ｺﾞｼｯｸM-PRO" w:hAnsi="HG丸ｺﾞｼｯｸM-PRO" w:hint="eastAsia"/>
                <w:sz w:val="22"/>
              </w:rPr>
              <w:t>教育プログラム（リテラシーレベル）を実施する。</w:t>
            </w:r>
          </w:p>
          <w:p w14:paraId="07889011" w14:textId="77777777" w:rsidR="00BC200F" w:rsidRPr="00E839BA" w:rsidRDefault="00BC200F" w:rsidP="00690D77">
            <w:pPr>
              <w:spacing w:line="300" w:lineRule="exact"/>
              <w:rPr>
                <w:rFonts w:ascii="HG丸ｺﾞｼｯｸM-PRO" w:eastAsia="HG丸ｺﾞｼｯｸM-PRO" w:hAnsi="HG丸ｺﾞｼｯｸM-PRO"/>
                <w:sz w:val="22"/>
              </w:rPr>
            </w:pPr>
          </w:p>
          <w:p w14:paraId="1D0B9367" w14:textId="72C5A6D0" w:rsidR="00BC200F" w:rsidRPr="007B6990" w:rsidRDefault="00BC200F"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DX</w:t>
            </w:r>
            <w:r w:rsidRPr="007B6990">
              <w:rPr>
                <w:rFonts w:ascii="HG丸ｺﾞｼｯｸM-PRO" w:eastAsia="HG丸ｺﾞｼｯｸM-PRO" w:hAnsi="HG丸ｺﾞｼｯｸM-PRO" w:hint="eastAsia"/>
                <w:sz w:val="22"/>
              </w:rPr>
              <w:t>マインド教育（</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w:t>
            </w:r>
            <w:r w:rsidRPr="007B6990">
              <w:rPr>
                <w:rFonts w:ascii="HG丸ｺﾞｼｯｸM-PRO" w:eastAsia="HG丸ｺﾞｼｯｸM-PRO" w:hAnsi="HG丸ｺﾞｼｯｸM-PRO"/>
                <w:sz w:val="22"/>
              </w:rPr>
              <w:t>2</w:t>
            </w:r>
            <w:r w:rsidRPr="007B6990">
              <w:rPr>
                <w:rFonts w:ascii="HG丸ｺﾞｼｯｸM-PRO" w:eastAsia="HG丸ｺﾞｼｯｸM-PRO" w:hAnsi="HG丸ｺﾞｼｯｸM-PRO" w:hint="eastAsia"/>
                <w:sz w:val="22"/>
              </w:rPr>
              <w:t>年）を実施し、学生の到達度の向上を図る。また</w:t>
            </w:r>
            <w:r w:rsidRPr="007B6990">
              <w:rPr>
                <w:rFonts w:ascii="HG丸ｺﾞｼｯｸM-PRO" w:eastAsia="HG丸ｺﾞｼｯｸM-PRO" w:hAnsi="HG丸ｺﾞｼｯｸM-PRO"/>
                <w:sz w:val="22"/>
              </w:rPr>
              <w:t>DX</w:t>
            </w:r>
            <w:r w:rsidRPr="007B6990">
              <w:rPr>
                <w:rFonts w:ascii="HG丸ｺﾞｼｯｸM-PRO" w:eastAsia="HG丸ｺﾞｼｯｸM-PRO" w:hAnsi="HG丸ｺﾞｼｯｸM-PRO" w:hint="eastAsia"/>
                <w:sz w:val="22"/>
              </w:rPr>
              <w:t>基礎力（</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w:t>
            </w:r>
            <w:r w:rsidRPr="007B6990">
              <w:rPr>
                <w:rFonts w:ascii="HG丸ｺﾞｼｯｸM-PRO" w:eastAsia="HG丸ｺﾞｼｯｸM-PRO" w:hAnsi="HG丸ｺﾞｼｯｸM-PRO"/>
                <w:sz w:val="22"/>
              </w:rPr>
              <w:t>5</w:t>
            </w:r>
            <w:r w:rsidRPr="007B6990">
              <w:rPr>
                <w:rFonts w:ascii="HG丸ｺﾞｼｯｸM-PRO" w:eastAsia="HG丸ｺﾞｼｯｸM-PRO" w:hAnsi="HG丸ｺﾞｼｯｸM-PRO" w:hint="eastAsia"/>
                <w:sz w:val="22"/>
              </w:rPr>
              <w:t>年）および</w:t>
            </w:r>
            <w:r w:rsidRPr="007B6990">
              <w:rPr>
                <w:rFonts w:ascii="HG丸ｺﾞｼｯｸM-PRO" w:eastAsia="HG丸ｺﾞｼｯｸM-PRO" w:hAnsi="HG丸ｺﾞｼｯｸM-PRO"/>
                <w:sz w:val="22"/>
              </w:rPr>
              <w:t>DX</w:t>
            </w:r>
            <w:r w:rsidRPr="007B6990">
              <w:rPr>
                <w:rFonts w:ascii="HG丸ｺﾞｼｯｸM-PRO" w:eastAsia="HG丸ｺﾞｼｯｸM-PRO" w:hAnsi="HG丸ｺﾞｼｯｸM-PRO" w:hint="eastAsia"/>
                <w:sz w:val="22"/>
              </w:rPr>
              <w:t>専門応用力（</w:t>
            </w:r>
            <w:r w:rsidRPr="007B6990">
              <w:rPr>
                <w:rFonts w:ascii="HG丸ｺﾞｼｯｸM-PRO" w:eastAsia="HG丸ｺﾞｼｯｸM-PRO" w:hAnsi="HG丸ｺﾞｼｯｸM-PRO"/>
                <w:sz w:val="22"/>
              </w:rPr>
              <w:t>2</w:t>
            </w:r>
            <w:r w:rsidRPr="007B6990">
              <w:rPr>
                <w:rFonts w:ascii="HG丸ｺﾞｼｯｸM-PRO" w:eastAsia="HG丸ｺﾞｼｯｸM-PRO" w:hAnsi="HG丸ｺﾞｼｯｸM-PRO" w:hint="eastAsia"/>
                <w:sz w:val="22"/>
              </w:rPr>
              <w:t>～</w:t>
            </w:r>
            <w:r w:rsidRPr="007B6990">
              <w:rPr>
                <w:rFonts w:ascii="HG丸ｺﾞｼｯｸM-PRO" w:eastAsia="HG丸ｺﾞｼｯｸM-PRO" w:hAnsi="HG丸ｺﾞｼｯｸM-PRO"/>
                <w:sz w:val="22"/>
              </w:rPr>
              <w:t>5</w:t>
            </w:r>
            <w:r w:rsidRPr="007B6990">
              <w:rPr>
                <w:rFonts w:ascii="HG丸ｺﾞｼｯｸM-PRO" w:eastAsia="HG丸ｺﾞｼｯｸM-PRO" w:hAnsi="HG丸ｺﾞｼｯｸM-PRO" w:hint="eastAsia"/>
                <w:sz w:val="22"/>
              </w:rPr>
              <w:t>年）の育成を図る授業・実験実習を展開する。</w:t>
            </w:r>
          </w:p>
          <w:p w14:paraId="602284DF" w14:textId="77777777" w:rsidR="00BC200F" w:rsidRPr="00E839BA" w:rsidRDefault="00BC200F" w:rsidP="00690D77">
            <w:pPr>
              <w:spacing w:line="300" w:lineRule="exact"/>
              <w:rPr>
                <w:rFonts w:ascii="HG丸ｺﾞｼｯｸM-PRO" w:eastAsia="HG丸ｺﾞｼｯｸM-PRO" w:hAnsi="HG丸ｺﾞｼｯｸM-PRO"/>
                <w:sz w:val="22"/>
              </w:rPr>
            </w:pPr>
          </w:p>
          <w:p w14:paraId="4419F3F6" w14:textId="6A3E5291" w:rsidR="00BC200F" w:rsidRPr="007B6990" w:rsidRDefault="005F195C" w:rsidP="007B6990">
            <w:pPr>
              <w:pStyle w:val="a4"/>
              <w:numPr>
                <w:ilvl w:val="0"/>
                <w:numId w:val="67"/>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令和４</w:t>
            </w:r>
            <w:r w:rsidR="00BC200F" w:rsidRPr="007B6990">
              <w:rPr>
                <w:rFonts w:ascii="HG丸ｺﾞｼｯｸM-PRO" w:eastAsia="HG丸ｺﾞｼｯｸM-PRO" w:hAnsi="HG丸ｺﾞｼｯｸM-PRO" w:hint="eastAsia"/>
                <w:sz w:val="22"/>
                <w:highlight w:val="yellow"/>
              </w:rPr>
              <w:t>年</w:t>
            </w:r>
            <w:r w:rsidR="00BC200F" w:rsidRPr="007B6990">
              <w:rPr>
                <w:rFonts w:ascii="HG丸ｺﾞｼｯｸM-PRO" w:eastAsia="HG丸ｺﾞｼｯｸM-PRO" w:hAnsi="HG丸ｺﾞｼｯｸM-PRO" w:hint="eastAsia"/>
                <w:sz w:val="22"/>
              </w:rPr>
              <w:t>度より引き続き、産学共育として学内インターンシップを試行し、検証する。また</w:t>
            </w:r>
            <w:r w:rsidR="00BC200F" w:rsidRPr="007B6990">
              <w:rPr>
                <w:rFonts w:ascii="HG丸ｺﾞｼｯｸM-PRO" w:eastAsia="HG丸ｺﾞｼｯｸM-PRO" w:hAnsi="HG丸ｺﾞｼｯｸM-PRO"/>
                <w:sz w:val="22"/>
              </w:rPr>
              <w:t>SDGs</w:t>
            </w:r>
            <w:r w:rsidR="00BC200F" w:rsidRPr="007B6990">
              <w:rPr>
                <w:rFonts w:ascii="HG丸ｺﾞｼｯｸM-PRO" w:eastAsia="HG丸ｺﾞｼｯｸM-PRO" w:hAnsi="HG丸ｺﾞｼｯｸM-PRO" w:hint="eastAsia"/>
                <w:sz w:val="22"/>
              </w:rPr>
              <w:t>社会指向としてエネルギー（蓄電池）に関する産学共育プログラムの検討を行う。</w:t>
            </w:r>
          </w:p>
          <w:p w14:paraId="1E05DBBF" w14:textId="77777777" w:rsidR="007C050F" w:rsidRPr="00E839BA" w:rsidRDefault="007C050F" w:rsidP="00690D77">
            <w:pPr>
              <w:spacing w:line="300" w:lineRule="exact"/>
              <w:ind w:left="220" w:hangingChars="100" w:hanging="220"/>
              <w:rPr>
                <w:rFonts w:ascii="HG丸ｺﾞｼｯｸM-PRO" w:eastAsia="HG丸ｺﾞｼｯｸM-PRO" w:hAnsi="HG丸ｺﾞｼｯｸM-PRO"/>
                <w:sz w:val="22"/>
              </w:rPr>
            </w:pPr>
          </w:p>
          <w:p w14:paraId="26011C9A" w14:textId="73F27C1C" w:rsidR="007C050F" w:rsidRPr="007B6990" w:rsidRDefault="007C05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1AD17CC2" w14:textId="77777777" w:rsidTr="007B6990">
        <w:tblPrEx>
          <w:tblCellMar>
            <w:left w:w="99" w:type="dxa"/>
            <w:right w:w="99" w:type="dxa"/>
          </w:tblCellMar>
        </w:tblPrEx>
        <w:trPr>
          <w:trHeight w:val="1831"/>
        </w:trPr>
        <w:tc>
          <w:tcPr>
            <w:tcW w:w="4503" w:type="dxa"/>
            <w:tcBorders>
              <w:bottom w:val="single" w:sz="4" w:space="0" w:color="auto"/>
            </w:tcBorders>
          </w:tcPr>
          <w:p w14:paraId="04AFA106"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イ　グローバル人材の育成</w:t>
            </w:r>
          </w:p>
          <w:p w14:paraId="5661A32D" w14:textId="60C12869" w:rsidR="00BC200F" w:rsidRPr="00E839BA" w:rsidRDefault="00BC200F" w:rsidP="00690D77">
            <w:pPr>
              <w:autoSpaceDE w:val="0"/>
              <w:autoSpaceDN w:val="0"/>
              <w:spacing w:line="300" w:lineRule="exact"/>
              <w:ind w:firstLineChars="100" w:firstLine="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tc>
        <w:tc>
          <w:tcPr>
            <w:tcW w:w="567" w:type="dxa"/>
            <w:tcBorders>
              <w:bottom w:val="single" w:sz="4" w:space="0" w:color="auto"/>
            </w:tcBorders>
          </w:tcPr>
          <w:p w14:paraId="7ABDE19E" w14:textId="64BE72B5"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28</w:t>
            </w:r>
          </w:p>
        </w:tc>
        <w:tc>
          <w:tcPr>
            <w:tcW w:w="6600" w:type="dxa"/>
            <w:tcBorders>
              <w:bottom w:val="single" w:sz="4" w:space="0" w:color="auto"/>
            </w:tcBorders>
          </w:tcPr>
          <w:p w14:paraId="38CA65E1" w14:textId="77777777" w:rsidR="003E54A7" w:rsidRPr="00E839BA" w:rsidRDefault="003E54A7" w:rsidP="00690D77">
            <w:pPr>
              <w:spacing w:line="300" w:lineRule="exact"/>
              <w:rPr>
                <w:rFonts w:ascii="HG丸ｺﾞｼｯｸM-PRO" w:eastAsia="HG丸ｺﾞｼｯｸM-PRO" w:hAnsi="HG丸ｺﾞｼｯｸM-PRO"/>
                <w:b/>
                <w:bCs/>
                <w:sz w:val="22"/>
              </w:rPr>
            </w:pPr>
          </w:p>
          <w:p w14:paraId="25A130C1" w14:textId="05A8D39A"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＜グローバル技術者の育成＞</w:t>
            </w:r>
          </w:p>
          <w:p w14:paraId="67822780" w14:textId="38902C8B"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海外インターンシップ派遣など、グローバルな教育活動を推進するとともに、大阪公立大学等の外国人教員や留学生との多文化交流事業等を実施し、地域社会、産業に貢献できるグローバル人材を育成する。</w:t>
            </w:r>
          </w:p>
        </w:tc>
        <w:tc>
          <w:tcPr>
            <w:tcW w:w="10917" w:type="dxa"/>
            <w:gridSpan w:val="7"/>
            <w:tcBorders>
              <w:bottom w:val="single" w:sz="4" w:space="0" w:color="auto"/>
            </w:tcBorders>
          </w:tcPr>
          <w:p w14:paraId="4EDE81C9"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ED6F485" w14:textId="16BCA8B1" w:rsidR="003E54A7" w:rsidRDefault="003E54A7" w:rsidP="009214DB">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＜グローバル技術者の育成＞</w:t>
            </w:r>
            <w:r w:rsidR="009214DB" w:rsidRPr="00E839BA">
              <w:rPr>
                <w:rFonts w:ascii="HG丸ｺﾞｼｯｸM-PRO" w:eastAsia="HG丸ｺﾞｼｯｸM-PRO" w:hAnsi="HG丸ｺﾞｼｯｸM-PRO" w:hint="eastAsia"/>
                <w:b/>
                <w:bCs/>
                <w:sz w:val="22"/>
                <w:bdr w:val="single" w:sz="4" w:space="0" w:color="auto"/>
              </w:rPr>
              <w:t>評価Ⅲ</w:t>
            </w:r>
          </w:p>
          <w:p w14:paraId="550EE026" w14:textId="77777777" w:rsidR="00E26C36" w:rsidRPr="007B6990" w:rsidRDefault="00E26C36" w:rsidP="00E26C36">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36B9E640" w14:textId="1941E6F0" w:rsidR="00E26C36" w:rsidRPr="007B6990" w:rsidRDefault="00E26C36" w:rsidP="00E26C36">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令和４年度の業務実績については、グローバル技術者の育成に関して、計画どおり進捗している。</w:t>
            </w:r>
          </w:p>
          <w:p w14:paraId="14C2FF64" w14:textId="77777777" w:rsidR="00E26C36" w:rsidRPr="007B6990" w:rsidRDefault="00E26C36" w:rsidP="00E26C36">
            <w:pPr>
              <w:spacing w:line="300" w:lineRule="exact"/>
              <w:rPr>
                <w:rFonts w:ascii="HG丸ｺﾞｼｯｸM-PRO" w:eastAsia="HG丸ｺﾞｼｯｸM-PRO" w:hAnsi="HG丸ｺﾞｼｯｸM-PRO"/>
                <w:bCs/>
                <w:sz w:val="22"/>
                <w:highlight w:val="yellow"/>
              </w:rPr>
            </w:pPr>
          </w:p>
          <w:p w14:paraId="5EA04A8B" w14:textId="17CC6683" w:rsidR="00E26C36" w:rsidRPr="00E839BA" w:rsidRDefault="00E26C36" w:rsidP="00E26C36">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6D09A7EE" w14:textId="214ED425"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学生をグローバルに活躍する技術者として育成するため、実践的な英語研修として外国の教育機関との連携による英語研修イベントを計画する。また任意参加の英語関連企画（トビタテ！留学</w:t>
            </w:r>
            <w:r w:rsidRPr="007B6990">
              <w:rPr>
                <w:rFonts w:ascii="HG丸ｺﾞｼｯｸM-PRO" w:eastAsia="HG丸ｺﾞｼｯｸM-PRO" w:hAnsi="HG丸ｺﾞｼｯｸM-PRO"/>
                <w:sz w:val="22"/>
              </w:rPr>
              <w:t>JAPAN</w:t>
            </w:r>
            <w:r w:rsidRPr="007B6990">
              <w:rPr>
                <w:rFonts w:ascii="HG丸ｺﾞｼｯｸM-PRO" w:eastAsia="HG丸ｺﾞｼｯｸM-PRO" w:hAnsi="HG丸ｺﾞｼｯｸM-PRO" w:hint="eastAsia"/>
                <w:sz w:val="22"/>
              </w:rPr>
              <w:t>説明会やワークショップ、高専英語プレゼンテーションコンテスト等）への参加を促進する。</w:t>
            </w:r>
          </w:p>
          <w:p w14:paraId="267C4747" w14:textId="682D4D1B"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大阪公立大学で実施している多文化交流イベントへの高専生の参加及び連携に向けた計画を検討する。</w:t>
            </w:r>
          </w:p>
          <w:p w14:paraId="08C74557" w14:textId="77777777" w:rsidR="00BC200F" w:rsidRPr="00E839BA" w:rsidRDefault="00BC200F" w:rsidP="00690D77">
            <w:pPr>
              <w:spacing w:line="300" w:lineRule="exact"/>
              <w:rPr>
                <w:rFonts w:ascii="HG丸ｺﾞｼｯｸM-PRO" w:eastAsia="HG丸ｺﾞｼｯｸM-PRO" w:hAnsi="HG丸ｺﾞｼｯｸM-PRO"/>
                <w:sz w:val="22"/>
              </w:rPr>
            </w:pPr>
          </w:p>
          <w:p w14:paraId="5A00C682" w14:textId="2CF3F175"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産学連携推進会との協力で「海外インターンシップ」の可能性（目的・支援方法等）について検討を進める。また新カリキュラムにおいて、グローバルエンジニア育成プログラムを展開するため、検討を進め具体化を図る。</w:t>
            </w:r>
          </w:p>
          <w:p w14:paraId="76F2AD41" w14:textId="77777777" w:rsidR="007C050F" w:rsidRPr="00E839BA" w:rsidRDefault="007C050F" w:rsidP="00690D77">
            <w:pPr>
              <w:spacing w:line="300" w:lineRule="exact"/>
              <w:rPr>
                <w:rFonts w:ascii="HG丸ｺﾞｼｯｸM-PRO" w:eastAsia="HG丸ｺﾞｼｯｸM-PRO" w:hAnsi="HG丸ｺﾞｼｯｸM-PRO"/>
                <w:sz w:val="22"/>
              </w:rPr>
            </w:pPr>
          </w:p>
          <w:p w14:paraId="4224DA24" w14:textId="2582D785" w:rsidR="007C050F" w:rsidRPr="007B6990" w:rsidRDefault="007C05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672F2FA9" w14:textId="77777777" w:rsidTr="00690D77">
        <w:tblPrEx>
          <w:tblCellMar>
            <w:left w:w="99" w:type="dxa"/>
            <w:right w:w="99" w:type="dxa"/>
          </w:tblCellMar>
        </w:tblPrEx>
        <w:trPr>
          <w:trHeight w:val="3005"/>
        </w:trPr>
        <w:tc>
          <w:tcPr>
            <w:tcW w:w="4503" w:type="dxa"/>
            <w:vMerge w:val="restart"/>
          </w:tcPr>
          <w:p w14:paraId="6D383E0D"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ウ　教育の質保証等</w:t>
            </w:r>
          </w:p>
          <w:p w14:paraId="21B166DF"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ディプロマ・ポリシー、カリキュラム・ポリシーおよびアドミッション・ポリシーに基づく継続的な検証・見直しを実施し、教育の内部質保証のためのＰＤＣＡサイクルの拡充や社会のニーズに沿ったカリキュラムを展開する教育体制の整備に取り組む。</w:t>
            </w:r>
          </w:p>
          <w:p w14:paraId="2E2A132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また、大阪公立大学と大阪における社会・産業ニーズの情報を共有し、教育に反映させる。</w:t>
            </w:r>
          </w:p>
          <w:p w14:paraId="1F2D43AA"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エ　学生支援の充実等</w:t>
            </w:r>
          </w:p>
          <w:p w14:paraId="2689A6B4"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学生の資質・能力を育むため、学生の修学機会を確保するとともに、必要な支援体制の充実を進める。</w:t>
            </w:r>
          </w:p>
          <w:p w14:paraId="09CD07FC"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また、学生および地域社会のニーズに合わせて、大阪公立大学との連携により、工学をはじめとする幅広い分野への就職を支援するとともに、大学への編入学など多様な進路に円滑に接続できるようにする。</w:t>
            </w:r>
          </w:p>
          <w:p w14:paraId="6A6E0F1C" w14:textId="19B7F1B1"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さらに、中百舌鳥キャンパス移転に向けて、学生のよりよい修学環境を整備するとともに、授業、課外事業、インターンシップ等をより一層円滑に行うことができるよう、大阪公立大学と連携して取り組む。</w:t>
            </w:r>
          </w:p>
        </w:tc>
        <w:tc>
          <w:tcPr>
            <w:tcW w:w="567" w:type="dxa"/>
          </w:tcPr>
          <w:p w14:paraId="1B46884E" w14:textId="7943732D"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29</w:t>
            </w:r>
          </w:p>
        </w:tc>
        <w:tc>
          <w:tcPr>
            <w:tcW w:w="6600" w:type="dxa"/>
          </w:tcPr>
          <w:p w14:paraId="6EC494B9" w14:textId="77777777" w:rsidR="003E54A7" w:rsidRPr="00E839BA" w:rsidRDefault="003E54A7" w:rsidP="00690D77">
            <w:pPr>
              <w:spacing w:line="300" w:lineRule="exact"/>
              <w:rPr>
                <w:rFonts w:ascii="HG丸ｺﾞｼｯｸM-PRO" w:eastAsia="HG丸ｺﾞｼｯｸM-PRO" w:hAnsi="HG丸ｺﾞｼｯｸM-PRO"/>
                <w:b/>
                <w:bCs/>
                <w:sz w:val="22"/>
              </w:rPr>
            </w:pPr>
          </w:p>
          <w:p w14:paraId="5EC9F0F6" w14:textId="330F588B"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＜社会・産業ニーズに対応する教育と内部質保証＞</w:t>
            </w:r>
          </w:p>
          <w:p w14:paraId="042DF66C" w14:textId="2792BDC5"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3</w:t>
            </w:r>
            <w:r w:rsidRPr="007B6990">
              <w:rPr>
                <w:rFonts w:ascii="HG丸ｺﾞｼｯｸM-PRO" w:eastAsia="HG丸ｺﾞｼｯｸM-PRO" w:hAnsi="HG丸ｺﾞｼｯｸM-PRO" w:hint="eastAsia"/>
                <w:sz w:val="22"/>
              </w:rPr>
              <w:t>ポリシーに基づくカリキュラム等の検証、見直しを行うとともに、大阪公立大学等との連携等により社会・産業におけるニーズを教育に反映することで、教育の質を向上する。また、更なる高専改革を見据えたカリキュラム等の検討を行う。</w:t>
            </w:r>
          </w:p>
          <w:p w14:paraId="725333AB" w14:textId="77777777" w:rsidR="00BC200F" w:rsidRPr="00E839BA" w:rsidRDefault="00BC200F" w:rsidP="00690D77">
            <w:pPr>
              <w:spacing w:line="300" w:lineRule="exact"/>
              <w:rPr>
                <w:rFonts w:ascii="HG丸ｺﾞｼｯｸM-PRO" w:eastAsia="HG丸ｺﾞｼｯｸM-PRO" w:hAnsi="HG丸ｺﾞｼｯｸM-PRO"/>
                <w:sz w:val="22"/>
              </w:rPr>
            </w:pPr>
          </w:p>
          <w:p w14:paraId="084BC7AD" w14:textId="4386E7BD" w:rsidR="00BC200F" w:rsidRPr="007B6990" w:rsidRDefault="00BC200F" w:rsidP="007B6990">
            <w:pPr>
              <w:pStyle w:val="a4"/>
              <w:numPr>
                <w:ilvl w:val="0"/>
                <w:numId w:val="11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組織的に</w:t>
            </w:r>
            <w:r w:rsidRPr="007B6990">
              <w:rPr>
                <w:rFonts w:ascii="HG丸ｺﾞｼｯｸM-PRO" w:eastAsia="HG丸ｺﾞｼｯｸM-PRO" w:hAnsi="HG丸ｺﾞｼｯｸM-PRO"/>
                <w:sz w:val="22"/>
              </w:rPr>
              <w:t>FD</w:t>
            </w:r>
            <w:r w:rsidRPr="007B6990">
              <w:rPr>
                <w:rFonts w:ascii="HG丸ｺﾞｼｯｸM-PRO" w:eastAsia="HG丸ｺﾞｼｯｸM-PRO" w:hAnsi="HG丸ｺﾞｼｯｸM-PRO" w:hint="eastAsia"/>
                <w:sz w:val="22"/>
              </w:rPr>
              <w:t>を推進し、教員の教育力向上に取り組む。</w:t>
            </w:r>
          </w:p>
        </w:tc>
        <w:tc>
          <w:tcPr>
            <w:tcW w:w="10917" w:type="dxa"/>
            <w:gridSpan w:val="7"/>
          </w:tcPr>
          <w:p w14:paraId="424D0FFB"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FC89E18" w14:textId="17EC52DC"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＜社会・産業ニーズに対応する教育と内部質保証＞</w:t>
            </w:r>
            <w:r w:rsidR="009214DB" w:rsidRPr="00E839BA">
              <w:rPr>
                <w:rFonts w:ascii="HG丸ｺﾞｼｯｸM-PRO" w:eastAsia="HG丸ｺﾞｼｯｸM-PRO" w:hAnsi="HG丸ｺﾞｼｯｸM-PRO" w:hint="eastAsia"/>
                <w:b/>
                <w:bCs/>
                <w:sz w:val="22"/>
                <w:bdr w:val="single" w:sz="4" w:space="0" w:color="auto"/>
              </w:rPr>
              <w:t>評価Ⅲ</w:t>
            </w:r>
          </w:p>
          <w:p w14:paraId="5A9FE30B" w14:textId="77777777" w:rsidR="001035C1" w:rsidRPr="007B6990" w:rsidRDefault="001035C1" w:rsidP="001035C1">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42D60CDD" w14:textId="6CA5798B" w:rsidR="001035C1" w:rsidRPr="007B6990" w:rsidRDefault="001035C1" w:rsidP="001035C1">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令和４年度の業務実績については、社会・産業ニーズに対応する教育と内部質保証に関して、計画どおり進捗している。</w:t>
            </w:r>
          </w:p>
          <w:p w14:paraId="28B85B65" w14:textId="77777777" w:rsidR="001035C1" w:rsidRPr="007B6990" w:rsidRDefault="001035C1" w:rsidP="001035C1">
            <w:pPr>
              <w:spacing w:line="300" w:lineRule="exact"/>
              <w:rPr>
                <w:rFonts w:ascii="HG丸ｺﾞｼｯｸM-PRO" w:eastAsia="HG丸ｺﾞｼｯｸM-PRO" w:hAnsi="HG丸ｺﾞｼｯｸM-PRO"/>
                <w:bCs/>
                <w:sz w:val="22"/>
                <w:highlight w:val="yellow"/>
              </w:rPr>
            </w:pPr>
          </w:p>
          <w:p w14:paraId="603381FC" w14:textId="4396F4C1" w:rsidR="001035C1" w:rsidRPr="00E839BA" w:rsidRDefault="001035C1" w:rsidP="001035C1">
            <w:pPr>
              <w:spacing w:line="300" w:lineRule="exact"/>
              <w:rPr>
                <w:rFonts w:ascii="HG丸ｺﾞｼｯｸM-PRO" w:eastAsia="HG丸ｺﾞｼｯｸM-PRO" w:hAnsi="HG丸ｺﾞｼｯｸM-PRO"/>
                <w:b/>
                <w:bCs/>
                <w:sz w:val="22"/>
                <w:bdr w:val="single" w:sz="4" w:space="0" w:color="auto"/>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17386DD8" w14:textId="297507D7"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在校生、卒業生、企業へのアンケート実施により</w:t>
            </w:r>
            <w:r w:rsidRPr="007B6990">
              <w:rPr>
                <w:rFonts w:ascii="HG丸ｺﾞｼｯｸM-PRO" w:eastAsia="HG丸ｺﾞｼｯｸM-PRO" w:hAnsi="HG丸ｺﾞｼｯｸM-PRO"/>
                <w:sz w:val="22"/>
              </w:rPr>
              <w:t>3</w:t>
            </w:r>
            <w:r w:rsidRPr="007B6990">
              <w:rPr>
                <w:rFonts w:ascii="HG丸ｺﾞｼｯｸM-PRO" w:eastAsia="HG丸ｺﾞｼｯｸM-PRO" w:hAnsi="HG丸ｺﾞｼｯｸM-PRO" w:hint="eastAsia"/>
                <w:sz w:val="22"/>
              </w:rPr>
              <w:t>ポリシーおよび高専が実施している教育プログラムの検証を継続的に実施する。</w:t>
            </w:r>
          </w:p>
          <w:p w14:paraId="6ADAC4B8" w14:textId="77777777" w:rsidR="00BC200F" w:rsidRPr="00E839BA" w:rsidRDefault="00BC200F" w:rsidP="00690D77">
            <w:pPr>
              <w:spacing w:line="300" w:lineRule="exact"/>
              <w:rPr>
                <w:rFonts w:ascii="HG丸ｺﾞｼｯｸM-PRO" w:eastAsia="HG丸ｺﾞｼｯｸM-PRO" w:hAnsi="HG丸ｺﾞｼｯｸM-PRO"/>
                <w:sz w:val="22"/>
              </w:rPr>
            </w:pPr>
          </w:p>
          <w:p w14:paraId="65B9AB19" w14:textId="09BA9634"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教育の質保証について検証することを目的に科研費申請を行い、社会・産業ニーズに沿った工学研究の評価を受ける。</w:t>
            </w:r>
          </w:p>
          <w:p w14:paraId="1EE5B96C" w14:textId="77777777" w:rsidR="00BC200F" w:rsidRPr="00E839BA" w:rsidRDefault="00BC200F" w:rsidP="00690D77">
            <w:pPr>
              <w:spacing w:line="300" w:lineRule="exact"/>
              <w:rPr>
                <w:rFonts w:ascii="HG丸ｺﾞｼｯｸM-PRO" w:eastAsia="HG丸ｺﾞｼｯｸM-PRO" w:hAnsi="HG丸ｺﾞｼｯｸM-PRO"/>
                <w:sz w:val="22"/>
              </w:rPr>
            </w:pPr>
          </w:p>
          <w:p w14:paraId="3E7B67D0" w14:textId="56210D39" w:rsidR="00BC200F" w:rsidRPr="007B6990" w:rsidRDefault="00BC200F" w:rsidP="007B6990">
            <w:pPr>
              <w:pStyle w:val="a4"/>
              <w:numPr>
                <w:ilvl w:val="0"/>
                <w:numId w:val="68"/>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sz w:val="22"/>
              </w:rPr>
              <w:t>DX</w:t>
            </w:r>
            <w:r w:rsidRPr="007B6990">
              <w:rPr>
                <w:rFonts w:ascii="HG丸ｺﾞｼｯｸM-PRO" w:eastAsia="HG丸ｺﾞｼｯｸM-PRO" w:hAnsi="HG丸ｺﾞｼｯｸM-PRO" w:hint="eastAsia"/>
                <w:sz w:val="22"/>
              </w:rPr>
              <w:t>化促進など学校運営および教育改善、これらを適格に運用できるよう教職員の</w:t>
            </w:r>
            <w:r w:rsidRPr="007B6990">
              <w:rPr>
                <w:rFonts w:ascii="HG丸ｺﾞｼｯｸM-PRO" w:eastAsia="HG丸ｺﾞｼｯｸM-PRO" w:hAnsi="HG丸ｺﾞｼｯｸM-PRO"/>
                <w:sz w:val="22"/>
              </w:rPr>
              <w:t>DX</w:t>
            </w:r>
            <w:r w:rsidRPr="007B6990">
              <w:rPr>
                <w:rFonts w:ascii="HG丸ｺﾞｼｯｸM-PRO" w:eastAsia="HG丸ｺﾞｼｯｸM-PRO" w:hAnsi="HG丸ｺﾞｼｯｸM-PRO" w:hint="eastAsia"/>
                <w:sz w:val="22"/>
              </w:rPr>
              <w:t>能力向上に関する</w:t>
            </w:r>
            <w:r w:rsidRPr="007B6990">
              <w:rPr>
                <w:rFonts w:ascii="HG丸ｺﾞｼｯｸM-PRO" w:eastAsia="HG丸ｺﾞｼｯｸM-PRO" w:hAnsi="HG丸ｺﾞｼｯｸM-PRO"/>
                <w:sz w:val="22"/>
              </w:rPr>
              <w:t>FD</w:t>
            </w:r>
            <w:r w:rsidRPr="007B6990">
              <w:rPr>
                <w:rFonts w:ascii="HG丸ｺﾞｼｯｸM-PRO" w:eastAsia="HG丸ｺﾞｼｯｸM-PRO" w:hAnsi="HG丸ｺﾞｼｯｸM-PRO" w:hint="eastAsia"/>
                <w:sz w:val="22"/>
              </w:rPr>
              <w:t>を実施する。また中期計画・年度計画を踏まえた取組状況等が入った新しい教員業績評価を試行する。</w:t>
            </w:r>
          </w:p>
          <w:p w14:paraId="7FF4C9D7" w14:textId="77777777" w:rsidR="007C050F" w:rsidRPr="00E839BA" w:rsidRDefault="007C050F" w:rsidP="00690D77">
            <w:pPr>
              <w:spacing w:line="300" w:lineRule="exact"/>
              <w:rPr>
                <w:rFonts w:ascii="HG丸ｺﾞｼｯｸM-PRO" w:eastAsia="HG丸ｺﾞｼｯｸM-PRO" w:hAnsi="HG丸ｺﾞｼｯｸM-PRO"/>
                <w:sz w:val="22"/>
              </w:rPr>
            </w:pPr>
          </w:p>
          <w:p w14:paraId="546CA628" w14:textId="4D0536B9" w:rsidR="007C050F" w:rsidRPr="007B6990" w:rsidRDefault="007C050F" w:rsidP="007B6990">
            <w:pPr>
              <w:pStyle w:val="a4"/>
              <w:numPr>
                <w:ilvl w:val="0"/>
                <w:numId w:val="69"/>
              </w:numPr>
              <w:spacing w:line="300" w:lineRule="exact"/>
              <w:ind w:leftChars="0"/>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1F997786" w14:textId="77777777" w:rsidTr="007B6990">
        <w:tblPrEx>
          <w:tblCellMar>
            <w:left w:w="99" w:type="dxa"/>
            <w:right w:w="99" w:type="dxa"/>
          </w:tblCellMar>
        </w:tblPrEx>
        <w:trPr>
          <w:trHeight w:val="2891"/>
        </w:trPr>
        <w:tc>
          <w:tcPr>
            <w:tcW w:w="4503" w:type="dxa"/>
            <w:vMerge/>
            <w:tcBorders>
              <w:bottom w:val="single" w:sz="4" w:space="0" w:color="auto"/>
            </w:tcBorders>
          </w:tcPr>
          <w:p w14:paraId="18444C26"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tc>
        <w:tc>
          <w:tcPr>
            <w:tcW w:w="567" w:type="dxa"/>
            <w:tcBorders>
              <w:bottom w:val="single" w:sz="4" w:space="0" w:color="auto"/>
            </w:tcBorders>
          </w:tcPr>
          <w:p w14:paraId="0F2A1AE9" w14:textId="2BA674FE"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30</w:t>
            </w:r>
          </w:p>
        </w:tc>
        <w:tc>
          <w:tcPr>
            <w:tcW w:w="6600" w:type="dxa"/>
            <w:tcBorders>
              <w:bottom w:val="single" w:sz="4" w:space="0" w:color="auto"/>
            </w:tcBorders>
          </w:tcPr>
          <w:p w14:paraId="0F2B69D4" w14:textId="77777777" w:rsidR="003E54A7" w:rsidRPr="00E839BA" w:rsidRDefault="003E54A7" w:rsidP="00690D77">
            <w:pPr>
              <w:spacing w:line="300" w:lineRule="exact"/>
              <w:rPr>
                <w:rFonts w:ascii="HG丸ｺﾞｼｯｸM-PRO" w:eastAsia="HG丸ｺﾞｼｯｸM-PRO" w:hAnsi="HG丸ｺﾞｼｯｸM-PRO"/>
                <w:b/>
                <w:bCs/>
                <w:sz w:val="22"/>
              </w:rPr>
            </w:pPr>
          </w:p>
          <w:p w14:paraId="72080507" w14:textId="7D6E6526"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＜修学環境の整備とキャリア支援の充実＞</w:t>
            </w:r>
          </w:p>
          <w:p w14:paraId="38B5C41F" w14:textId="5C112A14"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将来に向けて視野を広げるためのキャリア学修など、継続的なキャリアデザイン支援を行う。また、大阪公立大学等と連携し、高専生が資格や多角的なスキルを活かして幅広い分野への就職ができるように支援を行うとともに、大学への編入学など多様な進路を確保する取組を行う。</w:t>
            </w:r>
          </w:p>
          <w:p w14:paraId="3031A65D" w14:textId="77777777" w:rsidR="00BC200F" w:rsidRPr="00E839BA" w:rsidRDefault="00BC200F" w:rsidP="00690D77">
            <w:pPr>
              <w:spacing w:line="300" w:lineRule="exact"/>
              <w:rPr>
                <w:rFonts w:ascii="HG丸ｺﾞｼｯｸM-PRO" w:eastAsia="HG丸ｺﾞｼｯｸM-PRO" w:hAnsi="HG丸ｺﾞｼｯｸM-PRO"/>
                <w:sz w:val="22"/>
              </w:rPr>
            </w:pPr>
          </w:p>
          <w:p w14:paraId="7BC81419" w14:textId="19881710"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キャリア教育支援のために卒業生や企業とのネットワークを構築する。</w:t>
            </w:r>
          </w:p>
          <w:p w14:paraId="45B80CE0" w14:textId="77777777" w:rsidR="00BC200F" w:rsidRPr="00E839BA" w:rsidRDefault="00BC200F" w:rsidP="00690D77">
            <w:pPr>
              <w:spacing w:line="300" w:lineRule="exact"/>
              <w:rPr>
                <w:rFonts w:ascii="HG丸ｺﾞｼｯｸM-PRO" w:eastAsia="HG丸ｺﾞｼｯｸM-PRO" w:hAnsi="HG丸ｺﾞｼｯｸM-PRO"/>
                <w:sz w:val="22"/>
              </w:rPr>
            </w:pPr>
          </w:p>
          <w:p w14:paraId="40D2C8B6" w14:textId="14E97378"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また、中百舌鳥キャンパス移転を見据え、よりよい修学環境の整備や学生支援に取り組む。</w:t>
            </w:r>
          </w:p>
          <w:p w14:paraId="50030AD3" w14:textId="4C3BA20B" w:rsidR="00BC200F" w:rsidRPr="00E839BA" w:rsidRDefault="00BC200F" w:rsidP="00690D77">
            <w:pPr>
              <w:spacing w:line="300" w:lineRule="exact"/>
              <w:rPr>
                <w:rFonts w:ascii="HG丸ｺﾞｼｯｸM-PRO" w:eastAsia="HG丸ｺﾞｼｯｸM-PRO" w:hAnsi="HG丸ｺﾞｼｯｸM-PRO"/>
                <w:sz w:val="22"/>
              </w:rPr>
            </w:pPr>
          </w:p>
        </w:tc>
        <w:tc>
          <w:tcPr>
            <w:tcW w:w="10917" w:type="dxa"/>
            <w:gridSpan w:val="7"/>
            <w:tcBorders>
              <w:bottom w:val="single" w:sz="4" w:space="0" w:color="auto"/>
            </w:tcBorders>
          </w:tcPr>
          <w:p w14:paraId="79E8C83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1533FFE" w14:textId="3728B437" w:rsidR="003E54A7" w:rsidRDefault="003E54A7" w:rsidP="00690D7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＜修学環境の整備とキャリア支援の充実＞</w:t>
            </w:r>
            <w:r w:rsidR="009214DB" w:rsidRPr="00E839BA">
              <w:rPr>
                <w:rFonts w:ascii="HG丸ｺﾞｼｯｸM-PRO" w:eastAsia="HG丸ｺﾞｼｯｸM-PRO" w:hAnsi="HG丸ｺﾞｼｯｸM-PRO" w:hint="eastAsia"/>
                <w:b/>
                <w:bCs/>
                <w:sz w:val="22"/>
                <w:bdr w:val="single" w:sz="4" w:space="0" w:color="auto"/>
              </w:rPr>
              <w:t>評価Ⅲ</w:t>
            </w:r>
          </w:p>
          <w:p w14:paraId="3D1519AA" w14:textId="77777777" w:rsidR="00314F74" w:rsidRPr="007B6990" w:rsidRDefault="00314F74" w:rsidP="00314F74">
            <w:pPr>
              <w:spacing w:line="300" w:lineRule="exact"/>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（令和４事業年度の業務実績）</w:t>
            </w:r>
          </w:p>
          <w:p w14:paraId="6D86551D" w14:textId="305E6331" w:rsidR="00314F74" w:rsidRPr="007B6990" w:rsidRDefault="00314F74" w:rsidP="00314F74">
            <w:pPr>
              <w:pStyle w:val="a4"/>
              <w:numPr>
                <w:ilvl w:val="0"/>
                <w:numId w:val="90"/>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令和４年度の業務実績については、修学環境の整備とキャリア支援の充実に関して、計画どおり進捗している。</w:t>
            </w:r>
          </w:p>
          <w:p w14:paraId="557C28E1" w14:textId="77777777" w:rsidR="00314F74" w:rsidRPr="007B6990" w:rsidRDefault="00314F74" w:rsidP="00314F74">
            <w:pPr>
              <w:spacing w:line="300" w:lineRule="exact"/>
              <w:rPr>
                <w:rFonts w:ascii="HG丸ｺﾞｼｯｸM-PRO" w:eastAsia="HG丸ｺﾞｼｯｸM-PRO" w:hAnsi="HG丸ｺﾞｼｯｸM-PRO"/>
                <w:bCs/>
                <w:sz w:val="22"/>
                <w:highlight w:val="yellow"/>
              </w:rPr>
            </w:pPr>
          </w:p>
          <w:p w14:paraId="2F967CDF" w14:textId="17391695" w:rsidR="00314F74" w:rsidRPr="00E839BA" w:rsidRDefault="00314F74" w:rsidP="00314F74">
            <w:pPr>
              <w:spacing w:line="300" w:lineRule="exact"/>
              <w:rPr>
                <w:rFonts w:ascii="HG丸ｺﾞｼｯｸM-PRO" w:eastAsia="HG丸ｺﾞｼｯｸM-PRO" w:hAnsi="HG丸ｺﾞｼｯｸM-PRO"/>
                <w:sz w:val="22"/>
              </w:rPr>
            </w:pPr>
            <w:r w:rsidRPr="007B6990">
              <w:rPr>
                <w:rFonts w:ascii="HG丸ｺﾞｼｯｸM-PRO" w:eastAsia="HG丸ｺﾞｼｯｸM-PRO" w:hAnsi="HG丸ｺﾞｼｯｸM-PRO" w:hint="eastAsia"/>
                <w:bCs/>
                <w:kern w:val="0"/>
                <w:sz w:val="22"/>
                <w:highlight w:val="yellow"/>
              </w:rPr>
              <w:t>（令和５事業年度、令和６事業年度の事業実施見込）</w:t>
            </w:r>
          </w:p>
          <w:p w14:paraId="51D47757" w14:textId="5AFF6DFA"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移転準備検討委員会において大阪公立大学への特別推薦入試のあり方を議論し、適切な推薦枠を検討する。また専攻科募集停止に伴う大学編入学指導の方針について高専内での協議を進める。</w:t>
            </w:r>
          </w:p>
          <w:p w14:paraId="5EF31D9E" w14:textId="77777777" w:rsidR="00BC200F" w:rsidRPr="00E839BA" w:rsidRDefault="00BC200F" w:rsidP="00690D77">
            <w:pPr>
              <w:spacing w:line="300" w:lineRule="exact"/>
              <w:rPr>
                <w:rFonts w:ascii="HG丸ｺﾞｼｯｸM-PRO" w:eastAsia="HG丸ｺﾞｼｯｸM-PRO" w:hAnsi="HG丸ｺﾞｼｯｸM-PRO"/>
                <w:sz w:val="22"/>
              </w:rPr>
            </w:pPr>
          </w:p>
          <w:p w14:paraId="2FC42E83" w14:textId="142AF02E"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キャリア支援を充実させるため、卒業生や企業の情報を取りまとめて学生に提供できる制度の導入に向けた検討を行う。</w:t>
            </w:r>
          </w:p>
          <w:p w14:paraId="14391196" w14:textId="77777777" w:rsidR="00BC200F" w:rsidRPr="00E839BA" w:rsidRDefault="00BC200F" w:rsidP="00690D77">
            <w:pPr>
              <w:spacing w:line="300" w:lineRule="exact"/>
              <w:rPr>
                <w:rFonts w:ascii="HG丸ｺﾞｼｯｸM-PRO" w:eastAsia="HG丸ｺﾞｼｯｸM-PRO" w:hAnsi="HG丸ｺﾞｼｯｸM-PRO"/>
                <w:sz w:val="22"/>
              </w:rPr>
            </w:pPr>
          </w:p>
          <w:p w14:paraId="6C647198" w14:textId="4E4CDED1"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授業料等減免制度や各種奨学金などの改正や新規制度が輻輳していることから、保護者と高専教員に対して、制度周知を徹底するとともに、わかりやすい説明を行う。</w:t>
            </w:r>
          </w:p>
          <w:p w14:paraId="6466C6B5" w14:textId="77777777" w:rsidR="00BC200F" w:rsidRPr="00E839BA" w:rsidRDefault="00BC200F" w:rsidP="00690D77">
            <w:pPr>
              <w:spacing w:line="300" w:lineRule="exact"/>
              <w:rPr>
                <w:rFonts w:ascii="HG丸ｺﾞｼｯｸM-PRO" w:eastAsia="HG丸ｺﾞｼｯｸM-PRO" w:hAnsi="HG丸ｺﾞｼｯｸM-PRO"/>
                <w:sz w:val="22"/>
              </w:rPr>
            </w:pPr>
          </w:p>
          <w:p w14:paraId="1EAEA67C" w14:textId="760CC40D"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学生の教育環境をより向上させるため、移転準備検討委員会において、大学と移転にかかる課題把握と課題解決に向けて検討・協議を行う。</w:t>
            </w:r>
          </w:p>
          <w:p w14:paraId="5DA39CB3" w14:textId="77777777" w:rsidR="007C050F" w:rsidRPr="00E839BA" w:rsidRDefault="007C050F" w:rsidP="00690D77">
            <w:pPr>
              <w:spacing w:line="300" w:lineRule="exact"/>
              <w:rPr>
                <w:rFonts w:ascii="HG丸ｺﾞｼｯｸM-PRO" w:eastAsia="HG丸ｺﾞｼｯｸM-PRO" w:hAnsi="HG丸ｺﾞｼｯｸM-PRO"/>
                <w:sz w:val="22"/>
              </w:rPr>
            </w:pPr>
          </w:p>
          <w:p w14:paraId="35DAA284" w14:textId="62CA158A" w:rsidR="007C050F" w:rsidRPr="007B6990" w:rsidRDefault="007C050F" w:rsidP="007B6990">
            <w:pPr>
              <w:pStyle w:val="a4"/>
              <w:numPr>
                <w:ilvl w:val="0"/>
                <w:numId w:val="69"/>
              </w:numPr>
              <w:spacing w:line="300" w:lineRule="exact"/>
              <w:ind w:leftChars="0"/>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26AB4990" w14:textId="77777777" w:rsidTr="007B6990">
        <w:tblPrEx>
          <w:tblCellMar>
            <w:left w:w="99" w:type="dxa"/>
            <w:right w:w="99" w:type="dxa"/>
          </w:tblCellMar>
        </w:tblPrEx>
        <w:trPr>
          <w:trHeight w:val="1644"/>
        </w:trPr>
        <w:tc>
          <w:tcPr>
            <w:tcW w:w="4503" w:type="dxa"/>
            <w:vMerge w:val="restart"/>
            <w:tcBorders>
              <w:top w:val="single" w:sz="4" w:space="0" w:color="auto"/>
            </w:tcBorders>
          </w:tcPr>
          <w:p w14:paraId="40BFCE0B"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オ　入学者選抜</w:t>
            </w:r>
          </w:p>
          <w:p w14:paraId="5726F927"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高専の目的および使命に沿った優秀な学生を確保するため、大阪公立大学と連携し効果的な広報活動を行うとともに、府内外から学生募集を行うなど、アドミッション・ポリシーを踏まえ、多様な入学者選抜を実施する。</w:t>
            </w:r>
          </w:p>
          <w:p w14:paraId="0D3142F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ア　産学連携の推進</w:t>
            </w:r>
          </w:p>
          <w:p w14:paraId="0B736A46"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民間企業等からの技術相談等、産学連携を活性化させ、産業や地域社会の発展に貢献する。</w:t>
            </w:r>
          </w:p>
          <w:p w14:paraId="65C0C1F7"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szCs w:val="24"/>
              </w:rPr>
            </w:pPr>
            <w:r w:rsidRPr="00E839BA">
              <w:rPr>
                <w:rFonts w:ascii="HG丸ｺﾞｼｯｸM-PRO" w:eastAsia="HG丸ｺﾞｼｯｸM-PRO" w:hAnsi="HG丸ｺﾞｼｯｸM-PRO" w:hint="eastAsia"/>
                <w:bCs/>
                <w:sz w:val="22"/>
                <w:szCs w:val="24"/>
              </w:rPr>
              <w:t>イ　公開講座や出前授業の推進</w:t>
            </w:r>
          </w:p>
          <w:p w14:paraId="2D366302" w14:textId="2EDE05F6"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szCs w:val="24"/>
              </w:rPr>
              <w:t xml:space="preserve">　技術科学教育力を活かし、小・中学生など次世代の人材育成に資する取組を推進するとともに社会人対象のリカレント教育を検討する。</w:t>
            </w:r>
          </w:p>
        </w:tc>
        <w:tc>
          <w:tcPr>
            <w:tcW w:w="567" w:type="dxa"/>
            <w:tcBorders>
              <w:top w:val="single" w:sz="4" w:space="0" w:color="auto"/>
            </w:tcBorders>
          </w:tcPr>
          <w:p w14:paraId="1A811866" w14:textId="2BE300A0" w:rsidR="00BC200F" w:rsidRPr="00E839BA" w:rsidRDefault="00BC200F" w:rsidP="00690D77">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31</w:t>
            </w:r>
          </w:p>
        </w:tc>
        <w:tc>
          <w:tcPr>
            <w:tcW w:w="6600" w:type="dxa"/>
            <w:tcBorders>
              <w:top w:val="single" w:sz="4" w:space="0" w:color="auto"/>
            </w:tcBorders>
          </w:tcPr>
          <w:p w14:paraId="06D99CCF" w14:textId="77777777" w:rsidR="003E54A7" w:rsidRPr="00E839BA" w:rsidRDefault="003E54A7" w:rsidP="00690D77">
            <w:pPr>
              <w:spacing w:line="300" w:lineRule="exact"/>
              <w:rPr>
                <w:rFonts w:ascii="HG丸ｺﾞｼｯｸM-PRO" w:eastAsia="HG丸ｺﾞｼｯｸM-PRO" w:hAnsi="HG丸ｺﾞｼｯｸM-PRO"/>
                <w:b/>
                <w:bCs/>
                <w:sz w:val="22"/>
              </w:rPr>
            </w:pPr>
          </w:p>
          <w:p w14:paraId="050ED7C1" w14:textId="3AA92ABE"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＜入学者選抜と広報活動の充実＞</w:t>
            </w:r>
          </w:p>
          <w:p w14:paraId="2577ACE1" w14:textId="7DA941D8"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高専の目的および使命に沿った意欲ある優秀な学生を府内外から確保するため、大阪公立大学等との連携強化が生み出す魅力を積極的に広報するとともに、特別選抜（推薦）の入学定員の適正化や府域外入試などの入学者選抜を実施する。</w:t>
            </w:r>
          </w:p>
          <w:p w14:paraId="233D4645" w14:textId="58383518" w:rsidR="00BC200F" w:rsidRPr="00E839BA" w:rsidRDefault="00BC200F" w:rsidP="00690D77">
            <w:pPr>
              <w:spacing w:line="300" w:lineRule="exact"/>
              <w:rPr>
                <w:rFonts w:ascii="HG丸ｺﾞｼｯｸM-PRO" w:eastAsia="HG丸ｺﾞｼｯｸM-PRO" w:hAnsi="HG丸ｺﾞｼｯｸM-PRO"/>
                <w:bCs/>
                <w:sz w:val="22"/>
              </w:rPr>
            </w:pPr>
          </w:p>
        </w:tc>
        <w:tc>
          <w:tcPr>
            <w:tcW w:w="10917" w:type="dxa"/>
            <w:gridSpan w:val="7"/>
            <w:tcBorders>
              <w:top w:val="single" w:sz="4" w:space="0" w:color="auto"/>
            </w:tcBorders>
          </w:tcPr>
          <w:p w14:paraId="4BF1D2C9"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8E7A03E" w14:textId="42DB963E" w:rsidR="003E54A7" w:rsidRDefault="003E54A7" w:rsidP="00690D7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＜入学者選抜と広報活動の充実＞</w:t>
            </w:r>
            <w:r w:rsidR="009214DB" w:rsidRPr="00E839BA">
              <w:rPr>
                <w:rFonts w:ascii="HG丸ｺﾞｼｯｸM-PRO" w:eastAsia="HG丸ｺﾞｼｯｸM-PRO" w:hAnsi="HG丸ｺﾞｼｯｸM-PRO" w:hint="eastAsia"/>
                <w:b/>
                <w:bCs/>
                <w:sz w:val="22"/>
                <w:bdr w:val="single" w:sz="4" w:space="0" w:color="auto"/>
              </w:rPr>
              <w:t>評価Ⅲ</w:t>
            </w:r>
          </w:p>
          <w:p w14:paraId="6D798309"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69A4DA84" w14:textId="39292DC1" w:rsidR="00314F74" w:rsidRPr="007B6990" w:rsidRDefault="00314F74" w:rsidP="007B6990">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令和４年度の業務実績については、入学者選抜と広報活動の充実に関して、計画どおり進捗している。</w:t>
            </w:r>
          </w:p>
          <w:p w14:paraId="745FE9AB"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7D1F99AB" w14:textId="1E943EA8" w:rsidR="00314F74" w:rsidRPr="00E839BA" w:rsidRDefault="00314F74" w:rsidP="00314F74">
            <w:pPr>
              <w:spacing w:line="300" w:lineRule="exact"/>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6B9A6C9A" w14:textId="614FFF31"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府域外入試を実施する。また大阪府南部域および近接する奈良・和歌山地域への広報戦略を検討する。</w:t>
            </w:r>
          </w:p>
          <w:p w14:paraId="1E453A59" w14:textId="77777777" w:rsidR="00BC200F" w:rsidRPr="00E839BA" w:rsidRDefault="00BC200F" w:rsidP="00690D77">
            <w:pPr>
              <w:spacing w:line="300" w:lineRule="exact"/>
              <w:rPr>
                <w:rFonts w:ascii="HG丸ｺﾞｼｯｸM-PRO" w:eastAsia="HG丸ｺﾞｼｯｸM-PRO" w:hAnsi="HG丸ｺﾞｼｯｸM-PRO"/>
                <w:sz w:val="22"/>
              </w:rPr>
            </w:pPr>
          </w:p>
          <w:p w14:paraId="60DC191C" w14:textId="54FDE13A"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新カリキュラムの入学者の成績・コース志望等の状況を分析し、特別選抜および学力選抜のあり方の検討を継続的に実施する。</w:t>
            </w:r>
          </w:p>
          <w:p w14:paraId="76BC2A86" w14:textId="77777777" w:rsidR="00BC200F" w:rsidRPr="00E839BA" w:rsidRDefault="00BC200F" w:rsidP="00690D77">
            <w:pPr>
              <w:spacing w:line="300" w:lineRule="exact"/>
              <w:rPr>
                <w:rFonts w:ascii="HG丸ｺﾞｼｯｸM-PRO" w:eastAsia="HG丸ｺﾞｼｯｸM-PRO" w:hAnsi="HG丸ｺﾞｼｯｸM-PRO"/>
                <w:sz w:val="22"/>
              </w:rPr>
            </w:pPr>
          </w:p>
          <w:p w14:paraId="3C99F52A" w14:textId="2AB65386" w:rsidR="00BC200F" w:rsidRPr="007B6990" w:rsidRDefault="00BC200F" w:rsidP="007B6990">
            <w:pPr>
              <w:pStyle w:val="a4"/>
              <w:numPr>
                <w:ilvl w:val="0"/>
                <w:numId w:val="6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学校紹介コンテンツのデジタル化を進め、法人・大学と連携したオンライン広報の充実化を目指す。</w:t>
            </w:r>
          </w:p>
          <w:p w14:paraId="6D7FBEB6" w14:textId="77777777" w:rsidR="007C050F" w:rsidRPr="00E839BA" w:rsidRDefault="007C050F" w:rsidP="00690D77">
            <w:pPr>
              <w:spacing w:line="300" w:lineRule="exact"/>
              <w:rPr>
                <w:rFonts w:ascii="HG丸ｺﾞｼｯｸM-PRO" w:eastAsia="HG丸ｺﾞｼｯｸM-PRO" w:hAnsi="HG丸ｺﾞｼｯｸM-PRO"/>
                <w:sz w:val="22"/>
              </w:rPr>
            </w:pPr>
          </w:p>
          <w:p w14:paraId="6631FC5C" w14:textId="2FAF1346" w:rsidR="007C050F" w:rsidRPr="007B6990" w:rsidRDefault="007C050F" w:rsidP="007B6990">
            <w:pPr>
              <w:pStyle w:val="a4"/>
              <w:numPr>
                <w:ilvl w:val="0"/>
                <w:numId w:val="70"/>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2A8C0D46" w14:textId="77777777" w:rsidTr="00690D77">
        <w:tblPrEx>
          <w:tblCellMar>
            <w:left w:w="99" w:type="dxa"/>
            <w:right w:w="99" w:type="dxa"/>
          </w:tblCellMar>
        </w:tblPrEx>
        <w:trPr>
          <w:trHeight w:val="1077"/>
        </w:trPr>
        <w:tc>
          <w:tcPr>
            <w:tcW w:w="4503" w:type="dxa"/>
            <w:vMerge/>
          </w:tcPr>
          <w:p w14:paraId="1431E19F"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tc>
        <w:tc>
          <w:tcPr>
            <w:tcW w:w="567" w:type="dxa"/>
          </w:tcPr>
          <w:p w14:paraId="58A94F1A" w14:textId="3E9BD77C" w:rsidR="00BC200F" w:rsidRPr="00E839BA" w:rsidRDefault="00BC200F" w:rsidP="00690D77">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32</w:t>
            </w:r>
          </w:p>
        </w:tc>
        <w:tc>
          <w:tcPr>
            <w:tcW w:w="6600" w:type="dxa"/>
          </w:tcPr>
          <w:p w14:paraId="1DA82E19" w14:textId="77777777" w:rsidR="003E54A7" w:rsidRPr="00E839BA" w:rsidRDefault="003E54A7" w:rsidP="00690D77">
            <w:pPr>
              <w:spacing w:line="300" w:lineRule="exact"/>
              <w:rPr>
                <w:rFonts w:ascii="HG丸ｺﾞｼｯｸM-PRO" w:eastAsia="HG丸ｺﾞｼｯｸM-PRO" w:hAnsi="HG丸ｺﾞｼｯｸM-PRO"/>
                <w:b/>
                <w:bCs/>
                <w:sz w:val="22"/>
              </w:rPr>
            </w:pPr>
          </w:p>
          <w:p w14:paraId="599B9F2C" w14:textId="3782529D"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＜産学連携の推進＞</w:t>
            </w:r>
          </w:p>
          <w:p w14:paraId="4236368C" w14:textId="6A8324DE" w:rsidR="00BC200F" w:rsidRPr="007B6990" w:rsidRDefault="00BC200F" w:rsidP="007B6990">
            <w:pPr>
              <w:pStyle w:val="a4"/>
              <w:numPr>
                <w:ilvl w:val="0"/>
                <w:numId w:val="7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高専産学連携推進会を活用し、民間企業からの技術相談や産学連携の取組を行う。</w:t>
            </w:r>
          </w:p>
          <w:p w14:paraId="7D1E868F" w14:textId="6975774B" w:rsidR="00BC200F" w:rsidRPr="00E839BA" w:rsidRDefault="00BC200F" w:rsidP="00690D77">
            <w:pPr>
              <w:spacing w:line="300" w:lineRule="exact"/>
              <w:rPr>
                <w:rFonts w:ascii="HG丸ｺﾞｼｯｸM-PRO" w:eastAsia="HG丸ｺﾞｼｯｸM-PRO" w:hAnsi="HG丸ｺﾞｼｯｸM-PRO"/>
                <w:bCs/>
                <w:sz w:val="22"/>
              </w:rPr>
            </w:pPr>
          </w:p>
        </w:tc>
        <w:tc>
          <w:tcPr>
            <w:tcW w:w="10917" w:type="dxa"/>
            <w:gridSpan w:val="7"/>
          </w:tcPr>
          <w:p w14:paraId="08AEE07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984DB3E" w14:textId="4B1D9ACC"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＜産学連携の推進＞</w:t>
            </w:r>
            <w:r w:rsidR="009214DB" w:rsidRPr="00E839BA">
              <w:rPr>
                <w:rFonts w:ascii="HG丸ｺﾞｼｯｸM-PRO" w:eastAsia="HG丸ｺﾞｼｯｸM-PRO" w:hAnsi="HG丸ｺﾞｼｯｸM-PRO" w:hint="eastAsia"/>
                <w:b/>
                <w:bCs/>
                <w:sz w:val="22"/>
                <w:bdr w:val="single" w:sz="4" w:space="0" w:color="auto"/>
              </w:rPr>
              <w:t>評価Ⅲ</w:t>
            </w:r>
          </w:p>
          <w:p w14:paraId="71F2B3E9"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6ECDF6B" w14:textId="59EE1129"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令和４年度の業務実績については、産学連携の推進に関して、計画どおり進捗している。</w:t>
            </w:r>
          </w:p>
          <w:p w14:paraId="4843C36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49C868F6" w14:textId="6AABC405" w:rsidR="00314F74" w:rsidRPr="00E839BA" w:rsidRDefault="00314F74" w:rsidP="00314F74">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1DFBE248" w14:textId="442A3A94" w:rsidR="00BC200F" w:rsidRPr="007B6990" w:rsidRDefault="00BC200F" w:rsidP="007B6990">
            <w:pPr>
              <w:pStyle w:val="a4"/>
              <w:numPr>
                <w:ilvl w:val="0"/>
                <w:numId w:val="7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近畿経済産業局、産総研関西センター、国立高専機構等との蓄電池人材育成に係る連携協議を実施する。</w:t>
            </w:r>
          </w:p>
          <w:p w14:paraId="6324B8E6" w14:textId="77777777" w:rsidR="00BC200F" w:rsidRPr="00E839BA" w:rsidRDefault="00BC200F" w:rsidP="00690D77">
            <w:pPr>
              <w:spacing w:line="300" w:lineRule="exact"/>
              <w:rPr>
                <w:rFonts w:ascii="HG丸ｺﾞｼｯｸM-PRO" w:eastAsia="HG丸ｺﾞｼｯｸM-PRO" w:hAnsi="HG丸ｺﾞｼｯｸM-PRO"/>
                <w:sz w:val="22"/>
              </w:rPr>
            </w:pPr>
          </w:p>
          <w:p w14:paraId="644B9544" w14:textId="2316291E" w:rsidR="00BC200F" w:rsidRPr="007B6990" w:rsidRDefault="00BC200F" w:rsidP="007B6990">
            <w:pPr>
              <w:pStyle w:val="a4"/>
              <w:numPr>
                <w:ilvl w:val="0"/>
                <w:numId w:val="70"/>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技術相談などの研究成果の発信、還元の機会として企業対象のセミナーを開催する。</w:t>
            </w:r>
          </w:p>
          <w:p w14:paraId="5FB4167E" w14:textId="77777777" w:rsidR="007C050F" w:rsidRPr="00E839BA" w:rsidRDefault="007C050F" w:rsidP="00690D77">
            <w:pPr>
              <w:spacing w:line="300" w:lineRule="exact"/>
              <w:rPr>
                <w:rFonts w:ascii="HG丸ｺﾞｼｯｸM-PRO" w:eastAsia="HG丸ｺﾞｼｯｸM-PRO" w:hAnsi="HG丸ｺﾞｼｯｸM-PRO"/>
                <w:sz w:val="22"/>
              </w:rPr>
            </w:pPr>
          </w:p>
          <w:p w14:paraId="59F1C128" w14:textId="24342636" w:rsidR="007C050F" w:rsidRPr="007B6990" w:rsidRDefault="007C050F" w:rsidP="007B6990">
            <w:pPr>
              <w:pStyle w:val="a4"/>
              <w:numPr>
                <w:ilvl w:val="0"/>
                <w:numId w:val="70"/>
              </w:numPr>
              <w:spacing w:line="300" w:lineRule="exact"/>
              <w:ind w:leftChars="0"/>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7CE2DB8F" w14:textId="77777777" w:rsidTr="00690D77">
        <w:tblPrEx>
          <w:tblCellMar>
            <w:left w:w="99" w:type="dxa"/>
            <w:right w:w="99" w:type="dxa"/>
          </w:tblCellMar>
        </w:tblPrEx>
        <w:trPr>
          <w:trHeight w:val="1417"/>
        </w:trPr>
        <w:tc>
          <w:tcPr>
            <w:tcW w:w="4503" w:type="dxa"/>
            <w:vMerge/>
          </w:tcPr>
          <w:p w14:paraId="59E605ED"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tc>
        <w:tc>
          <w:tcPr>
            <w:tcW w:w="567" w:type="dxa"/>
          </w:tcPr>
          <w:p w14:paraId="687E4A95" w14:textId="7BA69652" w:rsidR="00BC200F" w:rsidRPr="00E839BA" w:rsidRDefault="00BC200F" w:rsidP="00690D77">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szCs w:val="24"/>
              </w:rPr>
              <w:t>33</w:t>
            </w:r>
          </w:p>
        </w:tc>
        <w:tc>
          <w:tcPr>
            <w:tcW w:w="6600" w:type="dxa"/>
          </w:tcPr>
          <w:p w14:paraId="53D1B8F2" w14:textId="77777777" w:rsidR="003E54A7" w:rsidRPr="00E839BA" w:rsidRDefault="003E54A7" w:rsidP="00690D77">
            <w:pPr>
              <w:spacing w:line="300" w:lineRule="exact"/>
              <w:rPr>
                <w:rFonts w:ascii="HG丸ｺﾞｼｯｸM-PRO" w:eastAsia="HG丸ｺﾞｼｯｸM-PRO" w:hAnsi="HG丸ｺﾞｼｯｸM-PRO"/>
                <w:b/>
                <w:bCs/>
                <w:sz w:val="22"/>
                <w:szCs w:val="24"/>
              </w:rPr>
            </w:pPr>
          </w:p>
          <w:p w14:paraId="73EFD331" w14:textId="27CBE30A" w:rsidR="00BC200F" w:rsidRPr="00E839BA" w:rsidRDefault="00BC200F" w:rsidP="00690D77">
            <w:pPr>
              <w:spacing w:line="300" w:lineRule="exact"/>
              <w:rPr>
                <w:rFonts w:ascii="HG丸ｺﾞｼｯｸM-PRO" w:eastAsia="HG丸ｺﾞｼｯｸM-PRO" w:hAnsi="HG丸ｺﾞｼｯｸM-PRO"/>
                <w:b/>
                <w:bCs/>
                <w:sz w:val="22"/>
                <w:szCs w:val="24"/>
              </w:rPr>
            </w:pPr>
            <w:r w:rsidRPr="00E839BA">
              <w:rPr>
                <w:rFonts w:ascii="HG丸ｺﾞｼｯｸM-PRO" w:eastAsia="HG丸ｺﾞｼｯｸM-PRO" w:hAnsi="HG丸ｺﾞｼｯｸM-PRO" w:hint="eastAsia"/>
                <w:b/>
                <w:bCs/>
                <w:sz w:val="22"/>
                <w:szCs w:val="24"/>
              </w:rPr>
              <w:t>＜生涯学習への貢献＞</w:t>
            </w:r>
          </w:p>
          <w:p w14:paraId="6967AA79" w14:textId="7FAAB5F0" w:rsidR="00690D77" w:rsidRPr="007B6990" w:rsidRDefault="00BC200F" w:rsidP="007B6990">
            <w:pPr>
              <w:pStyle w:val="a4"/>
              <w:numPr>
                <w:ilvl w:val="0"/>
                <w:numId w:val="70"/>
              </w:numPr>
              <w:spacing w:line="300" w:lineRule="exact"/>
              <w:ind w:leftChars="0"/>
              <w:rPr>
                <w:rFonts w:ascii="HG丸ｺﾞｼｯｸM-PRO" w:eastAsia="HG丸ｺﾞｼｯｸM-PRO" w:hAnsi="HG丸ｺﾞｼｯｸM-PRO"/>
                <w:sz w:val="22"/>
                <w:szCs w:val="24"/>
              </w:rPr>
            </w:pPr>
            <w:r w:rsidRPr="007B6990">
              <w:rPr>
                <w:rFonts w:ascii="HG丸ｺﾞｼｯｸM-PRO" w:eastAsia="HG丸ｺﾞｼｯｸM-PRO" w:hAnsi="HG丸ｺﾞｼｯｸM-PRO" w:hint="eastAsia"/>
                <w:sz w:val="22"/>
                <w:szCs w:val="24"/>
              </w:rPr>
              <w:t>高専の知的資源を活かし、小・中学生を対象とした公開講座や出前授業の拡充を図る。また、卒業生を対象としたリカレント教育を計画するなど、生涯学習に貢献する取組を行う。</w:t>
            </w:r>
          </w:p>
          <w:p w14:paraId="18119FCC" w14:textId="76F5B8B3" w:rsidR="00BC200F" w:rsidRPr="00E839BA" w:rsidRDefault="00BC200F" w:rsidP="00690D77">
            <w:pPr>
              <w:spacing w:line="300" w:lineRule="exact"/>
              <w:rPr>
                <w:rFonts w:ascii="HG丸ｺﾞｼｯｸM-PRO" w:eastAsia="HG丸ｺﾞｼｯｸM-PRO" w:hAnsi="HG丸ｺﾞｼｯｸM-PRO"/>
                <w:bCs/>
                <w:sz w:val="22"/>
              </w:rPr>
            </w:pPr>
          </w:p>
        </w:tc>
        <w:tc>
          <w:tcPr>
            <w:tcW w:w="10917" w:type="dxa"/>
            <w:gridSpan w:val="7"/>
          </w:tcPr>
          <w:p w14:paraId="76CC75B8"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8D5FFB2" w14:textId="60865C2D"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szCs w:val="24"/>
              </w:rPr>
              <w:t>＜生涯学習への貢献＞</w:t>
            </w:r>
            <w:r w:rsidR="009214DB" w:rsidRPr="00E839BA">
              <w:rPr>
                <w:rFonts w:ascii="HG丸ｺﾞｼｯｸM-PRO" w:eastAsia="HG丸ｺﾞｼｯｸM-PRO" w:hAnsi="HG丸ｺﾞｼｯｸM-PRO" w:hint="eastAsia"/>
                <w:b/>
                <w:bCs/>
                <w:sz w:val="22"/>
                <w:bdr w:val="single" w:sz="4" w:space="0" w:color="auto"/>
              </w:rPr>
              <w:t>評価Ⅲ</w:t>
            </w:r>
          </w:p>
          <w:p w14:paraId="56806C71"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17CD0C76" w14:textId="5BEE6C40"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令和４年度の業務実績については、生涯学習への貢献に関して、計画どおり進捗している。</w:t>
            </w:r>
          </w:p>
          <w:p w14:paraId="3063C370"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1D8B0ECB" w14:textId="7E4D7ED8" w:rsidR="00314F74" w:rsidRPr="00E839BA" w:rsidRDefault="00314F74" w:rsidP="00314F74">
            <w:pPr>
              <w:spacing w:line="300" w:lineRule="exact"/>
              <w:rPr>
                <w:rFonts w:ascii="HG丸ｺﾞｼｯｸM-PRO" w:eastAsia="HG丸ｺﾞｼｯｸM-PRO" w:hAnsi="HG丸ｺﾞｼｯｸM-PRO"/>
                <w:b/>
                <w:bCs/>
                <w:sz w:val="22"/>
                <w:szCs w:val="24"/>
              </w:rPr>
            </w:pPr>
            <w:r w:rsidRPr="007B6990">
              <w:rPr>
                <w:rFonts w:ascii="HG丸ｺﾞｼｯｸM-PRO" w:eastAsia="HG丸ｺﾞｼｯｸM-PRO" w:hAnsi="HG丸ｺﾞｼｯｸM-PRO" w:hint="eastAsia"/>
                <w:sz w:val="22"/>
                <w:highlight w:val="yellow"/>
              </w:rPr>
              <w:t>（令和５事業年度、令和６事業年度の事業実施見込）</w:t>
            </w:r>
          </w:p>
          <w:p w14:paraId="273BDBCB" w14:textId="5312AD99" w:rsidR="00BC200F" w:rsidRPr="007B6990" w:rsidRDefault="00BC200F" w:rsidP="007B6990">
            <w:pPr>
              <w:pStyle w:val="a4"/>
              <w:numPr>
                <w:ilvl w:val="0"/>
                <w:numId w:val="70"/>
              </w:numPr>
              <w:spacing w:line="300" w:lineRule="exact"/>
              <w:ind w:leftChars="0"/>
              <w:rPr>
                <w:rFonts w:ascii="HG丸ｺﾞｼｯｸM-PRO" w:eastAsia="HG丸ｺﾞｼｯｸM-PRO" w:hAnsi="HG丸ｺﾞｼｯｸM-PRO"/>
                <w:szCs w:val="21"/>
              </w:rPr>
            </w:pPr>
            <w:r w:rsidRPr="007B6990">
              <w:rPr>
                <w:rFonts w:ascii="HG丸ｺﾞｼｯｸM-PRO" w:eastAsia="HG丸ｺﾞｼｯｸM-PRO" w:hAnsi="HG丸ｺﾞｼｯｸM-PRO" w:hint="eastAsia"/>
                <w:szCs w:val="21"/>
              </w:rPr>
              <w:t>科学・技術分野に係る革新・創造に特化した公開講座を実施する。</w:t>
            </w:r>
          </w:p>
          <w:p w14:paraId="3E6BCFCA" w14:textId="77777777" w:rsidR="00BC200F" w:rsidRPr="00E839BA" w:rsidRDefault="00BC200F" w:rsidP="00690D77">
            <w:pPr>
              <w:spacing w:line="300" w:lineRule="exact"/>
              <w:rPr>
                <w:rFonts w:ascii="HG丸ｺﾞｼｯｸM-PRO" w:eastAsia="HG丸ｺﾞｼｯｸM-PRO" w:hAnsi="HG丸ｺﾞｼｯｸM-PRO"/>
                <w:szCs w:val="21"/>
              </w:rPr>
            </w:pPr>
          </w:p>
          <w:p w14:paraId="637294C2" w14:textId="0E9AB8B3" w:rsidR="00BC200F" w:rsidRPr="007B6990" w:rsidRDefault="00BC200F" w:rsidP="007B6990">
            <w:pPr>
              <w:pStyle w:val="a4"/>
              <w:numPr>
                <w:ilvl w:val="0"/>
                <w:numId w:val="70"/>
              </w:numPr>
              <w:spacing w:line="300" w:lineRule="exact"/>
              <w:ind w:leftChars="0"/>
              <w:rPr>
                <w:rFonts w:ascii="HG丸ｺﾞｼｯｸM-PRO" w:eastAsia="HG丸ｺﾞｼｯｸM-PRO" w:hAnsi="HG丸ｺﾞｼｯｸM-PRO"/>
                <w:szCs w:val="21"/>
              </w:rPr>
            </w:pPr>
            <w:r w:rsidRPr="007B6990">
              <w:rPr>
                <w:rFonts w:ascii="HG丸ｺﾞｼｯｸM-PRO" w:eastAsia="HG丸ｺﾞｼｯｸM-PRO" w:hAnsi="HG丸ｺﾞｼｯｸM-PRO"/>
                <w:szCs w:val="21"/>
              </w:rPr>
              <w:t>DX</w:t>
            </w:r>
            <w:r w:rsidRPr="007B6990">
              <w:rPr>
                <w:rFonts w:ascii="HG丸ｺﾞｼｯｸM-PRO" w:eastAsia="HG丸ｺﾞｼｯｸM-PRO" w:hAnsi="HG丸ｺﾞｼｯｸM-PRO" w:hint="eastAsia"/>
                <w:szCs w:val="21"/>
              </w:rPr>
              <w:t>等成長分野におけるリスキルを目的とした支援体制を検討する。</w:t>
            </w:r>
          </w:p>
          <w:p w14:paraId="729D9272" w14:textId="77777777" w:rsidR="007C050F" w:rsidRPr="00E839BA" w:rsidRDefault="007C050F" w:rsidP="00690D77">
            <w:pPr>
              <w:spacing w:line="300" w:lineRule="exact"/>
              <w:rPr>
                <w:rFonts w:ascii="HG丸ｺﾞｼｯｸM-PRO" w:eastAsia="HG丸ｺﾞｼｯｸM-PRO" w:hAnsi="HG丸ｺﾞｼｯｸM-PRO"/>
                <w:szCs w:val="21"/>
              </w:rPr>
            </w:pPr>
          </w:p>
          <w:p w14:paraId="31574AF1" w14:textId="60AC7701" w:rsidR="007C050F" w:rsidRPr="007B6990" w:rsidRDefault="007C050F" w:rsidP="007B6990">
            <w:pPr>
              <w:pStyle w:val="a4"/>
              <w:numPr>
                <w:ilvl w:val="0"/>
                <w:numId w:val="7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3ED1C71A" w14:textId="77777777" w:rsidR="00585CBB" w:rsidRPr="00E839BA" w:rsidRDefault="00585CBB" w:rsidP="00BB2A79">
      <w:pPr>
        <w:widowControl/>
        <w:spacing w:line="300" w:lineRule="exact"/>
        <w:jc w:val="left"/>
        <w:rPr>
          <w:rFonts w:ascii="HG丸ｺﾞｼｯｸM-PRO" w:eastAsia="HG丸ｺﾞｼｯｸM-PRO" w:hAnsi="HG丸ｺﾞｼｯｸM-PRO"/>
          <w:sz w:val="32"/>
          <w:szCs w:val="32"/>
        </w:rPr>
        <w:sectPr w:rsidR="00585CBB" w:rsidRPr="00E839BA" w:rsidSect="00400A57">
          <w:footerReference w:type="default" r:id="rId15"/>
          <w:type w:val="continuous"/>
          <w:pgSz w:w="23811" w:h="16838" w:orient="landscape" w:code="8"/>
          <w:pgMar w:top="720" w:right="720" w:bottom="720" w:left="720" w:header="851" w:footer="567" w:gutter="0"/>
          <w:pgNumType w:fmt="numberInDash"/>
          <w:cols w:space="720"/>
          <w:docGrid w:type="lines" w:linePitch="360"/>
        </w:sectPr>
      </w:pPr>
    </w:p>
    <w:p w14:paraId="5ED193D3" w14:textId="16CA79B4" w:rsidR="00BC3DBE" w:rsidRPr="00E839BA" w:rsidRDefault="00BC3DBE">
      <w:pPr>
        <w:widowControl/>
        <w:jc w:val="left"/>
        <w:rPr>
          <w:rFonts w:ascii="HG丸ｺﾞｼｯｸM-PRO" w:eastAsia="HG丸ｺﾞｼｯｸM-PRO" w:hAnsi="HG丸ｺﾞｼｯｸM-PRO"/>
        </w:rPr>
      </w:pPr>
    </w:p>
    <w:p w14:paraId="2871E45B" w14:textId="77777777" w:rsidR="00A53E32" w:rsidRDefault="00A53E32">
      <w:pPr>
        <w:widowControl/>
        <w:jc w:val="lef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rPr>
        <w:br w:type="page"/>
      </w:r>
    </w:p>
    <w:tbl>
      <w:tblPr>
        <w:tblStyle w:val="a3"/>
        <w:tblpPr w:leftFromText="142" w:rightFromText="142" w:vertAnchor="page" w:horzAnchor="margin" w:tblpY="843"/>
        <w:tblW w:w="5000" w:type="pct"/>
        <w:tblLook w:val="04A0" w:firstRow="1" w:lastRow="0" w:firstColumn="1" w:lastColumn="0" w:noHBand="0" w:noVBand="1"/>
      </w:tblPr>
      <w:tblGrid>
        <w:gridCol w:w="4476"/>
        <w:gridCol w:w="600"/>
        <w:gridCol w:w="6577"/>
        <w:gridCol w:w="1568"/>
        <w:gridCol w:w="1568"/>
        <w:gridCol w:w="1568"/>
        <w:gridCol w:w="1568"/>
        <w:gridCol w:w="1568"/>
        <w:gridCol w:w="1572"/>
        <w:gridCol w:w="1522"/>
      </w:tblGrid>
      <w:tr w:rsidR="00973546" w:rsidRPr="00FA4C43" w14:paraId="5BAADC69" w14:textId="77777777" w:rsidTr="000B76F7">
        <w:trPr>
          <w:trHeight w:val="510"/>
        </w:trPr>
        <w:tc>
          <w:tcPr>
            <w:tcW w:w="2579" w:type="pct"/>
            <w:gridSpan w:val="3"/>
            <w:vAlign w:val="center"/>
          </w:tcPr>
          <w:p w14:paraId="0751AE00" w14:textId="4D528A7A" w:rsidR="00973546" w:rsidRPr="00416689" w:rsidRDefault="00973546" w:rsidP="00400A57">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３－３　「大阪府立大学及び大阪市立大学」に関する目標</w:t>
            </w:r>
          </w:p>
        </w:tc>
        <w:tc>
          <w:tcPr>
            <w:tcW w:w="2083" w:type="pct"/>
            <w:gridSpan w:val="6"/>
            <w:vAlign w:val="center"/>
          </w:tcPr>
          <w:p w14:paraId="638CE368" w14:textId="77777777" w:rsidR="00973546" w:rsidRPr="00416689" w:rsidRDefault="00973546" w:rsidP="00400A57">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338" w:type="pct"/>
            <w:shd w:val="clear" w:color="auto" w:fill="595959" w:themeFill="text1" w:themeFillTint="A6"/>
          </w:tcPr>
          <w:p w14:paraId="2EFCE978" w14:textId="77777777" w:rsidR="00973546" w:rsidRPr="00FA4C43" w:rsidRDefault="00973546" w:rsidP="00400A57">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37956E85" w14:textId="77777777" w:rsidR="00973546" w:rsidRPr="00FA4C43" w:rsidRDefault="00973546" w:rsidP="00400A5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7ABDBA8E" w14:textId="77777777" w:rsidR="00973546" w:rsidRPr="00FA4C43" w:rsidRDefault="00973546" w:rsidP="00400A5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0B76F7" w:rsidRPr="00FA4C43" w14:paraId="7A7F3135" w14:textId="77777777" w:rsidTr="000B76F7">
        <w:trPr>
          <w:trHeight w:val="395"/>
        </w:trPr>
        <w:tc>
          <w:tcPr>
            <w:tcW w:w="991" w:type="pct"/>
            <w:vMerge w:val="restart"/>
          </w:tcPr>
          <w:p w14:paraId="20367510" w14:textId="0D8B0FB8" w:rsidR="000B76F7" w:rsidRPr="00BB2A79" w:rsidRDefault="000B76F7" w:rsidP="00400A5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133" w:type="pct"/>
            <w:vMerge w:val="restart"/>
          </w:tcPr>
          <w:p w14:paraId="403C02BB" w14:textId="77777777" w:rsidR="000B76F7" w:rsidRPr="00AE34CC" w:rsidRDefault="000B76F7" w:rsidP="00400A57">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6435A47A" w14:textId="59418B9C" w:rsidR="000B76F7" w:rsidRPr="00BB2A79" w:rsidRDefault="000B76F7" w:rsidP="00400A57">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1456" w:type="pct"/>
            <w:vMerge w:val="restart"/>
          </w:tcPr>
          <w:p w14:paraId="751FE863" w14:textId="159EC97D" w:rsidR="000B76F7" w:rsidRPr="00BB2A79" w:rsidRDefault="000B76F7" w:rsidP="00400A5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347" w:type="pct"/>
            <w:vAlign w:val="center"/>
          </w:tcPr>
          <w:p w14:paraId="6423176C"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347" w:type="pct"/>
            <w:vAlign w:val="center"/>
          </w:tcPr>
          <w:p w14:paraId="31467502"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347" w:type="pct"/>
            <w:vAlign w:val="center"/>
          </w:tcPr>
          <w:p w14:paraId="7703A158"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347" w:type="pct"/>
            <w:vAlign w:val="center"/>
          </w:tcPr>
          <w:p w14:paraId="6151A214"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347" w:type="pct"/>
            <w:vAlign w:val="center"/>
          </w:tcPr>
          <w:p w14:paraId="13C3D5E0"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347" w:type="pct"/>
            <w:vAlign w:val="center"/>
          </w:tcPr>
          <w:p w14:paraId="5AF0A879"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339" w:type="pct"/>
            <w:vMerge w:val="restart"/>
            <w:shd w:val="clear" w:color="auto" w:fill="595959" w:themeFill="text1" w:themeFillTint="A6"/>
            <w:vAlign w:val="center"/>
          </w:tcPr>
          <w:p w14:paraId="4D2250CA"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5D7C0957" w14:textId="38822C27" w:rsidR="000B76F7"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0B76F7" w:rsidRPr="00FA4C43" w14:paraId="6A151E38" w14:textId="77777777" w:rsidTr="007B6990">
        <w:trPr>
          <w:trHeight w:val="104"/>
        </w:trPr>
        <w:tc>
          <w:tcPr>
            <w:tcW w:w="991" w:type="pct"/>
            <w:vMerge/>
            <w:vAlign w:val="center"/>
          </w:tcPr>
          <w:p w14:paraId="31C3DDAA" w14:textId="64F7B296"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p>
        </w:tc>
        <w:tc>
          <w:tcPr>
            <w:tcW w:w="133" w:type="pct"/>
            <w:vMerge/>
          </w:tcPr>
          <w:p w14:paraId="6E5ED10C" w14:textId="2BB7AB86"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p>
        </w:tc>
        <w:tc>
          <w:tcPr>
            <w:tcW w:w="1456" w:type="pct"/>
            <w:vMerge/>
            <w:vAlign w:val="center"/>
          </w:tcPr>
          <w:p w14:paraId="421B9D7F" w14:textId="6B5E242D"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p>
        </w:tc>
        <w:tc>
          <w:tcPr>
            <w:tcW w:w="347" w:type="pct"/>
            <w:tcBorders>
              <w:bottom w:val="single" w:sz="4" w:space="0" w:color="auto"/>
            </w:tcBorders>
            <w:vAlign w:val="center"/>
          </w:tcPr>
          <w:p w14:paraId="3875E9B4"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vAlign w:val="center"/>
          </w:tcPr>
          <w:p w14:paraId="1E936CB1"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vAlign w:val="center"/>
          </w:tcPr>
          <w:p w14:paraId="18BD9506"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vAlign w:val="center"/>
          </w:tcPr>
          <w:p w14:paraId="3C0ACF09" w14:textId="77777777" w:rsidR="000B76F7" w:rsidRPr="00681929" w:rsidRDefault="000B76F7" w:rsidP="00400A57">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347" w:type="pct"/>
            <w:tcBorders>
              <w:bottom w:val="single" w:sz="4" w:space="0" w:color="auto"/>
            </w:tcBorders>
            <w:vAlign w:val="center"/>
          </w:tcPr>
          <w:p w14:paraId="05B56D88"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shd w:val="clear" w:color="auto" w:fill="auto"/>
            <w:vAlign w:val="center"/>
          </w:tcPr>
          <w:p w14:paraId="1C37A50B"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38" w:type="pct"/>
            <w:vMerge/>
            <w:shd w:val="clear" w:color="auto" w:fill="595959" w:themeFill="text1" w:themeFillTint="A6"/>
            <w:vAlign w:val="center"/>
          </w:tcPr>
          <w:p w14:paraId="1DC35809" w14:textId="4F787FCC" w:rsidR="000B76F7" w:rsidRPr="00FA4C43" w:rsidRDefault="000B76F7" w:rsidP="00400A57">
            <w:pPr>
              <w:spacing w:line="300" w:lineRule="exact"/>
              <w:jc w:val="center"/>
              <w:rPr>
                <w:rFonts w:ascii="HG丸ｺﾞｼｯｸM-PRO" w:eastAsia="HG丸ｺﾞｼｯｸM-PRO" w:hAnsi="HG丸ｺﾞｼｯｸM-PRO"/>
                <w:b/>
                <w:color w:val="FFFFFF" w:themeColor="background1"/>
                <w:sz w:val="28"/>
              </w:rPr>
            </w:pPr>
          </w:p>
        </w:tc>
      </w:tr>
      <w:tr w:rsidR="00973546" w:rsidRPr="005E3167" w14:paraId="3E85E36A" w14:textId="77777777" w:rsidTr="000B76F7">
        <w:tblPrEx>
          <w:tblCellMar>
            <w:left w:w="99" w:type="dxa"/>
            <w:right w:w="99" w:type="dxa"/>
          </w:tblCellMar>
        </w:tblPrEx>
        <w:trPr>
          <w:trHeight w:val="5159"/>
        </w:trPr>
        <w:tc>
          <w:tcPr>
            <w:tcW w:w="991" w:type="pct"/>
            <w:vMerge w:val="restart"/>
          </w:tcPr>
          <w:p w14:paraId="022DDDB3"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4B579BDD"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4ACBE5C4"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5CC9253C"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255465DB"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35E78068"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68A0FF28"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03FBD72A" w14:textId="0A05C778"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1AC202B0" w14:textId="18E6C744"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6877280F" w14:textId="032342CE"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7AC6850A" w14:textId="3A814D06"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05B14337" w14:textId="3B1F372C"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3C8FF812"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60B8DA25" w14:textId="6F7A2951"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ア　人材育成方針および教育内容</w:t>
            </w:r>
          </w:p>
          <w:p w14:paraId="5FDBECAA" w14:textId="2E959901"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両大学の人材育成方針に基づき、継続して質の高い教育を保障する。</w:t>
            </w:r>
          </w:p>
          <w:p w14:paraId="13131046" w14:textId="77777777" w:rsidR="00973546" w:rsidRPr="005E3167" w:rsidRDefault="00973546" w:rsidP="00400A57">
            <w:pPr>
              <w:autoSpaceDE w:val="0"/>
              <w:autoSpaceDN w:val="0"/>
              <w:spacing w:line="300" w:lineRule="exact"/>
              <w:rPr>
                <w:rFonts w:ascii="HG丸ｺﾞｼｯｸM-PRO" w:eastAsia="HG丸ｺﾞｼｯｸM-PRO" w:hAnsi="HG丸ｺﾞｼｯｸM-PRO"/>
                <w:bCs/>
                <w:sz w:val="22"/>
              </w:rPr>
            </w:pPr>
          </w:p>
        </w:tc>
        <w:tc>
          <w:tcPr>
            <w:tcW w:w="133" w:type="pct"/>
          </w:tcPr>
          <w:p w14:paraId="353CAC84" w14:textId="114EA3B5" w:rsidR="00973546" w:rsidRDefault="00973546" w:rsidP="00407CA8">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color w:val="000000" w:themeColor="text1"/>
                <w:sz w:val="22"/>
              </w:rPr>
              <w:t>34</w:t>
            </w:r>
          </w:p>
        </w:tc>
        <w:tc>
          <w:tcPr>
            <w:tcW w:w="1456" w:type="pct"/>
          </w:tcPr>
          <w:p w14:paraId="37B2CFBD" w14:textId="46869CDD" w:rsidR="00973546" w:rsidRDefault="00973546" w:rsidP="00400A57">
            <w:pPr>
              <w:spacing w:line="300" w:lineRule="exact"/>
              <w:rPr>
                <w:rFonts w:ascii="HG丸ｺﾞｼｯｸM-PRO" w:eastAsia="HG丸ｺﾞｼｯｸM-PRO" w:hAnsi="HG丸ｺﾞｼｯｸM-PRO"/>
                <w:bCs/>
                <w:sz w:val="22"/>
              </w:rPr>
            </w:pPr>
          </w:p>
          <w:p w14:paraId="461F144D" w14:textId="77777777" w:rsidR="00973546" w:rsidRDefault="00973546" w:rsidP="00400A57">
            <w:pPr>
              <w:spacing w:line="300" w:lineRule="exact"/>
              <w:rPr>
                <w:rFonts w:ascii="HG丸ｺﾞｼｯｸM-PRO" w:eastAsia="HG丸ｺﾞｼｯｸM-PRO" w:hAnsi="HG丸ｺﾞｼｯｸM-PRO"/>
                <w:bCs/>
                <w:sz w:val="22"/>
              </w:rPr>
            </w:pPr>
          </w:p>
          <w:p w14:paraId="7BCB206A" w14:textId="77777777" w:rsidR="00973546" w:rsidRPr="00973546" w:rsidRDefault="00973546" w:rsidP="00400A57">
            <w:pPr>
              <w:spacing w:line="300" w:lineRule="exact"/>
              <w:rPr>
                <w:rFonts w:ascii="HG丸ｺﾞｼｯｸM-PRO" w:eastAsia="HG丸ｺﾞｼｯｸM-PRO" w:hAnsi="HG丸ｺﾞｼｯｸM-PRO"/>
                <w:bCs/>
                <w:sz w:val="22"/>
              </w:rPr>
            </w:pPr>
          </w:p>
          <w:p w14:paraId="47BE6CE5" w14:textId="77777777" w:rsidR="00973546" w:rsidRDefault="00973546" w:rsidP="00400A57">
            <w:pPr>
              <w:spacing w:line="300" w:lineRule="exact"/>
              <w:rPr>
                <w:rFonts w:ascii="HG丸ｺﾞｼｯｸM-PRO" w:eastAsia="HG丸ｺﾞｼｯｸM-PRO" w:hAnsi="HG丸ｺﾞｼｯｸM-PRO"/>
                <w:bCs/>
                <w:sz w:val="22"/>
              </w:rPr>
            </w:pPr>
          </w:p>
          <w:p w14:paraId="7AC004D7" w14:textId="77777777" w:rsidR="00973546" w:rsidRPr="00973546" w:rsidRDefault="00973546" w:rsidP="00400A57">
            <w:pPr>
              <w:spacing w:line="300" w:lineRule="exact"/>
              <w:rPr>
                <w:rFonts w:ascii="HG丸ｺﾞｼｯｸM-PRO" w:eastAsia="HG丸ｺﾞｼｯｸM-PRO" w:hAnsi="HG丸ｺﾞｼｯｸM-PRO"/>
                <w:bCs/>
                <w:sz w:val="22"/>
              </w:rPr>
            </w:pPr>
          </w:p>
          <w:p w14:paraId="50FA5F88" w14:textId="77777777" w:rsidR="00973546" w:rsidRDefault="00973546" w:rsidP="00400A57">
            <w:pPr>
              <w:spacing w:line="300" w:lineRule="exact"/>
              <w:rPr>
                <w:rFonts w:ascii="HG丸ｺﾞｼｯｸM-PRO" w:eastAsia="HG丸ｺﾞｼｯｸM-PRO" w:hAnsi="HG丸ｺﾞｼｯｸM-PRO"/>
                <w:bCs/>
                <w:sz w:val="22"/>
              </w:rPr>
            </w:pPr>
          </w:p>
          <w:p w14:paraId="3323A2BD" w14:textId="77777777" w:rsidR="00973546" w:rsidRDefault="00973546" w:rsidP="00400A57">
            <w:pPr>
              <w:spacing w:line="300" w:lineRule="exact"/>
              <w:rPr>
                <w:rFonts w:ascii="HG丸ｺﾞｼｯｸM-PRO" w:eastAsia="HG丸ｺﾞｼｯｸM-PRO" w:hAnsi="HG丸ｺﾞｼｯｸM-PRO"/>
                <w:bCs/>
                <w:sz w:val="22"/>
              </w:rPr>
            </w:pPr>
          </w:p>
          <w:p w14:paraId="6A1443F4" w14:textId="77777777" w:rsidR="00973546" w:rsidRDefault="00973546" w:rsidP="00400A57">
            <w:pPr>
              <w:spacing w:line="300" w:lineRule="exact"/>
              <w:rPr>
                <w:rFonts w:ascii="HG丸ｺﾞｼｯｸM-PRO" w:eastAsia="HG丸ｺﾞｼｯｸM-PRO" w:hAnsi="HG丸ｺﾞｼｯｸM-PRO"/>
                <w:bCs/>
                <w:sz w:val="22"/>
              </w:rPr>
            </w:pPr>
          </w:p>
          <w:p w14:paraId="1113FBFE" w14:textId="28D1FF17" w:rsidR="00973546" w:rsidRDefault="00973546" w:rsidP="00400A57">
            <w:pPr>
              <w:spacing w:line="300" w:lineRule="exact"/>
              <w:rPr>
                <w:rFonts w:ascii="HG丸ｺﾞｼｯｸM-PRO" w:eastAsia="HG丸ｺﾞｼｯｸM-PRO" w:hAnsi="HG丸ｺﾞｼｯｸM-PRO"/>
                <w:bCs/>
                <w:sz w:val="22"/>
              </w:rPr>
            </w:pPr>
          </w:p>
          <w:p w14:paraId="1B33E24F" w14:textId="5D418770" w:rsidR="00416689" w:rsidRDefault="00416689" w:rsidP="00400A57">
            <w:pPr>
              <w:spacing w:line="300" w:lineRule="exact"/>
              <w:rPr>
                <w:rFonts w:ascii="HG丸ｺﾞｼｯｸM-PRO" w:eastAsia="HG丸ｺﾞｼｯｸM-PRO" w:hAnsi="HG丸ｺﾞｼｯｸM-PRO"/>
                <w:bCs/>
                <w:sz w:val="22"/>
              </w:rPr>
            </w:pPr>
          </w:p>
          <w:p w14:paraId="35F5BD30" w14:textId="2C12D04F" w:rsidR="00416689" w:rsidRDefault="00416689" w:rsidP="00400A57">
            <w:pPr>
              <w:spacing w:line="300" w:lineRule="exact"/>
              <w:rPr>
                <w:rFonts w:ascii="HG丸ｺﾞｼｯｸM-PRO" w:eastAsia="HG丸ｺﾞｼｯｸM-PRO" w:hAnsi="HG丸ｺﾞｼｯｸM-PRO"/>
                <w:bCs/>
                <w:sz w:val="22"/>
              </w:rPr>
            </w:pPr>
          </w:p>
          <w:p w14:paraId="68CE2064" w14:textId="3D4FE2EE" w:rsidR="00416689" w:rsidRDefault="00416689" w:rsidP="00400A57">
            <w:pPr>
              <w:spacing w:line="300" w:lineRule="exact"/>
              <w:rPr>
                <w:rFonts w:ascii="HG丸ｺﾞｼｯｸM-PRO" w:eastAsia="HG丸ｺﾞｼｯｸM-PRO" w:hAnsi="HG丸ｺﾞｼｯｸM-PRO"/>
                <w:bCs/>
                <w:sz w:val="22"/>
              </w:rPr>
            </w:pPr>
          </w:p>
          <w:p w14:paraId="3CC1A904" w14:textId="77777777" w:rsidR="00416689" w:rsidRDefault="00416689" w:rsidP="00400A57">
            <w:pPr>
              <w:spacing w:line="300" w:lineRule="exact"/>
              <w:rPr>
                <w:rFonts w:ascii="HG丸ｺﾞｼｯｸM-PRO" w:eastAsia="HG丸ｺﾞｼｯｸM-PRO" w:hAnsi="HG丸ｺﾞｼｯｸM-PRO"/>
                <w:bCs/>
                <w:sz w:val="22"/>
              </w:rPr>
            </w:pPr>
          </w:p>
          <w:p w14:paraId="452A62C0" w14:textId="77777777" w:rsidR="003E54A7" w:rsidRDefault="003E54A7" w:rsidP="00400A57">
            <w:pPr>
              <w:spacing w:line="300" w:lineRule="exact"/>
              <w:rPr>
                <w:rFonts w:ascii="HG丸ｺﾞｼｯｸM-PRO" w:eastAsia="HG丸ｺﾞｼｯｸM-PRO" w:hAnsi="HG丸ｺﾞｼｯｸM-PRO"/>
                <w:b/>
                <w:sz w:val="22"/>
              </w:rPr>
            </w:pPr>
          </w:p>
          <w:p w14:paraId="7119A763" w14:textId="0022768B"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＜（府大）質の高い教育の提供＞</w:t>
            </w:r>
          </w:p>
          <w:p w14:paraId="71F50AEA" w14:textId="535E423F"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府立大学では、学士課程において、教養・基礎教育および専門教育の充実などに、大学院課程において、共通教育や高度な研究を通じての専門教育の充実などに取り組み、継続して在学生に質の高い教育を提供する。</w:t>
            </w:r>
          </w:p>
          <w:p w14:paraId="76116DC6" w14:textId="77777777" w:rsidR="00973546" w:rsidRDefault="00973546" w:rsidP="00400A57">
            <w:pPr>
              <w:spacing w:line="300" w:lineRule="exact"/>
              <w:rPr>
                <w:rFonts w:ascii="HG丸ｺﾞｼｯｸM-PRO" w:eastAsia="HG丸ｺﾞｼｯｸM-PRO" w:hAnsi="HG丸ｺﾞｼｯｸM-PRO"/>
                <w:bCs/>
                <w:sz w:val="22"/>
              </w:rPr>
            </w:pPr>
          </w:p>
          <w:p w14:paraId="5D641117" w14:textId="34E7A8FE"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7C5B4379" w14:textId="77777777" w:rsidR="009E12B4" w:rsidRPr="00E839BA" w:rsidRDefault="009E12B4" w:rsidP="00400A5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01F47E72" w14:textId="65208EA7" w:rsidR="00B22574" w:rsidRPr="00E839BA" w:rsidRDefault="00B22574" w:rsidP="00B22574">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令和４事業年度の業務実績については、A評価（「計画どおり」進捗している）であり、</w:t>
            </w:r>
            <w:r w:rsidRPr="00E839BA">
              <w:rPr>
                <w:rFonts w:ascii="HG丸ｺﾞｼｯｸM-PRO" w:eastAsia="HG丸ｺﾞｼｯｸM-PRO" w:hAnsi="HG丸ｺﾞｼｯｸM-PRO" w:hint="eastAsia"/>
                <w:sz w:val="22"/>
              </w:rPr>
              <w:t>中期目標期間の終了時に見込まれる業務実績についても、10項目の小項目のうち、２項目が評価Ⅳ、８項目が評価Ⅲに該当していることから、中期目標の達成見込が良好と認められる。</w:t>
            </w:r>
          </w:p>
          <w:p w14:paraId="1BA39AA8" w14:textId="77777777" w:rsidR="00B22574" w:rsidRPr="00E839BA" w:rsidRDefault="00B22574" w:rsidP="00B22574">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19604C5F" w14:textId="77777777" w:rsidR="009E12B4" w:rsidRPr="00E839BA" w:rsidRDefault="009E12B4" w:rsidP="00400A57">
            <w:pPr>
              <w:spacing w:line="300" w:lineRule="exact"/>
              <w:rPr>
                <w:rFonts w:ascii="HG丸ｺﾞｼｯｸM-PRO" w:eastAsia="HG丸ｺﾞｼｯｸM-PRO" w:hAnsi="HG丸ｺﾞｼｯｸM-PRO"/>
                <w:sz w:val="22"/>
              </w:rPr>
            </w:pPr>
          </w:p>
          <w:p w14:paraId="1E5E9C40" w14:textId="77777777" w:rsidR="009E12B4" w:rsidRPr="00E839BA" w:rsidRDefault="009E12B4" w:rsidP="00400A5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23AC20AA" w14:textId="77777777" w:rsidTr="00930765">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6F32B314" w14:textId="77777777" w:rsidR="00837D35" w:rsidRDefault="00973546"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大阪府立大学及び</w:t>
                  </w:r>
                </w:p>
                <w:p w14:paraId="6C9D9293" w14:textId="77777777" w:rsidR="00837D35" w:rsidRDefault="00973546"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大阪市立大学に</w:t>
                  </w:r>
                </w:p>
                <w:p w14:paraId="1BAEE860" w14:textId="1A6D4284" w:rsidR="00973546" w:rsidRPr="00E839BA" w:rsidRDefault="00973546"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関する目標</w:t>
                  </w:r>
                </w:p>
              </w:tc>
              <w:tc>
                <w:tcPr>
                  <w:tcW w:w="1531" w:type="dxa"/>
                  <w:tcBorders>
                    <w:top w:val="single" w:sz="4" w:space="0" w:color="auto"/>
                    <w:left w:val="single" w:sz="4" w:space="0" w:color="auto"/>
                    <w:bottom w:val="single" w:sz="4" w:space="0" w:color="auto"/>
                    <w:right w:val="single" w:sz="18" w:space="0" w:color="auto"/>
                  </w:tcBorders>
                  <w:hideMark/>
                </w:tcPr>
                <w:p w14:paraId="20157AD3"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7315C338"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24EF41FE"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09C3707D"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29BF1C44"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Ⅰ</w:t>
                  </w:r>
                </w:p>
              </w:tc>
            </w:tr>
            <w:tr w:rsidR="00E839BA" w:rsidRPr="00E839BA" w14:paraId="56844E43" w14:textId="77777777" w:rsidTr="00930765">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1D6DE9EF" w14:textId="77777777" w:rsidR="00973546" w:rsidRPr="00E839BA" w:rsidRDefault="00973546" w:rsidP="007B6990">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18" w:space="0" w:color="auto"/>
                  </w:tcBorders>
                  <w:hideMark/>
                </w:tcPr>
                <w:p w14:paraId="1CB436F0"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48AC691B"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19491B6F"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24AE3702"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4A811EB8"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計画を実施していない</w:t>
                  </w:r>
                </w:p>
              </w:tc>
            </w:tr>
            <w:tr w:rsidR="00E839BA" w:rsidRPr="00E839BA" w14:paraId="5A321C4C" w14:textId="77777777" w:rsidTr="00930765">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2CBB3CE1" w14:textId="217D01F4" w:rsidR="00973546" w:rsidRPr="00E839BA" w:rsidRDefault="00973546"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（34）～（43）</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261B43BB"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7F02150D" w14:textId="6099AC02"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2</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0DEE95CD" w14:textId="03113A0C"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8</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14F5998A"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D100239" w14:textId="77777777" w:rsidR="00973546" w:rsidRPr="00E839BA" w:rsidRDefault="00973546"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r>
          </w:tbl>
          <w:p w14:paraId="4123A15A" w14:textId="77777777" w:rsidR="00973546" w:rsidRPr="00E839BA" w:rsidRDefault="00973546" w:rsidP="00400A57">
            <w:pPr>
              <w:spacing w:line="300" w:lineRule="exact"/>
              <w:rPr>
                <w:rFonts w:ascii="HG丸ｺﾞｼｯｸM-PRO" w:eastAsia="HG丸ｺﾞｼｯｸM-PRO" w:hAnsi="HG丸ｺﾞｼｯｸM-PRO"/>
                <w:bCs/>
                <w:sz w:val="22"/>
              </w:rPr>
            </w:pPr>
          </w:p>
          <w:p w14:paraId="02142C19" w14:textId="77777777" w:rsidR="009150CF" w:rsidRPr="00E839BA" w:rsidRDefault="009150CF" w:rsidP="009150CF">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916004B" w14:textId="30E12FEB"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＜（府大）質の高い教育の提供＞</w:t>
            </w:r>
            <w:r w:rsidR="009214DB" w:rsidRPr="00E839BA">
              <w:rPr>
                <w:rFonts w:ascii="HG丸ｺﾞｼｯｸM-PRO" w:eastAsia="HG丸ｺﾞｼｯｸM-PRO" w:hAnsi="HG丸ｺﾞｼｯｸM-PRO" w:hint="eastAsia"/>
                <w:b/>
                <w:bCs/>
                <w:sz w:val="22"/>
                <w:bdr w:val="single" w:sz="4" w:space="0" w:color="auto"/>
              </w:rPr>
              <w:t>評価Ⅲ</w:t>
            </w:r>
          </w:p>
          <w:p w14:paraId="68696F86"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2FE84FE8" w14:textId="172EE1D1"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令和４年度の業務実績については、（府大）質の高い教育の提供に関して、計画どおり進捗している。</w:t>
            </w:r>
          </w:p>
          <w:p w14:paraId="7E4E4427"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49F82AA7" w14:textId="1B999A4F" w:rsidR="00314F74" w:rsidRPr="00E839BA" w:rsidRDefault="00314F74" w:rsidP="00314F74">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03E51D86" w14:textId="62203F67"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学士課程教育の質の向上を図り、全学教員による教養・基礎教育、専門教育の充実に継続して取り組む見込みである。</w:t>
            </w:r>
          </w:p>
          <w:p w14:paraId="07AA42EC" w14:textId="77777777" w:rsidR="00973546" w:rsidRPr="00E839BA" w:rsidRDefault="00973546" w:rsidP="00400A57">
            <w:pPr>
              <w:spacing w:line="300" w:lineRule="exact"/>
              <w:rPr>
                <w:rFonts w:ascii="HG丸ｺﾞｼｯｸM-PRO" w:eastAsia="HG丸ｺﾞｼｯｸM-PRO" w:hAnsi="HG丸ｺﾞｼｯｸM-PRO"/>
                <w:bCs/>
                <w:sz w:val="22"/>
              </w:rPr>
            </w:pPr>
          </w:p>
          <w:p w14:paraId="29D615C7" w14:textId="0A2D4E6E"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大学院共通教育の充実に取り組み、高い専門性と実践力、倫理観を育成する教育を展開するとともに、研究指導の充実に取り組む見込みである。</w:t>
            </w:r>
          </w:p>
          <w:p w14:paraId="150E360F" w14:textId="77777777" w:rsidR="00973546" w:rsidRPr="00E839BA" w:rsidRDefault="00973546" w:rsidP="00400A57">
            <w:pPr>
              <w:spacing w:line="300" w:lineRule="exact"/>
              <w:rPr>
                <w:rFonts w:ascii="HG丸ｺﾞｼｯｸM-PRO" w:eastAsia="HG丸ｺﾞｼｯｸM-PRO" w:hAnsi="HG丸ｺﾞｼｯｸM-PRO"/>
                <w:bCs/>
                <w:sz w:val="22"/>
              </w:rPr>
            </w:pPr>
          </w:p>
          <w:p w14:paraId="4FFC7417" w14:textId="072676AE"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各国家試験対策を継続して実施し、合格率の維持に向けた取組みを行う。</w:t>
            </w:r>
          </w:p>
          <w:p w14:paraId="7DAA051A" w14:textId="77777777" w:rsidR="007C050F" w:rsidRPr="00E839BA" w:rsidRDefault="007C050F" w:rsidP="00400A57">
            <w:pPr>
              <w:spacing w:line="300" w:lineRule="exact"/>
              <w:rPr>
                <w:rFonts w:ascii="HG丸ｺﾞｼｯｸM-PRO" w:eastAsia="HG丸ｺﾞｼｯｸM-PRO" w:hAnsi="HG丸ｺﾞｼｯｸM-PRO"/>
                <w:bCs/>
                <w:sz w:val="22"/>
              </w:rPr>
            </w:pPr>
          </w:p>
          <w:p w14:paraId="62F07A04" w14:textId="69A3A4D6" w:rsidR="007C050F" w:rsidRPr="007B6990" w:rsidRDefault="007C050F"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78108BAE" w14:textId="77777777" w:rsidTr="007B6990">
        <w:tblPrEx>
          <w:tblCellMar>
            <w:left w:w="99" w:type="dxa"/>
            <w:right w:w="99" w:type="dxa"/>
          </w:tblCellMar>
        </w:tblPrEx>
        <w:trPr>
          <w:trHeight w:val="272"/>
        </w:trPr>
        <w:tc>
          <w:tcPr>
            <w:tcW w:w="991" w:type="pct"/>
            <w:vMerge/>
          </w:tcPr>
          <w:p w14:paraId="71259280"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3A4B5DC1" w14:textId="10EB0B6F"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35</w:t>
            </w:r>
          </w:p>
        </w:tc>
        <w:tc>
          <w:tcPr>
            <w:tcW w:w="1456" w:type="pct"/>
          </w:tcPr>
          <w:p w14:paraId="1A92D987" w14:textId="77777777" w:rsidR="003E54A7" w:rsidRDefault="003E54A7" w:rsidP="00400A57">
            <w:pPr>
              <w:spacing w:line="300" w:lineRule="exact"/>
              <w:rPr>
                <w:rFonts w:ascii="HG丸ｺﾞｼｯｸM-PRO" w:eastAsia="HG丸ｺﾞｼｯｸM-PRO" w:hAnsi="HG丸ｺﾞｼｯｸM-PRO"/>
                <w:b/>
                <w:sz w:val="22"/>
              </w:rPr>
            </w:pPr>
          </w:p>
          <w:p w14:paraId="6E970124" w14:textId="575CB4D9"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＜（府大）グローバル人材の育成＞</w:t>
            </w:r>
          </w:p>
          <w:p w14:paraId="3FE9AFC4" w14:textId="45F7855A"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外国語運用力の向上と国際的な幅広い教養の育成を図るため、外国語教育を充実するとともに、学生の海外派遣や留学生受入の支援事業を行う。</w:t>
            </w:r>
          </w:p>
          <w:p w14:paraId="01DF26D0" w14:textId="77777777" w:rsidR="00973546" w:rsidRDefault="00973546" w:rsidP="00400A57">
            <w:pPr>
              <w:spacing w:line="300" w:lineRule="exact"/>
              <w:rPr>
                <w:rFonts w:ascii="HG丸ｺﾞｼｯｸM-PRO" w:eastAsia="HG丸ｺﾞｼｯｸM-PRO" w:hAnsi="HG丸ｺﾞｼｯｸM-PRO"/>
                <w:bCs/>
                <w:sz w:val="22"/>
              </w:rPr>
            </w:pPr>
          </w:p>
          <w:p w14:paraId="49721EED" w14:textId="1CE351B0"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1CB3972C" w14:textId="77777777" w:rsidR="009150CF" w:rsidRPr="00E839BA" w:rsidRDefault="009150CF" w:rsidP="009150CF">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202926F" w14:textId="3760EC20"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＜（府大）グローバル人材の育成＞</w:t>
            </w:r>
            <w:r w:rsidR="009214DB" w:rsidRPr="00E839BA">
              <w:rPr>
                <w:rFonts w:ascii="HG丸ｺﾞｼｯｸM-PRO" w:eastAsia="HG丸ｺﾞｼｯｸM-PRO" w:hAnsi="HG丸ｺﾞｼｯｸM-PRO" w:hint="eastAsia"/>
                <w:b/>
                <w:bCs/>
                <w:sz w:val="22"/>
                <w:bdr w:val="single" w:sz="4" w:space="0" w:color="auto"/>
              </w:rPr>
              <w:t>評価Ⅲ</w:t>
            </w:r>
          </w:p>
          <w:p w14:paraId="11CC4C4C"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6597B196" w14:textId="272BC162"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令和４年度の業務実績については、（府大）グローバル人材の育成に関して、計画どおり進捗している。</w:t>
            </w:r>
          </w:p>
          <w:p w14:paraId="0784A741"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1C4F63DD" w14:textId="07112156" w:rsidR="00314F74" w:rsidRPr="00E839BA" w:rsidRDefault="00314F74" w:rsidP="00314F74">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7203E5BF" w14:textId="42B19371"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COIL</w:t>
            </w:r>
            <w:r w:rsidRPr="007B6990">
              <w:rPr>
                <w:rFonts w:ascii="HG丸ｺﾞｼｯｸM-PRO" w:eastAsia="HG丸ｺﾞｼｯｸM-PRO" w:hAnsi="HG丸ｺﾞｼｯｸM-PRO" w:hint="eastAsia"/>
                <w:bCs/>
                <w:sz w:val="22"/>
              </w:rPr>
              <w:t>型教育を活用したオンライン授業等の普及促進、</w:t>
            </w:r>
            <w:r w:rsidRPr="007B6990">
              <w:rPr>
                <w:rFonts w:ascii="HG丸ｺﾞｼｯｸM-PRO" w:eastAsia="HG丸ｺﾞｼｯｸM-PRO" w:hAnsi="HG丸ｺﾞｼｯｸM-PRO"/>
                <w:bCs/>
                <w:sz w:val="22"/>
              </w:rPr>
              <w:t>English Café</w:t>
            </w:r>
            <w:r w:rsidRPr="007B6990">
              <w:rPr>
                <w:rFonts w:ascii="HG丸ｺﾞｼｯｸM-PRO" w:eastAsia="HG丸ｺﾞｼｯｸM-PRO" w:hAnsi="HG丸ｺﾞｼｯｸM-PRO" w:hint="eastAsia"/>
                <w:bCs/>
                <w:sz w:val="22"/>
              </w:rPr>
              <w:t>等の正課外講座の提供により、外国語運用力の向上と国際的な幅広い教養の育成を図る見込みである。</w:t>
            </w:r>
          </w:p>
          <w:p w14:paraId="1A91C6A0" w14:textId="31724120"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海外留学促進の取組みの一環として、中長期留学、１ヶ月未満の海外短期プログラム（オンラインを含む）参加者への支援制度を実施する。</w:t>
            </w:r>
          </w:p>
          <w:p w14:paraId="02F9B567" w14:textId="073931C2" w:rsidR="00973546" w:rsidRPr="007B6990" w:rsidRDefault="00973546" w:rsidP="007B6990">
            <w:pPr>
              <w:pStyle w:val="a4"/>
              <w:numPr>
                <w:ilvl w:val="0"/>
                <w:numId w:val="71"/>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海外の大学生等との交流プログラム（オンラインを含む）を充実させる。</w:t>
            </w:r>
          </w:p>
          <w:p w14:paraId="7DC856A3" w14:textId="77777777" w:rsidR="007C050F" w:rsidRPr="00E839BA" w:rsidRDefault="007C050F" w:rsidP="00400A57">
            <w:pPr>
              <w:spacing w:line="300" w:lineRule="exact"/>
              <w:rPr>
                <w:rFonts w:ascii="HG丸ｺﾞｼｯｸM-PRO" w:eastAsia="HG丸ｺﾞｼｯｸM-PRO" w:hAnsi="HG丸ｺﾞｼｯｸM-PRO"/>
                <w:bCs/>
                <w:sz w:val="22"/>
              </w:rPr>
            </w:pPr>
          </w:p>
          <w:p w14:paraId="3A194FA0" w14:textId="38369DBE" w:rsidR="007C050F" w:rsidRPr="007B6990" w:rsidRDefault="007C050F"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2F9D4C0C" w14:textId="77777777" w:rsidTr="000B76F7">
        <w:tblPrEx>
          <w:tblCellMar>
            <w:left w:w="99" w:type="dxa"/>
            <w:right w:w="99" w:type="dxa"/>
          </w:tblCellMar>
        </w:tblPrEx>
        <w:trPr>
          <w:trHeight w:val="1701"/>
        </w:trPr>
        <w:tc>
          <w:tcPr>
            <w:tcW w:w="991" w:type="pct"/>
            <w:vMerge/>
          </w:tcPr>
          <w:p w14:paraId="16280778"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77404605" w14:textId="2422490A"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36</w:t>
            </w:r>
          </w:p>
        </w:tc>
        <w:tc>
          <w:tcPr>
            <w:tcW w:w="1456" w:type="pct"/>
          </w:tcPr>
          <w:p w14:paraId="40E8B33A" w14:textId="77777777" w:rsidR="003E54A7" w:rsidRDefault="003E54A7" w:rsidP="00400A57">
            <w:pPr>
              <w:spacing w:line="300" w:lineRule="exact"/>
              <w:rPr>
                <w:rFonts w:ascii="HG丸ｺﾞｼｯｸM-PRO" w:eastAsia="HG丸ｺﾞｼｯｸM-PRO" w:hAnsi="HG丸ｺﾞｼｯｸM-PRO"/>
                <w:b/>
                <w:sz w:val="22"/>
              </w:rPr>
            </w:pPr>
          </w:p>
          <w:p w14:paraId="517066C6" w14:textId="6B5F450B"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＜（府大）教育の質保証等＞</w:t>
            </w:r>
          </w:p>
          <w:p w14:paraId="2A883FE0" w14:textId="224E59B1"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bCs/>
                <w:sz w:val="22"/>
              </w:rPr>
              <w:t>学生がディプロマ・ポリシーに掲げる学修成果を達成しているかを検証する。また、大阪公立大学での教学</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や</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の取組などを通じて、教員の教育力向上や、学生調査等による組織的な教育改善に取り組む。</w:t>
            </w:r>
          </w:p>
        </w:tc>
        <w:tc>
          <w:tcPr>
            <w:tcW w:w="2421" w:type="pct"/>
            <w:gridSpan w:val="7"/>
          </w:tcPr>
          <w:p w14:paraId="3FE75562" w14:textId="77777777" w:rsidR="009150CF" w:rsidRPr="00E839BA" w:rsidRDefault="009150CF" w:rsidP="009150CF">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4BC7631" w14:textId="44AB2FA9"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＜（府大）教育の質保証等＞</w:t>
            </w:r>
            <w:r w:rsidR="009214DB" w:rsidRPr="00E839BA">
              <w:rPr>
                <w:rFonts w:ascii="HG丸ｺﾞｼｯｸM-PRO" w:eastAsia="HG丸ｺﾞｼｯｸM-PRO" w:hAnsi="HG丸ｺﾞｼｯｸM-PRO" w:hint="eastAsia"/>
                <w:b/>
                <w:bCs/>
                <w:sz w:val="22"/>
                <w:bdr w:val="single" w:sz="4" w:space="0" w:color="auto"/>
              </w:rPr>
              <w:t>評価Ⅲ</w:t>
            </w:r>
          </w:p>
          <w:p w14:paraId="76C6A69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3DF1A57B" w14:textId="7AA16D6A"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令和４年度の業務実績については、（府大）教育の質保証等に関して、計画どおり進捗している。</w:t>
            </w:r>
          </w:p>
          <w:p w14:paraId="7A662331"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7650482C" w14:textId="3B6101E4" w:rsidR="00314F74" w:rsidRPr="00E839BA" w:rsidRDefault="00314F74" w:rsidP="00314F74">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687EABDD" w14:textId="32D3A2B5"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教育の内部質保証を推進するため、各学部、学域、研究科及び国際基幹教育機構において、教育活動の実施状況及び、学修成果の達成状況に関し、教育に関する各種データの収集・分析及び教育プログラムの状況の把握・検証等の教学アセスメントを継続する見込みである。</w:t>
            </w:r>
          </w:p>
          <w:p w14:paraId="5E943ADD" w14:textId="77777777" w:rsidR="00973546" w:rsidRPr="00E839BA" w:rsidRDefault="00973546" w:rsidP="00400A57">
            <w:pPr>
              <w:spacing w:line="300" w:lineRule="exact"/>
              <w:rPr>
                <w:rFonts w:ascii="HG丸ｺﾞｼｯｸM-PRO" w:eastAsia="HG丸ｺﾞｼｯｸM-PRO" w:hAnsi="HG丸ｺﾞｼｯｸM-PRO"/>
                <w:bCs/>
                <w:sz w:val="22"/>
              </w:rPr>
            </w:pPr>
          </w:p>
          <w:p w14:paraId="77A31A9B" w14:textId="7C15D790"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w:t>
            </w:r>
            <w:r w:rsidRPr="007B6990">
              <w:rPr>
                <w:rFonts w:ascii="HG丸ｺﾞｼｯｸM-PRO" w:eastAsia="HG丸ｺﾞｼｯｸM-PRO" w:hAnsi="HG丸ｺﾞｼｯｸM-PRO"/>
                <w:bCs/>
                <w:sz w:val="22"/>
              </w:rPr>
              <w:t>No.4-</w:t>
            </w:r>
            <w:r w:rsidRPr="007B6990">
              <w:rPr>
                <w:rFonts w:ascii="HG丸ｺﾞｼｯｸM-PRO" w:eastAsia="HG丸ｺﾞｼｯｸM-PRO" w:hAnsi="HG丸ｺﾞｼｯｸM-PRO" w:hint="eastAsia"/>
                <w:bCs/>
                <w:sz w:val="22"/>
              </w:rPr>
              <w:t>（</w:t>
            </w:r>
            <w:r w:rsidRPr="007B6990">
              <w:rPr>
                <w:rFonts w:ascii="HG丸ｺﾞｼｯｸM-PRO" w:eastAsia="HG丸ｺﾞｼｯｸM-PRO" w:hAnsi="HG丸ｺﾞｼｯｸM-PRO"/>
                <w:bCs/>
                <w:sz w:val="22"/>
              </w:rPr>
              <w:t>1</w:t>
            </w:r>
            <w:r w:rsidRPr="007B6990">
              <w:rPr>
                <w:rFonts w:ascii="HG丸ｺﾞｼｯｸM-PRO" w:eastAsia="HG丸ｺﾞｼｯｸM-PRO" w:hAnsi="HG丸ｺﾞｼｯｸM-PRO" w:hint="eastAsia"/>
                <w:bCs/>
                <w:sz w:val="22"/>
              </w:rPr>
              <w:t>）再掲）教育推進本部において、高等教育研究開発センターや教育改革委員会とも連携し、大阪公立大学の組織的な教育改善・</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の方向性を整備・検討する見込みである。</w:t>
            </w:r>
          </w:p>
          <w:p w14:paraId="4740A2D8" w14:textId="6CFB9909"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高等教育研究開発センターにおいて、全学</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企画を企画運営する（多人数企画と少人数企画）。また、教育改革委員会の運営に協力することを通じて、各部局の</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活動を支援する。</w:t>
            </w:r>
          </w:p>
          <w:p w14:paraId="15B42019" w14:textId="0B2AD380"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教職員の職種・職階等の特性に応じた</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として、新任教員</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研修、授業デザイン研修等を企画・実施する。</w:t>
            </w:r>
          </w:p>
          <w:p w14:paraId="6468401C" w14:textId="05009844"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教職協働による教学に関わる</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w:t>
            </w:r>
            <w:r w:rsidRPr="007B6990">
              <w:rPr>
                <w:rFonts w:ascii="HG丸ｺﾞｼｯｸM-PRO" w:eastAsia="HG丸ｺﾞｼｯｸM-PRO" w:hAnsi="HG丸ｺﾞｼｯｸM-PRO"/>
                <w:bCs/>
                <w:sz w:val="22"/>
              </w:rPr>
              <w:t>SD</w:t>
            </w:r>
            <w:r w:rsidRPr="007B6990">
              <w:rPr>
                <w:rFonts w:ascii="HG丸ｺﾞｼｯｸM-PRO" w:eastAsia="HG丸ｺﾞｼｯｸM-PRO" w:hAnsi="HG丸ｺﾞｼｯｸM-PRO" w:hint="eastAsia"/>
                <w:bCs/>
                <w:sz w:val="22"/>
              </w:rPr>
              <w:t>を実施する。</w:t>
            </w:r>
          </w:p>
          <w:p w14:paraId="183E5CB6" w14:textId="77777777" w:rsidR="007C050F" w:rsidRPr="00E839BA" w:rsidRDefault="007C050F" w:rsidP="00400A57">
            <w:pPr>
              <w:spacing w:line="300" w:lineRule="exact"/>
              <w:rPr>
                <w:rFonts w:ascii="HG丸ｺﾞｼｯｸM-PRO" w:eastAsia="HG丸ｺﾞｼｯｸM-PRO" w:hAnsi="HG丸ｺﾞｼｯｸM-PRO"/>
                <w:bCs/>
                <w:sz w:val="22"/>
              </w:rPr>
            </w:pPr>
          </w:p>
          <w:p w14:paraId="31233B0E" w14:textId="02DE161D" w:rsidR="007C050F" w:rsidRPr="007B6990" w:rsidRDefault="007C050F"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6555A294" w14:textId="77777777" w:rsidTr="000B76F7">
        <w:tblPrEx>
          <w:tblCellMar>
            <w:left w:w="99" w:type="dxa"/>
            <w:right w:w="99" w:type="dxa"/>
          </w:tblCellMar>
        </w:tblPrEx>
        <w:trPr>
          <w:trHeight w:val="2494"/>
        </w:trPr>
        <w:tc>
          <w:tcPr>
            <w:tcW w:w="991" w:type="pct"/>
            <w:vMerge/>
          </w:tcPr>
          <w:p w14:paraId="0A37FB4B"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451970F3" w14:textId="5258C273"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37</w:t>
            </w:r>
          </w:p>
        </w:tc>
        <w:tc>
          <w:tcPr>
            <w:tcW w:w="1456" w:type="pct"/>
          </w:tcPr>
          <w:p w14:paraId="62B7E00F" w14:textId="77777777" w:rsidR="003E54A7" w:rsidRDefault="003E54A7" w:rsidP="00400A57">
            <w:pPr>
              <w:spacing w:line="300" w:lineRule="exact"/>
              <w:rPr>
                <w:rFonts w:ascii="HG丸ｺﾞｼｯｸM-PRO" w:eastAsia="HG丸ｺﾞｼｯｸM-PRO" w:hAnsi="HG丸ｺﾞｼｯｸM-PRO"/>
                <w:b/>
                <w:sz w:val="22"/>
              </w:rPr>
            </w:pPr>
          </w:p>
          <w:p w14:paraId="51DD7DC7" w14:textId="44A756C0"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＜（市大）質の高い教育の提供＞</w:t>
            </w:r>
          </w:p>
          <w:p w14:paraId="70501551" w14:textId="1D030CDC"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大阪市立大学では、学士課程において、全学共通教育と専門教育の相乗効果を発揮し、大学院課程において、専門教育に加えて大学院共通教育を提供するなど、継続して在学生に質の高い教育を提供する。</w:t>
            </w:r>
          </w:p>
          <w:p w14:paraId="248D0C42" w14:textId="77777777" w:rsidR="00973546" w:rsidRDefault="00973546" w:rsidP="00400A57">
            <w:pPr>
              <w:spacing w:line="300" w:lineRule="exact"/>
              <w:rPr>
                <w:rFonts w:ascii="HG丸ｺﾞｼｯｸM-PRO" w:eastAsia="HG丸ｺﾞｼｯｸM-PRO" w:hAnsi="HG丸ｺﾞｼｯｸM-PRO"/>
                <w:bCs/>
                <w:sz w:val="22"/>
              </w:rPr>
            </w:pPr>
          </w:p>
          <w:p w14:paraId="20B01B4E" w14:textId="72DC1656"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5ABCF15E"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B57D53B" w14:textId="537E71F6"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＜（市大）質の高い教育の提供＞</w:t>
            </w:r>
            <w:r w:rsidR="009214DB" w:rsidRPr="00E839BA">
              <w:rPr>
                <w:rFonts w:ascii="HG丸ｺﾞｼｯｸM-PRO" w:eastAsia="HG丸ｺﾞｼｯｸM-PRO" w:hAnsi="HG丸ｺﾞｼｯｸM-PRO" w:hint="eastAsia"/>
                <w:b/>
                <w:bCs/>
                <w:sz w:val="22"/>
                <w:bdr w:val="single" w:sz="4" w:space="0" w:color="auto"/>
              </w:rPr>
              <w:t>評価Ⅲ</w:t>
            </w:r>
          </w:p>
          <w:p w14:paraId="3BD247DF"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D1C0B82" w14:textId="351EC497"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令和４年度の業務実績については、（市大）質の高い教育の提供に関して、計画どおり進捗している。</w:t>
            </w:r>
          </w:p>
          <w:p w14:paraId="07F2375F"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34E6C3D5" w14:textId="7242F360" w:rsidR="00314F74" w:rsidRPr="00E839BA" w:rsidRDefault="00314F74" w:rsidP="00314F74">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42A8D860" w14:textId="191121DA"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現大阪市立大学生のカリキュラムに必要な科目を引き続き提供しつつ、履修状況及び履修内容の点検を行う見込みである。</w:t>
            </w:r>
          </w:p>
          <w:p w14:paraId="6281BB3B" w14:textId="77777777" w:rsidR="00973546" w:rsidRPr="00E839BA" w:rsidRDefault="00973546" w:rsidP="00400A57">
            <w:pPr>
              <w:spacing w:line="300" w:lineRule="exact"/>
              <w:rPr>
                <w:rFonts w:ascii="HG丸ｺﾞｼｯｸM-PRO" w:eastAsia="HG丸ｺﾞｼｯｸM-PRO" w:hAnsi="HG丸ｺﾞｼｯｸM-PRO"/>
                <w:bCs/>
                <w:sz w:val="22"/>
              </w:rPr>
            </w:pPr>
          </w:p>
          <w:p w14:paraId="25F8B6E7" w14:textId="414C6F14"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PD</w:t>
            </w:r>
            <w:r w:rsidRPr="007B6990">
              <w:rPr>
                <w:rFonts w:ascii="HG丸ｺﾞｼｯｸM-PRO" w:eastAsia="HG丸ｺﾞｼｯｸM-PRO" w:hAnsi="HG丸ｺﾞｼｯｸM-PRO" w:hint="eastAsia"/>
                <w:bCs/>
                <w:sz w:val="22"/>
              </w:rPr>
              <w:t>事業継続の一環として、大学院生のキャリア形成プログラムを大学院共通教育科目として、カリキュラム上で継続して実施し、同プログラムの新大学への継続も視野に入れつつ運営体制を維持する見込みである。</w:t>
            </w:r>
          </w:p>
          <w:p w14:paraId="32AC9D5D" w14:textId="4D07A49A" w:rsidR="00973546" w:rsidRPr="007B6990" w:rsidRDefault="00973546" w:rsidP="007B6990">
            <w:pPr>
              <w:pStyle w:val="a4"/>
              <w:numPr>
                <w:ilvl w:val="0"/>
                <w:numId w:val="7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大学院教育の充実に資するために、</w:t>
            </w:r>
            <w:r w:rsidR="005F195C" w:rsidRPr="007B6990">
              <w:rPr>
                <w:rFonts w:ascii="HG丸ｺﾞｼｯｸM-PRO" w:eastAsia="HG丸ｺﾞｼｯｸM-PRO" w:hAnsi="HG丸ｺﾞｼｯｸM-PRO" w:hint="eastAsia"/>
                <w:bCs/>
                <w:sz w:val="22"/>
                <w:highlight w:val="yellow"/>
              </w:rPr>
              <w:t>令和４</w:t>
            </w:r>
            <w:r w:rsidRPr="007B6990">
              <w:rPr>
                <w:rFonts w:ascii="HG丸ｺﾞｼｯｸM-PRO" w:eastAsia="HG丸ｺﾞｼｯｸM-PRO" w:hAnsi="HG丸ｺﾞｼｯｸM-PRO" w:hint="eastAsia"/>
                <w:bCs/>
                <w:sz w:val="22"/>
              </w:rPr>
              <w:t>年度実施の大学院生追加調査の分析結果を全学で情報共有する。</w:t>
            </w:r>
          </w:p>
          <w:p w14:paraId="3185B87B" w14:textId="77777777" w:rsidR="007C050F" w:rsidRPr="00E839BA" w:rsidRDefault="007C050F" w:rsidP="00400A57">
            <w:pPr>
              <w:spacing w:line="300" w:lineRule="exact"/>
              <w:rPr>
                <w:rFonts w:ascii="HG丸ｺﾞｼｯｸM-PRO" w:eastAsia="HG丸ｺﾞｼｯｸM-PRO" w:hAnsi="HG丸ｺﾞｼｯｸM-PRO"/>
                <w:bCs/>
                <w:sz w:val="22"/>
              </w:rPr>
            </w:pPr>
          </w:p>
          <w:p w14:paraId="1F143583" w14:textId="39428A7A" w:rsidR="007C050F" w:rsidRPr="007B6990" w:rsidRDefault="007C050F"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401E9EDF" w14:textId="77777777" w:rsidTr="000B76F7">
        <w:tblPrEx>
          <w:tblCellMar>
            <w:left w:w="99" w:type="dxa"/>
            <w:right w:w="99" w:type="dxa"/>
          </w:tblCellMar>
        </w:tblPrEx>
        <w:trPr>
          <w:trHeight w:val="1304"/>
        </w:trPr>
        <w:tc>
          <w:tcPr>
            <w:tcW w:w="991" w:type="pct"/>
            <w:vMerge/>
          </w:tcPr>
          <w:p w14:paraId="687AD9B3"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621D1292" w14:textId="322889FF"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38</w:t>
            </w:r>
          </w:p>
        </w:tc>
        <w:tc>
          <w:tcPr>
            <w:tcW w:w="1456" w:type="pct"/>
          </w:tcPr>
          <w:p w14:paraId="14535FDC" w14:textId="77777777" w:rsidR="003E54A7" w:rsidRDefault="003E54A7" w:rsidP="00400A57">
            <w:pPr>
              <w:spacing w:line="300" w:lineRule="exact"/>
              <w:rPr>
                <w:rFonts w:ascii="HG丸ｺﾞｼｯｸM-PRO" w:eastAsia="HG丸ｺﾞｼｯｸM-PRO" w:hAnsi="HG丸ｺﾞｼｯｸM-PRO"/>
                <w:b/>
                <w:sz w:val="22"/>
              </w:rPr>
            </w:pPr>
          </w:p>
          <w:p w14:paraId="0BCA9380" w14:textId="4DF03CA5"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＜（市大）グローバル人材の育成＞</w:t>
            </w:r>
          </w:p>
          <w:p w14:paraId="4BFE9853" w14:textId="48C73EB0" w:rsidR="00973546"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英語の効果的学修の実現や、留学による学修成果を卒業までのカリキュラムへ組み込むなどにより、グローバル人材を育成する。</w:t>
            </w:r>
          </w:p>
        </w:tc>
        <w:tc>
          <w:tcPr>
            <w:tcW w:w="2421" w:type="pct"/>
            <w:gridSpan w:val="7"/>
          </w:tcPr>
          <w:p w14:paraId="2CEAB592"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500AD02" w14:textId="19551400"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＜（市大）グローバル人材の育成＞</w:t>
            </w:r>
            <w:r w:rsidR="009214DB" w:rsidRPr="00E839BA">
              <w:rPr>
                <w:rFonts w:ascii="HG丸ｺﾞｼｯｸM-PRO" w:eastAsia="HG丸ｺﾞｼｯｸM-PRO" w:hAnsi="HG丸ｺﾞｼｯｸM-PRO" w:hint="eastAsia"/>
                <w:b/>
                <w:bCs/>
                <w:sz w:val="22"/>
                <w:bdr w:val="single" w:sz="4" w:space="0" w:color="auto"/>
              </w:rPr>
              <w:t>評価Ⅲ</w:t>
            </w:r>
          </w:p>
          <w:p w14:paraId="20721C93"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54BEF484" w14:textId="274CF213"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令和４年度の業務実績については、（市大）グローバル人材の育成に関して、計画どおり進捗している。</w:t>
            </w:r>
          </w:p>
          <w:p w14:paraId="3CB73FE0"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6FED0975" w14:textId="5D1A38A2" w:rsidR="00314F74" w:rsidRPr="00E839BA" w:rsidRDefault="00314F74" w:rsidP="00314F74">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28D44A16" w14:textId="4D1E240C" w:rsidR="00973546"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オンライン授業などの提供により、外国語運用力の向上と国際的な幅広い教養の育成を図る見込みである。</w:t>
            </w:r>
          </w:p>
          <w:p w14:paraId="6BA7B226" w14:textId="4532093C" w:rsidR="007C050F"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GC</w:t>
            </w:r>
            <w:r w:rsidRPr="007B6990">
              <w:rPr>
                <w:rFonts w:ascii="HG丸ｺﾞｼｯｸM-PRO" w:eastAsia="HG丸ｺﾞｼｯｸM-PRO" w:hAnsi="HG丸ｺﾞｼｯｸM-PRO" w:hint="eastAsia"/>
                <w:bCs/>
                <w:sz w:val="22"/>
              </w:rPr>
              <w:t>副専攻における留学の位置づけを維持するとともに、</w:t>
            </w:r>
            <w:r w:rsidRPr="007B6990">
              <w:rPr>
                <w:rFonts w:ascii="HG丸ｺﾞｼｯｸM-PRO" w:eastAsia="HG丸ｺﾞｼｯｸM-PRO" w:hAnsi="HG丸ｺﾞｼｯｸM-PRO"/>
                <w:bCs/>
                <w:sz w:val="22"/>
              </w:rPr>
              <w:t>SI</w:t>
            </w:r>
            <w:r w:rsidRPr="007B6990">
              <w:rPr>
                <w:rFonts w:ascii="HG丸ｺﾞｼｯｸM-PRO" w:eastAsia="HG丸ｺﾞｼｯｸM-PRO" w:hAnsi="HG丸ｺﾞｼｯｸM-PRO" w:hint="eastAsia"/>
                <w:bCs/>
                <w:sz w:val="22"/>
              </w:rPr>
              <w:t>コースのプログラムとの充実化を図る見込みである。</w:t>
            </w:r>
          </w:p>
          <w:p w14:paraId="01269494" w14:textId="2B9916CB" w:rsidR="007C050F" w:rsidRPr="007B6990" w:rsidRDefault="007C050F"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74D408ED" w14:textId="77777777" w:rsidTr="000B76F7">
        <w:tblPrEx>
          <w:tblCellMar>
            <w:left w:w="99" w:type="dxa"/>
            <w:right w:w="99" w:type="dxa"/>
          </w:tblCellMar>
        </w:tblPrEx>
        <w:trPr>
          <w:trHeight w:val="2438"/>
        </w:trPr>
        <w:tc>
          <w:tcPr>
            <w:tcW w:w="991" w:type="pct"/>
            <w:vMerge/>
          </w:tcPr>
          <w:p w14:paraId="31D2C5D5"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10C680E4" w14:textId="5842DBC5"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39</w:t>
            </w:r>
          </w:p>
        </w:tc>
        <w:tc>
          <w:tcPr>
            <w:tcW w:w="1456" w:type="pct"/>
          </w:tcPr>
          <w:p w14:paraId="7E055432" w14:textId="77777777" w:rsidR="003E54A7" w:rsidRDefault="003E54A7" w:rsidP="00400A57">
            <w:pPr>
              <w:spacing w:line="300" w:lineRule="exact"/>
              <w:rPr>
                <w:rFonts w:ascii="HG丸ｺﾞｼｯｸM-PRO" w:eastAsia="HG丸ｺﾞｼｯｸM-PRO" w:hAnsi="HG丸ｺﾞｼｯｸM-PRO"/>
                <w:b/>
                <w:sz w:val="22"/>
              </w:rPr>
            </w:pPr>
          </w:p>
          <w:p w14:paraId="1BE811F8" w14:textId="291AA3A9"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＜（市大）教育の質保証等＞</w:t>
            </w:r>
          </w:p>
          <w:p w14:paraId="43304C81" w14:textId="2B0C34FA" w:rsidR="00973546"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大阪公立大学での教学</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や</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の取組などを通じて、教育の内部質保証システムの強化や教員の教育力向上に努める。また、学生の自律的学修や学修上課題がある学生に対する学修に対して、支援の充実を図る。</w:t>
            </w:r>
          </w:p>
          <w:p w14:paraId="58585CB6" w14:textId="77777777" w:rsidR="00973546" w:rsidRDefault="00973546" w:rsidP="00400A57">
            <w:pPr>
              <w:spacing w:line="300" w:lineRule="exact"/>
              <w:rPr>
                <w:rFonts w:ascii="HG丸ｺﾞｼｯｸM-PRO" w:eastAsia="HG丸ｺﾞｼｯｸM-PRO" w:hAnsi="HG丸ｺﾞｼｯｸM-PRO"/>
                <w:bCs/>
                <w:sz w:val="22"/>
              </w:rPr>
            </w:pPr>
          </w:p>
          <w:p w14:paraId="7DFC4714" w14:textId="0E575272"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0CC81750"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035B6E3" w14:textId="3BA4CD8A"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＜（市大）教育の質保証等＞</w:t>
            </w:r>
            <w:r w:rsidR="009214DB" w:rsidRPr="00E839BA">
              <w:rPr>
                <w:rFonts w:ascii="HG丸ｺﾞｼｯｸM-PRO" w:eastAsia="HG丸ｺﾞｼｯｸM-PRO" w:hAnsi="HG丸ｺﾞｼｯｸM-PRO" w:hint="eastAsia"/>
                <w:b/>
                <w:bCs/>
                <w:sz w:val="22"/>
                <w:bdr w:val="single" w:sz="4" w:space="0" w:color="auto"/>
              </w:rPr>
              <w:t>評価Ⅲ</w:t>
            </w:r>
          </w:p>
          <w:p w14:paraId="5D40578F"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86BF719" w14:textId="00261764"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令和４年度の業務実績については、（市大）教育の質保証等に関して、計画どおり進捗している。</w:t>
            </w:r>
          </w:p>
          <w:p w14:paraId="30F32E02"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3C6DF31C" w14:textId="7C38D7D7" w:rsidR="00314F74" w:rsidRPr="00E839BA" w:rsidRDefault="00314F74" w:rsidP="00314F74">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60BAE1EF" w14:textId="0E591C63" w:rsidR="00973546"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大阪公立大学の教学</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機能を基盤に、学士課程</w:t>
            </w:r>
            <w:r w:rsidRPr="007B6990">
              <w:rPr>
                <w:rFonts w:ascii="HG丸ｺﾞｼｯｸM-PRO" w:eastAsia="HG丸ｺﾞｼｯｸM-PRO" w:hAnsi="HG丸ｺﾞｼｯｸM-PRO"/>
                <w:bCs/>
                <w:sz w:val="22"/>
              </w:rPr>
              <w:t>3</w:t>
            </w:r>
            <w:r w:rsidRPr="007B6990">
              <w:rPr>
                <w:rFonts w:ascii="HG丸ｺﾞｼｯｸM-PRO" w:eastAsia="HG丸ｺﾞｼｯｸM-PRO" w:hAnsi="HG丸ｺﾞｼｯｸM-PRO" w:hint="eastAsia"/>
                <w:bCs/>
                <w:sz w:val="22"/>
              </w:rPr>
              <w:t>～</w:t>
            </w:r>
            <w:r w:rsidRPr="007B6990">
              <w:rPr>
                <w:rFonts w:ascii="HG丸ｺﾞｼｯｸM-PRO" w:eastAsia="HG丸ｺﾞｼｯｸM-PRO" w:hAnsi="HG丸ｺﾞｼｯｸM-PRO"/>
                <w:bCs/>
                <w:sz w:val="22"/>
              </w:rPr>
              <w:t>4</w:t>
            </w:r>
            <w:r w:rsidRPr="007B6990">
              <w:rPr>
                <w:rFonts w:ascii="HG丸ｺﾞｼｯｸM-PRO" w:eastAsia="HG丸ｺﾞｼｯｸM-PRO" w:hAnsi="HG丸ｺﾞｼｯｸM-PRO" w:hint="eastAsia"/>
                <w:bCs/>
                <w:sz w:val="22"/>
              </w:rPr>
              <w:t>年生を対象とした大阪市立大学生についてのデータの把握と収集を引き続き実施する見込みである。</w:t>
            </w:r>
          </w:p>
          <w:p w14:paraId="7C7A6EC7" w14:textId="77777777" w:rsidR="00973546" w:rsidRPr="00E839BA" w:rsidRDefault="00973546" w:rsidP="00400A57">
            <w:pPr>
              <w:spacing w:line="300" w:lineRule="exact"/>
              <w:rPr>
                <w:rFonts w:ascii="HG丸ｺﾞｼｯｸM-PRO" w:eastAsia="HG丸ｺﾞｼｯｸM-PRO" w:hAnsi="HG丸ｺﾞｼｯｸM-PRO"/>
                <w:bCs/>
                <w:sz w:val="22"/>
              </w:rPr>
            </w:pPr>
          </w:p>
          <w:p w14:paraId="7FF8CA24" w14:textId="0BA2B2F9" w:rsidR="00973546"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大阪公立大学で行う</w:t>
            </w:r>
            <w:r w:rsidRPr="007B6990">
              <w:rPr>
                <w:rFonts w:ascii="HG丸ｺﾞｼｯｸM-PRO" w:eastAsia="HG丸ｺﾞｼｯｸM-PRO" w:hAnsi="HG丸ｺﾞｼｯｸM-PRO"/>
                <w:bCs/>
                <w:sz w:val="22"/>
              </w:rPr>
              <w:t>FD</w:t>
            </w:r>
            <w:r w:rsidRPr="007B6990">
              <w:rPr>
                <w:rFonts w:ascii="HG丸ｺﾞｼｯｸM-PRO" w:eastAsia="HG丸ｺﾞｼｯｸM-PRO" w:hAnsi="HG丸ｺﾞｼｯｸM-PRO" w:hint="eastAsia"/>
                <w:bCs/>
                <w:sz w:val="22"/>
              </w:rPr>
              <w:t>企画に、大阪市立大学の学生が真に学べる内容を反映させる見込みである。</w:t>
            </w:r>
          </w:p>
          <w:p w14:paraId="066FBF0B" w14:textId="77777777" w:rsidR="00973546" w:rsidRPr="00E839BA" w:rsidRDefault="00973546" w:rsidP="00400A57">
            <w:pPr>
              <w:spacing w:line="300" w:lineRule="exact"/>
              <w:rPr>
                <w:rFonts w:ascii="HG丸ｺﾞｼｯｸM-PRO" w:eastAsia="HG丸ｺﾞｼｯｸM-PRO" w:hAnsi="HG丸ｺﾞｼｯｸM-PRO"/>
                <w:bCs/>
                <w:sz w:val="22"/>
              </w:rPr>
            </w:pPr>
          </w:p>
          <w:p w14:paraId="170CE76C" w14:textId="7BB8A5FD" w:rsidR="00973546" w:rsidRPr="007B6990" w:rsidRDefault="00973546" w:rsidP="007B6990">
            <w:pPr>
              <w:pStyle w:val="a4"/>
              <w:numPr>
                <w:ilvl w:val="0"/>
                <w:numId w:val="7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大阪市立大学の教育・学生ニーズを踏まえつつ、教育学修支援室を中心としたアクティブラーニング型教育と自律的学修支援のための教育、学修相談、教材開発、各種企画等を継続実施する見込みである。</w:t>
            </w:r>
          </w:p>
          <w:p w14:paraId="3D0C20E0" w14:textId="77777777" w:rsidR="007C050F" w:rsidRPr="00E839BA" w:rsidRDefault="007C050F" w:rsidP="00400A57">
            <w:pPr>
              <w:spacing w:line="300" w:lineRule="exact"/>
              <w:rPr>
                <w:rFonts w:ascii="HG丸ｺﾞｼｯｸM-PRO" w:eastAsia="HG丸ｺﾞｼｯｸM-PRO" w:hAnsi="HG丸ｺﾞｼｯｸM-PRO"/>
                <w:bCs/>
                <w:sz w:val="22"/>
              </w:rPr>
            </w:pPr>
          </w:p>
          <w:p w14:paraId="523FCE23" w14:textId="75C4C934" w:rsidR="007C050F" w:rsidRPr="007B6990" w:rsidRDefault="007C050F"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1BDC572A" w14:textId="77777777" w:rsidTr="007B6990">
        <w:tblPrEx>
          <w:tblCellMar>
            <w:left w:w="99" w:type="dxa"/>
            <w:right w:w="99" w:type="dxa"/>
          </w:tblCellMar>
        </w:tblPrEx>
        <w:trPr>
          <w:trHeight w:val="3249"/>
        </w:trPr>
        <w:tc>
          <w:tcPr>
            <w:tcW w:w="991" w:type="pct"/>
            <w:vMerge w:val="restart"/>
          </w:tcPr>
          <w:p w14:paraId="0ED06A79"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イ　学生支援の充実等</w:t>
            </w:r>
          </w:p>
          <w:p w14:paraId="27E8A4B9" w14:textId="6C916FEF"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在学生の資質・能力を育むために必要な支援制度の充実や各種相談体制の整備、就職や心身の健康に関する支援、学習環境の整備等を推進する。</w:t>
            </w:r>
          </w:p>
        </w:tc>
        <w:tc>
          <w:tcPr>
            <w:tcW w:w="133" w:type="pct"/>
          </w:tcPr>
          <w:p w14:paraId="26C9FAE4" w14:textId="17F5F022"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40</w:t>
            </w:r>
          </w:p>
        </w:tc>
        <w:tc>
          <w:tcPr>
            <w:tcW w:w="1456" w:type="pct"/>
          </w:tcPr>
          <w:p w14:paraId="7BADAD0F" w14:textId="77777777" w:rsidR="003E54A7" w:rsidRDefault="003E54A7" w:rsidP="00400A57">
            <w:pPr>
              <w:spacing w:line="300" w:lineRule="exact"/>
              <w:rPr>
                <w:rFonts w:ascii="HG丸ｺﾞｼｯｸM-PRO" w:eastAsia="HG丸ｺﾞｼｯｸM-PRO" w:hAnsi="HG丸ｺﾞｼｯｸM-PRO"/>
                <w:b/>
                <w:sz w:val="22"/>
              </w:rPr>
            </w:pPr>
          </w:p>
          <w:p w14:paraId="367D3173" w14:textId="0553D20B"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＜（府大）学生支援の充実＞</w:t>
            </w:r>
          </w:p>
          <w:p w14:paraId="7EC6C7F7" w14:textId="1967B81E"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大阪府立大学においては、大阪公立大学での支援の取組を活用し、学生への経済的支援や各種相談体制の整備、留学生や障がいのある学生などへの支援など、在学生への支援を行う。</w:t>
            </w:r>
          </w:p>
          <w:p w14:paraId="2A66B432" w14:textId="77777777" w:rsidR="00973546" w:rsidRDefault="00973546" w:rsidP="00400A57">
            <w:pPr>
              <w:spacing w:line="300" w:lineRule="exact"/>
              <w:rPr>
                <w:rFonts w:ascii="HG丸ｺﾞｼｯｸM-PRO" w:eastAsia="HG丸ｺﾞｼｯｸM-PRO" w:hAnsi="HG丸ｺﾞｼｯｸM-PRO"/>
                <w:bCs/>
                <w:sz w:val="22"/>
              </w:rPr>
            </w:pPr>
          </w:p>
          <w:p w14:paraId="66CDE791" w14:textId="63A378AD" w:rsidR="00973546" w:rsidRPr="005E3167" w:rsidRDefault="00973546" w:rsidP="00400A57">
            <w:pPr>
              <w:spacing w:line="300" w:lineRule="exact"/>
              <w:rPr>
                <w:rFonts w:ascii="HG丸ｺﾞｼｯｸM-PRO" w:eastAsia="HG丸ｺﾞｼｯｸM-PRO" w:hAnsi="HG丸ｺﾞｼｯｸM-PRO"/>
                <w:bCs/>
                <w:sz w:val="22"/>
              </w:rPr>
            </w:pPr>
          </w:p>
          <w:p w14:paraId="23041810" w14:textId="5B4E7C36"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10F0D0F4"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D749BB0" w14:textId="63E2C0D2"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＜（府大）学生支援の充実＞</w:t>
            </w:r>
            <w:r w:rsidR="009214DB" w:rsidRPr="00E839BA">
              <w:rPr>
                <w:rFonts w:ascii="HG丸ｺﾞｼｯｸM-PRO" w:eastAsia="HG丸ｺﾞｼｯｸM-PRO" w:hAnsi="HG丸ｺﾞｼｯｸM-PRO" w:hint="eastAsia"/>
                <w:b/>
                <w:bCs/>
                <w:sz w:val="22"/>
                <w:bdr w:val="single" w:sz="4" w:space="0" w:color="auto"/>
              </w:rPr>
              <w:t>評価Ⅲ</w:t>
            </w:r>
          </w:p>
          <w:p w14:paraId="4BCC234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7171E5CE" w14:textId="74864065"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令和４年度の業務実績については、（府大）学生支援の充実に関して、計画どおり進捗している。</w:t>
            </w:r>
          </w:p>
          <w:p w14:paraId="398A0493"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0D0C35CC" w14:textId="7EDE553D"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361543A0" w14:textId="3B0F23DA"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w:t>
            </w:r>
            <w:r w:rsidRPr="007B6990">
              <w:rPr>
                <w:rFonts w:ascii="HG丸ｺﾞｼｯｸM-PRO" w:eastAsia="HG丸ｺﾞｼｯｸM-PRO" w:hAnsi="HG丸ｺﾞｼｯｸM-PRO"/>
                <w:bCs/>
                <w:sz w:val="22"/>
              </w:rPr>
              <w:t>Web</w:t>
            </w:r>
            <w:r w:rsidRPr="007B6990">
              <w:rPr>
                <w:rFonts w:ascii="HG丸ｺﾞｼｯｸM-PRO" w:eastAsia="HG丸ｺﾞｼｯｸM-PRO" w:hAnsi="HG丸ｺﾞｼｯｸM-PRO" w:hint="eastAsia"/>
                <w:bCs/>
                <w:sz w:val="22"/>
              </w:rPr>
              <w:t>サイト、</w:t>
            </w:r>
            <w:r w:rsidRPr="007B6990">
              <w:rPr>
                <w:rFonts w:ascii="HG丸ｺﾞｼｯｸM-PRO" w:eastAsia="HG丸ｺﾞｼｯｸM-PRO" w:hAnsi="HG丸ｺﾞｼｯｸM-PRO"/>
                <w:bCs/>
                <w:sz w:val="22"/>
              </w:rPr>
              <w:t>UNIPA</w:t>
            </w:r>
            <w:r w:rsidRPr="007B6990">
              <w:rPr>
                <w:rFonts w:ascii="HG丸ｺﾞｼｯｸM-PRO" w:eastAsia="HG丸ｺﾞｼｯｸM-PRO" w:hAnsi="HG丸ｺﾞｼｯｸM-PRO" w:hint="eastAsia"/>
                <w:bCs/>
                <w:sz w:val="22"/>
              </w:rPr>
              <w:t>等学内ツールを活用し、各種支援について学生向けの周知向上を図る見込みである。また、案内方法の継続的な改善を行う見込みである。</w:t>
            </w:r>
          </w:p>
          <w:p w14:paraId="68D02F4C" w14:textId="77777777" w:rsidR="00973546" w:rsidRPr="00E839BA" w:rsidRDefault="00973546" w:rsidP="00400A57">
            <w:pPr>
              <w:spacing w:line="300" w:lineRule="exact"/>
              <w:rPr>
                <w:rFonts w:ascii="HG丸ｺﾞｼｯｸM-PRO" w:eastAsia="HG丸ｺﾞｼｯｸM-PRO" w:hAnsi="HG丸ｺﾞｼｯｸM-PRO"/>
                <w:bCs/>
                <w:sz w:val="22"/>
              </w:rPr>
            </w:pPr>
          </w:p>
          <w:p w14:paraId="15B373E4" w14:textId="4EDF2A93"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大阪府立大学においても大阪公立大学における各種支援を同等に提供する見込みである。</w:t>
            </w:r>
          </w:p>
          <w:p w14:paraId="2071C048" w14:textId="77777777" w:rsidR="00973546" w:rsidRPr="00E839BA" w:rsidRDefault="00973546" w:rsidP="00400A57">
            <w:pPr>
              <w:spacing w:line="300" w:lineRule="exact"/>
              <w:rPr>
                <w:rFonts w:ascii="HG丸ｺﾞｼｯｸM-PRO" w:eastAsia="HG丸ｺﾞｼｯｸM-PRO" w:hAnsi="HG丸ｺﾞｼｯｸM-PRO"/>
                <w:bCs/>
                <w:sz w:val="22"/>
              </w:rPr>
            </w:pPr>
          </w:p>
          <w:p w14:paraId="26B666F6" w14:textId="04284024"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キャリアパス支援奨励金事業については、</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年度以降廃止となるが、研究奨励金、特別研究奨励金といった本学独自の支援制度により、学生への経済支援体制を整えている。</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年度、</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bCs/>
                <w:sz w:val="22"/>
              </w:rPr>
              <w:t>年度ともに、引き続き学生支援の充実を図る。</w:t>
            </w:r>
          </w:p>
          <w:p w14:paraId="7201A193" w14:textId="77777777" w:rsidR="007C050F" w:rsidRPr="00E839BA" w:rsidRDefault="007C050F" w:rsidP="00400A57">
            <w:pPr>
              <w:spacing w:line="300" w:lineRule="exact"/>
              <w:rPr>
                <w:rFonts w:ascii="HG丸ｺﾞｼｯｸM-PRO" w:eastAsia="HG丸ｺﾞｼｯｸM-PRO" w:hAnsi="HG丸ｺﾞｼｯｸM-PRO"/>
                <w:bCs/>
                <w:sz w:val="22"/>
              </w:rPr>
            </w:pPr>
          </w:p>
          <w:p w14:paraId="6F1BE2E5" w14:textId="17315124" w:rsidR="007C050F" w:rsidRPr="007B6990" w:rsidRDefault="007C050F"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1524FA6F" w14:textId="77777777" w:rsidTr="007B6990">
        <w:tblPrEx>
          <w:tblCellMar>
            <w:left w:w="99" w:type="dxa"/>
            <w:right w:w="99" w:type="dxa"/>
          </w:tblCellMar>
        </w:tblPrEx>
        <w:trPr>
          <w:trHeight w:val="1690"/>
        </w:trPr>
        <w:tc>
          <w:tcPr>
            <w:tcW w:w="991" w:type="pct"/>
            <w:vMerge/>
          </w:tcPr>
          <w:p w14:paraId="3B982E50"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0C174586" w14:textId="5109FA7A"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41</w:t>
            </w:r>
          </w:p>
        </w:tc>
        <w:tc>
          <w:tcPr>
            <w:tcW w:w="1456" w:type="pct"/>
          </w:tcPr>
          <w:p w14:paraId="7C2B6803" w14:textId="77777777" w:rsidR="003E54A7" w:rsidRDefault="003E54A7" w:rsidP="00400A57">
            <w:pPr>
              <w:spacing w:line="300" w:lineRule="exact"/>
              <w:rPr>
                <w:rFonts w:ascii="HG丸ｺﾞｼｯｸM-PRO" w:eastAsia="HG丸ｺﾞｼｯｸM-PRO" w:hAnsi="HG丸ｺﾞｼｯｸM-PRO"/>
                <w:b/>
                <w:sz w:val="22"/>
              </w:rPr>
            </w:pPr>
          </w:p>
          <w:p w14:paraId="0EBA4E9E" w14:textId="1ABDBDEA"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＜（府大）キャリア支援＞</w:t>
            </w:r>
          </w:p>
          <w:p w14:paraId="5835869B" w14:textId="5A027E0F" w:rsidR="00973546" w:rsidRPr="007B6990" w:rsidRDefault="00973546" w:rsidP="007B6990">
            <w:pPr>
              <w:pStyle w:val="a4"/>
              <w:numPr>
                <w:ilvl w:val="0"/>
                <w:numId w:val="11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学生へのキャリア支援の強化を図り、学士課程の就職率については</w:t>
            </w:r>
            <w:r w:rsidRPr="007B6990">
              <w:rPr>
                <w:rFonts w:ascii="HG丸ｺﾞｼｯｸM-PRO" w:eastAsia="HG丸ｺﾞｼｯｸM-PRO" w:hAnsi="HG丸ｺﾞｼｯｸM-PRO"/>
                <w:bCs/>
                <w:sz w:val="22"/>
              </w:rPr>
              <w:t>95</w:t>
            </w:r>
            <w:r w:rsidRPr="007B6990">
              <w:rPr>
                <w:rFonts w:ascii="HG丸ｺﾞｼｯｸM-PRO" w:eastAsia="HG丸ｺﾞｼｯｸM-PRO" w:hAnsi="HG丸ｺﾞｼｯｸM-PRO" w:hint="eastAsia"/>
                <w:bCs/>
                <w:sz w:val="22"/>
              </w:rPr>
              <w:t>％以上を確保する。特に、留学生向け就活セミナーなどのキャリア支援を充実する。</w:t>
            </w:r>
          </w:p>
        </w:tc>
        <w:tc>
          <w:tcPr>
            <w:tcW w:w="2421" w:type="pct"/>
            <w:gridSpan w:val="7"/>
          </w:tcPr>
          <w:p w14:paraId="0DEC9584"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00695C9" w14:textId="5B18655B"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＜（府大）キャリア支援＞</w:t>
            </w:r>
            <w:r w:rsidR="009214DB" w:rsidRPr="00E839BA">
              <w:rPr>
                <w:rFonts w:ascii="HG丸ｺﾞｼｯｸM-PRO" w:eastAsia="HG丸ｺﾞｼｯｸM-PRO" w:hAnsi="HG丸ｺﾞｼｯｸM-PRO" w:hint="eastAsia"/>
                <w:b/>
                <w:bCs/>
                <w:sz w:val="22"/>
                <w:bdr w:val="single" w:sz="4" w:space="0" w:color="auto"/>
              </w:rPr>
              <w:t>評価Ⅳ</w:t>
            </w:r>
          </w:p>
          <w:p w14:paraId="04D8D0DA"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CD0ED67" w14:textId="0E16FC4B"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令和４年度の業務実績については、（府大）キャリア支援</w:t>
            </w:r>
            <w:r w:rsidR="00314233" w:rsidRPr="007B6990">
              <w:rPr>
                <w:rFonts w:ascii="HG丸ｺﾞｼｯｸM-PRO" w:eastAsia="HG丸ｺﾞｼｯｸM-PRO" w:hAnsi="HG丸ｺﾞｼｯｸM-PRO" w:hint="eastAsia"/>
                <w:sz w:val="22"/>
                <w:highlight w:val="yellow"/>
              </w:rPr>
              <w:t>に関して、計画を上回って</w:t>
            </w:r>
            <w:r w:rsidRPr="007B6990">
              <w:rPr>
                <w:rFonts w:ascii="HG丸ｺﾞｼｯｸM-PRO" w:eastAsia="HG丸ｺﾞｼｯｸM-PRO" w:hAnsi="HG丸ｺﾞｼｯｸM-PRO" w:hint="eastAsia"/>
                <w:sz w:val="22"/>
                <w:highlight w:val="yellow"/>
              </w:rPr>
              <w:t>進捗している。</w:t>
            </w:r>
          </w:p>
          <w:p w14:paraId="4630305B"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51F54C65" w14:textId="41BBE5C8"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2A5BC50B" w14:textId="35D9E24D"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就職活動スケジュールに対応した就職支援イベントを、学生の所属キャンパスの特性や養成スキルに応じて企画・実施する見込みである。</w:t>
            </w:r>
          </w:p>
          <w:p w14:paraId="1DA30DFE" w14:textId="02CB731A"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個別相談窓口を常設し、また就活スキルトレーニング、職業理解に関するセミナーを開催する見込みである。</w:t>
            </w:r>
          </w:p>
          <w:p w14:paraId="135C7855" w14:textId="77777777" w:rsidR="00973546" w:rsidRPr="00E839BA" w:rsidRDefault="00973546" w:rsidP="00400A57">
            <w:pPr>
              <w:spacing w:line="300" w:lineRule="exact"/>
              <w:rPr>
                <w:rFonts w:ascii="HG丸ｺﾞｼｯｸM-PRO" w:eastAsia="HG丸ｺﾞｼｯｸM-PRO" w:hAnsi="HG丸ｺﾞｼｯｸM-PRO"/>
                <w:bCs/>
                <w:sz w:val="22"/>
              </w:rPr>
            </w:pPr>
          </w:p>
          <w:p w14:paraId="4EAC89ED" w14:textId="520B58BA" w:rsidR="00973546" w:rsidRPr="007B6990" w:rsidRDefault="00973546" w:rsidP="007B6990">
            <w:pPr>
              <w:pStyle w:val="a4"/>
              <w:numPr>
                <w:ilvl w:val="0"/>
                <w:numId w:val="7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内部質保証システムの一環として、卒業生及び就職先からの意見聴取に向けて関係部署間で検討を継続し、時期や方法について具体化する見込みである。</w:t>
            </w:r>
          </w:p>
          <w:p w14:paraId="6B8D5B38" w14:textId="77777777" w:rsidR="003A019B" w:rsidRPr="00E839BA" w:rsidRDefault="003A019B" w:rsidP="00400A57">
            <w:pPr>
              <w:spacing w:line="300" w:lineRule="exact"/>
              <w:rPr>
                <w:rFonts w:ascii="HG丸ｺﾞｼｯｸM-PRO" w:eastAsia="HG丸ｺﾞｼｯｸM-PRO" w:hAnsi="HG丸ｺﾞｼｯｸM-PRO"/>
                <w:bCs/>
                <w:sz w:val="22"/>
              </w:rPr>
            </w:pPr>
          </w:p>
          <w:p w14:paraId="1879D675" w14:textId="1857BED4" w:rsidR="003A019B" w:rsidRPr="007B6990" w:rsidRDefault="003A019B"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973546" w:rsidRPr="007D1E56" w14:paraId="580FA120" w14:textId="77777777" w:rsidTr="007B6990">
        <w:tblPrEx>
          <w:tblCellMar>
            <w:left w:w="99" w:type="dxa"/>
            <w:right w:w="99" w:type="dxa"/>
          </w:tblCellMar>
        </w:tblPrEx>
        <w:trPr>
          <w:trHeight w:val="4224"/>
        </w:trPr>
        <w:tc>
          <w:tcPr>
            <w:tcW w:w="991" w:type="pct"/>
            <w:vMerge/>
          </w:tcPr>
          <w:p w14:paraId="0D6EE2B0"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7B1562DF" w14:textId="06DB0805"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42</w:t>
            </w:r>
          </w:p>
        </w:tc>
        <w:tc>
          <w:tcPr>
            <w:tcW w:w="1456" w:type="pct"/>
          </w:tcPr>
          <w:p w14:paraId="2E1F39CA" w14:textId="77777777" w:rsidR="003E54A7" w:rsidRDefault="003E54A7" w:rsidP="00400A57">
            <w:pPr>
              <w:spacing w:line="300" w:lineRule="exact"/>
              <w:rPr>
                <w:rFonts w:ascii="HG丸ｺﾞｼｯｸM-PRO" w:eastAsia="HG丸ｺﾞｼｯｸM-PRO" w:hAnsi="HG丸ｺﾞｼｯｸM-PRO"/>
                <w:b/>
                <w:sz w:val="22"/>
              </w:rPr>
            </w:pPr>
          </w:p>
          <w:p w14:paraId="77906DD3" w14:textId="76622480"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＜（市大）学生支援の充実＞</w:t>
            </w:r>
          </w:p>
          <w:p w14:paraId="02C2465A" w14:textId="79407AAB"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市立大学においては、大阪公立大学での支援の取組を活用し、学生への経済的支援や課外活動支援、学生の心身の健康を守るための各種相談体制の整備、障がいのある学生などへの支援など、在学生への支援を行う。</w:t>
            </w:r>
          </w:p>
          <w:p w14:paraId="71FB319B" w14:textId="65324066" w:rsidR="00973546" w:rsidRPr="00CE726C"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417F5BE0"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6727625" w14:textId="53EA4548"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＜（市大）学生支援の充実＞</w:t>
            </w:r>
            <w:r w:rsidR="009214DB" w:rsidRPr="00E839BA">
              <w:rPr>
                <w:rFonts w:ascii="HG丸ｺﾞｼｯｸM-PRO" w:eastAsia="HG丸ｺﾞｼｯｸM-PRO" w:hAnsi="HG丸ｺﾞｼｯｸM-PRO" w:hint="eastAsia"/>
                <w:b/>
                <w:bCs/>
                <w:sz w:val="22"/>
                <w:bdr w:val="single" w:sz="4" w:space="0" w:color="auto"/>
              </w:rPr>
              <w:t>評価Ⅲ</w:t>
            </w:r>
          </w:p>
          <w:p w14:paraId="7B8FC22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551807F7" w14:textId="0AC699BE"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令和４年度の業務実績については、（市大）学生支援の充実に関して、計画どおり進捗している。</w:t>
            </w:r>
          </w:p>
          <w:p w14:paraId="15F678C2"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5D70C57A" w14:textId="2B835EC7"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18DCCA07" w14:textId="39AEE00B"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w:t>
            </w:r>
            <w:r w:rsidRPr="007B6990">
              <w:rPr>
                <w:rFonts w:ascii="HG丸ｺﾞｼｯｸM-PRO" w:eastAsia="HG丸ｺﾞｼｯｸM-PRO" w:hAnsi="HG丸ｺﾞｼｯｸM-PRO"/>
                <w:bCs/>
                <w:sz w:val="22"/>
              </w:rPr>
              <w:t>Web</w:t>
            </w:r>
            <w:r w:rsidRPr="007B6990">
              <w:rPr>
                <w:rFonts w:ascii="HG丸ｺﾞｼｯｸM-PRO" w:eastAsia="HG丸ｺﾞｼｯｸM-PRO" w:hAnsi="HG丸ｺﾞｼｯｸM-PRO" w:hint="eastAsia"/>
                <w:bCs/>
                <w:sz w:val="22"/>
              </w:rPr>
              <w:t>サイト、</w:t>
            </w:r>
            <w:r w:rsidRPr="007B6990">
              <w:rPr>
                <w:rFonts w:ascii="HG丸ｺﾞｼｯｸM-PRO" w:eastAsia="HG丸ｺﾞｼｯｸM-PRO" w:hAnsi="HG丸ｺﾞｼｯｸM-PRO"/>
                <w:bCs/>
                <w:sz w:val="22"/>
              </w:rPr>
              <w:t>UNIPA</w:t>
            </w:r>
            <w:r w:rsidRPr="007B6990">
              <w:rPr>
                <w:rFonts w:ascii="HG丸ｺﾞｼｯｸM-PRO" w:eastAsia="HG丸ｺﾞｼｯｸM-PRO" w:hAnsi="HG丸ｺﾞｼｯｸM-PRO" w:hint="eastAsia"/>
                <w:bCs/>
                <w:sz w:val="22"/>
              </w:rPr>
              <w:t>等学内ツールを活用し、各種支援について学生向けの周知向上を図る見込みである。また、案内方法の継続的な改善を行う。</w:t>
            </w:r>
          </w:p>
          <w:p w14:paraId="693F3773" w14:textId="77777777" w:rsidR="00973546" w:rsidRPr="00E839BA" w:rsidRDefault="00973546" w:rsidP="00400A57">
            <w:pPr>
              <w:spacing w:line="300" w:lineRule="exact"/>
              <w:rPr>
                <w:rFonts w:ascii="HG丸ｺﾞｼｯｸM-PRO" w:eastAsia="HG丸ｺﾞｼｯｸM-PRO" w:hAnsi="HG丸ｺﾞｼｯｸM-PRO"/>
                <w:bCs/>
                <w:sz w:val="22"/>
              </w:rPr>
            </w:pPr>
          </w:p>
          <w:p w14:paraId="6C78E044" w14:textId="04D5CB75"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大阪市立大学においても大阪公立大学における各種支援を同等に提供する見込みである。</w:t>
            </w:r>
          </w:p>
          <w:p w14:paraId="3C8D194E" w14:textId="77777777" w:rsidR="007C050F" w:rsidRPr="00E839BA" w:rsidRDefault="007C050F" w:rsidP="00400A57">
            <w:pPr>
              <w:spacing w:line="300" w:lineRule="exact"/>
              <w:rPr>
                <w:rFonts w:ascii="HG丸ｺﾞｼｯｸM-PRO" w:eastAsia="HG丸ｺﾞｼｯｸM-PRO" w:hAnsi="HG丸ｺﾞｼｯｸM-PRO"/>
                <w:bCs/>
                <w:sz w:val="22"/>
              </w:rPr>
            </w:pPr>
          </w:p>
          <w:p w14:paraId="4CAB05F0" w14:textId="18EB0998" w:rsidR="007D1E56" w:rsidRPr="007B6990" w:rsidRDefault="007C050F"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5C26EBC7" w14:textId="77777777" w:rsidTr="007B6990">
        <w:tblPrEx>
          <w:tblCellMar>
            <w:left w:w="99" w:type="dxa"/>
            <w:right w:w="99" w:type="dxa"/>
          </w:tblCellMar>
        </w:tblPrEx>
        <w:trPr>
          <w:trHeight w:val="4666"/>
        </w:trPr>
        <w:tc>
          <w:tcPr>
            <w:tcW w:w="991" w:type="pct"/>
            <w:vMerge/>
          </w:tcPr>
          <w:p w14:paraId="75AC6905"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6A485D1B" w14:textId="1BCF584C"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43</w:t>
            </w:r>
          </w:p>
        </w:tc>
        <w:tc>
          <w:tcPr>
            <w:tcW w:w="1456" w:type="pct"/>
          </w:tcPr>
          <w:p w14:paraId="3BE4009D" w14:textId="77777777" w:rsidR="003E54A7" w:rsidRDefault="003E54A7" w:rsidP="00400A57">
            <w:pPr>
              <w:spacing w:line="300" w:lineRule="exact"/>
              <w:rPr>
                <w:rFonts w:ascii="HG丸ｺﾞｼｯｸM-PRO" w:eastAsia="HG丸ｺﾞｼｯｸM-PRO" w:hAnsi="HG丸ｺﾞｼｯｸM-PRO"/>
                <w:b/>
                <w:sz w:val="22"/>
              </w:rPr>
            </w:pPr>
          </w:p>
          <w:p w14:paraId="2D91E553" w14:textId="1FF2AD03"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＜（市大）キャリア支援＞</w:t>
            </w:r>
          </w:p>
          <w:p w14:paraId="7245CFA9" w14:textId="0BDBC7A4" w:rsidR="00973546" w:rsidRPr="007B6990" w:rsidRDefault="00973546" w:rsidP="007B6990">
            <w:pPr>
              <w:pStyle w:val="a4"/>
              <w:numPr>
                <w:ilvl w:val="0"/>
                <w:numId w:val="11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就職・就業関連情報の提供および就職進路指導を充実させる。セミナー等を拡充し、学生の就業に関わる諸制度についての理解を深める。</w:t>
            </w:r>
          </w:p>
        </w:tc>
        <w:tc>
          <w:tcPr>
            <w:tcW w:w="2421" w:type="pct"/>
            <w:gridSpan w:val="7"/>
          </w:tcPr>
          <w:p w14:paraId="05D841E3"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B61DB7F" w14:textId="45CD1379"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＜（市大）キャリア支援＞</w:t>
            </w:r>
            <w:r w:rsidR="009214DB" w:rsidRPr="00E839BA">
              <w:rPr>
                <w:rFonts w:ascii="HG丸ｺﾞｼｯｸM-PRO" w:eastAsia="HG丸ｺﾞｼｯｸM-PRO" w:hAnsi="HG丸ｺﾞｼｯｸM-PRO" w:hint="eastAsia"/>
                <w:b/>
                <w:bCs/>
                <w:sz w:val="22"/>
                <w:bdr w:val="single" w:sz="4" w:space="0" w:color="auto"/>
              </w:rPr>
              <w:t>評価Ⅳ</w:t>
            </w:r>
          </w:p>
          <w:p w14:paraId="61007EA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6B076F0F" w14:textId="2B443F08"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令和４年度の業務実績については、（市大）キャリア支援</w:t>
            </w:r>
            <w:r w:rsidR="00314233" w:rsidRPr="007B6990">
              <w:rPr>
                <w:rFonts w:ascii="HG丸ｺﾞｼｯｸM-PRO" w:eastAsia="HG丸ｺﾞｼｯｸM-PRO" w:hAnsi="HG丸ｺﾞｼｯｸM-PRO" w:hint="eastAsia"/>
                <w:sz w:val="22"/>
                <w:highlight w:val="yellow"/>
              </w:rPr>
              <w:t>に関して、計画を上回って</w:t>
            </w:r>
            <w:r w:rsidRPr="007B6990">
              <w:rPr>
                <w:rFonts w:ascii="HG丸ｺﾞｼｯｸM-PRO" w:eastAsia="HG丸ｺﾞｼｯｸM-PRO" w:hAnsi="HG丸ｺﾞｼｯｸM-PRO" w:hint="eastAsia"/>
                <w:sz w:val="22"/>
                <w:highlight w:val="yellow"/>
              </w:rPr>
              <w:t>進捗している。</w:t>
            </w:r>
          </w:p>
          <w:p w14:paraId="173C7A9A"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6770F261" w14:textId="06382C02"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4EDBC12D" w14:textId="098693A2"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時流に沿った情報を盛り込んだ労働法制セミナー継続して実施する見込みである。</w:t>
            </w:r>
          </w:p>
          <w:p w14:paraId="5F8EAD05" w14:textId="0ADA520C"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就職環境の時流に沿った就職ガイダンスや企業セミナー（オンライン開催含む）を実施する見込みである。</w:t>
            </w:r>
          </w:p>
          <w:p w14:paraId="7F907234" w14:textId="77777777" w:rsidR="00973546" w:rsidRPr="00E839BA" w:rsidRDefault="00973546" w:rsidP="00400A57">
            <w:pPr>
              <w:spacing w:line="300" w:lineRule="exact"/>
              <w:rPr>
                <w:rFonts w:ascii="HG丸ｺﾞｼｯｸM-PRO" w:eastAsia="HG丸ｺﾞｼｯｸM-PRO" w:hAnsi="HG丸ｺﾞｼｯｸM-PRO"/>
                <w:bCs/>
                <w:sz w:val="22"/>
              </w:rPr>
            </w:pPr>
          </w:p>
          <w:p w14:paraId="637A297A" w14:textId="748A3F91"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学生と卒業生とのネットワーク形成を図るべく、校友会と連携し、懇談会を実施する見込みである。</w:t>
            </w:r>
          </w:p>
          <w:p w14:paraId="60961F6F" w14:textId="77777777" w:rsidR="00973546" w:rsidRPr="00E839BA" w:rsidRDefault="00973546" w:rsidP="00400A57">
            <w:pPr>
              <w:spacing w:line="300" w:lineRule="exact"/>
              <w:rPr>
                <w:rFonts w:ascii="HG丸ｺﾞｼｯｸM-PRO" w:eastAsia="HG丸ｺﾞｼｯｸM-PRO" w:hAnsi="HG丸ｺﾞｼｯｸM-PRO"/>
                <w:bCs/>
                <w:sz w:val="22"/>
              </w:rPr>
            </w:pPr>
          </w:p>
          <w:p w14:paraId="7A40D7A9" w14:textId="76B59A21"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留学生の意見要望を汲み取り、情報提供等の支援をすべく、留学生向け就職ガイダンスを実施する見込みである。</w:t>
            </w:r>
          </w:p>
          <w:p w14:paraId="249E75A4" w14:textId="77777777" w:rsidR="00973546" w:rsidRPr="00E839BA" w:rsidRDefault="00973546" w:rsidP="00400A57">
            <w:pPr>
              <w:spacing w:line="300" w:lineRule="exact"/>
              <w:rPr>
                <w:rFonts w:ascii="HG丸ｺﾞｼｯｸM-PRO" w:eastAsia="HG丸ｺﾞｼｯｸM-PRO" w:hAnsi="HG丸ｺﾞｼｯｸM-PRO"/>
                <w:bCs/>
                <w:sz w:val="22"/>
              </w:rPr>
            </w:pPr>
          </w:p>
          <w:p w14:paraId="7D356AA3" w14:textId="2FE6D8F4" w:rsidR="00973546" w:rsidRPr="007B6990" w:rsidRDefault="00973546" w:rsidP="007B6990">
            <w:pPr>
              <w:pStyle w:val="a4"/>
              <w:numPr>
                <w:ilvl w:val="0"/>
                <w:numId w:val="75"/>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低学年次も含めて、将来のキャリア形成を考える「キャリア支援ガイダンス」を実施する見込みである。</w:t>
            </w:r>
          </w:p>
          <w:p w14:paraId="5014FCBE" w14:textId="77777777" w:rsidR="003A019B" w:rsidRPr="00E839BA" w:rsidRDefault="003A019B" w:rsidP="00400A57">
            <w:pPr>
              <w:spacing w:line="300" w:lineRule="exact"/>
              <w:rPr>
                <w:rFonts w:ascii="HG丸ｺﾞｼｯｸM-PRO" w:eastAsia="HG丸ｺﾞｼｯｸM-PRO" w:hAnsi="HG丸ｺﾞｼｯｸM-PRO"/>
                <w:bCs/>
                <w:sz w:val="22"/>
              </w:rPr>
            </w:pPr>
          </w:p>
          <w:p w14:paraId="7B3C877E" w14:textId="461DD0F2" w:rsidR="003A019B" w:rsidRPr="007B6990" w:rsidRDefault="003A019B" w:rsidP="007B6990">
            <w:pPr>
              <w:pStyle w:val="a4"/>
              <w:numPr>
                <w:ilvl w:val="0"/>
                <w:numId w:val="76"/>
              </w:numPr>
              <w:spacing w:line="300" w:lineRule="exact"/>
              <w:ind w:leftChars="0"/>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bl>
    <w:p w14:paraId="1B1371DA" w14:textId="26A555F9" w:rsidR="00A53E32" w:rsidRPr="005E3167" w:rsidRDefault="00A53E32">
      <w:pPr>
        <w:widowControl/>
        <w:jc w:val="left"/>
        <w:rPr>
          <w:rFonts w:ascii="HG丸ｺﾞｼｯｸM-PRO" w:eastAsia="HG丸ｺﾞｼｯｸM-PRO" w:hAnsi="HG丸ｺﾞｼｯｸM-PRO"/>
          <w:bCs/>
          <w:sz w:val="22"/>
        </w:rPr>
      </w:pPr>
      <w:r w:rsidRPr="005E3167">
        <w:rPr>
          <w:rFonts w:ascii="HG丸ｺﾞｼｯｸM-PRO" w:eastAsia="HG丸ｺﾞｼｯｸM-PRO" w:hAnsi="HG丸ｺﾞｼｯｸM-PRO"/>
          <w:bCs/>
          <w:sz w:val="22"/>
        </w:rPr>
        <w:br w:type="page"/>
      </w:r>
    </w:p>
    <w:tbl>
      <w:tblPr>
        <w:tblStyle w:val="a3"/>
        <w:tblpPr w:leftFromText="142" w:rightFromText="142" w:vertAnchor="page" w:horzAnchor="margin" w:tblpY="843"/>
        <w:tblW w:w="4988" w:type="pct"/>
        <w:tblLook w:val="04A0" w:firstRow="1" w:lastRow="0" w:firstColumn="1" w:lastColumn="0" w:noHBand="0" w:noVBand="1"/>
      </w:tblPr>
      <w:tblGrid>
        <w:gridCol w:w="4517"/>
        <w:gridCol w:w="604"/>
        <w:gridCol w:w="6480"/>
        <w:gridCol w:w="1654"/>
        <w:gridCol w:w="1568"/>
        <w:gridCol w:w="1559"/>
        <w:gridCol w:w="1577"/>
        <w:gridCol w:w="1537"/>
        <w:gridCol w:w="1487"/>
        <w:gridCol w:w="1550"/>
      </w:tblGrid>
      <w:tr w:rsidR="00053616" w:rsidRPr="005E3167" w14:paraId="5115A475" w14:textId="77777777" w:rsidTr="00053616">
        <w:tc>
          <w:tcPr>
            <w:tcW w:w="2574" w:type="pct"/>
            <w:gridSpan w:val="3"/>
          </w:tcPr>
          <w:p w14:paraId="59E466FB" w14:textId="4E60ECA4" w:rsidR="00053616" w:rsidRDefault="00053616" w:rsidP="003C3D79">
            <w:pPr>
              <w:spacing w:line="300" w:lineRule="exact"/>
              <w:rPr>
                <w:rFonts w:ascii="HG丸ｺﾞｼｯｸM-PRO" w:eastAsia="HG丸ｺﾞｼｯｸM-PRO" w:hAnsi="HG丸ｺﾞｼｯｸM-PRO"/>
                <w:b/>
                <w:bCs/>
                <w:color w:val="000000" w:themeColor="text1"/>
                <w:sz w:val="28"/>
                <w:szCs w:val="28"/>
              </w:rPr>
            </w:pPr>
          </w:p>
          <w:p w14:paraId="7FD871FB" w14:textId="051D8E2F" w:rsidR="0081377D" w:rsidRPr="00416689" w:rsidRDefault="0081377D" w:rsidP="00053616">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t>３－４　「業務運営の改善及び効率化」に関する目標</w:t>
            </w:r>
          </w:p>
        </w:tc>
        <w:tc>
          <w:tcPr>
            <w:tcW w:w="2082" w:type="pct"/>
            <w:gridSpan w:val="6"/>
            <w:vAlign w:val="center"/>
          </w:tcPr>
          <w:p w14:paraId="2D99B6FA" w14:textId="77777777" w:rsidR="0081377D" w:rsidRPr="00416689" w:rsidRDefault="0081377D" w:rsidP="00416689">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t>事業年度評価結果</w:t>
            </w:r>
          </w:p>
        </w:tc>
        <w:tc>
          <w:tcPr>
            <w:tcW w:w="344" w:type="pct"/>
            <w:shd w:val="clear" w:color="auto" w:fill="595959" w:themeFill="text1" w:themeFillTint="A6"/>
          </w:tcPr>
          <w:p w14:paraId="7D0D53FB" w14:textId="77777777" w:rsidR="0081377D" w:rsidRPr="005E3167" w:rsidRDefault="0081377D" w:rsidP="003C3D79">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中期目標期間</w:t>
            </w:r>
          </w:p>
          <w:p w14:paraId="035BC91C" w14:textId="77777777" w:rsidR="0081377D" w:rsidRPr="005E3167" w:rsidRDefault="0081377D" w:rsidP="003C3D79">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（見込）</w:t>
            </w:r>
          </w:p>
          <w:p w14:paraId="733EF3A3" w14:textId="77777777" w:rsidR="0081377D" w:rsidRPr="005E3167" w:rsidRDefault="0081377D" w:rsidP="003C3D79">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評価結果</w:t>
            </w:r>
          </w:p>
        </w:tc>
      </w:tr>
      <w:tr w:rsidR="00053616" w:rsidRPr="005E3167" w14:paraId="7DB376B8" w14:textId="77777777" w:rsidTr="000B76F7">
        <w:trPr>
          <w:trHeight w:val="395"/>
        </w:trPr>
        <w:tc>
          <w:tcPr>
            <w:tcW w:w="1002" w:type="pct"/>
            <w:vMerge w:val="restart"/>
          </w:tcPr>
          <w:p w14:paraId="5BABE6B3" w14:textId="77777777" w:rsidR="00053616" w:rsidRDefault="00053616" w:rsidP="00BA3988">
            <w:pPr>
              <w:spacing w:line="300" w:lineRule="exact"/>
              <w:jc w:val="center"/>
              <w:rPr>
                <w:rFonts w:ascii="HG丸ｺﾞｼｯｸM-PRO" w:eastAsia="HG丸ｺﾞｼｯｸM-PRO" w:hAnsi="HG丸ｺﾞｼｯｸM-PRO"/>
                <w:bCs/>
                <w:color w:val="000000" w:themeColor="text1"/>
                <w:sz w:val="22"/>
              </w:rPr>
            </w:pPr>
          </w:p>
          <w:p w14:paraId="7B2B38F5" w14:textId="4E8B93A4" w:rsidR="00053616" w:rsidRPr="005E3167" w:rsidRDefault="00053616" w:rsidP="00BA3988">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中期目標</w:t>
            </w:r>
          </w:p>
        </w:tc>
        <w:tc>
          <w:tcPr>
            <w:tcW w:w="134" w:type="pct"/>
            <w:vMerge w:val="restart"/>
          </w:tcPr>
          <w:p w14:paraId="62857DA0" w14:textId="05F501B3" w:rsidR="00053616" w:rsidRPr="0081377D" w:rsidRDefault="00053616" w:rsidP="00747847">
            <w:pPr>
              <w:spacing w:line="300" w:lineRule="exact"/>
              <w:rPr>
                <w:rFonts w:ascii="HG丸ｺﾞｼｯｸM-PRO" w:eastAsia="HG丸ｺﾞｼｯｸM-PRO" w:hAnsi="HG丸ｺﾞｼｯｸM-PRO"/>
                <w:bCs/>
                <w:color w:val="000000" w:themeColor="text1"/>
                <w:sz w:val="18"/>
              </w:rPr>
            </w:pPr>
            <w:r w:rsidRPr="0081377D">
              <w:rPr>
                <w:rFonts w:ascii="HG丸ｺﾞｼｯｸM-PRO" w:eastAsia="HG丸ｺﾞｼｯｸM-PRO" w:hAnsi="HG丸ｺﾞｼｯｸM-PRO" w:hint="eastAsia"/>
                <w:bCs/>
                <w:color w:val="000000" w:themeColor="text1"/>
                <w:sz w:val="18"/>
              </w:rPr>
              <w:t>計画</w:t>
            </w:r>
          </w:p>
          <w:p w14:paraId="44351AE5" w14:textId="3631504C" w:rsidR="00053616" w:rsidRPr="005E3167" w:rsidRDefault="00053616" w:rsidP="00BA3988">
            <w:pPr>
              <w:spacing w:line="300" w:lineRule="exact"/>
              <w:jc w:val="center"/>
              <w:rPr>
                <w:rFonts w:ascii="HG丸ｺﾞｼｯｸM-PRO" w:eastAsia="HG丸ｺﾞｼｯｸM-PRO" w:hAnsi="HG丸ｺﾞｼｯｸM-PRO"/>
                <w:bCs/>
                <w:color w:val="000000" w:themeColor="text1"/>
                <w:sz w:val="22"/>
              </w:rPr>
            </w:pPr>
            <w:r w:rsidRPr="0081377D">
              <w:rPr>
                <w:rFonts w:ascii="HG丸ｺﾞｼｯｸM-PRO" w:eastAsia="HG丸ｺﾞｼｯｸM-PRO" w:hAnsi="HG丸ｺﾞｼｯｸM-PRO" w:hint="eastAsia"/>
                <w:bCs/>
                <w:color w:val="000000" w:themeColor="text1"/>
                <w:sz w:val="18"/>
              </w:rPr>
              <w:t>No.</w:t>
            </w:r>
          </w:p>
        </w:tc>
        <w:tc>
          <w:tcPr>
            <w:tcW w:w="1438" w:type="pct"/>
            <w:vMerge w:val="restart"/>
          </w:tcPr>
          <w:p w14:paraId="506878B4" w14:textId="77777777" w:rsidR="00053616" w:rsidRDefault="00053616" w:rsidP="000F4C64">
            <w:pPr>
              <w:spacing w:line="300" w:lineRule="exact"/>
              <w:jc w:val="center"/>
              <w:rPr>
                <w:rFonts w:ascii="HG丸ｺﾞｼｯｸM-PRO" w:eastAsia="HG丸ｺﾞｼｯｸM-PRO" w:hAnsi="HG丸ｺﾞｼｯｸM-PRO"/>
                <w:bCs/>
                <w:color w:val="000000" w:themeColor="text1"/>
                <w:sz w:val="22"/>
              </w:rPr>
            </w:pPr>
          </w:p>
          <w:p w14:paraId="7856D8EA" w14:textId="6D14C222" w:rsidR="00053616" w:rsidRPr="005E3167" w:rsidRDefault="00053616" w:rsidP="000F4C64">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中期計画</w:t>
            </w:r>
          </w:p>
        </w:tc>
        <w:tc>
          <w:tcPr>
            <w:tcW w:w="367" w:type="pct"/>
            <w:vAlign w:val="center"/>
          </w:tcPr>
          <w:p w14:paraId="36CC7248"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R1</w:t>
            </w:r>
          </w:p>
        </w:tc>
        <w:tc>
          <w:tcPr>
            <w:tcW w:w="348" w:type="pct"/>
            <w:vAlign w:val="center"/>
          </w:tcPr>
          <w:p w14:paraId="5C4915F0"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R2</w:t>
            </w:r>
          </w:p>
        </w:tc>
        <w:tc>
          <w:tcPr>
            <w:tcW w:w="346" w:type="pct"/>
            <w:vAlign w:val="center"/>
          </w:tcPr>
          <w:p w14:paraId="7ADB7399"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R3</w:t>
            </w:r>
          </w:p>
        </w:tc>
        <w:tc>
          <w:tcPr>
            <w:tcW w:w="350" w:type="pct"/>
            <w:vAlign w:val="center"/>
          </w:tcPr>
          <w:p w14:paraId="4FEEA580"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R4</w:t>
            </w:r>
          </w:p>
        </w:tc>
        <w:tc>
          <w:tcPr>
            <w:tcW w:w="341" w:type="pct"/>
            <w:vAlign w:val="center"/>
          </w:tcPr>
          <w:p w14:paraId="114FEF27"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R5</w:t>
            </w:r>
          </w:p>
        </w:tc>
        <w:tc>
          <w:tcPr>
            <w:tcW w:w="330" w:type="pct"/>
            <w:vAlign w:val="center"/>
          </w:tcPr>
          <w:p w14:paraId="429661DE"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R6</w:t>
            </w:r>
          </w:p>
        </w:tc>
        <w:tc>
          <w:tcPr>
            <w:tcW w:w="344" w:type="pct"/>
            <w:vMerge w:val="restart"/>
            <w:shd w:val="clear" w:color="auto" w:fill="595959" w:themeFill="text1" w:themeFillTint="A6"/>
            <w:vAlign w:val="center"/>
          </w:tcPr>
          <w:p w14:paraId="3C2E615A"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1E354C0E" w14:textId="5A5985F9" w:rsidR="00053616" w:rsidRPr="005E3167" w:rsidRDefault="000B76F7" w:rsidP="000B76F7">
            <w:pPr>
              <w:spacing w:line="300" w:lineRule="exact"/>
              <w:jc w:val="center"/>
              <w:rPr>
                <w:rFonts w:ascii="HG丸ｺﾞｼｯｸM-PRO" w:eastAsia="HG丸ｺﾞｼｯｸM-PRO" w:hAnsi="HG丸ｺﾞｼｯｸM-PRO"/>
                <w:bCs/>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053616" w:rsidRPr="005E3167" w14:paraId="0C32B59B" w14:textId="77777777" w:rsidTr="00053616">
        <w:trPr>
          <w:trHeight w:val="503"/>
        </w:trPr>
        <w:tc>
          <w:tcPr>
            <w:tcW w:w="1002" w:type="pct"/>
            <w:vMerge/>
            <w:vAlign w:val="center"/>
          </w:tcPr>
          <w:p w14:paraId="39502359" w14:textId="3DCD985C"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p>
        </w:tc>
        <w:tc>
          <w:tcPr>
            <w:tcW w:w="134" w:type="pct"/>
            <w:vMerge/>
          </w:tcPr>
          <w:p w14:paraId="24AF8505" w14:textId="7078BA06"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p>
        </w:tc>
        <w:tc>
          <w:tcPr>
            <w:tcW w:w="1438" w:type="pct"/>
            <w:vMerge/>
            <w:vAlign w:val="center"/>
          </w:tcPr>
          <w:p w14:paraId="5268DC9B" w14:textId="6F3C5022" w:rsidR="00053616" w:rsidRPr="005E3167" w:rsidRDefault="00053616" w:rsidP="00053616">
            <w:pPr>
              <w:spacing w:line="300" w:lineRule="exact"/>
              <w:rPr>
                <w:rFonts w:ascii="HG丸ｺﾞｼｯｸM-PRO" w:eastAsia="HG丸ｺﾞｼｯｸM-PRO" w:hAnsi="HG丸ｺﾞｼｯｸM-PRO"/>
                <w:bCs/>
                <w:color w:val="000000" w:themeColor="text1"/>
                <w:sz w:val="22"/>
              </w:rPr>
            </w:pPr>
          </w:p>
        </w:tc>
        <w:tc>
          <w:tcPr>
            <w:tcW w:w="367" w:type="pct"/>
            <w:tcBorders>
              <w:bottom w:val="single" w:sz="4" w:space="0" w:color="auto"/>
            </w:tcBorders>
            <w:vAlign w:val="center"/>
          </w:tcPr>
          <w:p w14:paraId="1BE406E5"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8" w:type="pct"/>
            <w:tcBorders>
              <w:bottom w:val="single" w:sz="4" w:space="0" w:color="auto"/>
            </w:tcBorders>
            <w:vAlign w:val="center"/>
          </w:tcPr>
          <w:p w14:paraId="15E937D7"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6" w:type="pct"/>
            <w:tcBorders>
              <w:bottom w:val="single" w:sz="4" w:space="0" w:color="auto"/>
            </w:tcBorders>
            <w:vAlign w:val="center"/>
          </w:tcPr>
          <w:p w14:paraId="2F0FF2DF"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50" w:type="pct"/>
            <w:tcBorders>
              <w:bottom w:val="single" w:sz="4" w:space="0" w:color="auto"/>
            </w:tcBorders>
            <w:vAlign w:val="center"/>
          </w:tcPr>
          <w:p w14:paraId="11E51E98" w14:textId="6269A751"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B</w:t>
            </w:r>
          </w:p>
        </w:tc>
        <w:tc>
          <w:tcPr>
            <w:tcW w:w="341" w:type="pct"/>
            <w:tcBorders>
              <w:bottom w:val="single" w:sz="4" w:space="0" w:color="auto"/>
            </w:tcBorders>
            <w:vAlign w:val="center"/>
          </w:tcPr>
          <w:p w14:paraId="1DD36EEF"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30" w:type="pct"/>
            <w:tcBorders>
              <w:bottom w:val="single" w:sz="4" w:space="0" w:color="auto"/>
            </w:tcBorders>
            <w:shd w:val="clear" w:color="auto" w:fill="auto"/>
            <w:vAlign w:val="center"/>
          </w:tcPr>
          <w:p w14:paraId="535385C3"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4" w:type="pct"/>
            <w:vMerge/>
            <w:shd w:val="clear" w:color="auto" w:fill="595959" w:themeFill="text1" w:themeFillTint="A6"/>
            <w:vAlign w:val="center"/>
          </w:tcPr>
          <w:p w14:paraId="463F79DC" w14:textId="67D9AC8C" w:rsidR="00053616" w:rsidRPr="005E3167" w:rsidRDefault="00053616" w:rsidP="003C3D79">
            <w:pPr>
              <w:spacing w:line="300" w:lineRule="exact"/>
              <w:jc w:val="center"/>
              <w:rPr>
                <w:rFonts w:ascii="HG丸ｺﾞｼｯｸM-PRO" w:eastAsia="HG丸ｺﾞｼｯｸM-PRO" w:hAnsi="HG丸ｺﾞｼｯｸM-PRO"/>
                <w:bCs/>
                <w:color w:val="FFFFFF" w:themeColor="background1"/>
                <w:sz w:val="22"/>
              </w:rPr>
            </w:pPr>
          </w:p>
        </w:tc>
      </w:tr>
      <w:tr w:rsidR="00053616" w:rsidRPr="005E3167" w14:paraId="2C05FDEB" w14:textId="77777777" w:rsidTr="00053616">
        <w:tblPrEx>
          <w:tblCellMar>
            <w:left w:w="99" w:type="dxa"/>
            <w:right w:w="99" w:type="dxa"/>
          </w:tblCellMar>
        </w:tblPrEx>
        <w:trPr>
          <w:trHeight w:val="5943"/>
        </w:trPr>
        <w:tc>
          <w:tcPr>
            <w:tcW w:w="1002" w:type="pct"/>
          </w:tcPr>
          <w:p w14:paraId="27D61850"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50FDD2EB"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4136EF4D"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09402EC3"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6D5F53D6"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46EBEAC0"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3796681D"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79927C37"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6959292C" w14:textId="37483189"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67A117D4" w14:textId="122E139A"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0CB2B398" w14:textId="51BEBFED"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1DD5CB5B" w14:textId="34E75E72"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2B1EFD94"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4BC20486"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397E977B" w14:textId="2A8BAEEA" w:rsidR="0081377D" w:rsidRPr="00CE726C"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１ 運営体制</w:t>
            </w:r>
          </w:p>
          <w:p w14:paraId="48862C10" w14:textId="77777777" w:rsidR="0081377D" w:rsidRPr="00CE726C"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理事長はマネジメント力を発揮して戦略的に法人経営を行い、学長および校長はリーダーシップをもって教育研究等を推進し、法人の経営および大学・高専の運営において、更なるガバナンスの強化を図る。</w:t>
            </w:r>
          </w:p>
          <w:p w14:paraId="5E554E9B" w14:textId="77777777" w:rsidR="0081377D" w:rsidRPr="00CE726C"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また、法人および大学・高専の運営等を担う事務組織において適切な役割分担のもと、効率的に業務を行う。</w:t>
            </w:r>
          </w:p>
          <w:p w14:paraId="5BF0DA04" w14:textId="09B586A0"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さらに、これらの取組に当たっては、大学の統合効果を最大限発揮できるよう進める。</w:t>
            </w:r>
          </w:p>
          <w:p w14:paraId="41E8B6FA" w14:textId="77777777" w:rsidR="0081377D" w:rsidRPr="005E3167" w:rsidRDefault="0081377D" w:rsidP="003C3D79">
            <w:pPr>
              <w:autoSpaceDE w:val="0"/>
              <w:autoSpaceDN w:val="0"/>
              <w:spacing w:line="300" w:lineRule="exact"/>
              <w:rPr>
                <w:rFonts w:ascii="HG丸ｺﾞｼｯｸM-PRO" w:eastAsia="HG丸ｺﾞｼｯｸM-PRO" w:hAnsi="HG丸ｺﾞｼｯｸM-PRO"/>
                <w:bCs/>
                <w:sz w:val="22"/>
              </w:rPr>
            </w:pPr>
          </w:p>
        </w:tc>
        <w:tc>
          <w:tcPr>
            <w:tcW w:w="134" w:type="pct"/>
          </w:tcPr>
          <w:p w14:paraId="0F90FA71" w14:textId="20F9BD30" w:rsidR="0081377D" w:rsidRDefault="0081377D" w:rsidP="00407CA8">
            <w:pPr>
              <w:spacing w:line="300" w:lineRule="exact"/>
              <w:jc w:val="center"/>
              <w:rPr>
                <w:rFonts w:ascii="HG丸ｺﾞｼｯｸM-PRO" w:eastAsia="HG丸ｺﾞｼｯｸM-PRO" w:hAnsi="HG丸ｺﾞｼｯｸM-PRO"/>
                <w:bCs/>
                <w:sz w:val="22"/>
              </w:rPr>
            </w:pPr>
            <w:r>
              <w:rPr>
                <w:rFonts w:ascii="HG丸ｺﾞｼｯｸM-PRO" w:eastAsia="HG丸ｺﾞｼｯｸM-PRO" w:hAnsi="HG丸ｺﾞｼｯｸM-PRO" w:hint="eastAsia"/>
                <w:bCs/>
                <w:color w:val="000000" w:themeColor="text1"/>
                <w:sz w:val="22"/>
              </w:rPr>
              <w:t>44</w:t>
            </w:r>
          </w:p>
        </w:tc>
        <w:tc>
          <w:tcPr>
            <w:tcW w:w="1438" w:type="pct"/>
          </w:tcPr>
          <w:p w14:paraId="3CC7D337" w14:textId="7C8EDBBE" w:rsidR="0081377D" w:rsidRPr="0081377D" w:rsidRDefault="0081377D" w:rsidP="003C3D79">
            <w:pPr>
              <w:spacing w:line="300" w:lineRule="exact"/>
              <w:rPr>
                <w:rFonts w:ascii="HG丸ｺﾞｼｯｸM-PRO" w:eastAsia="HG丸ｺﾞｼｯｸM-PRO" w:hAnsi="HG丸ｺﾞｼｯｸM-PRO"/>
                <w:bCs/>
                <w:sz w:val="22"/>
              </w:rPr>
            </w:pPr>
          </w:p>
          <w:p w14:paraId="4010AE48" w14:textId="77777777" w:rsidR="0081377D" w:rsidRDefault="0081377D" w:rsidP="003C3D79">
            <w:pPr>
              <w:spacing w:line="300" w:lineRule="exact"/>
              <w:rPr>
                <w:rFonts w:ascii="HG丸ｺﾞｼｯｸM-PRO" w:eastAsia="HG丸ｺﾞｼｯｸM-PRO" w:hAnsi="HG丸ｺﾞｼｯｸM-PRO"/>
                <w:bCs/>
                <w:sz w:val="22"/>
              </w:rPr>
            </w:pPr>
          </w:p>
          <w:p w14:paraId="62311856" w14:textId="77777777" w:rsidR="0081377D" w:rsidRDefault="0081377D" w:rsidP="003C3D79">
            <w:pPr>
              <w:spacing w:line="300" w:lineRule="exact"/>
              <w:rPr>
                <w:rFonts w:ascii="HG丸ｺﾞｼｯｸM-PRO" w:eastAsia="HG丸ｺﾞｼｯｸM-PRO" w:hAnsi="HG丸ｺﾞｼｯｸM-PRO"/>
                <w:bCs/>
                <w:sz w:val="22"/>
              </w:rPr>
            </w:pPr>
          </w:p>
          <w:p w14:paraId="07423B35" w14:textId="77777777" w:rsidR="0081377D" w:rsidRDefault="0081377D" w:rsidP="003C3D79">
            <w:pPr>
              <w:spacing w:line="300" w:lineRule="exact"/>
              <w:rPr>
                <w:rFonts w:ascii="HG丸ｺﾞｼｯｸM-PRO" w:eastAsia="HG丸ｺﾞｼｯｸM-PRO" w:hAnsi="HG丸ｺﾞｼｯｸM-PRO"/>
                <w:bCs/>
                <w:sz w:val="22"/>
              </w:rPr>
            </w:pPr>
          </w:p>
          <w:p w14:paraId="1E846AA3" w14:textId="77777777" w:rsidR="0081377D" w:rsidRDefault="0081377D" w:rsidP="003C3D79">
            <w:pPr>
              <w:spacing w:line="300" w:lineRule="exact"/>
              <w:rPr>
                <w:rFonts w:ascii="HG丸ｺﾞｼｯｸM-PRO" w:eastAsia="HG丸ｺﾞｼｯｸM-PRO" w:hAnsi="HG丸ｺﾞｼｯｸM-PRO"/>
                <w:bCs/>
                <w:sz w:val="22"/>
              </w:rPr>
            </w:pPr>
          </w:p>
          <w:p w14:paraId="487D9365" w14:textId="77777777" w:rsidR="0081377D" w:rsidRDefault="0081377D" w:rsidP="003C3D79">
            <w:pPr>
              <w:spacing w:line="300" w:lineRule="exact"/>
              <w:rPr>
                <w:rFonts w:ascii="HG丸ｺﾞｼｯｸM-PRO" w:eastAsia="HG丸ｺﾞｼｯｸM-PRO" w:hAnsi="HG丸ｺﾞｼｯｸM-PRO"/>
                <w:bCs/>
                <w:sz w:val="22"/>
              </w:rPr>
            </w:pPr>
          </w:p>
          <w:p w14:paraId="69CD3ED3" w14:textId="77777777" w:rsidR="0081377D" w:rsidRDefault="0081377D" w:rsidP="003C3D79">
            <w:pPr>
              <w:spacing w:line="300" w:lineRule="exact"/>
              <w:rPr>
                <w:rFonts w:ascii="HG丸ｺﾞｼｯｸM-PRO" w:eastAsia="HG丸ｺﾞｼｯｸM-PRO" w:hAnsi="HG丸ｺﾞｼｯｸM-PRO"/>
                <w:bCs/>
                <w:sz w:val="22"/>
              </w:rPr>
            </w:pPr>
          </w:p>
          <w:p w14:paraId="72B4AEE5" w14:textId="03FCDF51" w:rsidR="0081377D" w:rsidRDefault="0081377D" w:rsidP="003C3D79">
            <w:pPr>
              <w:spacing w:line="300" w:lineRule="exact"/>
              <w:rPr>
                <w:rFonts w:ascii="HG丸ｺﾞｼｯｸM-PRO" w:eastAsia="HG丸ｺﾞｼｯｸM-PRO" w:hAnsi="HG丸ｺﾞｼｯｸM-PRO"/>
                <w:bCs/>
                <w:sz w:val="22"/>
              </w:rPr>
            </w:pPr>
          </w:p>
          <w:p w14:paraId="170FDDF3" w14:textId="565C6FBD" w:rsidR="0081377D" w:rsidRDefault="0081377D" w:rsidP="003C3D79">
            <w:pPr>
              <w:spacing w:line="300" w:lineRule="exact"/>
              <w:rPr>
                <w:rFonts w:ascii="HG丸ｺﾞｼｯｸM-PRO" w:eastAsia="HG丸ｺﾞｼｯｸM-PRO" w:hAnsi="HG丸ｺﾞｼｯｸM-PRO"/>
                <w:bCs/>
                <w:sz w:val="22"/>
              </w:rPr>
            </w:pPr>
          </w:p>
          <w:p w14:paraId="333781E6" w14:textId="19AD4041" w:rsidR="0081377D" w:rsidRDefault="0081377D" w:rsidP="003C3D79">
            <w:pPr>
              <w:spacing w:line="300" w:lineRule="exact"/>
              <w:rPr>
                <w:rFonts w:ascii="HG丸ｺﾞｼｯｸM-PRO" w:eastAsia="HG丸ｺﾞｼｯｸM-PRO" w:hAnsi="HG丸ｺﾞｼｯｸM-PRO"/>
                <w:bCs/>
                <w:sz w:val="22"/>
              </w:rPr>
            </w:pPr>
          </w:p>
          <w:p w14:paraId="2686BAD5" w14:textId="43D95DA5" w:rsidR="0081377D" w:rsidRDefault="0081377D" w:rsidP="003C3D79">
            <w:pPr>
              <w:spacing w:line="300" w:lineRule="exact"/>
              <w:rPr>
                <w:rFonts w:ascii="HG丸ｺﾞｼｯｸM-PRO" w:eastAsia="HG丸ｺﾞｼｯｸM-PRO" w:hAnsi="HG丸ｺﾞｼｯｸM-PRO"/>
                <w:bCs/>
                <w:sz w:val="22"/>
              </w:rPr>
            </w:pPr>
          </w:p>
          <w:p w14:paraId="04EA4A21" w14:textId="77777777" w:rsidR="0081377D" w:rsidRDefault="0081377D" w:rsidP="003C3D79">
            <w:pPr>
              <w:spacing w:line="300" w:lineRule="exact"/>
              <w:rPr>
                <w:rFonts w:ascii="HG丸ｺﾞｼｯｸM-PRO" w:eastAsia="HG丸ｺﾞｼｯｸM-PRO" w:hAnsi="HG丸ｺﾞｼｯｸM-PRO"/>
                <w:bCs/>
                <w:sz w:val="22"/>
              </w:rPr>
            </w:pPr>
          </w:p>
          <w:p w14:paraId="459CCDD9" w14:textId="77777777" w:rsidR="0081377D" w:rsidRDefault="0081377D" w:rsidP="003C3D79">
            <w:pPr>
              <w:spacing w:line="300" w:lineRule="exact"/>
              <w:rPr>
                <w:rFonts w:ascii="HG丸ｺﾞｼｯｸM-PRO" w:eastAsia="HG丸ｺﾞｼｯｸM-PRO" w:hAnsi="HG丸ｺﾞｼｯｸM-PRO"/>
                <w:bCs/>
                <w:sz w:val="22"/>
              </w:rPr>
            </w:pPr>
          </w:p>
          <w:p w14:paraId="17367A33" w14:textId="77777777" w:rsidR="0081377D" w:rsidRDefault="0081377D" w:rsidP="003C3D79">
            <w:pPr>
              <w:spacing w:line="300" w:lineRule="exact"/>
              <w:rPr>
                <w:rFonts w:ascii="HG丸ｺﾞｼｯｸM-PRO" w:eastAsia="HG丸ｺﾞｼｯｸM-PRO" w:hAnsi="HG丸ｺﾞｼｯｸM-PRO"/>
                <w:bCs/>
                <w:sz w:val="22"/>
              </w:rPr>
            </w:pPr>
          </w:p>
          <w:p w14:paraId="719530FD" w14:textId="77777777" w:rsidR="003E54A7" w:rsidRDefault="003E54A7" w:rsidP="003C3D79">
            <w:pPr>
              <w:spacing w:line="300" w:lineRule="exact"/>
              <w:rPr>
                <w:rFonts w:ascii="HG丸ｺﾞｼｯｸM-PRO" w:eastAsia="HG丸ｺﾞｼｯｸM-PRO" w:hAnsi="HG丸ｺﾞｼｯｸM-PRO"/>
                <w:b/>
                <w:sz w:val="22"/>
              </w:rPr>
            </w:pPr>
          </w:p>
          <w:p w14:paraId="57E272B5" w14:textId="09ADF4CE"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＜理事長のトップマネジメント＞</w:t>
            </w:r>
          </w:p>
          <w:p w14:paraId="34FC47AA" w14:textId="00E5B89F"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理事長は、適切な人事や柔軟な財務運営、効率的・効果的な業務執行体制の整備など、大学の統合効果を最大限発揮できるようにマネジメント力を発揮して戦略的に法人経営を行う。</w:t>
            </w:r>
          </w:p>
          <w:p w14:paraId="79EC7BC1" w14:textId="77777777" w:rsidR="0081377D" w:rsidRDefault="0081377D" w:rsidP="003C3D79">
            <w:pPr>
              <w:spacing w:line="300" w:lineRule="exact"/>
              <w:rPr>
                <w:rFonts w:ascii="HG丸ｺﾞｼｯｸM-PRO" w:eastAsia="HG丸ｺﾞｼｯｸM-PRO" w:hAnsi="HG丸ｺﾞｼｯｸM-PRO"/>
                <w:bCs/>
                <w:sz w:val="22"/>
              </w:rPr>
            </w:pPr>
          </w:p>
          <w:p w14:paraId="49BAA0B6" w14:textId="7D573D4C" w:rsidR="009214DB" w:rsidRPr="00CE726C" w:rsidRDefault="009214DB" w:rsidP="009214DB">
            <w:pPr>
              <w:spacing w:line="300" w:lineRule="exact"/>
              <w:rPr>
                <w:rFonts w:ascii="HG丸ｺﾞｼｯｸM-PRO" w:eastAsia="HG丸ｺﾞｼｯｸM-PRO" w:hAnsi="HG丸ｺﾞｼｯｸM-PRO"/>
                <w:bCs/>
                <w:sz w:val="22"/>
              </w:rPr>
            </w:pPr>
          </w:p>
          <w:p w14:paraId="17C06166" w14:textId="419312D8" w:rsidR="0081377D" w:rsidRPr="00CE726C"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3DB63BF1"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5B60053C" w14:textId="0C34CE7D" w:rsidR="00BA3988" w:rsidRPr="00E839BA" w:rsidRDefault="00BA3988" w:rsidP="00BA3988">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B評価（「おおむね計画どおり」進捗している）であるものの、中期目標期間の終了時に見込まれる業務実績については、７つの小項目のうち、すべての項目が評価Ⅲに該当していることから、中期目標の達成見込が良好と認められる。</w:t>
            </w:r>
          </w:p>
          <w:p w14:paraId="2292A227" w14:textId="4F4B025A" w:rsidR="0081377D" w:rsidRPr="00E839BA" w:rsidRDefault="00BA3988" w:rsidP="00BA3988">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以上により、大項目評価としては、A評価（中期目標の達成状況が良好である）が妥当であると判断した。</w:t>
            </w:r>
          </w:p>
          <w:p w14:paraId="0BA61AE1" w14:textId="77777777" w:rsidR="00BA3988" w:rsidRPr="00E839BA" w:rsidRDefault="00BA3988" w:rsidP="00BA3988">
            <w:pPr>
              <w:spacing w:line="300" w:lineRule="exact"/>
              <w:rPr>
                <w:rFonts w:ascii="HG丸ｺﾞｼｯｸM-PRO" w:eastAsia="HG丸ｺﾞｼｯｸM-PRO" w:hAnsi="HG丸ｺﾞｼｯｸM-PRO"/>
                <w:sz w:val="22"/>
              </w:rPr>
            </w:pPr>
          </w:p>
          <w:p w14:paraId="6E636E55" w14:textId="77777777" w:rsidR="0081377D" w:rsidRPr="00E839BA" w:rsidRDefault="0081377D" w:rsidP="00416689">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14B6F990" w14:textId="77777777" w:rsidTr="007B6990">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0A5D71DC" w14:textId="77777777" w:rsidR="0081377D" w:rsidRPr="00E839BA" w:rsidRDefault="0081377D"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業務運営の改善及び</w:t>
                  </w:r>
                </w:p>
                <w:p w14:paraId="498FBD14" w14:textId="719C0AF6" w:rsidR="0081377D" w:rsidRPr="00E839BA" w:rsidRDefault="0081377D"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効率化に関する目標</w:t>
                  </w:r>
                </w:p>
              </w:tc>
              <w:tc>
                <w:tcPr>
                  <w:tcW w:w="1531" w:type="dxa"/>
                  <w:tcBorders>
                    <w:top w:val="single" w:sz="4" w:space="0" w:color="auto"/>
                    <w:left w:val="single" w:sz="4" w:space="0" w:color="auto"/>
                    <w:bottom w:val="single" w:sz="4" w:space="0" w:color="auto"/>
                    <w:right w:val="single" w:sz="4" w:space="0" w:color="auto"/>
                  </w:tcBorders>
                  <w:hideMark/>
                </w:tcPr>
                <w:p w14:paraId="2A5574D8"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Ⅴ</w:t>
                  </w:r>
                </w:p>
              </w:tc>
              <w:tc>
                <w:tcPr>
                  <w:tcW w:w="1531" w:type="dxa"/>
                  <w:tcBorders>
                    <w:top w:val="single" w:sz="4" w:space="0" w:color="auto"/>
                    <w:left w:val="single" w:sz="4" w:space="0" w:color="auto"/>
                    <w:bottom w:val="single" w:sz="4" w:space="0" w:color="auto"/>
                    <w:right w:val="single" w:sz="18" w:space="0" w:color="auto"/>
                  </w:tcBorders>
                  <w:hideMark/>
                </w:tcPr>
                <w:p w14:paraId="2B704E5F"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0E7B6C6E"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2FFB6A3D"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5B277B6D"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Ⅰ</w:t>
                  </w:r>
                </w:p>
              </w:tc>
            </w:tr>
            <w:tr w:rsidR="00E839BA" w:rsidRPr="00E839BA" w14:paraId="47BF99C2" w14:textId="77777777" w:rsidTr="007B6990">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4A90D18B" w14:textId="77777777" w:rsidR="0081377D" w:rsidRPr="00E839BA" w:rsidRDefault="0081377D" w:rsidP="007B6990">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4" w:space="0" w:color="auto"/>
                  </w:tcBorders>
                  <w:hideMark/>
                </w:tcPr>
                <w:p w14:paraId="30C39F3C"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5BC07D30"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028F83B7"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6BCBED3"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21F1791A"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計画を実施していない</w:t>
                  </w:r>
                </w:p>
              </w:tc>
            </w:tr>
            <w:tr w:rsidR="00E839BA" w:rsidRPr="00E839BA" w14:paraId="5D65C981" w14:textId="77777777" w:rsidTr="007B6990">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1C7A93FA" w14:textId="3E161366" w:rsidR="0081377D" w:rsidRPr="00E839BA" w:rsidRDefault="0081377D" w:rsidP="007B699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（44）～（50）</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58B91E6"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7668E13E" w14:textId="4963921D"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30960CAC" w14:textId="47828512"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7</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770F3C9"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13451C92" w14:textId="77777777" w:rsidR="0081377D" w:rsidRPr="00E839BA" w:rsidRDefault="0081377D" w:rsidP="007B699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r>
          </w:tbl>
          <w:p w14:paraId="5D0D89B5" w14:textId="79A25F5E" w:rsidR="0081377D" w:rsidRPr="00E839BA" w:rsidRDefault="0081377D" w:rsidP="003C3D79">
            <w:pPr>
              <w:spacing w:line="300" w:lineRule="exact"/>
              <w:rPr>
                <w:rFonts w:ascii="HG丸ｺﾞｼｯｸM-PRO" w:eastAsia="HG丸ｺﾞｼｯｸM-PRO" w:hAnsi="HG丸ｺﾞｼｯｸM-PRO"/>
                <w:bCs/>
                <w:sz w:val="22"/>
              </w:rPr>
            </w:pPr>
          </w:p>
          <w:p w14:paraId="653198AD" w14:textId="77777777" w:rsidR="0081377D" w:rsidRPr="00E839BA" w:rsidRDefault="0081377D" w:rsidP="003C3D79">
            <w:pPr>
              <w:spacing w:line="300" w:lineRule="exact"/>
              <w:rPr>
                <w:rFonts w:ascii="HG丸ｺﾞｼｯｸM-PRO" w:eastAsia="HG丸ｺﾞｼｯｸM-PRO" w:hAnsi="HG丸ｺﾞｼｯｸM-PRO"/>
                <w:bCs/>
                <w:sz w:val="22"/>
              </w:rPr>
            </w:pPr>
          </w:p>
          <w:p w14:paraId="0B5BBB8D"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DE139D9" w14:textId="304E3AE1"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＜理事長のトップマネジメント＞</w:t>
            </w:r>
            <w:r w:rsidR="009214DB" w:rsidRPr="00E839BA">
              <w:rPr>
                <w:rFonts w:ascii="HG丸ｺﾞｼｯｸM-PRO" w:eastAsia="HG丸ｺﾞｼｯｸM-PRO" w:hAnsi="HG丸ｺﾞｼｯｸM-PRO" w:hint="eastAsia"/>
                <w:b/>
                <w:bCs/>
                <w:sz w:val="22"/>
                <w:bdr w:val="single" w:sz="4" w:space="0" w:color="auto"/>
              </w:rPr>
              <w:t>評価Ⅲ</w:t>
            </w:r>
          </w:p>
          <w:p w14:paraId="48952A3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1D81217A" w14:textId="4B6DBB95"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令和４年度の業務実績については、理事長のトップマネジメントに関して、</w:t>
            </w:r>
            <w:r w:rsidR="00314233" w:rsidRPr="007B6990">
              <w:rPr>
                <w:rFonts w:ascii="HG丸ｺﾞｼｯｸM-PRO" w:eastAsia="HG丸ｺﾞｼｯｸM-PRO" w:hAnsi="HG丸ｺﾞｼｯｸM-PRO" w:hint="eastAsia"/>
                <w:sz w:val="22"/>
                <w:highlight w:val="yellow"/>
              </w:rPr>
              <w:t>おおむね</w:t>
            </w:r>
            <w:r w:rsidRPr="007B6990">
              <w:rPr>
                <w:rFonts w:ascii="HG丸ｺﾞｼｯｸM-PRO" w:eastAsia="HG丸ｺﾞｼｯｸM-PRO" w:hAnsi="HG丸ｺﾞｼｯｸM-PRO" w:hint="eastAsia"/>
                <w:sz w:val="22"/>
                <w:highlight w:val="yellow"/>
              </w:rPr>
              <w:t>計画どおり進捗している。</w:t>
            </w:r>
          </w:p>
          <w:p w14:paraId="7DEE0036"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443588C1" w14:textId="2E8B0EFB"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1E4C8C19" w14:textId="07E86409"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各年度の次年度予算編成に向けて、各所属に対しヒアリングを行う。</w:t>
            </w:r>
          </w:p>
          <w:p w14:paraId="79A7536D" w14:textId="7952708E"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業務統一及び標準化・効率化プロジェクトチームにおいて、事務組織や業務執行体制を引き続き検討するとともに、より効率的かつ効果的な業務改善を行う。</w:t>
            </w:r>
          </w:p>
          <w:p w14:paraId="23386D38" w14:textId="6AB4E145"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森之宮キャンパスへの移転及び開設後の運営をスムーズに進めるため、森之宮調整会議を継続して定期的に開催し、各部会の進捗共有や課題の調整及び審議を実施する。</w:t>
            </w:r>
          </w:p>
          <w:p w14:paraId="46C2B11E" w14:textId="77777777" w:rsidR="0081377D" w:rsidRPr="00E839BA" w:rsidRDefault="0081377D" w:rsidP="003C3D79">
            <w:pPr>
              <w:spacing w:line="300" w:lineRule="exact"/>
              <w:rPr>
                <w:rFonts w:ascii="HG丸ｺﾞｼｯｸM-PRO" w:eastAsia="HG丸ｺﾞｼｯｸM-PRO" w:hAnsi="HG丸ｺﾞｼｯｸM-PRO"/>
                <w:bCs/>
                <w:sz w:val="22"/>
              </w:rPr>
            </w:pPr>
          </w:p>
          <w:p w14:paraId="2D4470DB" w14:textId="77777777" w:rsidR="00507D40" w:rsidRDefault="00507D40" w:rsidP="007B6990">
            <w:pPr>
              <w:pStyle w:val="a4"/>
              <w:numPr>
                <w:ilvl w:val="0"/>
                <w:numId w:val="76"/>
              </w:numPr>
              <w:spacing w:line="300" w:lineRule="exact"/>
              <w:ind w:leftChars="0"/>
              <w:rPr>
                <w:rFonts w:ascii="HG丸ｺﾞｼｯｸM-PRO" w:eastAsia="HG丸ｺﾞｼｯｸM-PRO" w:hAnsi="HG丸ｺﾞｼｯｸM-PRO"/>
                <w:bCs/>
                <w:sz w:val="22"/>
                <w:highlight w:val="yellow"/>
              </w:rPr>
            </w:pPr>
            <w:r w:rsidRPr="007B6990">
              <w:rPr>
                <w:rFonts w:ascii="HG丸ｺﾞｼｯｸM-PRO" w:eastAsia="HG丸ｺﾞｼｯｸM-PRO" w:hAnsi="HG丸ｺﾞｼｯｸM-PRO" w:hint="eastAsia"/>
                <w:bCs/>
                <w:sz w:val="22"/>
                <w:highlight w:val="yellow"/>
              </w:rPr>
              <w:t>令和５年度の理事長戦略経費において、法人として戦略的に取り組むべき特定戦略分野（※）に予算枠（</w:t>
            </w:r>
            <w:r w:rsidRPr="007B6990">
              <w:rPr>
                <w:rFonts w:ascii="HG丸ｺﾞｼｯｸM-PRO" w:eastAsia="HG丸ｺﾞｼｯｸM-PRO" w:hAnsi="HG丸ｺﾞｼｯｸM-PRO"/>
                <w:bCs/>
                <w:sz w:val="22"/>
                <w:highlight w:val="yellow"/>
              </w:rPr>
              <w:t>1億円）を設けるなど、理事長がマネジメント力を発揮できる体制整備を行う。</w:t>
            </w:r>
          </w:p>
          <w:p w14:paraId="4FD6BDCA" w14:textId="18EE4024" w:rsidR="0095204F" w:rsidRPr="007B6990" w:rsidRDefault="00507D40" w:rsidP="007B6990">
            <w:pPr>
              <w:pStyle w:val="a4"/>
              <w:spacing w:line="300" w:lineRule="exact"/>
              <w:ind w:leftChars="0" w:left="420"/>
              <w:rPr>
                <w:rFonts w:ascii="HG丸ｺﾞｼｯｸM-PRO" w:eastAsia="HG丸ｺﾞｼｯｸM-PRO" w:hAnsi="HG丸ｺﾞｼｯｸM-PRO"/>
                <w:bCs/>
                <w:sz w:val="22"/>
                <w:highlight w:val="yellow"/>
              </w:rPr>
            </w:pPr>
            <w:r>
              <w:rPr>
                <w:rFonts w:ascii="HG丸ｺﾞｼｯｸM-PRO" w:eastAsia="HG丸ｺﾞｼｯｸM-PRO" w:hAnsi="HG丸ｺﾞｼｯｸM-PRO" w:hint="eastAsia"/>
                <w:bCs/>
                <w:sz w:val="22"/>
                <w:highlight w:val="yellow"/>
              </w:rPr>
              <w:t>※</w:t>
            </w:r>
            <w:r w:rsidRPr="007B6990">
              <w:rPr>
                <w:rFonts w:ascii="HG丸ｺﾞｼｯｸM-PRO" w:eastAsia="HG丸ｺﾞｼｯｸM-PRO" w:hAnsi="HG丸ｺﾞｼｯｸM-PRO" w:hint="eastAsia"/>
                <w:bCs/>
                <w:sz w:val="22"/>
                <w:highlight w:val="yellow"/>
              </w:rPr>
              <w:t>基金、広報、国際、</w:t>
            </w:r>
            <w:r w:rsidRPr="007B6990">
              <w:rPr>
                <w:rFonts w:ascii="HG丸ｺﾞｼｯｸM-PRO" w:eastAsia="HG丸ｺﾞｼｯｸM-PRO" w:hAnsi="HG丸ｺﾞｼｯｸM-PRO"/>
                <w:bCs/>
                <w:sz w:val="22"/>
                <w:highlight w:val="yellow"/>
              </w:rPr>
              <w:t>SDGs、ダイバーシティ、DX、大学ランキングの各戦略会議での取組やイノベーションアカデミー構想など</w:t>
            </w:r>
          </w:p>
          <w:p w14:paraId="61041351" w14:textId="592A8A88"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理事長のトップマネジメントのもと、</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年度には外部の民間の経営者４名、内３名は女性の方を役員に迎え役員体制を一新し、経営やダイバーシティ、国際化といった視点を強化した。また、新たに「</w:t>
            </w:r>
            <w:r w:rsidRPr="007B6990">
              <w:rPr>
                <w:rFonts w:ascii="HG丸ｺﾞｼｯｸM-PRO" w:eastAsia="HG丸ｺﾞｼｯｸM-PRO" w:hAnsi="HG丸ｺﾞｼｯｸM-PRO"/>
                <w:bCs/>
                <w:sz w:val="22"/>
              </w:rPr>
              <w:t>OMU</w:t>
            </w:r>
            <w:r w:rsidRPr="007B6990">
              <w:rPr>
                <w:rFonts w:ascii="HG丸ｺﾞｼｯｸM-PRO" w:eastAsia="HG丸ｺﾞｼｯｸM-PRO" w:hAnsi="HG丸ｺﾞｼｯｸM-PRO" w:hint="eastAsia"/>
                <w:bCs/>
                <w:sz w:val="22"/>
              </w:rPr>
              <w:t>戦略会議」を立ち上げ、大学が直面する戦略課題について、法人と大学、教員と職員が一体となって検討し取り組む枠組みを構築した。さらに、事務局機能・体制について、統合後の業務の統一化と適正規模の人員体制の構築に取り組むとともに、若手職員２名の府市派遣、府市から２名の職員派遣がされ、相互人事交流がスタートしている。病院経営モニタリングについては、外部人材に戦略会議へ参画いただき、病院執行部と情報交換のために定例会を実施するなど、法人経営を戦略的に行うとともに、法人機関会議の円滑な運営及び会議実施体制の整備を行う。</w:t>
            </w:r>
          </w:p>
          <w:p w14:paraId="7848D8C4" w14:textId="50116CAE"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理事長戦略経費を効率的に活用する。</w:t>
            </w:r>
          </w:p>
          <w:p w14:paraId="75E6D602" w14:textId="77777777" w:rsidR="007C050F" w:rsidRPr="00E839BA" w:rsidRDefault="007C050F" w:rsidP="003C3D79">
            <w:pPr>
              <w:spacing w:line="300" w:lineRule="exact"/>
              <w:rPr>
                <w:rFonts w:ascii="HG丸ｺﾞｼｯｸM-PRO" w:eastAsia="HG丸ｺﾞｼｯｸM-PRO" w:hAnsi="HG丸ｺﾞｼｯｸM-PRO"/>
                <w:bCs/>
                <w:sz w:val="22"/>
              </w:rPr>
            </w:pPr>
          </w:p>
          <w:p w14:paraId="4A6551F5" w14:textId="478330EB" w:rsidR="007C050F" w:rsidRPr="007B6990" w:rsidRDefault="007C050F"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6C9B4276" w14:textId="77777777" w:rsidTr="00053616">
        <w:tblPrEx>
          <w:tblCellMar>
            <w:left w:w="99" w:type="dxa"/>
            <w:right w:w="99" w:type="dxa"/>
          </w:tblCellMar>
        </w:tblPrEx>
        <w:trPr>
          <w:trHeight w:val="3969"/>
        </w:trPr>
        <w:tc>
          <w:tcPr>
            <w:tcW w:w="1002" w:type="pct"/>
            <w:vMerge w:val="restart"/>
          </w:tcPr>
          <w:p w14:paraId="45F36242"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24739867" w14:textId="05F3A6AE"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45</w:t>
            </w:r>
          </w:p>
        </w:tc>
        <w:tc>
          <w:tcPr>
            <w:tcW w:w="1438" w:type="pct"/>
          </w:tcPr>
          <w:p w14:paraId="0AEB09B3" w14:textId="77777777" w:rsidR="003E54A7" w:rsidRDefault="003E54A7" w:rsidP="003C3D79">
            <w:pPr>
              <w:spacing w:line="300" w:lineRule="exact"/>
              <w:rPr>
                <w:rFonts w:ascii="HG丸ｺﾞｼｯｸM-PRO" w:eastAsia="HG丸ｺﾞｼｯｸM-PRO" w:hAnsi="HG丸ｺﾞｼｯｸM-PRO"/>
                <w:b/>
                <w:sz w:val="22"/>
              </w:rPr>
            </w:pPr>
          </w:p>
          <w:p w14:paraId="7F74CFA0" w14:textId="7BFF4445"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＜学長・校長のリーダーシップが発揮できる運営体制の構築＞</w:t>
            </w:r>
          </w:p>
          <w:p w14:paraId="42EB405A" w14:textId="0EF87BD2"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学長は、より高度な教育研究等を推進するため、会議体や組織等の体制を整備し、リーダーシップを発揮して大阪公立大学、大阪府立大学、大阪市立大学の三大学を円滑に運営する。</w:t>
            </w:r>
          </w:p>
          <w:p w14:paraId="56109B7B" w14:textId="77777777" w:rsidR="0081377D" w:rsidRPr="003C3D79" w:rsidRDefault="0081377D" w:rsidP="003C3D79">
            <w:pPr>
              <w:spacing w:line="300" w:lineRule="exact"/>
              <w:rPr>
                <w:rFonts w:ascii="HG丸ｺﾞｼｯｸM-PRO" w:eastAsia="HG丸ｺﾞｼｯｸM-PRO" w:hAnsi="HG丸ｺﾞｼｯｸM-PRO"/>
                <w:bCs/>
                <w:sz w:val="22"/>
              </w:rPr>
            </w:pPr>
          </w:p>
          <w:p w14:paraId="52B2E1A8" w14:textId="6DB2CF99"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校長は、高専における会議体等、運営体制の改善を行い、リーダーシップを発揮して高専改革を進める。</w:t>
            </w:r>
          </w:p>
          <w:p w14:paraId="250D6322" w14:textId="19E7FB9B" w:rsidR="0081377D" w:rsidRPr="003C3D79"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3AB71EBF"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5F2A2DB" w14:textId="10397D19"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＜学長・校長のリーダーシップが発揮できる運営体制の構築＞</w:t>
            </w:r>
            <w:r w:rsidR="009214DB" w:rsidRPr="00E839BA">
              <w:rPr>
                <w:rFonts w:ascii="HG丸ｺﾞｼｯｸM-PRO" w:eastAsia="HG丸ｺﾞｼｯｸM-PRO" w:hAnsi="HG丸ｺﾞｼｯｸM-PRO" w:hint="eastAsia"/>
                <w:b/>
                <w:bCs/>
                <w:sz w:val="22"/>
                <w:bdr w:val="single" w:sz="4" w:space="0" w:color="auto"/>
              </w:rPr>
              <w:t>評価Ⅲ</w:t>
            </w:r>
          </w:p>
          <w:p w14:paraId="40E81E23"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23D8EA07" w14:textId="6BAA45B5"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令和４年度の業務実績については、学長・校長のリーダーシップが発揮できる運営体制の構築に関して、計画どおり進捗している。</w:t>
            </w:r>
          </w:p>
          <w:p w14:paraId="5396C2B1"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0880E6F3" w14:textId="59B7EA53"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6A27FD77" w14:textId="7FD31624"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大学においては、学長のリーダーシップによる迅速な意思決定と戦略的な大学運営を支えるべく、大学機関会議を円滑に運営する。</w:t>
            </w:r>
          </w:p>
          <w:p w14:paraId="1B33AA94" w14:textId="49B8D329"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森之宮キャンパスの開設を見据えた会議実施体制の見直しを行う。また、</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bCs/>
                <w:sz w:val="22"/>
              </w:rPr>
              <w:t>年度から任期が始まる新大学長の選考会議において、大学の発展に寄与する人物を公平公正に選考できるよう、会議運営業務を行う。</w:t>
            </w:r>
          </w:p>
          <w:p w14:paraId="2823BC45" w14:textId="77777777" w:rsidR="0081377D" w:rsidRPr="00E839BA" w:rsidRDefault="0081377D" w:rsidP="003C3D79">
            <w:pPr>
              <w:spacing w:line="300" w:lineRule="exact"/>
              <w:rPr>
                <w:rFonts w:ascii="HG丸ｺﾞｼｯｸM-PRO" w:eastAsia="HG丸ｺﾞｼｯｸM-PRO" w:hAnsi="HG丸ｺﾞｼｯｸM-PRO"/>
                <w:bCs/>
                <w:sz w:val="22"/>
              </w:rPr>
            </w:pPr>
          </w:p>
          <w:p w14:paraId="7DFA67FF" w14:textId="5289B47E"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高専においては、改革を実現するべく広く教職員に将来ビジョンと方向性を明確に示すとともに、教職員が決断力、実行力を発揮できる体制を整備し、効果的に運用する。</w:t>
            </w:r>
          </w:p>
          <w:p w14:paraId="60FDA39F" w14:textId="72B6F5F1" w:rsidR="0081377D" w:rsidRPr="007B6990" w:rsidRDefault="0081377D" w:rsidP="007B6990">
            <w:pPr>
              <w:pStyle w:val="a4"/>
              <w:numPr>
                <w:ilvl w:val="0"/>
                <w:numId w:val="7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法人・大学・高専が一体となって移転に向けての検討体制として、</w:t>
            </w:r>
            <w:r w:rsidR="005F195C" w:rsidRPr="007B6990">
              <w:rPr>
                <w:rFonts w:ascii="HG丸ｺﾞｼｯｸM-PRO" w:eastAsia="HG丸ｺﾞｼｯｸM-PRO" w:hAnsi="HG丸ｺﾞｼｯｸM-PRO" w:hint="eastAsia"/>
                <w:bCs/>
                <w:sz w:val="22"/>
                <w:highlight w:val="yellow"/>
              </w:rPr>
              <w:t>令和４</w:t>
            </w:r>
            <w:r w:rsidRPr="007B6990">
              <w:rPr>
                <w:rFonts w:ascii="HG丸ｺﾞｼｯｸM-PRO" w:eastAsia="HG丸ｺﾞｼｯｸM-PRO" w:hAnsi="HG丸ｺﾞｼｯｸM-PRO" w:hint="eastAsia"/>
                <w:bCs/>
                <w:sz w:val="22"/>
              </w:rPr>
              <w:t>年</w:t>
            </w:r>
            <w:r w:rsidRPr="007B6990">
              <w:rPr>
                <w:rFonts w:ascii="HG丸ｺﾞｼｯｸM-PRO" w:eastAsia="HG丸ｺﾞｼｯｸM-PRO" w:hAnsi="HG丸ｺﾞｼｯｸM-PRO"/>
                <w:bCs/>
                <w:sz w:val="22"/>
              </w:rPr>
              <w:t>12</w:t>
            </w:r>
            <w:r w:rsidRPr="007B6990">
              <w:rPr>
                <w:rFonts w:ascii="HG丸ｺﾞｼｯｸM-PRO" w:eastAsia="HG丸ｺﾞｼｯｸM-PRO" w:hAnsi="HG丸ｺﾞｼｯｸM-PRO" w:hint="eastAsia"/>
                <w:bCs/>
                <w:sz w:val="22"/>
              </w:rPr>
              <w:t>月に「中百舌鳥キャンパス高専移転準備検討委員会」を設置。この移転準備検討委員会の下の</w:t>
            </w:r>
            <w:r w:rsidRPr="007B6990">
              <w:rPr>
                <w:rFonts w:ascii="HG丸ｺﾞｼｯｸM-PRO" w:eastAsia="HG丸ｺﾞｼｯｸM-PRO" w:hAnsi="HG丸ｺﾞｼｯｸM-PRO"/>
                <w:bCs/>
                <w:sz w:val="22"/>
              </w:rPr>
              <w:t>4</w:t>
            </w:r>
            <w:r w:rsidRPr="007B6990">
              <w:rPr>
                <w:rFonts w:ascii="HG丸ｺﾞｼｯｸM-PRO" w:eastAsia="HG丸ｺﾞｼｯｸM-PRO" w:hAnsi="HG丸ｺﾞｼｯｸM-PRO" w:hint="eastAsia"/>
                <w:bCs/>
                <w:sz w:val="22"/>
              </w:rPr>
              <w:t>部会（「設備・運営部会」「事務検討部会」「教育連携部会」「学生・教員支援部会」）を中心に検討を進める。</w:t>
            </w:r>
          </w:p>
          <w:p w14:paraId="005AFEE9" w14:textId="77777777" w:rsidR="007C050F" w:rsidRPr="00E839BA" w:rsidRDefault="007C050F" w:rsidP="003C3D79">
            <w:pPr>
              <w:spacing w:line="300" w:lineRule="exact"/>
              <w:rPr>
                <w:rFonts w:ascii="HG丸ｺﾞｼｯｸM-PRO" w:eastAsia="HG丸ｺﾞｼｯｸM-PRO" w:hAnsi="HG丸ｺﾞｼｯｸM-PRO"/>
                <w:bCs/>
                <w:sz w:val="22"/>
              </w:rPr>
            </w:pPr>
          </w:p>
          <w:p w14:paraId="0DA0CB13" w14:textId="70061037" w:rsidR="007C050F" w:rsidRPr="007B6990" w:rsidRDefault="007C050F"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702332C1" w14:textId="77777777" w:rsidTr="00053616">
        <w:tblPrEx>
          <w:tblCellMar>
            <w:left w:w="99" w:type="dxa"/>
            <w:right w:w="99" w:type="dxa"/>
          </w:tblCellMar>
        </w:tblPrEx>
        <w:trPr>
          <w:trHeight w:val="2542"/>
        </w:trPr>
        <w:tc>
          <w:tcPr>
            <w:tcW w:w="1002" w:type="pct"/>
            <w:vMerge/>
          </w:tcPr>
          <w:p w14:paraId="399F9994"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03FCE05C" w14:textId="633C62E5"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46</w:t>
            </w:r>
          </w:p>
        </w:tc>
        <w:tc>
          <w:tcPr>
            <w:tcW w:w="1438" w:type="pct"/>
          </w:tcPr>
          <w:p w14:paraId="1DAE0A32" w14:textId="77777777" w:rsidR="003E54A7" w:rsidRDefault="003E54A7" w:rsidP="003C3D79">
            <w:pPr>
              <w:spacing w:line="300" w:lineRule="exact"/>
              <w:rPr>
                <w:rFonts w:ascii="HG丸ｺﾞｼｯｸM-PRO" w:eastAsia="HG丸ｺﾞｼｯｸM-PRO" w:hAnsi="HG丸ｺﾞｼｯｸM-PRO"/>
                <w:b/>
                <w:sz w:val="22"/>
              </w:rPr>
            </w:pPr>
          </w:p>
          <w:p w14:paraId="78F5AF7F" w14:textId="68A50497"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＜法人運営に資するIR＞</w:t>
            </w:r>
          </w:p>
          <w:p w14:paraId="624578EB" w14:textId="33A8FCF3"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組織的なデータ収集、共有を行うとともに、学内外の最新のデータ等に基づく意思決定、施策立案に資するため、法人の</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機能を強化する。</w:t>
            </w:r>
          </w:p>
          <w:p w14:paraId="3AD39650" w14:textId="70E5BA26" w:rsidR="0081377D" w:rsidRPr="005E3167"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234EECAA"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0CBBAC6" w14:textId="7DFA00E4"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＜法人運営に資するIR＞</w:t>
            </w:r>
            <w:r w:rsidR="009214DB" w:rsidRPr="00E839BA">
              <w:rPr>
                <w:rFonts w:ascii="HG丸ｺﾞｼｯｸM-PRO" w:eastAsia="HG丸ｺﾞｼｯｸM-PRO" w:hAnsi="HG丸ｺﾞｼｯｸM-PRO" w:hint="eastAsia"/>
                <w:b/>
                <w:bCs/>
                <w:sz w:val="22"/>
                <w:bdr w:val="single" w:sz="4" w:space="0" w:color="auto"/>
              </w:rPr>
              <w:t>評価Ⅲ</w:t>
            </w:r>
          </w:p>
          <w:p w14:paraId="1C540E09"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5FAB2F8E" w14:textId="7B8A14A9"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令和４年度の業務実績については、法人運営に資する</w:t>
            </w:r>
            <w:r w:rsidRPr="007B6990">
              <w:rPr>
                <w:rFonts w:ascii="HG丸ｺﾞｼｯｸM-PRO" w:eastAsia="HG丸ｺﾞｼｯｸM-PRO" w:hAnsi="HG丸ｺﾞｼｯｸM-PRO"/>
                <w:sz w:val="22"/>
                <w:highlight w:val="yellow"/>
              </w:rPr>
              <w:t>IR</w:t>
            </w:r>
            <w:r w:rsidRPr="007B6990">
              <w:rPr>
                <w:rFonts w:ascii="HG丸ｺﾞｼｯｸM-PRO" w:eastAsia="HG丸ｺﾞｼｯｸM-PRO" w:hAnsi="HG丸ｺﾞｼｯｸM-PRO" w:hint="eastAsia"/>
                <w:sz w:val="22"/>
                <w:highlight w:val="yellow"/>
              </w:rPr>
              <w:t>に関して、計画どおり進捗している。</w:t>
            </w:r>
          </w:p>
          <w:p w14:paraId="454C54F2"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7B01191F" w14:textId="1C639325" w:rsidR="00314F74" w:rsidRPr="007B6990" w:rsidRDefault="00314F74" w:rsidP="00314F74">
            <w:pPr>
              <w:spacing w:line="300" w:lineRule="exact"/>
              <w:rPr>
                <w:rFonts w:ascii="HG丸ｺﾞｼｯｸM-PRO" w:eastAsia="HG丸ｺﾞｼｯｸM-PRO" w:hAnsi="HG丸ｺﾞｼｯｸM-PRO"/>
                <w:b/>
                <w:sz w:val="22"/>
                <w:highlight w:val="yellow"/>
              </w:rPr>
            </w:pPr>
            <w:r w:rsidRPr="007B6990">
              <w:rPr>
                <w:rFonts w:ascii="HG丸ｺﾞｼｯｸM-PRO" w:eastAsia="HG丸ｺﾞｼｯｸM-PRO" w:hAnsi="HG丸ｺﾞｼｯｸM-PRO" w:hint="eastAsia"/>
                <w:sz w:val="22"/>
                <w:highlight w:val="yellow"/>
              </w:rPr>
              <w:t>（令和５事業年度、令和６事業年度の事業実施見込）</w:t>
            </w:r>
          </w:p>
          <w:p w14:paraId="57B964E6" w14:textId="74FCD090"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PDF</w:t>
            </w:r>
            <w:r w:rsidRPr="007B6990">
              <w:rPr>
                <w:rFonts w:ascii="HG丸ｺﾞｼｯｸM-PRO" w:eastAsia="HG丸ｺﾞｼｯｸM-PRO" w:hAnsi="HG丸ｺﾞｼｯｸM-PRO" w:hint="eastAsia"/>
                <w:bCs/>
                <w:sz w:val="22"/>
              </w:rPr>
              <w:t>形式のデータ集の公表に加え、大学に関するデータを</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システムで視覚的にわかりやすい形式で作成し、公表する見込みである。</w:t>
            </w:r>
          </w:p>
          <w:p w14:paraId="7E60B55A" w14:textId="77777777" w:rsidR="0081377D" w:rsidRPr="00E839BA" w:rsidRDefault="0081377D" w:rsidP="003C3D79">
            <w:pPr>
              <w:spacing w:line="300" w:lineRule="exact"/>
              <w:rPr>
                <w:rFonts w:ascii="HG丸ｺﾞｼｯｸM-PRO" w:eastAsia="HG丸ｺﾞｼｯｸM-PRO" w:hAnsi="HG丸ｺﾞｼｯｸM-PRO"/>
                <w:bCs/>
                <w:sz w:val="22"/>
              </w:rPr>
            </w:pPr>
          </w:p>
          <w:p w14:paraId="5F1A29D1" w14:textId="21DA1FCC"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システムでのデータ収集に向け、システム間連携や規程等の整備など、必要な仕組みを整備する見込みである。</w:t>
            </w:r>
          </w:p>
          <w:p w14:paraId="5F9F822C" w14:textId="480295C6"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システムとその他の情報システム等とのデータ連携に取り組み、経営</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実施のためのデータを</w:t>
            </w:r>
            <w:r w:rsidRPr="007B6990">
              <w:rPr>
                <w:rFonts w:ascii="HG丸ｺﾞｼｯｸM-PRO" w:eastAsia="HG丸ｺﾞｼｯｸM-PRO" w:hAnsi="HG丸ｺﾞｼｯｸM-PRO"/>
                <w:bCs/>
                <w:sz w:val="22"/>
              </w:rPr>
              <w:t>IR</w:t>
            </w:r>
            <w:r w:rsidRPr="007B6990">
              <w:rPr>
                <w:rFonts w:ascii="HG丸ｺﾞｼｯｸM-PRO" w:eastAsia="HG丸ｺﾞｼｯｸM-PRO" w:hAnsi="HG丸ｺﾞｼｯｸM-PRO" w:hint="eastAsia"/>
                <w:bCs/>
                <w:sz w:val="22"/>
              </w:rPr>
              <w:t>システムに取り込む見込みである。</w:t>
            </w:r>
          </w:p>
          <w:p w14:paraId="1AFCD46D" w14:textId="77777777" w:rsidR="007C050F" w:rsidRPr="00E839BA" w:rsidRDefault="007C050F" w:rsidP="003C3D79">
            <w:pPr>
              <w:spacing w:line="300" w:lineRule="exact"/>
              <w:rPr>
                <w:rFonts w:ascii="HG丸ｺﾞｼｯｸM-PRO" w:eastAsia="HG丸ｺﾞｼｯｸM-PRO" w:hAnsi="HG丸ｺﾞｼｯｸM-PRO"/>
                <w:bCs/>
                <w:sz w:val="22"/>
              </w:rPr>
            </w:pPr>
          </w:p>
          <w:p w14:paraId="623A42D8" w14:textId="26389D68" w:rsidR="007C050F" w:rsidRPr="007B6990" w:rsidRDefault="007C050F"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163F0225" w14:textId="77777777" w:rsidTr="007B6990">
        <w:tblPrEx>
          <w:tblCellMar>
            <w:left w:w="99" w:type="dxa"/>
            <w:right w:w="99" w:type="dxa"/>
          </w:tblCellMar>
        </w:tblPrEx>
        <w:trPr>
          <w:trHeight w:val="1548"/>
        </w:trPr>
        <w:tc>
          <w:tcPr>
            <w:tcW w:w="1002" w:type="pct"/>
            <w:vMerge/>
          </w:tcPr>
          <w:p w14:paraId="31AAA2E3"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574A3363" w14:textId="694D5A1B"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47</w:t>
            </w:r>
          </w:p>
        </w:tc>
        <w:tc>
          <w:tcPr>
            <w:tcW w:w="1438" w:type="pct"/>
          </w:tcPr>
          <w:p w14:paraId="54CB626F" w14:textId="77777777" w:rsidR="003E54A7" w:rsidRDefault="003E54A7" w:rsidP="003C3D79">
            <w:pPr>
              <w:spacing w:line="300" w:lineRule="exact"/>
              <w:rPr>
                <w:rFonts w:ascii="HG丸ｺﾞｼｯｸM-PRO" w:eastAsia="HG丸ｺﾞｼｯｸM-PRO" w:hAnsi="HG丸ｺﾞｼｯｸM-PRO"/>
                <w:b/>
                <w:sz w:val="22"/>
              </w:rPr>
            </w:pPr>
          </w:p>
          <w:p w14:paraId="121F187B" w14:textId="4608A5BF"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＜DXの推進＞</w:t>
            </w:r>
          </w:p>
          <w:p w14:paraId="1DAC0D52" w14:textId="64FB5567"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情報システムの統合や</w:t>
            </w:r>
            <w:r w:rsidRPr="007B6990">
              <w:rPr>
                <w:rFonts w:ascii="HG丸ｺﾞｼｯｸM-PRO" w:eastAsia="HG丸ｺﾞｼｯｸM-PRO" w:hAnsi="HG丸ｺﾞｼｯｸM-PRO"/>
                <w:bCs/>
                <w:sz w:val="22"/>
              </w:rPr>
              <w:t>IT</w:t>
            </w:r>
            <w:r w:rsidRPr="007B6990">
              <w:rPr>
                <w:rFonts w:ascii="HG丸ｺﾞｼｯｸM-PRO" w:eastAsia="HG丸ｺﾞｼｯｸM-PRO" w:hAnsi="HG丸ｺﾞｼｯｸM-PRO" w:hint="eastAsia"/>
                <w:bCs/>
                <w:sz w:val="22"/>
              </w:rPr>
              <w:t>の活用により、業務の効率化に取り組む。</w:t>
            </w:r>
          </w:p>
          <w:p w14:paraId="6C87CF10" w14:textId="77777777" w:rsidR="0081377D" w:rsidRPr="003C3D79" w:rsidRDefault="0081377D" w:rsidP="003C3D79">
            <w:pPr>
              <w:spacing w:line="300" w:lineRule="exact"/>
              <w:rPr>
                <w:rFonts w:ascii="HG丸ｺﾞｼｯｸM-PRO" w:eastAsia="HG丸ｺﾞｼｯｸM-PRO" w:hAnsi="HG丸ｺﾞｼｯｸM-PRO"/>
                <w:bCs/>
                <w:sz w:val="22"/>
              </w:rPr>
            </w:pPr>
          </w:p>
          <w:p w14:paraId="28F37DEB" w14:textId="19083A38"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森之宮キャンパスにおいて、スマートユニバーシティを実現するため、データ収集に対応した環境整備を推進する。</w:t>
            </w:r>
          </w:p>
          <w:p w14:paraId="7A37BC7F" w14:textId="34A83466" w:rsidR="0081377D" w:rsidRPr="005E3167"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7C5E321E"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7C6838A" w14:textId="3357A564"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＜DXの推進＞</w:t>
            </w:r>
            <w:r w:rsidR="009214DB" w:rsidRPr="00E839BA">
              <w:rPr>
                <w:rFonts w:ascii="HG丸ｺﾞｼｯｸM-PRO" w:eastAsia="HG丸ｺﾞｼｯｸM-PRO" w:hAnsi="HG丸ｺﾞｼｯｸM-PRO" w:hint="eastAsia"/>
                <w:b/>
                <w:bCs/>
                <w:sz w:val="22"/>
                <w:bdr w:val="single" w:sz="4" w:space="0" w:color="auto"/>
              </w:rPr>
              <w:t>評価Ⅲ</w:t>
            </w:r>
          </w:p>
          <w:p w14:paraId="724B0DF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446357DB" w14:textId="3A48CBEA"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w:t>
            </w:r>
            <w:r w:rsidRPr="007B6990">
              <w:rPr>
                <w:rFonts w:ascii="HG丸ｺﾞｼｯｸM-PRO" w:eastAsia="HG丸ｺﾞｼｯｸM-PRO" w:hAnsi="HG丸ｺﾞｼｯｸM-PRO"/>
                <w:sz w:val="22"/>
                <w:highlight w:val="yellow"/>
              </w:rPr>
              <w:t>DXの推進に関して、計画どおり進捗している。</w:t>
            </w:r>
          </w:p>
          <w:p w14:paraId="322E3D1C"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4470CD50" w14:textId="32EB18C4"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3F8485CC" w14:textId="16448F69" w:rsidR="0081377D" w:rsidRPr="007B6990" w:rsidRDefault="005F195C"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highlight w:val="yellow"/>
              </w:rPr>
              <w:t>令和４</w:t>
            </w:r>
            <w:r w:rsidR="0081377D" w:rsidRPr="007B6990">
              <w:rPr>
                <w:rFonts w:ascii="HG丸ｺﾞｼｯｸM-PRO" w:eastAsia="HG丸ｺﾞｼｯｸM-PRO" w:hAnsi="HG丸ｺﾞｼｯｸM-PRO" w:hint="eastAsia"/>
                <w:bCs/>
                <w:sz w:val="22"/>
              </w:rPr>
              <w:t>年度から運用を開始した「情報システム調達ガイドライン」の課題を抽出し、全体最適を目的としたシステム整備に継続的に取り組む。</w:t>
            </w:r>
          </w:p>
          <w:p w14:paraId="5A0DAE7C" w14:textId="5F3E5A3A"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キャンパス間にまたがった事務ネットワークの統合と職員の在宅勤務環境の整備を完了する。</w:t>
            </w:r>
          </w:p>
          <w:p w14:paraId="59EBC0E8" w14:textId="76184DEA"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DX</w:t>
            </w:r>
            <w:r w:rsidRPr="007B6990">
              <w:rPr>
                <w:rFonts w:ascii="HG丸ｺﾞｼｯｸM-PRO" w:eastAsia="HG丸ｺﾞｼｯｸM-PRO" w:hAnsi="HG丸ｺﾞｼｯｸM-PRO" w:hint="eastAsia"/>
                <w:bCs/>
                <w:sz w:val="22"/>
              </w:rPr>
              <w:t>戦略会議において</w:t>
            </w:r>
            <w:r w:rsidRPr="007B6990">
              <w:rPr>
                <w:rFonts w:ascii="HG丸ｺﾞｼｯｸM-PRO" w:eastAsia="HG丸ｺﾞｼｯｸM-PRO" w:hAnsi="HG丸ｺﾞｼｯｸM-PRO"/>
                <w:bCs/>
                <w:sz w:val="22"/>
              </w:rPr>
              <w:t>DX</w:t>
            </w:r>
            <w:r w:rsidRPr="007B6990">
              <w:rPr>
                <w:rFonts w:ascii="HG丸ｺﾞｼｯｸM-PRO" w:eastAsia="HG丸ｺﾞｼｯｸM-PRO" w:hAnsi="HG丸ｺﾞｼｯｸM-PRO" w:hint="eastAsia"/>
                <w:bCs/>
                <w:sz w:val="22"/>
              </w:rPr>
              <w:t>推進方針を策定し、</w:t>
            </w:r>
            <w:r w:rsidRPr="007B6990">
              <w:rPr>
                <w:rFonts w:ascii="HG丸ｺﾞｼｯｸM-PRO" w:eastAsia="HG丸ｺﾞｼｯｸM-PRO" w:hAnsi="HG丸ｺﾞｼｯｸM-PRO"/>
                <w:bCs/>
                <w:sz w:val="22"/>
              </w:rPr>
              <w:t>DX</w:t>
            </w:r>
            <w:r w:rsidRPr="007B6990">
              <w:rPr>
                <w:rFonts w:ascii="HG丸ｺﾞｼｯｸM-PRO" w:eastAsia="HG丸ｺﾞｼｯｸM-PRO" w:hAnsi="HG丸ｺﾞｼｯｸM-PRO" w:hint="eastAsia"/>
                <w:bCs/>
                <w:sz w:val="22"/>
              </w:rPr>
              <w:t>の実現に向けた各種取組を開始する見込みである。</w:t>
            </w:r>
          </w:p>
          <w:p w14:paraId="445479C5" w14:textId="77777777" w:rsidR="0081377D" w:rsidRPr="00E839BA" w:rsidRDefault="0081377D" w:rsidP="003C3D79">
            <w:pPr>
              <w:spacing w:line="300" w:lineRule="exact"/>
              <w:rPr>
                <w:rFonts w:ascii="HG丸ｺﾞｼｯｸM-PRO" w:eastAsia="HG丸ｺﾞｼｯｸM-PRO" w:hAnsi="HG丸ｺﾞｼｯｸM-PRO"/>
                <w:bCs/>
                <w:sz w:val="22"/>
              </w:rPr>
            </w:pPr>
          </w:p>
          <w:p w14:paraId="77D04D36" w14:textId="1D720AF6" w:rsidR="0081377D" w:rsidRPr="007B6990" w:rsidRDefault="0081377D" w:rsidP="007B6990">
            <w:pPr>
              <w:pStyle w:val="a4"/>
              <w:numPr>
                <w:ilvl w:val="0"/>
                <w:numId w:val="7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（森之宮）空調設備、照明設備、監視カメラ設備等を同システム上で取り扱える設備統合ネットワークの構築等、データ収集に対応した環境整備に向けた設計に基づき、施工を実施する見込みである。</w:t>
            </w:r>
          </w:p>
          <w:p w14:paraId="4E11868C" w14:textId="189ABF44" w:rsidR="007C050F" w:rsidRPr="00E839BA" w:rsidRDefault="007C050F" w:rsidP="003C3D79">
            <w:pPr>
              <w:spacing w:line="300" w:lineRule="exact"/>
              <w:rPr>
                <w:rFonts w:ascii="HG丸ｺﾞｼｯｸM-PRO" w:eastAsia="HG丸ｺﾞｼｯｸM-PRO" w:hAnsi="HG丸ｺﾞｼｯｸM-PRO"/>
                <w:bCs/>
                <w:sz w:val="22"/>
              </w:rPr>
            </w:pPr>
          </w:p>
          <w:p w14:paraId="474752C4" w14:textId="3B1B4A12" w:rsidR="0081377D" w:rsidRPr="007B6990" w:rsidRDefault="007C050F"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231CC358" w14:textId="77777777" w:rsidTr="007B6990">
        <w:tblPrEx>
          <w:tblCellMar>
            <w:left w:w="99" w:type="dxa"/>
            <w:right w:w="99" w:type="dxa"/>
          </w:tblCellMar>
        </w:tblPrEx>
        <w:trPr>
          <w:trHeight w:val="3823"/>
        </w:trPr>
        <w:tc>
          <w:tcPr>
            <w:tcW w:w="1002" w:type="pct"/>
          </w:tcPr>
          <w:p w14:paraId="5109BCE2" w14:textId="77777777" w:rsidR="0081377D" w:rsidRPr="003C3D79"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２ 組織力の向上</w:t>
            </w:r>
          </w:p>
          <w:p w14:paraId="7D9FFC4B" w14:textId="77777777" w:rsidR="0081377D" w:rsidRPr="003C3D79"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組織の活性化を図るため、女性や外国人の比率等について、具体的な数値目標を設定し、その達成に向け取り組むなど、計画的に多様な優れた人材の確保・活用・育成・登用を行うとともに、それらの人材が活躍できる環境を整備する。また、機動的・弾力的な組織運営に努めるとともに、柔軟な人事制度を構築する。</w:t>
            </w:r>
          </w:p>
          <w:p w14:paraId="1E314278" w14:textId="7D9ED369"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さらに、職員のスキルと経験、ポテンシャルを最大限活用するという観点から、法人および大学・高専に適材適所に職員を配置し、事務組織の活性化と全体の事務能力の向上を図り、法人運営や教育研究等のサポート体制を強化する。</w:t>
            </w:r>
          </w:p>
        </w:tc>
        <w:tc>
          <w:tcPr>
            <w:tcW w:w="134" w:type="pct"/>
          </w:tcPr>
          <w:p w14:paraId="724EEE3D" w14:textId="012092AC"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48</w:t>
            </w:r>
          </w:p>
        </w:tc>
        <w:tc>
          <w:tcPr>
            <w:tcW w:w="1438" w:type="pct"/>
          </w:tcPr>
          <w:p w14:paraId="24FDED6B" w14:textId="77777777" w:rsidR="003E54A7" w:rsidRDefault="003E54A7" w:rsidP="003C3D79">
            <w:pPr>
              <w:spacing w:line="300" w:lineRule="exact"/>
              <w:rPr>
                <w:rFonts w:ascii="HG丸ｺﾞｼｯｸM-PRO" w:eastAsia="HG丸ｺﾞｼｯｸM-PRO" w:hAnsi="HG丸ｺﾞｼｯｸM-PRO"/>
                <w:b/>
                <w:sz w:val="22"/>
              </w:rPr>
            </w:pPr>
          </w:p>
          <w:p w14:paraId="04E3FB4F" w14:textId="5C8CEA1B"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＜人事給与制度＞</w:t>
            </w:r>
          </w:p>
          <w:p w14:paraId="2BB49185" w14:textId="20F5720D"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国内外から多様で優秀な人材を確保するため、年俸制の導入やクロスアポイントメント制度の活用など、人事給与制度の柔軟化に取り組む。</w:t>
            </w:r>
          </w:p>
          <w:p w14:paraId="62CFB73B" w14:textId="7A66F25B" w:rsidR="0081377D" w:rsidRPr="005E3167"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0F8DFC0D"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7BC1E68" w14:textId="13B47653"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＜人事給与制度＞</w:t>
            </w:r>
            <w:r w:rsidR="009214DB" w:rsidRPr="00E839BA">
              <w:rPr>
                <w:rFonts w:ascii="HG丸ｺﾞｼｯｸM-PRO" w:eastAsia="HG丸ｺﾞｼｯｸM-PRO" w:hAnsi="HG丸ｺﾞｼｯｸM-PRO" w:hint="eastAsia"/>
                <w:b/>
                <w:bCs/>
                <w:sz w:val="22"/>
                <w:bdr w:val="single" w:sz="4" w:space="0" w:color="auto"/>
              </w:rPr>
              <w:t>評価Ⅲ</w:t>
            </w:r>
          </w:p>
          <w:p w14:paraId="0CD3045C"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165AED74" w14:textId="33D4B609"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令和４年度の業務実績については、人事給与制度に関して、計画どおり進捗している。</w:t>
            </w:r>
          </w:p>
          <w:p w14:paraId="39543F2D"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0D2C18DC" w14:textId="7008787D" w:rsidR="00314F74" w:rsidRPr="007B6990" w:rsidRDefault="00314F74" w:rsidP="00314F74">
            <w:pPr>
              <w:spacing w:line="300" w:lineRule="exact"/>
              <w:rPr>
                <w:rFonts w:ascii="HG丸ｺﾞｼｯｸM-PRO" w:eastAsia="HG丸ｺﾞｼｯｸM-PRO" w:hAnsi="HG丸ｺﾞｼｯｸM-PRO"/>
                <w:b/>
                <w:sz w:val="22"/>
                <w:highlight w:val="yellow"/>
              </w:rPr>
            </w:pPr>
            <w:r w:rsidRPr="007B6990">
              <w:rPr>
                <w:rFonts w:ascii="HG丸ｺﾞｼｯｸM-PRO" w:eastAsia="HG丸ｺﾞｼｯｸM-PRO" w:hAnsi="HG丸ｺﾞｼｯｸM-PRO" w:hint="eastAsia"/>
                <w:sz w:val="22"/>
                <w:highlight w:val="yellow"/>
              </w:rPr>
              <w:t>（令和５事業年度、令和６事業年度の事業実施見込）</w:t>
            </w:r>
          </w:p>
          <w:p w14:paraId="2A96D536" w14:textId="43DF18AD"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引き続きクロスアポイントメント制度を活用して派遣や受け入れを行い、</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bCs/>
                <w:sz w:val="22"/>
              </w:rPr>
              <w:t>年度に検証を行う見込みである。</w:t>
            </w:r>
          </w:p>
          <w:p w14:paraId="777E47F7" w14:textId="77777777" w:rsidR="0081377D" w:rsidRPr="00E839BA" w:rsidRDefault="0081377D" w:rsidP="003C3D79">
            <w:pPr>
              <w:spacing w:line="300" w:lineRule="exact"/>
              <w:rPr>
                <w:rFonts w:ascii="HG丸ｺﾞｼｯｸM-PRO" w:eastAsia="HG丸ｺﾞｼｯｸM-PRO" w:hAnsi="HG丸ｺﾞｼｯｸM-PRO"/>
                <w:bCs/>
                <w:sz w:val="22"/>
              </w:rPr>
            </w:pPr>
          </w:p>
          <w:p w14:paraId="600941CF" w14:textId="2395A785"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年俸制について、</w:t>
            </w:r>
            <w:r w:rsidR="005F195C" w:rsidRPr="007B6990">
              <w:rPr>
                <w:rFonts w:ascii="HG丸ｺﾞｼｯｸM-PRO" w:eastAsia="HG丸ｺﾞｼｯｸM-PRO" w:hAnsi="HG丸ｺﾞｼｯｸM-PRO" w:hint="eastAsia"/>
                <w:bCs/>
                <w:sz w:val="22"/>
                <w:highlight w:val="yellow"/>
              </w:rPr>
              <w:t>令和４</w:t>
            </w:r>
            <w:r w:rsidRPr="007B6990">
              <w:rPr>
                <w:rFonts w:ascii="HG丸ｺﾞｼｯｸM-PRO" w:eastAsia="HG丸ｺﾞｼｯｸM-PRO" w:hAnsi="HG丸ｺﾞｼｯｸM-PRO" w:hint="eastAsia"/>
                <w:bCs/>
                <w:sz w:val="22"/>
              </w:rPr>
              <w:t>年度に検討した内容を踏まえ、</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年度中に調整を図る。</w:t>
            </w:r>
          </w:p>
          <w:p w14:paraId="5450AA05" w14:textId="77777777" w:rsidR="007C050F" w:rsidRPr="00E839BA" w:rsidRDefault="007C050F" w:rsidP="003C3D79">
            <w:pPr>
              <w:spacing w:line="300" w:lineRule="exact"/>
              <w:rPr>
                <w:rFonts w:ascii="HG丸ｺﾞｼｯｸM-PRO" w:eastAsia="HG丸ｺﾞｼｯｸM-PRO" w:hAnsi="HG丸ｺﾞｼｯｸM-PRO"/>
                <w:bCs/>
                <w:sz w:val="22"/>
              </w:rPr>
            </w:pPr>
          </w:p>
          <w:p w14:paraId="55B530C4" w14:textId="3F4863B8" w:rsidR="007C050F" w:rsidRPr="007B6990" w:rsidRDefault="007C050F"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0091C1EC" w14:textId="77777777" w:rsidTr="00053616">
        <w:tblPrEx>
          <w:tblCellMar>
            <w:left w:w="99" w:type="dxa"/>
            <w:right w:w="99" w:type="dxa"/>
          </w:tblCellMar>
        </w:tblPrEx>
        <w:trPr>
          <w:trHeight w:val="4668"/>
        </w:trPr>
        <w:tc>
          <w:tcPr>
            <w:tcW w:w="1002" w:type="pct"/>
            <w:vMerge w:val="restart"/>
          </w:tcPr>
          <w:p w14:paraId="3B22F089"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52ED7660" w14:textId="2B73A899"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49</w:t>
            </w:r>
          </w:p>
        </w:tc>
        <w:tc>
          <w:tcPr>
            <w:tcW w:w="1438" w:type="pct"/>
          </w:tcPr>
          <w:p w14:paraId="1B11D4BA" w14:textId="77777777" w:rsidR="003E54A7" w:rsidRDefault="003E54A7" w:rsidP="003C3D79">
            <w:pPr>
              <w:spacing w:line="300" w:lineRule="exact"/>
              <w:rPr>
                <w:rFonts w:ascii="HG丸ｺﾞｼｯｸM-PRO" w:eastAsia="HG丸ｺﾞｼｯｸM-PRO" w:hAnsi="HG丸ｺﾞｼｯｸM-PRO"/>
                <w:b/>
                <w:sz w:val="22"/>
              </w:rPr>
            </w:pPr>
          </w:p>
          <w:p w14:paraId="4AD9CA40" w14:textId="7A25E6BD"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＜ダイバーシティの推進＞</w:t>
            </w:r>
          </w:p>
          <w:p w14:paraId="76B83A7A" w14:textId="572671D8"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性別、国籍、障がいの有無等にとらわれず、多様な人材がその能力を最大限に発揮して活躍できる環境を実現するため、女性、外国籍教職員等の積極的な採用、上位職への登用、各種支援制度の充実に取り組む。</w:t>
            </w:r>
          </w:p>
          <w:p w14:paraId="46728851" w14:textId="307A92E0" w:rsidR="0081377D" w:rsidRPr="003C3D79"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711A17C2"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09194E8" w14:textId="44F523C4"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＜ダイバーシティの推進＞</w:t>
            </w:r>
            <w:r w:rsidR="009214DB" w:rsidRPr="00E839BA">
              <w:rPr>
                <w:rFonts w:ascii="HG丸ｺﾞｼｯｸM-PRO" w:eastAsia="HG丸ｺﾞｼｯｸM-PRO" w:hAnsi="HG丸ｺﾞｼｯｸM-PRO" w:hint="eastAsia"/>
                <w:b/>
                <w:bCs/>
                <w:sz w:val="22"/>
                <w:bdr w:val="single" w:sz="4" w:space="0" w:color="auto"/>
              </w:rPr>
              <w:t>評価Ⅲ</w:t>
            </w:r>
          </w:p>
          <w:p w14:paraId="4D9FEBE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B297E7F" w14:textId="1A9260A9"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令和４年度の業務実績については、ダイバーシティの推進に関して、計画どおり進捗している。</w:t>
            </w:r>
          </w:p>
          <w:p w14:paraId="51E67A7E"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0B69E182" w14:textId="11F621FF" w:rsidR="00314F74" w:rsidRPr="00E839BA" w:rsidRDefault="00314F74" w:rsidP="00314F74">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112FB5C1" w14:textId="78EA49CD"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科学技術人材育成ステアリング委員会や部局長連絡会を通じて、大学執行部と部局長とが情報交換を行うことにより、女性研究者活躍推進の機運を高め、女性教員の積極的な採用及び上位職における教職員の女性比率向上に取り組む見込みである。</w:t>
            </w:r>
          </w:p>
          <w:p w14:paraId="6E5C6203" w14:textId="77777777" w:rsidR="0081377D" w:rsidRPr="00E839BA" w:rsidRDefault="0081377D" w:rsidP="003C3D79">
            <w:pPr>
              <w:spacing w:line="300" w:lineRule="exact"/>
              <w:rPr>
                <w:rFonts w:ascii="HG丸ｺﾞｼｯｸM-PRO" w:eastAsia="HG丸ｺﾞｼｯｸM-PRO" w:hAnsi="HG丸ｺﾞｼｯｸM-PRO"/>
                <w:bCs/>
                <w:sz w:val="22"/>
              </w:rPr>
            </w:pPr>
          </w:p>
          <w:p w14:paraId="6928F011" w14:textId="4F1E319C"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女性職員の管理職比率向上のため、キャリア形成に関する女性向け研修やアンコンシャスバイアスに対する研修等を実施する予定である。</w:t>
            </w:r>
          </w:p>
          <w:p w14:paraId="628EBA6E" w14:textId="77777777" w:rsidR="0081377D" w:rsidRPr="00E839BA" w:rsidRDefault="0081377D" w:rsidP="003C3D79">
            <w:pPr>
              <w:spacing w:line="300" w:lineRule="exact"/>
              <w:rPr>
                <w:rFonts w:ascii="HG丸ｺﾞｼｯｸM-PRO" w:eastAsia="HG丸ｺﾞｼｯｸM-PRO" w:hAnsi="HG丸ｺﾞｼｯｸM-PRO"/>
                <w:bCs/>
                <w:sz w:val="22"/>
              </w:rPr>
            </w:pPr>
          </w:p>
          <w:p w14:paraId="1892EA46" w14:textId="54621C7D"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外国籍教員の採用に取り組む。</w:t>
            </w:r>
          </w:p>
          <w:p w14:paraId="573250E0" w14:textId="77777777" w:rsidR="0081377D" w:rsidRPr="00E839BA" w:rsidRDefault="0081377D" w:rsidP="003C3D79">
            <w:pPr>
              <w:spacing w:line="300" w:lineRule="exact"/>
              <w:rPr>
                <w:rFonts w:ascii="HG丸ｺﾞｼｯｸM-PRO" w:eastAsia="HG丸ｺﾞｼｯｸM-PRO" w:hAnsi="HG丸ｺﾞｼｯｸM-PRO"/>
                <w:bCs/>
                <w:sz w:val="22"/>
              </w:rPr>
            </w:pPr>
          </w:p>
          <w:p w14:paraId="40558C39" w14:textId="52EBDA0D"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研究支援員制度、ロールモデルセミナー、各種相談窓口（メンターなど）を実施し、女性研究者がライフイベント（妊娠・出産・介護など）によらず研究を継続でき、教授等の上位職として活躍できる環境を整えるため、大学執行部及び各部局と連携して支援体制を強化していく。</w:t>
            </w:r>
          </w:p>
          <w:p w14:paraId="2CF1414C" w14:textId="77777777" w:rsidR="0081377D" w:rsidRPr="00E839BA" w:rsidRDefault="0081377D" w:rsidP="003C3D79">
            <w:pPr>
              <w:spacing w:line="300" w:lineRule="exact"/>
              <w:rPr>
                <w:rFonts w:ascii="HG丸ｺﾞｼｯｸM-PRO" w:eastAsia="HG丸ｺﾞｼｯｸM-PRO" w:hAnsi="HG丸ｺﾞｼｯｸM-PRO"/>
                <w:bCs/>
                <w:sz w:val="22"/>
              </w:rPr>
            </w:pPr>
          </w:p>
          <w:p w14:paraId="7C0B7087" w14:textId="3D18FB1E" w:rsidR="0081377D" w:rsidRPr="007B6990" w:rsidRDefault="0081377D" w:rsidP="007B6990">
            <w:pPr>
              <w:pStyle w:val="a4"/>
              <w:numPr>
                <w:ilvl w:val="0"/>
                <w:numId w:val="7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障がいのある教職員の支援について検討する。</w:t>
            </w:r>
          </w:p>
          <w:p w14:paraId="689C6533" w14:textId="77777777" w:rsidR="007C050F" w:rsidRPr="00E839BA" w:rsidRDefault="007C050F" w:rsidP="003C3D79">
            <w:pPr>
              <w:spacing w:line="300" w:lineRule="exact"/>
              <w:rPr>
                <w:rFonts w:ascii="HG丸ｺﾞｼｯｸM-PRO" w:eastAsia="HG丸ｺﾞｼｯｸM-PRO" w:hAnsi="HG丸ｺﾞｼｯｸM-PRO"/>
                <w:bCs/>
                <w:sz w:val="22"/>
              </w:rPr>
            </w:pPr>
          </w:p>
          <w:p w14:paraId="32E46F62" w14:textId="026671F0" w:rsidR="007C050F" w:rsidRPr="007B6990" w:rsidRDefault="007C050F" w:rsidP="007B6990">
            <w:pPr>
              <w:pStyle w:val="a4"/>
              <w:numPr>
                <w:ilvl w:val="0"/>
                <w:numId w:val="7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79C0F7C6" w14:textId="77777777" w:rsidTr="00053616">
        <w:tblPrEx>
          <w:tblCellMar>
            <w:left w:w="99" w:type="dxa"/>
            <w:right w:w="99" w:type="dxa"/>
          </w:tblCellMar>
        </w:tblPrEx>
        <w:trPr>
          <w:trHeight w:val="2259"/>
        </w:trPr>
        <w:tc>
          <w:tcPr>
            <w:tcW w:w="1002" w:type="pct"/>
            <w:vMerge/>
          </w:tcPr>
          <w:p w14:paraId="1C65381C"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78956CD8" w14:textId="0E6F69B3"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50</w:t>
            </w:r>
          </w:p>
        </w:tc>
        <w:tc>
          <w:tcPr>
            <w:tcW w:w="1438" w:type="pct"/>
          </w:tcPr>
          <w:p w14:paraId="46D662E0" w14:textId="77777777" w:rsidR="003E54A7" w:rsidRDefault="003E54A7" w:rsidP="003C3D79">
            <w:pPr>
              <w:spacing w:line="300" w:lineRule="exact"/>
              <w:rPr>
                <w:rFonts w:ascii="HG丸ｺﾞｼｯｸM-PRO" w:eastAsia="HG丸ｺﾞｼｯｸM-PRO" w:hAnsi="HG丸ｺﾞｼｯｸM-PRO"/>
                <w:b/>
                <w:sz w:val="22"/>
              </w:rPr>
            </w:pPr>
          </w:p>
          <w:p w14:paraId="78281EF9" w14:textId="56AD0645"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＜法人職員の人材育成＞</w:t>
            </w:r>
          </w:p>
          <w:p w14:paraId="6E69EB05" w14:textId="2F2DB4F8" w:rsidR="0081377D" w:rsidRPr="007B6990" w:rsidRDefault="0081377D" w:rsidP="007B6990">
            <w:pPr>
              <w:pStyle w:val="a4"/>
              <w:numPr>
                <w:ilvl w:val="0"/>
                <w:numId w:val="7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体系的な</w:t>
            </w:r>
            <w:r w:rsidRPr="007B6990">
              <w:rPr>
                <w:rFonts w:ascii="HG丸ｺﾞｼｯｸM-PRO" w:eastAsia="HG丸ｺﾞｼｯｸM-PRO" w:hAnsi="HG丸ｺﾞｼｯｸM-PRO"/>
                <w:bCs/>
                <w:sz w:val="22"/>
              </w:rPr>
              <w:t>SD</w:t>
            </w:r>
            <w:r w:rsidRPr="007B6990">
              <w:rPr>
                <w:rFonts w:ascii="HG丸ｺﾞｼｯｸM-PRO" w:eastAsia="HG丸ｺﾞｼｯｸM-PRO" w:hAnsi="HG丸ｺﾞｼｯｸM-PRO" w:hint="eastAsia"/>
                <w:bCs/>
                <w:sz w:val="22"/>
              </w:rPr>
              <w:t>の一環としての人材育成計画に基づき、柔軟かつ効果的に法人・大学・高専の業務を遂行できる職員を育成する。</w:t>
            </w:r>
          </w:p>
          <w:p w14:paraId="722648F6" w14:textId="18DFD919" w:rsidR="0081377D" w:rsidRPr="003C3D79" w:rsidRDefault="0081377D" w:rsidP="00E67CC1">
            <w:pPr>
              <w:spacing w:line="300" w:lineRule="exact"/>
              <w:rPr>
                <w:rFonts w:ascii="HG丸ｺﾞｼｯｸM-PRO" w:eastAsia="HG丸ｺﾞｼｯｸM-PRO" w:hAnsi="HG丸ｺﾞｼｯｸM-PRO"/>
                <w:bCs/>
                <w:sz w:val="22"/>
              </w:rPr>
            </w:pPr>
          </w:p>
        </w:tc>
        <w:tc>
          <w:tcPr>
            <w:tcW w:w="2426" w:type="pct"/>
            <w:gridSpan w:val="7"/>
          </w:tcPr>
          <w:p w14:paraId="125CBF96"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110D79E" w14:textId="40F8BC95"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＜法人職員の人材育成＞</w:t>
            </w:r>
            <w:r w:rsidR="009214DB" w:rsidRPr="00E839BA">
              <w:rPr>
                <w:rFonts w:ascii="HG丸ｺﾞｼｯｸM-PRO" w:eastAsia="HG丸ｺﾞｼｯｸM-PRO" w:hAnsi="HG丸ｺﾞｼｯｸM-PRO" w:hint="eastAsia"/>
                <w:b/>
                <w:bCs/>
                <w:sz w:val="22"/>
                <w:bdr w:val="single" w:sz="4" w:space="0" w:color="auto"/>
              </w:rPr>
              <w:t>評価Ⅲ</w:t>
            </w:r>
          </w:p>
          <w:p w14:paraId="7E05696B"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30AA3245" w14:textId="72C56194"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令和４年度の業務実績については、法人職員の人材育成に関して、計画どおり進捗している。</w:t>
            </w:r>
          </w:p>
          <w:p w14:paraId="0C575969"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216779BF" w14:textId="0E0DCA8B" w:rsidR="00314F74" w:rsidRPr="007B6990" w:rsidRDefault="00314F74" w:rsidP="00314F74">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197E9FE2" w14:textId="07844B17" w:rsidR="0081377D" w:rsidRPr="007B6990" w:rsidRDefault="0081377D" w:rsidP="007B6990">
            <w:pPr>
              <w:pStyle w:val="a4"/>
              <w:numPr>
                <w:ilvl w:val="0"/>
                <w:numId w:val="7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体系的な</w:t>
            </w:r>
            <w:r w:rsidRPr="007B6990">
              <w:rPr>
                <w:rFonts w:ascii="HG丸ｺﾞｼｯｸM-PRO" w:eastAsia="HG丸ｺﾞｼｯｸM-PRO" w:hAnsi="HG丸ｺﾞｼｯｸM-PRO"/>
                <w:bCs/>
                <w:sz w:val="22"/>
              </w:rPr>
              <w:t>SD</w:t>
            </w:r>
            <w:r w:rsidRPr="007B6990">
              <w:rPr>
                <w:rFonts w:ascii="HG丸ｺﾞｼｯｸM-PRO" w:eastAsia="HG丸ｺﾞｼｯｸM-PRO" w:hAnsi="HG丸ｺﾞｼｯｸM-PRO" w:hint="eastAsia"/>
                <w:bCs/>
                <w:sz w:val="22"/>
              </w:rPr>
              <w:t>の一環として人材育成計画に基づき、各研修を実施する見込みである。</w:t>
            </w:r>
          </w:p>
          <w:p w14:paraId="19554770" w14:textId="77777777" w:rsidR="007C050F" w:rsidRPr="00E839BA" w:rsidRDefault="007C050F" w:rsidP="003C3D79">
            <w:pPr>
              <w:spacing w:line="300" w:lineRule="exact"/>
              <w:rPr>
                <w:rFonts w:ascii="HG丸ｺﾞｼｯｸM-PRO" w:eastAsia="HG丸ｺﾞｼｯｸM-PRO" w:hAnsi="HG丸ｺﾞｼｯｸM-PRO"/>
                <w:bCs/>
                <w:sz w:val="22"/>
              </w:rPr>
            </w:pPr>
          </w:p>
          <w:p w14:paraId="41C9E773" w14:textId="79417649" w:rsidR="007C050F" w:rsidRPr="007B6990" w:rsidRDefault="007C050F" w:rsidP="007B6990">
            <w:pPr>
              <w:pStyle w:val="a4"/>
              <w:numPr>
                <w:ilvl w:val="0"/>
                <w:numId w:val="7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4180966A" w14:textId="77777777" w:rsidR="00BC3DBE" w:rsidRDefault="00BC3DBE">
      <w:pPr>
        <w:widowControl/>
        <w:jc w:val="left"/>
        <w:rPr>
          <w:rFonts w:ascii="HG丸ｺﾞｼｯｸM-PRO" w:eastAsia="HG丸ｺﾞｼｯｸM-PRO" w:hAnsi="HG丸ｺﾞｼｯｸM-PRO"/>
        </w:rPr>
      </w:pPr>
    </w:p>
    <w:p w14:paraId="133C41C3" w14:textId="77777777" w:rsidR="00EA78DA" w:rsidRDefault="00A53E3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pPr w:leftFromText="142" w:rightFromText="142" w:vertAnchor="page" w:horzAnchor="margin" w:tblpY="843"/>
        <w:tblW w:w="22871" w:type="dxa"/>
        <w:tblLayout w:type="fixed"/>
        <w:tblLook w:val="04A0" w:firstRow="1" w:lastRow="0" w:firstColumn="1" w:lastColumn="0" w:noHBand="0" w:noVBand="1"/>
      </w:tblPr>
      <w:tblGrid>
        <w:gridCol w:w="4501"/>
        <w:gridCol w:w="567"/>
        <w:gridCol w:w="6599"/>
        <w:gridCol w:w="6"/>
        <w:gridCol w:w="1553"/>
        <w:gridCol w:w="1559"/>
        <w:gridCol w:w="1560"/>
        <w:gridCol w:w="1559"/>
        <w:gridCol w:w="1559"/>
        <w:gridCol w:w="1559"/>
        <w:gridCol w:w="6"/>
        <w:gridCol w:w="1837"/>
        <w:gridCol w:w="6"/>
      </w:tblGrid>
      <w:tr w:rsidR="005D0626" w:rsidRPr="00FA4C43" w14:paraId="521EE531" w14:textId="77777777" w:rsidTr="005D0626">
        <w:tc>
          <w:tcPr>
            <w:tcW w:w="11673" w:type="dxa"/>
            <w:gridSpan w:val="4"/>
          </w:tcPr>
          <w:p w14:paraId="70356A8F" w14:textId="77777777" w:rsidR="005D0626" w:rsidRDefault="005D0626" w:rsidP="00DB6F67">
            <w:pPr>
              <w:spacing w:line="300" w:lineRule="exact"/>
              <w:rPr>
                <w:rFonts w:ascii="HG丸ｺﾞｼｯｸM-PRO" w:eastAsia="HG丸ｺﾞｼｯｸM-PRO" w:hAnsi="HG丸ｺﾞｼｯｸM-PRO"/>
                <w:b/>
                <w:color w:val="000000" w:themeColor="text1"/>
                <w:sz w:val="28"/>
                <w:szCs w:val="28"/>
              </w:rPr>
            </w:pPr>
          </w:p>
          <w:p w14:paraId="237F601A" w14:textId="25F98378" w:rsidR="005D0626" w:rsidRPr="00416689" w:rsidRDefault="005D0626" w:rsidP="005D0626">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３－５　「財務内容の改善」に関する目標</w:t>
            </w:r>
          </w:p>
        </w:tc>
        <w:tc>
          <w:tcPr>
            <w:tcW w:w="9355" w:type="dxa"/>
            <w:gridSpan w:val="7"/>
            <w:vAlign w:val="center"/>
          </w:tcPr>
          <w:p w14:paraId="68969BD6" w14:textId="77777777" w:rsidR="005D0626" w:rsidRPr="00416689" w:rsidRDefault="005D0626" w:rsidP="00416689">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1843" w:type="dxa"/>
            <w:gridSpan w:val="2"/>
            <w:shd w:val="clear" w:color="auto" w:fill="595959" w:themeFill="text1" w:themeFillTint="A6"/>
          </w:tcPr>
          <w:p w14:paraId="74E54B23" w14:textId="77777777" w:rsidR="005D0626" w:rsidRPr="00FA4C43" w:rsidRDefault="005D0626" w:rsidP="00DB6F67">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1B807B39" w14:textId="77777777" w:rsidR="005D0626" w:rsidRPr="00FA4C43" w:rsidRDefault="005D0626" w:rsidP="00DB6F6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2B03F6C6" w14:textId="77777777" w:rsidR="005D0626" w:rsidRPr="00FA4C43" w:rsidRDefault="005D0626" w:rsidP="00DB6F6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F27DFF" w:rsidRPr="00FA4C43" w14:paraId="564A50D4" w14:textId="77777777" w:rsidTr="000B76F7">
        <w:trPr>
          <w:gridAfter w:val="1"/>
          <w:wAfter w:w="6" w:type="dxa"/>
          <w:trHeight w:val="395"/>
        </w:trPr>
        <w:tc>
          <w:tcPr>
            <w:tcW w:w="4501" w:type="dxa"/>
            <w:vMerge w:val="restart"/>
          </w:tcPr>
          <w:p w14:paraId="708DA68A" w14:textId="77777777" w:rsidR="00F27DFF" w:rsidRDefault="00F27DFF" w:rsidP="00BA3988">
            <w:pPr>
              <w:spacing w:line="300" w:lineRule="exact"/>
              <w:jc w:val="center"/>
              <w:rPr>
                <w:rFonts w:ascii="HG丸ｺﾞｼｯｸM-PRO" w:eastAsia="HG丸ｺﾞｼｯｸM-PRO" w:hAnsi="HG丸ｺﾞｼｯｸM-PRO"/>
                <w:color w:val="000000" w:themeColor="text1"/>
                <w:sz w:val="24"/>
              </w:rPr>
            </w:pPr>
          </w:p>
          <w:p w14:paraId="2DBA119A" w14:textId="3ECD99AF" w:rsidR="00F27DFF" w:rsidRPr="00BB2A79" w:rsidRDefault="00F27DFF"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tcPr>
          <w:p w14:paraId="25B06E9B" w14:textId="77777777" w:rsidR="00F27DFF" w:rsidRPr="005D0626" w:rsidRDefault="00F27DFF" w:rsidP="00DB6F67">
            <w:pPr>
              <w:spacing w:line="300" w:lineRule="exact"/>
              <w:jc w:val="center"/>
              <w:rPr>
                <w:rFonts w:ascii="HG丸ｺﾞｼｯｸM-PRO" w:eastAsia="HG丸ｺﾞｼｯｸM-PRO" w:hAnsi="HG丸ｺﾞｼｯｸM-PRO"/>
                <w:color w:val="000000" w:themeColor="text1"/>
                <w:sz w:val="20"/>
              </w:rPr>
            </w:pPr>
            <w:r w:rsidRPr="005D0626">
              <w:rPr>
                <w:rFonts w:ascii="HG丸ｺﾞｼｯｸM-PRO" w:eastAsia="HG丸ｺﾞｼｯｸM-PRO" w:hAnsi="HG丸ｺﾞｼｯｸM-PRO" w:hint="eastAsia"/>
                <w:color w:val="000000" w:themeColor="text1"/>
                <w:sz w:val="20"/>
              </w:rPr>
              <w:t>計画</w:t>
            </w:r>
          </w:p>
          <w:p w14:paraId="564215C3" w14:textId="7C8FE6B4" w:rsidR="00F27DFF" w:rsidRPr="00BB2A79" w:rsidRDefault="00F27DFF" w:rsidP="00BA3988">
            <w:pPr>
              <w:spacing w:line="300" w:lineRule="exact"/>
              <w:jc w:val="center"/>
              <w:rPr>
                <w:rFonts w:ascii="HG丸ｺﾞｼｯｸM-PRO" w:eastAsia="HG丸ｺﾞｼｯｸM-PRO" w:hAnsi="HG丸ｺﾞｼｯｸM-PRO"/>
                <w:color w:val="000000" w:themeColor="text1"/>
                <w:sz w:val="22"/>
              </w:rPr>
            </w:pPr>
            <w:r w:rsidRPr="005D0626">
              <w:rPr>
                <w:rFonts w:ascii="HG丸ｺﾞｼｯｸM-PRO" w:eastAsia="HG丸ｺﾞｼｯｸM-PRO" w:hAnsi="HG丸ｺﾞｼｯｸM-PRO" w:hint="eastAsia"/>
                <w:color w:val="000000" w:themeColor="text1"/>
                <w:sz w:val="20"/>
              </w:rPr>
              <w:t>No.</w:t>
            </w:r>
          </w:p>
        </w:tc>
        <w:tc>
          <w:tcPr>
            <w:tcW w:w="6599" w:type="dxa"/>
            <w:vMerge w:val="restart"/>
          </w:tcPr>
          <w:p w14:paraId="51F988B8" w14:textId="77777777" w:rsidR="00F27DFF" w:rsidRDefault="00F27DFF" w:rsidP="00BA3988">
            <w:pPr>
              <w:spacing w:line="300" w:lineRule="exact"/>
              <w:jc w:val="center"/>
              <w:rPr>
                <w:rFonts w:ascii="HG丸ｺﾞｼｯｸM-PRO" w:eastAsia="HG丸ｺﾞｼｯｸM-PRO" w:hAnsi="HG丸ｺﾞｼｯｸM-PRO"/>
                <w:color w:val="000000" w:themeColor="text1"/>
                <w:sz w:val="24"/>
              </w:rPr>
            </w:pPr>
          </w:p>
          <w:p w14:paraId="1672AF7A" w14:textId="1DF16D44" w:rsidR="00F27DFF" w:rsidRPr="00BB2A79" w:rsidRDefault="00F27DFF"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59" w:type="dxa"/>
            <w:gridSpan w:val="2"/>
            <w:vAlign w:val="center"/>
          </w:tcPr>
          <w:p w14:paraId="48C28A4D"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9" w:type="dxa"/>
            <w:vAlign w:val="center"/>
          </w:tcPr>
          <w:p w14:paraId="6A40818A"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60" w:type="dxa"/>
            <w:vAlign w:val="center"/>
          </w:tcPr>
          <w:p w14:paraId="47B6759B"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9" w:type="dxa"/>
            <w:vAlign w:val="center"/>
          </w:tcPr>
          <w:p w14:paraId="3DCA996B"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9" w:type="dxa"/>
            <w:vAlign w:val="center"/>
          </w:tcPr>
          <w:p w14:paraId="206C7D1B"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59" w:type="dxa"/>
            <w:vAlign w:val="center"/>
          </w:tcPr>
          <w:p w14:paraId="7D084979"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843" w:type="dxa"/>
            <w:gridSpan w:val="2"/>
            <w:vMerge w:val="restart"/>
            <w:shd w:val="clear" w:color="auto" w:fill="595959" w:themeFill="text1" w:themeFillTint="A6"/>
            <w:vAlign w:val="center"/>
          </w:tcPr>
          <w:p w14:paraId="61C75249"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41F7B0E6" w14:textId="36AC9782" w:rsidR="00F27DFF"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F27DFF" w:rsidRPr="00FA4C43" w14:paraId="63289B4E" w14:textId="77777777" w:rsidTr="00F27DFF">
        <w:trPr>
          <w:gridAfter w:val="1"/>
          <w:wAfter w:w="6" w:type="dxa"/>
          <w:trHeight w:val="503"/>
        </w:trPr>
        <w:tc>
          <w:tcPr>
            <w:tcW w:w="4501" w:type="dxa"/>
            <w:vMerge/>
            <w:vAlign w:val="center"/>
          </w:tcPr>
          <w:p w14:paraId="686DABA6" w14:textId="35B4084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04178A1C" w14:textId="329BFFC8"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p>
        </w:tc>
        <w:tc>
          <w:tcPr>
            <w:tcW w:w="6599" w:type="dxa"/>
            <w:vMerge/>
            <w:vAlign w:val="center"/>
          </w:tcPr>
          <w:p w14:paraId="525EF46B" w14:textId="25C7FFF0"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p>
        </w:tc>
        <w:tc>
          <w:tcPr>
            <w:tcW w:w="1559" w:type="dxa"/>
            <w:gridSpan w:val="2"/>
            <w:tcBorders>
              <w:bottom w:val="single" w:sz="4" w:space="0" w:color="auto"/>
            </w:tcBorders>
            <w:vAlign w:val="center"/>
          </w:tcPr>
          <w:p w14:paraId="1FD3830A"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1056EC21"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60" w:type="dxa"/>
            <w:tcBorders>
              <w:bottom w:val="single" w:sz="4" w:space="0" w:color="auto"/>
            </w:tcBorders>
            <w:vAlign w:val="center"/>
          </w:tcPr>
          <w:p w14:paraId="71AD6B21"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24F3B339"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A</w:t>
            </w:r>
          </w:p>
        </w:tc>
        <w:tc>
          <w:tcPr>
            <w:tcW w:w="1559" w:type="dxa"/>
            <w:tcBorders>
              <w:bottom w:val="single" w:sz="4" w:space="0" w:color="auto"/>
            </w:tcBorders>
            <w:vAlign w:val="center"/>
          </w:tcPr>
          <w:p w14:paraId="342F4A47"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shd w:val="clear" w:color="auto" w:fill="auto"/>
            <w:vAlign w:val="center"/>
          </w:tcPr>
          <w:p w14:paraId="154164F4"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843" w:type="dxa"/>
            <w:gridSpan w:val="2"/>
            <w:vMerge/>
            <w:shd w:val="clear" w:color="auto" w:fill="595959" w:themeFill="text1" w:themeFillTint="A6"/>
            <w:vAlign w:val="center"/>
          </w:tcPr>
          <w:p w14:paraId="08CAB258" w14:textId="23F27972" w:rsidR="00F27DFF" w:rsidRPr="00FA4C43" w:rsidRDefault="00F27DFF" w:rsidP="00DB6F67">
            <w:pPr>
              <w:spacing w:line="300" w:lineRule="exact"/>
              <w:jc w:val="center"/>
              <w:rPr>
                <w:rFonts w:ascii="HG丸ｺﾞｼｯｸM-PRO" w:eastAsia="HG丸ｺﾞｼｯｸM-PRO" w:hAnsi="HG丸ｺﾞｼｯｸM-PRO"/>
                <w:b/>
                <w:color w:val="FFFFFF" w:themeColor="background1"/>
                <w:sz w:val="28"/>
              </w:rPr>
            </w:pPr>
          </w:p>
        </w:tc>
      </w:tr>
      <w:tr w:rsidR="005D0626" w:rsidRPr="00BB2A79" w14:paraId="13EE54F5" w14:textId="77777777" w:rsidTr="007B6990">
        <w:tblPrEx>
          <w:tblCellMar>
            <w:left w:w="99" w:type="dxa"/>
            <w:right w:w="99" w:type="dxa"/>
          </w:tblCellMar>
        </w:tblPrEx>
        <w:trPr>
          <w:gridAfter w:val="1"/>
          <w:wAfter w:w="6" w:type="dxa"/>
          <w:trHeight w:val="10346"/>
        </w:trPr>
        <w:tc>
          <w:tcPr>
            <w:tcW w:w="4501" w:type="dxa"/>
          </w:tcPr>
          <w:p w14:paraId="295D8052"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2E31A261"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4BE83535"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1CE7B2BC"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1C3DD6E4"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71868100"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09613FC4"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61384E8C"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15C8DA49"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2292EDC1" w14:textId="482A31E4" w:rsidR="005D0626" w:rsidRPr="00E67CC1"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r w:rsidRPr="00E67CC1">
              <w:rPr>
                <w:rFonts w:ascii="HG丸ｺﾞｼｯｸM-PRO" w:eastAsia="HG丸ｺﾞｼｯｸM-PRO" w:hAnsi="HG丸ｺﾞｼｯｸM-PRO" w:hint="eastAsia"/>
                <w:bCs/>
                <w:color w:val="000000" w:themeColor="text1"/>
                <w:sz w:val="22"/>
                <w:szCs w:val="24"/>
              </w:rPr>
              <w:t>１ 自己収入等の確保</w:t>
            </w:r>
          </w:p>
          <w:p w14:paraId="14094B28" w14:textId="79B7BE48" w:rsidR="005D0626" w:rsidRPr="00E67CC1"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r w:rsidRPr="00E67CC1">
              <w:rPr>
                <w:rFonts w:ascii="HG丸ｺﾞｼｯｸM-PRO" w:eastAsia="HG丸ｺﾞｼｯｸM-PRO" w:hAnsi="HG丸ｺﾞｼｯｸM-PRO" w:hint="eastAsia"/>
                <w:bCs/>
                <w:color w:val="000000" w:themeColor="text1"/>
                <w:sz w:val="22"/>
                <w:szCs w:val="24"/>
              </w:rPr>
              <w:t xml:space="preserve">　授業料等の収入を安定的に確保するとともに、産学官連携活動の充実等による外部資金獲得や寄附金確保に向けた組織的な取組など、自己収入等の確保に努める。</w:t>
            </w:r>
          </w:p>
          <w:p w14:paraId="43950457" w14:textId="77777777" w:rsidR="005D0626" w:rsidRPr="00E67CC1" w:rsidRDefault="005D0626" w:rsidP="00DB6F67">
            <w:pPr>
              <w:autoSpaceDE w:val="0"/>
              <w:autoSpaceDN w:val="0"/>
              <w:spacing w:line="300" w:lineRule="exact"/>
              <w:rPr>
                <w:rFonts w:ascii="HG丸ｺﾞｼｯｸM-PRO" w:eastAsia="HG丸ｺﾞｼｯｸM-PRO" w:hAnsi="HG丸ｺﾞｼｯｸM-PRO"/>
                <w:bCs/>
                <w:sz w:val="24"/>
                <w:szCs w:val="24"/>
              </w:rPr>
            </w:pPr>
          </w:p>
        </w:tc>
        <w:tc>
          <w:tcPr>
            <w:tcW w:w="567" w:type="dxa"/>
          </w:tcPr>
          <w:p w14:paraId="7EBB6773" w14:textId="49B51F76" w:rsidR="005D0626" w:rsidRPr="00407CA8" w:rsidRDefault="005D0626" w:rsidP="00407CA8">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51</w:t>
            </w:r>
          </w:p>
        </w:tc>
        <w:tc>
          <w:tcPr>
            <w:tcW w:w="6599" w:type="dxa"/>
          </w:tcPr>
          <w:p w14:paraId="72780026" w14:textId="161A0195" w:rsidR="005D0626" w:rsidRDefault="005D0626" w:rsidP="00DB6F67">
            <w:pPr>
              <w:spacing w:line="300" w:lineRule="exact"/>
              <w:rPr>
                <w:rFonts w:ascii="HG丸ｺﾞｼｯｸM-PRO" w:eastAsia="HG丸ｺﾞｼｯｸM-PRO" w:hAnsi="HG丸ｺﾞｼｯｸM-PRO"/>
                <w:sz w:val="24"/>
                <w:szCs w:val="24"/>
              </w:rPr>
            </w:pPr>
          </w:p>
          <w:p w14:paraId="2BCCF2E5" w14:textId="77777777" w:rsidR="005D0626" w:rsidRDefault="005D0626" w:rsidP="00DB6F67">
            <w:pPr>
              <w:spacing w:line="300" w:lineRule="exact"/>
              <w:rPr>
                <w:rFonts w:ascii="HG丸ｺﾞｼｯｸM-PRO" w:eastAsia="HG丸ｺﾞｼｯｸM-PRO" w:hAnsi="HG丸ｺﾞｼｯｸM-PRO"/>
                <w:sz w:val="24"/>
                <w:szCs w:val="24"/>
              </w:rPr>
            </w:pPr>
          </w:p>
          <w:p w14:paraId="38B9F886" w14:textId="77777777" w:rsidR="005D0626" w:rsidRDefault="005D0626" w:rsidP="00DB6F67">
            <w:pPr>
              <w:spacing w:line="300" w:lineRule="exact"/>
              <w:rPr>
                <w:rFonts w:ascii="HG丸ｺﾞｼｯｸM-PRO" w:eastAsia="HG丸ｺﾞｼｯｸM-PRO" w:hAnsi="HG丸ｺﾞｼｯｸM-PRO"/>
                <w:sz w:val="24"/>
                <w:szCs w:val="24"/>
              </w:rPr>
            </w:pPr>
          </w:p>
          <w:p w14:paraId="385024F0" w14:textId="77777777" w:rsidR="005D0626" w:rsidRDefault="005D0626" w:rsidP="00DB6F67">
            <w:pPr>
              <w:spacing w:line="300" w:lineRule="exact"/>
              <w:rPr>
                <w:rFonts w:ascii="HG丸ｺﾞｼｯｸM-PRO" w:eastAsia="HG丸ｺﾞｼｯｸM-PRO" w:hAnsi="HG丸ｺﾞｼｯｸM-PRO"/>
                <w:sz w:val="24"/>
                <w:szCs w:val="24"/>
              </w:rPr>
            </w:pPr>
          </w:p>
          <w:p w14:paraId="75423263" w14:textId="77777777" w:rsidR="005D0626" w:rsidRDefault="005D0626" w:rsidP="00DB6F67">
            <w:pPr>
              <w:spacing w:line="300" w:lineRule="exact"/>
              <w:rPr>
                <w:rFonts w:ascii="HG丸ｺﾞｼｯｸM-PRO" w:eastAsia="HG丸ｺﾞｼｯｸM-PRO" w:hAnsi="HG丸ｺﾞｼｯｸM-PRO"/>
                <w:sz w:val="24"/>
                <w:szCs w:val="24"/>
              </w:rPr>
            </w:pPr>
          </w:p>
          <w:p w14:paraId="550DB566" w14:textId="77777777" w:rsidR="005D0626" w:rsidRDefault="005D0626" w:rsidP="00DB6F67">
            <w:pPr>
              <w:spacing w:line="300" w:lineRule="exact"/>
              <w:rPr>
                <w:rFonts w:ascii="HG丸ｺﾞｼｯｸM-PRO" w:eastAsia="HG丸ｺﾞｼｯｸM-PRO" w:hAnsi="HG丸ｺﾞｼｯｸM-PRO"/>
                <w:sz w:val="24"/>
                <w:szCs w:val="24"/>
              </w:rPr>
            </w:pPr>
          </w:p>
          <w:p w14:paraId="161C143B" w14:textId="77777777" w:rsidR="005D0626" w:rsidRDefault="005D0626" w:rsidP="00DB6F67">
            <w:pPr>
              <w:spacing w:line="300" w:lineRule="exact"/>
              <w:rPr>
                <w:rFonts w:ascii="HG丸ｺﾞｼｯｸM-PRO" w:eastAsia="HG丸ｺﾞｼｯｸM-PRO" w:hAnsi="HG丸ｺﾞｼｯｸM-PRO"/>
                <w:sz w:val="24"/>
                <w:szCs w:val="24"/>
              </w:rPr>
            </w:pPr>
          </w:p>
          <w:p w14:paraId="2B7EC214" w14:textId="77777777" w:rsidR="005D0626" w:rsidRDefault="005D0626" w:rsidP="00DB6F67">
            <w:pPr>
              <w:spacing w:line="300" w:lineRule="exact"/>
              <w:rPr>
                <w:rFonts w:ascii="HG丸ｺﾞｼｯｸM-PRO" w:eastAsia="HG丸ｺﾞｼｯｸM-PRO" w:hAnsi="HG丸ｺﾞｼｯｸM-PRO"/>
                <w:sz w:val="24"/>
                <w:szCs w:val="24"/>
              </w:rPr>
            </w:pPr>
          </w:p>
          <w:p w14:paraId="435329C8" w14:textId="77777777" w:rsidR="005D0626" w:rsidRDefault="005D0626" w:rsidP="00DB6F67">
            <w:pPr>
              <w:spacing w:line="300" w:lineRule="exact"/>
              <w:rPr>
                <w:rFonts w:ascii="HG丸ｺﾞｼｯｸM-PRO" w:eastAsia="HG丸ｺﾞｼｯｸM-PRO" w:hAnsi="HG丸ｺﾞｼｯｸM-PRO"/>
                <w:sz w:val="24"/>
                <w:szCs w:val="24"/>
              </w:rPr>
            </w:pPr>
          </w:p>
          <w:p w14:paraId="0E793E2F" w14:textId="77777777" w:rsidR="003E54A7" w:rsidRDefault="003E54A7" w:rsidP="00DB6F67">
            <w:pPr>
              <w:spacing w:line="300" w:lineRule="exact"/>
              <w:rPr>
                <w:rFonts w:ascii="HG丸ｺﾞｼｯｸM-PRO" w:eastAsia="HG丸ｺﾞｼｯｸM-PRO" w:hAnsi="HG丸ｺﾞｼｯｸM-PRO"/>
                <w:b/>
                <w:bCs/>
                <w:sz w:val="24"/>
                <w:szCs w:val="24"/>
              </w:rPr>
            </w:pPr>
          </w:p>
          <w:p w14:paraId="195A5F42" w14:textId="77777777" w:rsidR="003E54A7" w:rsidRDefault="003E54A7" w:rsidP="00DB6F67">
            <w:pPr>
              <w:spacing w:line="300" w:lineRule="exact"/>
              <w:rPr>
                <w:rFonts w:ascii="HG丸ｺﾞｼｯｸM-PRO" w:eastAsia="HG丸ｺﾞｼｯｸM-PRO" w:hAnsi="HG丸ｺﾞｼｯｸM-PRO"/>
                <w:b/>
                <w:bCs/>
                <w:sz w:val="24"/>
                <w:szCs w:val="24"/>
              </w:rPr>
            </w:pPr>
          </w:p>
          <w:p w14:paraId="7BEEB006" w14:textId="77777777" w:rsidR="003E54A7" w:rsidRDefault="003E54A7" w:rsidP="00DB6F67">
            <w:pPr>
              <w:spacing w:line="300" w:lineRule="exact"/>
              <w:rPr>
                <w:rFonts w:ascii="HG丸ｺﾞｼｯｸM-PRO" w:eastAsia="HG丸ｺﾞｼｯｸM-PRO" w:hAnsi="HG丸ｺﾞｼｯｸM-PRO"/>
                <w:b/>
                <w:bCs/>
                <w:sz w:val="24"/>
                <w:szCs w:val="24"/>
              </w:rPr>
            </w:pPr>
          </w:p>
          <w:p w14:paraId="362FD757" w14:textId="77777777" w:rsidR="003E54A7" w:rsidRDefault="003E54A7" w:rsidP="00DB6F67">
            <w:pPr>
              <w:spacing w:line="300" w:lineRule="exact"/>
              <w:rPr>
                <w:rFonts w:ascii="HG丸ｺﾞｼｯｸM-PRO" w:eastAsia="HG丸ｺﾞｼｯｸM-PRO" w:hAnsi="HG丸ｺﾞｼｯｸM-PRO"/>
                <w:b/>
                <w:bCs/>
                <w:sz w:val="24"/>
                <w:szCs w:val="24"/>
              </w:rPr>
            </w:pPr>
          </w:p>
          <w:p w14:paraId="4A9B6C8A" w14:textId="77777777" w:rsidR="003E54A7" w:rsidRDefault="003E54A7" w:rsidP="00DB6F67">
            <w:pPr>
              <w:spacing w:line="300" w:lineRule="exact"/>
              <w:rPr>
                <w:rFonts w:ascii="HG丸ｺﾞｼｯｸM-PRO" w:eastAsia="HG丸ｺﾞｼｯｸM-PRO" w:hAnsi="HG丸ｺﾞｼｯｸM-PRO"/>
                <w:b/>
                <w:bCs/>
                <w:sz w:val="24"/>
                <w:szCs w:val="24"/>
              </w:rPr>
            </w:pPr>
          </w:p>
          <w:p w14:paraId="07C167F1" w14:textId="609837A4" w:rsidR="005D0626" w:rsidRPr="003E54A7" w:rsidRDefault="005D0626" w:rsidP="00DB6F67">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＜自己収入の確保＞</w:t>
            </w:r>
          </w:p>
          <w:p w14:paraId="6EB22EEA" w14:textId="5F63D2EB"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国等の競争的資金や産学官の共同研究・受託研究などによる外部資金の獲得強化に努める。</w:t>
            </w:r>
          </w:p>
          <w:p w14:paraId="44BEB680" w14:textId="139F59B7"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基金戦略に基づき、組織的に寄附金確保に取り組む。</w:t>
            </w:r>
          </w:p>
          <w:p w14:paraId="636C3120" w14:textId="77777777" w:rsidR="005D0626" w:rsidRPr="003E54A7" w:rsidRDefault="005D0626" w:rsidP="00E67CC1">
            <w:pPr>
              <w:spacing w:line="300" w:lineRule="exact"/>
              <w:rPr>
                <w:rFonts w:ascii="HG丸ｺﾞｼｯｸM-PRO" w:eastAsia="HG丸ｺﾞｼｯｸM-PRO" w:hAnsi="HG丸ｺﾞｼｯｸM-PRO"/>
                <w:sz w:val="22"/>
              </w:rPr>
            </w:pPr>
          </w:p>
          <w:p w14:paraId="4DE0107F" w14:textId="63417AE0"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その他、各種料金等の適正化を図るなどし、自己収入の確保を図る。</w:t>
            </w:r>
          </w:p>
          <w:p w14:paraId="46D44A08" w14:textId="6BDEB924" w:rsidR="005D0626" w:rsidRPr="00BB2A79" w:rsidRDefault="005D0626" w:rsidP="00E67CC1">
            <w:pPr>
              <w:spacing w:line="300" w:lineRule="exact"/>
              <w:rPr>
                <w:rFonts w:ascii="HG丸ｺﾞｼｯｸM-PRO" w:eastAsia="HG丸ｺﾞｼｯｸM-PRO" w:hAnsi="HG丸ｺﾞｼｯｸM-PRO"/>
                <w:sz w:val="24"/>
                <w:szCs w:val="24"/>
              </w:rPr>
            </w:pPr>
          </w:p>
        </w:tc>
        <w:tc>
          <w:tcPr>
            <w:tcW w:w="11198" w:type="dxa"/>
            <w:gridSpan w:val="9"/>
          </w:tcPr>
          <w:p w14:paraId="5D26B7F4"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433E874C" w14:textId="4E57F6C6" w:rsidR="00B22574" w:rsidRPr="00E839BA" w:rsidRDefault="00B22574" w:rsidP="00B22574">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令和４事業年度の業務実績については、A評価（「計画どおり」進捗している）であり、</w:t>
            </w:r>
            <w:r w:rsidRPr="00E839BA">
              <w:rPr>
                <w:rFonts w:ascii="HG丸ｺﾞｼｯｸM-PRO" w:eastAsia="HG丸ｺﾞｼｯｸM-PRO" w:hAnsi="HG丸ｺﾞｼｯｸM-PRO" w:hint="eastAsia"/>
                <w:sz w:val="22"/>
              </w:rPr>
              <w:t>中期目標期間の終了時に見込まれる業務実績についても、２項目の小項目のうち、すべての項目が評価Ⅲに該当していることから、中期目標の達成見込が良好と認められる。</w:t>
            </w:r>
          </w:p>
          <w:p w14:paraId="50D94932" w14:textId="77777777" w:rsidR="00B22574" w:rsidRPr="00E839BA" w:rsidRDefault="00B22574" w:rsidP="00B22574">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07B46E88" w14:textId="7EAE739F" w:rsidR="005D0626" w:rsidRPr="00E839BA" w:rsidRDefault="005D0626" w:rsidP="00280A92">
            <w:pPr>
              <w:spacing w:line="300" w:lineRule="exact"/>
              <w:rPr>
                <w:rFonts w:ascii="HG丸ｺﾞｼｯｸM-PRO" w:eastAsia="HG丸ｺﾞｼｯｸM-PRO" w:hAnsi="HG丸ｺﾞｼｯｸM-PRO"/>
                <w:sz w:val="22"/>
              </w:rPr>
            </w:pPr>
          </w:p>
          <w:p w14:paraId="30010F14" w14:textId="77777777" w:rsidR="005D0626" w:rsidRPr="00E839BA" w:rsidRDefault="005D0626" w:rsidP="00280A92">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6A1616F5" w14:textId="77777777" w:rsidTr="007B6990">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5E9B5F3B" w14:textId="77777777" w:rsidR="005D0626" w:rsidRPr="00E839BA" w:rsidRDefault="005D0626" w:rsidP="007B6990">
                  <w:pPr>
                    <w:framePr w:hSpace="142" w:wrap="around" w:vAnchor="page" w:hAnchor="margin" w:y="843"/>
                    <w:autoSpaceDE w:val="0"/>
                    <w:autoSpaceDN w:val="0"/>
                    <w:spacing w:line="320" w:lineRule="exact"/>
                    <w:jc w:val="center"/>
                    <w:rPr>
                      <w:rFonts w:ascii="HG丸ｺﾞｼｯｸM-PRO" w:eastAsia="HG丸ｺﾞｼｯｸM-PRO"/>
                      <w:szCs w:val="21"/>
                    </w:rPr>
                  </w:pPr>
                  <w:r w:rsidRPr="00E839BA">
                    <w:rPr>
                      <w:rFonts w:ascii="HG丸ｺﾞｼｯｸM-PRO" w:eastAsia="HG丸ｺﾞｼｯｸM-PRO" w:hint="eastAsia"/>
                      <w:szCs w:val="21"/>
                    </w:rPr>
                    <w:t>財務内容</w:t>
                  </w:r>
                </w:p>
                <w:p w14:paraId="36717CDE" w14:textId="50C2DCBF" w:rsidR="005D0626" w:rsidRPr="00E839BA" w:rsidRDefault="005D0626" w:rsidP="007B6990">
                  <w:pPr>
                    <w:framePr w:hSpace="142" w:wrap="around" w:vAnchor="page" w:hAnchor="margin" w:y="843"/>
                    <w:autoSpaceDE w:val="0"/>
                    <w:autoSpaceDN w:val="0"/>
                    <w:spacing w:line="320" w:lineRule="exact"/>
                    <w:jc w:val="center"/>
                    <w:rPr>
                      <w:rFonts w:ascii="HG丸ｺﾞｼｯｸM-PRO" w:eastAsia="HG丸ｺﾞｼｯｸM-PRO"/>
                      <w:szCs w:val="21"/>
                    </w:rPr>
                  </w:pPr>
                  <w:r w:rsidRPr="00E839BA">
                    <w:rPr>
                      <w:rFonts w:ascii="HG丸ｺﾞｼｯｸM-PRO" w:eastAsia="HG丸ｺﾞｼｯｸM-PRO" w:hint="eastAsia"/>
                      <w:szCs w:val="21"/>
                    </w:rPr>
                    <w:t>に関する目標</w:t>
                  </w:r>
                </w:p>
              </w:tc>
              <w:tc>
                <w:tcPr>
                  <w:tcW w:w="1531" w:type="dxa"/>
                  <w:tcBorders>
                    <w:top w:val="single" w:sz="4" w:space="0" w:color="auto"/>
                    <w:left w:val="single" w:sz="4" w:space="0" w:color="auto"/>
                    <w:bottom w:val="single" w:sz="4" w:space="0" w:color="auto"/>
                    <w:right w:val="single" w:sz="4" w:space="0" w:color="auto"/>
                  </w:tcBorders>
                  <w:hideMark/>
                </w:tcPr>
                <w:p w14:paraId="3AD023E5"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Ⅴ</w:t>
                  </w:r>
                </w:p>
              </w:tc>
              <w:tc>
                <w:tcPr>
                  <w:tcW w:w="1531" w:type="dxa"/>
                  <w:tcBorders>
                    <w:top w:val="single" w:sz="4" w:space="0" w:color="auto"/>
                    <w:left w:val="single" w:sz="4" w:space="0" w:color="auto"/>
                    <w:bottom w:val="single" w:sz="4" w:space="0" w:color="auto"/>
                    <w:right w:val="single" w:sz="18" w:space="0" w:color="auto"/>
                  </w:tcBorders>
                  <w:hideMark/>
                </w:tcPr>
                <w:p w14:paraId="5DFDDA76"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Ⅳ</w:t>
                  </w:r>
                </w:p>
              </w:tc>
              <w:tc>
                <w:tcPr>
                  <w:tcW w:w="1531" w:type="dxa"/>
                  <w:tcBorders>
                    <w:top w:val="single" w:sz="18" w:space="0" w:color="auto"/>
                    <w:left w:val="single" w:sz="18" w:space="0" w:color="auto"/>
                    <w:bottom w:val="single" w:sz="4" w:space="0" w:color="auto"/>
                    <w:right w:val="single" w:sz="18" w:space="0" w:color="auto"/>
                  </w:tcBorders>
                  <w:hideMark/>
                </w:tcPr>
                <w:p w14:paraId="6EB2CBA3"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5C3B2632"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64354146"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Ⅰ</w:t>
                  </w:r>
                </w:p>
              </w:tc>
            </w:tr>
            <w:tr w:rsidR="00E839BA" w:rsidRPr="00E839BA" w14:paraId="44F84176" w14:textId="77777777" w:rsidTr="007B6990">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6C7BB0DC" w14:textId="77777777" w:rsidR="005D0626" w:rsidRPr="00E839BA" w:rsidRDefault="005D0626" w:rsidP="007B6990">
                  <w:pPr>
                    <w:framePr w:hSpace="142" w:wrap="around" w:vAnchor="page" w:hAnchor="margin" w:y="843"/>
                    <w:widowControl/>
                    <w:jc w:val="left"/>
                    <w:rPr>
                      <w:rFonts w:ascii="HG丸ｺﾞｼｯｸM-PRO" w:eastAsia="HG丸ｺﾞｼｯｸM-PRO"/>
                      <w:szCs w:val="24"/>
                    </w:rPr>
                  </w:pPr>
                </w:p>
              </w:tc>
              <w:tc>
                <w:tcPr>
                  <w:tcW w:w="1531" w:type="dxa"/>
                  <w:tcBorders>
                    <w:top w:val="single" w:sz="4" w:space="0" w:color="auto"/>
                    <w:left w:val="single" w:sz="4" w:space="0" w:color="auto"/>
                    <w:bottom w:val="double" w:sz="4" w:space="0" w:color="auto"/>
                    <w:right w:val="single" w:sz="4" w:space="0" w:color="auto"/>
                  </w:tcBorders>
                  <w:hideMark/>
                </w:tcPr>
                <w:p w14:paraId="603CCB6D"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1754F6D5"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318E01E0"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2FEAC691"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5CD07A7F"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計画を実施していない</w:t>
                  </w:r>
                </w:p>
              </w:tc>
            </w:tr>
            <w:tr w:rsidR="00E839BA" w:rsidRPr="00E839BA" w14:paraId="4E73156A" w14:textId="77777777" w:rsidTr="007B6990">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02F43838" w14:textId="72A91095" w:rsidR="005D0626" w:rsidRPr="00E839BA" w:rsidRDefault="005D0626" w:rsidP="007B6990">
                  <w:pPr>
                    <w:framePr w:hSpace="142" w:wrap="around" w:vAnchor="page" w:hAnchor="margin" w:y="843"/>
                    <w:autoSpaceDE w:val="0"/>
                    <w:autoSpaceDN w:val="0"/>
                    <w:spacing w:line="320" w:lineRule="exact"/>
                    <w:ind w:left="-53"/>
                    <w:jc w:val="center"/>
                    <w:rPr>
                      <w:rFonts w:ascii="HG丸ｺﾞｼｯｸM-PRO" w:eastAsia="HG丸ｺﾞｼｯｸM-PRO"/>
                      <w:sz w:val="18"/>
                      <w:szCs w:val="18"/>
                    </w:rPr>
                  </w:pPr>
                  <w:r w:rsidRPr="00E839BA">
                    <w:rPr>
                      <w:rFonts w:ascii="HG丸ｺﾞｼｯｸM-PRO" w:eastAsia="HG丸ｺﾞｼｯｸM-PRO" w:hint="eastAsia"/>
                      <w:szCs w:val="21"/>
                    </w:rPr>
                    <w:t>（51）～（52）</w:t>
                  </w:r>
                </w:p>
              </w:tc>
              <w:tc>
                <w:tcPr>
                  <w:tcW w:w="1531" w:type="dxa"/>
                  <w:tcBorders>
                    <w:top w:val="double" w:sz="4" w:space="0" w:color="auto"/>
                    <w:left w:val="single" w:sz="4" w:space="0" w:color="auto"/>
                    <w:bottom w:val="single" w:sz="4" w:space="0" w:color="auto"/>
                    <w:right w:val="single" w:sz="4" w:space="0" w:color="auto"/>
                  </w:tcBorders>
                  <w:vAlign w:val="center"/>
                  <w:hideMark/>
                </w:tcPr>
                <w:p w14:paraId="6E1D627B"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7857F3FB" w14:textId="50010BE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6137D94B" w14:textId="5AEE27B4"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２</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36980EDA"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027E9DA9" w14:textId="77777777" w:rsidR="005D0626" w:rsidRPr="00E839BA" w:rsidRDefault="005D0626"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r>
          </w:tbl>
          <w:p w14:paraId="74F94F39" w14:textId="77777777" w:rsidR="005D0626" w:rsidRPr="00E839BA" w:rsidRDefault="005D0626" w:rsidP="00991932">
            <w:pPr>
              <w:spacing w:line="300" w:lineRule="exact"/>
              <w:rPr>
                <w:rFonts w:ascii="HG丸ｺﾞｼｯｸM-PRO" w:eastAsia="HG丸ｺﾞｼｯｸM-PRO" w:hAnsi="HG丸ｺﾞｼｯｸM-PRO"/>
                <w:szCs w:val="21"/>
              </w:rPr>
            </w:pPr>
          </w:p>
          <w:p w14:paraId="16B3D937"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C512698" w14:textId="4013077F"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＜自己収入の確保＞</w:t>
            </w:r>
            <w:r w:rsidR="009214DB" w:rsidRPr="00E839BA">
              <w:rPr>
                <w:rFonts w:ascii="HG丸ｺﾞｼｯｸM-PRO" w:eastAsia="HG丸ｺﾞｼｯｸM-PRO" w:hAnsi="HG丸ｺﾞｼｯｸM-PRO" w:hint="eastAsia"/>
                <w:b/>
                <w:bCs/>
                <w:sz w:val="22"/>
                <w:bdr w:val="single" w:sz="4" w:space="0" w:color="auto"/>
              </w:rPr>
              <w:t>評価Ⅲ</w:t>
            </w:r>
          </w:p>
          <w:p w14:paraId="6B056C77"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4A1F0DFC" w14:textId="6FCC695A"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令和４年度の業務実績については、自己収入の確保に関して、計画どおり進捗している。</w:t>
            </w:r>
          </w:p>
          <w:p w14:paraId="24686706"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35136017" w14:textId="544508ED" w:rsidR="00314F74" w:rsidRPr="007B6990" w:rsidRDefault="00314F74" w:rsidP="00314F74">
            <w:pPr>
              <w:spacing w:line="300" w:lineRule="exact"/>
              <w:rPr>
                <w:rFonts w:ascii="HG丸ｺﾞｼｯｸM-PRO" w:eastAsia="HG丸ｺﾞｼｯｸM-PRO" w:hAnsi="HG丸ｺﾞｼｯｸM-PRO"/>
                <w:b/>
                <w:bCs/>
                <w:sz w:val="22"/>
                <w:highlight w:val="yellow"/>
              </w:rPr>
            </w:pPr>
            <w:r w:rsidRPr="007B6990">
              <w:rPr>
                <w:rFonts w:ascii="HG丸ｺﾞｼｯｸM-PRO" w:eastAsia="HG丸ｺﾞｼｯｸM-PRO" w:hAnsi="HG丸ｺﾞｼｯｸM-PRO" w:hint="eastAsia"/>
                <w:sz w:val="22"/>
                <w:highlight w:val="yellow"/>
              </w:rPr>
              <w:t>（令和５事業年度、令和６事業年度の事業実施見込）</w:t>
            </w:r>
          </w:p>
          <w:p w14:paraId="0DEAF772" w14:textId="6213C275"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外部資金獲得について、国の競争的資金の各次年度予算の情報を取り入れ、さらに支援を継続し増加に努めることで、外部資金</w:t>
            </w:r>
            <w:r w:rsidRPr="007B6990">
              <w:rPr>
                <w:rFonts w:ascii="HG丸ｺﾞｼｯｸM-PRO" w:eastAsia="HG丸ｺﾞｼｯｸM-PRO" w:hAnsi="HG丸ｺﾞｼｯｸM-PRO"/>
                <w:sz w:val="22"/>
              </w:rPr>
              <w:t>87.7</w:t>
            </w:r>
            <w:r w:rsidRPr="007B6990">
              <w:rPr>
                <w:rFonts w:ascii="HG丸ｺﾞｼｯｸM-PRO" w:eastAsia="HG丸ｺﾞｼｯｸM-PRO" w:hAnsi="HG丸ｺﾞｼｯｸM-PRO" w:hint="eastAsia"/>
                <w:sz w:val="22"/>
              </w:rPr>
              <w:t>憶円以上を獲得する見込みである。</w:t>
            </w:r>
          </w:p>
          <w:p w14:paraId="0A237A4D" w14:textId="77777777" w:rsidR="005D0626" w:rsidRPr="00E839BA" w:rsidRDefault="005D0626" w:rsidP="00E67CC1">
            <w:pPr>
              <w:spacing w:line="300" w:lineRule="exact"/>
              <w:rPr>
                <w:rFonts w:ascii="HG丸ｺﾞｼｯｸM-PRO" w:eastAsia="HG丸ｺﾞｼｯｸM-PRO" w:hAnsi="HG丸ｺﾞｼｯｸM-PRO"/>
                <w:sz w:val="22"/>
              </w:rPr>
            </w:pPr>
          </w:p>
          <w:p w14:paraId="0E17A40F" w14:textId="2B17EF9A"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基金</w:t>
            </w:r>
            <w:r w:rsidRPr="007B6990">
              <w:rPr>
                <w:rFonts w:ascii="HG丸ｺﾞｼｯｸM-PRO" w:eastAsia="HG丸ｺﾞｼｯｸM-PRO" w:hAnsi="HG丸ｺﾞｼｯｸM-PRO"/>
                <w:sz w:val="22"/>
              </w:rPr>
              <w:t>Web</w:t>
            </w:r>
            <w:r w:rsidRPr="007B6990">
              <w:rPr>
                <w:rFonts w:ascii="HG丸ｺﾞｼｯｸM-PRO" w:eastAsia="HG丸ｺﾞｼｯｸM-PRO" w:hAnsi="HG丸ｺﾞｼｯｸM-PRO" w:hint="eastAsia"/>
                <w:sz w:val="22"/>
              </w:rPr>
              <w:t>サイトで大阪公立大学・高専基金の事業実績、活動報告など積極的に広報活動を行う。また、同窓会組織、教育後援会と連携し、卒業生や在学生の保護者に基金関連書類を送付することで周知を図り、各前年度と同水準の寄附金確保を見込んでいる。</w:t>
            </w:r>
          </w:p>
          <w:p w14:paraId="3BFD7CE3" w14:textId="77777777" w:rsidR="005D0626" w:rsidRPr="00E839BA" w:rsidRDefault="005D0626" w:rsidP="00E67CC1">
            <w:pPr>
              <w:spacing w:line="300" w:lineRule="exact"/>
              <w:rPr>
                <w:rFonts w:ascii="HG丸ｺﾞｼｯｸM-PRO" w:eastAsia="HG丸ｺﾞｼｯｸM-PRO" w:hAnsi="HG丸ｺﾞｼｯｸM-PRO"/>
                <w:sz w:val="22"/>
              </w:rPr>
            </w:pPr>
          </w:p>
          <w:p w14:paraId="06ACD51A" w14:textId="504FAC67"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全学の共創基金（ファンド）戦略に基づき、企業版ふるさと納税等の外部資金（寄附金等）の獲得に組織的に取り組む。</w:t>
            </w:r>
          </w:p>
          <w:p w14:paraId="2F78089C" w14:textId="77777777" w:rsidR="005D0626" w:rsidRPr="00E839BA" w:rsidRDefault="005D0626" w:rsidP="00E67CC1">
            <w:pPr>
              <w:spacing w:line="300" w:lineRule="exact"/>
              <w:rPr>
                <w:rFonts w:ascii="HG丸ｺﾞｼｯｸM-PRO" w:eastAsia="HG丸ｺﾞｼｯｸM-PRO" w:hAnsi="HG丸ｺﾞｼｯｸM-PRO"/>
                <w:sz w:val="22"/>
              </w:rPr>
            </w:pPr>
          </w:p>
          <w:p w14:paraId="2C9B8EAC" w14:textId="1B95D3DF"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ヒアリング時に各課から受益者負担について報告を受け、適正性の見直しを行う。</w:t>
            </w:r>
          </w:p>
          <w:p w14:paraId="0909E293" w14:textId="77777777" w:rsidR="007C050F" w:rsidRPr="00E839BA" w:rsidRDefault="007C050F" w:rsidP="00E67CC1">
            <w:pPr>
              <w:spacing w:line="300" w:lineRule="exact"/>
              <w:rPr>
                <w:rFonts w:ascii="HG丸ｺﾞｼｯｸM-PRO" w:eastAsia="HG丸ｺﾞｼｯｸM-PRO" w:hAnsi="HG丸ｺﾞｼｯｸM-PRO"/>
                <w:sz w:val="22"/>
              </w:rPr>
            </w:pPr>
          </w:p>
          <w:p w14:paraId="5928F93C" w14:textId="5DEDCD6E" w:rsidR="00FB520C" w:rsidRPr="007B6990" w:rsidRDefault="007C050F" w:rsidP="007B6990">
            <w:pPr>
              <w:pStyle w:val="a4"/>
              <w:numPr>
                <w:ilvl w:val="0"/>
                <w:numId w:val="79"/>
              </w:numPr>
              <w:spacing w:line="300" w:lineRule="exact"/>
              <w:ind w:leftChars="0"/>
              <w:rPr>
                <w:rFonts w:ascii="HG丸ｺﾞｼｯｸM-PRO" w:eastAsia="HG丸ｺﾞｼｯｸM-PRO" w:hAnsi="HG丸ｺﾞｼｯｸM-PRO"/>
                <w:szCs w:val="21"/>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5D0626" w:rsidRPr="003E54A7" w14:paraId="30D61E50" w14:textId="77777777" w:rsidTr="007B6990">
        <w:tblPrEx>
          <w:tblCellMar>
            <w:left w:w="99" w:type="dxa"/>
            <w:right w:w="99" w:type="dxa"/>
          </w:tblCellMar>
        </w:tblPrEx>
        <w:trPr>
          <w:gridAfter w:val="1"/>
          <w:wAfter w:w="6" w:type="dxa"/>
          <w:trHeight w:val="1406"/>
        </w:trPr>
        <w:tc>
          <w:tcPr>
            <w:tcW w:w="4501" w:type="dxa"/>
          </w:tcPr>
          <w:p w14:paraId="23AADE27" w14:textId="77777777" w:rsidR="005D0626" w:rsidRPr="003E54A7" w:rsidRDefault="005D0626" w:rsidP="00E67CC1">
            <w:pPr>
              <w:autoSpaceDE w:val="0"/>
              <w:autoSpaceDN w:val="0"/>
              <w:spacing w:line="300" w:lineRule="exact"/>
              <w:rPr>
                <w:rFonts w:ascii="HG丸ｺﾞｼｯｸM-PRO" w:eastAsia="HG丸ｺﾞｼｯｸM-PRO" w:hAnsi="HG丸ｺﾞｼｯｸM-PRO"/>
                <w:bCs/>
                <w:color w:val="000000" w:themeColor="text1"/>
                <w:sz w:val="22"/>
              </w:rPr>
            </w:pPr>
            <w:r w:rsidRPr="003E54A7">
              <w:rPr>
                <w:rFonts w:ascii="HG丸ｺﾞｼｯｸM-PRO" w:eastAsia="HG丸ｺﾞｼｯｸM-PRO" w:hAnsi="HG丸ｺﾞｼｯｸM-PRO" w:hint="eastAsia"/>
                <w:bCs/>
                <w:color w:val="000000" w:themeColor="text1"/>
                <w:sz w:val="22"/>
              </w:rPr>
              <w:t>２ 効率的な運営の推進</w:t>
            </w:r>
          </w:p>
          <w:p w14:paraId="4FE1B798" w14:textId="6D194E90" w:rsidR="005D0626" w:rsidRPr="003E54A7" w:rsidRDefault="005D0626" w:rsidP="00E67CC1">
            <w:pPr>
              <w:autoSpaceDE w:val="0"/>
              <w:autoSpaceDN w:val="0"/>
              <w:spacing w:line="300" w:lineRule="exact"/>
              <w:rPr>
                <w:rFonts w:ascii="HG丸ｺﾞｼｯｸM-PRO" w:eastAsia="HG丸ｺﾞｼｯｸM-PRO" w:hAnsi="HG丸ｺﾞｼｯｸM-PRO"/>
                <w:bCs/>
                <w:color w:val="000000" w:themeColor="text1"/>
                <w:sz w:val="22"/>
              </w:rPr>
            </w:pPr>
            <w:r w:rsidRPr="003E54A7">
              <w:rPr>
                <w:rFonts w:ascii="HG丸ｺﾞｼｯｸM-PRO" w:eastAsia="HG丸ｺﾞｼｯｸM-PRO" w:hAnsi="HG丸ｺﾞｼｯｸM-PRO" w:hint="eastAsia"/>
                <w:bCs/>
                <w:color w:val="000000" w:themeColor="text1"/>
                <w:sz w:val="22"/>
              </w:rPr>
              <w:t xml:space="preserve">　常に業務内容の点検を行い、業務コストの適正化や運営経費の抑制を図るとともに、資産を効果的に活用し、効率的な運営を推進する。</w:t>
            </w:r>
          </w:p>
        </w:tc>
        <w:tc>
          <w:tcPr>
            <w:tcW w:w="567" w:type="dxa"/>
          </w:tcPr>
          <w:p w14:paraId="2555B16C" w14:textId="1EDAB738" w:rsidR="005D0626" w:rsidRPr="00407CA8" w:rsidRDefault="005D0626" w:rsidP="00407CA8">
            <w:pPr>
              <w:spacing w:line="300" w:lineRule="exact"/>
              <w:jc w:val="center"/>
              <w:rPr>
                <w:rFonts w:ascii="HG丸ｺﾞｼｯｸM-PRO" w:eastAsia="HG丸ｺﾞｼｯｸM-PRO" w:hAnsi="HG丸ｺﾞｼｯｸM-PRO"/>
                <w:bCs/>
                <w:sz w:val="22"/>
              </w:rPr>
            </w:pPr>
            <w:r w:rsidRPr="00407CA8">
              <w:rPr>
                <w:rFonts w:ascii="HG丸ｺﾞｼｯｸM-PRO" w:eastAsia="HG丸ｺﾞｼｯｸM-PRO" w:hAnsi="HG丸ｺﾞｼｯｸM-PRO" w:hint="eastAsia"/>
                <w:color w:val="000000" w:themeColor="text1"/>
                <w:sz w:val="22"/>
              </w:rPr>
              <w:t>52</w:t>
            </w:r>
          </w:p>
        </w:tc>
        <w:tc>
          <w:tcPr>
            <w:tcW w:w="6599" w:type="dxa"/>
          </w:tcPr>
          <w:p w14:paraId="5716FCBF" w14:textId="77777777" w:rsidR="003E54A7" w:rsidRDefault="003E54A7" w:rsidP="00DB6F67">
            <w:pPr>
              <w:spacing w:line="300" w:lineRule="exact"/>
              <w:rPr>
                <w:rFonts w:ascii="HG丸ｺﾞｼｯｸM-PRO" w:eastAsia="HG丸ｺﾞｼｯｸM-PRO" w:hAnsi="HG丸ｺﾞｼｯｸM-PRO"/>
                <w:b/>
                <w:bCs/>
                <w:sz w:val="22"/>
              </w:rPr>
            </w:pPr>
          </w:p>
          <w:p w14:paraId="19C1628A" w14:textId="009E61B5" w:rsidR="005D0626" w:rsidRPr="003E54A7" w:rsidRDefault="005D0626" w:rsidP="00DB6F67">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＜業務の効率化および適正化＞</w:t>
            </w:r>
          </w:p>
          <w:p w14:paraId="598C27CE" w14:textId="06EED061"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業務の見直しや組織の集約など、大学統合に伴う効率化を行い、運営経費の抑制に努め、教育研究等の充実につなげる。</w:t>
            </w:r>
          </w:p>
          <w:p w14:paraId="214D2534" w14:textId="4CEFC843" w:rsidR="005D0626" w:rsidRPr="003E54A7" w:rsidRDefault="005D0626" w:rsidP="00E67CC1">
            <w:pPr>
              <w:spacing w:line="300" w:lineRule="exact"/>
              <w:rPr>
                <w:rFonts w:ascii="HG丸ｺﾞｼｯｸM-PRO" w:eastAsia="HG丸ｺﾞｼｯｸM-PRO" w:hAnsi="HG丸ｺﾞｼｯｸM-PRO"/>
                <w:sz w:val="22"/>
              </w:rPr>
            </w:pPr>
          </w:p>
        </w:tc>
        <w:tc>
          <w:tcPr>
            <w:tcW w:w="11198" w:type="dxa"/>
            <w:gridSpan w:val="9"/>
          </w:tcPr>
          <w:p w14:paraId="0430562E"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A0D6077" w14:textId="065492CF"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＜業務の効率化および適正化＞</w:t>
            </w:r>
            <w:r w:rsidR="009214DB" w:rsidRPr="00E839BA">
              <w:rPr>
                <w:rFonts w:ascii="HG丸ｺﾞｼｯｸM-PRO" w:eastAsia="HG丸ｺﾞｼｯｸM-PRO" w:hAnsi="HG丸ｺﾞｼｯｸM-PRO" w:hint="eastAsia"/>
                <w:b/>
                <w:bCs/>
                <w:sz w:val="22"/>
                <w:bdr w:val="single" w:sz="4" w:space="0" w:color="auto"/>
              </w:rPr>
              <w:t>評価Ⅲ</w:t>
            </w:r>
          </w:p>
          <w:p w14:paraId="4404EA2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B9776B8" w14:textId="25CE73F1"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令和４年度の業務実績については、業務の効率化および適正化に関して、計画どおり進捗している。</w:t>
            </w:r>
          </w:p>
          <w:p w14:paraId="4CB22C30"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7590C897" w14:textId="6A5601E1" w:rsidR="00314F74" w:rsidRPr="007B6990" w:rsidRDefault="00314F74" w:rsidP="00314F74">
            <w:pPr>
              <w:spacing w:line="300" w:lineRule="exact"/>
              <w:rPr>
                <w:rFonts w:ascii="HG丸ｺﾞｼｯｸM-PRO" w:eastAsia="HG丸ｺﾞｼｯｸM-PRO" w:hAnsi="HG丸ｺﾞｼｯｸM-PRO"/>
                <w:b/>
                <w:bCs/>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56477CED" w14:textId="12BCBD6F" w:rsidR="005D0626" w:rsidRPr="007B6990" w:rsidRDefault="005D0626" w:rsidP="007B6990">
            <w:pPr>
              <w:pStyle w:val="a4"/>
              <w:numPr>
                <w:ilvl w:val="0"/>
                <w:numId w:val="79"/>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各次年度予算編成に向けて、各所属に対しヒアリングを行う。また、法人・大学グランドデザイン</w:t>
            </w:r>
            <w:r w:rsidRPr="007B6990">
              <w:rPr>
                <w:rFonts w:ascii="HG丸ｺﾞｼｯｸM-PRO" w:eastAsia="HG丸ｺﾞｼｯｸM-PRO" w:hAnsi="HG丸ｺﾞｼｯｸM-PRO"/>
                <w:sz w:val="22"/>
              </w:rPr>
              <w:t>WG</w:t>
            </w:r>
            <w:r w:rsidRPr="007B6990">
              <w:rPr>
                <w:rFonts w:ascii="HG丸ｺﾞｼｯｸM-PRO" w:eastAsia="HG丸ｺﾞｼｯｸM-PRO" w:hAnsi="HG丸ｺﾞｼｯｸM-PRO" w:hint="eastAsia"/>
                <w:sz w:val="22"/>
              </w:rPr>
              <w:t>にて、費用対効果の観点から事業を精査し、真に必要な事業・施策を効果的に実現するための取組みを行う。</w:t>
            </w:r>
          </w:p>
          <w:p w14:paraId="71D1DA51" w14:textId="77777777" w:rsidR="007C050F" w:rsidRPr="00E839BA" w:rsidRDefault="007C050F" w:rsidP="00991932">
            <w:pPr>
              <w:spacing w:line="300" w:lineRule="exact"/>
              <w:rPr>
                <w:rFonts w:ascii="HG丸ｺﾞｼｯｸM-PRO" w:eastAsia="HG丸ｺﾞｼｯｸM-PRO" w:hAnsi="HG丸ｺﾞｼｯｸM-PRO"/>
                <w:sz w:val="22"/>
              </w:rPr>
            </w:pPr>
          </w:p>
          <w:p w14:paraId="2798ED58" w14:textId="6DBBF488" w:rsidR="007C050F" w:rsidRPr="007B6990" w:rsidRDefault="007C050F"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47BAD36F" w14:textId="77777777" w:rsidR="00EA78DA" w:rsidRPr="003E54A7" w:rsidRDefault="00EA78DA">
      <w:pPr>
        <w:widowControl/>
        <w:jc w:val="left"/>
        <w:rPr>
          <w:rFonts w:ascii="HG丸ｺﾞｼｯｸM-PRO" w:eastAsia="HG丸ｺﾞｼｯｸM-PRO" w:hAnsi="HG丸ｺﾞｼｯｸM-PRO"/>
          <w:sz w:val="22"/>
        </w:rPr>
      </w:pPr>
      <w:r w:rsidRPr="003E54A7">
        <w:rPr>
          <w:rFonts w:ascii="HG丸ｺﾞｼｯｸM-PRO" w:eastAsia="HG丸ｺﾞｼｯｸM-PRO" w:hAnsi="HG丸ｺﾞｼｯｸM-PRO"/>
          <w:sz w:val="22"/>
        </w:rPr>
        <w:br w:type="page"/>
      </w:r>
    </w:p>
    <w:tbl>
      <w:tblPr>
        <w:tblStyle w:val="a3"/>
        <w:tblpPr w:leftFromText="142" w:rightFromText="142" w:vertAnchor="page" w:horzAnchor="margin" w:tblpY="843"/>
        <w:tblW w:w="22519" w:type="dxa"/>
        <w:tblLayout w:type="fixed"/>
        <w:tblLook w:val="04A0" w:firstRow="1" w:lastRow="0" w:firstColumn="1" w:lastColumn="0" w:noHBand="0" w:noVBand="1"/>
      </w:tblPr>
      <w:tblGrid>
        <w:gridCol w:w="4503"/>
        <w:gridCol w:w="560"/>
        <w:gridCol w:w="15"/>
        <w:gridCol w:w="6564"/>
        <w:gridCol w:w="19"/>
        <w:gridCol w:w="1553"/>
        <w:gridCol w:w="1553"/>
        <w:gridCol w:w="1553"/>
        <w:gridCol w:w="1553"/>
        <w:gridCol w:w="1553"/>
        <w:gridCol w:w="1553"/>
        <w:gridCol w:w="1526"/>
        <w:gridCol w:w="14"/>
      </w:tblGrid>
      <w:tr w:rsidR="00D55FF2" w:rsidRPr="00FA4C43" w14:paraId="352C0DF8" w14:textId="77777777" w:rsidTr="00DC17E1">
        <w:tc>
          <w:tcPr>
            <w:tcW w:w="11661" w:type="dxa"/>
            <w:gridSpan w:val="5"/>
          </w:tcPr>
          <w:p w14:paraId="2F555880" w14:textId="77777777" w:rsidR="00D55FF2" w:rsidRDefault="00D55FF2" w:rsidP="00D55FF2">
            <w:pPr>
              <w:spacing w:line="300" w:lineRule="exact"/>
              <w:jc w:val="center"/>
              <w:rPr>
                <w:rFonts w:ascii="HG丸ｺﾞｼｯｸM-PRO" w:eastAsia="HG丸ｺﾞｼｯｸM-PRO" w:hAnsi="HG丸ｺﾞｼｯｸM-PRO"/>
                <w:b/>
                <w:color w:val="000000" w:themeColor="text1"/>
                <w:sz w:val="28"/>
                <w:szCs w:val="28"/>
              </w:rPr>
            </w:pPr>
          </w:p>
          <w:p w14:paraId="53C7F35C" w14:textId="54C1F15D" w:rsidR="00D55FF2" w:rsidRPr="00BB2A79" w:rsidRDefault="00D55FF2" w:rsidP="00D55FF2">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t>３－</w:t>
            </w:r>
            <w:r>
              <w:rPr>
                <w:rFonts w:ascii="HG丸ｺﾞｼｯｸM-PRO" w:eastAsia="HG丸ｺﾞｼｯｸM-PRO" w:hAnsi="HG丸ｺﾞｼｯｸM-PRO" w:hint="eastAsia"/>
                <w:b/>
                <w:color w:val="000000" w:themeColor="text1"/>
                <w:sz w:val="28"/>
                <w:szCs w:val="28"/>
              </w:rPr>
              <w:t>６</w:t>
            </w:r>
            <w:r w:rsidRPr="00A53E32">
              <w:rPr>
                <w:rFonts w:ascii="HG丸ｺﾞｼｯｸM-PRO" w:eastAsia="HG丸ｺﾞｼｯｸM-PRO" w:hAnsi="HG丸ｺﾞｼｯｸM-PRO" w:hint="eastAsia"/>
                <w:b/>
                <w:color w:val="000000" w:themeColor="text1"/>
                <w:sz w:val="28"/>
                <w:szCs w:val="28"/>
              </w:rPr>
              <w:t xml:space="preserve">　「</w:t>
            </w:r>
            <w:r w:rsidRPr="00BC3DBE">
              <w:rPr>
                <w:rFonts w:ascii="HG丸ｺﾞｼｯｸM-PRO" w:eastAsia="HG丸ｺﾞｼｯｸM-PRO" w:hAnsi="HG丸ｺﾞｼｯｸM-PRO" w:hint="eastAsia"/>
                <w:b/>
                <w:color w:val="000000" w:themeColor="text1"/>
                <w:sz w:val="28"/>
                <w:szCs w:val="28"/>
              </w:rPr>
              <w:t>自己点検・評価及び当該状況に係る情報の提供</w:t>
            </w:r>
            <w:r w:rsidRPr="00A53E32">
              <w:rPr>
                <w:rFonts w:ascii="HG丸ｺﾞｼｯｸM-PRO" w:eastAsia="HG丸ｺﾞｼｯｸM-PRO" w:hAnsi="HG丸ｺﾞｼｯｸM-PRO" w:hint="eastAsia"/>
                <w:b/>
                <w:color w:val="000000" w:themeColor="text1"/>
                <w:sz w:val="28"/>
                <w:szCs w:val="28"/>
              </w:rPr>
              <w:t>」に関する目標</w:t>
            </w:r>
          </w:p>
        </w:tc>
        <w:tc>
          <w:tcPr>
            <w:tcW w:w="9318" w:type="dxa"/>
            <w:gridSpan w:val="6"/>
            <w:vAlign w:val="center"/>
          </w:tcPr>
          <w:p w14:paraId="38CFECCF" w14:textId="77777777" w:rsidR="00D55FF2" w:rsidRPr="00416689" w:rsidRDefault="00D55FF2" w:rsidP="00416689">
            <w:pPr>
              <w:spacing w:line="30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540" w:type="dxa"/>
            <w:gridSpan w:val="2"/>
            <w:shd w:val="clear" w:color="auto" w:fill="595959" w:themeFill="text1" w:themeFillTint="A6"/>
          </w:tcPr>
          <w:p w14:paraId="1BBCA515" w14:textId="77777777" w:rsidR="00D55FF2" w:rsidRPr="00FA4C43" w:rsidRDefault="00D55FF2" w:rsidP="00540820">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2F15CEFA" w14:textId="77777777" w:rsidR="00D55FF2" w:rsidRPr="00FA4C43" w:rsidRDefault="00D55FF2" w:rsidP="00540820">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72B21712" w14:textId="77777777" w:rsidR="00D55FF2" w:rsidRPr="00FA4C43" w:rsidRDefault="00D55FF2" w:rsidP="00540820">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0B76F7" w:rsidRPr="00FA4C43" w14:paraId="5BCDCB65" w14:textId="77777777" w:rsidTr="000B76F7">
        <w:trPr>
          <w:trHeight w:val="395"/>
        </w:trPr>
        <w:tc>
          <w:tcPr>
            <w:tcW w:w="4503" w:type="dxa"/>
            <w:vMerge w:val="restart"/>
          </w:tcPr>
          <w:p w14:paraId="6A0E4A93" w14:textId="77777777" w:rsidR="000B76F7" w:rsidRDefault="000B76F7" w:rsidP="00BA3988">
            <w:pPr>
              <w:spacing w:line="300" w:lineRule="exact"/>
              <w:jc w:val="center"/>
              <w:rPr>
                <w:rFonts w:ascii="HG丸ｺﾞｼｯｸM-PRO" w:eastAsia="HG丸ｺﾞｼｯｸM-PRO" w:hAnsi="HG丸ｺﾞｼｯｸM-PRO"/>
                <w:color w:val="000000" w:themeColor="text1"/>
                <w:sz w:val="24"/>
              </w:rPr>
            </w:pPr>
          </w:p>
          <w:p w14:paraId="6339F0E0" w14:textId="18FE2CED" w:rsidR="000B76F7" w:rsidRPr="00BB2A79" w:rsidRDefault="000B76F7"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0" w:type="dxa"/>
            <w:vMerge w:val="restart"/>
          </w:tcPr>
          <w:p w14:paraId="61676748" w14:textId="77777777" w:rsidR="000B76F7" w:rsidRPr="00D55FF2" w:rsidRDefault="000B76F7" w:rsidP="00540820">
            <w:pPr>
              <w:spacing w:line="300" w:lineRule="exact"/>
              <w:jc w:val="center"/>
              <w:rPr>
                <w:rFonts w:ascii="HG丸ｺﾞｼｯｸM-PRO" w:eastAsia="HG丸ｺﾞｼｯｸM-PRO" w:hAnsi="HG丸ｺﾞｼｯｸM-PRO"/>
                <w:color w:val="000000" w:themeColor="text1"/>
                <w:sz w:val="20"/>
              </w:rPr>
            </w:pPr>
            <w:r w:rsidRPr="00D55FF2">
              <w:rPr>
                <w:rFonts w:ascii="HG丸ｺﾞｼｯｸM-PRO" w:eastAsia="HG丸ｺﾞｼｯｸM-PRO" w:hAnsi="HG丸ｺﾞｼｯｸM-PRO" w:hint="eastAsia"/>
                <w:color w:val="000000" w:themeColor="text1"/>
                <w:sz w:val="20"/>
              </w:rPr>
              <w:t>計画</w:t>
            </w:r>
          </w:p>
          <w:p w14:paraId="40DAB1EB" w14:textId="56F232CF" w:rsidR="000B76F7" w:rsidRPr="00BB2A79" w:rsidRDefault="000B76F7" w:rsidP="00BA3988">
            <w:pPr>
              <w:spacing w:line="300" w:lineRule="exact"/>
              <w:jc w:val="center"/>
              <w:rPr>
                <w:rFonts w:ascii="HG丸ｺﾞｼｯｸM-PRO" w:eastAsia="HG丸ｺﾞｼｯｸM-PRO" w:hAnsi="HG丸ｺﾞｼｯｸM-PRO"/>
                <w:color w:val="000000" w:themeColor="text1"/>
                <w:sz w:val="22"/>
              </w:rPr>
            </w:pPr>
            <w:r w:rsidRPr="00D55FF2">
              <w:rPr>
                <w:rFonts w:ascii="HG丸ｺﾞｼｯｸM-PRO" w:eastAsia="HG丸ｺﾞｼｯｸM-PRO" w:hAnsi="HG丸ｺﾞｼｯｸM-PRO" w:hint="eastAsia"/>
                <w:color w:val="000000" w:themeColor="text1"/>
                <w:sz w:val="20"/>
              </w:rPr>
              <w:t>No.</w:t>
            </w:r>
          </w:p>
        </w:tc>
        <w:tc>
          <w:tcPr>
            <w:tcW w:w="6598" w:type="dxa"/>
            <w:gridSpan w:val="3"/>
            <w:vMerge w:val="restart"/>
          </w:tcPr>
          <w:p w14:paraId="3D7E3EC5" w14:textId="77777777" w:rsidR="000B76F7" w:rsidRDefault="000B76F7" w:rsidP="00BA3988">
            <w:pPr>
              <w:spacing w:line="300" w:lineRule="exact"/>
              <w:jc w:val="center"/>
              <w:rPr>
                <w:rFonts w:ascii="HG丸ｺﾞｼｯｸM-PRO" w:eastAsia="HG丸ｺﾞｼｯｸM-PRO" w:hAnsi="HG丸ｺﾞｼｯｸM-PRO"/>
                <w:color w:val="000000" w:themeColor="text1"/>
                <w:sz w:val="24"/>
              </w:rPr>
            </w:pPr>
          </w:p>
          <w:p w14:paraId="5D2B9A77" w14:textId="450A76D9" w:rsidR="000B76F7" w:rsidRPr="00BB2A79" w:rsidRDefault="000B76F7"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53" w:type="dxa"/>
            <w:vAlign w:val="center"/>
          </w:tcPr>
          <w:p w14:paraId="6CD1B4D9"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3" w:type="dxa"/>
            <w:vAlign w:val="center"/>
          </w:tcPr>
          <w:p w14:paraId="4413DF12"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53" w:type="dxa"/>
            <w:vAlign w:val="center"/>
          </w:tcPr>
          <w:p w14:paraId="4961814B"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3" w:type="dxa"/>
            <w:vAlign w:val="center"/>
          </w:tcPr>
          <w:p w14:paraId="3CA9E639"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3" w:type="dxa"/>
            <w:vAlign w:val="center"/>
          </w:tcPr>
          <w:p w14:paraId="5CF1F996"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53" w:type="dxa"/>
            <w:vAlign w:val="center"/>
          </w:tcPr>
          <w:p w14:paraId="4A00EA60"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540" w:type="dxa"/>
            <w:gridSpan w:val="2"/>
            <w:vMerge w:val="restart"/>
            <w:shd w:val="clear" w:color="auto" w:fill="595959" w:themeFill="text1" w:themeFillTint="A6"/>
            <w:vAlign w:val="center"/>
          </w:tcPr>
          <w:p w14:paraId="5A966008"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02C3A85" w14:textId="55EEE999" w:rsidR="000B76F7"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0B76F7" w:rsidRPr="00FA4C43" w14:paraId="7BA90CF4" w14:textId="77777777" w:rsidTr="000B76F7">
        <w:trPr>
          <w:trHeight w:val="503"/>
        </w:trPr>
        <w:tc>
          <w:tcPr>
            <w:tcW w:w="4503" w:type="dxa"/>
            <w:vMerge/>
            <w:vAlign w:val="center"/>
          </w:tcPr>
          <w:p w14:paraId="142CE1D3" w14:textId="48ABE402"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p>
        </w:tc>
        <w:tc>
          <w:tcPr>
            <w:tcW w:w="560" w:type="dxa"/>
            <w:vMerge/>
          </w:tcPr>
          <w:p w14:paraId="795CFE3F" w14:textId="72166D2E"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p>
        </w:tc>
        <w:tc>
          <w:tcPr>
            <w:tcW w:w="6598" w:type="dxa"/>
            <w:gridSpan w:val="3"/>
            <w:vMerge/>
            <w:vAlign w:val="center"/>
          </w:tcPr>
          <w:p w14:paraId="18E00671" w14:textId="5D5226E8"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p>
        </w:tc>
        <w:tc>
          <w:tcPr>
            <w:tcW w:w="1553" w:type="dxa"/>
            <w:tcBorders>
              <w:bottom w:val="single" w:sz="4" w:space="0" w:color="auto"/>
            </w:tcBorders>
            <w:vAlign w:val="center"/>
          </w:tcPr>
          <w:p w14:paraId="6563D129"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415C0B9E"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033675FB"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5B58DFE5"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A</w:t>
            </w:r>
          </w:p>
        </w:tc>
        <w:tc>
          <w:tcPr>
            <w:tcW w:w="1553" w:type="dxa"/>
            <w:tcBorders>
              <w:bottom w:val="single" w:sz="4" w:space="0" w:color="auto"/>
            </w:tcBorders>
            <w:vAlign w:val="center"/>
          </w:tcPr>
          <w:p w14:paraId="7B92397E"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shd w:val="clear" w:color="auto" w:fill="auto"/>
            <w:vAlign w:val="center"/>
          </w:tcPr>
          <w:p w14:paraId="33B49DCC"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0" w:type="dxa"/>
            <w:gridSpan w:val="2"/>
            <w:vMerge/>
            <w:shd w:val="clear" w:color="auto" w:fill="595959" w:themeFill="text1" w:themeFillTint="A6"/>
            <w:vAlign w:val="center"/>
          </w:tcPr>
          <w:p w14:paraId="33165AE0" w14:textId="2BFDA39E" w:rsidR="000B76F7" w:rsidRPr="00FA4C43" w:rsidRDefault="000B76F7" w:rsidP="000B76F7">
            <w:pPr>
              <w:spacing w:line="300" w:lineRule="exact"/>
              <w:jc w:val="center"/>
              <w:rPr>
                <w:rFonts w:ascii="HG丸ｺﾞｼｯｸM-PRO" w:eastAsia="HG丸ｺﾞｼｯｸM-PRO" w:hAnsi="HG丸ｺﾞｼｯｸM-PRO"/>
                <w:b/>
                <w:color w:val="FFFFFF" w:themeColor="background1"/>
                <w:sz w:val="28"/>
              </w:rPr>
            </w:pPr>
          </w:p>
        </w:tc>
      </w:tr>
      <w:tr w:rsidR="00E839BA" w:rsidRPr="00E839BA" w14:paraId="5AB08878" w14:textId="77777777" w:rsidTr="00DC17E1">
        <w:tblPrEx>
          <w:tblCellMar>
            <w:left w:w="99" w:type="dxa"/>
            <w:right w:w="99" w:type="dxa"/>
          </w:tblCellMar>
        </w:tblPrEx>
        <w:trPr>
          <w:trHeight w:val="7880"/>
        </w:trPr>
        <w:tc>
          <w:tcPr>
            <w:tcW w:w="4503" w:type="dxa"/>
          </w:tcPr>
          <w:p w14:paraId="0282FC91"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42C407BE"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76691BDF"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153DA23F"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4AEE7FC1"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56B1E989"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2E594995"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761F7755"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09689F8C"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387DD8BC"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7F115FE4" w14:textId="0DBD76A9" w:rsidR="00D55FF2" w:rsidRPr="007B4787"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r w:rsidRPr="007B4787">
              <w:rPr>
                <w:rFonts w:ascii="HG丸ｺﾞｼｯｸM-PRO" w:eastAsia="HG丸ｺﾞｼｯｸM-PRO" w:hAnsi="HG丸ｺﾞｼｯｸM-PRO" w:hint="eastAsia"/>
                <w:bCs/>
                <w:color w:val="000000" w:themeColor="text1"/>
                <w:sz w:val="22"/>
                <w:szCs w:val="24"/>
              </w:rPr>
              <w:t>１ 自己点検・評価の実施</w:t>
            </w:r>
          </w:p>
          <w:p w14:paraId="2D8755DC" w14:textId="589898C0" w:rsidR="00D55FF2" w:rsidRPr="007B4787"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r w:rsidRPr="007B4787">
              <w:rPr>
                <w:rFonts w:ascii="HG丸ｺﾞｼｯｸM-PRO" w:eastAsia="HG丸ｺﾞｼｯｸM-PRO" w:hAnsi="HG丸ｺﾞｼｯｸM-PRO" w:hint="eastAsia"/>
                <w:bCs/>
                <w:color w:val="000000" w:themeColor="text1"/>
                <w:sz w:val="22"/>
                <w:szCs w:val="24"/>
              </w:rPr>
              <w:t xml:space="preserve">　教育研究活動や業務運営全般について、自己点検・評価の体制を整備し、点検および評価を継続して行い、その結果を改善に活かす。</w:t>
            </w:r>
          </w:p>
          <w:p w14:paraId="3BF5A98C" w14:textId="77777777" w:rsidR="00D55FF2" w:rsidRPr="00BB2A79" w:rsidRDefault="00D55FF2" w:rsidP="00540820">
            <w:pPr>
              <w:autoSpaceDE w:val="0"/>
              <w:autoSpaceDN w:val="0"/>
              <w:spacing w:line="300" w:lineRule="exact"/>
              <w:rPr>
                <w:rFonts w:ascii="HG丸ｺﾞｼｯｸM-PRO" w:eastAsia="HG丸ｺﾞｼｯｸM-PRO" w:hAnsi="HG丸ｺﾞｼｯｸM-PRO"/>
                <w:sz w:val="24"/>
                <w:szCs w:val="24"/>
              </w:rPr>
            </w:pPr>
          </w:p>
        </w:tc>
        <w:tc>
          <w:tcPr>
            <w:tcW w:w="560" w:type="dxa"/>
          </w:tcPr>
          <w:p w14:paraId="38A6B4A0" w14:textId="7E6CB03C" w:rsidR="00D55FF2" w:rsidRPr="00407CA8" w:rsidRDefault="00D55FF2" w:rsidP="00407CA8">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53</w:t>
            </w:r>
          </w:p>
        </w:tc>
        <w:tc>
          <w:tcPr>
            <w:tcW w:w="6598" w:type="dxa"/>
            <w:gridSpan w:val="3"/>
          </w:tcPr>
          <w:p w14:paraId="729D4AF4" w14:textId="7F92AA93" w:rsidR="00D55FF2" w:rsidRPr="003E54A7" w:rsidRDefault="00D55FF2" w:rsidP="00540820">
            <w:pPr>
              <w:spacing w:line="300" w:lineRule="exact"/>
              <w:rPr>
                <w:rFonts w:ascii="HG丸ｺﾞｼｯｸM-PRO" w:eastAsia="HG丸ｺﾞｼｯｸM-PRO" w:hAnsi="HG丸ｺﾞｼｯｸM-PRO"/>
                <w:sz w:val="22"/>
              </w:rPr>
            </w:pPr>
          </w:p>
          <w:p w14:paraId="295C697A" w14:textId="77777777" w:rsidR="00D55FF2" w:rsidRPr="003E54A7" w:rsidRDefault="00D55FF2" w:rsidP="00540820">
            <w:pPr>
              <w:spacing w:line="300" w:lineRule="exact"/>
              <w:rPr>
                <w:rFonts w:ascii="HG丸ｺﾞｼｯｸM-PRO" w:eastAsia="HG丸ｺﾞｼｯｸM-PRO" w:hAnsi="HG丸ｺﾞｼｯｸM-PRO"/>
                <w:sz w:val="22"/>
              </w:rPr>
            </w:pPr>
          </w:p>
          <w:p w14:paraId="1D9EABC9" w14:textId="77777777" w:rsidR="00D55FF2" w:rsidRPr="003E54A7" w:rsidRDefault="00D55FF2" w:rsidP="00540820">
            <w:pPr>
              <w:spacing w:line="300" w:lineRule="exact"/>
              <w:rPr>
                <w:rFonts w:ascii="HG丸ｺﾞｼｯｸM-PRO" w:eastAsia="HG丸ｺﾞｼｯｸM-PRO" w:hAnsi="HG丸ｺﾞｼｯｸM-PRO"/>
                <w:sz w:val="22"/>
              </w:rPr>
            </w:pPr>
          </w:p>
          <w:p w14:paraId="5267E762" w14:textId="77777777" w:rsidR="00D55FF2" w:rsidRPr="003E54A7" w:rsidRDefault="00D55FF2" w:rsidP="00540820">
            <w:pPr>
              <w:spacing w:line="300" w:lineRule="exact"/>
              <w:rPr>
                <w:rFonts w:ascii="HG丸ｺﾞｼｯｸM-PRO" w:eastAsia="HG丸ｺﾞｼｯｸM-PRO" w:hAnsi="HG丸ｺﾞｼｯｸM-PRO"/>
                <w:sz w:val="22"/>
              </w:rPr>
            </w:pPr>
          </w:p>
          <w:p w14:paraId="4BED2C39" w14:textId="77777777" w:rsidR="00D55FF2" w:rsidRPr="003E54A7" w:rsidRDefault="00D55FF2" w:rsidP="00540820">
            <w:pPr>
              <w:spacing w:line="300" w:lineRule="exact"/>
              <w:rPr>
                <w:rFonts w:ascii="HG丸ｺﾞｼｯｸM-PRO" w:eastAsia="HG丸ｺﾞｼｯｸM-PRO" w:hAnsi="HG丸ｺﾞｼｯｸM-PRO"/>
                <w:sz w:val="22"/>
              </w:rPr>
            </w:pPr>
          </w:p>
          <w:p w14:paraId="2AB49E0C" w14:textId="77777777" w:rsidR="00D55FF2" w:rsidRPr="003E54A7" w:rsidRDefault="00D55FF2" w:rsidP="00540820">
            <w:pPr>
              <w:spacing w:line="300" w:lineRule="exact"/>
              <w:rPr>
                <w:rFonts w:ascii="HG丸ｺﾞｼｯｸM-PRO" w:eastAsia="HG丸ｺﾞｼｯｸM-PRO" w:hAnsi="HG丸ｺﾞｼｯｸM-PRO"/>
                <w:sz w:val="22"/>
              </w:rPr>
            </w:pPr>
          </w:p>
          <w:p w14:paraId="5E41950B" w14:textId="77777777" w:rsidR="00D55FF2" w:rsidRPr="003E54A7" w:rsidRDefault="00D55FF2" w:rsidP="00540820">
            <w:pPr>
              <w:spacing w:line="300" w:lineRule="exact"/>
              <w:rPr>
                <w:rFonts w:ascii="HG丸ｺﾞｼｯｸM-PRO" w:eastAsia="HG丸ｺﾞｼｯｸM-PRO" w:hAnsi="HG丸ｺﾞｼｯｸM-PRO"/>
                <w:sz w:val="22"/>
              </w:rPr>
            </w:pPr>
          </w:p>
          <w:p w14:paraId="2FCF6C23" w14:textId="77777777" w:rsidR="00D55FF2" w:rsidRPr="003E54A7" w:rsidRDefault="00D55FF2" w:rsidP="00540820">
            <w:pPr>
              <w:spacing w:line="300" w:lineRule="exact"/>
              <w:rPr>
                <w:rFonts w:ascii="HG丸ｺﾞｼｯｸM-PRO" w:eastAsia="HG丸ｺﾞｼｯｸM-PRO" w:hAnsi="HG丸ｺﾞｼｯｸM-PRO"/>
                <w:sz w:val="22"/>
              </w:rPr>
            </w:pPr>
          </w:p>
          <w:p w14:paraId="5EDCF447" w14:textId="77777777" w:rsidR="00D55FF2" w:rsidRPr="003E54A7" w:rsidRDefault="00D55FF2" w:rsidP="00540820">
            <w:pPr>
              <w:spacing w:line="300" w:lineRule="exact"/>
              <w:rPr>
                <w:rFonts w:ascii="HG丸ｺﾞｼｯｸM-PRO" w:eastAsia="HG丸ｺﾞｼｯｸM-PRO" w:hAnsi="HG丸ｺﾞｼｯｸM-PRO"/>
                <w:sz w:val="22"/>
              </w:rPr>
            </w:pPr>
          </w:p>
          <w:p w14:paraId="43C792DC" w14:textId="77777777" w:rsidR="00D55FF2" w:rsidRPr="003E54A7" w:rsidRDefault="00D55FF2" w:rsidP="00540820">
            <w:pPr>
              <w:spacing w:line="300" w:lineRule="exact"/>
              <w:rPr>
                <w:rFonts w:ascii="HG丸ｺﾞｼｯｸM-PRO" w:eastAsia="HG丸ｺﾞｼｯｸM-PRO" w:hAnsi="HG丸ｺﾞｼｯｸM-PRO"/>
                <w:sz w:val="22"/>
              </w:rPr>
            </w:pPr>
          </w:p>
          <w:p w14:paraId="2CB63354" w14:textId="77777777" w:rsidR="003E54A7" w:rsidRPr="003E54A7" w:rsidRDefault="003E54A7" w:rsidP="00540820">
            <w:pPr>
              <w:spacing w:line="300" w:lineRule="exact"/>
              <w:rPr>
                <w:rFonts w:ascii="HG丸ｺﾞｼｯｸM-PRO" w:eastAsia="HG丸ｺﾞｼｯｸM-PRO" w:hAnsi="HG丸ｺﾞｼｯｸM-PRO"/>
                <w:b/>
                <w:bCs/>
                <w:sz w:val="22"/>
              </w:rPr>
            </w:pPr>
          </w:p>
          <w:p w14:paraId="1E437891" w14:textId="77777777" w:rsidR="003E54A7" w:rsidRPr="003E54A7" w:rsidRDefault="003E54A7" w:rsidP="00540820">
            <w:pPr>
              <w:spacing w:line="300" w:lineRule="exact"/>
              <w:rPr>
                <w:rFonts w:ascii="HG丸ｺﾞｼｯｸM-PRO" w:eastAsia="HG丸ｺﾞｼｯｸM-PRO" w:hAnsi="HG丸ｺﾞｼｯｸM-PRO"/>
                <w:b/>
                <w:bCs/>
                <w:sz w:val="22"/>
              </w:rPr>
            </w:pPr>
          </w:p>
          <w:p w14:paraId="15E55526" w14:textId="77777777" w:rsidR="003E54A7" w:rsidRPr="003E54A7" w:rsidRDefault="003E54A7" w:rsidP="00540820">
            <w:pPr>
              <w:spacing w:line="300" w:lineRule="exact"/>
              <w:rPr>
                <w:rFonts w:ascii="HG丸ｺﾞｼｯｸM-PRO" w:eastAsia="HG丸ｺﾞｼｯｸM-PRO" w:hAnsi="HG丸ｺﾞｼｯｸM-PRO"/>
                <w:b/>
                <w:bCs/>
                <w:sz w:val="22"/>
              </w:rPr>
            </w:pPr>
          </w:p>
          <w:p w14:paraId="342DF329" w14:textId="77777777" w:rsidR="003E54A7" w:rsidRDefault="003E54A7" w:rsidP="00540820">
            <w:pPr>
              <w:spacing w:line="300" w:lineRule="exact"/>
              <w:rPr>
                <w:rFonts w:ascii="HG丸ｺﾞｼｯｸM-PRO" w:eastAsia="HG丸ｺﾞｼｯｸM-PRO" w:hAnsi="HG丸ｺﾞｼｯｸM-PRO"/>
                <w:b/>
                <w:bCs/>
                <w:sz w:val="22"/>
              </w:rPr>
            </w:pPr>
          </w:p>
          <w:p w14:paraId="63FFFAC5" w14:textId="49913799" w:rsidR="003E54A7" w:rsidRDefault="003E54A7" w:rsidP="00540820">
            <w:pPr>
              <w:spacing w:line="300" w:lineRule="exact"/>
              <w:rPr>
                <w:rFonts w:ascii="HG丸ｺﾞｼｯｸM-PRO" w:eastAsia="HG丸ｺﾞｼｯｸM-PRO" w:hAnsi="HG丸ｺﾞｼｯｸM-PRO"/>
                <w:b/>
                <w:bCs/>
                <w:sz w:val="22"/>
              </w:rPr>
            </w:pPr>
          </w:p>
          <w:p w14:paraId="68CB01A9" w14:textId="683C1509" w:rsidR="00D55FF2" w:rsidRPr="003E54A7" w:rsidRDefault="00D55FF2" w:rsidP="00540820">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＜自己点検・評価および業務実績評価＞</w:t>
            </w:r>
          </w:p>
          <w:p w14:paraId="4E4E38EE" w14:textId="5EA101DC"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大学および高専は、教育・研究の質を維持、向上させるため、自己評価・外部評価を行う。また、評価結果をフィードバックし、評価結果に基づいた改善を行い、評価サイクルを効果的に機能させる。</w:t>
            </w:r>
          </w:p>
          <w:p w14:paraId="6AE51C07" w14:textId="61D149E2"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法人は、大学、高専および法人の業務運営全般について点検・評価を実施し、業務運営の改善に活かす。</w:t>
            </w:r>
          </w:p>
          <w:p w14:paraId="5A76246B" w14:textId="0AB28FA8" w:rsidR="00D55FF2" w:rsidRPr="005A25CE" w:rsidRDefault="00D55FF2" w:rsidP="00540820">
            <w:pPr>
              <w:spacing w:line="300" w:lineRule="exact"/>
              <w:rPr>
                <w:rFonts w:ascii="HG丸ｺﾞｼｯｸM-PRO" w:eastAsia="HG丸ｺﾞｼｯｸM-PRO" w:hAnsi="HG丸ｺﾞｼｯｸM-PRO"/>
                <w:sz w:val="24"/>
                <w:szCs w:val="24"/>
              </w:rPr>
            </w:pPr>
          </w:p>
        </w:tc>
        <w:tc>
          <w:tcPr>
            <w:tcW w:w="10858" w:type="dxa"/>
            <w:gridSpan w:val="8"/>
          </w:tcPr>
          <w:p w14:paraId="3E06853E"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29DF4FF0" w14:textId="44AFD52A" w:rsidR="00B22574" w:rsidRPr="00E839BA" w:rsidRDefault="00B22574" w:rsidP="00B22574">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令和４事業年度の業務実績については、A評価（「計画どおり」進捗している）であり、</w:t>
            </w:r>
            <w:r w:rsidRPr="00E839BA">
              <w:rPr>
                <w:rFonts w:ascii="HG丸ｺﾞｼｯｸM-PRO" w:eastAsia="HG丸ｺﾞｼｯｸM-PRO" w:hAnsi="HG丸ｺﾞｼｯｸM-PRO" w:hint="eastAsia"/>
                <w:sz w:val="22"/>
              </w:rPr>
              <w:t>中期目標期間の終了時に見込まれる業務実績についても、３項目の小項目のうち、１項目が評価Ⅳ、2項目が評価Ⅲに該当していることから、中期目標の達成見込が良好と認められる。</w:t>
            </w:r>
          </w:p>
          <w:p w14:paraId="770A745D" w14:textId="77777777" w:rsidR="00B22574" w:rsidRPr="00E839BA" w:rsidRDefault="00B22574" w:rsidP="00B22574">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704C99E4" w14:textId="77777777" w:rsidR="00D55FF2" w:rsidRPr="00E839BA" w:rsidRDefault="00D55FF2" w:rsidP="00280A92">
            <w:pPr>
              <w:spacing w:line="300" w:lineRule="exact"/>
              <w:rPr>
                <w:rFonts w:ascii="HG丸ｺﾞｼｯｸM-PRO" w:eastAsia="HG丸ｺﾞｼｯｸM-PRO" w:hAnsi="HG丸ｺﾞｼｯｸM-PRO"/>
                <w:sz w:val="22"/>
              </w:rPr>
            </w:pPr>
          </w:p>
          <w:p w14:paraId="45B8A5BB" w14:textId="77777777" w:rsidR="00D55FF2" w:rsidRPr="00E839BA" w:rsidRDefault="00D55FF2" w:rsidP="00280A92">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5069171B" w14:textId="77777777" w:rsidTr="00DB6F67">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51A01FFE" w14:textId="77777777" w:rsidR="00D55FF2" w:rsidRPr="00E839BA" w:rsidRDefault="00D55FF2" w:rsidP="007B6990">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E839BA">
                    <w:rPr>
                      <w:rFonts w:ascii="HG丸ｺﾞｼｯｸM-PRO" w:eastAsia="HG丸ｺﾞｼｯｸM-PRO" w:hint="eastAsia"/>
                      <w:sz w:val="20"/>
                      <w:szCs w:val="20"/>
                    </w:rPr>
                    <w:t>自己点検・評価及び</w:t>
                  </w:r>
                </w:p>
                <w:p w14:paraId="7B93CFEF" w14:textId="77777777" w:rsidR="00D55FF2" w:rsidRPr="00E839BA" w:rsidRDefault="00D55FF2" w:rsidP="007B6990">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E839BA">
                    <w:rPr>
                      <w:rFonts w:ascii="HG丸ｺﾞｼｯｸM-PRO" w:eastAsia="HG丸ｺﾞｼｯｸM-PRO" w:hint="eastAsia"/>
                      <w:sz w:val="20"/>
                      <w:szCs w:val="20"/>
                    </w:rPr>
                    <w:t>当該状況に係る情報</w:t>
                  </w:r>
                </w:p>
                <w:p w14:paraId="046ADFD4" w14:textId="06F83848" w:rsidR="00D55FF2" w:rsidRPr="00E839BA" w:rsidRDefault="00D55FF2" w:rsidP="007B6990">
                  <w:pPr>
                    <w:framePr w:hSpace="142" w:wrap="around" w:vAnchor="page" w:hAnchor="margin" w:y="843"/>
                    <w:autoSpaceDE w:val="0"/>
                    <w:autoSpaceDN w:val="0"/>
                    <w:spacing w:line="320" w:lineRule="exact"/>
                    <w:ind w:left="-53"/>
                    <w:jc w:val="center"/>
                    <w:rPr>
                      <w:rFonts w:ascii="HG丸ｺﾞｼｯｸM-PRO" w:eastAsia="HG丸ｺﾞｼｯｸM-PRO"/>
                      <w:sz w:val="16"/>
                      <w:szCs w:val="16"/>
                    </w:rPr>
                  </w:pPr>
                  <w:r w:rsidRPr="00E839BA">
                    <w:rPr>
                      <w:rFonts w:ascii="HG丸ｺﾞｼｯｸM-PRO" w:eastAsia="HG丸ｺﾞｼｯｸM-PRO" w:hint="eastAsia"/>
                      <w:sz w:val="20"/>
                      <w:szCs w:val="20"/>
                    </w:rPr>
                    <w:t>の提供に関する目標</w:t>
                  </w:r>
                </w:p>
              </w:tc>
              <w:tc>
                <w:tcPr>
                  <w:tcW w:w="1531" w:type="dxa"/>
                  <w:tcBorders>
                    <w:top w:val="single" w:sz="4" w:space="0" w:color="auto"/>
                    <w:left w:val="single" w:sz="4" w:space="0" w:color="auto"/>
                    <w:bottom w:val="single" w:sz="4" w:space="0" w:color="auto"/>
                    <w:right w:val="single" w:sz="18" w:space="0" w:color="auto"/>
                  </w:tcBorders>
                  <w:hideMark/>
                </w:tcPr>
                <w:p w14:paraId="13196983"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Ⅴ</w:t>
                  </w:r>
                </w:p>
              </w:tc>
              <w:tc>
                <w:tcPr>
                  <w:tcW w:w="1531" w:type="dxa"/>
                  <w:tcBorders>
                    <w:top w:val="single" w:sz="18" w:space="0" w:color="auto"/>
                    <w:left w:val="single" w:sz="18" w:space="0" w:color="auto"/>
                    <w:bottom w:val="single" w:sz="4" w:space="0" w:color="auto"/>
                    <w:right w:val="single" w:sz="2" w:space="0" w:color="auto"/>
                  </w:tcBorders>
                  <w:hideMark/>
                </w:tcPr>
                <w:p w14:paraId="50F1817C"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Ⅳ</w:t>
                  </w:r>
                </w:p>
              </w:tc>
              <w:tc>
                <w:tcPr>
                  <w:tcW w:w="1531" w:type="dxa"/>
                  <w:tcBorders>
                    <w:top w:val="single" w:sz="18" w:space="0" w:color="auto"/>
                    <w:left w:val="single" w:sz="2" w:space="0" w:color="auto"/>
                    <w:bottom w:val="single" w:sz="4" w:space="0" w:color="auto"/>
                    <w:right w:val="single" w:sz="18" w:space="0" w:color="auto"/>
                  </w:tcBorders>
                  <w:hideMark/>
                </w:tcPr>
                <w:p w14:paraId="5C01430B"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3775E466"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40C7EA02"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Ⅰ</w:t>
                  </w:r>
                </w:p>
              </w:tc>
            </w:tr>
            <w:tr w:rsidR="00E839BA" w:rsidRPr="00E839BA" w14:paraId="1653BD17" w14:textId="77777777" w:rsidTr="00DB6F67">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6AA8527A" w14:textId="77777777" w:rsidR="00D55FF2" w:rsidRPr="00E839BA" w:rsidRDefault="00D55FF2" w:rsidP="007B6990">
                  <w:pPr>
                    <w:framePr w:hSpace="142" w:wrap="around" w:vAnchor="page" w:hAnchor="margin" w:y="843"/>
                    <w:widowControl/>
                    <w:jc w:val="left"/>
                    <w:rPr>
                      <w:rFonts w:ascii="HG丸ｺﾞｼｯｸM-PRO" w:eastAsia="HG丸ｺﾞｼｯｸM-PRO"/>
                      <w:szCs w:val="24"/>
                    </w:rPr>
                  </w:pPr>
                </w:p>
              </w:tc>
              <w:tc>
                <w:tcPr>
                  <w:tcW w:w="1531" w:type="dxa"/>
                  <w:tcBorders>
                    <w:top w:val="single" w:sz="4" w:space="0" w:color="auto"/>
                    <w:left w:val="single" w:sz="4" w:space="0" w:color="auto"/>
                    <w:bottom w:val="double" w:sz="4" w:space="0" w:color="auto"/>
                    <w:right w:val="single" w:sz="18" w:space="0" w:color="auto"/>
                  </w:tcBorders>
                  <w:hideMark/>
                </w:tcPr>
                <w:p w14:paraId="56711332"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4AFA4F30"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7FBCBF19"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06FC1A0C"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107FEA7F"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計画を実施していない</w:t>
                  </w:r>
                </w:p>
              </w:tc>
            </w:tr>
            <w:tr w:rsidR="00E839BA" w:rsidRPr="00E839BA" w14:paraId="6C6473D2" w14:textId="77777777" w:rsidTr="00DB6F67">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2589E29D" w14:textId="0F94921A" w:rsidR="00D55FF2" w:rsidRPr="00E839BA" w:rsidRDefault="00D55FF2" w:rsidP="007B6990">
                  <w:pPr>
                    <w:framePr w:hSpace="142" w:wrap="around" w:vAnchor="page" w:hAnchor="margin" w:y="843"/>
                    <w:autoSpaceDE w:val="0"/>
                    <w:autoSpaceDN w:val="0"/>
                    <w:spacing w:line="320" w:lineRule="exact"/>
                    <w:ind w:left="-53"/>
                    <w:jc w:val="center"/>
                    <w:rPr>
                      <w:rFonts w:ascii="HG丸ｺﾞｼｯｸM-PRO" w:eastAsia="HG丸ｺﾞｼｯｸM-PRO"/>
                      <w:sz w:val="18"/>
                      <w:szCs w:val="18"/>
                    </w:rPr>
                  </w:pPr>
                  <w:r w:rsidRPr="00E839BA">
                    <w:rPr>
                      <w:rFonts w:ascii="HG丸ｺﾞｼｯｸM-PRO" w:eastAsia="HG丸ｺﾞｼｯｸM-PRO" w:hint="eastAsia"/>
                      <w:szCs w:val="21"/>
                    </w:rPr>
                    <w:t>（53）～（55）</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35C770E9"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3F43663F" w14:textId="24A0D99A"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1</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17B6634B" w14:textId="49C8BF56"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２</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4B0BF702"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50FDB80" w14:textId="77777777" w:rsidR="00D55FF2" w:rsidRPr="00E839BA" w:rsidRDefault="00D55FF2" w:rsidP="007B699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r>
          </w:tbl>
          <w:p w14:paraId="2E8489D9" w14:textId="77777777" w:rsidR="00D55FF2" w:rsidRPr="00E839BA" w:rsidRDefault="00D55FF2" w:rsidP="00540820">
            <w:pPr>
              <w:spacing w:line="300" w:lineRule="exact"/>
              <w:rPr>
                <w:rFonts w:ascii="HG丸ｺﾞｼｯｸM-PRO" w:eastAsia="HG丸ｺﾞｼｯｸM-PRO" w:hAnsi="HG丸ｺﾞｼｯｸM-PRO"/>
                <w:szCs w:val="21"/>
              </w:rPr>
            </w:pPr>
          </w:p>
          <w:p w14:paraId="11E5F59C"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9020A41" w14:textId="3A052264"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＜自己点検・評価および業務実績評価＞</w:t>
            </w:r>
            <w:r w:rsidR="009214DB" w:rsidRPr="00E839BA">
              <w:rPr>
                <w:rFonts w:ascii="HG丸ｺﾞｼｯｸM-PRO" w:eastAsia="HG丸ｺﾞｼｯｸM-PRO" w:hAnsi="HG丸ｺﾞｼｯｸM-PRO" w:hint="eastAsia"/>
                <w:b/>
                <w:bCs/>
                <w:sz w:val="22"/>
                <w:bdr w:val="single" w:sz="4" w:space="0" w:color="auto"/>
              </w:rPr>
              <w:t>評価Ⅲ</w:t>
            </w:r>
          </w:p>
          <w:p w14:paraId="4454BA8E"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185AC76" w14:textId="7E113E6E"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令和４年度の業務実績については、自己点検・評価および業務実績評価に関して、計画どおり進捗している。</w:t>
            </w:r>
          </w:p>
          <w:p w14:paraId="0035DA4D"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72051FAE" w14:textId="2D046EA0" w:rsidR="00314F74" w:rsidRPr="00E839BA" w:rsidRDefault="00314F74" w:rsidP="00314F74">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3278522C" w14:textId="350C51B2"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大学においては、実施される各種認証評価について状況を把握する見込みである。</w:t>
            </w:r>
          </w:p>
          <w:p w14:paraId="4CF53BD3" w14:textId="046DE6D0"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高専においては、</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年度の認証評価受審に向けて、自己点検・評価を完了させ、基準に満たない項目について原因を精査し改善する見込みである。</w:t>
            </w:r>
          </w:p>
          <w:p w14:paraId="7704DF52" w14:textId="77777777" w:rsidR="00D55FF2" w:rsidRPr="00E839BA" w:rsidRDefault="00D55FF2" w:rsidP="00540820">
            <w:pPr>
              <w:spacing w:line="300" w:lineRule="exact"/>
              <w:rPr>
                <w:rFonts w:ascii="HG丸ｺﾞｼｯｸM-PRO" w:eastAsia="HG丸ｺﾞｼｯｸM-PRO" w:hAnsi="HG丸ｺﾞｼｯｸM-PRO"/>
                <w:sz w:val="22"/>
              </w:rPr>
            </w:pPr>
          </w:p>
          <w:p w14:paraId="10F84C8C" w14:textId="36800FAA"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教育・研究の質を維持向上させるため、自己点検・評価の結果及び</w:t>
            </w:r>
            <w:r w:rsidR="005F195C" w:rsidRPr="007B6990">
              <w:rPr>
                <w:rFonts w:ascii="HG丸ｺﾞｼｯｸM-PRO" w:eastAsia="HG丸ｺﾞｼｯｸM-PRO" w:hAnsi="HG丸ｺﾞｼｯｸM-PRO" w:hint="eastAsia"/>
                <w:sz w:val="22"/>
                <w:highlight w:val="yellow"/>
              </w:rPr>
              <w:t>令和４</w:t>
            </w:r>
            <w:r w:rsidRPr="007B6990">
              <w:rPr>
                <w:rFonts w:ascii="HG丸ｺﾞｼｯｸM-PRO" w:eastAsia="HG丸ｺﾞｼｯｸM-PRO" w:hAnsi="HG丸ｺﾞｼｯｸM-PRO" w:hint="eastAsia"/>
                <w:sz w:val="22"/>
              </w:rPr>
              <w:t>年度に受審した大学機関別認証評価（府大・市大）の指摘事項等をふまえ、大学（公大・府大・市大）として改善計画を策定し、実施する見込みである。</w:t>
            </w:r>
          </w:p>
          <w:p w14:paraId="209D3ECC" w14:textId="597615FD" w:rsidR="00D55FF2" w:rsidRPr="007B6990" w:rsidRDefault="00294FE4" w:rsidP="007B6990">
            <w:pPr>
              <w:pStyle w:val="a4"/>
              <w:numPr>
                <w:ilvl w:val="0"/>
                <w:numId w:val="81"/>
              </w:numPr>
              <w:spacing w:line="300" w:lineRule="exact"/>
              <w:ind w:leftChars="0"/>
              <w:rPr>
                <w:rFonts w:ascii="HG丸ｺﾞｼｯｸM-PRO" w:eastAsia="HG丸ｺﾞｼｯｸM-PRO" w:hAnsi="HG丸ｺﾞｼｯｸM-PRO"/>
                <w:sz w:val="22"/>
              </w:rPr>
            </w:pPr>
            <w:r w:rsidRPr="00E77F76">
              <w:rPr>
                <w:rFonts w:ascii="HG丸ｺﾞｼｯｸM-PRO" w:eastAsia="HG丸ｺﾞｼｯｸM-PRO" w:hAnsi="HG丸ｺﾞｼｯｸM-PRO" w:hint="eastAsia"/>
                <w:color w:val="000000" w:themeColor="text1"/>
                <w:sz w:val="22"/>
                <w:highlight w:val="yellow"/>
              </w:rPr>
              <w:t>令和７</w:t>
            </w:r>
            <w:r w:rsidR="00D55FF2" w:rsidRPr="007B6990">
              <w:rPr>
                <w:rFonts w:ascii="HG丸ｺﾞｼｯｸM-PRO" w:eastAsia="HG丸ｺﾞｼｯｸM-PRO" w:hAnsi="HG丸ｺﾞｼｯｸM-PRO" w:hint="eastAsia"/>
                <w:sz w:val="22"/>
              </w:rPr>
              <w:t>年度実施予定の自己点検・評価に向け、</w:t>
            </w:r>
            <w:r w:rsidR="009B66E5" w:rsidRPr="007B6990">
              <w:rPr>
                <w:rFonts w:ascii="HG丸ｺﾞｼｯｸM-PRO" w:eastAsia="HG丸ｺﾞｼｯｸM-PRO" w:hAnsi="HG丸ｺﾞｼｯｸM-PRO" w:hint="eastAsia"/>
                <w:sz w:val="22"/>
                <w:highlight w:val="yellow"/>
              </w:rPr>
              <w:t>令和５</w:t>
            </w:r>
            <w:r w:rsidR="00D55FF2" w:rsidRPr="007B6990">
              <w:rPr>
                <w:rFonts w:ascii="HG丸ｺﾞｼｯｸM-PRO" w:eastAsia="HG丸ｺﾞｼｯｸM-PRO" w:hAnsi="HG丸ｺﾞｼｯｸM-PRO" w:hint="eastAsia"/>
                <w:sz w:val="22"/>
              </w:rPr>
              <w:t>年度から</w:t>
            </w:r>
            <w:r w:rsidR="009B66E5" w:rsidRPr="00E77F76">
              <w:rPr>
                <w:rFonts w:ascii="HG丸ｺﾞｼｯｸM-PRO" w:eastAsia="HG丸ｺﾞｼｯｸM-PRO" w:hAnsi="HG丸ｺﾞｼｯｸM-PRO" w:hint="eastAsia"/>
                <w:bCs/>
                <w:sz w:val="22"/>
                <w:highlight w:val="yellow"/>
              </w:rPr>
              <w:t>令和６</w:t>
            </w:r>
            <w:r w:rsidR="00D55FF2" w:rsidRPr="007B6990">
              <w:rPr>
                <w:rFonts w:ascii="HG丸ｺﾞｼｯｸM-PRO" w:eastAsia="HG丸ｺﾞｼｯｸM-PRO" w:hAnsi="HG丸ｺﾞｼｯｸM-PRO" w:hint="eastAsia"/>
                <w:sz w:val="22"/>
              </w:rPr>
              <w:t>年度にかけて、各分野における内部質保証の状況を把握する。</w:t>
            </w:r>
          </w:p>
          <w:p w14:paraId="4B7EEAD4" w14:textId="77777777" w:rsidR="00D55FF2" w:rsidRPr="00E839BA" w:rsidRDefault="00D55FF2" w:rsidP="00540820">
            <w:pPr>
              <w:spacing w:line="300" w:lineRule="exact"/>
              <w:rPr>
                <w:rFonts w:ascii="HG丸ｺﾞｼｯｸM-PRO" w:eastAsia="HG丸ｺﾞｼｯｸM-PRO" w:hAnsi="HG丸ｺﾞｼｯｸM-PRO"/>
                <w:sz w:val="22"/>
              </w:rPr>
            </w:pPr>
          </w:p>
          <w:p w14:paraId="5F03B53C" w14:textId="22366E0B"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業務実績の自己評価について、各年度計画の進捗や実績を把握し、各次年度計画に反映する見込みである。また地方独立行政法人法第</w:t>
            </w:r>
            <w:r w:rsidRPr="007B6990">
              <w:rPr>
                <w:rFonts w:ascii="HG丸ｺﾞｼｯｸM-PRO" w:eastAsia="HG丸ｺﾞｼｯｸM-PRO" w:hAnsi="HG丸ｺﾞｼｯｸM-PRO"/>
                <w:sz w:val="22"/>
              </w:rPr>
              <w:t>28</w:t>
            </w:r>
            <w:r w:rsidRPr="007B6990">
              <w:rPr>
                <w:rFonts w:ascii="HG丸ｺﾞｼｯｸM-PRO" w:eastAsia="HG丸ｺﾞｼｯｸM-PRO" w:hAnsi="HG丸ｺﾞｼｯｸM-PRO" w:hint="eastAsia"/>
                <w:sz w:val="22"/>
              </w:rPr>
              <w:t>条に基づき、法人評価における第</w:t>
            </w:r>
            <w:r w:rsidRPr="007B6990">
              <w:rPr>
                <w:rFonts w:ascii="HG丸ｺﾞｼｯｸM-PRO" w:eastAsia="HG丸ｺﾞｼｯｸM-PRO" w:hAnsi="HG丸ｺﾞｼｯｸM-PRO"/>
                <w:sz w:val="22"/>
              </w:rPr>
              <w:t>1</w:t>
            </w:r>
            <w:r w:rsidRPr="007B6990">
              <w:rPr>
                <w:rFonts w:ascii="HG丸ｺﾞｼｯｸM-PRO" w:eastAsia="HG丸ｺﾞｼｯｸM-PRO" w:hAnsi="HG丸ｺﾞｼｯｸM-PRO" w:hint="eastAsia"/>
                <w:sz w:val="22"/>
              </w:rPr>
              <w:t>期中期目標期間終了時見込評価（</w:t>
            </w:r>
            <w:r w:rsidRPr="007B6990">
              <w:rPr>
                <w:rFonts w:ascii="HG丸ｺﾞｼｯｸM-PRO" w:eastAsia="HG丸ｺﾞｼｯｸM-PRO" w:hAnsi="HG丸ｺﾞｼｯｸM-PRO"/>
                <w:sz w:val="22"/>
              </w:rPr>
              <w:t>6</w:t>
            </w:r>
            <w:r w:rsidRPr="007B6990">
              <w:rPr>
                <w:rFonts w:ascii="HG丸ｺﾞｼｯｸM-PRO" w:eastAsia="HG丸ｺﾞｼｯｸM-PRO" w:hAnsi="HG丸ｺﾞｼｯｸM-PRO" w:hint="eastAsia"/>
                <w:sz w:val="22"/>
              </w:rPr>
              <w:t>年間の中期計画の</w:t>
            </w:r>
            <w:r w:rsidRPr="007B6990">
              <w:rPr>
                <w:rFonts w:ascii="HG丸ｺﾞｼｯｸM-PRO" w:eastAsia="HG丸ｺﾞｼｯｸM-PRO" w:hAnsi="HG丸ｺﾞｼｯｸM-PRO"/>
                <w:sz w:val="22"/>
              </w:rPr>
              <w:t>4</w:t>
            </w:r>
            <w:r w:rsidRPr="007B6990">
              <w:rPr>
                <w:rFonts w:ascii="HG丸ｺﾞｼｯｸM-PRO" w:eastAsia="HG丸ｺﾞｼｯｸM-PRO" w:hAnsi="HG丸ｺﾞｼｯｸM-PRO" w:hint="eastAsia"/>
                <w:sz w:val="22"/>
              </w:rPr>
              <w:t>年目に行う調査）を実施し、業務運営について点検する見込みである。</w:t>
            </w:r>
          </w:p>
          <w:p w14:paraId="2C4CA00E" w14:textId="77777777" w:rsidR="00D55FF2" w:rsidRPr="00E839BA" w:rsidRDefault="00D55FF2" w:rsidP="00540820">
            <w:pPr>
              <w:spacing w:line="300" w:lineRule="exact"/>
              <w:rPr>
                <w:rFonts w:ascii="HG丸ｺﾞｼｯｸM-PRO" w:eastAsia="HG丸ｺﾞｼｯｸM-PRO" w:hAnsi="HG丸ｺﾞｼｯｸM-PRO"/>
                <w:sz w:val="22"/>
              </w:rPr>
            </w:pPr>
          </w:p>
          <w:p w14:paraId="050E9BFB" w14:textId="1D285B63"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継続して教員活動点検・評価を実施する見込みである。</w:t>
            </w:r>
          </w:p>
          <w:p w14:paraId="5EB4461C" w14:textId="77777777" w:rsidR="007C050F" w:rsidRPr="00E839BA" w:rsidRDefault="007C050F" w:rsidP="00540820">
            <w:pPr>
              <w:spacing w:line="300" w:lineRule="exact"/>
              <w:rPr>
                <w:rFonts w:ascii="HG丸ｺﾞｼｯｸM-PRO" w:eastAsia="HG丸ｺﾞｼｯｸM-PRO" w:hAnsi="HG丸ｺﾞｼｯｸM-PRO"/>
                <w:sz w:val="22"/>
              </w:rPr>
            </w:pPr>
          </w:p>
          <w:p w14:paraId="015FFE6F" w14:textId="3046B211" w:rsidR="007C050F" w:rsidRPr="007B6990" w:rsidRDefault="007C050F" w:rsidP="007B6990">
            <w:pPr>
              <w:pStyle w:val="a4"/>
              <w:numPr>
                <w:ilvl w:val="0"/>
                <w:numId w:val="81"/>
              </w:numPr>
              <w:spacing w:line="300" w:lineRule="exact"/>
              <w:ind w:leftChars="0"/>
              <w:rPr>
                <w:rFonts w:ascii="HG丸ｺﾞｼｯｸM-PRO" w:eastAsia="HG丸ｺﾞｼｯｸM-PRO" w:hAnsi="HG丸ｺﾞｼｯｸM-PRO"/>
                <w:szCs w:val="21"/>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77300B8B" w14:textId="77777777" w:rsidTr="00DC17E1">
        <w:tblPrEx>
          <w:tblCellMar>
            <w:left w:w="99" w:type="dxa"/>
            <w:right w:w="99" w:type="dxa"/>
          </w:tblCellMar>
        </w:tblPrEx>
        <w:trPr>
          <w:trHeight w:val="3855"/>
        </w:trPr>
        <w:tc>
          <w:tcPr>
            <w:tcW w:w="4503" w:type="dxa"/>
          </w:tcPr>
          <w:p w14:paraId="27C99821" w14:textId="77777777" w:rsidR="00D55FF2" w:rsidRPr="00540820" w:rsidRDefault="00D55FF2" w:rsidP="00863DE3">
            <w:pPr>
              <w:autoSpaceDE w:val="0"/>
              <w:autoSpaceDN w:val="0"/>
              <w:spacing w:line="300" w:lineRule="exact"/>
              <w:rPr>
                <w:rFonts w:ascii="HG丸ｺﾞｼｯｸM-PRO" w:eastAsia="HG丸ｺﾞｼｯｸM-PRO" w:hAnsi="HG丸ｺﾞｼｯｸM-PRO"/>
                <w:bCs/>
                <w:color w:val="000000" w:themeColor="text1"/>
                <w:sz w:val="22"/>
                <w:szCs w:val="24"/>
              </w:rPr>
            </w:pPr>
            <w:r w:rsidRPr="00540820">
              <w:rPr>
                <w:rFonts w:ascii="HG丸ｺﾞｼｯｸM-PRO" w:eastAsia="HG丸ｺﾞｼｯｸM-PRO" w:hAnsi="HG丸ｺﾞｼｯｸM-PRO" w:hint="eastAsia"/>
                <w:bCs/>
                <w:color w:val="000000" w:themeColor="text1"/>
                <w:sz w:val="22"/>
                <w:szCs w:val="24"/>
              </w:rPr>
              <w:t>２ 情報の提供と戦略的広報の展開</w:t>
            </w:r>
          </w:p>
          <w:p w14:paraId="7841C9A3" w14:textId="7BDE0459" w:rsidR="00D55FF2" w:rsidRPr="00A53E32" w:rsidRDefault="00D55FF2" w:rsidP="00863DE3">
            <w:pPr>
              <w:autoSpaceDE w:val="0"/>
              <w:autoSpaceDN w:val="0"/>
              <w:spacing w:line="300" w:lineRule="exact"/>
              <w:rPr>
                <w:rFonts w:ascii="HG丸ｺﾞｼｯｸM-PRO" w:eastAsia="HG丸ｺﾞｼｯｸM-PRO" w:hAnsi="HG丸ｺﾞｼｯｸM-PRO"/>
                <w:b/>
                <w:color w:val="000000" w:themeColor="text1"/>
                <w:sz w:val="22"/>
                <w:szCs w:val="24"/>
              </w:rPr>
            </w:pPr>
            <w:r w:rsidRPr="00540820">
              <w:rPr>
                <w:rFonts w:ascii="HG丸ｺﾞｼｯｸM-PRO" w:eastAsia="HG丸ｺﾞｼｯｸM-PRO" w:hAnsi="HG丸ｺﾞｼｯｸM-PRO" w:hint="eastAsia"/>
                <w:bCs/>
                <w:color w:val="000000" w:themeColor="text1"/>
                <w:sz w:val="22"/>
                <w:szCs w:val="24"/>
              </w:rPr>
              <w:t xml:space="preserve">　法人および大学・高専の各種情報を適切に公表し、社会への説明責任を果たすとともに、プレゼンスを高めるための戦略的な広報を展開する。</w:t>
            </w:r>
          </w:p>
        </w:tc>
        <w:tc>
          <w:tcPr>
            <w:tcW w:w="560" w:type="dxa"/>
          </w:tcPr>
          <w:p w14:paraId="4844550F" w14:textId="7E326C0B" w:rsidR="00D55FF2" w:rsidRPr="00407CA8" w:rsidRDefault="00D55FF2" w:rsidP="00407CA8">
            <w:pPr>
              <w:spacing w:line="300" w:lineRule="exact"/>
              <w:jc w:val="center"/>
              <w:rPr>
                <w:rFonts w:ascii="HG丸ｺﾞｼｯｸM-PRO" w:eastAsia="HG丸ｺﾞｼｯｸM-PRO" w:hAnsi="HG丸ｺﾞｼｯｸM-PRO"/>
                <w:bCs/>
                <w:sz w:val="24"/>
                <w:szCs w:val="24"/>
              </w:rPr>
            </w:pPr>
            <w:r w:rsidRPr="00407CA8">
              <w:rPr>
                <w:rFonts w:ascii="HG丸ｺﾞｼｯｸM-PRO" w:eastAsia="HG丸ｺﾞｼｯｸM-PRO" w:hAnsi="HG丸ｺﾞｼｯｸM-PRO" w:hint="eastAsia"/>
                <w:color w:val="000000" w:themeColor="text1"/>
                <w:sz w:val="22"/>
                <w:szCs w:val="24"/>
              </w:rPr>
              <w:t>54</w:t>
            </w:r>
          </w:p>
        </w:tc>
        <w:tc>
          <w:tcPr>
            <w:tcW w:w="6598" w:type="dxa"/>
            <w:gridSpan w:val="3"/>
          </w:tcPr>
          <w:p w14:paraId="30B2D0A8" w14:textId="77777777" w:rsidR="003E54A7" w:rsidRDefault="003E54A7" w:rsidP="00540820">
            <w:pPr>
              <w:spacing w:line="300" w:lineRule="exact"/>
              <w:rPr>
                <w:rFonts w:ascii="HG丸ｺﾞｼｯｸM-PRO" w:eastAsia="HG丸ｺﾞｼｯｸM-PRO" w:hAnsi="HG丸ｺﾞｼｯｸM-PRO"/>
                <w:b/>
                <w:bCs/>
                <w:sz w:val="22"/>
              </w:rPr>
            </w:pPr>
          </w:p>
          <w:p w14:paraId="4FED9BA5" w14:textId="1C562AC0" w:rsidR="00D55FF2" w:rsidRPr="003E54A7" w:rsidRDefault="00D55FF2" w:rsidP="00540820">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＜法人情報の提供＞</w:t>
            </w:r>
          </w:p>
          <w:p w14:paraId="481DFFE5" w14:textId="232A0C7F"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法人の目標・計画・実績を適切に公表するとともに、シラバス等を含む教育情報や研究シーズをはじめとする大学・高専の諸活動について、情報を積極的に発信する。</w:t>
            </w:r>
          </w:p>
          <w:p w14:paraId="0EE16A41" w14:textId="351EB0B3" w:rsidR="00D55FF2" w:rsidRPr="003E54A7" w:rsidRDefault="00D55FF2" w:rsidP="00540820">
            <w:pPr>
              <w:spacing w:line="300" w:lineRule="exact"/>
              <w:rPr>
                <w:rFonts w:ascii="HG丸ｺﾞｼｯｸM-PRO" w:eastAsia="HG丸ｺﾞｼｯｸM-PRO" w:hAnsi="HG丸ｺﾞｼｯｸM-PRO"/>
                <w:sz w:val="22"/>
              </w:rPr>
            </w:pPr>
          </w:p>
        </w:tc>
        <w:tc>
          <w:tcPr>
            <w:tcW w:w="10858" w:type="dxa"/>
            <w:gridSpan w:val="8"/>
          </w:tcPr>
          <w:p w14:paraId="128A67B0"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606D36A" w14:textId="36F97E15"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＜法人情報の提供＞</w:t>
            </w:r>
            <w:r w:rsidR="009214DB" w:rsidRPr="00E839BA">
              <w:rPr>
                <w:rFonts w:ascii="HG丸ｺﾞｼｯｸM-PRO" w:eastAsia="HG丸ｺﾞｼｯｸM-PRO" w:hAnsi="HG丸ｺﾞｼｯｸM-PRO" w:hint="eastAsia"/>
                <w:b/>
                <w:bCs/>
                <w:sz w:val="22"/>
                <w:bdr w:val="single" w:sz="4" w:space="0" w:color="auto"/>
              </w:rPr>
              <w:t>評価Ⅲ</w:t>
            </w:r>
          </w:p>
          <w:p w14:paraId="72D6AA06"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30459A39" w14:textId="6F2E11F5"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令和４年度の業務実績については、法人情報の提供に関して、計画どおり進捗している。</w:t>
            </w:r>
          </w:p>
          <w:p w14:paraId="793A41DD"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1C66C219" w14:textId="4AFDAE3A" w:rsidR="00314F74" w:rsidRPr="00E839BA" w:rsidRDefault="00314F74" w:rsidP="00314F74">
            <w:pPr>
              <w:spacing w:line="300" w:lineRule="exact"/>
              <w:rPr>
                <w:rFonts w:ascii="HG丸ｺﾞｼｯｸM-PRO" w:eastAsia="HG丸ｺﾞｼｯｸM-PRO" w:hAnsi="HG丸ｺﾞｼｯｸM-PRO"/>
                <w:b/>
                <w:bCs/>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4F76903B" w14:textId="2ACBF226" w:rsidR="00D55FF2" w:rsidRPr="007B6990" w:rsidRDefault="009B66E5"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highlight w:val="yellow"/>
              </w:rPr>
              <w:t>令和５</w:t>
            </w:r>
            <w:r w:rsidR="00D55FF2" w:rsidRPr="007B6990">
              <w:rPr>
                <w:rFonts w:ascii="HG丸ｺﾞｼｯｸM-PRO" w:eastAsia="HG丸ｺﾞｼｯｸM-PRO" w:hAnsi="HG丸ｺﾞｼｯｸM-PRO" w:hint="eastAsia"/>
                <w:sz w:val="22"/>
              </w:rPr>
              <w:t>年度及び</w:t>
            </w:r>
            <w:r w:rsidRPr="00E77F76">
              <w:rPr>
                <w:rFonts w:ascii="HG丸ｺﾞｼｯｸM-PRO" w:eastAsia="HG丸ｺﾞｼｯｸM-PRO" w:hAnsi="HG丸ｺﾞｼｯｸM-PRO" w:hint="eastAsia"/>
                <w:bCs/>
                <w:sz w:val="22"/>
                <w:highlight w:val="yellow"/>
              </w:rPr>
              <w:t>令和６</w:t>
            </w:r>
            <w:r w:rsidR="00D55FF2" w:rsidRPr="007B6990">
              <w:rPr>
                <w:rFonts w:ascii="HG丸ｺﾞｼｯｸM-PRO" w:eastAsia="HG丸ｺﾞｼｯｸM-PRO" w:hAnsi="HG丸ｺﾞｼｯｸM-PRO" w:hint="eastAsia"/>
                <w:sz w:val="22"/>
              </w:rPr>
              <w:t>年度の年度計画及び業務実績評価を各年度</w:t>
            </w:r>
            <w:r w:rsidR="00D55FF2" w:rsidRPr="007B6990">
              <w:rPr>
                <w:rFonts w:ascii="HG丸ｺﾞｼｯｸM-PRO" w:eastAsia="HG丸ｺﾞｼｯｸM-PRO" w:hAnsi="HG丸ｺﾞｼｯｸM-PRO"/>
                <w:sz w:val="22"/>
              </w:rPr>
              <w:t>7</w:t>
            </w:r>
            <w:r w:rsidR="00D55FF2" w:rsidRPr="007B6990">
              <w:rPr>
                <w:rFonts w:ascii="HG丸ｺﾞｼｯｸM-PRO" w:eastAsia="HG丸ｺﾞｼｯｸM-PRO" w:hAnsi="HG丸ｺﾞｼｯｸM-PRO" w:hint="eastAsia"/>
                <w:sz w:val="22"/>
              </w:rPr>
              <w:t>月中に法人</w:t>
            </w:r>
            <w:r w:rsidR="00D55FF2" w:rsidRPr="007B6990">
              <w:rPr>
                <w:rFonts w:ascii="HG丸ｺﾞｼｯｸM-PRO" w:eastAsia="HG丸ｺﾞｼｯｸM-PRO" w:hAnsi="HG丸ｺﾞｼｯｸM-PRO"/>
                <w:sz w:val="22"/>
              </w:rPr>
              <w:t>Web</w:t>
            </w:r>
            <w:r w:rsidR="00D55FF2" w:rsidRPr="007B6990">
              <w:rPr>
                <w:rFonts w:ascii="HG丸ｺﾞｼｯｸM-PRO" w:eastAsia="HG丸ｺﾞｼｯｸM-PRO" w:hAnsi="HG丸ｺﾞｼｯｸM-PRO" w:hint="eastAsia"/>
                <w:sz w:val="22"/>
              </w:rPr>
              <w:t>サイト等で公表する見込みである。</w:t>
            </w:r>
          </w:p>
          <w:p w14:paraId="1288059F" w14:textId="77777777" w:rsidR="00D55FF2" w:rsidRPr="00E839BA" w:rsidRDefault="00D55FF2" w:rsidP="00540820">
            <w:pPr>
              <w:spacing w:line="300" w:lineRule="exact"/>
              <w:rPr>
                <w:rFonts w:ascii="HG丸ｺﾞｼｯｸM-PRO" w:eastAsia="HG丸ｺﾞｼｯｸM-PRO" w:hAnsi="HG丸ｺﾞｼｯｸM-PRO"/>
                <w:sz w:val="22"/>
              </w:rPr>
            </w:pPr>
          </w:p>
          <w:p w14:paraId="074C649B" w14:textId="31369174"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教育情報の公表について、学校教育法施行規則で定められた項目は引き続き公表する。</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年度及び</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sz w:val="22"/>
              </w:rPr>
              <w:t>年度は、学内外に情報を発信することを主眼に置いて引き続き点検を行い、内容の充実や公表方法の一層の改善を図る。</w:t>
            </w:r>
          </w:p>
          <w:p w14:paraId="18BC387F" w14:textId="77777777" w:rsidR="00D55FF2" w:rsidRPr="00E839BA" w:rsidRDefault="00D55FF2" w:rsidP="00540820">
            <w:pPr>
              <w:spacing w:line="300" w:lineRule="exact"/>
              <w:rPr>
                <w:rFonts w:ascii="HG丸ｺﾞｼｯｸM-PRO" w:eastAsia="HG丸ｺﾞｼｯｸM-PRO" w:hAnsi="HG丸ｺﾞｼｯｸM-PRO"/>
                <w:sz w:val="22"/>
              </w:rPr>
            </w:pPr>
          </w:p>
          <w:p w14:paraId="424C1FDF" w14:textId="36D8BFCA" w:rsidR="00D55FF2" w:rsidRPr="007B6990" w:rsidRDefault="00D55FF2" w:rsidP="007B6990">
            <w:pPr>
              <w:pStyle w:val="a4"/>
              <w:numPr>
                <w:ilvl w:val="0"/>
                <w:numId w:val="81"/>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研究シーズ発信について、オンライン発表の普及によりオンサイトの機会が一時減少していたが、</w:t>
            </w:r>
            <w:r w:rsidR="005F195C" w:rsidRPr="007B6990">
              <w:rPr>
                <w:rFonts w:ascii="HG丸ｺﾞｼｯｸM-PRO" w:eastAsia="HG丸ｺﾞｼｯｸM-PRO" w:hAnsi="HG丸ｺﾞｼｯｸM-PRO" w:hint="eastAsia"/>
                <w:sz w:val="22"/>
                <w:highlight w:val="yellow"/>
              </w:rPr>
              <w:t>令和４</w:t>
            </w:r>
            <w:r w:rsidRPr="007B6990">
              <w:rPr>
                <w:rFonts w:ascii="HG丸ｺﾞｼｯｸM-PRO" w:eastAsia="HG丸ｺﾞｼｯｸM-PRO" w:hAnsi="HG丸ｺﾞｼｯｸM-PRO" w:hint="eastAsia"/>
                <w:sz w:val="22"/>
              </w:rPr>
              <w:t>年度はオンサイトの企画が増加し、</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年度はさらにその傾向が進む見込みである。</w:t>
            </w:r>
            <w:r w:rsidR="005F195C" w:rsidRPr="007B6990">
              <w:rPr>
                <w:rFonts w:ascii="HG丸ｺﾞｼｯｸM-PRO" w:eastAsia="HG丸ｺﾞｼｯｸM-PRO" w:hAnsi="HG丸ｺﾞｼｯｸM-PRO" w:hint="eastAsia"/>
                <w:sz w:val="22"/>
                <w:highlight w:val="yellow"/>
              </w:rPr>
              <w:t>令和４</w:t>
            </w:r>
            <w:r w:rsidRPr="007B6990">
              <w:rPr>
                <w:rFonts w:ascii="HG丸ｺﾞｼｯｸM-PRO" w:eastAsia="HG丸ｺﾞｼｯｸM-PRO" w:hAnsi="HG丸ｺﾞｼｯｸM-PRO" w:hint="eastAsia"/>
                <w:sz w:val="22"/>
              </w:rPr>
              <w:t>年度は旧府大・市大で取り組んでいたイベントをほぼ継続する形で実施したため件数が膨れたが、</w:t>
            </w:r>
            <w:r w:rsidR="009B66E5" w:rsidRPr="007B6990">
              <w:rPr>
                <w:rFonts w:ascii="HG丸ｺﾞｼｯｸM-PRO" w:eastAsia="HG丸ｺﾞｼｯｸM-PRO" w:hAnsi="HG丸ｺﾞｼｯｸM-PRO" w:hint="eastAsia"/>
                <w:sz w:val="22"/>
                <w:highlight w:val="yellow"/>
              </w:rPr>
              <w:t>令和５</w:t>
            </w:r>
            <w:r w:rsidRPr="007B6990">
              <w:rPr>
                <w:rFonts w:ascii="HG丸ｺﾞｼｯｸM-PRO" w:eastAsia="HG丸ｺﾞｼｯｸM-PRO" w:hAnsi="HG丸ｺﾞｼｯｸM-PRO" w:hint="eastAsia"/>
                <w:sz w:val="22"/>
              </w:rPr>
              <w:t>年度以降は効果検証を踏まえて改廃も進める予定である。</w:t>
            </w:r>
          </w:p>
          <w:p w14:paraId="7D745C36" w14:textId="77777777" w:rsidR="007C050F" w:rsidRPr="00E839BA" w:rsidRDefault="007C050F" w:rsidP="00540820">
            <w:pPr>
              <w:spacing w:line="300" w:lineRule="exact"/>
              <w:rPr>
                <w:rFonts w:ascii="HG丸ｺﾞｼｯｸM-PRO" w:eastAsia="HG丸ｺﾞｼｯｸM-PRO" w:hAnsi="HG丸ｺﾞｼｯｸM-PRO"/>
                <w:sz w:val="22"/>
              </w:rPr>
            </w:pPr>
          </w:p>
          <w:p w14:paraId="78B5F2C9" w14:textId="34427A5B" w:rsidR="007C050F" w:rsidRPr="007B6990" w:rsidRDefault="007C050F"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3AA6E8C4" w14:textId="77777777" w:rsidTr="00DC17E1">
        <w:tblPrEx>
          <w:tblCellMar>
            <w:left w:w="99" w:type="dxa"/>
            <w:right w:w="99" w:type="dxa"/>
          </w:tblCellMar>
        </w:tblPrEx>
        <w:trPr>
          <w:gridAfter w:val="1"/>
          <w:wAfter w:w="14" w:type="dxa"/>
          <w:trHeight w:val="4668"/>
        </w:trPr>
        <w:tc>
          <w:tcPr>
            <w:tcW w:w="4503" w:type="dxa"/>
          </w:tcPr>
          <w:p w14:paraId="0C8FE0C9" w14:textId="149B1450" w:rsidR="00D55FF2" w:rsidRPr="00A53E32" w:rsidRDefault="00D55FF2" w:rsidP="00540820">
            <w:pPr>
              <w:autoSpaceDE w:val="0"/>
              <w:autoSpaceDN w:val="0"/>
              <w:spacing w:line="300" w:lineRule="exact"/>
              <w:rPr>
                <w:rFonts w:ascii="HG丸ｺﾞｼｯｸM-PRO" w:eastAsia="HG丸ｺﾞｼｯｸM-PRO" w:hAnsi="HG丸ｺﾞｼｯｸM-PRO"/>
                <w:b/>
                <w:color w:val="000000" w:themeColor="text1"/>
                <w:sz w:val="22"/>
                <w:szCs w:val="24"/>
              </w:rPr>
            </w:pPr>
          </w:p>
        </w:tc>
        <w:tc>
          <w:tcPr>
            <w:tcW w:w="575" w:type="dxa"/>
            <w:gridSpan w:val="2"/>
          </w:tcPr>
          <w:p w14:paraId="47E2C3DE" w14:textId="113F481D" w:rsidR="00D55FF2" w:rsidRPr="00407CA8" w:rsidRDefault="00D55FF2" w:rsidP="00407CA8">
            <w:pPr>
              <w:spacing w:line="300" w:lineRule="exact"/>
              <w:jc w:val="center"/>
              <w:rPr>
                <w:rFonts w:ascii="HG丸ｺﾞｼｯｸM-PRO" w:eastAsia="HG丸ｺﾞｼｯｸM-PRO" w:hAnsi="HG丸ｺﾞｼｯｸM-PRO"/>
                <w:bCs/>
                <w:sz w:val="24"/>
                <w:szCs w:val="24"/>
              </w:rPr>
            </w:pPr>
            <w:r w:rsidRPr="00407CA8">
              <w:rPr>
                <w:rFonts w:ascii="HG丸ｺﾞｼｯｸM-PRO" w:eastAsia="HG丸ｺﾞｼｯｸM-PRO" w:hAnsi="HG丸ｺﾞｼｯｸM-PRO" w:hint="eastAsia"/>
                <w:color w:val="000000" w:themeColor="text1"/>
                <w:sz w:val="22"/>
                <w:szCs w:val="24"/>
              </w:rPr>
              <w:t>55</w:t>
            </w:r>
          </w:p>
        </w:tc>
        <w:tc>
          <w:tcPr>
            <w:tcW w:w="6564" w:type="dxa"/>
          </w:tcPr>
          <w:p w14:paraId="6B7E0999" w14:textId="77777777" w:rsidR="003E54A7" w:rsidRDefault="003E54A7" w:rsidP="00540820">
            <w:pPr>
              <w:spacing w:line="300" w:lineRule="exact"/>
              <w:rPr>
                <w:rFonts w:ascii="HG丸ｺﾞｼｯｸM-PRO" w:eastAsia="HG丸ｺﾞｼｯｸM-PRO" w:hAnsi="HG丸ｺﾞｼｯｸM-PRO"/>
                <w:b/>
                <w:bCs/>
                <w:sz w:val="22"/>
              </w:rPr>
            </w:pPr>
          </w:p>
          <w:p w14:paraId="49E279EE" w14:textId="09610EB6" w:rsidR="00D55FF2" w:rsidRPr="003E54A7" w:rsidRDefault="00D55FF2" w:rsidP="00540820">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＜戦略的広報＞</w:t>
            </w:r>
          </w:p>
          <w:p w14:paraId="712C0D7F" w14:textId="755CC3F5" w:rsidR="00D55FF2" w:rsidRPr="007B6990" w:rsidRDefault="00D55FF2"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大学・高専および法人について、国内外で積極的な広報活動を行う。</w:t>
            </w:r>
          </w:p>
          <w:p w14:paraId="420EC0F7" w14:textId="77777777" w:rsidR="00D55FF2" w:rsidRPr="003E54A7" w:rsidRDefault="00D55FF2" w:rsidP="00540820">
            <w:pPr>
              <w:spacing w:line="300" w:lineRule="exact"/>
              <w:rPr>
                <w:rFonts w:ascii="HG丸ｺﾞｼｯｸM-PRO" w:eastAsia="HG丸ｺﾞｼｯｸM-PRO" w:hAnsi="HG丸ｺﾞｼｯｸM-PRO"/>
                <w:sz w:val="22"/>
              </w:rPr>
            </w:pPr>
          </w:p>
          <w:p w14:paraId="62473D11" w14:textId="02D6721D" w:rsidR="00D55FF2" w:rsidRPr="007B6990" w:rsidRDefault="00D55FF2"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特に、大阪公立大学のプレゼンスを高め、ブランド力を向上するため、研究広報および国際広報を重視し、英文の研究プレスリリース強化や英語版</w:t>
            </w:r>
            <w:r w:rsidRPr="007B6990">
              <w:rPr>
                <w:rFonts w:ascii="HG丸ｺﾞｼｯｸM-PRO" w:eastAsia="HG丸ｺﾞｼｯｸM-PRO" w:hAnsi="HG丸ｺﾞｼｯｸM-PRO"/>
                <w:sz w:val="22"/>
              </w:rPr>
              <w:t>Web</w:t>
            </w:r>
            <w:r w:rsidRPr="007B6990">
              <w:rPr>
                <w:rFonts w:ascii="HG丸ｺﾞｼｯｸM-PRO" w:eastAsia="HG丸ｺﾞｼｯｸM-PRO" w:hAnsi="HG丸ｺﾞｼｯｸM-PRO" w:hint="eastAsia"/>
                <w:sz w:val="22"/>
              </w:rPr>
              <w:t>サイトの充実などに取り組む。</w:t>
            </w:r>
          </w:p>
          <w:p w14:paraId="06AF39EB" w14:textId="4B899CB5" w:rsidR="00D55FF2" w:rsidRPr="003E54A7" w:rsidRDefault="00D55FF2" w:rsidP="00540820">
            <w:pPr>
              <w:spacing w:line="300" w:lineRule="exact"/>
              <w:rPr>
                <w:rFonts w:ascii="HG丸ｺﾞｼｯｸM-PRO" w:eastAsia="HG丸ｺﾞｼｯｸM-PRO" w:hAnsi="HG丸ｺﾞｼｯｸM-PRO"/>
                <w:sz w:val="22"/>
              </w:rPr>
            </w:pPr>
          </w:p>
        </w:tc>
        <w:tc>
          <w:tcPr>
            <w:tcW w:w="10863" w:type="dxa"/>
            <w:gridSpan w:val="8"/>
          </w:tcPr>
          <w:p w14:paraId="3DFAB12A"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76FBBA4" w14:textId="431DF7AE"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＜戦略的広報＞</w:t>
            </w:r>
            <w:r w:rsidR="009214DB" w:rsidRPr="00E839BA">
              <w:rPr>
                <w:rFonts w:ascii="HG丸ｺﾞｼｯｸM-PRO" w:eastAsia="HG丸ｺﾞｼｯｸM-PRO" w:hAnsi="HG丸ｺﾞｼｯｸM-PRO" w:hint="eastAsia"/>
                <w:b/>
                <w:bCs/>
                <w:sz w:val="22"/>
                <w:bdr w:val="single" w:sz="4" w:space="0" w:color="auto"/>
              </w:rPr>
              <w:t>評価Ⅳ</w:t>
            </w:r>
          </w:p>
          <w:p w14:paraId="1D5D46B3"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1E6E109B" w14:textId="1A8FB19B"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令和４年度の業務実績については、戦略的広報</w:t>
            </w:r>
            <w:r w:rsidR="00314233" w:rsidRPr="007B6990">
              <w:rPr>
                <w:rFonts w:ascii="HG丸ｺﾞｼｯｸM-PRO" w:eastAsia="HG丸ｺﾞｼｯｸM-PRO" w:hAnsi="HG丸ｺﾞｼｯｸM-PRO" w:hint="eastAsia"/>
                <w:sz w:val="22"/>
                <w:highlight w:val="yellow"/>
              </w:rPr>
              <w:t>に関して、計画を上回って</w:t>
            </w:r>
            <w:r w:rsidRPr="007B6990">
              <w:rPr>
                <w:rFonts w:ascii="HG丸ｺﾞｼｯｸM-PRO" w:eastAsia="HG丸ｺﾞｼｯｸM-PRO" w:hAnsi="HG丸ｺﾞｼｯｸM-PRO" w:hint="eastAsia"/>
                <w:sz w:val="22"/>
                <w:highlight w:val="yellow"/>
              </w:rPr>
              <w:t>進捗している。</w:t>
            </w:r>
          </w:p>
          <w:p w14:paraId="7F7FBA09"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6FB3A25A" w14:textId="6210E028" w:rsidR="00314F74" w:rsidRPr="00E839BA" w:rsidRDefault="00314F74" w:rsidP="00314F74">
            <w:pPr>
              <w:spacing w:line="300" w:lineRule="exact"/>
              <w:rPr>
                <w:rFonts w:ascii="HG丸ｺﾞｼｯｸM-PRO" w:eastAsia="HG丸ｺﾞｼｯｸM-PRO" w:hAnsi="HG丸ｺﾞｼｯｸM-PRO"/>
                <w:b/>
                <w:bCs/>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12032D60" w14:textId="77E4696B" w:rsidR="00D55FF2" w:rsidRPr="007B6990" w:rsidRDefault="00D55FF2"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「イノベーション・アカデミー構想」に基づく発信情報を活用した高度研究型大学ブランドイメージの周知に取り組む見込みである。</w:t>
            </w:r>
          </w:p>
          <w:p w14:paraId="1EF07426" w14:textId="10AD387E" w:rsidR="00D55FF2" w:rsidRPr="007B6990" w:rsidRDefault="00D55FF2"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阪・関西万博」の参画大学としての周知に注力するとともに、新キャンパス開設を迎えるにあたり、「森之宮」まちづくりの中核を担う地域と協創するアカデミアとしての情報発信に取り組む見込みである。</w:t>
            </w:r>
          </w:p>
          <w:p w14:paraId="09A49918" w14:textId="77777777" w:rsidR="00D55FF2" w:rsidRPr="00E839BA" w:rsidRDefault="00D55FF2" w:rsidP="00540820">
            <w:pPr>
              <w:spacing w:line="300" w:lineRule="exact"/>
              <w:rPr>
                <w:rFonts w:ascii="HG丸ｺﾞｼｯｸM-PRO" w:eastAsia="HG丸ｺﾞｼｯｸM-PRO" w:hAnsi="HG丸ｺﾞｼｯｸM-PRO"/>
                <w:sz w:val="22"/>
              </w:rPr>
            </w:pPr>
          </w:p>
          <w:p w14:paraId="0A91E58B" w14:textId="605D05AD" w:rsidR="00D55FF2" w:rsidRPr="007B6990" w:rsidRDefault="00D55FF2"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大阪公立大学キービジュアル「総合知で超えていく大学。」ブランドイメージのさらなる定着に向けて、研究・教育リリースについて、可視化展開を行う見込みである。</w:t>
            </w:r>
          </w:p>
          <w:p w14:paraId="1A1FC556" w14:textId="77777777" w:rsidR="00D55FF2" w:rsidRPr="00E839BA" w:rsidRDefault="00D55FF2" w:rsidP="00540820">
            <w:pPr>
              <w:spacing w:line="300" w:lineRule="exact"/>
              <w:rPr>
                <w:rFonts w:ascii="HG丸ｺﾞｼｯｸM-PRO" w:eastAsia="HG丸ｺﾞｼｯｸM-PRO" w:hAnsi="HG丸ｺﾞｼｯｸM-PRO"/>
                <w:sz w:val="22"/>
              </w:rPr>
            </w:pPr>
          </w:p>
          <w:p w14:paraId="29ECE023" w14:textId="6BAF97C2" w:rsidR="00D55FF2" w:rsidRPr="007B6990" w:rsidRDefault="00D55FF2"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国際広報について、英語</w:t>
            </w:r>
            <w:r w:rsidRPr="007B6990">
              <w:rPr>
                <w:rFonts w:ascii="HG丸ｺﾞｼｯｸM-PRO" w:eastAsia="HG丸ｺﾞｼｯｸM-PRO" w:hAnsi="HG丸ｺﾞｼｯｸM-PRO"/>
                <w:sz w:val="22"/>
              </w:rPr>
              <w:t>Web</w:t>
            </w:r>
            <w:r w:rsidRPr="007B6990">
              <w:rPr>
                <w:rFonts w:ascii="HG丸ｺﾞｼｯｸM-PRO" w:eastAsia="HG丸ｺﾞｼｯｸM-PRO" w:hAnsi="HG丸ｺﾞｼｯｸM-PRO" w:hint="eastAsia"/>
                <w:sz w:val="22"/>
              </w:rPr>
              <w:t>サイトにおける情報不足カテゴリの境界に重点的に取り組み、海外向け研究成果発信における「質」の向上に取り組む見込みである。さらに万博や森之宮キャンパスオープン等のビッグイベントについて国際的な周知・準備を行う見込みである。</w:t>
            </w:r>
          </w:p>
          <w:p w14:paraId="74D36B59" w14:textId="77777777" w:rsidR="003A019B" w:rsidRPr="00E839BA" w:rsidRDefault="003A019B" w:rsidP="00540820">
            <w:pPr>
              <w:spacing w:line="300" w:lineRule="exact"/>
              <w:rPr>
                <w:rFonts w:ascii="HG丸ｺﾞｼｯｸM-PRO" w:eastAsia="HG丸ｺﾞｼｯｸM-PRO" w:hAnsi="HG丸ｺﾞｼｯｸM-PRO"/>
                <w:sz w:val="22"/>
              </w:rPr>
            </w:pPr>
          </w:p>
          <w:p w14:paraId="0B4D9702" w14:textId="4A5DEC7B" w:rsidR="003A019B" w:rsidRPr="007B6990" w:rsidRDefault="003A019B" w:rsidP="007B6990">
            <w:pPr>
              <w:pStyle w:val="a4"/>
              <w:numPr>
                <w:ilvl w:val="0"/>
                <w:numId w:val="82"/>
              </w:numPr>
              <w:spacing w:line="300" w:lineRule="exact"/>
              <w:ind w:leftChars="0"/>
              <w:rPr>
                <w:rFonts w:ascii="HG丸ｺﾞｼｯｸM-PRO" w:eastAsia="HG丸ｺﾞｼｯｸM-PRO" w:hAnsi="HG丸ｺﾞｼｯｸM-PRO"/>
                <w:sz w:val="22"/>
              </w:rPr>
            </w:pPr>
            <w:r w:rsidRPr="007B6990">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bl>
    <w:p w14:paraId="0DB58BBA" w14:textId="77777777" w:rsidR="00EA78DA" w:rsidRDefault="00EA78D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pPr w:leftFromText="142" w:rightFromText="142" w:vertAnchor="page" w:horzAnchor="margin" w:tblpY="856"/>
        <w:tblW w:w="22603" w:type="dxa"/>
        <w:tblLayout w:type="fixed"/>
        <w:tblLook w:val="04A0" w:firstRow="1" w:lastRow="0" w:firstColumn="1" w:lastColumn="0" w:noHBand="0" w:noVBand="1"/>
      </w:tblPr>
      <w:tblGrid>
        <w:gridCol w:w="4499"/>
        <w:gridCol w:w="569"/>
        <w:gridCol w:w="6597"/>
        <w:gridCol w:w="1548"/>
        <w:gridCol w:w="1548"/>
        <w:gridCol w:w="1548"/>
        <w:gridCol w:w="1548"/>
        <w:gridCol w:w="1548"/>
        <w:gridCol w:w="1541"/>
        <w:gridCol w:w="1657"/>
      </w:tblGrid>
      <w:tr w:rsidR="001D186B" w:rsidRPr="001D186B" w14:paraId="1B1BAFFF" w14:textId="77777777" w:rsidTr="00520FD6">
        <w:tc>
          <w:tcPr>
            <w:tcW w:w="11665" w:type="dxa"/>
            <w:gridSpan w:val="3"/>
          </w:tcPr>
          <w:p w14:paraId="505242DA" w14:textId="77777777" w:rsidR="00B2040A" w:rsidRDefault="00B2040A" w:rsidP="00520FD6">
            <w:pPr>
              <w:spacing w:line="300" w:lineRule="exact"/>
              <w:jc w:val="center"/>
              <w:rPr>
                <w:rFonts w:ascii="HG丸ｺﾞｼｯｸM-PRO" w:eastAsia="HG丸ｺﾞｼｯｸM-PRO" w:hAnsi="HG丸ｺﾞｼｯｸM-PRO"/>
                <w:b/>
                <w:color w:val="000000" w:themeColor="text1"/>
                <w:sz w:val="28"/>
              </w:rPr>
            </w:pPr>
          </w:p>
          <w:p w14:paraId="4A7D3F52" w14:textId="16798E3C" w:rsidR="001D186B" w:rsidRPr="00BB2A79" w:rsidRDefault="001D186B" w:rsidP="00520FD6">
            <w:pPr>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8"/>
              </w:rPr>
              <w:t xml:space="preserve">３－7　</w:t>
            </w:r>
            <w:r w:rsidRPr="00A53E32">
              <w:rPr>
                <w:rFonts w:ascii="HG丸ｺﾞｼｯｸM-PRO" w:eastAsia="HG丸ｺﾞｼｯｸM-PRO" w:hAnsi="HG丸ｺﾞｼｯｸM-PRO" w:hint="eastAsia"/>
                <w:b/>
                <w:color w:val="000000" w:themeColor="text1"/>
                <w:sz w:val="28"/>
              </w:rPr>
              <w:t>「</w:t>
            </w:r>
            <w:r w:rsidRPr="00DE5DBD">
              <w:rPr>
                <w:rFonts w:ascii="HG丸ｺﾞｼｯｸM-PRO" w:eastAsia="HG丸ｺﾞｼｯｸM-PRO" w:hAnsi="HG丸ｺﾞｼｯｸM-PRO" w:hint="eastAsia"/>
                <w:b/>
                <w:color w:val="000000" w:themeColor="text1"/>
                <w:sz w:val="28"/>
              </w:rPr>
              <w:t>その他業務運営</w:t>
            </w:r>
            <w:r w:rsidRPr="00A53E32">
              <w:rPr>
                <w:rFonts w:ascii="HG丸ｺﾞｼｯｸM-PRO" w:eastAsia="HG丸ｺﾞｼｯｸM-PRO" w:hAnsi="HG丸ｺﾞｼｯｸM-PRO" w:hint="eastAsia"/>
                <w:b/>
                <w:color w:val="000000" w:themeColor="text1"/>
                <w:sz w:val="28"/>
              </w:rPr>
              <w:t>」に関する目標</w:t>
            </w:r>
          </w:p>
        </w:tc>
        <w:tc>
          <w:tcPr>
            <w:tcW w:w="9281" w:type="dxa"/>
            <w:gridSpan w:val="6"/>
            <w:vAlign w:val="center"/>
          </w:tcPr>
          <w:p w14:paraId="41F3086D" w14:textId="77777777" w:rsidR="001D186B" w:rsidRPr="00416689" w:rsidRDefault="001D186B" w:rsidP="00520FD6">
            <w:pPr>
              <w:spacing w:line="30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657" w:type="dxa"/>
            <w:shd w:val="clear" w:color="auto" w:fill="595959" w:themeFill="text1" w:themeFillTint="A6"/>
          </w:tcPr>
          <w:p w14:paraId="23971D0F" w14:textId="77777777" w:rsidR="001D186B" w:rsidRPr="00FA4C43" w:rsidRDefault="001D186B" w:rsidP="00520FD6">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77428BA8" w14:textId="77777777" w:rsidR="001D186B" w:rsidRPr="00FA4C43" w:rsidRDefault="001D186B" w:rsidP="00520FD6">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4EF4A99C" w14:textId="77777777" w:rsidR="001D186B" w:rsidRPr="00FA4C43" w:rsidRDefault="001D186B" w:rsidP="00520FD6">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520FD6" w:rsidRPr="00BB2A79" w14:paraId="3E498DEB" w14:textId="77777777" w:rsidTr="000B76F7">
        <w:trPr>
          <w:trHeight w:val="397"/>
        </w:trPr>
        <w:tc>
          <w:tcPr>
            <w:tcW w:w="4501" w:type="dxa"/>
            <w:vMerge w:val="restart"/>
          </w:tcPr>
          <w:p w14:paraId="533802A9" w14:textId="77777777" w:rsidR="00520FD6" w:rsidRDefault="00520FD6" w:rsidP="00520FD6">
            <w:pPr>
              <w:spacing w:line="300" w:lineRule="exact"/>
              <w:jc w:val="center"/>
              <w:rPr>
                <w:rFonts w:ascii="HG丸ｺﾞｼｯｸM-PRO" w:eastAsia="HG丸ｺﾞｼｯｸM-PRO" w:hAnsi="HG丸ｺﾞｼｯｸM-PRO"/>
                <w:color w:val="000000" w:themeColor="text1"/>
                <w:sz w:val="24"/>
              </w:rPr>
            </w:pPr>
          </w:p>
          <w:p w14:paraId="361A9918" w14:textId="77777777" w:rsidR="00520FD6" w:rsidRPr="00BB2A79" w:rsidRDefault="00520FD6" w:rsidP="00520FD6">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9" w:type="dxa"/>
            <w:vMerge w:val="restart"/>
          </w:tcPr>
          <w:p w14:paraId="7FF0447F" w14:textId="71BB362F" w:rsidR="00520FD6" w:rsidRPr="00520FD6" w:rsidRDefault="00520FD6" w:rsidP="00520FD6">
            <w:pPr>
              <w:spacing w:line="300" w:lineRule="exact"/>
              <w:jc w:val="center"/>
              <w:rPr>
                <w:rFonts w:ascii="HG丸ｺﾞｼｯｸM-PRO" w:eastAsia="HG丸ｺﾞｼｯｸM-PRO" w:hAnsi="HG丸ｺﾞｼｯｸM-PRO"/>
                <w:color w:val="000000" w:themeColor="text1"/>
                <w:sz w:val="20"/>
              </w:rPr>
            </w:pPr>
            <w:r w:rsidRPr="00520FD6">
              <w:rPr>
                <w:rFonts w:ascii="HG丸ｺﾞｼｯｸM-PRO" w:eastAsia="HG丸ｺﾞｼｯｸM-PRO" w:hAnsi="HG丸ｺﾞｼｯｸM-PRO" w:hint="eastAsia"/>
                <w:color w:val="000000" w:themeColor="text1"/>
                <w:sz w:val="20"/>
              </w:rPr>
              <w:t>計画</w:t>
            </w:r>
          </w:p>
          <w:p w14:paraId="4D48824A" w14:textId="77777777" w:rsidR="00520FD6" w:rsidRPr="00BB2A79" w:rsidRDefault="00520FD6" w:rsidP="00520FD6">
            <w:pPr>
              <w:spacing w:line="300" w:lineRule="exact"/>
              <w:jc w:val="center"/>
              <w:rPr>
                <w:rFonts w:ascii="HG丸ｺﾞｼｯｸM-PRO" w:eastAsia="HG丸ｺﾞｼｯｸM-PRO" w:hAnsi="HG丸ｺﾞｼｯｸM-PRO"/>
                <w:color w:val="000000" w:themeColor="text1"/>
                <w:sz w:val="22"/>
              </w:rPr>
            </w:pPr>
            <w:r w:rsidRPr="00520FD6">
              <w:rPr>
                <w:rFonts w:ascii="HG丸ｺﾞｼｯｸM-PRO" w:eastAsia="HG丸ｺﾞｼｯｸM-PRO" w:hAnsi="HG丸ｺﾞｼｯｸM-PRO" w:hint="eastAsia"/>
                <w:color w:val="000000" w:themeColor="text1"/>
                <w:sz w:val="20"/>
              </w:rPr>
              <w:t>No.</w:t>
            </w:r>
          </w:p>
        </w:tc>
        <w:tc>
          <w:tcPr>
            <w:tcW w:w="6595" w:type="dxa"/>
            <w:vMerge w:val="restart"/>
          </w:tcPr>
          <w:p w14:paraId="3DC6BDAC" w14:textId="668311A3" w:rsidR="00520FD6" w:rsidRDefault="00520FD6" w:rsidP="00520FD6">
            <w:pPr>
              <w:spacing w:line="300" w:lineRule="exact"/>
              <w:jc w:val="center"/>
              <w:rPr>
                <w:rFonts w:ascii="HG丸ｺﾞｼｯｸM-PRO" w:eastAsia="HG丸ｺﾞｼｯｸM-PRO" w:hAnsi="HG丸ｺﾞｼｯｸM-PRO"/>
                <w:color w:val="000000" w:themeColor="text1"/>
                <w:sz w:val="24"/>
              </w:rPr>
            </w:pPr>
          </w:p>
          <w:p w14:paraId="598881AD" w14:textId="3837550E" w:rsidR="00520FD6" w:rsidRPr="00BB2A79" w:rsidRDefault="00520FD6" w:rsidP="00520FD6">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8" w:type="dxa"/>
            <w:vAlign w:val="center"/>
          </w:tcPr>
          <w:p w14:paraId="64E39DC4"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8" w:type="dxa"/>
            <w:vAlign w:val="center"/>
          </w:tcPr>
          <w:p w14:paraId="0B2852D4"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8" w:type="dxa"/>
            <w:vAlign w:val="center"/>
          </w:tcPr>
          <w:p w14:paraId="24FE54B3"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8" w:type="dxa"/>
            <w:vAlign w:val="center"/>
          </w:tcPr>
          <w:p w14:paraId="4C042E05"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8" w:type="dxa"/>
            <w:vAlign w:val="center"/>
          </w:tcPr>
          <w:p w14:paraId="57664B3C"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1" w:type="dxa"/>
            <w:vAlign w:val="center"/>
          </w:tcPr>
          <w:p w14:paraId="0A611956"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57" w:type="dxa"/>
            <w:vMerge w:val="restart"/>
            <w:shd w:val="clear" w:color="auto" w:fill="595959" w:themeFill="text1" w:themeFillTint="A6"/>
            <w:vAlign w:val="center"/>
          </w:tcPr>
          <w:p w14:paraId="7129B6FE"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4A15B83B" w14:textId="685E2076" w:rsidR="00520FD6"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520FD6" w:rsidRPr="00BB2A79" w14:paraId="310CAE24" w14:textId="77777777" w:rsidTr="00520FD6">
        <w:trPr>
          <w:trHeight w:val="505"/>
        </w:trPr>
        <w:tc>
          <w:tcPr>
            <w:tcW w:w="4501" w:type="dxa"/>
            <w:vMerge/>
            <w:vAlign w:val="center"/>
          </w:tcPr>
          <w:p w14:paraId="33D82883"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p>
        </w:tc>
        <w:tc>
          <w:tcPr>
            <w:tcW w:w="569" w:type="dxa"/>
            <w:vMerge/>
            <w:vAlign w:val="center"/>
          </w:tcPr>
          <w:p w14:paraId="0696E95C"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p>
        </w:tc>
        <w:tc>
          <w:tcPr>
            <w:tcW w:w="6595" w:type="dxa"/>
            <w:vMerge/>
            <w:vAlign w:val="center"/>
          </w:tcPr>
          <w:p w14:paraId="3A09068A" w14:textId="5280D780"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p>
        </w:tc>
        <w:tc>
          <w:tcPr>
            <w:tcW w:w="1548" w:type="dxa"/>
            <w:tcBorders>
              <w:bottom w:val="single" w:sz="4" w:space="0" w:color="auto"/>
            </w:tcBorders>
            <w:vAlign w:val="center"/>
          </w:tcPr>
          <w:p w14:paraId="074CB3BA"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2497A703"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68EED9A8"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2E20EB62" w14:textId="590821D8" w:rsidR="00520FD6" w:rsidRPr="00BA3988" w:rsidRDefault="00BA3988" w:rsidP="00520FD6">
            <w:pPr>
              <w:spacing w:line="300" w:lineRule="exact"/>
              <w:jc w:val="center"/>
              <w:rPr>
                <w:rFonts w:ascii="HG丸ｺﾞｼｯｸM-PRO" w:eastAsia="HG丸ｺﾞｼｯｸM-PRO" w:hAnsi="HG丸ｺﾞｼｯｸM-PRO"/>
                <w:b/>
                <w:sz w:val="28"/>
              </w:rPr>
            </w:pPr>
            <w:r w:rsidRPr="00BA3988">
              <w:rPr>
                <w:rFonts w:ascii="HG丸ｺﾞｼｯｸM-PRO" w:eastAsia="HG丸ｺﾞｼｯｸM-PRO" w:hAnsi="HG丸ｺﾞｼｯｸM-PRO" w:hint="eastAsia"/>
                <w:b/>
                <w:sz w:val="28"/>
              </w:rPr>
              <w:t>B</w:t>
            </w:r>
          </w:p>
        </w:tc>
        <w:tc>
          <w:tcPr>
            <w:tcW w:w="1548" w:type="dxa"/>
            <w:tcBorders>
              <w:bottom w:val="single" w:sz="4" w:space="0" w:color="auto"/>
            </w:tcBorders>
            <w:vAlign w:val="center"/>
          </w:tcPr>
          <w:p w14:paraId="3FF2D0EA"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1" w:type="dxa"/>
            <w:tcBorders>
              <w:bottom w:val="single" w:sz="4" w:space="0" w:color="auto"/>
            </w:tcBorders>
            <w:shd w:val="clear" w:color="auto" w:fill="auto"/>
            <w:vAlign w:val="center"/>
          </w:tcPr>
          <w:p w14:paraId="61457154"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57" w:type="dxa"/>
            <w:vMerge/>
            <w:shd w:val="clear" w:color="auto" w:fill="595959" w:themeFill="text1" w:themeFillTint="A6"/>
            <w:vAlign w:val="center"/>
          </w:tcPr>
          <w:p w14:paraId="401998EE" w14:textId="079510BD" w:rsidR="00520FD6" w:rsidRPr="00FA4C43" w:rsidRDefault="00520FD6" w:rsidP="00520FD6">
            <w:pPr>
              <w:spacing w:line="300" w:lineRule="exact"/>
              <w:jc w:val="center"/>
              <w:rPr>
                <w:rFonts w:ascii="HG丸ｺﾞｼｯｸM-PRO" w:eastAsia="HG丸ｺﾞｼｯｸM-PRO" w:hAnsi="HG丸ｺﾞｼｯｸM-PRO"/>
                <w:b/>
                <w:color w:val="FFFFFF" w:themeColor="background1"/>
                <w:sz w:val="28"/>
              </w:rPr>
            </w:pPr>
          </w:p>
        </w:tc>
      </w:tr>
      <w:tr w:rsidR="001D186B" w:rsidRPr="00BB2A79" w14:paraId="20BF1E93" w14:textId="77777777" w:rsidTr="00520FD6">
        <w:tblPrEx>
          <w:tblCellMar>
            <w:left w:w="99" w:type="dxa"/>
            <w:right w:w="99" w:type="dxa"/>
          </w:tblCellMar>
        </w:tblPrEx>
        <w:trPr>
          <w:trHeight w:val="5943"/>
        </w:trPr>
        <w:tc>
          <w:tcPr>
            <w:tcW w:w="4501" w:type="dxa"/>
            <w:vMerge w:val="restart"/>
          </w:tcPr>
          <w:p w14:paraId="372F24DD"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8F5B2C6"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58AC048"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3D0B3210"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303FDA0D"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CED36D9" w14:textId="1EABBAC5"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3D28C799" w14:textId="7803D415"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5EC2FC0" w14:textId="6B099BE3"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6AAE4DF8" w14:textId="45DD8E5F"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5FABACB9" w14:textId="4A1C914E"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4FF28B7"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07C46362"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79F76C2C"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5C3AC1C0"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1A2E82CA" w14:textId="23FDD756"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１ 施設設備の整備等</w:t>
            </w:r>
          </w:p>
          <w:p w14:paraId="055C309D" w14:textId="77777777"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大阪府、大阪市および法人間で緊密に連携し、森之宮キャンパス等のキャンパス整備および集約化に伴う学舎整備等の必要な取組を行う。</w:t>
            </w:r>
          </w:p>
          <w:p w14:paraId="545010FF" w14:textId="3CC1B779"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良好な教育研究環境の整備のため、施設設備の計画的な維持保全・更新等を行うとともに、効率的・効果的な運用を図る。</w:t>
            </w:r>
          </w:p>
          <w:p w14:paraId="1EA8DAC9" w14:textId="77777777" w:rsidR="001D186B" w:rsidRPr="00323BA7" w:rsidRDefault="001D186B" w:rsidP="00520FD6">
            <w:pPr>
              <w:autoSpaceDE w:val="0"/>
              <w:autoSpaceDN w:val="0"/>
              <w:spacing w:line="300" w:lineRule="exact"/>
              <w:rPr>
                <w:rFonts w:ascii="HG丸ｺﾞｼｯｸM-PRO" w:eastAsia="HG丸ｺﾞｼｯｸM-PRO" w:hAnsi="HG丸ｺﾞｼｯｸM-PRO"/>
                <w:bCs/>
                <w:sz w:val="22"/>
              </w:rPr>
            </w:pPr>
          </w:p>
        </w:tc>
        <w:tc>
          <w:tcPr>
            <w:tcW w:w="566" w:type="dxa"/>
          </w:tcPr>
          <w:p w14:paraId="75741EBB" w14:textId="15D103DC" w:rsidR="001D186B" w:rsidRDefault="001D186B" w:rsidP="00407CA8">
            <w:pPr>
              <w:spacing w:line="300" w:lineRule="exact"/>
              <w:jc w:val="center"/>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color w:val="000000" w:themeColor="text1"/>
                <w:sz w:val="22"/>
                <w:szCs w:val="24"/>
              </w:rPr>
              <w:t>56</w:t>
            </w:r>
          </w:p>
        </w:tc>
        <w:tc>
          <w:tcPr>
            <w:tcW w:w="6598" w:type="dxa"/>
          </w:tcPr>
          <w:p w14:paraId="4EF01618" w14:textId="1979EC8A" w:rsidR="001D186B" w:rsidRDefault="001D186B" w:rsidP="00520FD6">
            <w:pPr>
              <w:spacing w:line="300" w:lineRule="exact"/>
              <w:rPr>
                <w:rFonts w:ascii="HG丸ｺﾞｼｯｸM-PRO" w:eastAsia="HG丸ｺﾞｼｯｸM-PRO" w:hAnsi="HG丸ｺﾞｼｯｸM-PRO"/>
                <w:bCs/>
                <w:sz w:val="22"/>
              </w:rPr>
            </w:pPr>
          </w:p>
          <w:p w14:paraId="04400137" w14:textId="77777777" w:rsidR="001D186B" w:rsidRDefault="001D186B" w:rsidP="00520FD6">
            <w:pPr>
              <w:spacing w:line="300" w:lineRule="exact"/>
              <w:rPr>
                <w:rFonts w:ascii="HG丸ｺﾞｼｯｸM-PRO" w:eastAsia="HG丸ｺﾞｼｯｸM-PRO" w:hAnsi="HG丸ｺﾞｼｯｸM-PRO"/>
                <w:bCs/>
                <w:sz w:val="22"/>
              </w:rPr>
            </w:pPr>
          </w:p>
          <w:p w14:paraId="61334A8E" w14:textId="77777777" w:rsidR="001D186B" w:rsidRDefault="001D186B" w:rsidP="00520FD6">
            <w:pPr>
              <w:spacing w:line="300" w:lineRule="exact"/>
              <w:rPr>
                <w:rFonts w:ascii="HG丸ｺﾞｼｯｸM-PRO" w:eastAsia="HG丸ｺﾞｼｯｸM-PRO" w:hAnsi="HG丸ｺﾞｼｯｸM-PRO"/>
                <w:bCs/>
                <w:sz w:val="22"/>
              </w:rPr>
            </w:pPr>
          </w:p>
          <w:p w14:paraId="71804285" w14:textId="77777777" w:rsidR="001D186B" w:rsidRDefault="001D186B" w:rsidP="00520FD6">
            <w:pPr>
              <w:spacing w:line="300" w:lineRule="exact"/>
              <w:rPr>
                <w:rFonts w:ascii="HG丸ｺﾞｼｯｸM-PRO" w:eastAsia="HG丸ｺﾞｼｯｸM-PRO" w:hAnsi="HG丸ｺﾞｼｯｸM-PRO"/>
                <w:bCs/>
                <w:sz w:val="22"/>
              </w:rPr>
            </w:pPr>
          </w:p>
          <w:p w14:paraId="622A327B" w14:textId="77777777" w:rsidR="001D186B" w:rsidRDefault="001D186B" w:rsidP="00520FD6">
            <w:pPr>
              <w:spacing w:line="300" w:lineRule="exact"/>
              <w:rPr>
                <w:rFonts w:ascii="HG丸ｺﾞｼｯｸM-PRO" w:eastAsia="HG丸ｺﾞｼｯｸM-PRO" w:hAnsi="HG丸ｺﾞｼｯｸM-PRO"/>
                <w:bCs/>
                <w:sz w:val="22"/>
              </w:rPr>
            </w:pPr>
          </w:p>
          <w:p w14:paraId="248C5595" w14:textId="77777777" w:rsidR="001D186B" w:rsidRDefault="001D186B" w:rsidP="00520FD6">
            <w:pPr>
              <w:spacing w:line="300" w:lineRule="exact"/>
              <w:rPr>
                <w:rFonts w:ascii="HG丸ｺﾞｼｯｸM-PRO" w:eastAsia="HG丸ｺﾞｼｯｸM-PRO" w:hAnsi="HG丸ｺﾞｼｯｸM-PRO"/>
                <w:bCs/>
                <w:sz w:val="22"/>
              </w:rPr>
            </w:pPr>
          </w:p>
          <w:p w14:paraId="662A0230" w14:textId="77777777" w:rsidR="001D186B" w:rsidRDefault="001D186B" w:rsidP="00520FD6">
            <w:pPr>
              <w:spacing w:line="300" w:lineRule="exact"/>
              <w:rPr>
                <w:rFonts w:ascii="HG丸ｺﾞｼｯｸM-PRO" w:eastAsia="HG丸ｺﾞｼｯｸM-PRO" w:hAnsi="HG丸ｺﾞｼｯｸM-PRO"/>
                <w:bCs/>
                <w:sz w:val="22"/>
              </w:rPr>
            </w:pPr>
          </w:p>
          <w:p w14:paraId="27177CB2" w14:textId="26B6C181" w:rsidR="001D186B" w:rsidRDefault="001D186B" w:rsidP="00520FD6">
            <w:pPr>
              <w:spacing w:line="300" w:lineRule="exact"/>
              <w:rPr>
                <w:rFonts w:ascii="HG丸ｺﾞｼｯｸM-PRO" w:eastAsia="HG丸ｺﾞｼｯｸM-PRO" w:hAnsi="HG丸ｺﾞｼｯｸM-PRO"/>
                <w:bCs/>
                <w:sz w:val="22"/>
              </w:rPr>
            </w:pPr>
          </w:p>
          <w:p w14:paraId="4C2A4901" w14:textId="10C32C02" w:rsidR="001D186B" w:rsidRDefault="001D186B" w:rsidP="00520FD6">
            <w:pPr>
              <w:spacing w:line="300" w:lineRule="exact"/>
              <w:rPr>
                <w:rFonts w:ascii="HG丸ｺﾞｼｯｸM-PRO" w:eastAsia="HG丸ｺﾞｼｯｸM-PRO" w:hAnsi="HG丸ｺﾞｼｯｸM-PRO"/>
                <w:bCs/>
                <w:sz w:val="22"/>
              </w:rPr>
            </w:pPr>
          </w:p>
          <w:p w14:paraId="2A7C0499" w14:textId="1BAB6A98" w:rsidR="001D186B" w:rsidRDefault="001D186B" w:rsidP="00520FD6">
            <w:pPr>
              <w:spacing w:line="300" w:lineRule="exact"/>
              <w:rPr>
                <w:rFonts w:ascii="HG丸ｺﾞｼｯｸM-PRO" w:eastAsia="HG丸ｺﾞｼｯｸM-PRO" w:hAnsi="HG丸ｺﾞｼｯｸM-PRO"/>
                <w:bCs/>
                <w:sz w:val="22"/>
              </w:rPr>
            </w:pPr>
          </w:p>
          <w:p w14:paraId="1A2512A7" w14:textId="59562AFF" w:rsidR="001D186B" w:rsidRDefault="001D186B" w:rsidP="00520FD6">
            <w:pPr>
              <w:spacing w:line="300" w:lineRule="exact"/>
              <w:rPr>
                <w:rFonts w:ascii="HG丸ｺﾞｼｯｸM-PRO" w:eastAsia="HG丸ｺﾞｼｯｸM-PRO" w:hAnsi="HG丸ｺﾞｼｯｸM-PRO"/>
                <w:bCs/>
                <w:sz w:val="22"/>
              </w:rPr>
            </w:pPr>
          </w:p>
          <w:p w14:paraId="59BC577F" w14:textId="7710C12E" w:rsidR="001D186B" w:rsidRDefault="001D186B" w:rsidP="00520FD6">
            <w:pPr>
              <w:spacing w:line="300" w:lineRule="exact"/>
              <w:rPr>
                <w:rFonts w:ascii="HG丸ｺﾞｼｯｸM-PRO" w:eastAsia="HG丸ｺﾞｼｯｸM-PRO" w:hAnsi="HG丸ｺﾞｼｯｸM-PRO"/>
                <w:bCs/>
                <w:sz w:val="22"/>
              </w:rPr>
            </w:pPr>
          </w:p>
          <w:p w14:paraId="58D00954" w14:textId="77777777" w:rsidR="001D186B" w:rsidRDefault="001D186B" w:rsidP="00520FD6">
            <w:pPr>
              <w:spacing w:line="300" w:lineRule="exact"/>
              <w:rPr>
                <w:rFonts w:ascii="HG丸ｺﾞｼｯｸM-PRO" w:eastAsia="HG丸ｺﾞｼｯｸM-PRO" w:hAnsi="HG丸ｺﾞｼｯｸM-PRO"/>
                <w:bCs/>
                <w:sz w:val="22"/>
              </w:rPr>
            </w:pPr>
          </w:p>
          <w:p w14:paraId="5E4B9F59" w14:textId="4CB16CC7" w:rsidR="001D186B" w:rsidRDefault="001D186B" w:rsidP="00520FD6">
            <w:pPr>
              <w:spacing w:line="300" w:lineRule="exact"/>
              <w:rPr>
                <w:rFonts w:ascii="HG丸ｺﾞｼｯｸM-PRO" w:eastAsia="HG丸ｺﾞｼｯｸM-PRO" w:hAnsi="HG丸ｺﾞｼｯｸM-PRO"/>
                <w:bCs/>
                <w:sz w:val="22"/>
              </w:rPr>
            </w:pPr>
          </w:p>
          <w:p w14:paraId="4DA6F685" w14:textId="77777777" w:rsidR="003E54A7" w:rsidRDefault="003E54A7" w:rsidP="00520FD6">
            <w:pPr>
              <w:spacing w:line="300" w:lineRule="exact"/>
              <w:rPr>
                <w:rFonts w:ascii="HG丸ｺﾞｼｯｸM-PRO" w:eastAsia="HG丸ｺﾞｼｯｸM-PRO" w:hAnsi="HG丸ｺﾞｼｯｸM-PRO"/>
                <w:bCs/>
                <w:sz w:val="22"/>
              </w:rPr>
            </w:pPr>
          </w:p>
          <w:p w14:paraId="5B5E328D" w14:textId="162D14BE"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＜計画的な施設整備＞</w:t>
            </w:r>
          </w:p>
          <w:p w14:paraId="436E0C18" w14:textId="687BE21C"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設立団体と緊密に連携し、</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bCs/>
                <w:sz w:val="22"/>
              </w:rPr>
              <w:t>年度の開設に向けた森之宮キャンパス等の整備や、それに伴うキャンパス再編および学舎等の整備を行う。</w:t>
            </w:r>
          </w:p>
          <w:p w14:paraId="6FD2C590" w14:textId="77777777" w:rsidR="001D186B" w:rsidRPr="00C37F14" w:rsidRDefault="001D186B" w:rsidP="00520FD6">
            <w:pPr>
              <w:spacing w:line="300" w:lineRule="exact"/>
              <w:rPr>
                <w:rFonts w:ascii="HG丸ｺﾞｼｯｸM-PRO" w:eastAsia="HG丸ｺﾞｼｯｸM-PRO" w:hAnsi="HG丸ｺﾞｼｯｸM-PRO"/>
                <w:bCs/>
                <w:sz w:val="22"/>
              </w:rPr>
            </w:pPr>
          </w:p>
          <w:p w14:paraId="1EC823CE" w14:textId="739E36A4"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あわせて、既存施設等については、安全性の確保、長寿命化など、計画に基づいた整備を進める。</w:t>
            </w:r>
          </w:p>
          <w:p w14:paraId="4EDE03D2" w14:textId="51F31293" w:rsidR="001D186B" w:rsidRPr="00323BA7"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0198329B"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6F80C6A3" w14:textId="7AC601A3" w:rsidR="00BA3988" w:rsidRPr="00E839BA" w:rsidRDefault="00BA3988" w:rsidP="00BA3988">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B評価（「おおむね計画どおり」進捗している）であるものの、中期目標期間の終了時に見込まれる業務実績については、10つの小項目のうち、すべての項目が評価Ⅲに該当していることから、中期目標の達成見込が良好と認められる。</w:t>
            </w:r>
          </w:p>
          <w:p w14:paraId="3A514CA8" w14:textId="77777777" w:rsidR="00BA3988" w:rsidRPr="00E839BA" w:rsidRDefault="00BA3988" w:rsidP="00BA3988">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以上により、大項目評価としては、A評価（中期目標の達成状況が良好である）が妥当であると判断した。</w:t>
            </w:r>
          </w:p>
          <w:p w14:paraId="30F1C5BF" w14:textId="77777777" w:rsidR="001D186B" w:rsidRPr="00E839BA" w:rsidRDefault="001D186B" w:rsidP="00520FD6">
            <w:pPr>
              <w:spacing w:line="300" w:lineRule="exact"/>
              <w:rPr>
                <w:rFonts w:ascii="HG丸ｺﾞｼｯｸM-PRO" w:eastAsia="HG丸ｺﾞｼｯｸM-PRO" w:hAnsi="HG丸ｺﾞｼｯｸM-PRO"/>
                <w:sz w:val="22"/>
              </w:rPr>
            </w:pPr>
          </w:p>
          <w:p w14:paraId="463BFE03" w14:textId="77777777" w:rsidR="001D186B" w:rsidRPr="00E839BA" w:rsidRDefault="001D186B" w:rsidP="00520FD6">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476D97D0" w14:textId="77777777" w:rsidTr="007B6990">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330C82D7" w14:textId="7BCAF00B" w:rsidR="006C6328" w:rsidRDefault="006C6328" w:rsidP="007B6990">
                  <w:pPr>
                    <w:framePr w:hSpace="142" w:wrap="around" w:vAnchor="page" w:hAnchor="margin" w:y="856"/>
                    <w:autoSpaceDE w:val="0"/>
                    <w:autoSpaceDN w:val="0"/>
                    <w:spacing w:line="320" w:lineRule="exact"/>
                    <w:jc w:val="center"/>
                    <w:rPr>
                      <w:rFonts w:ascii="HG丸ｺﾞｼｯｸM-PRO" w:eastAsia="HG丸ｺﾞｼｯｸM-PRO"/>
                      <w:bCs/>
                      <w:sz w:val="22"/>
                    </w:rPr>
                  </w:pPr>
                  <w:r>
                    <w:rPr>
                      <w:rFonts w:ascii="HG丸ｺﾞｼｯｸM-PRO" w:eastAsia="HG丸ｺﾞｼｯｸM-PRO" w:hint="eastAsia"/>
                      <w:bCs/>
                      <w:sz w:val="22"/>
                    </w:rPr>
                    <w:t>その他業務運営</w:t>
                  </w:r>
                </w:p>
                <w:p w14:paraId="19A3F497" w14:textId="6C6D1ED3" w:rsidR="001D186B" w:rsidRPr="00E839BA" w:rsidRDefault="006C6328" w:rsidP="007B6990">
                  <w:pPr>
                    <w:framePr w:hSpace="142" w:wrap="around" w:vAnchor="page" w:hAnchor="margin" w:y="856"/>
                    <w:autoSpaceDE w:val="0"/>
                    <w:autoSpaceDN w:val="0"/>
                    <w:spacing w:line="320" w:lineRule="exact"/>
                    <w:jc w:val="center"/>
                    <w:rPr>
                      <w:rFonts w:ascii="HG丸ｺﾞｼｯｸM-PRO" w:eastAsia="HG丸ｺﾞｼｯｸM-PRO"/>
                      <w:bCs/>
                      <w:sz w:val="22"/>
                    </w:rPr>
                  </w:pPr>
                  <w:r w:rsidRPr="006C6328">
                    <w:rPr>
                      <w:rFonts w:ascii="HG丸ｺﾞｼｯｸM-PRO" w:eastAsia="HG丸ｺﾞｼｯｸM-PRO" w:hint="eastAsia"/>
                      <w:bCs/>
                      <w:sz w:val="22"/>
                    </w:rPr>
                    <w:t>に関する</w:t>
                  </w:r>
                  <w:r>
                    <w:rPr>
                      <w:rFonts w:ascii="HG丸ｺﾞｼｯｸM-PRO" w:eastAsia="HG丸ｺﾞｼｯｸM-PRO" w:hint="eastAsia"/>
                      <w:bCs/>
                      <w:sz w:val="22"/>
                    </w:rPr>
                    <w:t>重要</w:t>
                  </w:r>
                  <w:r w:rsidRPr="006C6328">
                    <w:rPr>
                      <w:rFonts w:ascii="HG丸ｺﾞｼｯｸM-PRO" w:eastAsia="HG丸ｺﾞｼｯｸM-PRO" w:hint="eastAsia"/>
                      <w:bCs/>
                      <w:sz w:val="22"/>
                    </w:rPr>
                    <w:t>目標</w:t>
                  </w:r>
                  <w:r w:rsidR="001D186B" w:rsidRPr="00E839BA">
                    <w:rPr>
                      <w:rFonts w:ascii="HG丸ｺﾞｼｯｸM-PRO" w:eastAsia="HG丸ｺﾞｼｯｸM-PRO" w:hint="eastAsia"/>
                      <w:bCs/>
                      <w:sz w:val="22"/>
                    </w:rPr>
                    <w:t>目標</w:t>
                  </w:r>
                </w:p>
              </w:tc>
              <w:tc>
                <w:tcPr>
                  <w:tcW w:w="1531" w:type="dxa"/>
                  <w:tcBorders>
                    <w:top w:val="single" w:sz="4" w:space="0" w:color="auto"/>
                    <w:left w:val="single" w:sz="4" w:space="0" w:color="auto"/>
                    <w:bottom w:val="single" w:sz="4" w:space="0" w:color="auto"/>
                    <w:right w:val="single" w:sz="4" w:space="0" w:color="auto"/>
                  </w:tcBorders>
                  <w:hideMark/>
                </w:tcPr>
                <w:p w14:paraId="41EB0DB0"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Ⅴ</w:t>
                  </w:r>
                </w:p>
              </w:tc>
              <w:tc>
                <w:tcPr>
                  <w:tcW w:w="1531" w:type="dxa"/>
                  <w:tcBorders>
                    <w:top w:val="single" w:sz="4" w:space="0" w:color="auto"/>
                    <w:left w:val="single" w:sz="4" w:space="0" w:color="auto"/>
                    <w:bottom w:val="single" w:sz="4" w:space="0" w:color="auto"/>
                    <w:right w:val="single" w:sz="18" w:space="0" w:color="auto"/>
                  </w:tcBorders>
                  <w:hideMark/>
                </w:tcPr>
                <w:p w14:paraId="7178E1B1"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45772B73"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07CAC734"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0948C300"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Ⅰ</w:t>
                  </w:r>
                </w:p>
              </w:tc>
            </w:tr>
            <w:tr w:rsidR="00E839BA" w:rsidRPr="00E839BA" w14:paraId="69D4D59D" w14:textId="77777777" w:rsidTr="007B6990">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5265E4F9" w14:textId="77777777" w:rsidR="001D186B" w:rsidRPr="00E839BA" w:rsidRDefault="001D186B" w:rsidP="007B6990">
                  <w:pPr>
                    <w:framePr w:hSpace="142" w:wrap="around" w:vAnchor="page" w:hAnchor="margin" w:y="856"/>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4" w:space="0" w:color="auto"/>
                  </w:tcBorders>
                  <w:hideMark/>
                </w:tcPr>
                <w:p w14:paraId="2A0DF934"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751E0413"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1B8F31FC"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F7D455F"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63DB2986"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計画を実施していない</w:t>
                  </w:r>
                </w:p>
              </w:tc>
            </w:tr>
            <w:tr w:rsidR="00E839BA" w:rsidRPr="00E839BA" w14:paraId="7AE27C29" w14:textId="77777777" w:rsidTr="007B6990">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2513E35E" w14:textId="13399845" w:rsidR="001D186B" w:rsidRPr="00E839BA" w:rsidRDefault="001D186B" w:rsidP="007B6990">
                  <w:pPr>
                    <w:framePr w:hSpace="142" w:wrap="around" w:vAnchor="page" w:hAnchor="margin" w:y="856"/>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（56）～（65）</w:t>
                  </w:r>
                </w:p>
              </w:tc>
              <w:tc>
                <w:tcPr>
                  <w:tcW w:w="1531" w:type="dxa"/>
                  <w:tcBorders>
                    <w:top w:val="double" w:sz="4" w:space="0" w:color="auto"/>
                    <w:left w:val="single" w:sz="4" w:space="0" w:color="auto"/>
                    <w:bottom w:val="single" w:sz="4" w:space="0" w:color="auto"/>
                    <w:right w:val="single" w:sz="4" w:space="0" w:color="auto"/>
                  </w:tcBorders>
                  <w:vAlign w:val="center"/>
                  <w:hideMark/>
                </w:tcPr>
                <w:p w14:paraId="0706663E"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1B8D0AE1" w14:textId="19BA726E"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0CE70F9D" w14:textId="39E04394"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10</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174EC484"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43D5C48F" w14:textId="77777777" w:rsidR="001D186B" w:rsidRPr="00E839BA" w:rsidRDefault="001D186B" w:rsidP="007B699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r>
          </w:tbl>
          <w:p w14:paraId="359DD492" w14:textId="77777777" w:rsidR="001D186B" w:rsidRPr="00E839BA" w:rsidRDefault="001D186B" w:rsidP="00520FD6">
            <w:pPr>
              <w:spacing w:line="300" w:lineRule="exact"/>
              <w:rPr>
                <w:rFonts w:ascii="HG丸ｺﾞｼｯｸM-PRO" w:eastAsia="HG丸ｺﾞｼｯｸM-PRO" w:hAnsi="HG丸ｺﾞｼｯｸM-PRO"/>
                <w:bCs/>
                <w:sz w:val="22"/>
              </w:rPr>
            </w:pPr>
          </w:p>
          <w:p w14:paraId="7FB28409"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0F8DDB9" w14:textId="12869D06" w:rsidR="003E54A7"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＜計画的な施設整備＞</w:t>
            </w:r>
            <w:r w:rsidR="009214DB" w:rsidRPr="00E839BA">
              <w:rPr>
                <w:rFonts w:ascii="HG丸ｺﾞｼｯｸM-PRO" w:eastAsia="HG丸ｺﾞｼｯｸM-PRO" w:hAnsi="HG丸ｺﾞｼｯｸM-PRO" w:hint="eastAsia"/>
                <w:b/>
                <w:bCs/>
                <w:sz w:val="22"/>
                <w:bdr w:val="single" w:sz="4" w:space="0" w:color="auto"/>
              </w:rPr>
              <w:t>評価Ⅲ</w:t>
            </w:r>
          </w:p>
          <w:p w14:paraId="4E969265" w14:textId="77777777" w:rsidR="00314F74" w:rsidRPr="007B6990" w:rsidRDefault="00314F74" w:rsidP="00314F74">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17B1752" w14:textId="19A492C5" w:rsidR="00314F74" w:rsidRPr="007B6990" w:rsidRDefault="00314F74" w:rsidP="00314F74">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w:t>
            </w:r>
            <w:r w:rsidR="007F182D" w:rsidRPr="007B6990">
              <w:rPr>
                <w:rFonts w:ascii="HG丸ｺﾞｼｯｸM-PRO" w:eastAsia="HG丸ｺﾞｼｯｸM-PRO" w:hAnsi="HG丸ｺﾞｼｯｸM-PRO" w:hint="eastAsia"/>
                <w:sz w:val="22"/>
                <w:highlight w:val="yellow"/>
              </w:rPr>
              <w:t>計画的な施設整備</w:t>
            </w:r>
            <w:r w:rsidRPr="007B6990">
              <w:rPr>
                <w:rFonts w:ascii="HG丸ｺﾞｼｯｸM-PRO" w:eastAsia="HG丸ｺﾞｼｯｸM-PRO" w:hAnsi="HG丸ｺﾞｼｯｸM-PRO" w:hint="eastAsia"/>
                <w:sz w:val="22"/>
                <w:highlight w:val="yellow"/>
              </w:rPr>
              <w:t>に関して、計画どおり進捗している。</w:t>
            </w:r>
          </w:p>
          <w:p w14:paraId="6A3A441B" w14:textId="77777777" w:rsidR="00314F74" w:rsidRPr="007B6990" w:rsidRDefault="00314F74" w:rsidP="00314F74">
            <w:pPr>
              <w:spacing w:line="300" w:lineRule="exact"/>
              <w:rPr>
                <w:rFonts w:ascii="HG丸ｺﾞｼｯｸM-PRO" w:eastAsia="HG丸ｺﾞｼｯｸM-PRO" w:hAnsi="HG丸ｺﾞｼｯｸM-PRO"/>
                <w:sz w:val="22"/>
                <w:highlight w:val="yellow"/>
              </w:rPr>
            </w:pPr>
          </w:p>
          <w:p w14:paraId="5142BA8F" w14:textId="5853BD2A" w:rsidR="00314F74" w:rsidRPr="00E839BA" w:rsidRDefault="00314F74" w:rsidP="00314F74">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4047F801" w14:textId="4804C422"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（森之宮）大阪府市および各学部の教職員と密に調整し、予算内での事業完了に向けて建設工事を実施するが、</w:t>
            </w:r>
            <w:r w:rsidR="005F195C" w:rsidRPr="007B6990">
              <w:rPr>
                <w:rFonts w:ascii="HG丸ｺﾞｼｯｸM-PRO" w:eastAsia="HG丸ｺﾞｼｯｸM-PRO" w:hAnsi="HG丸ｺﾞｼｯｸM-PRO" w:hint="eastAsia"/>
                <w:bCs/>
                <w:sz w:val="22"/>
                <w:highlight w:val="yellow"/>
              </w:rPr>
              <w:t>令和４</w:t>
            </w:r>
            <w:r w:rsidRPr="007B6990">
              <w:rPr>
                <w:rFonts w:ascii="HG丸ｺﾞｼｯｸM-PRO" w:eastAsia="HG丸ｺﾞｼｯｸM-PRO" w:hAnsi="HG丸ｺﾞｼｯｸM-PRO" w:hint="eastAsia"/>
                <w:bCs/>
                <w:sz w:val="22"/>
              </w:rPr>
              <w:t>年</w:t>
            </w:r>
            <w:r w:rsidRPr="007B6990">
              <w:rPr>
                <w:rFonts w:ascii="HG丸ｺﾞｼｯｸM-PRO" w:eastAsia="HG丸ｺﾞｼｯｸM-PRO" w:hAnsi="HG丸ｺﾞｼｯｸM-PRO"/>
                <w:bCs/>
                <w:sz w:val="22"/>
              </w:rPr>
              <w:t>9</w:t>
            </w:r>
            <w:r w:rsidRPr="007B6990">
              <w:rPr>
                <w:rFonts w:ascii="HG丸ｺﾞｼｯｸM-PRO" w:eastAsia="HG丸ｺﾞｼｯｸM-PRO" w:hAnsi="HG丸ｺﾞｼｯｸM-PRO" w:hint="eastAsia"/>
                <w:bCs/>
                <w:sz w:val="22"/>
              </w:rPr>
              <w:t>月に不発弾が発見され工事が中断することになったことに伴い、キャンパスの供用開始については</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bCs/>
                <w:sz w:val="22"/>
              </w:rPr>
              <w:t>年後期からとなる見込みである。</w:t>
            </w:r>
          </w:p>
          <w:p w14:paraId="240212A9" w14:textId="77777777" w:rsidR="001D186B" w:rsidRPr="00E839BA" w:rsidRDefault="001D186B" w:rsidP="00520FD6">
            <w:pPr>
              <w:spacing w:line="300" w:lineRule="exact"/>
              <w:rPr>
                <w:rFonts w:ascii="HG丸ｺﾞｼｯｸM-PRO" w:eastAsia="HG丸ｺﾞｼｯｸM-PRO" w:hAnsi="HG丸ｺﾞｼｯｸM-PRO"/>
                <w:bCs/>
                <w:sz w:val="22"/>
              </w:rPr>
            </w:pPr>
          </w:p>
          <w:p w14:paraId="7E929E21" w14:textId="79E514F4"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（中百舌鳥）工学部集約に必要な施設整備について事業完了を目指す。完了後は、適切な維持管理を実施するための保全計画を作成する。また、引き続き</w:t>
            </w:r>
            <w:r w:rsidRPr="007B6990">
              <w:rPr>
                <w:rFonts w:ascii="HG丸ｺﾞｼｯｸM-PRO" w:eastAsia="HG丸ｺﾞｼｯｸM-PRO" w:hAnsi="HG丸ｺﾞｼｯｸM-PRO"/>
                <w:bCs/>
                <w:sz w:val="22"/>
              </w:rPr>
              <w:t>2</w:t>
            </w:r>
            <w:r w:rsidRPr="007B6990">
              <w:rPr>
                <w:rFonts w:ascii="HG丸ｺﾞｼｯｸM-PRO" w:eastAsia="HG丸ｺﾞｼｯｸM-PRO" w:hAnsi="HG丸ｺﾞｼｯｸM-PRO" w:hint="eastAsia"/>
                <w:bCs/>
                <w:sz w:val="22"/>
              </w:rPr>
              <w:t>期、</w:t>
            </w:r>
            <w:r w:rsidRPr="007B6990">
              <w:rPr>
                <w:rFonts w:ascii="HG丸ｺﾞｼｯｸM-PRO" w:eastAsia="HG丸ｺﾞｼｯｸM-PRO" w:hAnsi="HG丸ｺﾞｼｯｸM-PRO"/>
                <w:bCs/>
                <w:sz w:val="22"/>
              </w:rPr>
              <w:t>3</w:t>
            </w:r>
            <w:r w:rsidRPr="007B6990">
              <w:rPr>
                <w:rFonts w:ascii="HG丸ｺﾞｼｯｸM-PRO" w:eastAsia="HG丸ｺﾞｼｯｸM-PRO" w:hAnsi="HG丸ｺﾞｼｯｸM-PRO" w:hint="eastAsia"/>
                <w:bCs/>
                <w:sz w:val="22"/>
              </w:rPr>
              <w:t>期の改修計画の基本計画を取りまとめる。</w:t>
            </w:r>
          </w:p>
          <w:p w14:paraId="59C955CB" w14:textId="0D5033ED"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（杉本）</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w:t>
            </w:r>
            <w:r w:rsidRPr="007B6990">
              <w:rPr>
                <w:rFonts w:ascii="HG丸ｺﾞｼｯｸM-PRO" w:eastAsia="HG丸ｺﾞｼｯｸM-PRO" w:hAnsi="HG丸ｺﾞｼｯｸM-PRO"/>
                <w:bCs/>
                <w:sz w:val="22"/>
              </w:rPr>
              <w:t>12</w:t>
            </w:r>
            <w:r w:rsidRPr="007B6990">
              <w:rPr>
                <w:rFonts w:ascii="HG丸ｺﾞｼｯｸM-PRO" w:eastAsia="HG丸ｺﾞｼｯｸM-PRO" w:hAnsi="HG丸ｺﾞｼｯｸM-PRO" w:hint="eastAsia"/>
                <w:bCs/>
                <w:sz w:val="22"/>
              </w:rPr>
              <w:t>月末を工期として理学系学舎を整備するとともに、</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年度末までに什器備品の移転事業を実施する。あわせて、杉本キャンパスへの理学部集約に向けて、既存施設の改修にかかる設計及び施工を実施する見込みである。</w:t>
            </w:r>
          </w:p>
          <w:p w14:paraId="1BED25B0" w14:textId="58E4B4D5"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（阿倍野）看護学部集約に必要な施設設備について、予算内、期限内での事業完了を目指し、設立団体及び事業官憲者、教員との協議調整を行う。</w:t>
            </w:r>
          </w:p>
          <w:p w14:paraId="73CB9BB7" w14:textId="77777777" w:rsidR="001D186B" w:rsidRPr="00E839BA" w:rsidRDefault="001D186B" w:rsidP="00520FD6">
            <w:pPr>
              <w:spacing w:line="300" w:lineRule="exact"/>
              <w:rPr>
                <w:rFonts w:ascii="HG丸ｺﾞｼｯｸM-PRO" w:eastAsia="HG丸ｺﾞｼｯｸM-PRO" w:hAnsi="HG丸ｺﾞｼｯｸM-PRO"/>
                <w:bCs/>
                <w:sz w:val="22"/>
              </w:rPr>
            </w:pPr>
          </w:p>
          <w:p w14:paraId="65219FF5" w14:textId="11F0121D" w:rsidR="001D186B" w:rsidRPr="007B6990" w:rsidRDefault="001D186B" w:rsidP="007B6990">
            <w:pPr>
              <w:pStyle w:val="a4"/>
              <w:numPr>
                <w:ilvl w:val="0"/>
                <w:numId w:val="82"/>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（中百舌鳥）長期修繕計画に基づき、府施設整備費補助金を活用し、主に</w:t>
            </w:r>
            <w:r w:rsidR="009B66E5" w:rsidRPr="007B6990">
              <w:rPr>
                <w:rFonts w:ascii="HG丸ｺﾞｼｯｸM-PRO" w:eastAsia="HG丸ｺﾞｼｯｸM-PRO" w:hAnsi="HG丸ｺﾞｼｯｸM-PRO" w:hint="eastAsia"/>
                <w:bCs/>
                <w:sz w:val="22"/>
                <w:highlight w:val="yellow"/>
              </w:rPr>
              <w:t>令和５</w:t>
            </w:r>
            <w:r w:rsidRPr="007B6990">
              <w:rPr>
                <w:rFonts w:ascii="HG丸ｺﾞｼｯｸM-PRO" w:eastAsia="HG丸ｺﾞｼｯｸM-PRO" w:hAnsi="HG丸ｺﾞｼｯｸM-PRO" w:hint="eastAsia"/>
                <w:bCs/>
                <w:sz w:val="22"/>
              </w:rPr>
              <w:t>年度に以下の設計業務を実施し、</w:t>
            </w:r>
            <w:r w:rsidR="009B66E5" w:rsidRPr="00E77F76">
              <w:rPr>
                <w:rFonts w:ascii="HG丸ｺﾞｼｯｸM-PRO" w:eastAsia="HG丸ｺﾞｼｯｸM-PRO" w:hAnsi="HG丸ｺﾞｼｯｸM-PRO" w:hint="eastAsia"/>
                <w:bCs/>
                <w:sz w:val="22"/>
                <w:highlight w:val="yellow"/>
              </w:rPr>
              <w:t>令和６</w:t>
            </w:r>
            <w:r w:rsidRPr="007B6990">
              <w:rPr>
                <w:rFonts w:ascii="HG丸ｺﾞｼｯｸM-PRO" w:eastAsia="HG丸ｺﾞｼｯｸM-PRO" w:hAnsi="HG丸ｺﾞｼｯｸM-PRO" w:hint="eastAsia"/>
                <w:bCs/>
                <w:sz w:val="22"/>
              </w:rPr>
              <w:t>年度に同工事を実施する。</w:t>
            </w:r>
          </w:p>
          <w:p w14:paraId="56026A2C" w14:textId="41F3ABBE" w:rsidR="001D186B" w:rsidRPr="007B6990" w:rsidRDefault="001D186B" w:rsidP="007B6990">
            <w:pPr>
              <w:pStyle w:val="a4"/>
              <w:numPr>
                <w:ilvl w:val="1"/>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C14</w:t>
            </w:r>
            <w:r w:rsidRPr="007B6990">
              <w:rPr>
                <w:rFonts w:ascii="HG丸ｺﾞｼｯｸM-PRO" w:eastAsia="HG丸ｺﾞｼｯｸM-PRO" w:hAnsi="HG丸ｺﾞｼｯｸM-PRO" w:hint="eastAsia"/>
                <w:bCs/>
                <w:sz w:val="22"/>
              </w:rPr>
              <w:t>棟屋上防水改修及び外壁改修工事、給水塔撤去工事。</w:t>
            </w:r>
            <w:r w:rsidRPr="007B6990">
              <w:rPr>
                <w:rFonts w:ascii="HG丸ｺﾞｼｯｸM-PRO" w:eastAsia="HG丸ｺﾞｼｯｸM-PRO" w:hAnsi="HG丸ｺﾞｼｯｸM-PRO"/>
                <w:bCs/>
                <w:sz w:val="22"/>
              </w:rPr>
              <w:t>B5</w:t>
            </w:r>
            <w:r w:rsidRPr="007B6990">
              <w:rPr>
                <w:rFonts w:ascii="HG丸ｺﾞｼｯｸM-PRO" w:eastAsia="HG丸ｺﾞｼｯｸM-PRO" w:hAnsi="HG丸ｺﾞｼｯｸM-PRO" w:hint="eastAsia"/>
                <w:bCs/>
                <w:sz w:val="22"/>
              </w:rPr>
              <w:t>棟空調設備改修工事（その</w:t>
            </w:r>
            <w:r w:rsidRPr="007B6990">
              <w:rPr>
                <w:rFonts w:ascii="HG丸ｺﾞｼｯｸM-PRO" w:eastAsia="HG丸ｺﾞｼｯｸM-PRO" w:hAnsi="HG丸ｺﾞｼｯｸM-PRO"/>
                <w:bCs/>
                <w:sz w:val="22"/>
              </w:rPr>
              <w:t>2</w:t>
            </w:r>
            <w:r w:rsidRPr="007B6990">
              <w:rPr>
                <w:rFonts w:ascii="HG丸ｺﾞｼｯｸM-PRO" w:eastAsia="HG丸ｺﾞｼｯｸM-PRO" w:hAnsi="HG丸ｺﾞｼｯｸM-PRO" w:hint="eastAsia"/>
                <w:bCs/>
                <w:sz w:val="22"/>
              </w:rPr>
              <w:t>）</w:t>
            </w:r>
          </w:p>
          <w:p w14:paraId="35AFF09A" w14:textId="3C105D42" w:rsidR="001D186B" w:rsidRPr="007B6990" w:rsidRDefault="001D186B" w:rsidP="007B6990">
            <w:pPr>
              <w:pStyle w:val="a4"/>
              <w:numPr>
                <w:ilvl w:val="1"/>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C5</w:t>
            </w:r>
            <w:r w:rsidRPr="007B6990">
              <w:rPr>
                <w:rFonts w:ascii="HG丸ｺﾞｼｯｸM-PRO" w:eastAsia="HG丸ｺﾞｼｯｸM-PRO" w:hAnsi="HG丸ｺﾞｼｯｸM-PRO" w:hint="eastAsia"/>
                <w:bCs/>
                <w:sz w:val="22"/>
              </w:rPr>
              <w:t>棟ハロン消火設備改修工事等</w:t>
            </w:r>
          </w:p>
          <w:p w14:paraId="39AE1CE3" w14:textId="5AD68085"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（杉本）過年度に策定した長期修繕計画に基づき、効果的・効率的に天井等落下防止対策や外壁改修など安全性の確保や長寿命化に取り組む見込みである。</w:t>
            </w:r>
          </w:p>
          <w:p w14:paraId="6D4DAF6D" w14:textId="720D5C75"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（阿倍野）施設整備に関する第</w:t>
            </w:r>
            <w:r w:rsidRPr="007B6990">
              <w:rPr>
                <w:rFonts w:ascii="HG丸ｺﾞｼｯｸM-PRO" w:eastAsia="HG丸ｺﾞｼｯｸM-PRO" w:hAnsi="HG丸ｺﾞｼｯｸM-PRO"/>
                <w:bCs/>
                <w:sz w:val="22"/>
              </w:rPr>
              <w:t>2</w:t>
            </w:r>
            <w:r w:rsidRPr="007B6990">
              <w:rPr>
                <w:rFonts w:ascii="HG丸ｺﾞｼｯｸM-PRO" w:eastAsia="HG丸ｺﾞｼｯｸM-PRO" w:hAnsi="HG丸ｺﾞｼｯｸM-PRO" w:hint="eastAsia"/>
                <w:bCs/>
                <w:sz w:val="22"/>
              </w:rPr>
              <w:t>期中期計画に基づき、関係法令にかかる既存不適格の是正、設備機器の更新、外壁の更新等を実施する。</w:t>
            </w:r>
          </w:p>
          <w:p w14:paraId="567639CA" w14:textId="77777777" w:rsidR="007C050F" w:rsidRPr="00E839BA" w:rsidRDefault="007C050F" w:rsidP="00520FD6">
            <w:pPr>
              <w:spacing w:line="300" w:lineRule="exact"/>
              <w:rPr>
                <w:rFonts w:ascii="HG丸ｺﾞｼｯｸM-PRO" w:eastAsia="HG丸ｺﾞｼｯｸM-PRO" w:hAnsi="HG丸ｺﾞｼｯｸM-PRO"/>
                <w:bCs/>
                <w:sz w:val="22"/>
              </w:rPr>
            </w:pPr>
          </w:p>
          <w:p w14:paraId="36456EF9" w14:textId="05A0F529" w:rsidR="007C050F" w:rsidRPr="007B6990" w:rsidRDefault="007C050F"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7C4BD7EE" w14:textId="77777777" w:rsidTr="00520FD6">
        <w:tblPrEx>
          <w:tblCellMar>
            <w:left w:w="99" w:type="dxa"/>
            <w:right w:w="99" w:type="dxa"/>
          </w:tblCellMar>
        </w:tblPrEx>
        <w:trPr>
          <w:trHeight w:val="3109"/>
        </w:trPr>
        <w:tc>
          <w:tcPr>
            <w:tcW w:w="4501" w:type="dxa"/>
            <w:vMerge/>
          </w:tcPr>
          <w:p w14:paraId="40DC9119" w14:textId="77777777"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61602CCB" w14:textId="015B92C1"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57</w:t>
            </w:r>
          </w:p>
        </w:tc>
        <w:tc>
          <w:tcPr>
            <w:tcW w:w="6598" w:type="dxa"/>
          </w:tcPr>
          <w:p w14:paraId="33C974A5" w14:textId="77777777" w:rsidR="00BB1CF3" w:rsidRDefault="00BB1CF3" w:rsidP="00520FD6">
            <w:pPr>
              <w:spacing w:line="300" w:lineRule="exact"/>
              <w:rPr>
                <w:rFonts w:ascii="HG丸ｺﾞｼｯｸM-PRO" w:eastAsia="HG丸ｺﾞｼｯｸM-PRO" w:hAnsi="HG丸ｺﾞｼｯｸM-PRO"/>
                <w:b/>
                <w:sz w:val="22"/>
              </w:rPr>
            </w:pPr>
          </w:p>
          <w:p w14:paraId="25F6CCBE" w14:textId="4AA19477"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＜良好な教育研究環境の維持および有効利用＞</w:t>
            </w:r>
          </w:p>
          <w:p w14:paraId="5B29CAD8" w14:textId="0AE9D4BA"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良好な教育研究環境を維持するため、計画的な研究、実験機器、システム等の更新を行うとともに、施設設備の有効利用のため、研究設備の共同利用などの取組を進める。</w:t>
            </w:r>
          </w:p>
          <w:p w14:paraId="68B73BCE" w14:textId="2716D01D"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162CEA06"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5C93068" w14:textId="6DBCD244" w:rsidR="00BB1CF3" w:rsidRDefault="00BB1CF3" w:rsidP="00BB1CF3">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＜良好な教育研究環境の維持および有効利用＞</w:t>
            </w:r>
            <w:r w:rsidR="009214DB" w:rsidRPr="00E839BA">
              <w:rPr>
                <w:rFonts w:ascii="HG丸ｺﾞｼｯｸM-PRO" w:eastAsia="HG丸ｺﾞｼｯｸM-PRO" w:hAnsi="HG丸ｺﾞｼｯｸM-PRO" w:hint="eastAsia"/>
                <w:b/>
                <w:bCs/>
                <w:sz w:val="22"/>
                <w:bdr w:val="single" w:sz="4" w:space="0" w:color="auto"/>
              </w:rPr>
              <w:t>評価Ⅲ</w:t>
            </w:r>
          </w:p>
          <w:p w14:paraId="1CB7A4D9" w14:textId="77777777" w:rsidR="007F182D" w:rsidRPr="007B6990" w:rsidRDefault="007F182D" w:rsidP="007F182D">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4C3BCA22" w14:textId="210E8146" w:rsidR="007F182D" w:rsidRPr="007B6990" w:rsidRDefault="007F182D" w:rsidP="007F182D">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令和４年度の業務実績については、良好な教育研究環境の維持及び有効利用に関して、計画どおり進捗している。</w:t>
            </w:r>
          </w:p>
          <w:p w14:paraId="2CC6681F" w14:textId="77777777" w:rsidR="007F182D" w:rsidRPr="007B6990" w:rsidRDefault="007F182D" w:rsidP="007F182D">
            <w:pPr>
              <w:spacing w:line="300" w:lineRule="exact"/>
              <w:rPr>
                <w:rFonts w:ascii="HG丸ｺﾞｼｯｸM-PRO" w:eastAsia="HG丸ｺﾞｼｯｸM-PRO" w:hAnsi="HG丸ｺﾞｼｯｸM-PRO"/>
                <w:sz w:val="22"/>
                <w:highlight w:val="yellow"/>
              </w:rPr>
            </w:pPr>
          </w:p>
          <w:p w14:paraId="7FDB6FE3" w14:textId="52954B12" w:rsidR="007F182D" w:rsidRPr="00E839BA" w:rsidRDefault="007F182D" w:rsidP="007F182D">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5818217F" w14:textId="4792AB34"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新たに発足した研究基盤共用センターの登録機器のあり方について検討を行う。また更新が必要な機器の洗い出しを行うとともに、更新に必要な予算の確保に努める見込みである。</w:t>
            </w:r>
          </w:p>
          <w:p w14:paraId="30C9F0E3" w14:textId="77777777" w:rsidR="001D186B" w:rsidRPr="00E839BA" w:rsidRDefault="001D186B" w:rsidP="00520FD6">
            <w:pPr>
              <w:spacing w:line="300" w:lineRule="exact"/>
              <w:rPr>
                <w:rFonts w:ascii="HG丸ｺﾞｼｯｸM-PRO" w:eastAsia="HG丸ｺﾞｼｯｸM-PRO" w:hAnsi="HG丸ｺﾞｼｯｸM-PRO"/>
                <w:bCs/>
                <w:sz w:val="22"/>
              </w:rPr>
            </w:pPr>
          </w:p>
          <w:p w14:paraId="4E2AEF95" w14:textId="60BEB63E"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研究基盤共用センター中百舌鳥専門部会、杉本・阿倍野専門部会の協議により、各キャンパスの強みを活かした研究機器の共同利用を推進する。</w:t>
            </w:r>
          </w:p>
          <w:p w14:paraId="60360D08" w14:textId="0F6245E3"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キャンパスの移転を見据えた機器共用のあり方を検討する。</w:t>
            </w:r>
          </w:p>
          <w:p w14:paraId="701AFB90" w14:textId="481FD561" w:rsidR="001D186B" w:rsidRPr="007B6990" w:rsidRDefault="001D186B" w:rsidP="007B6990">
            <w:pPr>
              <w:pStyle w:val="a4"/>
              <w:numPr>
                <w:ilvl w:val="0"/>
                <w:numId w:val="83"/>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戦略的に教育研究設備の整備運用を行うための基本方針とする「設備マスタープラン（案）」を策定する。</w:t>
            </w:r>
          </w:p>
          <w:p w14:paraId="31FF2F17" w14:textId="77777777" w:rsidR="007C050F" w:rsidRPr="00E839BA" w:rsidRDefault="007C050F" w:rsidP="00520FD6">
            <w:pPr>
              <w:spacing w:line="300" w:lineRule="exact"/>
              <w:rPr>
                <w:rFonts w:ascii="HG丸ｺﾞｼｯｸM-PRO" w:eastAsia="HG丸ｺﾞｼｯｸM-PRO" w:hAnsi="HG丸ｺﾞｼｯｸM-PRO"/>
                <w:bCs/>
                <w:sz w:val="22"/>
              </w:rPr>
            </w:pPr>
          </w:p>
          <w:p w14:paraId="587E31DD" w14:textId="0849C1C2" w:rsidR="007C050F" w:rsidRPr="007B6990" w:rsidRDefault="007C050F"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4019BDA1" w14:textId="77777777" w:rsidTr="007B6990">
        <w:tblPrEx>
          <w:tblCellMar>
            <w:left w:w="99" w:type="dxa"/>
            <w:right w:w="99" w:type="dxa"/>
          </w:tblCellMar>
        </w:tblPrEx>
        <w:trPr>
          <w:trHeight w:val="3251"/>
        </w:trPr>
        <w:tc>
          <w:tcPr>
            <w:tcW w:w="4501" w:type="dxa"/>
            <w:tcBorders>
              <w:bottom w:val="single" w:sz="4" w:space="0" w:color="auto"/>
            </w:tcBorders>
          </w:tcPr>
          <w:p w14:paraId="4E76B092"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２　新施設の開設に向けた取組の推進</w:t>
            </w:r>
          </w:p>
          <w:p w14:paraId="7CFC8681" w14:textId="3A609EF7"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平成31年４月に大阪市が策定した「住吉市民病院跡地に整備する新病院等に関する基本構想」を踏まえ、新施設の令和７年度中の開設に向け、大阪市と連携して準備を進める。</w:t>
            </w:r>
          </w:p>
        </w:tc>
        <w:tc>
          <w:tcPr>
            <w:tcW w:w="566" w:type="dxa"/>
            <w:tcBorders>
              <w:bottom w:val="single" w:sz="4" w:space="0" w:color="auto"/>
            </w:tcBorders>
          </w:tcPr>
          <w:p w14:paraId="2F3D5E7D" w14:textId="78EF5FC8"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58</w:t>
            </w:r>
          </w:p>
        </w:tc>
        <w:tc>
          <w:tcPr>
            <w:tcW w:w="6598" w:type="dxa"/>
            <w:tcBorders>
              <w:bottom w:val="single" w:sz="4" w:space="0" w:color="auto"/>
            </w:tcBorders>
          </w:tcPr>
          <w:p w14:paraId="0D842C26" w14:textId="77777777" w:rsidR="00BB1CF3" w:rsidRDefault="00BB1CF3" w:rsidP="00520FD6">
            <w:pPr>
              <w:spacing w:line="300" w:lineRule="exact"/>
              <w:rPr>
                <w:rFonts w:ascii="HG丸ｺﾞｼｯｸM-PRO" w:eastAsia="HG丸ｺﾞｼｯｸM-PRO" w:hAnsi="HG丸ｺﾞｼｯｸM-PRO"/>
                <w:b/>
                <w:sz w:val="22"/>
              </w:rPr>
            </w:pPr>
          </w:p>
          <w:p w14:paraId="34C4B50E" w14:textId="2BA2542E" w:rsidR="001D186B"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＜新施設の整備に向けた取組＞</w:t>
            </w:r>
          </w:p>
          <w:p w14:paraId="5BD24014" w14:textId="109AE8F3"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平成</w:t>
            </w:r>
            <w:r w:rsidRPr="007B6990">
              <w:rPr>
                <w:rFonts w:ascii="HG丸ｺﾞｼｯｸM-PRO" w:eastAsia="HG丸ｺﾞｼｯｸM-PRO" w:hAnsi="HG丸ｺﾞｼｯｸM-PRO"/>
                <w:bCs/>
                <w:sz w:val="22"/>
              </w:rPr>
              <w:t>31</w:t>
            </w:r>
            <w:r w:rsidRPr="007B6990">
              <w:rPr>
                <w:rFonts w:ascii="HG丸ｺﾞｼｯｸM-PRO" w:eastAsia="HG丸ｺﾞｼｯｸM-PRO" w:hAnsi="HG丸ｺﾞｼｯｸM-PRO" w:hint="eastAsia"/>
                <w:bCs/>
                <w:sz w:val="22"/>
              </w:rPr>
              <w:t>年</w:t>
            </w:r>
            <w:r w:rsidRPr="007B6990">
              <w:rPr>
                <w:rFonts w:ascii="HG丸ｺﾞｼｯｸM-PRO" w:eastAsia="HG丸ｺﾞｼｯｸM-PRO" w:hAnsi="HG丸ｺﾞｼｯｸM-PRO"/>
                <w:bCs/>
                <w:sz w:val="22"/>
              </w:rPr>
              <w:t>4</w:t>
            </w:r>
            <w:r w:rsidRPr="007B6990">
              <w:rPr>
                <w:rFonts w:ascii="HG丸ｺﾞｼｯｸM-PRO" w:eastAsia="HG丸ｺﾞｼｯｸM-PRO" w:hAnsi="HG丸ｺﾞｼｯｸM-PRO" w:hint="eastAsia"/>
                <w:bCs/>
                <w:sz w:val="22"/>
              </w:rPr>
              <w:t>月に大阪市が策定した「住吉市民病院跡地に整備する新病院等に関する基本構想」を踏まえ、新施設の令和</w:t>
            </w:r>
            <w:r w:rsidRPr="007B6990">
              <w:rPr>
                <w:rFonts w:ascii="HG丸ｺﾞｼｯｸM-PRO" w:eastAsia="HG丸ｺﾞｼｯｸM-PRO" w:hAnsi="HG丸ｺﾞｼｯｸM-PRO"/>
                <w:bCs/>
                <w:sz w:val="22"/>
              </w:rPr>
              <w:t>7</w:t>
            </w:r>
            <w:r w:rsidRPr="007B6990">
              <w:rPr>
                <w:rFonts w:ascii="HG丸ｺﾞｼｯｸM-PRO" w:eastAsia="HG丸ｺﾞｼｯｸM-PRO" w:hAnsi="HG丸ｺﾞｼｯｸM-PRO" w:hint="eastAsia"/>
                <w:bCs/>
                <w:sz w:val="22"/>
              </w:rPr>
              <w:t>年度中の開設に向け、大阪市と連携し開設準備に取り組む。</w:t>
            </w:r>
          </w:p>
          <w:p w14:paraId="7EC107A2" w14:textId="354F8982"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Borders>
              <w:bottom w:val="single" w:sz="4" w:space="0" w:color="auto"/>
            </w:tcBorders>
          </w:tcPr>
          <w:p w14:paraId="3CB42035"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1534081" w14:textId="64F132A8" w:rsidR="00BB1CF3" w:rsidRDefault="00BB1CF3" w:rsidP="00BB1CF3">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＜新施設の整備に向けた取組＞</w:t>
            </w:r>
            <w:r w:rsidR="007C050F" w:rsidRPr="00E839BA">
              <w:rPr>
                <w:rFonts w:ascii="HG丸ｺﾞｼｯｸM-PRO" w:eastAsia="HG丸ｺﾞｼｯｸM-PRO" w:hAnsi="HG丸ｺﾞｼｯｸM-PRO" w:hint="eastAsia"/>
                <w:b/>
                <w:bCs/>
                <w:sz w:val="22"/>
                <w:bdr w:val="single" w:sz="4" w:space="0" w:color="auto"/>
              </w:rPr>
              <w:t>評価Ⅲ</w:t>
            </w:r>
          </w:p>
          <w:p w14:paraId="08A387CE" w14:textId="77777777" w:rsidR="00890605" w:rsidRPr="007B6990" w:rsidRDefault="00890605" w:rsidP="00890605">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049D8DA8" w14:textId="077C0C6A" w:rsidR="00890605" w:rsidRPr="007B6990" w:rsidRDefault="00890605" w:rsidP="00890605">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令和４年度の業務実績については、新施設の整備に向けた取組に関して、計画どおり進捗している。</w:t>
            </w:r>
          </w:p>
          <w:p w14:paraId="2B5012C4" w14:textId="77777777" w:rsidR="00890605" w:rsidRPr="007B6990" w:rsidRDefault="00890605" w:rsidP="00890605">
            <w:pPr>
              <w:spacing w:line="300" w:lineRule="exact"/>
              <w:rPr>
                <w:rFonts w:ascii="HG丸ｺﾞｼｯｸM-PRO" w:eastAsia="HG丸ｺﾞｼｯｸM-PRO" w:hAnsi="HG丸ｺﾞｼｯｸM-PRO"/>
                <w:sz w:val="22"/>
                <w:highlight w:val="yellow"/>
              </w:rPr>
            </w:pPr>
          </w:p>
          <w:p w14:paraId="14313CDD" w14:textId="39ECAD8A" w:rsidR="00890605" w:rsidRPr="00E839BA" w:rsidRDefault="00890605" w:rsidP="00890605">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52B17FDC" w14:textId="21E771F8"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w:t>
            </w:r>
            <w:r w:rsidR="009B66E5" w:rsidRPr="007B6990">
              <w:rPr>
                <w:rFonts w:ascii="HG丸ｺﾞｼｯｸM-PRO" w:eastAsia="HG丸ｺﾞｼｯｸM-PRO" w:hAnsi="HG丸ｺﾞｼｯｸM-PRO" w:hint="eastAsia"/>
                <w:bCs/>
                <w:sz w:val="22"/>
                <w:highlight w:val="yellow"/>
              </w:rPr>
              <w:t>令和５</w:t>
            </w:r>
            <w:r w:rsidRPr="00E839BA">
              <w:rPr>
                <w:rFonts w:ascii="HG丸ｺﾞｼｯｸM-PRO" w:eastAsia="HG丸ｺﾞｼｯｸM-PRO" w:hAnsi="HG丸ｺﾞｼｯｸM-PRO" w:hint="eastAsia"/>
                <w:bCs/>
                <w:sz w:val="22"/>
              </w:rPr>
              <w:t>年度)</w:t>
            </w:r>
          </w:p>
          <w:p w14:paraId="7E830A09" w14:textId="470BF9B4"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新施設開設に向けた準備体制のさらなる強化を行う見込みである。</w:t>
            </w:r>
          </w:p>
          <w:p w14:paraId="042509CA" w14:textId="31775A97"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必要な機器・システム等について、計画的に調達する。</w:t>
            </w:r>
          </w:p>
          <w:p w14:paraId="1BF52A14" w14:textId="51382969" w:rsidR="001D186B" w:rsidRPr="007B6990" w:rsidRDefault="009B66E5" w:rsidP="007B6990">
            <w:pPr>
              <w:pStyle w:val="a4"/>
              <w:numPr>
                <w:ilvl w:val="0"/>
                <w:numId w:val="84"/>
              </w:numPr>
              <w:spacing w:line="300" w:lineRule="exact"/>
              <w:ind w:leftChars="0"/>
              <w:rPr>
                <w:rFonts w:ascii="HG丸ｺﾞｼｯｸM-PRO" w:eastAsia="HG丸ｺﾞｼｯｸM-PRO" w:hAnsi="HG丸ｺﾞｼｯｸM-PRO"/>
                <w:bCs/>
                <w:sz w:val="22"/>
              </w:rPr>
            </w:pPr>
            <w:r w:rsidRPr="00E77F76">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年度に調達する機器・システム等の事前準備を実施する。</w:t>
            </w:r>
          </w:p>
          <w:p w14:paraId="275C14BD" w14:textId="05942146" w:rsidR="001D186B" w:rsidRPr="007B6990" w:rsidRDefault="009B66E5" w:rsidP="007B6990">
            <w:pPr>
              <w:pStyle w:val="a4"/>
              <w:numPr>
                <w:ilvl w:val="0"/>
                <w:numId w:val="84"/>
              </w:numPr>
              <w:spacing w:line="300" w:lineRule="exact"/>
              <w:ind w:leftChars="0"/>
              <w:rPr>
                <w:rFonts w:ascii="HG丸ｺﾞｼｯｸM-PRO" w:eastAsia="HG丸ｺﾞｼｯｸM-PRO" w:hAnsi="HG丸ｺﾞｼｯｸM-PRO"/>
                <w:bCs/>
                <w:sz w:val="22"/>
              </w:rPr>
            </w:pPr>
            <w:r w:rsidRPr="00E77F76">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年度の人員確保に向けた事前準備を実施する。</w:t>
            </w:r>
          </w:p>
          <w:p w14:paraId="1294577A" w14:textId="1ECD2FB5"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w:t>
            </w:r>
            <w:r w:rsidR="009B66E5" w:rsidRPr="00E77F76">
              <w:rPr>
                <w:rFonts w:ascii="HG丸ｺﾞｼｯｸM-PRO" w:eastAsia="HG丸ｺﾞｼｯｸM-PRO" w:hAnsi="HG丸ｺﾞｼｯｸM-PRO" w:hint="eastAsia"/>
                <w:bCs/>
                <w:sz w:val="22"/>
                <w:highlight w:val="yellow"/>
              </w:rPr>
              <w:t>令和６</w:t>
            </w:r>
            <w:r w:rsidRPr="00E839BA">
              <w:rPr>
                <w:rFonts w:ascii="HG丸ｺﾞｼｯｸM-PRO" w:eastAsia="HG丸ｺﾞｼｯｸM-PRO" w:hAnsi="HG丸ｺﾞｼｯｸM-PRO" w:hint="eastAsia"/>
                <w:bCs/>
                <w:sz w:val="22"/>
              </w:rPr>
              <w:t>年度)</w:t>
            </w:r>
          </w:p>
          <w:p w14:paraId="5FEC9B5D" w14:textId="1E83CD69"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必要な人員配置及び</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bCs/>
                <w:sz w:val="22"/>
              </w:rPr>
              <w:t>年度の人員確保の事前準備を行う見込みである。</w:t>
            </w:r>
          </w:p>
          <w:p w14:paraId="3B475990" w14:textId="636351F5"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必要な機器・システム等の調達、</w:t>
            </w:r>
            <w:r w:rsidR="00294FE4" w:rsidRPr="00E77F76">
              <w:rPr>
                <w:rFonts w:ascii="HG丸ｺﾞｼｯｸM-PRO" w:eastAsia="HG丸ｺﾞｼｯｸM-PRO" w:hAnsi="HG丸ｺﾞｼｯｸM-PRO" w:hint="eastAsia"/>
                <w:color w:val="000000" w:themeColor="text1"/>
                <w:sz w:val="22"/>
                <w:highlight w:val="yellow"/>
              </w:rPr>
              <w:t>令和７</w:t>
            </w:r>
            <w:r w:rsidRPr="007B6990">
              <w:rPr>
                <w:rFonts w:ascii="HG丸ｺﾞｼｯｸM-PRO" w:eastAsia="HG丸ｺﾞｼｯｸM-PRO" w:hAnsi="HG丸ｺﾞｼｯｸM-PRO" w:hint="eastAsia"/>
                <w:bCs/>
                <w:sz w:val="22"/>
              </w:rPr>
              <w:t>年度に調達等を行う機器・システムや業務委託契約等の事前準備を実施する。</w:t>
            </w:r>
          </w:p>
          <w:p w14:paraId="37BC2D77" w14:textId="77777777" w:rsidR="007C050F" w:rsidRPr="00E839BA" w:rsidRDefault="007C050F" w:rsidP="00520FD6">
            <w:pPr>
              <w:spacing w:line="300" w:lineRule="exact"/>
              <w:rPr>
                <w:rFonts w:ascii="HG丸ｺﾞｼｯｸM-PRO" w:eastAsia="HG丸ｺﾞｼｯｸM-PRO" w:hAnsi="HG丸ｺﾞｼｯｸM-PRO"/>
                <w:bCs/>
                <w:sz w:val="22"/>
              </w:rPr>
            </w:pPr>
          </w:p>
          <w:p w14:paraId="4E4ECCF5" w14:textId="744C1A8A" w:rsidR="007C050F" w:rsidRPr="007B6990" w:rsidRDefault="007C050F" w:rsidP="007B6990">
            <w:pPr>
              <w:pStyle w:val="a4"/>
              <w:numPr>
                <w:ilvl w:val="0"/>
                <w:numId w:val="84"/>
              </w:numPr>
              <w:spacing w:line="300" w:lineRule="exact"/>
              <w:ind w:leftChars="0"/>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40E2E4A3" w14:textId="77777777" w:rsidTr="007B6990">
        <w:tblPrEx>
          <w:tblCellMar>
            <w:left w:w="99" w:type="dxa"/>
            <w:right w:w="99" w:type="dxa"/>
          </w:tblCellMar>
        </w:tblPrEx>
        <w:trPr>
          <w:trHeight w:val="4806"/>
        </w:trPr>
        <w:tc>
          <w:tcPr>
            <w:tcW w:w="4501" w:type="dxa"/>
            <w:tcBorders>
              <w:bottom w:val="single" w:sz="4" w:space="0" w:color="auto"/>
            </w:tcBorders>
          </w:tcPr>
          <w:p w14:paraId="6AAAC43F"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３　環境マネジメント</w:t>
            </w:r>
          </w:p>
          <w:p w14:paraId="69248BEF" w14:textId="343794C1"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法人および大学・高専の運営に伴う環境への負荷の軽減や環境保全の推進のため、環境に配慮した運営を行う。</w:t>
            </w:r>
          </w:p>
        </w:tc>
        <w:tc>
          <w:tcPr>
            <w:tcW w:w="566" w:type="dxa"/>
            <w:tcBorders>
              <w:bottom w:val="single" w:sz="4" w:space="0" w:color="auto"/>
            </w:tcBorders>
          </w:tcPr>
          <w:p w14:paraId="298DC29A" w14:textId="100190E3"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59</w:t>
            </w:r>
          </w:p>
        </w:tc>
        <w:tc>
          <w:tcPr>
            <w:tcW w:w="6598" w:type="dxa"/>
            <w:tcBorders>
              <w:bottom w:val="single" w:sz="4" w:space="0" w:color="auto"/>
            </w:tcBorders>
          </w:tcPr>
          <w:p w14:paraId="13552C5D" w14:textId="77777777" w:rsidR="00BB1CF3" w:rsidRDefault="00BB1CF3" w:rsidP="00520FD6">
            <w:pPr>
              <w:spacing w:line="300" w:lineRule="exact"/>
              <w:rPr>
                <w:rFonts w:ascii="HG丸ｺﾞｼｯｸM-PRO" w:eastAsia="HG丸ｺﾞｼｯｸM-PRO" w:hAnsi="HG丸ｺﾞｼｯｸM-PRO"/>
                <w:b/>
                <w:sz w:val="22"/>
              </w:rPr>
            </w:pPr>
          </w:p>
          <w:p w14:paraId="77A9B5B1" w14:textId="57DB4E3C"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＜環境マネジメント＞</w:t>
            </w:r>
          </w:p>
          <w:p w14:paraId="31655B23" w14:textId="26A3079C"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キャンパスの将来的なゼロカーボン化を目指し、法人運営において環境マネジメントを推進する。そのための体制整備や省エネ、廃棄物削減などの環境対策を行う。</w:t>
            </w:r>
          </w:p>
          <w:p w14:paraId="3A1951E7" w14:textId="4424C1AC" w:rsidR="001D186B" w:rsidRPr="00323BA7" w:rsidRDefault="001D186B" w:rsidP="00520FD6">
            <w:pPr>
              <w:spacing w:line="300" w:lineRule="exact"/>
              <w:rPr>
                <w:rFonts w:ascii="HG丸ｺﾞｼｯｸM-PRO" w:eastAsia="HG丸ｺﾞｼｯｸM-PRO" w:hAnsi="HG丸ｺﾞｼｯｸM-PRO"/>
                <w:bCs/>
                <w:sz w:val="22"/>
              </w:rPr>
            </w:pPr>
          </w:p>
        </w:tc>
        <w:tc>
          <w:tcPr>
            <w:tcW w:w="10938" w:type="dxa"/>
            <w:gridSpan w:val="7"/>
            <w:tcBorders>
              <w:bottom w:val="single" w:sz="4" w:space="0" w:color="auto"/>
            </w:tcBorders>
          </w:tcPr>
          <w:p w14:paraId="1F3C68AF"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BB12916" w14:textId="75CEF6C5" w:rsidR="00BB1CF3" w:rsidRDefault="00BB1CF3" w:rsidP="00BB1CF3">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＜環境マネジメント＞</w:t>
            </w:r>
            <w:r w:rsidR="007C050F" w:rsidRPr="00E839BA">
              <w:rPr>
                <w:rFonts w:ascii="HG丸ｺﾞｼｯｸM-PRO" w:eastAsia="HG丸ｺﾞｼｯｸM-PRO" w:hAnsi="HG丸ｺﾞｼｯｸM-PRO" w:hint="eastAsia"/>
                <w:b/>
                <w:bCs/>
                <w:sz w:val="22"/>
                <w:bdr w:val="single" w:sz="4" w:space="0" w:color="auto"/>
              </w:rPr>
              <w:t>評価Ⅲ</w:t>
            </w:r>
          </w:p>
          <w:p w14:paraId="7C74D5B4" w14:textId="77777777" w:rsidR="00890605" w:rsidRPr="007B6990" w:rsidRDefault="00890605" w:rsidP="00890605">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29375367" w14:textId="65141711" w:rsidR="00890605" w:rsidRPr="007B6990" w:rsidRDefault="00890605" w:rsidP="00890605">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令和４年度の業務実績については、環境マネジメントに関して、計画どおり進捗している。</w:t>
            </w:r>
          </w:p>
          <w:p w14:paraId="4A875761" w14:textId="77777777" w:rsidR="00890605" w:rsidRPr="007B6990" w:rsidRDefault="00890605" w:rsidP="00890605">
            <w:pPr>
              <w:spacing w:line="300" w:lineRule="exact"/>
              <w:rPr>
                <w:rFonts w:ascii="HG丸ｺﾞｼｯｸM-PRO" w:eastAsia="HG丸ｺﾞｼｯｸM-PRO" w:hAnsi="HG丸ｺﾞｼｯｸM-PRO"/>
                <w:sz w:val="22"/>
                <w:highlight w:val="yellow"/>
              </w:rPr>
            </w:pPr>
          </w:p>
          <w:p w14:paraId="1FDDE678" w14:textId="45301096" w:rsidR="00890605" w:rsidRPr="007B6990" w:rsidRDefault="00890605" w:rsidP="00890605">
            <w:pPr>
              <w:spacing w:line="300" w:lineRule="exact"/>
              <w:rPr>
                <w:rFonts w:ascii="HG丸ｺﾞｼｯｸM-PRO" w:eastAsia="HG丸ｺﾞｼｯｸM-PRO" w:hAnsi="HG丸ｺﾞｼｯｸM-PRO"/>
                <w:b/>
                <w:sz w:val="22"/>
                <w:highlight w:val="yellow"/>
              </w:rPr>
            </w:pPr>
            <w:r w:rsidRPr="007B6990">
              <w:rPr>
                <w:rFonts w:ascii="HG丸ｺﾞｼｯｸM-PRO" w:eastAsia="HG丸ｺﾞｼｯｸM-PRO" w:hAnsi="HG丸ｺﾞｼｯｸM-PRO" w:hint="eastAsia"/>
                <w:sz w:val="22"/>
                <w:highlight w:val="yellow"/>
              </w:rPr>
              <w:t>（令和５事業年度、令和６事業年度の事業実施見込）</w:t>
            </w:r>
          </w:p>
          <w:p w14:paraId="58A086CC" w14:textId="5767BFAA"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環境マネジメントを推進するため、</w:t>
            </w:r>
            <w:r w:rsidRPr="007B6990">
              <w:rPr>
                <w:rFonts w:ascii="HG丸ｺﾞｼｯｸM-PRO" w:eastAsia="HG丸ｺﾞｼｯｸM-PRO" w:hAnsi="HG丸ｺﾞｼｯｸM-PRO"/>
                <w:bCs/>
                <w:sz w:val="22"/>
              </w:rPr>
              <w:t>SDGs</w:t>
            </w:r>
            <w:r w:rsidRPr="007B6990">
              <w:rPr>
                <w:rFonts w:ascii="HG丸ｺﾞｼｯｸM-PRO" w:eastAsia="HG丸ｺﾞｼｯｸM-PRO" w:hAnsi="HG丸ｺﾞｼｯｸM-PRO" w:hint="eastAsia"/>
                <w:bCs/>
                <w:sz w:val="22"/>
              </w:rPr>
              <w:t>戦略会議において各推進室の進捗を把握するとともに、ゼロカーボン・キャンパスを促進するため国の動向等、情報を収集し、学内で共有する見込みである。</w:t>
            </w:r>
          </w:p>
          <w:p w14:paraId="2160323A" w14:textId="77777777" w:rsidR="001D186B" w:rsidRPr="00E839BA" w:rsidRDefault="001D186B" w:rsidP="00520FD6">
            <w:pPr>
              <w:spacing w:line="300" w:lineRule="exact"/>
              <w:rPr>
                <w:rFonts w:ascii="HG丸ｺﾞｼｯｸM-PRO" w:eastAsia="HG丸ｺﾞｼｯｸM-PRO" w:hAnsi="HG丸ｺﾞｼｯｸM-PRO"/>
                <w:bCs/>
                <w:sz w:val="22"/>
              </w:rPr>
            </w:pPr>
          </w:p>
          <w:p w14:paraId="0273A70D" w14:textId="4230CE59"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（森之宮）</w:t>
            </w:r>
            <w:r w:rsidRPr="007B6990">
              <w:rPr>
                <w:rFonts w:ascii="HG丸ｺﾞｼｯｸM-PRO" w:eastAsia="HG丸ｺﾞｼｯｸM-PRO" w:hAnsi="HG丸ｺﾞｼｯｸM-PRO"/>
                <w:bCs/>
                <w:sz w:val="22"/>
              </w:rPr>
              <w:t>2</w:t>
            </w:r>
            <w:r w:rsidRPr="007B6990">
              <w:rPr>
                <w:rFonts w:ascii="HG丸ｺﾞｼｯｸM-PRO" w:eastAsia="HG丸ｺﾞｼｯｸM-PRO" w:hAnsi="HG丸ｺﾞｼｯｸM-PRO" w:hint="eastAsia"/>
                <w:bCs/>
                <w:sz w:val="22"/>
              </w:rPr>
              <w:t>次外壁による日射負荷の削減、ピロティ軒天の木質化、屋上緑化、高効率熱源機器の採用、断熱性能の向上、リサイクル材の使用等、各種環境対策を盛り込んだ設計に基づき、施工を実施する見込みである。</w:t>
            </w:r>
          </w:p>
          <w:p w14:paraId="29DC583E" w14:textId="65691441"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（中百舌鳥）ゼロカーボン化の実現に向けて、新センター棟及び流体力学・構造材料棟については、民間企業のオンサイトサ―ビスを活用し、太陽光発電パネルを設置する。</w:t>
            </w:r>
          </w:p>
          <w:p w14:paraId="0532170C" w14:textId="7162A4DD"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杉本）以前から継続実施している省エネ活動における施設整備（省エネ機器への更新）、管理（既存施設設備の効率運用）及び省エネ・節電（ポスター掲示等）啓発活動、照明機器の間引き点灯等により、エネルギー使用量（電気、ガス）の削減を実施する見込みである。また、</w:t>
            </w:r>
            <w:r w:rsidR="005F195C" w:rsidRPr="007B6990">
              <w:rPr>
                <w:rFonts w:ascii="HG丸ｺﾞｼｯｸM-PRO" w:eastAsia="HG丸ｺﾞｼｯｸM-PRO" w:hAnsi="HG丸ｺﾞｼｯｸM-PRO" w:hint="eastAsia"/>
                <w:bCs/>
                <w:sz w:val="22"/>
                <w:highlight w:val="yellow"/>
              </w:rPr>
              <w:t>令和４</w:t>
            </w:r>
            <w:r w:rsidRPr="007B6990">
              <w:rPr>
                <w:rFonts w:ascii="HG丸ｺﾞｼｯｸM-PRO" w:eastAsia="HG丸ｺﾞｼｯｸM-PRO" w:hAnsi="HG丸ｺﾞｼｯｸM-PRO" w:hint="eastAsia"/>
                <w:bCs/>
                <w:sz w:val="22"/>
              </w:rPr>
              <w:t>年度から実施しているリース方式による</w:t>
            </w:r>
            <w:r w:rsidRPr="007B6990">
              <w:rPr>
                <w:rFonts w:ascii="HG丸ｺﾞｼｯｸM-PRO" w:eastAsia="HG丸ｺﾞｼｯｸM-PRO" w:hAnsi="HG丸ｺﾞｼｯｸM-PRO"/>
                <w:bCs/>
                <w:sz w:val="22"/>
              </w:rPr>
              <w:t>LED</w:t>
            </w:r>
            <w:r w:rsidRPr="007B6990">
              <w:rPr>
                <w:rFonts w:ascii="HG丸ｺﾞｼｯｸM-PRO" w:eastAsia="HG丸ｺﾞｼｯｸM-PRO" w:hAnsi="HG丸ｺﾞｼｯｸM-PRO" w:hint="eastAsia"/>
                <w:bCs/>
                <w:sz w:val="22"/>
              </w:rPr>
              <w:t>照明への更新について各種調整や進捗管理を行う。</w:t>
            </w:r>
          </w:p>
          <w:p w14:paraId="2223D059" w14:textId="705BA094" w:rsidR="001D186B" w:rsidRPr="007B6990" w:rsidRDefault="001D186B" w:rsidP="007B6990">
            <w:pPr>
              <w:pStyle w:val="a4"/>
              <w:numPr>
                <w:ilvl w:val="0"/>
                <w:numId w:val="84"/>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（阿倍野）井戸や太陽光発電等の既存設備の有効活用や新学舎整備において、積極的にゼロカーボン化に取り組む見込みである。</w:t>
            </w:r>
          </w:p>
          <w:p w14:paraId="0A6061AD" w14:textId="77777777" w:rsidR="007C050F" w:rsidRPr="00E839BA" w:rsidRDefault="007C050F" w:rsidP="00520FD6">
            <w:pPr>
              <w:spacing w:line="300" w:lineRule="exact"/>
              <w:rPr>
                <w:rFonts w:ascii="HG丸ｺﾞｼｯｸM-PRO" w:eastAsia="HG丸ｺﾞｼｯｸM-PRO" w:hAnsi="HG丸ｺﾞｼｯｸM-PRO"/>
                <w:bCs/>
                <w:sz w:val="22"/>
              </w:rPr>
            </w:pPr>
          </w:p>
          <w:p w14:paraId="7867CAFB" w14:textId="062C35FF" w:rsidR="007C050F" w:rsidRPr="007B6990" w:rsidRDefault="007C050F"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3EDE298B" w14:textId="77777777" w:rsidTr="007B6990">
        <w:tblPrEx>
          <w:tblCellMar>
            <w:left w:w="99" w:type="dxa"/>
            <w:right w:w="99" w:type="dxa"/>
          </w:tblCellMar>
        </w:tblPrEx>
        <w:trPr>
          <w:trHeight w:val="3683"/>
        </w:trPr>
        <w:tc>
          <w:tcPr>
            <w:tcW w:w="4501" w:type="dxa"/>
            <w:vMerge w:val="restart"/>
            <w:tcBorders>
              <w:top w:val="single" w:sz="4" w:space="0" w:color="auto"/>
            </w:tcBorders>
          </w:tcPr>
          <w:p w14:paraId="05B91082"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４ 安全・危機管理等</w:t>
            </w:r>
          </w:p>
          <w:p w14:paraId="27BAFE08"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学生および教職員が安全かつ安心して活動できるよう、教育研究環境を整えるとともに、学内の安全管理体制を整備する。</w:t>
            </w:r>
          </w:p>
          <w:p w14:paraId="4BB0323A"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安全教育等に関する研修の実施などにより、教職員および学生に対する意識の向上を図る。</w:t>
            </w:r>
          </w:p>
          <w:p w14:paraId="4183B330"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情報資産の保護と利活用のため、情報セキュリティの維持、向上に努める。</w:t>
            </w:r>
          </w:p>
          <w:p w14:paraId="70C9F795" w14:textId="747E034A"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また、国際交流における安全対策をはじめ、法人および大学・高専の諸活動における安全性の向上を図り、環境の変化に即したリスクマネジメント対応を行う。</w:t>
            </w:r>
          </w:p>
        </w:tc>
        <w:tc>
          <w:tcPr>
            <w:tcW w:w="566" w:type="dxa"/>
            <w:tcBorders>
              <w:top w:val="single" w:sz="4" w:space="0" w:color="auto"/>
            </w:tcBorders>
          </w:tcPr>
          <w:p w14:paraId="4FB180F0" w14:textId="6B96905E"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60</w:t>
            </w:r>
          </w:p>
        </w:tc>
        <w:tc>
          <w:tcPr>
            <w:tcW w:w="6598" w:type="dxa"/>
            <w:tcBorders>
              <w:top w:val="single" w:sz="4" w:space="0" w:color="auto"/>
            </w:tcBorders>
          </w:tcPr>
          <w:p w14:paraId="2B503F37" w14:textId="77777777" w:rsidR="009214DB" w:rsidRDefault="009214DB" w:rsidP="00520FD6">
            <w:pPr>
              <w:spacing w:line="300" w:lineRule="exact"/>
              <w:rPr>
                <w:rFonts w:ascii="HG丸ｺﾞｼｯｸM-PRO" w:eastAsia="HG丸ｺﾞｼｯｸM-PRO" w:hAnsi="HG丸ｺﾞｼｯｸM-PRO"/>
                <w:b/>
                <w:sz w:val="22"/>
              </w:rPr>
            </w:pPr>
          </w:p>
          <w:p w14:paraId="35755FEE" w14:textId="3D5CC722"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＜安全衛生管理および教職員の健康管理＞</w:t>
            </w:r>
          </w:p>
          <w:p w14:paraId="32231E46" w14:textId="69201E39" w:rsidR="001D186B" w:rsidRPr="007B6990" w:rsidRDefault="001D186B"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より安全な教育研究環境の整備のため、安全衛生管理体制の充実および安全教育等に関する研修の実施、教職員の心身の健康管理体制の充実を図る。</w:t>
            </w:r>
          </w:p>
          <w:p w14:paraId="0F2C0871" w14:textId="6D4C0713"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Borders>
              <w:top w:val="single" w:sz="4" w:space="0" w:color="auto"/>
            </w:tcBorders>
          </w:tcPr>
          <w:p w14:paraId="37932046"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12D7668" w14:textId="148B9EEE" w:rsidR="009214DB" w:rsidRDefault="009214DB" w:rsidP="009214DB">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＜安全衛生管理および教職員の健康管理＞</w:t>
            </w:r>
            <w:r w:rsidR="007C050F" w:rsidRPr="00E839BA">
              <w:rPr>
                <w:rFonts w:ascii="HG丸ｺﾞｼｯｸM-PRO" w:eastAsia="HG丸ｺﾞｼｯｸM-PRO" w:hAnsi="HG丸ｺﾞｼｯｸM-PRO" w:hint="eastAsia"/>
                <w:b/>
                <w:bCs/>
                <w:sz w:val="22"/>
                <w:bdr w:val="single" w:sz="4" w:space="0" w:color="auto"/>
              </w:rPr>
              <w:t>評価Ⅲ</w:t>
            </w:r>
          </w:p>
          <w:p w14:paraId="1198FE22" w14:textId="77777777" w:rsidR="00890605" w:rsidRPr="007B6990" w:rsidRDefault="00890605" w:rsidP="00890605">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355A0F0E" w14:textId="3A325818" w:rsidR="00890605" w:rsidRPr="007B6990" w:rsidRDefault="00890605" w:rsidP="00890605">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令和４年度の業務実績については、安全衛生管理および教職員の健康管理に関して、計画どおり進捗している。</w:t>
            </w:r>
          </w:p>
          <w:p w14:paraId="5B006879" w14:textId="77777777" w:rsidR="00890605" w:rsidRPr="007B6990" w:rsidRDefault="00890605" w:rsidP="00890605">
            <w:pPr>
              <w:spacing w:line="300" w:lineRule="exact"/>
              <w:rPr>
                <w:rFonts w:ascii="HG丸ｺﾞｼｯｸM-PRO" w:eastAsia="HG丸ｺﾞｼｯｸM-PRO" w:hAnsi="HG丸ｺﾞｼｯｸM-PRO"/>
                <w:sz w:val="22"/>
                <w:highlight w:val="yellow"/>
              </w:rPr>
            </w:pPr>
          </w:p>
          <w:p w14:paraId="4B5CCDC0" w14:textId="39B4C260" w:rsidR="00890605" w:rsidRPr="007B6990" w:rsidRDefault="00890605" w:rsidP="00890605">
            <w:pPr>
              <w:spacing w:line="300" w:lineRule="exact"/>
              <w:rPr>
                <w:rFonts w:ascii="HG丸ｺﾞｼｯｸM-PRO" w:eastAsia="HG丸ｺﾞｼｯｸM-PRO" w:hAnsi="HG丸ｺﾞｼｯｸM-PRO"/>
                <w:b/>
                <w:sz w:val="22"/>
                <w:highlight w:val="yellow"/>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6C704DBB" w14:textId="10345F74" w:rsidR="001D186B" w:rsidRPr="007B6990" w:rsidRDefault="001D186B"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未受診者に対して、年度内に受診できる時期に、書面での督促</w:t>
            </w:r>
            <w:r w:rsidRPr="007B6990">
              <w:rPr>
                <w:rFonts w:ascii="HG丸ｺﾞｼｯｸM-PRO" w:eastAsia="HG丸ｺﾞｼｯｸM-PRO" w:hAnsi="HG丸ｺﾞｼｯｸM-PRO"/>
                <w:bCs/>
                <w:sz w:val="22"/>
              </w:rPr>
              <w:t>(3</w:t>
            </w:r>
            <w:r w:rsidRPr="007B6990">
              <w:rPr>
                <w:rFonts w:ascii="HG丸ｺﾞｼｯｸM-PRO" w:eastAsia="HG丸ｺﾞｼｯｸM-PRO" w:hAnsi="HG丸ｺﾞｼｯｸM-PRO" w:hint="eastAsia"/>
                <w:bCs/>
                <w:sz w:val="22"/>
              </w:rPr>
              <w:t>回</w:t>
            </w:r>
            <w:r w:rsidRPr="007B6990">
              <w:rPr>
                <w:rFonts w:ascii="HG丸ｺﾞｼｯｸM-PRO" w:eastAsia="HG丸ｺﾞｼｯｸM-PRO" w:hAnsi="HG丸ｺﾞｼｯｸM-PRO"/>
                <w:bCs/>
                <w:sz w:val="22"/>
              </w:rPr>
              <w:t>)</w:t>
            </w:r>
            <w:r w:rsidRPr="007B6990">
              <w:rPr>
                <w:rFonts w:ascii="HG丸ｺﾞｼｯｸM-PRO" w:eastAsia="HG丸ｺﾞｼｯｸM-PRO" w:hAnsi="HG丸ｺﾞｼｯｸM-PRO" w:hint="eastAsia"/>
                <w:bCs/>
                <w:sz w:val="22"/>
              </w:rPr>
              <w:t>、その後保健師による個別督促を実施する見込みである。</w:t>
            </w:r>
          </w:p>
          <w:p w14:paraId="2B62E6B6" w14:textId="77777777" w:rsidR="001D186B" w:rsidRPr="00E839BA" w:rsidRDefault="001D186B" w:rsidP="00520FD6">
            <w:pPr>
              <w:spacing w:line="300" w:lineRule="exact"/>
              <w:rPr>
                <w:rFonts w:ascii="HG丸ｺﾞｼｯｸM-PRO" w:eastAsia="HG丸ｺﾞｼｯｸM-PRO" w:hAnsi="HG丸ｺﾞｼｯｸM-PRO"/>
                <w:bCs/>
                <w:sz w:val="22"/>
              </w:rPr>
            </w:pPr>
          </w:p>
          <w:p w14:paraId="0C399DA0" w14:textId="443EAA73" w:rsidR="001D186B" w:rsidRPr="007B6990" w:rsidRDefault="001D186B"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産業医・保健師・事務の連携を強化し、産業医面談・産業保険面談の周知、相談しやすい環境を提供する見込みである。また産業保健の周知について、年</w:t>
            </w:r>
            <w:r w:rsidRPr="007B6990">
              <w:rPr>
                <w:rFonts w:ascii="HG丸ｺﾞｼｯｸM-PRO" w:eastAsia="HG丸ｺﾞｼｯｸM-PRO" w:hAnsi="HG丸ｺﾞｼｯｸM-PRO"/>
                <w:bCs/>
                <w:sz w:val="22"/>
              </w:rPr>
              <w:t>2</w:t>
            </w:r>
            <w:r w:rsidRPr="007B6990">
              <w:rPr>
                <w:rFonts w:ascii="HG丸ｺﾞｼｯｸM-PRO" w:eastAsia="HG丸ｺﾞｼｯｸM-PRO" w:hAnsi="HG丸ｺﾞｼｯｸM-PRO" w:hint="eastAsia"/>
                <w:bCs/>
                <w:sz w:val="22"/>
              </w:rPr>
              <w:t>回行い、申込フォームの</w:t>
            </w:r>
            <w:r w:rsidRPr="007B6990">
              <w:rPr>
                <w:rFonts w:ascii="HG丸ｺﾞｼｯｸM-PRO" w:eastAsia="HG丸ｺﾞｼｯｸM-PRO" w:hAnsi="HG丸ｺﾞｼｯｸM-PRO"/>
                <w:bCs/>
                <w:sz w:val="22"/>
              </w:rPr>
              <w:t>URL</w:t>
            </w:r>
            <w:r w:rsidRPr="007B6990">
              <w:rPr>
                <w:rFonts w:ascii="HG丸ｺﾞｼｯｸM-PRO" w:eastAsia="HG丸ｺﾞｼｯｸM-PRO" w:hAnsi="HG丸ｺﾞｼｯｸM-PRO" w:hint="eastAsia"/>
                <w:bCs/>
                <w:sz w:val="22"/>
              </w:rPr>
              <w:t>をあわせて周知するなど、申し込みやすい体制を構築する。</w:t>
            </w:r>
          </w:p>
          <w:p w14:paraId="1960BDDF" w14:textId="77777777" w:rsidR="001D186B" w:rsidRPr="00E839BA" w:rsidRDefault="001D186B" w:rsidP="00520FD6">
            <w:pPr>
              <w:spacing w:line="300" w:lineRule="exact"/>
              <w:rPr>
                <w:rFonts w:ascii="HG丸ｺﾞｼｯｸM-PRO" w:eastAsia="HG丸ｺﾞｼｯｸM-PRO" w:hAnsi="HG丸ｺﾞｼｯｸM-PRO"/>
                <w:bCs/>
                <w:sz w:val="22"/>
              </w:rPr>
            </w:pPr>
          </w:p>
          <w:p w14:paraId="38F1E947" w14:textId="331DD84B" w:rsidR="001D186B" w:rsidRPr="007B6990" w:rsidRDefault="001D186B"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安全衛生に関する研修について、提供する研修内容・方法・時期を検討し、全教職員が受講できる形で実施する見込みである。</w:t>
            </w:r>
          </w:p>
          <w:p w14:paraId="6678774A" w14:textId="77777777" w:rsidR="007C050F" w:rsidRPr="00E839BA" w:rsidRDefault="007C050F" w:rsidP="00520FD6">
            <w:pPr>
              <w:spacing w:line="300" w:lineRule="exact"/>
              <w:rPr>
                <w:rFonts w:ascii="HG丸ｺﾞｼｯｸM-PRO" w:eastAsia="HG丸ｺﾞｼｯｸM-PRO" w:hAnsi="HG丸ｺﾞｼｯｸM-PRO"/>
                <w:bCs/>
                <w:sz w:val="22"/>
              </w:rPr>
            </w:pPr>
          </w:p>
          <w:p w14:paraId="274C8D87" w14:textId="1AFF78E9" w:rsidR="007C050F" w:rsidRPr="007B6990" w:rsidRDefault="007C050F"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3A60D640" w14:textId="77777777" w:rsidTr="00520FD6">
        <w:tblPrEx>
          <w:tblCellMar>
            <w:left w:w="99" w:type="dxa"/>
            <w:right w:w="99" w:type="dxa"/>
          </w:tblCellMar>
        </w:tblPrEx>
        <w:trPr>
          <w:trHeight w:val="3109"/>
        </w:trPr>
        <w:tc>
          <w:tcPr>
            <w:tcW w:w="4501" w:type="dxa"/>
            <w:vMerge/>
          </w:tcPr>
          <w:p w14:paraId="3D30A24C"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58401021" w14:textId="0C6707D8"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61</w:t>
            </w:r>
          </w:p>
        </w:tc>
        <w:tc>
          <w:tcPr>
            <w:tcW w:w="6598" w:type="dxa"/>
          </w:tcPr>
          <w:p w14:paraId="3E079CC0" w14:textId="77777777" w:rsidR="009214DB" w:rsidRPr="009214DB" w:rsidRDefault="009214DB" w:rsidP="00520FD6">
            <w:pPr>
              <w:spacing w:line="300" w:lineRule="exact"/>
              <w:rPr>
                <w:rFonts w:ascii="HG丸ｺﾞｼｯｸM-PRO" w:eastAsia="HG丸ｺﾞｼｯｸM-PRO" w:hAnsi="HG丸ｺﾞｼｯｸM-PRO"/>
                <w:b/>
                <w:sz w:val="22"/>
              </w:rPr>
            </w:pPr>
          </w:p>
          <w:p w14:paraId="7380CC44" w14:textId="00BF17FB" w:rsidR="001D186B" w:rsidRPr="009214DB" w:rsidRDefault="001D186B" w:rsidP="00520FD6">
            <w:pPr>
              <w:spacing w:line="300" w:lineRule="exact"/>
              <w:rPr>
                <w:rFonts w:ascii="HG丸ｺﾞｼｯｸM-PRO" w:eastAsia="HG丸ｺﾞｼｯｸM-PRO" w:hAnsi="HG丸ｺﾞｼｯｸM-PRO"/>
                <w:b/>
                <w:sz w:val="22"/>
              </w:rPr>
            </w:pPr>
            <w:r w:rsidRPr="009214DB">
              <w:rPr>
                <w:rFonts w:ascii="HG丸ｺﾞｼｯｸM-PRO" w:eastAsia="HG丸ｺﾞｼｯｸM-PRO" w:hAnsi="HG丸ｺﾞｼｯｸM-PRO" w:hint="eastAsia"/>
                <w:b/>
                <w:sz w:val="22"/>
              </w:rPr>
              <w:t>＜危機管理体制の整備＞</w:t>
            </w:r>
          </w:p>
          <w:p w14:paraId="64F827A9" w14:textId="55CE36F2" w:rsidR="001D186B" w:rsidRPr="007B6990" w:rsidRDefault="001D186B"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感染症の流行や自然災害などについての</w:t>
            </w:r>
            <w:r w:rsidRPr="007B6990">
              <w:rPr>
                <w:rFonts w:ascii="HG丸ｺﾞｼｯｸM-PRO" w:eastAsia="HG丸ｺﾞｼｯｸM-PRO" w:hAnsi="HG丸ｺﾞｼｯｸM-PRO"/>
                <w:bCs/>
                <w:sz w:val="22"/>
              </w:rPr>
              <w:t>BCP</w:t>
            </w:r>
            <w:r w:rsidRPr="007B6990">
              <w:rPr>
                <w:rFonts w:ascii="HG丸ｺﾞｼｯｸM-PRO" w:eastAsia="HG丸ｺﾞｼｯｸM-PRO" w:hAnsi="HG丸ｺﾞｼｯｸM-PRO" w:hint="eastAsia"/>
                <w:bCs/>
                <w:sz w:val="22"/>
              </w:rPr>
              <w:t>を作成するなど、危機管理体制を整備、強化する。</w:t>
            </w:r>
          </w:p>
          <w:p w14:paraId="0DCF0385" w14:textId="7CE26AD8" w:rsidR="001D186B" w:rsidRPr="009214DB"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42042532"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2F5EE53" w14:textId="750EA49D" w:rsidR="009214DB" w:rsidRDefault="009214DB" w:rsidP="009214DB">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＜危機管理体制の整備＞</w:t>
            </w:r>
            <w:r w:rsidR="007C050F" w:rsidRPr="00E839BA">
              <w:rPr>
                <w:rFonts w:ascii="HG丸ｺﾞｼｯｸM-PRO" w:eastAsia="HG丸ｺﾞｼｯｸM-PRO" w:hAnsi="HG丸ｺﾞｼｯｸM-PRO" w:hint="eastAsia"/>
                <w:b/>
                <w:bCs/>
                <w:sz w:val="22"/>
                <w:bdr w:val="single" w:sz="4" w:space="0" w:color="auto"/>
              </w:rPr>
              <w:t>評価Ⅲ</w:t>
            </w:r>
          </w:p>
          <w:p w14:paraId="6288C96C" w14:textId="77777777" w:rsidR="001F76A7" w:rsidRPr="007B6990" w:rsidRDefault="001F76A7" w:rsidP="001F76A7">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34A42740" w14:textId="7C5E7294" w:rsidR="001F76A7" w:rsidRPr="007B6990" w:rsidRDefault="001F76A7" w:rsidP="001F76A7">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令和４年度の業務実績については、危機管理体制の整備に関して、計画どおり進捗している。</w:t>
            </w:r>
          </w:p>
          <w:p w14:paraId="18829520" w14:textId="77777777" w:rsidR="001F76A7" w:rsidRPr="007B6990" w:rsidRDefault="001F76A7" w:rsidP="001F76A7">
            <w:pPr>
              <w:spacing w:line="300" w:lineRule="exact"/>
              <w:rPr>
                <w:rFonts w:ascii="HG丸ｺﾞｼｯｸM-PRO" w:eastAsia="HG丸ｺﾞｼｯｸM-PRO" w:hAnsi="HG丸ｺﾞｼｯｸM-PRO"/>
                <w:sz w:val="22"/>
                <w:highlight w:val="yellow"/>
              </w:rPr>
            </w:pPr>
          </w:p>
          <w:p w14:paraId="4DCE134B" w14:textId="649F9C0D" w:rsidR="001F76A7" w:rsidRPr="00E839BA" w:rsidRDefault="001F76A7" w:rsidP="001F76A7">
            <w:pPr>
              <w:spacing w:line="300" w:lineRule="exact"/>
              <w:rPr>
                <w:rFonts w:ascii="HG丸ｺﾞｼｯｸM-PRO" w:eastAsia="HG丸ｺﾞｼｯｸM-PRO" w:hAnsi="HG丸ｺﾞｼｯｸM-PRO"/>
                <w:b/>
                <w:sz w:val="22"/>
                <w:bdr w:val="single" w:sz="4" w:space="0" w:color="auto"/>
              </w:rPr>
            </w:pPr>
            <w:r w:rsidRPr="007B6990">
              <w:rPr>
                <w:rFonts w:ascii="HG丸ｺﾞｼｯｸM-PRO" w:eastAsia="HG丸ｺﾞｼｯｸM-PRO" w:hAnsi="HG丸ｺﾞｼｯｸM-PRO" w:hint="eastAsia"/>
                <w:sz w:val="22"/>
                <w:highlight w:val="yellow"/>
              </w:rPr>
              <w:t>（令和５事業年度、令和６事業年度の事業実施見込）</w:t>
            </w:r>
          </w:p>
          <w:p w14:paraId="079EEC8A" w14:textId="631EB382" w:rsidR="001D186B" w:rsidRPr="007B6990" w:rsidRDefault="001D186B"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BCP</w:t>
            </w:r>
            <w:r w:rsidRPr="007B6990">
              <w:rPr>
                <w:rFonts w:ascii="HG丸ｺﾞｼｯｸM-PRO" w:eastAsia="HG丸ｺﾞｼｯｸM-PRO" w:hAnsi="HG丸ｺﾞｼｯｸM-PRO" w:hint="eastAsia"/>
                <w:bCs/>
                <w:sz w:val="22"/>
              </w:rPr>
              <w:t>モデルプランを他キャンパスにも展開する等、全学的な危機管理体制の整備・強化等を行う見込みである。</w:t>
            </w:r>
          </w:p>
          <w:p w14:paraId="76E51C42" w14:textId="5150F46F" w:rsidR="001D186B" w:rsidRPr="007B6990" w:rsidRDefault="009B66E5"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年度においては、策定した</w:t>
            </w:r>
            <w:r w:rsidR="001D186B" w:rsidRPr="007B6990">
              <w:rPr>
                <w:rFonts w:ascii="HG丸ｺﾞｼｯｸM-PRO" w:eastAsia="HG丸ｺﾞｼｯｸM-PRO" w:hAnsi="HG丸ｺﾞｼｯｸM-PRO"/>
                <w:bCs/>
                <w:sz w:val="22"/>
              </w:rPr>
              <w:t>BCP</w:t>
            </w:r>
            <w:r w:rsidR="001D186B" w:rsidRPr="007B6990">
              <w:rPr>
                <w:rFonts w:ascii="HG丸ｺﾞｼｯｸM-PRO" w:eastAsia="HG丸ｺﾞｼｯｸM-PRO" w:hAnsi="HG丸ｺﾞｼｯｸM-PRO" w:hint="eastAsia"/>
                <w:bCs/>
                <w:sz w:val="22"/>
              </w:rPr>
              <w:t>を運用・改善するとともに、森之宮キャンパスの開設に備え、適宜見直しを進める。</w:t>
            </w:r>
          </w:p>
          <w:p w14:paraId="4E79FDAC" w14:textId="77777777" w:rsidR="001D186B" w:rsidRPr="00E839BA" w:rsidRDefault="001D186B" w:rsidP="00520FD6">
            <w:pPr>
              <w:spacing w:line="300" w:lineRule="exact"/>
              <w:rPr>
                <w:rFonts w:ascii="HG丸ｺﾞｼｯｸM-PRO" w:eastAsia="HG丸ｺﾞｼｯｸM-PRO" w:hAnsi="HG丸ｺﾞｼｯｸM-PRO"/>
                <w:bCs/>
                <w:sz w:val="22"/>
              </w:rPr>
            </w:pPr>
          </w:p>
          <w:p w14:paraId="39058654" w14:textId="0179B3AE" w:rsidR="001D186B" w:rsidRPr="007B6990" w:rsidRDefault="009B66E5" w:rsidP="007B6990">
            <w:pPr>
              <w:pStyle w:val="a4"/>
              <w:numPr>
                <w:ilvl w:val="0"/>
                <w:numId w:val="86"/>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highlight w:val="yellow"/>
              </w:rPr>
              <w:t>令和５</w:t>
            </w:r>
            <w:r w:rsidR="001D186B" w:rsidRPr="007B6990">
              <w:rPr>
                <w:rFonts w:ascii="HG丸ｺﾞｼｯｸM-PRO" w:eastAsia="HG丸ｺﾞｼｯｸM-PRO" w:hAnsi="HG丸ｺﾞｼｯｸM-PRO" w:hint="eastAsia"/>
                <w:bCs/>
                <w:sz w:val="22"/>
              </w:rPr>
              <w:t>年度の組織体制を踏まえ、危機管理体制を適宜見直すとともに、危機管理に関する研修を実施する見込みである。</w:t>
            </w:r>
          </w:p>
          <w:p w14:paraId="6062E366" w14:textId="46BA9D1B" w:rsidR="001D186B" w:rsidRPr="007B6990" w:rsidRDefault="009B66E5" w:rsidP="007B6990">
            <w:pPr>
              <w:pStyle w:val="a4"/>
              <w:numPr>
                <w:ilvl w:val="0"/>
                <w:numId w:val="86"/>
              </w:numPr>
              <w:spacing w:line="300" w:lineRule="exact"/>
              <w:ind w:leftChars="0"/>
              <w:rPr>
                <w:rFonts w:ascii="HG丸ｺﾞｼｯｸM-PRO" w:eastAsia="HG丸ｺﾞｼｯｸM-PRO" w:hAnsi="HG丸ｺﾞｼｯｸM-PRO"/>
                <w:bCs/>
                <w:sz w:val="22"/>
              </w:rPr>
            </w:pPr>
            <w:r w:rsidRPr="00E77F76">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年度においては、森之宮キャンパスの開設に備えた危機管理体制の構築に取り組む。</w:t>
            </w:r>
          </w:p>
          <w:p w14:paraId="42E5AA72" w14:textId="77777777" w:rsidR="007C050F" w:rsidRPr="00E839BA" w:rsidRDefault="007C050F" w:rsidP="00520FD6">
            <w:pPr>
              <w:spacing w:line="300" w:lineRule="exact"/>
              <w:rPr>
                <w:rFonts w:ascii="HG丸ｺﾞｼｯｸM-PRO" w:eastAsia="HG丸ｺﾞｼｯｸM-PRO" w:hAnsi="HG丸ｺﾞｼｯｸM-PRO"/>
                <w:bCs/>
                <w:sz w:val="22"/>
              </w:rPr>
            </w:pPr>
          </w:p>
          <w:p w14:paraId="59C6CAD9" w14:textId="0029E134" w:rsidR="007C050F" w:rsidRPr="007B6990" w:rsidRDefault="007C050F"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0D6C9195" w14:textId="77777777" w:rsidTr="007B6990">
        <w:tblPrEx>
          <w:tblCellMar>
            <w:left w:w="99" w:type="dxa"/>
            <w:right w:w="99" w:type="dxa"/>
          </w:tblCellMar>
        </w:tblPrEx>
        <w:trPr>
          <w:trHeight w:val="1548"/>
        </w:trPr>
        <w:tc>
          <w:tcPr>
            <w:tcW w:w="4501" w:type="dxa"/>
            <w:vMerge/>
          </w:tcPr>
          <w:p w14:paraId="1C85C587"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1B496109" w14:textId="321ED7BB"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62</w:t>
            </w:r>
          </w:p>
        </w:tc>
        <w:tc>
          <w:tcPr>
            <w:tcW w:w="6598" w:type="dxa"/>
          </w:tcPr>
          <w:p w14:paraId="7ED6E86D" w14:textId="77777777" w:rsidR="009214DB" w:rsidRPr="009214DB" w:rsidRDefault="009214DB" w:rsidP="00520FD6">
            <w:pPr>
              <w:spacing w:line="300" w:lineRule="exact"/>
              <w:rPr>
                <w:rFonts w:ascii="HG丸ｺﾞｼｯｸM-PRO" w:eastAsia="HG丸ｺﾞｼｯｸM-PRO" w:hAnsi="HG丸ｺﾞｼｯｸM-PRO"/>
                <w:b/>
                <w:sz w:val="22"/>
              </w:rPr>
            </w:pPr>
          </w:p>
          <w:p w14:paraId="43791A98" w14:textId="4CEB6D8F" w:rsidR="001D186B" w:rsidRPr="009214DB" w:rsidRDefault="001D186B" w:rsidP="00520FD6">
            <w:pPr>
              <w:spacing w:line="300" w:lineRule="exact"/>
              <w:rPr>
                <w:rFonts w:ascii="HG丸ｺﾞｼｯｸM-PRO" w:eastAsia="HG丸ｺﾞｼｯｸM-PRO" w:hAnsi="HG丸ｺﾞｼｯｸM-PRO"/>
                <w:b/>
                <w:sz w:val="22"/>
              </w:rPr>
            </w:pPr>
            <w:r w:rsidRPr="009214DB">
              <w:rPr>
                <w:rFonts w:ascii="HG丸ｺﾞｼｯｸM-PRO" w:eastAsia="HG丸ｺﾞｼｯｸM-PRO" w:hAnsi="HG丸ｺﾞｼｯｸM-PRO" w:hint="eastAsia"/>
                <w:b/>
                <w:sz w:val="22"/>
              </w:rPr>
              <w:t>＜リスクマネジメント等の推進＞</w:t>
            </w:r>
          </w:p>
          <w:p w14:paraId="524BC07A" w14:textId="61B12F27"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研究におけるリスク回避のため、安全保障輸出管理や利益相反マネジメントなどの仕組みの整備、運用を行う。</w:t>
            </w:r>
          </w:p>
          <w:p w14:paraId="3F23E1B6" w14:textId="77777777" w:rsidR="001D186B" w:rsidRPr="009214DB" w:rsidRDefault="001D186B" w:rsidP="00520FD6">
            <w:pPr>
              <w:spacing w:line="300" w:lineRule="exact"/>
              <w:rPr>
                <w:rFonts w:ascii="HG丸ｺﾞｼｯｸM-PRO" w:eastAsia="HG丸ｺﾞｼｯｸM-PRO" w:hAnsi="HG丸ｺﾞｼｯｸM-PRO"/>
                <w:bCs/>
                <w:sz w:val="22"/>
              </w:rPr>
            </w:pPr>
          </w:p>
          <w:p w14:paraId="5E96D157" w14:textId="656ACBE6"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情報セキュリティ向上のため、情報システムの適切な運用、情報資産の適切な取扱いの徹底、セキュリティを意識したデータ利活用環境の整備などを行う。</w:t>
            </w:r>
          </w:p>
          <w:p w14:paraId="5AE9E8B8" w14:textId="77777777" w:rsidR="001D186B" w:rsidRPr="009214DB" w:rsidRDefault="001D186B" w:rsidP="00520FD6">
            <w:pPr>
              <w:spacing w:line="300" w:lineRule="exact"/>
              <w:rPr>
                <w:rFonts w:ascii="HG丸ｺﾞｼｯｸM-PRO" w:eastAsia="HG丸ｺﾞｼｯｸM-PRO" w:hAnsi="HG丸ｺﾞｼｯｸM-PRO"/>
                <w:bCs/>
                <w:sz w:val="22"/>
              </w:rPr>
            </w:pPr>
          </w:p>
          <w:p w14:paraId="1A22DF87" w14:textId="4D1D31E3"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国際交流の安全対策のため、海外危機管理訓練の実施、外部機関との連携、海外渡航登録の促進・活用など、意識向上と体制、管理能力の強化を図る。</w:t>
            </w:r>
          </w:p>
          <w:p w14:paraId="52F7995E" w14:textId="6C1CC92F" w:rsidR="001D186B" w:rsidRPr="009214DB" w:rsidRDefault="001D186B" w:rsidP="00520FD6">
            <w:pPr>
              <w:spacing w:line="300" w:lineRule="exact"/>
              <w:rPr>
                <w:rFonts w:ascii="HG丸ｺﾞｼｯｸM-PRO" w:eastAsia="HG丸ｺﾞｼｯｸM-PRO" w:hAnsi="HG丸ｺﾞｼｯｸM-PRO"/>
                <w:b/>
                <w:sz w:val="22"/>
              </w:rPr>
            </w:pPr>
          </w:p>
        </w:tc>
        <w:tc>
          <w:tcPr>
            <w:tcW w:w="10938" w:type="dxa"/>
            <w:gridSpan w:val="7"/>
          </w:tcPr>
          <w:p w14:paraId="2B857316"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0B42DD1" w14:textId="73C5A74A" w:rsidR="009214DB" w:rsidRDefault="009214DB" w:rsidP="009214DB">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＜リスクマネジメント等の推進＞</w:t>
            </w:r>
            <w:r w:rsidR="007C050F" w:rsidRPr="00E839BA">
              <w:rPr>
                <w:rFonts w:ascii="HG丸ｺﾞｼｯｸM-PRO" w:eastAsia="HG丸ｺﾞｼｯｸM-PRO" w:hAnsi="HG丸ｺﾞｼｯｸM-PRO" w:hint="eastAsia"/>
                <w:b/>
                <w:bCs/>
                <w:sz w:val="22"/>
                <w:bdr w:val="single" w:sz="4" w:space="0" w:color="auto"/>
              </w:rPr>
              <w:t>評価Ⅲ</w:t>
            </w:r>
          </w:p>
          <w:p w14:paraId="72D6E343" w14:textId="77777777" w:rsidR="00314233" w:rsidRPr="007B6990" w:rsidRDefault="00314233" w:rsidP="00314233">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38D968F7" w14:textId="3A589670" w:rsidR="00314233" w:rsidRPr="007B6990" w:rsidRDefault="00314233" w:rsidP="00314233">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令和４年度の業務実績については、リスクマネジメント等の推進に関して、計画どおり進捗している。</w:t>
            </w:r>
          </w:p>
          <w:p w14:paraId="079CADAA" w14:textId="77777777" w:rsidR="00314233" w:rsidRPr="007B6990" w:rsidRDefault="00314233" w:rsidP="00314233">
            <w:pPr>
              <w:spacing w:line="300" w:lineRule="exact"/>
              <w:rPr>
                <w:rFonts w:ascii="HG丸ｺﾞｼｯｸM-PRO" w:eastAsia="HG丸ｺﾞｼｯｸM-PRO" w:hAnsi="HG丸ｺﾞｼｯｸM-PRO"/>
                <w:sz w:val="22"/>
                <w:highlight w:val="yellow"/>
              </w:rPr>
            </w:pPr>
          </w:p>
          <w:p w14:paraId="00AFB547" w14:textId="20BF15BF" w:rsidR="00314233" w:rsidRPr="00E839BA" w:rsidRDefault="00314233" w:rsidP="00314233">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3B67A117" w14:textId="4D8321B0" w:rsidR="001D186B" w:rsidRPr="007B6990" w:rsidRDefault="005F195C"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highlight w:val="yellow"/>
              </w:rPr>
              <w:t>令和５</w:t>
            </w:r>
            <w:r w:rsidR="001D186B" w:rsidRPr="007B6990">
              <w:rPr>
                <w:rFonts w:ascii="HG丸ｺﾞｼｯｸM-PRO" w:eastAsia="HG丸ｺﾞｼｯｸM-PRO" w:hAnsi="HG丸ｺﾞｼｯｸM-PRO" w:hint="eastAsia"/>
                <w:bCs/>
                <w:sz w:val="22"/>
              </w:rPr>
              <w:t>年度は、</w:t>
            </w:r>
            <w:r>
              <w:rPr>
                <w:rFonts w:ascii="HG丸ｺﾞｼｯｸM-PRO" w:eastAsia="HG丸ｺﾞｼｯｸM-PRO" w:hAnsi="HG丸ｺﾞｼｯｸM-PRO" w:hint="eastAsia"/>
                <w:bCs/>
                <w:sz w:val="22"/>
              </w:rPr>
              <w:t>令和４</w:t>
            </w:r>
            <w:r w:rsidR="001D186B" w:rsidRPr="007B6990">
              <w:rPr>
                <w:rFonts w:ascii="HG丸ｺﾞｼｯｸM-PRO" w:eastAsia="HG丸ｺﾞｼｯｸM-PRO" w:hAnsi="HG丸ｺﾞｼｯｸM-PRO" w:hint="eastAsia"/>
                <w:bCs/>
                <w:sz w:val="22"/>
              </w:rPr>
              <w:t>年度に決定した「組織としての利益相反」のマネジメント方針に基づき、「組織としての利益相反」の体制整備を完了する見込みである。</w:t>
            </w:r>
            <w:r w:rsidR="009B66E5" w:rsidRPr="00E77F76">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年度は、「研究者個人活動の利益相反」と「組織としての利益相反」の周知・徹底を図る見込みである。</w:t>
            </w:r>
          </w:p>
          <w:p w14:paraId="119BB50B" w14:textId="77777777" w:rsidR="001D186B" w:rsidRPr="00E839BA" w:rsidRDefault="001D186B" w:rsidP="00520FD6">
            <w:pPr>
              <w:spacing w:line="300" w:lineRule="exact"/>
              <w:rPr>
                <w:rFonts w:ascii="HG丸ｺﾞｼｯｸM-PRO" w:eastAsia="HG丸ｺﾞｼｯｸM-PRO" w:hAnsi="HG丸ｺﾞｼｯｸM-PRO"/>
                <w:bCs/>
                <w:sz w:val="22"/>
              </w:rPr>
            </w:pPr>
          </w:p>
          <w:p w14:paraId="1D7D17A1" w14:textId="6B798B92" w:rsidR="001D186B" w:rsidRPr="007B6990" w:rsidRDefault="005F195C"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highlight w:val="yellow"/>
              </w:rPr>
              <w:t>令和５</w:t>
            </w:r>
            <w:r w:rsidR="001D186B" w:rsidRPr="007B6990">
              <w:rPr>
                <w:rFonts w:ascii="HG丸ｺﾞｼｯｸM-PRO" w:eastAsia="HG丸ｺﾞｼｯｸM-PRO" w:hAnsi="HG丸ｺﾞｼｯｸM-PRO" w:hint="eastAsia"/>
                <w:bCs/>
                <w:sz w:val="22"/>
              </w:rPr>
              <w:t>年度は、新たな安全保障輸出管理の運用に関する説明を部局等の会議を通じて周知を行う見込みである。</w:t>
            </w:r>
            <w:r w:rsidR="009B66E5" w:rsidRPr="00E77F76">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年度は、安全保障輸出管理体制を周知し、常時徹底を図る見込みである。</w:t>
            </w:r>
          </w:p>
          <w:p w14:paraId="63002A8B" w14:textId="77777777" w:rsidR="001D186B" w:rsidRPr="00E839BA" w:rsidRDefault="001D186B" w:rsidP="00520FD6">
            <w:pPr>
              <w:spacing w:line="300" w:lineRule="exact"/>
              <w:rPr>
                <w:rFonts w:ascii="HG丸ｺﾞｼｯｸM-PRO" w:eastAsia="HG丸ｺﾞｼｯｸM-PRO" w:hAnsi="HG丸ｺﾞｼｯｸM-PRO"/>
                <w:bCs/>
                <w:sz w:val="22"/>
              </w:rPr>
            </w:pPr>
          </w:p>
          <w:p w14:paraId="186CF309" w14:textId="30EC5680"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情報セキュリティセンターを中心とした情報セキュリティ管理体制を継続し、運用面の改善に取り組む。また、情報システムの利用実態及びセキュリティインシデント発生事例を踏まえ、セキュリティポリシーの見直しを図る。</w:t>
            </w:r>
          </w:p>
          <w:p w14:paraId="26B46043" w14:textId="77777777" w:rsidR="001D186B" w:rsidRPr="00E839BA" w:rsidRDefault="001D186B" w:rsidP="00520FD6">
            <w:pPr>
              <w:spacing w:line="300" w:lineRule="exact"/>
              <w:rPr>
                <w:rFonts w:ascii="HG丸ｺﾞｼｯｸM-PRO" w:eastAsia="HG丸ｺﾞｼｯｸM-PRO" w:hAnsi="HG丸ｺﾞｼｯｸM-PRO"/>
                <w:bCs/>
                <w:sz w:val="22"/>
              </w:rPr>
            </w:pPr>
          </w:p>
          <w:p w14:paraId="70DDA275" w14:textId="75BF4D14"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CSIRT</w:t>
            </w:r>
            <w:r w:rsidRPr="007B6990">
              <w:rPr>
                <w:rFonts w:ascii="HG丸ｺﾞｼｯｸM-PRO" w:eastAsia="HG丸ｺﾞｼｯｸM-PRO" w:hAnsi="HG丸ｺﾞｼｯｸM-PRO" w:hint="eastAsia"/>
                <w:bCs/>
                <w:sz w:val="22"/>
              </w:rPr>
              <w:t>体制でのセキュリティインシデント事案への対応を継続し、対応事例を踏まえた対応フローの改善に取り組む。また、コミュニケーションツールの利用ルールに対する対応状況を確認し、問題点に対する改善に取り組む。</w:t>
            </w:r>
          </w:p>
          <w:p w14:paraId="01AE6495" w14:textId="77777777" w:rsidR="001D186B" w:rsidRPr="00E839BA" w:rsidRDefault="001D186B" w:rsidP="00520FD6">
            <w:pPr>
              <w:spacing w:line="300" w:lineRule="exact"/>
              <w:rPr>
                <w:rFonts w:ascii="HG丸ｺﾞｼｯｸM-PRO" w:eastAsia="HG丸ｺﾞｼｯｸM-PRO" w:hAnsi="HG丸ｺﾞｼｯｸM-PRO"/>
                <w:bCs/>
                <w:sz w:val="22"/>
              </w:rPr>
            </w:pPr>
          </w:p>
          <w:p w14:paraId="1A556832" w14:textId="4866C58C" w:rsidR="001D186B" w:rsidRPr="007B6990" w:rsidRDefault="005F195C"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highlight w:val="yellow"/>
              </w:rPr>
              <w:t>令和５</w:t>
            </w:r>
            <w:r w:rsidR="001D186B" w:rsidRPr="007B6990">
              <w:rPr>
                <w:rFonts w:ascii="HG丸ｺﾞｼｯｸM-PRO" w:eastAsia="HG丸ｺﾞｼｯｸM-PRO" w:hAnsi="HG丸ｺﾞｼｯｸM-PRO" w:hint="eastAsia"/>
                <w:bCs/>
                <w:sz w:val="22"/>
              </w:rPr>
              <w:t>年度は、</w:t>
            </w:r>
            <w:r w:rsidR="001D186B" w:rsidRPr="007B6990">
              <w:rPr>
                <w:rFonts w:ascii="HG丸ｺﾞｼｯｸM-PRO" w:eastAsia="HG丸ｺﾞｼｯｸM-PRO" w:hAnsi="HG丸ｺﾞｼｯｸM-PRO"/>
                <w:bCs/>
                <w:sz w:val="22"/>
              </w:rPr>
              <w:t>DX</w:t>
            </w:r>
            <w:r w:rsidR="001D186B" w:rsidRPr="007B6990">
              <w:rPr>
                <w:rFonts w:ascii="HG丸ｺﾞｼｯｸM-PRO" w:eastAsia="HG丸ｺﾞｼｯｸM-PRO" w:hAnsi="HG丸ｺﾞｼｯｸM-PRO" w:hint="eastAsia"/>
                <w:bCs/>
                <w:sz w:val="22"/>
              </w:rPr>
              <w:t>戦略会議でデータマネジメントポリシー案を策定する見込みである。</w:t>
            </w:r>
            <w:r w:rsidR="009B66E5" w:rsidRPr="00E77F76">
              <w:rPr>
                <w:rFonts w:ascii="HG丸ｺﾞｼｯｸM-PRO" w:eastAsia="HG丸ｺﾞｼｯｸM-PRO" w:hAnsi="HG丸ｺﾞｼｯｸM-PRO" w:hint="eastAsia"/>
                <w:bCs/>
                <w:sz w:val="22"/>
                <w:highlight w:val="yellow"/>
              </w:rPr>
              <w:t>令和６</w:t>
            </w:r>
            <w:r w:rsidR="001D186B" w:rsidRPr="007B6990">
              <w:rPr>
                <w:rFonts w:ascii="HG丸ｺﾞｼｯｸM-PRO" w:eastAsia="HG丸ｺﾞｼｯｸM-PRO" w:hAnsi="HG丸ｺﾞｼｯｸM-PRO" w:hint="eastAsia"/>
                <w:bCs/>
                <w:sz w:val="22"/>
              </w:rPr>
              <w:t>年度は、データマネジメントポリシーを策定し、教職員に周知することで、データ利活用環境を整備する見込みである。</w:t>
            </w:r>
          </w:p>
          <w:p w14:paraId="598B0541" w14:textId="77777777" w:rsidR="001D186B" w:rsidRPr="00E839BA" w:rsidRDefault="001D186B" w:rsidP="00520FD6">
            <w:pPr>
              <w:spacing w:line="300" w:lineRule="exact"/>
              <w:rPr>
                <w:rFonts w:ascii="HG丸ｺﾞｼｯｸM-PRO" w:eastAsia="HG丸ｺﾞｼｯｸM-PRO" w:hAnsi="HG丸ｺﾞｼｯｸM-PRO"/>
                <w:bCs/>
                <w:sz w:val="22"/>
              </w:rPr>
            </w:pPr>
          </w:p>
          <w:p w14:paraId="45557D35" w14:textId="29B57416"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学生の海外派遣時の緊急事故発生時を想定した危機管理研修（海外危機管理セミナー）を年</w:t>
            </w:r>
            <w:r w:rsidRPr="007B6990">
              <w:rPr>
                <w:rFonts w:ascii="HG丸ｺﾞｼｯｸM-PRO" w:eastAsia="HG丸ｺﾞｼｯｸM-PRO" w:hAnsi="HG丸ｺﾞｼｯｸM-PRO"/>
                <w:bCs/>
                <w:sz w:val="22"/>
              </w:rPr>
              <w:t>1</w:t>
            </w:r>
            <w:r w:rsidRPr="007B6990">
              <w:rPr>
                <w:rFonts w:ascii="HG丸ｺﾞｼｯｸM-PRO" w:eastAsia="HG丸ｺﾞｼｯｸM-PRO" w:hAnsi="HG丸ｺﾞｼｯｸM-PRO" w:hint="eastAsia"/>
                <w:bCs/>
                <w:sz w:val="22"/>
              </w:rPr>
              <w:t>回程度実施する見込みである。また、全学の危機管理マニュアルが完成次第、それに沿った形で「学生の海外派遣時の危機管理マニュアル」を作成する。</w:t>
            </w:r>
          </w:p>
          <w:p w14:paraId="7BB137FC" w14:textId="77777777" w:rsidR="001D186B" w:rsidRPr="00E839BA" w:rsidRDefault="001D186B" w:rsidP="00520FD6">
            <w:pPr>
              <w:spacing w:line="300" w:lineRule="exact"/>
              <w:rPr>
                <w:rFonts w:ascii="HG丸ｺﾞｼｯｸM-PRO" w:eastAsia="HG丸ｺﾞｼｯｸM-PRO" w:hAnsi="HG丸ｺﾞｼｯｸM-PRO"/>
                <w:bCs/>
                <w:sz w:val="22"/>
              </w:rPr>
            </w:pPr>
          </w:p>
          <w:p w14:paraId="58BDC7AA" w14:textId="31333CDF"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学生の海外派遣時の</w:t>
            </w:r>
            <w:r w:rsidRPr="007B6990">
              <w:rPr>
                <w:rFonts w:ascii="HG丸ｺﾞｼｯｸM-PRO" w:eastAsia="HG丸ｺﾞｼｯｸM-PRO" w:hAnsi="HG丸ｺﾞｼｯｸM-PRO"/>
                <w:bCs/>
                <w:sz w:val="22"/>
              </w:rPr>
              <w:t>JCSOS</w:t>
            </w:r>
            <w:r w:rsidRPr="007B6990">
              <w:rPr>
                <w:rFonts w:ascii="HG丸ｺﾞｼｯｸM-PRO" w:eastAsia="HG丸ｺﾞｼｯｸM-PRO" w:hAnsi="HG丸ｺﾞｼｯｸM-PRO" w:hint="eastAsia"/>
                <w:bCs/>
                <w:sz w:val="22"/>
              </w:rPr>
              <w:t>緊急事故支援システムへの加入を徹底するとともに、海外渡航者に対する必要な手続きの周知を行う。</w:t>
            </w:r>
          </w:p>
          <w:p w14:paraId="03A1AE30" w14:textId="77777777" w:rsidR="001D186B" w:rsidRPr="00E839BA" w:rsidRDefault="001D186B" w:rsidP="00520FD6">
            <w:pPr>
              <w:spacing w:line="300" w:lineRule="exact"/>
              <w:rPr>
                <w:rFonts w:ascii="HG丸ｺﾞｼｯｸM-PRO" w:eastAsia="HG丸ｺﾞｼｯｸM-PRO" w:hAnsi="HG丸ｺﾞｼｯｸM-PRO"/>
                <w:bCs/>
                <w:sz w:val="22"/>
              </w:rPr>
            </w:pPr>
          </w:p>
          <w:p w14:paraId="0F3BD666" w14:textId="15B2F86D"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bCs/>
                <w:sz w:val="22"/>
              </w:rPr>
              <w:t>JCSOS</w:t>
            </w:r>
            <w:r w:rsidRPr="007B6990">
              <w:rPr>
                <w:rFonts w:ascii="HG丸ｺﾞｼｯｸM-PRO" w:eastAsia="HG丸ｺﾞｼｯｸM-PRO" w:hAnsi="HG丸ｺﾞｼｯｸM-PRO" w:hint="eastAsia"/>
                <w:bCs/>
                <w:sz w:val="22"/>
              </w:rPr>
              <w:t>等の外部機関が発信する海外危険情報の学内関係者との共有を徹底する。</w:t>
            </w:r>
          </w:p>
          <w:p w14:paraId="54C0E7D3" w14:textId="77777777" w:rsidR="007C050F" w:rsidRPr="00E839BA" w:rsidRDefault="007C050F" w:rsidP="00520FD6">
            <w:pPr>
              <w:spacing w:line="300" w:lineRule="exact"/>
              <w:rPr>
                <w:rFonts w:ascii="HG丸ｺﾞｼｯｸM-PRO" w:eastAsia="HG丸ｺﾞｼｯｸM-PRO" w:hAnsi="HG丸ｺﾞｼｯｸM-PRO"/>
                <w:bCs/>
                <w:sz w:val="22"/>
              </w:rPr>
            </w:pPr>
          </w:p>
          <w:p w14:paraId="7FC3965E" w14:textId="0DF13708" w:rsidR="007C050F" w:rsidRPr="007B6990" w:rsidRDefault="007C050F"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66D7C2D4" w14:textId="77777777" w:rsidTr="00520FD6">
        <w:tblPrEx>
          <w:tblCellMar>
            <w:left w:w="99" w:type="dxa"/>
            <w:right w:w="99" w:type="dxa"/>
          </w:tblCellMar>
        </w:tblPrEx>
        <w:trPr>
          <w:trHeight w:val="3109"/>
        </w:trPr>
        <w:tc>
          <w:tcPr>
            <w:tcW w:w="4501" w:type="dxa"/>
          </w:tcPr>
          <w:p w14:paraId="4CEFC443" w14:textId="77777777" w:rsidR="001D186B" w:rsidRPr="006E7CFE"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５  人権尊重およびコンプライアンス</w:t>
            </w:r>
          </w:p>
          <w:p w14:paraId="25492CF0" w14:textId="77777777" w:rsidR="001D186B" w:rsidRPr="006E7CFE"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法人および大学・高専のすべての活動において、人権尊重の視点に立った業務遂行の徹底を図る。</w:t>
            </w:r>
          </w:p>
          <w:p w14:paraId="45856535" w14:textId="034DAA90"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また、法令等に基づく適切な業務管理や研究公正の推進のため、業務の適正を確保するための体制を整備し、コンプライアンスを推進するための取組を強化する。</w:t>
            </w:r>
          </w:p>
        </w:tc>
        <w:tc>
          <w:tcPr>
            <w:tcW w:w="566" w:type="dxa"/>
          </w:tcPr>
          <w:p w14:paraId="7DF82E09" w14:textId="20BA393B" w:rsidR="001D186B" w:rsidRPr="006E7CFE"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63</w:t>
            </w:r>
          </w:p>
        </w:tc>
        <w:tc>
          <w:tcPr>
            <w:tcW w:w="6598" w:type="dxa"/>
          </w:tcPr>
          <w:p w14:paraId="2D535B9B" w14:textId="77777777" w:rsidR="009214DB" w:rsidRPr="009214DB" w:rsidRDefault="009214DB" w:rsidP="00520FD6">
            <w:pPr>
              <w:spacing w:line="300" w:lineRule="exact"/>
              <w:rPr>
                <w:rFonts w:ascii="HG丸ｺﾞｼｯｸM-PRO" w:eastAsia="HG丸ｺﾞｼｯｸM-PRO" w:hAnsi="HG丸ｺﾞｼｯｸM-PRO"/>
                <w:b/>
                <w:sz w:val="22"/>
              </w:rPr>
            </w:pPr>
          </w:p>
          <w:p w14:paraId="2C203A3C" w14:textId="1DA0651A" w:rsidR="001D186B" w:rsidRPr="009214DB" w:rsidRDefault="001D186B" w:rsidP="00520FD6">
            <w:pPr>
              <w:spacing w:line="300" w:lineRule="exact"/>
              <w:rPr>
                <w:rFonts w:ascii="HG丸ｺﾞｼｯｸM-PRO" w:eastAsia="HG丸ｺﾞｼｯｸM-PRO" w:hAnsi="HG丸ｺﾞｼｯｸM-PRO"/>
                <w:b/>
                <w:sz w:val="22"/>
              </w:rPr>
            </w:pPr>
            <w:r w:rsidRPr="009214DB">
              <w:rPr>
                <w:rFonts w:ascii="HG丸ｺﾞｼｯｸM-PRO" w:eastAsia="HG丸ｺﾞｼｯｸM-PRO" w:hAnsi="HG丸ｺﾞｼｯｸM-PRO" w:hint="eastAsia"/>
                <w:b/>
                <w:sz w:val="22"/>
              </w:rPr>
              <w:t>＜人権尊重＞</w:t>
            </w:r>
          </w:p>
          <w:p w14:paraId="1DC5E745" w14:textId="79D8E1AE"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学生、教職員が行う日々の活動や業務において、人権尊重の視点を徹底するため、人権、ハラスメントに関する研修等の実施や、各種相談体制の一層の周知や充実に取り組む。</w:t>
            </w:r>
          </w:p>
          <w:p w14:paraId="298880D1" w14:textId="23F6BF74" w:rsidR="001D186B" w:rsidRPr="009214DB"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309BA388"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719B33E" w14:textId="415524AD" w:rsidR="009214DB" w:rsidRDefault="009214DB" w:rsidP="009214DB">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＜人権尊重＞</w:t>
            </w:r>
            <w:r w:rsidR="007C050F" w:rsidRPr="00E839BA">
              <w:rPr>
                <w:rFonts w:ascii="HG丸ｺﾞｼｯｸM-PRO" w:eastAsia="HG丸ｺﾞｼｯｸM-PRO" w:hAnsi="HG丸ｺﾞｼｯｸM-PRO" w:hint="eastAsia"/>
                <w:b/>
                <w:bCs/>
                <w:sz w:val="22"/>
                <w:bdr w:val="single" w:sz="4" w:space="0" w:color="auto"/>
              </w:rPr>
              <w:t>評価Ⅲ</w:t>
            </w:r>
          </w:p>
          <w:p w14:paraId="714C21BD" w14:textId="77777777" w:rsidR="00314233" w:rsidRPr="007B6990" w:rsidRDefault="00314233" w:rsidP="00314233">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10B744C7" w14:textId="4B55AA3A" w:rsidR="00314233" w:rsidRPr="007B6990" w:rsidRDefault="00314233" w:rsidP="00314233">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令和４年度の業務実績については、人権尊重に関して、計画どおり進捗している。</w:t>
            </w:r>
          </w:p>
          <w:p w14:paraId="61D6362C" w14:textId="77777777" w:rsidR="00314233" w:rsidRPr="007B6990" w:rsidRDefault="00314233" w:rsidP="00314233">
            <w:pPr>
              <w:spacing w:line="300" w:lineRule="exact"/>
              <w:rPr>
                <w:rFonts w:ascii="HG丸ｺﾞｼｯｸM-PRO" w:eastAsia="HG丸ｺﾞｼｯｸM-PRO" w:hAnsi="HG丸ｺﾞｼｯｸM-PRO"/>
                <w:sz w:val="22"/>
                <w:highlight w:val="yellow"/>
              </w:rPr>
            </w:pPr>
          </w:p>
          <w:p w14:paraId="7A6CD5BD" w14:textId="71E91271" w:rsidR="00314233" w:rsidRPr="00E839BA" w:rsidRDefault="00314233" w:rsidP="00314233">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5FFCFB8F" w14:textId="1056BDC2"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ハラスメント防止のため、人権・ハラスメントに関する講習会の開催、人権啓発冊子の発行を行う見込みである。</w:t>
            </w:r>
          </w:p>
          <w:p w14:paraId="762A08C4" w14:textId="6ABA8488"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ハラスメント防止ガイドラインの適切な運用を確保する。</w:t>
            </w:r>
          </w:p>
          <w:p w14:paraId="4AE1F437" w14:textId="107B3312" w:rsidR="001D186B" w:rsidRPr="007B6990" w:rsidRDefault="001D186B" w:rsidP="007B6990">
            <w:pPr>
              <w:pStyle w:val="a4"/>
              <w:numPr>
                <w:ilvl w:val="0"/>
                <w:numId w:val="87"/>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ハラスメントの相談員の研修を実施する。</w:t>
            </w:r>
          </w:p>
          <w:p w14:paraId="6150EC2B" w14:textId="77777777" w:rsidR="007C050F" w:rsidRPr="00E839BA" w:rsidRDefault="007C050F" w:rsidP="00520FD6">
            <w:pPr>
              <w:spacing w:line="300" w:lineRule="exact"/>
              <w:rPr>
                <w:rFonts w:ascii="HG丸ｺﾞｼｯｸM-PRO" w:eastAsia="HG丸ｺﾞｼｯｸM-PRO" w:hAnsi="HG丸ｺﾞｼｯｸM-PRO"/>
                <w:bCs/>
                <w:sz w:val="22"/>
              </w:rPr>
            </w:pPr>
          </w:p>
          <w:p w14:paraId="74C28E3D" w14:textId="6162EEF6" w:rsidR="007C050F" w:rsidRPr="007B6990" w:rsidRDefault="007C050F"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62433C44" w14:textId="77777777" w:rsidTr="007B6990">
        <w:tblPrEx>
          <w:tblCellMar>
            <w:left w:w="99" w:type="dxa"/>
            <w:right w:w="99" w:type="dxa"/>
          </w:tblCellMar>
        </w:tblPrEx>
        <w:trPr>
          <w:trHeight w:val="5380"/>
        </w:trPr>
        <w:tc>
          <w:tcPr>
            <w:tcW w:w="4501" w:type="dxa"/>
          </w:tcPr>
          <w:p w14:paraId="47623D30"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064050FB" w14:textId="724749BD" w:rsidR="001D186B" w:rsidRPr="006E7CFE"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64</w:t>
            </w:r>
          </w:p>
        </w:tc>
        <w:tc>
          <w:tcPr>
            <w:tcW w:w="6598" w:type="dxa"/>
          </w:tcPr>
          <w:p w14:paraId="17245806" w14:textId="77777777" w:rsidR="009214DB" w:rsidRDefault="009214DB" w:rsidP="00520FD6">
            <w:pPr>
              <w:spacing w:line="300" w:lineRule="exact"/>
              <w:rPr>
                <w:rFonts w:ascii="HG丸ｺﾞｼｯｸM-PRO" w:eastAsia="HG丸ｺﾞｼｯｸM-PRO" w:hAnsi="HG丸ｺﾞｼｯｸM-PRO"/>
                <w:b/>
                <w:sz w:val="22"/>
              </w:rPr>
            </w:pPr>
          </w:p>
          <w:p w14:paraId="5766ABF4" w14:textId="5C3277A2" w:rsidR="001D186B" w:rsidRDefault="001D186B" w:rsidP="00520FD6">
            <w:pPr>
              <w:spacing w:line="300" w:lineRule="exact"/>
              <w:rPr>
                <w:rFonts w:ascii="HG丸ｺﾞｼｯｸM-PRO" w:eastAsia="HG丸ｺﾞｼｯｸM-PRO" w:hAnsi="HG丸ｺﾞｼｯｸM-PRO"/>
                <w:b/>
                <w:sz w:val="22"/>
              </w:rPr>
            </w:pPr>
            <w:r w:rsidRPr="006E7CFE">
              <w:rPr>
                <w:rFonts w:ascii="HG丸ｺﾞｼｯｸM-PRO" w:eastAsia="HG丸ｺﾞｼｯｸM-PRO" w:hAnsi="HG丸ｺﾞｼｯｸM-PRO" w:hint="eastAsia"/>
                <w:b/>
                <w:sz w:val="22"/>
              </w:rPr>
              <w:t>＜コンプライアンス等の推進＞</w:t>
            </w:r>
          </w:p>
          <w:p w14:paraId="132B5E41" w14:textId="2B7640C4"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コンプライアンス推進のため、内部統制などにより、法令遵守等の業務の適正性を確保する取組を進める。</w:t>
            </w:r>
          </w:p>
          <w:p w14:paraId="01CBAA20" w14:textId="77777777" w:rsidR="001D186B" w:rsidRPr="006E7CFE" w:rsidRDefault="001D186B" w:rsidP="00520FD6">
            <w:pPr>
              <w:spacing w:line="300" w:lineRule="exact"/>
              <w:rPr>
                <w:rFonts w:ascii="HG丸ｺﾞｼｯｸM-PRO" w:eastAsia="HG丸ｺﾞｼｯｸM-PRO" w:hAnsi="HG丸ｺﾞｼｯｸM-PRO"/>
                <w:bCs/>
                <w:sz w:val="22"/>
              </w:rPr>
            </w:pPr>
          </w:p>
          <w:p w14:paraId="4EDDD18E" w14:textId="729F5A2B"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学術研究の信頼性と研究費の適正管理を維持するため、研究不正および研究費不正使用を防止するための取組を継続して進める。</w:t>
            </w:r>
          </w:p>
          <w:p w14:paraId="1ED23896" w14:textId="5E8FA9E0" w:rsidR="001D186B" w:rsidRPr="006E7CFE" w:rsidRDefault="001D186B" w:rsidP="00520FD6">
            <w:pPr>
              <w:spacing w:line="300" w:lineRule="exact"/>
              <w:rPr>
                <w:rFonts w:ascii="HG丸ｺﾞｼｯｸM-PRO" w:eastAsia="HG丸ｺﾞｼｯｸM-PRO" w:hAnsi="HG丸ｺﾞｼｯｸM-PRO"/>
                <w:b/>
                <w:sz w:val="22"/>
              </w:rPr>
            </w:pPr>
          </w:p>
        </w:tc>
        <w:tc>
          <w:tcPr>
            <w:tcW w:w="10938" w:type="dxa"/>
            <w:gridSpan w:val="7"/>
          </w:tcPr>
          <w:p w14:paraId="74ED20FF"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080D782" w14:textId="5FB537B1" w:rsidR="009214DB" w:rsidRDefault="009214DB" w:rsidP="00520FD6">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＜コンプライアンス等の推進＞</w:t>
            </w:r>
            <w:r w:rsidR="007C050F" w:rsidRPr="00E839BA">
              <w:rPr>
                <w:rFonts w:ascii="HG丸ｺﾞｼｯｸM-PRO" w:eastAsia="HG丸ｺﾞｼｯｸM-PRO" w:hAnsi="HG丸ｺﾞｼｯｸM-PRO" w:hint="eastAsia"/>
                <w:b/>
                <w:bCs/>
                <w:sz w:val="22"/>
                <w:bdr w:val="single" w:sz="4" w:space="0" w:color="auto"/>
              </w:rPr>
              <w:t>評価Ⅲ</w:t>
            </w:r>
          </w:p>
          <w:p w14:paraId="4AD7A1CE" w14:textId="77777777" w:rsidR="00314233" w:rsidRPr="007B6990" w:rsidRDefault="00314233" w:rsidP="00314233">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4D6745DC" w14:textId="71AA2FA4" w:rsidR="00314233" w:rsidRPr="007B6990" w:rsidRDefault="00314233" w:rsidP="00314233">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令和４年度の業務実績については、コンプライアンス等の推進に関して、</w:t>
            </w:r>
            <w:r w:rsidR="006C697B">
              <w:rPr>
                <w:rFonts w:ascii="HG丸ｺﾞｼｯｸM-PRO" w:eastAsia="HG丸ｺﾞｼｯｸM-PRO" w:hAnsi="HG丸ｺﾞｼｯｸM-PRO" w:hint="eastAsia"/>
                <w:sz w:val="22"/>
                <w:highlight w:val="yellow"/>
              </w:rPr>
              <w:t>おおむね</w:t>
            </w:r>
            <w:r w:rsidRPr="007B6990">
              <w:rPr>
                <w:rFonts w:ascii="HG丸ｺﾞｼｯｸM-PRO" w:eastAsia="HG丸ｺﾞｼｯｸM-PRO" w:hAnsi="HG丸ｺﾞｼｯｸM-PRO" w:hint="eastAsia"/>
                <w:sz w:val="22"/>
                <w:highlight w:val="yellow"/>
              </w:rPr>
              <w:t>計画どおり進捗している。</w:t>
            </w:r>
          </w:p>
          <w:p w14:paraId="0DEFE397" w14:textId="77777777" w:rsidR="00314233" w:rsidRPr="007B6990" w:rsidRDefault="00314233" w:rsidP="00314233">
            <w:pPr>
              <w:spacing w:line="300" w:lineRule="exact"/>
              <w:rPr>
                <w:rFonts w:ascii="HG丸ｺﾞｼｯｸM-PRO" w:eastAsia="HG丸ｺﾞｼｯｸM-PRO" w:hAnsi="HG丸ｺﾞｼｯｸM-PRO"/>
                <w:sz w:val="22"/>
                <w:highlight w:val="yellow"/>
              </w:rPr>
            </w:pPr>
          </w:p>
          <w:p w14:paraId="46267DAF" w14:textId="46FAC317" w:rsidR="00314233" w:rsidRPr="00E839BA" w:rsidRDefault="00314233" w:rsidP="00314233">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6432B25C" w14:textId="665321F3"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内部統制推進体制のもとモニタリングを継続し、内部統制委員会にて業務の適正性の確認及び阻害要因の指摘等を行いながら、内部統制が正しく機能しているかを継続的に監視のうえ、適宜必要な改善の措置を講じる見込みである。</w:t>
            </w:r>
          </w:p>
          <w:p w14:paraId="42C94528" w14:textId="77777777" w:rsidR="001D186B" w:rsidRPr="00E839BA" w:rsidRDefault="001D186B" w:rsidP="00520FD6">
            <w:pPr>
              <w:spacing w:line="300" w:lineRule="exact"/>
              <w:rPr>
                <w:rFonts w:ascii="HG丸ｺﾞｼｯｸM-PRO" w:eastAsia="HG丸ｺﾞｼｯｸM-PRO" w:hAnsi="HG丸ｺﾞｼｯｸM-PRO"/>
                <w:bCs/>
                <w:sz w:val="22"/>
              </w:rPr>
            </w:pPr>
          </w:p>
          <w:p w14:paraId="07F15B93" w14:textId="1E4A4AB6"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公大及び高専を対象に内部監査を実施する見込みである。</w:t>
            </w:r>
          </w:p>
          <w:p w14:paraId="14ABAC86" w14:textId="77777777" w:rsidR="001D186B" w:rsidRPr="00E839BA" w:rsidRDefault="001D186B" w:rsidP="00520FD6">
            <w:pPr>
              <w:spacing w:line="300" w:lineRule="exact"/>
              <w:rPr>
                <w:rFonts w:ascii="HG丸ｺﾞｼｯｸM-PRO" w:eastAsia="HG丸ｺﾞｼｯｸM-PRO" w:hAnsi="HG丸ｺﾞｼｯｸM-PRO"/>
                <w:bCs/>
                <w:sz w:val="22"/>
              </w:rPr>
            </w:pPr>
          </w:p>
          <w:p w14:paraId="5152DC4F" w14:textId="2320DD05"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監事監査を実施し、監事の支援を行う。</w:t>
            </w:r>
          </w:p>
          <w:p w14:paraId="3CFF1596" w14:textId="77777777" w:rsidR="001D186B" w:rsidRPr="00E839BA" w:rsidRDefault="001D186B" w:rsidP="00520FD6">
            <w:pPr>
              <w:spacing w:line="300" w:lineRule="exact"/>
              <w:rPr>
                <w:rFonts w:ascii="HG丸ｺﾞｼｯｸM-PRO" w:eastAsia="HG丸ｺﾞｼｯｸM-PRO" w:hAnsi="HG丸ｺﾞｼｯｸM-PRO"/>
                <w:bCs/>
                <w:sz w:val="22"/>
              </w:rPr>
            </w:pPr>
          </w:p>
          <w:p w14:paraId="72DAAE98" w14:textId="3ECBC56F"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公益通報制度について、年間を通じて適切に運用する。</w:t>
            </w:r>
          </w:p>
          <w:p w14:paraId="20BC40D8" w14:textId="77777777" w:rsidR="001D186B" w:rsidRPr="00E839BA" w:rsidRDefault="001D186B" w:rsidP="00520FD6">
            <w:pPr>
              <w:spacing w:line="300" w:lineRule="exact"/>
              <w:rPr>
                <w:rFonts w:ascii="HG丸ｺﾞｼｯｸM-PRO" w:eastAsia="HG丸ｺﾞｼｯｸM-PRO" w:hAnsi="HG丸ｺﾞｼｯｸM-PRO"/>
                <w:bCs/>
                <w:sz w:val="22"/>
              </w:rPr>
            </w:pPr>
          </w:p>
          <w:p w14:paraId="41472FB7" w14:textId="2A620B24"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研究倫理教育及びコンプライアンス教育受講対象者に対し、受講依頼を行う。</w:t>
            </w:r>
          </w:p>
          <w:p w14:paraId="33BDAE91" w14:textId="77777777" w:rsidR="007C050F" w:rsidRPr="00E839BA" w:rsidRDefault="007C050F" w:rsidP="00520FD6">
            <w:pPr>
              <w:spacing w:line="300" w:lineRule="exact"/>
              <w:rPr>
                <w:rFonts w:ascii="HG丸ｺﾞｼｯｸM-PRO" w:eastAsia="HG丸ｺﾞｼｯｸM-PRO" w:hAnsi="HG丸ｺﾞｼｯｸM-PRO"/>
                <w:bCs/>
                <w:sz w:val="22"/>
              </w:rPr>
            </w:pPr>
          </w:p>
          <w:p w14:paraId="01D1A212" w14:textId="0E52396D" w:rsidR="007C050F" w:rsidRPr="007B6990" w:rsidRDefault="007C050F"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0967A93C" w14:textId="77777777" w:rsidTr="00520FD6">
        <w:tblPrEx>
          <w:tblCellMar>
            <w:left w:w="99" w:type="dxa"/>
            <w:right w:w="99" w:type="dxa"/>
          </w:tblCellMar>
        </w:tblPrEx>
        <w:trPr>
          <w:trHeight w:val="4948"/>
        </w:trPr>
        <w:tc>
          <w:tcPr>
            <w:tcW w:w="4501" w:type="dxa"/>
          </w:tcPr>
          <w:p w14:paraId="36C64673" w14:textId="77777777" w:rsidR="001D186B" w:rsidRPr="006E7CFE"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６　大学・高専支援者との連携強化</w:t>
            </w:r>
          </w:p>
          <w:p w14:paraId="3196B116" w14:textId="6F897AC6"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卒業生組織や保護者等関係者との連携を深めるとともに、広く大学および高専の支援者等の拡大に取り組み、支援のネットワークを強化する。</w:t>
            </w:r>
          </w:p>
        </w:tc>
        <w:tc>
          <w:tcPr>
            <w:tcW w:w="566" w:type="dxa"/>
          </w:tcPr>
          <w:p w14:paraId="08911CEC" w14:textId="7F162830" w:rsidR="001D186B" w:rsidRPr="006E7CFE"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65</w:t>
            </w:r>
          </w:p>
        </w:tc>
        <w:tc>
          <w:tcPr>
            <w:tcW w:w="6598" w:type="dxa"/>
          </w:tcPr>
          <w:p w14:paraId="05B7AC94" w14:textId="77777777" w:rsidR="009214DB" w:rsidRDefault="009214DB" w:rsidP="00520FD6">
            <w:pPr>
              <w:spacing w:line="300" w:lineRule="exact"/>
              <w:rPr>
                <w:rFonts w:ascii="HG丸ｺﾞｼｯｸM-PRO" w:eastAsia="HG丸ｺﾞｼｯｸM-PRO" w:hAnsi="HG丸ｺﾞｼｯｸM-PRO"/>
                <w:b/>
                <w:sz w:val="22"/>
              </w:rPr>
            </w:pPr>
          </w:p>
          <w:p w14:paraId="051946F0" w14:textId="70AF074B" w:rsidR="001D186B" w:rsidRPr="006E7CFE" w:rsidRDefault="001D186B" w:rsidP="00520FD6">
            <w:pPr>
              <w:spacing w:line="300" w:lineRule="exact"/>
              <w:rPr>
                <w:rFonts w:ascii="HG丸ｺﾞｼｯｸM-PRO" w:eastAsia="HG丸ｺﾞｼｯｸM-PRO" w:hAnsi="HG丸ｺﾞｼｯｸM-PRO"/>
                <w:b/>
                <w:sz w:val="22"/>
              </w:rPr>
            </w:pPr>
            <w:r w:rsidRPr="006E7CFE">
              <w:rPr>
                <w:rFonts w:ascii="HG丸ｺﾞｼｯｸM-PRO" w:eastAsia="HG丸ｺﾞｼｯｸM-PRO" w:hAnsi="HG丸ｺﾞｼｯｸM-PRO" w:hint="eastAsia"/>
                <w:b/>
                <w:sz w:val="22"/>
              </w:rPr>
              <w:t>＜大学・高専の支援者等との連携＞</w:t>
            </w:r>
          </w:p>
          <w:p w14:paraId="77699E28" w14:textId="0371B9CE"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および高専では、支援のネットワークを強化するため、同窓会や後援会と連携を強化し、学生の諸活動への支援に取り組むとともに、活動の情報共有や情報発信を充実する。特に、大阪公立大学においては、大阪府立大学、大阪市立大学の同窓会や</w:t>
            </w:r>
            <w:r w:rsidRPr="007B6990">
              <w:rPr>
                <w:rFonts w:ascii="HG丸ｺﾞｼｯｸM-PRO" w:eastAsia="HG丸ｺﾞｼｯｸM-PRO" w:hAnsi="HG丸ｺﾞｼｯｸM-PRO"/>
                <w:bCs/>
                <w:sz w:val="22"/>
              </w:rPr>
              <w:t>OB</w:t>
            </w:r>
            <w:r w:rsidRPr="007B6990">
              <w:rPr>
                <w:rFonts w:ascii="HG丸ｺﾞｼｯｸM-PRO" w:eastAsia="HG丸ｺﾞｼｯｸM-PRO" w:hAnsi="HG丸ｺﾞｼｯｸM-PRO" w:hint="eastAsia"/>
                <w:bCs/>
                <w:sz w:val="22"/>
              </w:rPr>
              <w:t>・</w:t>
            </w:r>
            <w:r w:rsidRPr="007B6990">
              <w:rPr>
                <w:rFonts w:ascii="HG丸ｺﾞｼｯｸM-PRO" w:eastAsia="HG丸ｺﾞｼｯｸM-PRO" w:hAnsi="HG丸ｺﾞｼｯｸM-PRO"/>
                <w:bCs/>
                <w:sz w:val="22"/>
              </w:rPr>
              <w:t>OG</w:t>
            </w:r>
            <w:r w:rsidRPr="007B6990">
              <w:rPr>
                <w:rFonts w:ascii="HG丸ｺﾞｼｯｸM-PRO" w:eastAsia="HG丸ｺﾞｼｯｸM-PRO" w:hAnsi="HG丸ｺﾞｼｯｸM-PRO" w:hint="eastAsia"/>
                <w:bCs/>
                <w:sz w:val="22"/>
              </w:rPr>
              <w:t>と、継続して良好な関係を維持する。また、大学関係者以外の支援者の拡大に取り組む。</w:t>
            </w:r>
          </w:p>
          <w:p w14:paraId="7D14700E" w14:textId="073AF35C"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7B56E868"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7D0304A" w14:textId="2E817A47" w:rsidR="009214DB" w:rsidRDefault="009214DB" w:rsidP="009214DB">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＜大学・高専の支援者等との連携＞</w:t>
            </w:r>
            <w:r w:rsidR="007C050F" w:rsidRPr="00E839BA">
              <w:rPr>
                <w:rFonts w:ascii="HG丸ｺﾞｼｯｸM-PRO" w:eastAsia="HG丸ｺﾞｼｯｸM-PRO" w:hAnsi="HG丸ｺﾞｼｯｸM-PRO" w:hint="eastAsia"/>
                <w:b/>
                <w:bCs/>
                <w:sz w:val="22"/>
                <w:bdr w:val="single" w:sz="4" w:space="0" w:color="auto"/>
              </w:rPr>
              <w:t>評価Ⅲ</w:t>
            </w:r>
          </w:p>
          <w:p w14:paraId="29C8A695" w14:textId="77777777" w:rsidR="00314233" w:rsidRPr="007B6990" w:rsidRDefault="00314233" w:rsidP="00314233">
            <w:pPr>
              <w:spacing w:line="300" w:lineRule="exact"/>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（令和４事業年度の業務実績）</w:t>
            </w:r>
          </w:p>
          <w:p w14:paraId="11AB723B" w14:textId="36F09F73" w:rsidR="00314233" w:rsidRPr="007B6990" w:rsidRDefault="00314233" w:rsidP="00314233">
            <w:pPr>
              <w:pStyle w:val="a4"/>
              <w:numPr>
                <w:ilvl w:val="0"/>
                <w:numId w:val="92"/>
              </w:numPr>
              <w:spacing w:line="300" w:lineRule="exact"/>
              <w:ind w:leftChars="0"/>
              <w:rPr>
                <w:rFonts w:ascii="HG丸ｺﾞｼｯｸM-PRO" w:eastAsia="HG丸ｺﾞｼｯｸM-PRO" w:hAnsi="HG丸ｺﾞｼｯｸM-PRO"/>
                <w:sz w:val="22"/>
                <w:highlight w:val="yellow"/>
              </w:rPr>
            </w:pPr>
            <w:r w:rsidRPr="007B6990">
              <w:rPr>
                <w:rFonts w:ascii="HG丸ｺﾞｼｯｸM-PRO" w:eastAsia="HG丸ｺﾞｼｯｸM-PRO" w:hAnsi="HG丸ｺﾞｼｯｸM-PRO" w:hint="eastAsia"/>
                <w:sz w:val="22"/>
                <w:highlight w:val="yellow"/>
              </w:rPr>
              <w:t>令和４年度の業務実績については、大学・高専の支援者等との連携に関して、計画どおり進捗している。</w:t>
            </w:r>
          </w:p>
          <w:p w14:paraId="7949FB93" w14:textId="77777777" w:rsidR="00314233" w:rsidRPr="007B6990" w:rsidRDefault="00314233" w:rsidP="00314233">
            <w:pPr>
              <w:spacing w:line="300" w:lineRule="exact"/>
              <w:rPr>
                <w:rFonts w:ascii="HG丸ｺﾞｼｯｸM-PRO" w:eastAsia="HG丸ｺﾞｼｯｸM-PRO" w:hAnsi="HG丸ｺﾞｼｯｸM-PRO"/>
                <w:sz w:val="22"/>
                <w:highlight w:val="yellow"/>
              </w:rPr>
            </w:pPr>
          </w:p>
          <w:p w14:paraId="383CD195" w14:textId="264534CF" w:rsidR="00314233" w:rsidRPr="00E839BA" w:rsidRDefault="00314233" w:rsidP="00314233">
            <w:pPr>
              <w:spacing w:line="300" w:lineRule="exact"/>
              <w:rPr>
                <w:rFonts w:ascii="HG丸ｺﾞｼｯｸM-PRO" w:eastAsia="HG丸ｺﾞｼｯｸM-PRO" w:hAnsi="HG丸ｺﾞｼｯｸM-PRO"/>
                <w:b/>
                <w:sz w:val="22"/>
              </w:rPr>
            </w:pPr>
            <w:r w:rsidRPr="007B6990">
              <w:rPr>
                <w:rFonts w:ascii="HG丸ｺﾞｼｯｸM-PRO" w:eastAsia="HG丸ｺﾞｼｯｸM-PRO" w:hAnsi="HG丸ｺﾞｼｯｸM-PRO" w:hint="eastAsia"/>
                <w:sz w:val="22"/>
                <w:highlight w:val="yellow"/>
              </w:rPr>
              <w:t>（令和５事業年度、令和６事業年度の事業実施見込）</w:t>
            </w:r>
          </w:p>
          <w:p w14:paraId="0FC2ECB6" w14:textId="3CF1D7F2"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学においては、大阪公立大学校友会、府大・市大同窓会および教育後援会と、各機関との協定に基づき設置された大阪公立大学支援協議会を活用して、情報共有および連携の強化を継続する見込みである。また、同窓会の総会等への積極的な参加を継続し、大学と卒業生との関係強化に努める。</w:t>
            </w:r>
          </w:p>
          <w:p w14:paraId="43FFC64D" w14:textId="77777777" w:rsidR="001D186B" w:rsidRPr="00E839BA" w:rsidRDefault="001D186B" w:rsidP="00520FD6">
            <w:pPr>
              <w:spacing w:line="300" w:lineRule="exact"/>
              <w:rPr>
                <w:rFonts w:ascii="HG丸ｺﾞｼｯｸM-PRO" w:eastAsia="HG丸ｺﾞｼｯｸM-PRO" w:hAnsi="HG丸ｺﾞｼｯｸM-PRO"/>
                <w:bCs/>
                <w:sz w:val="22"/>
              </w:rPr>
            </w:pPr>
          </w:p>
          <w:p w14:paraId="46675D0D" w14:textId="24F63D07"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大阪公立大学校友会、教育後援会と大学が連携し、事業運営の支援、共催化や学内各種媒体による情報発信の推進強化に努める。</w:t>
            </w:r>
          </w:p>
          <w:p w14:paraId="066996D7" w14:textId="77777777" w:rsidR="001D186B" w:rsidRPr="00E839BA" w:rsidRDefault="001D186B" w:rsidP="00520FD6">
            <w:pPr>
              <w:spacing w:line="300" w:lineRule="exact"/>
              <w:rPr>
                <w:rFonts w:ascii="HG丸ｺﾞｼｯｸM-PRO" w:eastAsia="HG丸ｺﾞｼｯｸM-PRO" w:hAnsi="HG丸ｺﾞｼｯｸM-PRO"/>
                <w:bCs/>
                <w:sz w:val="22"/>
              </w:rPr>
            </w:pPr>
          </w:p>
          <w:p w14:paraId="1BCC64CA" w14:textId="158FEE6B"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大阪公立大学・高専基金</w:t>
            </w:r>
            <w:r w:rsidRPr="007B6990">
              <w:rPr>
                <w:rFonts w:ascii="HG丸ｺﾞｼｯｸM-PRO" w:eastAsia="HG丸ｺﾞｼｯｸM-PRO" w:hAnsi="HG丸ｺﾞｼｯｸM-PRO"/>
                <w:bCs/>
                <w:sz w:val="22"/>
              </w:rPr>
              <w:t>Web</w:t>
            </w:r>
            <w:r w:rsidRPr="007B6990">
              <w:rPr>
                <w:rFonts w:ascii="HG丸ｺﾞｼｯｸM-PRO" w:eastAsia="HG丸ｺﾞｼｯｸM-PRO" w:hAnsi="HG丸ｺﾞｼｯｸM-PRO" w:hint="eastAsia"/>
                <w:bCs/>
                <w:sz w:val="22"/>
              </w:rPr>
              <w:t>サイトにおける寄附金活用事例の照会等を通じて、府大・市大卒業生、保護者、教職員を中心に寄附実績者、地域・市民等を対象にして、大阪公立大学や法人の情報、基金制度など広報活動を計画的に展開する。また、大学が運用する名簿管理システムである</w:t>
            </w:r>
            <w:r w:rsidRPr="007B6990">
              <w:rPr>
                <w:rFonts w:ascii="HG丸ｺﾞｼｯｸM-PRO" w:eastAsia="HG丸ｺﾞｼｯｸM-PRO" w:hAnsi="HG丸ｺﾞｼｯｸM-PRO"/>
                <w:bCs/>
                <w:sz w:val="22"/>
              </w:rPr>
              <w:t>OMU-Net</w:t>
            </w:r>
            <w:r w:rsidRPr="007B6990">
              <w:rPr>
                <w:rFonts w:ascii="HG丸ｺﾞｼｯｸM-PRO" w:eastAsia="HG丸ｺﾞｼｯｸM-PRO" w:hAnsi="HG丸ｺﾞｼｯｸM-PRO" w:hint="eastAsia"/>
                <w:bCs/>
                <w:sz w:val="22"/>
              </w:rPr>
              <w:t>を活用して、卒業生及び在学生間のつながりを強化する。</w:t>
            </w:r>
          </w:p>
          <w:p w14:paraId="0B435315" w14:textId="77777777" w:rsidR="001D186B" w:rsidRPr="00E839BA" w:rsidRDefault="001D186B" w:rsidP="00520FD6">
            <w:pPr>
              <w:spacing w:line="300" w:lineRule="exact"/>
              <w:rPr>
                <w:rFonts w:ascii="HG丸ｺﾞｼｯｸM-PRO" w:eastAsia="HG丸ｺﾞｼｯｸM-PRO" w:hAnsi="HG丸ｺﾞｼｯｸM-PRO"/>
                <w:bCs/>
                <w:sz w:val="22"/>
              </w:rPr>
            </w:pPr>
          </w:p>
          <w:p w14:paraId="366A4AD5" w14:textId="4DBA2D2D" w:rsidR="001D186B" w:rsidRPr="007B6990" w:rsidRDefault="001D186B" w:rsidP="007B6990">
            <w:pPr>
              <w:pStyle w:val="a4"/>
              <w:numPr>
                <w:ilvl w:val="0"/>
                <w:numId w:val="88"/>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bCs/>
                <w:sz w:val="22"/>
              </w:rPr>
              <w:t>高専においては、高専ロボコン等学生の活躍を同窓会や高専会などに効果的な情報発信を行い、広くステークホルダーに対して学生活動の支援を求めていく。</w:t>
            </w:r>
          </w:p>
          <w:p w14:paraId="4A995AC3" w14:textId="77777777" w:rsidR="007C050F" w:rsidRPr="00E839BA" w:rsidRDefault="007C050F" w:rsidP="00520FD6">
            <w:pPr>
              <w:spacing w:line="300" w:lineRule="exact"/>
              <w:rPr>
                <w:rFonts w:ascii="HG丸ｺﾞｼｯｸM-PRO" w:eastAsia="HG丸ｺﾞｼｯｸM-PRO" w:hAnsi="HG丸ｺﾞｼｯｸM-PRO"/>
                <w:bCs/>
                <w:sz w:val="22"/>
              </w:rPr>
            </w:pPr>
          </w:p>
          <w:p w14:paraId="141BCBD7" w14:textId="7A63FAED" w:rsidR="007C050F" w:rsidRPr="007B6990" w:rsidRDefault="007C050F" w:rsidP="007B6990">
            <w:pPr>
              <w:pStyle w:val="a4"/>
              <w:numPr>
                <w:ilvl w:val="0"/>
                <w:numId w:val="89"/>
              </w:numPr>
              <w:spacing w:line="300" w:lineRule="exact"/>
              <w:ind w:leftChars="0"/>
              <w:rPr>
                <w:rFonts w:ascii="HG丸ｺﾞｼｯｸM-PRO" w:eastAsia="HG丸ｺﾞｼｯｸM-PRO" w:hAnsi="HG丸ｺﾞｼｯｸM-PRO"/>
                <w:bCs/>
                <w:sz w:val="22"/>
              </w:rPr>
            </w:pPr>
            <w:r w:rsidRPr="007B6990">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57E7E9E1" w14:textId="451C8DD5" w:rsidR="00574087" w:rsidRPr="00AE34CC" w:rsidRDefault="00574087" w:rsidP="00AE34CC">
      <w:pPr>
        <w:widowControl/>
        <w:jc w:val="left"/>
        <w:rPr>
          <w:rFonts w:ascii="HG丸ｺﾞｼｯｸM-PRO" w:eastAsia="HG丸ｺﾞｼｯｸM-PRO" w:hAnsi="HG丸ｺﾞｼｯｸM-PRO"/>
          <w:bCs/>
        </w:rPr>
      </w:pPr>
    </w:p>
    <w:sectPr w:rsidR="00574087" w:rsidRPr="00AE34CC" w:rsidSect="00400A57">
      <w:type w:val="continuous"/>
      <w:pgSz w:w="23811" w:h="16838" w:orient="landscape" w:code="8"/>
      <w:pgMar w:top="720" w:right="720" w:bottom="720" w:left="72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6B93" w14:textId="77777777" w:rsidR="006C6328" w:rsidRDefault="006C6328" w:rsidP="00AE1D63">
      <w:r>
        <w:separator/>
      </w:r>
    </w:p>
  </w:endnote>
  <w:endnote w:type="continuationSeparator" w:id="0">
    <w:p w14:paraId="7F44F523" w14:textId="77777777" w:rsidR="006C6328" w:rsidRDefault="006C6328" w:rsidP="00AE1D63">
      <w:r>
        <w:continuationSeparator/>
      </w:r>
    </w:p>
  </w:endnote>
  <w:endnote w:type="continuationNotice" w:id="1">
    <w:p w14:paraId="446F0A1F" w14:textId="77777777" w:rsidR="006C6328" w:rsidRDefault="006C6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13E2" w14:textId="77777777" w:rsidR="009D76EF" w:rsidRDefault="009D76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524" w14:textId="06D86C81" w:rsidR="006C6328" w:rsidRDefault="006C6328">
    <w:pPr>
      <w:pStyle w:val="a7"/>
      <w:jc w:val="center"/>
    </w:pPr>
  </w:p>
  <w:p w14:paraId="3E27026D" w14:textId="77777777" w:rsidR="006C6328" w:rsidRDefault="006C63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4072" w14:textId="77777777" w:rsidR="009D76EF" w:rsidRDefault="009D76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4988"/>
      <w:docPartObj>
        <w:docPartGallery w:val="Page Numbers (Bottom of Page)"/>
        <w:docPartUnique/>
      </w:docPartObj>
    </w:sdtPr>
    <w:sdtEndPr>
      <w:rPr>
        <w:sz w:val="24"/>
      </w:rPr>
    </w:sdtEndPr>
    <w:sdtContent>
      <w:p w14:paraId="647DDF3C" w14:textId="234EC1BE" w:rsidR="006C6328" w:rsidRPr="002D527B" w:rsidRDefault="006C6328">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009D76EF" w:rsidRPr="009D76EF">
          <w:rPr>
            <w:noProof/>
            <w:sz w:val="24"/>
            <w:lang w:val="ja-JP"/>
          </w:rPr>
          <w:t>-</w:t>
        </w:r>
        <w:r w:rsidR="009D76EF">
          <w:rPr>
            <w:noProof/>
            <w:sz w:val="24"/>
          </w:rPr>
          <w:t xml:space="preserve"> 3 -</w:t>
        </w:r>
        <w:r w:rsidRPr="002D527B">
          <w:rPr>
            <w:sz w:val="24"/>
          </w:rPr>
          <w:fldChar w:fldCharType="end"/>
        </w:r>
      </w:p>
    </w:sdtContent>
  </w:sdt>
  <w:p w14:paraId="4BE9F10A" w14:textId="77777777" w:rsidR="006C6328" w:rsidRDefault="006C632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752485"/>
      <w:docPartObj>
        <w:docPartGallery w:val="Page Numbers (Bottom of Page)"/>
        <w:docPartUnique/>
      </w:docPartObj>
    </w:sdtPr>
    <w:sdtEndPr>
      <w:rPr>
        <w:sz w:val="24"/>
      </w:rPr>
    </w:sdtEndPr>
    <w:sdtContent>
      <w:p w14:paraId="4A3F2397" w14:textId="44EF1468" w:rsidR="006C6328" w:rsidRPr="002D527B" w:rsidRDefault="006C6328">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009D76EF" w:rsidRPr="009D76EF">
          <w:rPr>
            <w:noProof/>
            <w:sz w:val="24"/>
            <w:lang w:val="ja-JP"/>
          </w:rPr>
          <w:t>42</w:t>
        </w:r>
        <w:r w:rsidRPr="002D527B">
          <w:rPr>
            <w:sz w:val="24"/>
          </w:rPr>
          <w:fldChar w:fldCharType="end"/>
        </w:r>
      </w:p>
    </w:sdtContent>
  </w:sdt>
  <w:p w14:paraId="734544CC" w14:textId="77777777" w:rsidR="006C6328" w:rsidRDefault="006C63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0B1A" w14:textId="77777777" w:rsidR="006C6328" w:rsidRDefault="006C6328" w:rsidP="00AE1D63">
      <w:r>
        <w:separator/>
      </w:r>
    </w:p>
  </w:footnote>
  <w:footnote w:type="continuationSeparator" w:id="0">
    <w:p w14:paraId="67810E99" w14:textId="77777777" w:rsidR="006C6328" w:rsidRDefault="006C6328" w:rsidP="00AE1D63">
      <w:r>
        <w:continuationSeparator/>
      </w:r>
    </w:p>
  </w:footnote>
  <w:footnote w:type="continuationNotice" w:id="1">
    <w:p w14:paraId="4974CEAD" w14:textId="77777777" w:rsidR="006C6328" w:rsidRDefault="006C63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D903" w14:textId="77777777" w:rsidR="009D76EF" w:rsidRDefault="009D76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2420" w14:textId="77777777" w:rsidR="009D76EF" w:rsidRDefault="009D76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3F7E" w14:textId="77777777" w:rsidR="009D76EF" w:rsidRDefault="009D76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251"/>
    <w:multiLevelType w:val="hybridMultilevel"/>
    <w:tmpl w:val="0F62946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579CE"/>
    <w:multiLevelType w:val="hybridMultilevel"/>
    <w:tmpl w:val="275C753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191B5B"/>
    <w:multiLevelType w:val="hybridMultilevel"/>
    <w:tmpl w:val="ABF082CE"/>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9A422B"/>
    <w:multiLevelType w:val="hybridMultilevel"/>
    <w:tmpl w:val="2498233C"/>
    <w:lvl w:ilvl="0" w:tplc="B2A267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7993764"/>
    <w:multiLevelType w:val="hybridMultilevel"/>
    <w:tmpl w:val="61149128"/>
    <w:lvl w:ilvl="0" w:tplc="FFFFFFFF">
      <w:start w:val="2"/>
      <w:numFmt w:val="bullet"/>
      <w:lvlText w:val="・"/>
      <w:lvlJc w:val="left"/>
      <w:pPr>
        <w:ind w:left="704" w:hanging="420"/>
      </w:pPr>
      <w:rPr>
        <w:rFonts w:ascii="HG丸ｺﾞｼｯｸM-PRO" w:eastAsia="HG丸ｺﾞｼｯｸM-PRO" w:hAnsi="HG丸ｺﾞｼｯｸM-PRO" w:cs="Times New Roman" w:hint="eastAsia"/>
      </w:rPr>
    </w:lvl>
    <w:lvl w:ilvl="1" w:tplc="44B8DBC8">
      <w:numFmt w:val="bullet"/>
      <w:lvlText w:val="※"/>
      <w:lvlJc w:val="left"/>
      <w:pPr>
        <w:ind w:left="107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84613E0"/>
    <w:multiLevelType w:val="hybridMultilevel"/>
    <w:tmpl w:val="552615FA"/>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4616A9"/>
    <w:multiLevelType w:val="hybridMultilevel"/>
    <w:tmpl w:val="A5B4765A"/>
    <w:lvl w:ilvl="0" w:tplc="02F6F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5A1116"/>
    <w:multiLevelType w:val="hybridMultilevel"/>
    <w:tmpl w:val="4F700ABA"/>
    <w:lvl w:ilvl="0" w:tplc="6B5E8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8A704C"/>
    <w:multiLevelType w:val="hybridMultilevel"/>
    <w:tmpl w:val="DDE434F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B20B5"/>
    <w:multiLevelType w:val="hybridMultilevel"/>
    <w:tmpl w:val="D0FE48B0"/>
    <w:lvl w:ilvl="0" w:tplc="B0507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431D57"/>
    <w:multiLevelType w:val="hybridMultilevel"/>
    <w:tmpl w:val="D2B868FA"/>
    <w:lvl w:ilvl="0" w:tplc="010EDF14">
      <w:start w:val="1"/>
      <w:numFmt w:val="bullet"/>
      <w:lvlText w:val=""/>
      <w:lvlJc w:val="left"/>
      <w:pPr>
        <w:ind w:left="420" w:hanging="420"/>
      </w:pPr>
      <w:rPr>
        <w:rFonts w:ascii="Wingdings" w:hAnsi="Wingdings" w:hint="default"/>
      </w:rPr>
    </w:lvl>
    <w:lvl w:ilvl="1" w:tplc="D2302C9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D68099F"/>
    <w:multiLevelType w:val="hybridMultilevel"/>
    <w:tmpl w:val="9AE85A6A"/>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892193"/>
    <w:multiLevelType w:val="hybridMultilevel"/>
    <w:tmpl w:val="5554CAA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320411"/>
    <w:multiLevelType w:val="hybridMultilevel"/>
    <w:tmpl w:val="4EB28B48"/>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4B4FC4"/>
    <w:multiLevelType w:val="hybridMultilevel"/>
    <w:tmpl w:val="AC6A0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663041"/>
    <w:multiLevelType w:val="hybridMultilevel"/>
    <w:tmpl w:val="C72694F0"/>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18A7C9B"/>
    <w:multiLevelType w:val="hybridMultilevel"/>
    <w:tmpl w:val="4692DA5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1A06871"/>
    <w:multiLevelType w:val="hybridMultilevel"/>
    <w:tmpl w:val="43046B5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20E4FC4"/>
    <w:multiLevelType w:val="hybridMultilevel"/>
    <w:tmpl w:val="DECE0F00"/>
    <w:lvl w:ilvl="0" w:tplc="EC365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25C02AE"/>
    <w:multiLevelType w:val="hybridMultilevel"/>
    <w:tmpl w:val="B71E807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2C71CE4"/>
    <w:multiLevelType w:val="hybridMultilevel"/>
    <w:tmpl w:val="0E2868B6"/>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2D34C67"/>
    <w:multiLevelType w:val="hybridMultilevel"/>
    <w:tmpl w:val="8712284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263A6A"/>
    <w:multiLevelType w:val="hybridMultilevel"/>
    <w:tmpl w:val="3182C06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4D90E5B"/>
    <w:multiLevelType w:val="hybridMultilevel"/>
    <w:tmpl w:val="28362A3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465FC9"/>
    <w:multiLevelType w:val="hybridMultilevel"/>
    <w:tmpl w:val="EDC07418"/>
    <w:lvl w:ilvl="0" w:tplc="418CF67C">
      <w:start w:val="2"/>
      <w:numFmt w:val="bullet"/>
      <w:lvlText w:val="・"/>
      <w:lvlJc w:val="left"/>
      <w:pPr>
        <w:ind w:left="420" w:hanging="420"/>
      </w:pPr>
      <w:rPr>
        <w:rFonts w:ascii="HG丸ｺﾞｼｯｸM-PRO" w:eastAsia="HG丸ｺﾞｼｯｸM-PRO" w:hAnsi="HG丸ｺﾞｼｯｸM-PRO"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94739F"/>
    <w:multiLevelType w:val="hybridMultilevel"/>
    <w:tmpl w:val="7CCE7526"/>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764050C"/>
    <w:multiLevelType w:val="hybridMultilevel"/>
    <w:tmpl w:val="AB820E2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88302E7"/>
    <w:multiLevelType w:val="hybridMultilevel"/>
    <w:tmpl w:val="13EC954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C400B40"/>
    <w:multiLevelType w:val="hybridMultilevel"/>
    <w:tmpl w:val="8D6E3B9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EF26C34"/>
    <w:multiLevelType w:val="hybridMultilevel"/>
    <w:tmpl w:val="C216546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1C37B22"/>
    <w:multiLevelType w:val="hybridMultilevel"/>
    <w:tmpl w:val="31E8008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23F0013"/>
    <w:multiLevelType w:val="hybridMultilevel"/>
    <w:tmpl w:val="FA2038DC"/>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37100C"/>
    <w:multiLevelType w:val="hybridMultilevel"/>
    <w:tmpl w:val="C1E63636"/>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5160052"/>
    <w:multiLevelType w:val="hybridMultilevel"/>
    <w:tmpl w:val="ED2AECF6"/>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6152406"/>
    <w:multiLevelType w:val="hybridMultilevel"/>
    <w:tmpl w:val="9D2AECF0"/>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7354F56"/>
    <w:multiLevelType w:val="hybridMultilevel"/>
    <w:tmpl w:val="28CA393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84529E0"/>
    <w:multiLevelType w:val="hybridMultilevel"/>
    <w:tmpl w:val="6988264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92C4415"/>
    <w:multiLevelType w:val="hybridMultilevel"/>
    <w:tmpl w:val="45DC623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CBC5534"/>
    <w:multiLevelType w:val="hybridMultilevel"/>
    <w:tmpl w:val="E57683C0"/>
    <w:lvl w:ilvl="0" w:tplc="EAF0BBC4">
      <w:start w:val="1"/>
      <w:numFmt w:val="decimal"/>
      <w:lvlText w:val="(%1)"/>
      <w:lvlJc w:val="left"/>
      <w:pPr>
        <w:ind w:left="4372" w:hanging="720"/>
      </w:pPr>
      <w:rPr>
        <w:rFonts w:hint="default"/>
      </w:rPr>
    </w:lvl>
    <w:lvl w:ilvl="1" w:tplc="04090017" w:tentative="1">
      <w:start w:val="1"/>
      <w:numFmt w:val="aiueoFullWidth"/>
      <w:lvlText w:val="(%2)"/>
      <w:lvlJc w:val="left"/>
      <w:pPr>
        <w:ind w:left="4492" w:hanging="420"/>
      </w:pPr>
    </w:lvl>
    <w:lvl w:ilvl="2" w:tplc="04090011" w:tentative="1">
      <w:start w:val="1"/>
      <w:numFmt w:val="decimalEnclosedCircle"/>
      <w:lvlText w:val="%3"/>
      <w:lvlJc w:val="left"/>
      <w:pPr>
        <w:ind w:left="4912" w:hanging="420"/>
      </w:pPr>
    </w:lvl>
    <w:lvl w:ilvl="3" w:tplc="0409000F" w:tentative="1">
      <w:start w:val="1"/>
      <w:numFmt w:val="decimal"/>
      <w:lvlText w:val="%4."/>
      <w:lvlJc w:val="left"/>
      <w:pPr>
        <w:ind w:left="5332" w:hanging="420"/>
      </w:pPr>
    </w:lvl>
    <w:lvl w:ilvl="4" w:tplc="04090017" w:tentative="1">
      <w:start w:val="1"/>
      <w:numFmt w:val="aiueoFullWidth"/>
      <w:lvlText w:val="(%5)"/>
      <w:lvlJc w:val="left"/>
      <w:pPr>
        <w:ind w:left="5752" w:hanging="420"/>
      </w:pPr>
    </w:lvl>
    <w:lvl w:ilvl="5" w:tplc="04090011" w:tentative="1">
      <w:start w:val="1"/>
      <w:numFmt w:val="decimalEnclosedCircle"/>
      <w:lvlText w:val="%6"/>
      <w:lvlJc w:val="left"/>
      <w:pPr>
        <w:ind w:left="6172" w:hanging="420"/>
      </w:pPr>
    </w:lvl>
    <w:lvl w:ilvl="6" w:tplc="0409000F" w:tentative="1">
      <w:start w:val="1"/>
      <w:numFmt w:val="decimal"/>
      <w:lvlText w:val="%7."/>
      <w:lvlJc w:val="left"/>
      <w:pPr>
        <w:ind w:left="6592" w:hanging="420"/>
      </w:pPr>
    </w:lvl>
    <w:lvl w:ilvl="7" w:tplc="04090017" w:tentative="1">
      <w:start w:val="1"/>
      <w:numFmt w:val="aiueoFullWidth"/>
      <w:lvlText w:val="(%8)"/>
      <w:lvlJc w:val="left"/>
      <w:pPr>
        <w:ind w:left="7012" w:hanging="420"/>
      </w:pPr>
    </w:lvl>
    <w:lvl w:ilvl="8" w:tplc="04090011" w:tentative="1">
      <w:start w:val="1"/>
      <w:numFmt w:val="decimalEnclosedCircle"/>
      <w:lvlText w:val="%9"/>
      <w:lvlJc w:val="left"/>
      <w:pPr>
        <w:ind w:left="7432" w:hanging="420"/>
      </w:pPr>
    </w:lvl>
  </w:abstractNum>
  <w:abstractNum w:abstractNumId="43" w15:restartNumberingAfterBreak="0">
    <w:nsid w:val="2DD57E33"/>
    <w:multiLevelType w:val="hybridMultilevel"/>
    <w:tmpl w:val="6D027B74"/>
    <w:lvl w:ilvl="0" w:tplc="FFFFFFFF">
      <w:start w:val="2"/>
      <w:numFmt w:val="bullet"/>
      <w:lvlText w:val="・"/>
      <w:lvlJc w:val="left"/>
      <w:pPr>
        <w:ind w:left="704" w:hanging="420"/>
      </w:pPr>
      <w:rPr>
        <w:rFonts w:ascii="HG丸ｺﾞｼｯｸM-PRO" w:eastAsia="HG丸ｺﾞｼｯｸM-PRO" w:hAnsi="HG丸ｺﾞｼｯｸM-PRO" w:cs="Times New Roman" w:hint="eastAsia"/>
      </w:rPr>
    </w:lvl>
    <w:lvl w:ilvl="1" w:tplc="44B8DBC8">
      <w:numFmt w:val="bullet"/>
      <w:lvlText w:val="※"/>
      <w:lvlJc w:val="left"/>
      <w:pPr>
        <w:ind w:left="107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4" w15:restartNumberingAfterBreak="0">
    <w:nsid w:val="2ED900CF"/>
    <w:multiLevelType w:val="hybridMultilevel"/>
    <w:tmpl w:val="1CC656B4"/>
    <w:lvl w:ilvl="0" w:tplc="F4B08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FF45E8F"/>
    <w:multiLevelType w:val="hybridMultilevel"/>
    <w:tmpl w:val="C02CF66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1363334"/>
    <w:multiLevelType w:val="hybridMultilevel"/>
    <w:tmpl w:val="3110969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39F060A"/>
    <w:multiLevelType w:val="hybridMultilevel"/>
    <w:tmpl w:val="AC82646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40034A1"/>
    <w:multiLevelType w:val="hybridMultilevel"/>
    <w:tmpl w:val="A502CF5A"/>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4097C75"/>
    <w:multiLevelType w:val="hybridMultilevel"/>
    <w:tmpl w:val="CD2EF9C4"/>
    <w:lvl w:ilvl="0" w:tplc="618468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66D2D3A"/>
    <w:multiLevelType w:val="hybridMultilevel"/>
    <w:tmpl w:val="7AFCA08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7E32FAC"/>
    <w:multiLevelType w:val="hybridMultilevel"/>
    <w:tmpl w:val="1B364CA8"/>
    <w:lvl w:ilvl="0" w:tplc="808C2112">
      <w:start w:val="1"/>
      <w:numFmt w:val="aiueo"/>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2" w15:restartNumberingAfterBreak="0">
    <w:nsid w:val="37E57D31"/>
    <w:multiLevelType w:val="hybridMultilevel"/>
    <w:tmpl w:val="38ACA880"/>
    <w:lvl w:ilvl="0" w:tplc="618468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90B2097"/>
    <w:multiLevelType w:val="hybridMultilevel"/>
    <w:tmpl w:val="FD100A66"/>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F0724B1"/>
    <w:multiLevelType w:val="hybridMultilevel"/>
    <w:tmpl w:val="C136EA9A"/>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281026"/>
    <w:multiLevelType w:val="hybridMultilevel"/>
    <w:tmpl w:val="534AD2A2"/>
    <w:lvl w:ilvl="0" w:tplc="618468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2DC24B3"/>
    <w:multiLevelType w:val="hybridMultilevel"/>
    <w:tmpl w:val="42E6E1A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30A12D5"/>
    <w:multiLevelType w:val="hybridMultilevel"/>
    <w:tmpl w:val="2BDC0C96"/>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3A12E30"/>
    <w:multiLevelType w:val="hybridMultilevel"/>
    <w:tmpl w:val="5F98B84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49C4DB9"/>
    <w:multiLevelType w:val="hybridMultilevel"/>
    <w:tmpl w:val="6FD2699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57A281C"/>
    <w:multiLevelType w:val="hybridMultilevel"/>
    <w:tmpl w:val="18AA7960"/>
    <w:lvl w:ilvl="0" w:tplc="C3F4FBE2">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467702F7"/>
    <w:multiLevelType w:val="hybridMultilevel"/>
    <w:tmpl w:val="FCEA30C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7C87731"/>
    <w:multiLevelType w:val="hybridMultilevel"/>
    <w:tmpl w:val="C9AA0F68"/>
    <w:lvl w:ilvl="0" w:tplc="9C6207A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BD31F1C"/>
    <w:multiLevelType w:val="hybridMultilevel"/>
    <w:tmpl w:val="D28E1F5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BDC7182"/>
    <w:multiLevelType w:val="hybridMultilevel"/>
    <w:tmpl w:val="E9BE9A2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D0E4E8D"/>
    <w:multiLevelType w:val="hybridMultilevel"/>
    <w:tmpl w:val="5AEC868A"/>
    <w:lvl w:ilvl="0" w:tplc="9C6207A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E21070B"/>
    <w:multiLevelType w:val="hybridMultilevel"/>
    <w:tmpl w:val="D98E971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E537D82"/>
    <w:multiLevelType w:val="hybridMultilevel"/>
    <w:tmpl w:val="5FFA850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EDB5D5B"/>
    <w:multiLevelType w:val="hybridMultilevel"/>
    <w:tmpl w:val="7E96D246"/>
    <w:lvl w:ilvl="0" w:tplc="B0507B18">
      <w:start w:val="1"/>
      <w:numFmt w:val="decimalFullWidth"/>
      <w:lvlText w:val="（%1）"/>
      <w:lvlJc w:val="left"/>
      <w:pPr>
        <w:ind w:left="383" w:hanging="42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73" w15:restartNumberingAfterBreak="0">
    <w:nsid w:val="50A33C5A"/>
    <w:multiLevelType w:val="hybridMultilevel"/>
    <w:tmpl w:val="BFF22B5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121232B"/>
    <w:multiLevelType w:val="hybridMultilevel"/>
    <w:tmpl w:val="D5EC6ED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1962247"/>
    <w:multiLevelType w:val="hybridMultilevel"/>
    <w:tmpl w:val="5DE23DA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21835BA"/>
    <w:multiLevelType w:val="hybridMultilevel"/>
    <w:tmpl w:val="6FC44338"/>
    <w:lvl w:ilvl="0" w:tplc="010EDF1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7" w15:restartNumberingAfterBreak="0">
    <w:nsid w:val="52AA77D6"/>
    <w:multiLevelType w:val="hybridMultilevel"/>
    <w:tmpl w:val="FB84B4E4"/>
    <w:lvl w:ilvl="0" w:tplc="C3F4FBE2">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3791B1E"/>
    <w:multiLevelType w:val="hybridMultilevel"/>
    <w:tmpl w:val="1CC656B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44013A"/>
    <w:multiLevelType w:val="hybridMultilevel"/>
    <w:tmpl w:val="DED6752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6D56631"/>
    <w:multiLevelType w:val="hybridMultilevel"/>
    <w:tmpl w:val="A05C7E3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6E67584"/>
    <w:multiLevelType w:val="hybridMultilevel"/>
    <w:tmpl w:val="241EF2D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7507101"/>
    <w:multiLevelType w:val="hybridMultilevel"/>
    <w:tmpl w:val="E2ACA62E"/>
    <w:lvl w:ilvl="0" w:tplc="618468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77C0110"/>
    <w:multiLevelType w:val="hybridMultilevel"/>
    <w:tmpl w:val="CD7A5E1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7C441E3"/>
    <w:multiLevelType w:val="hybridMultilevel"/>
    <w:tmpl w:val="06C6527A"/>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87543D4"/>
    <w:multiLevelType w:val="hybridMultilevel"/>
    <w:tmpl w:val="C4A2ECC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B53D79"/>
    <w:multiLevelType w:val="hybridMultilevel"/>
    <w:tmpl w:val="BEDC7388"/>
    <w:lvl w:ilvl="0" w:tplc="31EED64C">
      <w:numFmt w:val="bullet"/>
      <w:lvlText w:val="・"/>
      <w:lvlJc w:val="left"/>
      <w:pPr>
        <w:ind w:left="801" w:hanging="360"/>
      </w:pPr>
      <w:rPr>
        <w:rFonts w:ascii="ＭＳ 明朝" w:eastAsia="ＭＳ 明朝" w:hAnsi="ＭＳ 明朝" w:cstheme="minorBidi" w:hint="eastAsia"/>
        <w:color w:val="auto"/>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88"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AE141A8"/>
    <w:multiLevelType w:val="hybridMultilevel"/>
    <w:tmpl w:val="E92CD2F0"/>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B2267C7"/>
    <w:multiLevelType w:val="hybridMultilevel"/>
    <w:tmpl w:val="F5EADE5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5BAF2017"/>
    <w:multiLevelType w:val="hybridMultilevel"/>
    <w:tmpl w:val="7FDC7EE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BFE642A"/>
    <w:multiLevelType w:val="hybridMultilevel"/>
    <w:tmpl w:val="4904948E"/>
    <w:lvl w:ilvl="0" w:tplc="A6E63C94">
      <w:start w:val="1"/>
      <w:numFmt w:val="bullet"/>
      <w:lvlText w:val="○"/>
      <w:lvlJc w:val="left"/>
      <w:pPr>
        <w:ind w:left="420" w:hanging="42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CBD0B73"/>
    <w:multiLevelType w:val="hybridMultilevel"/>
    <w:tmpl w:val="85D604A0"/>
    <w:lvl w:ilvl="0" w:tplc="A6E63C94">
      <w:start w:val="1"/>
      <w:numFmt w:val="bullet"/>
      <w:lvlText w:val="○"/>
      <w:lvlJc w:val="left"/>
      <w:pPr>
        <w:ind w:left="420" w:hanging="42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5CE80BCA"/>
    <w:multiLevelType w:val="hybridMultilevel"/>
    <w:tmpl w:val="09683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5D2D4AF8"/>
    <w:multiLevelType w:val="hybridMultilevel"/>
    <w:tmpl w:val="BDF285E0"/>
    <w:lvl w:ilvl="0" w:tplc="EC365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D5426A9"/>
    <w:multiLevelType w:val="hybridMultilevel"/>
    <w:tmpl w:val="F1FC13AE"/>
    <w:lvl w:ilvl="0" w:tplc="442EE4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DA2653C"/>
    <w:multiLevelType w:val="hybridMultilevel"/>
    <w:tmpl w:val="03FE7DD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E8905D7"/>
    <w:multiLevelType w:val="hybridMultilevel"/>
    <w:tmpl w:val="51CC78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EC916B8"/>
    <w:multiLevelType w:val="hybridMultilevel"/>
    <w:tmpl w:val="33280220"/>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FCB2EC7"/>
    <w:multiLevelType w:val="hybridMultilevel"/>
    <w:tmpl w:val="55F62338"/>
    <w:lvl w:ilvl="0" w:tplc="43348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6105533A"/>
    <w:multiLevelType w:val="hybridMultilevel"/>
    <w:tmpl w:val="4A24CB18"/>
    <w:lvl w:ilvl="0" w:tplc="618468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139156D"/>
    <w:multiLevelType w:val="hybridMultilevel"/>
    <w:tmpl w:val="AD9CDDF0"/>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2953453"/>
    <w:multiLevelType w:val="hybridMultilevel"/>
    <w:tmpl w:val="0A80538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2D8443A"/>
    <w:multiLevelType w:val="hybridMultilevel"/>
    <w:tmpl w:val="54D4CDB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4CB0FF2"/>
    <w:multiLevelType w:val="hybridMultilevel"/>
    <w:tmpl w:val="D5C21AB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72F47AD"/>
    <w:multiLevelType w:val="hybridMultilevel"/>
    <w:tmpl w:val="EBF6D31C"/>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A0F186B"/>
    <w:multiLevelType w:val="hybridMultilevel"/>
    <w:tmpl w:val="DF8E0AF4"/>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6A9F2643"/>
    <w:multiLevelType w:val="hybridMultilevel"/>
    <w:tmpl w:val="2B6AC728"/>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B7B2188"/>
    <w:multiLevelType w:val="hybridMultilevel"/>
    <w:tmpl w:val="8D602912"/>
    <w:lvl w:ilvl="0" w:tplc="9C6207A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BF43095"/>
    <w:multiLevelType w:val="hybridMultilevel"/>
    <w:tmpl w:val="3F609DF0"/>
    <w:lvl w:ilvl="0" w:tplc="90CEABE4">
      <w:start w:val="1"/>
      <w:numFmt w:val="bullet"/>
      <w:lvlText w:val="○"/>
      <w:lvlJc w:val="left"/>
      <w:pPr>
        <w:ind w:left="420" w:hanging="420"/>
      </w:pPr>
      <w:rPr>
        <w:rFonts w:ascii="HG丸ｺﾞｼｯｸM-PRO" w:eastAsia="HG丸ｺﾞｼｯｸM-PRO" w:hAnsi="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6D714DC7"/>
    <w:multiLevelType w:val="hybridMultilevel"/>
    <w:tmpl w:val="33A0CE2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6EEA4CE7"/>
    <w:multiLevelType w:val="hybridMultilevel"/>
    <w:tmpl w:val="280C9E5C"/>
    <w:lvl w:ilvl="0" w:tplc="3D9E61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4" w15:restartNumberingAfterBreak="0">
    <w:nsid w:val="6F060668"/>
    <w:multiLevelType w:val="hybridMultilevel"/>
    <w:tmpl w:val="E8083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70C2062D"/>
    <w:multiLevelType w:val="hybridMultilevel"/>
    <w:tmpl w:val="5CCC52F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710A519A"/>
    <w:multiLevelType w:val="hybridMultilevel"/>
    <w:tmpl w:val="91BC786A"/>
    <w:lvl w:ilvl="0" w:tplc="85766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16D39AC"/>
    <w:multiLevelType w:val="hybridMultilevel"/>
    <w:tmpl w:val="8D38114A"/>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2795446"/>
    <w:multiLevelType w:val="hybridMultilevel"/>
    <w:tmpl w:val="9A5E91BA"/>
    <w:lvl w:ilvl="0" w:tplc="354AB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3461E4E"/>
    <w:multiLevelType w:val="hybridMultilevel"/>
    <w:tmpl w:val="A4D4E5F0"/>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4856370"/>
    <w:multiLevelType w:val="hybridMultilevel"/>
    <w:tmpl w:val="29CE3E8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4872214"/>
    <w:multiLevelType w:val="hybridMultilevel"/>
    <w:tmpl w:val="1F186632"/>
    <w:lvl w:ilvl="0" w:tplc="C3F4FBE2">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575594C"/>
    <w:multiLevelType w:val="hybridMultilevel"/>
    <w:tmpl w:val="E6F87B9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6671E33"/>
    <w:multiLevelType w:val="hybridMultilevel"/>
    <w:tmpl w:val="B82AB9AA"/>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77666331"/>
    <w:multiLevelType w:val="hybridMultilevel"/>
    <w:tmpl w:val="C4403EB0"/>
    <w:lvl w:ilvl="0" w:tplc="010ED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7B40411"/>
    <w:multiLevelType w:val="hybridMultilevel"/>
    <w:tmpl w:val="D6787BF2"/>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97845BC"/>
    <w:multiLevelType w:val="hybridMultilevel"/>
    <w:tmpl w:val="131212AC"/>
    <w:lvl w:ilvl="0" w:tplc="618468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CCE4F9A"/>
    <w:multiLevelType w:val="hybridMultilevel"/>
    <w:tmpl w:val="F690B5CE"/>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7D196B79"/>
    <w:multiLevelType w:val="hybridMultilevel"/>
    <w:tmpl w:val="3D149BD6"/>
    <w:lvl w:ilvl="0" w:tplc="FFFFFFFF">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28"/>
  </w:num>
  <w:num w:numId="3">
    <w:abstractNumId w:val="88"/>
  </w:num>
  <w:num w:numId="4">
    <w:abstractNumId w:val="37"/>
  </w:num>
  <w:num w:numId="5">
    <w:abstractNumId w:val="79"/>
  </w:num>
  <w:num w:numId="6">
    <w:abstractNumId w:val="63"/>
  </w:num>
  <w:num w:numId="7">
    <w:abstractNumId w:val="29"/>
  </w:num>
  <w:num w:numId="8">
    <w:abstractNumId w:val="55"/>
  </w:num>
  <w:num w:numId="9">
    <w:abstractNumId w:val="66"/>
  </w:num>
  <w:num w:numId="10">
    <w:abstractNumId w:val="65"/>
  </w:num>
  <w:num w:numId="11">
    <w:abstractNumId w:val="106"/>
  </w:num>
  <w:num w:numId="12">
    <w:abstractNumId w:val="100"/>
  </w:num>
  <w:num w:numId="13">
    <w:abstractNumId w:val="113"/>
  </w:num>
  <w:num w:numId="14">
    <w:abstractNumId w:val="87"/>
  </w:num>
  <w:num w:numId="15">
    <w:abstractNumId w:val="116"/>
  </w:num>
  <w:num w:numId="16">
    <w:abstractNumId w:val="69"/>
  </w:num>
  <w:num w:numId="17">
    <w:abstractNumId w:val="72"/>
  </w:num>
  <w:num w:numId="18">
    <w:abstractNumId w:val="9"/>
  </w:num>
  <w:num w:numId="19">
    <w:abstractNumId w:val="18"/>
  </w:num>
  <w:num w:numId="20">
    <w:abstractNumId w:val="64"/>
  </w:num>
  <w:num w:numId="21">
    <w:abstractNumId w:val="44"/>
  </w:num>
  <w:num w:numId="22">
    <w:abstractNumId w:val="7"/>
  </w:num>
  <w:num w:numId="23">
    <w:abstractNumId w:val="78"/>
  </w:num>
  <w:num w:numId="24">
    <w:abstractNumId w:val="98"/>
  </w:num>
  <w:num w:numId="25">
    <w:abstractNumId w:val="110"/>
  </w:num>
  <w:num w:numId="26">
    <w:abstractNumId w:val="36"/>
  </w:num>
  <w:num w:numId="27">
    <w:abstractNumId w:val="3"/>
  </w:num>
  <w:num w:numId="28">
    <w:abstractNumId w:val="33"/>
  </w:num>
  <w:num w:numId="29">
    <w:abstractNumId w:val="118"/>
  </w:num>
  <w:num w:numId="30">
    <w:abstractNumId w:val="6"/>
  </w:num>
  <w:num w:numId="31">
    <w:abstractNumId w:val="51"/>
  </w:num>
  <w:num w:numId="32">
    <w:abstractNumId w:val="2"/>
  </w:num>
  <w:num w:numId="33">
    <w:abstractNumId w:val="42"/>
  </w:num>
  <w:num w:numId="34">
    <w:abstractNumId w:val="121"/>
  </w:num>
  <w:num w:numId="35">
    <w:abstractNumId w:val="95"/>
  </w:num>
  <w:num w:numId="36">
    <w:abstractNumId w:val="96"/>
  </w:num>
  <w:num w:numId="37">
    <w:abstractNumId w:val="93"/>
  </w:num>
  <w:num w:numId="38">
    <w:abstractNumId w:val="111"/>
  </w:num>
  <w:num w:numId="39">
    <w:abstractNumId w:val="10"/>
  </w:num>
  <w:num w:numId="40">
    <w:abstractNumId w:val="124"/>
  </w:num>
  <w:num w:numId="41">
    <w:abstractNumId w:val="77"/>
  </w:num>
  <w:num w:numId="42">
    <w:abstractNumId w:val="4"/>
  </w:num>
  <w:num w:numId="43">
    <w:abstractNumId w:val="114"/>
  </w:num>
  <w:num w:numId="44">
    <w:abstractNumId w:val="92"/>
  </w:num>
  <w:num w:numId="45">
    <w:abstractNumId w:val="14"/>
  </w:num>
  <w:num w:numId="46">
    <w:abstractNumId w:val="61"/>
  </w:num>
  <w:num w:numId="47">
    <w:abstractNumId w:val="13"/>
  </w:num>
  <w:num w:numId="48">
    <w:abstractNumId w:val="76"/>
  </w:num>
  <w:num w:numId="49">
    <w:abstractNumId w:val="25"/>
  </w:num>
  <w:num w:numId="50">
    <w:abstractNumId w:val="24"/>
  </w:num>
  <w:num w:numId="51">
    <w:abstractNumId w:val="104"/>
  </w:num>
  <w:num w:numId="52">
    <w:abstractNumId w:val="43"/>
  </w:num>
  <w:num w:numId="53">
    <w:abstractNumId w:val="97"/>
  </w:num>
  <w:num w:numId="54">
    <w:abstractNumId w:val="26"/>
  </w:num>
  <w:num w:numId="55">
    <w:abstractNumId w:val="58"/>
  </w:num>
  <w:num w:numId="56">
    <w:abstractNumId w:val="82"/>
  </w:num>
  <w:num w:numId="57">
    <w:abstractNumId w:val="22"/>
  </w:num>
  <w:num w:numId="58">
    <w:abstractNumId w:val="102"/>
  </w:num>
  <w:num w:numId="59">
    <w:abstractNumId w:val="19"/>
  </w:num>
  <w:num w:numId="60">
    <w:abstractNumId w:val="12"/>
  </w:num>
  <w:num w:numId="61">
    <w:abstractNumId w:val="119"/>
  </w:num>
  <w:num w:numId="62">
    <w:abstractNumId w:val="23"/>
  </w:num>
  <w:num w:numId="63">
    <w:abstractNumId w:val="128"/>
  </w:num>
  <w:num w:numId="64">
    <w:abstractNumId w:val="85"/>
  </w:num>
  <w:num w:numId="65">
    <w:abstractNumId w:val="50"/>
  </w:num>
  <w:num w:numId="66">
    <w:abstractNumId w:val="122"/>
  </w:num>
  <w:num w:numId="67">
    <w:abstractNumId w:val="73"/>
  </w:num>
  <w:num w:numId="68">
    <w:abstractNumId w:val="60"/>
  </w:num>
  <w:num w:numId="69">
    <w:abstractNumId w:val="35"/>
  </w:num>
  <w:num w:numId="70">
    <w:abstractNumId w:val="39"/>
  </w:num>
  <w:num w:numId="71">
    <w:abstractNumId w:val="125"/>
  </w:num>
  <w:num w:numId="72">
    <w:abstractNumId w:val="99"/>
  </w:num>
  <w:num w:numId="73">
    <w:abstractNumId w:val="38"/>
  </w:num>
  <w:num w:numId="74">
    <w:abstractNumId w:val="15"/>
  </w:num>
  <w:num w:numId="75">
    <w:abstractNumId w:val="80"/>
  </w:num>
  <w:num w:numId="76">
    <w:abstractNumId w:val="17"/>
  </w:num>
  <w:num w:numId="77">
    <w:abstractNumId w:val="120"/>
  </w:num>
  <w:num w:numId="78">
    <w:abstractNumId w:val="90"/>
  </w:num>
  <w:num w:numId="79">
    <w:abstractNumId w:val="21"/>
  </w:num>
  <w:num w:numId="80">
    <w:abstractNumId w:val="46"/>
  </w:num>
  <w:num w:numId="81">
    <w:abstractNumId w:val="81"/>
  </w:num>
  <w:num w:numId="82">
    <w:abstractNumId w:val="109"/>
  </w:num>
  <w:num w:numId="83">
    <w:abstractNumId w:val="62"/>
  </w:num>
  <w:num w:numId="84">
    <w:abstractNumId w:val="1"/>
  </w:num>
  <w:num w:numId="85">
    <w:abstractNumId w:val="107"/>
  </w:num>
  <w:num w:numId="86">
    <w:abstractNumId w:val="68"/>
  </w:num>
  <w:num w:numId="87">
    <w:abstractNumId w:val="89"/>
  </w:num>
  <w:num w:numId="88">
    <w:abstractNumId w:val="67"/>
  </w:num>
  <w:num w:numId="89">
    <w:abstractNumId w:val="45"/>
  </w:num>
  <w:num w:numId="90">
    <w:abstractNumId w:val="97"/>
  </w:num>
  <w:num w:numId="91">
    <w:abstractNumId w:val="123"/>
  </w:num>
  <w:num w:numId="92">
    <w:abstractNumId w:val="127"/>
  </w:num>
  <w:num w:numId="93">
    <w:abstractNumId w:val="94"/>
  </w:num>
  <w:num w:numId="94">
    <w:abstractNumId w:val="83"/>
  </w:num>
  <w:num w:numId="95">
    <w:abstractNumId w:val="101"/>
  </w:num>
  <w:num w:numId="96">
    <w:abstractNumId w:val="48"/>
  </w:num>
  <w:num w:numId="97">
    <w:abstractNumId w:val="52"/>
  </w:num>
  <w:num w:numId="98">
    <w:abstractNumId w:val="56"/>
  </w:num>
  <w:num w:numId="99">
    <w:abstractNumId w:val="49"/>
  </w:num>
  <w:num w:numId="100">
    <w:abstractNumId w:val="126"/>
  </w:num>
  <w:num w:numId="101">
    <w:abstractNumId w:val="53"/>
  </w:num>
  <w:num w:numId="102">
    <w:abstractNumId w:val="54"/>
  </w:num>
  <w:num w:numId="103">
    <w:abstractNumId w:val="84"/>
  </w:num>
  <w:num w:numId="104">
    <w:abstractNumId w:val="30"/>
  </w:num>
  <w:num w:numId="105">
    <w:abstractNumId w:val="0"/>
  </w:num>
  <w:num w:numId="106">
    <w:abstractNumId w:val="47"/>
  </w:num>
  <w:num w:numId="107">
    <w:abstractNumId w:val="74"/>
  </w:num>
  <w:num w:numId="108">
    <w:abstractNumId w:val="41"/>
  </w:num>
  <w:num w:numId="109">
    <w:abstractNumId w:val="11"/>
  </w:num>
  <w:num w:numId="110">
    <w:abstractNumId w:val="20"/>
  </w:num>
  <w:num w:numId="111">
    <w:abstractNumId w:val="70"/>
  </w:num>
  <w:num w:numId="112">
    <w:abstractNumId w:val="117"/>
  </w:num>
  <w:num w:numId="113">
    <w:abstractNumId w:val="59"/>
  </w:num>
  <w:num w:numId="114">
    <w:abstractNumId w:val="32"/>
  </w:num>
  <w:num w:numId="115">
    <w:abstractNumId w:val="86"/>
  </w:num>
  <w:num w:numId="116">
    <w:abstractNumId w:val="75"/>
  </w:num>
  <w:num w:numId="117">
    <w:abstractNumId w:val="57"/>
  </w:num>
  <w:num w:numId="118">
    <w:abstractNumId w:val="103"/>
  </w:num>
  <w:num w:numId="119">
    <w:abstractNumId w:val="105"/>
  </w:num>
  <w:num w:numId="120">
    <w:abstractNumId w:val="8"/>
  </w:num>
  <w:num w:numId="121">
    <w:abstractNumId w:val="115"/>
  </w:num>
  <w:num w:numId="122">
    <w:abstractNumId w:val="40"/>
  </w:num>
  <w:num w:numId="123">
    <w:abstractNumId w:val="5"/>
  </w:num>
  <w:num w:numId="124">
    <w:abstractNumId w:val="27"/>
  </w:num>
  <w:num w:numId="125">
    <w:abstractNumId w:val="31"/>
  </w:num>
  <w:num w:numId="126">
    <w:abstractNumId w:val="91"/>
  </w:num>
  <w:num w:numId="127">
    <w:abstractNumId w:val="112"/>
  </w:num>
  <w:num w:numId="128">
    <w:abstractNumId w:val="108"/>
  </w:num>
  <w:num w:numId="129">
    <w:abstractNumId w:val="16"/>
  </w:num>
  <w:num w:numId="130">
    <w:abstractNumId w:val="7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1E2"/>
    <w:rsid w:val="00000986"/>
    <w:rsid w:val="00000EFB"/>
    <w:rsid w:val="000014BC"/>
    <w:rsid w:val="00002788"/>
    <w:rsid w:val="00007B7E"/>
    <w:rsid w:val="0001182A"/>
    <w:rsid w:val="00012105"/>
    <w:rsid w:val="00012A73"/>
    <w:rsid w:val="00012BB5"/>
    <w:rsid w:val="000155F3"/>
    <w:rsid w:val="0001579A"/>
    <w:rsid w:val="00015B5D"/>
    <w:rsid w:val="00017B57"/>
    <w:rsid w:val="000203F6"/>
    <w:rsid w:val="000207BD"/>
    <w:rsid w:val="000207CF"/>
    <w:rsid w:val="00020A66"/>
    <w:rsid w:val="000257F8"/>
    <w:rsid w:val="00025FF6"/>
    <w:rsid w:val="00026611"/>
    <w:rsid w:val="00026D01"/>
    <w:rsid w:val="00030D7E"/>
    <w:rsid w:val="00033773"/>
    <w:rsid w:val="00033D41"/>
    <w:rsid w:val="0003494D"/>
    <w:rsid w:val="00040470"/>
    <w:rsid w:val="000447F3"/>
    <w:rsid w:val="000459B9"/>
    <w:rsid w:val="00045AE7"/>
    <w:rsid w:val="00050A6E"/>
    <w:rsid w:val="00050AD3"/>
    <w:rsid w:val="00052B37"/>
    <w:rsid w:val="00052E6D"/>
    <w:rsid w:val="00053616"/>
    <w:rsid w:val="00054284"/>
    <w:rsid w:val="00054C2E"/>
    <w:rsid w:val="00055209"/>
    <w:rsid w:val="00055CA8"/>
    <w:rsid w:val="00056C6C"/>
    <w:rsid w:val="00057E77"/>
    <w:rsid w:val="000611C0"/>
    <w:rsid w:val="00061966"/>
    <w:rsid w:val="000621A2"/>
    <w:rsid w:val="00063B88"/>
    <w:rsid w:val="0006485A"/>
    <w:rsid w:val="00071CA6"/>
    <w:rsid w:val="000724C1"/>
    <w:rsid w:val="00074994"/>
    <w:rsid w:val="00075468"/>
    <w:rsid w:val="000775AE"/>
    <w:rsid w:val="00080F2A"/>
    <w:rsid w:val="000815AC"/>
    <w:rsid w:val="000819FC"/>
    <w:rsid w:val="0008280D"/>
    <w:rsid w:val="0008487F"/>
    <w:rsid w:val="00085439"/>
    <w:rsid w:val="000857D9"/>
    <w:rsid w:val="0008626F"/>
    <w:rsid w:val="00090FAA"/>
    <w:rsid w:val="00096D70"/>
    <w:rsid w:val="00097B43"/>
    <w:rsid w:val="000A34D9"/>
    <w:rsid w:val="000A38DF"/>
    <w:rsid w:val="000A4527"/>
    <w:rsid w:val="000A64E4"/>
    <w:rsid w:val="000B04D5"/>
    <w:rsid w:val="000B0694"/>
    <w:rsid w:val="000B0CDE"/>
    <w:rsid w:val="000B2799"/>
    <w:rsid w:val="000B5405"/>
    <w:rsid w:val="000B76F7"/>
    <w:rsid w:val="000C0D06"/>
    <w:rsid w:val="000C195B"/>
    <w:rsid w:val="000C57DD"/>
    <w:rsid w:val="000C6876"/>
    <w:rsid w:val="000C7C0C"/>
    <w:rsid w:val="000D0EB7"/>
    <w:rsid w:val="000D38BA"/>
    <w:rsid w:val="000D4333"/>
    <w:rsid w:val="000D480A"/>
    <w:rsid w:val="000D49C7"/>
    <w:rsid w:val="000D4FD8"/>
    <w:rsid w:val="000E077E"/>
    <w:rsid w:val="000E2AB3"/>
    <w:rsid w:val="000E481E"/>
    <w:rsid w:val="000E5550"/>
    <w:rsid w:val="000F18E9"/>
    <w:rsid w:val="000F2045"/>
    <w:rsid w:val="000F2CB2"/>
    <w:rsid w:val="000F4C64"/>
    <w:rsid w:val="000F5C8A"/>
    <w:rsid w:val="001024AC"/>
    <w:rsid w:val="001035C1"/>
    <w:rsid w:val="00105734"/>
    <w:rsid w:val="001070B7"/>
    <w:rsid w:val="0011036B"/>
    <w:rsid w:val="0011093A"/>
    <w:rsid w:val="001120B6"/>
    <w:rsid w:val="001122EF"/>
    <w:rsid w:val="00114DB0"/>
    <w:rsid w:val="00114FCA"/>
    <w:rsid w:val="00121A16"/>
    <w:rsid w:val="00122B04"/>
    <w:rsid w:val="001236E4"/>
    <w:rsid w:val="00124146"/>
    <w:rsid w:val="001259D1"/>
    <w:rsid w:val="00127445"/>
    <w:rsid w:val="00127F40"/>
    <w:rsid w:val="0013118C"/>
    <w:rsid w:val="0013225E"/>
    <w:rsid w:val="00136AB7"/>
    <w:rsid w:val="00140C1C"/>
    <w:rsid w:val="00141D99"/>
    <w:rsid w:val="0014401A"/>
    <w:rsid w:val="0014571A"/>
    <w:rsid w:val="00150374"/>
    <w:rsid w:val="00152921"/>
    <w:rsid w:val="0015321A"/>
    <w:rsid w:val="00155FDB"/>
    <w:rsid w:val="00156666"/>
    <w:rsid w:val="0016072E"/>
    <w:rsid w:val="0016093A"/>
    <w:rsid w:val="001616BE"/>
    <w:rsid w:val="00162379"/>
    <w:rsid w:val="00166AFC"/>
    <w:rsid w:val="00167C40"/>
    <w:rsid w:val="00173F31"/>
    <w:rsid w:val="001751C4"/>
    <w:rsid w:val="001755C9"/>
    <w:rsid w:val="0017641E"/>
    <w:rsid w:val="00176905"/>
    <w:rsid w:val="00177243"/>
    <w:rsid w:val="001773D7"/>
    <w:rsid w:val="00180151"/>
    <w:rsid w:val="00180647"/>
    <w:rsid w:val="00181BED"/>
    <w:rsid w:val="00181C26"/>
    <w:rsid w:val="00181C8C"/>
    <w:rsid w:val="00183B0B"/>
    <w:rsid w:val="00185C9A"/>
    <w:rsid w:val="001861BA"/>
    <w:rsid w:val="00186CAD"/>
    <w:rsid w:val="00190DDE"/>
    <w:rsid w:val="0019119D"/>
    <w:rsid w:val="00191F34"/>
    <w:rsid w:val="00193825"/>
    <w:rsid w:val="00195434"/>
    <w:rsid w:val="001957E7"/>
    <w:rsid w:val="001968C1"/>
    <w:rsid w:val="001A547E"/>
    <w:rsid w:val="001A6279"/>
    <w:rsid w:val="001B00FD"/>
    <w:rsid w:val="001B2B34"/>
    <w:rsid w:val="001B35BB"/>
    <w:rsid w:val="001B3A52"/>
    <w:rsid w:val="001B7169"/>
    <w:rsid w:val="001B7E1F"/>
    <w:rsid w:val="001C1911"/>
    <w:rsid w:val="001C2D5A"/>
    <w:rsid w:val="001C45B9"/>
    <w:rsid w:val="001C5BFC"/>
    <w:rsid w:val="001C5E89"/>
    <w:rsid w:val="001C605D"/>
    <w:rsid w:val="001C66C2"/>
    <w:rsid w:val="001D0EF4"/>
    <w:rsid w:val="001D186B"/>
    <w:rsid w:val="001D2690"/>
    <w:rsid w:val="001D2EE6"/>
    <w:rsid w:val="001D47D9"/>
    <w:rsid w:val="001E100B"/>
    <w:rsid w:val="001E13DF"/>
    <w:rsid w:val="001E161A"/>
    <w:rsid w:val="001E1DA2"/>
    <w:rsid w:val="001E35BF"/>
    <w:rsid w:val="001E3678"/>
    <w:rsid w:val="001E5623"/>
    <w:rsid w:val="001E7453"/>
    <w:rsid w:val="001F3D72"/>
    <w:rsid w:val="001F4672"/>
    <w:rsid w:val="001F5633"/>
    <w:rsid w:val="001F5660"/>
    <w:rsid w:val="001F70AA"/>
    <w:rsid w:val="001F76A7"/>
    <w:rsid w:val="002005A4"/>
    <w:rsid w:val="00200D5B"/>
    <w:rsid w:val="00201B9F"/>
    <w:rsid w:val="00203876"/>
    <w:rsid w:val="00204063"/>
    <w:rsid w:val="002045BE"/>
    <w:rsid w:val="00206020"/>
    <w:rsid w:val="00207EF8"/>
    <w:rsid w:val="00210891"/>
    <w:rsid w:val="00213122"/>
    <w:rsid w:val="002136D5"/>
    <w:rsid w:val="00213B2E"/>
    <w:rsid w:val="00215D6B"/>
    <w:rsid w:val="002166D4"/>
    <w:rsid w:val="002200D1"/>
    <w:rsid w:val="00221489"/>
    <w:rsid w:val="00221D3F"/>
    <w:rsid w:val="00221DF7"/>
    <w:rsid w:val="00226048"/>
    <w:rsid w:val="00226AEF"/>
    <w:rsid w:val="00227860"/>
    <w:rsid w:val="00232F63"/>
    <w:rsid w:val="002345F8"/>
    <w:rsid w:val="00237AE1"/>
    <w:rsid w:val="00241A18"/>
    <w:rsid w:val="002525E2"/>
    <w:rsid w:val="00253295"/>
    <w:rsid w:val="00254FE4"/>
    <w:rsid w:val="00261597"/>
    <w:rsid w:val="00261A0B"/>
    <w:rsid w:val="00261B62"/>
    <w:rsid w:val="00262727"/>
    <w:rsid w:val="00265705"/>
    <w:rsid w:val="00266E5D"/>
    <w:rsid w:val="00272A17"/>
    <w:rsid w:val="00272E8E"/>
    <w:rsid w:val="00274790"/>
    <w:rsid w:val="002768BF"/>
    <w:rsid w:val="00276A38"/>
    <w:rsid w:val="00280A92"/>
    <w:rsid w:val="00280D52"/>
    <w:rsid w:val="00283146"/>
    <w:rsid w:val="00285208"/>
    <w:rsid w:val="00285F31"/>
    <w:rsid w:val="0029227D"/>
    <w:rsid w:val="00292835"/>
    <w:rsid w:val="00294FE4"/>
    <w:rsid w:val="00295519"/>
    <w:rsid w:val="002974F2"/>
    <w:rsid w:val="002978C7"/>
    <w:rsid w:val="002A3C90"/>
    <w:rsid w:val="002A4656"/>
    <w:rsid w:val="002A68ED"/>
    <w:rsid w:val="002B02F7"/>
    <w:rsid w:val="002B3921"/>
    <w:rsid w:val="002B3FC1"/>
    <w:rsid w:val="002B713D"/>
    <w:rsid w:val="002B78C5"/>
    <w:rsid w:val="002C10CA"/>
    <w:rsid w:val="002C184E"/>
    <w:rsid w:val="002C20DD"/>
    <w:rsid w:val="002C2AA9"/>
    <w:rsid w:val="002C7B75"/>
    <w:rsid w:val="002C7FC1"/>
    <w:rsid w:val="002D3417"/>
    <w:rsid w:val="002D527B"/>
    <w:rsid w:val="002D5643"/>
    <w:rsid w:val="002D57DC"/>
    <w:rsid w:val="002D5CF1"/>
    <w:rsid w:val="002D79B3"/>
    <w:rsid w:val="002E0A30"/>
    <w:rsid w:val="002E22E5"/>
    <w:rsid w:val="002E2331"/>
    <w:rsid w:val="002E3B1E"/>
    <w:rsid w:val="002E6610"/>
    <w:rsid w:val="002E7DE1"/>
    <w:rsid w:val="002F0545"/>
    <w:rsid w:val="002F229E"/>
    <w:rsid w:val="002F3CC9"/>
    <w:rsid w:val="002F3D90"/>
    <w:rsid w:val="002F5D3B"/>
    <w:rsid w:val="002F7945"/>
    <w:rsid w:val="00300ACC"/>
    <w:rsid w:val="00300D19"/>
    <w:rsid w:val="003038F3"/>
    <w:rsid w:val="00303C68"/>
    <w:rsid w:val="00304526"/>
    <w:rsid w:val="00304CE9"/>
    <w:rsid w:val="00306484"/>
    <w:rsid w:val="003072C1"/>
    <w:rsid w:val="00307419"/>
    <w:rsid w:val="00310968"/>
    <w:rsid w:val="00311D78"/>
    <w:rsid w:val="0031294B"/>
    <w:rsid w:val="00314233"/>
    <w:rsid w:val="00314F74"/>
    <w:rsid w:val="0031555B"/>
    <w:rsid w:val="003159C5"/>
    <w:rsid w:val="00316D39"/>
    <w:rsid w:val="00316E6C"/>
    <w:rsid w:val="00320E3A"/>
    <w:rsid w:val="00320FBD"/>
    <w:rsid w:val="00323BA7"/>
    <w:rsid w:val="00326D2E"/>
    <w:rsid w:val="00327F72"/>
    <w:rsid w:val="003312FC"/>
    <w:rsid w:val="003313B3"/>
    <w:rsid w:val="00331789"/>
    <w:rsid w:val="00333A0F"/>
    <w:rsid w:val="003343F9"/>
    <w:rsid w:val="003375B6"/>
    <w:rsid w:val="00340A16"/>
    <w:rsid w:val="00342F52"/>
    <w:rsid w:val="0034341D"/>
    <w:rsid w:val="00344C26"/>
    <w:rsid w:val="00345B33"/>
    <w:rsid w:val="00345D7E"/>
    <w:rsid w:val="00347973"/>
    <w:rsid w:val="00351A8B"/>
    <w:rsid w:val="00353695"/>
    <w:rsid w:val="00353786"/>
    <w:rsid w:val="003560FD"/>
    <w:rsid w:val="003563DB"/>
    <w:rsid w:val="00357B4B"/>
    <w:rsid w:val="0036199A"/>
    <w:rsid w:val="00362505"/>
    <w:rsid w:val="00362EF5"/>
    <w:rsid w:val="00363B97"/>
    <w:rsid w:val="0036512A"/>
    <w:rsid w:val="00366217"/>
    <w:rsid w:val="00366DC3"/>
    <w:rsid w:val="00367187"/>
    <w:rsid w:val="00367BA1"/>
    <w:rsid w:val="0037010B"/>
    <w:rsid w:val="0037098C"/>
    <w:rsid w:val="003717C3"/>
    <w:rsid w:val="00374EB0"/>
    <w:rsid w:val="003807A9"/>
    <w:rsid w:val="0038498F"/>
    <w:rsid w:val="00385278"/>
    <w:rsid w:val="00385867"/>
    <w:rsid w:val="00385B46"/>
    <w:rsid w:val="00387A6D"/>
    <w:rsid w:val="003906D1"/>
    <w:rsid w:val="00390B3C"/>
    <w:rsid w:val="00390D87"/>
    <w:rsid w:val="00392F18"/>
    <w:rsid w:val="003957AC"/>
    <w:rsid w:val="003A019B"/>
    <w:rsid w:val="003A227F"/>
    <w:rsid w:val="003A238A"/>
    <w:rsid w:val="003A39EF"/>
    <w:rsid w:val="003A6243"/>
    <w:rsid w:val="003A7050"/>
    <w:rsid w:val="003A7431"/>
    <w:rsid w:val="003B0329"/>
    <w:rsid w:val="003B301E"/>
    <w:rsid w:val="003B3667"/>
    <w:rsid w:val="003B40B5"/>
    <w:rsid w:val="003B4225"/>
    <w:rsid w:val="003B6931"/>
    <w:rsid w:val="003B6D2B"/>
    <w:rsid w:val="003C0973"/>
    <w:rsid w:val="003C2639"/>
    <w:rsid w:val="003C3D79"/>
    <w:rsid w:val="003C3D9F"/>
    <w:rsid w:val="003C560F"/>
    <w:rsid w:val="003C62D4"/>
    <w:rsid w:val="003C6ABB"/>
    <w:rsid w:val="003C7D44"/>
    <w:rsid w:val="003D0EF9"/>
    <w:rsid w:val="003D0EFC"/>
    <w:rsid w:val="003D3289"/>
    <w:rsid w:val="003E2927"/>
    <w:rsid w:val="003E54A7"/>
    <w:rsid w:val="003E64FA"/>
    <w:rsid w:val="003E6D79"/>
    <w:rsid w:val="003E6E98"/>
    <w:rsid w:val="003E7FAF"/>
    <w:rsid w:val="003F0D62"/>
    <w:rsid w:val="003F0DE7"/>
    <w:rsid w:val="003F13CB"/>
    <w:rsid w:val="003F3335"/>
    <w:rsid w:val="003F3630"/>
    <w:rsid w:val="003F388D"/>
    <w:rsid w:val="003F5384"/>
    <w:rsid w:val="003F587C"/>
    <w:rsid w:val="003F66A1"/>
    <w:rsid w:val="0040007C"/>
    <w:rsid w:val="00400209"/>
    <w:rsid w:val="00400A57"/>
    <w:rsid w:val="0040138A"/>
    <w:rsid w:val="00402238"/>
    <w:rsid w:val="00402B1D"/>
    <w:rsid w:val="00402EFA"/>
    <w:rsid w:val="0040390C"/>
    <w:rsid w:val="00403CDF"/>
    <w:rsid w:val="004049E3"/>
    <w:rsid w:val="00407CA8"/>
    <w:rsid w:val="004119C4"/>
    <w:rsid w:val="0041576D"/>
    <w:rsid w:val="00416689"/>
    <w:rsid w:val="00420014"/>
    <w:rsid w:val="004226B9"/>
    <w:rsid w:val="004228D2"/>
    <w:rsid w:val="004235B4"/>
    <w:rsid w:val="004239D4"/>
    <w:rsid w:val="00423F44"/>
    <w:rsid w:val="004268B9"/>
    <w:rsid w:val="00426E5C"/>
    <w:rsid w:val="00427113"/>
    <w:rsid w:val="004276ED"/>
    <w:rsid w:val="00430B58"/>
    <w:rsid w:val="00431630"/>
    <w:rsid w:val="00432292"/>
    <w:rsid w:val="00432A65"/>
    <w:rsid w:val="00434D8C"/>
    <w:rsid w:val="004402A8"/>
    <w:rsid w:val="00440608"/>
    <w:rsid w:val="00442E74"/>
    <w:rsid w:val="00450ADB"/>
    <w:rsid w:val="00453624"/>
    <w:rsid w:val="00453AF3"/>
    <w:rsid w:val="0045492A"/>
    <w:rsid w:val="00456D99"/>
    <w:rsid w:val="00457440"/>
    <w:rsid w:val="004578B5"/>
    <w:rsid w:val="004605D1"/>
    <w:rsid w:val="00463492"/>
    <w:rsid w:val="00470318"/>
    <w:rsid w:val="00471907"/>
    <w:rsid w:val="00472B64"/>
    <w:rsid w:val="00473057"/>
    <w:rsid w:val="00473D5C"/>
    <w:rsid w:val="004743DA"/>
    <w:rsid w:val="00474621"/>
    <w:rsid w:val="00477625"/>
    <w:rsid w:val="0048047B"/>
    <w:rsid w:val="00483B1F"/>
    <w:rsid w:val="00484C52"/>
    <w:rsid w:val="0048514F"/>
    <w:rsid w:val="004866A6"/>
    <w:rsid w:val="00487468"/>
    <w:rsid w:val="00487D56"/>
    <w:rsid w:val="0049097E"/>
    <w:rsid w:val="00490E94"/>
    <w:rsid w:val="00491002"/>
    <w:rsid w:val="00492623"/>
    <w:rsid w:val="00492D34"/>
    <w:rsid w:val="004939B4"/>
    <w:rsid w:val="00496F36"/>
    <w:rsid w:val="004A03C4"/>
    <w:rsid w:val="004A1E2B"/>
    <w:rsid w:val="004A31C4"/>
    <w:rsid w:val="004A47C2"/>
    <w:rsid w:val="004A5254"/>
    <w:rsid w:val="004A6055"/>
    <w:rsid w:val="004B1DA4"/>
    <w:rsid w:val="004B2E1E"/>
    <w:rsid w:val="004B4619"/>
    <w:rsid w:val="004B5E3F"/>
    <w:rsid w:val="004B6D02"/>
    <w:rsid w:val="004B7253"/>
    <w:rsid w:val="004C12B4"/>
    <w:rsid w:val="004C1C2F"/>
    <w:rsid w:val="004C7C44"/>
    <w:rsid w:val="004D2B09"/>
    <w:rsid w:val="004D2D87"/>
    <w:rsid w:val="004D4E4F"/>
    <w:rsid w:val="004D57C9"/>
    <w:rsid w:val="004E0268"/>
    <w:rsid w:val="004E0A29"/>
    <w:rsid w:val="004E292D"/>
    <w:rsid w:val="004E48E2"/>
    <w:rsid w:val="004E5DD6"/>
    <w:rsid w:val="004F1918"/>
    <w:rsid w:val="004F1F80"/>
    <w:rsid w:val="004F2E28"/>
    <w:rsid w:val="004F4155"/>
    <w:rsid w:val="004F5051"/>
    <w:rsid w:val="004F650A"/>
    <w:rsid w:val="004F72AC"/>
    <w:rsid w:val="004F7418"/>
    <w:rsid w:val="00500528"/>
    <w:rsid w:val="00500D3E"/>
    <w:rsid w:val="0050169C"/>
    <w:rsid w:val="005029FA"/>
    <w:rsid w:val="0050410F"/>
    <w:rsid w:val="00507D40"/>
    <w:rsid w:val="005102D5"/>
    <w:rsid w:val="00510A16"/>
    <w:rsid w:val="00510A1F"/>
    <w:rsid w:val="00510F3D"/>
    <w:rsid w:val="00512064"/>
    <w:rsid w:val="00512D3D"/>
    <w:rsid w:val="00515A59"/>
    <w:rsid w:val="00516DB6"/>
    <w:rsid w:val="00517BE1"/>
    <w:rsid w:val="005202F1"/>
    <w:rsid w:val="00520FD6"/>
    <w:rsid w:val="00521E82"/>
    <w:rsid w:val="00521FBD"/>
    <w:rsid w:val="00524060"/>
    <w:rsid w:val="00525124"/>
    <w:rsid w:val="0052643A"/>
    <w:rsid w:val="0052662D"/>
    <w:rsid w:val="00527A7B"/>
    <w:rsid w:val="0053055D"/>
    <w:rsid w:val="005308CF"/>
    <w:rsid w:val="005318C9"/>
    <w:rsid w:val="00535642"/>
    <w:rsid w:val="00536FC9"/>
    <w:rsid w:val="0053788D"/>
    <w:rsid w:val="00540800"/>
    <w:rsid w:val="00540820"/>
    <w:rsid w:val="00542339"/>
    <w:rsid w:val="00542626"/>
    <w:rsid w:val="0054390E"/>
    <w:rsid w:val="005447B9"/>
    <w:rsid w:val="00547329"/>
    <w:rsid w:val="00547882"/>
    <w:rsid w:val="00547B54"/>
    <w:rsid w:val="005516E4"/>
    <w:rsid w:val="00552ABC"/>
    <w:rsid w:val="0055378C"/>
    <w:rsid w:val="0055514E"/>
    <w:rsid w:val="00556E1E"/>
    <w:rsid w:val="00560802"/>
    <w:rsid w:val="00561889"/>
    <w:rsid w:val="00561FEE"/>
    <w:rsid w:val="00565AFD"/>
    <w:rsid w:val="00566568"/>
    <w:rsid w:val="005669E9"/>
    <w:rsid w:val="00566BAC"/>
    <w:rsid w:val="00567844"/>
    <w:rsid w:val="00567CBF"/>
    <w:rsid w:val="00571459"/>
    <w:rsid w:val="00572965"/>
    <w:rsid w:val="00572EE6"/>
    <w:rsid w:val="00574087"/>
    <w:rsid w:val="00577A23"/>
    <w:rsid w:val="00583B3E"/>
    <w:rsid w:val="00585CBB"/>
    <w:rsid w:val="00585DA4"/>
    <w:rsid w:val="005866AF"/>
    <w:rsid w:val="00586DD3"/>
    <w:rsid w:val="00586DDC"/>
    <w:rsid w:val="00586FD2"/>
    <w:rsid w:val="00592E32"/>
    <w:rsid w:val="00594DD7"/>
    <w:rsid w:val="0059572E"/>
    <w:rsid w:val="00595C94"/>
    <w:rsid w:val="005A0A4E"/>
    <w:rsid w:val="005A106D"/>
    <w:rsid w:val="005A13F7"/>
    <w:rsid w:val="005A25CE"/>
    <w:rsid w:val="005A3A08"/>
    <w:rsid w:val="005A6351"/>
    <w:rsid w:val="005B0FBA"/>
    <w:rsid w:val="005B19FF"/>
    <w:rsid w:val="005B1E74"/>
    <w:rsid w:val="005B226C"/>
    <w:rsid w:val="005B3B5F"/>
    <w:rsid w:val="005B4DD3"/>
    <w:rsid w:val="005B6923"/>
    <w:rsid w:val="005C0816"/>
    <w:rsid w:val="005C0E7B"/>
    <w:rsid w:val="005C4E8F"/>
    <w:rsid w:val="005C5896"/>
    <w:rsid w:val="005C58F4"/>
    <w:rsid w:val="005D0626"/>
    <w:rsid w:val="005D290B"/>
    <w:rsid w:val="005D77D7"/>
    <w:rsid w:val="005E09E0"/>
    <w:rsid w:val="005E3167"/>
    <w:rsid w:val="005E3531"/>
    <w:rsid w:val="005E41C7"/>
    <w:rsid w:val="005E5260"/>
    <w:rsid w:val="005E57C6"/>
    <w:rsid w:val="005E5EC0"/>
    <w:rsid w:val="005E6FCB"/>
    <w:rsid w:val="005F195C"/>
    <w:rsid w:val="005F34ED"/>
    <w:rsid w:val="005F5709"/>
    <w:rsid w:val="005F5F28"/>
    <w:rsid w:val="005F77FB"/>
    <w:rsid w:val="00604319"/>
    <w:rsid w:val="00605F8F"/>
    <w:rsid w:val="00607E59"/>
    <w:rsid w:val="006110EA"/>
    <w:rsid w:val="00611687"/>
    <w:rsid w:val="00611EC3"/>
    <w:rsid w:val="0061234A"/>
    <w:rsid w:val="00614DCE"/>
    <w:rsid w:val="00617772"/>
    <w:rsid w:val="00617838"/>
    <w:rsid w:val="00622BB9"/>
    <w:rsid w:val="00624D77"/>
    <w:rsid w:val="0062642E"/>
    <w:rsid w:val="0062683D"/>
    <w:rsid w:val="00627F1E"/>
    <w:rsid w:val="006300B7"/>
    <w:rsid w:val="00631F09"/>
    <w:rsid w:val="006374A9"/>
    <w:rsid w:val="00640449"/>
    <w:rsid w:val="00641712"/>
    <w:rsid w:val="00644A26"/>
    <w:rsid w:val="0065285A"/>
    <w:rsid w:val="00654F68"/>
    <w:rsid w:val="0065758C"/>
    <w:rsid w:val="006624F6"/>
    <w:rsid w:val="00663FCB"/>
    <w:rsid w:val="0066410E"/>
    <w:rsid w:val="006653F9"/>
    <w:rsid w:val="00665E22"/>
    <w:rsid w:val="00666D0E"/>
    <w:rsid w:val="00666DE8"/>
    <w:rsid w:val="00666F52"/>
    <w:rsid w:val="00667E82"/>
    <w:rsid w:val="00672A32"/>
    <w:rsid w:val="00672E9B"/>
    <w:rsid w:val="00673A66"/>
    <w:rsid w:val="00675511"/>
    <w:rsid w:val="00680C1D"/>
    <w:rsid w:val="00681929"/>
    <w:rsid w:val="0068225C"/>
    <w:rsid w:val="006822FC"/>
    <w:rsid w:val="0068260C"/>
    <w:rsid w:val="00683E17"/>
    <w:rsid w:val="00684B93"/>
    <w:rsid w:val="00684EDF"/>
    <w:rsid w:val="006858D0"/>
    <w:rsid w:val="0068675D"/>
    <w:rsid w:val="00687B7C"/>
    <w:rsid w:val="00690D77"/>
    <w:rsid w:val="00693872"/>
    <w:rsid w:val="0069569D"/>
    <w:rsid w:val="00695A22"/>
    <w:rsid w:val="006960AE"/>
    <w:rsid w:val="00697553"/>
    <w:rsid w:val="006A195F"/>
    <w:rsid w:val="006A2033"/>
    <w:rsid w:val="006A423F"/>
    <w:rsid w:val="006A4CB9"/>
    <w:rsid w:val="006B0253"/>
    <w:rsid w:val="006B31BB"/>
    <w:rsid w:val="006B5A84"/>
    <w:rsid w:val="006B6322"/>
    <w:rsid w:val="006B7FE3"/>
    <w:rsid w:val="006C13A2"/>
    <w:rsid w:val="006C34D0"/>
    <w:rsid w:val="006C3555"/>
    <w:rsid w:val="006C4285"/>
    <w:rsid w:val="006C5963"/>
    <w:rsid w:val="006C5A33"/>
    <w:rsid w:val="006C5F10"/>
    <w:rsid w:val="006C6328"/>
    <w:rsid w:val="006C63F0"/>
    <w:rsid w:val="006C697B"/>
    <w:rsid w:val="006C69EF"/>
    <w:rsid w:val="006D2FC8"/>
    <w:rsid w:val="006D52B5"/>
    <w:rsid w:val="006D71A3"/>
    <w:rsid w:val="006E0831"/>
    <w:rsid w:val="006E1831"/>
    <w:rsid w:val="006E4506"/>
    <w:rsid w:val="006E6CE0"/>
    <w:rsid w:val="006E7CFE"/>
    <w:rsid w:val="006F0761"/>
    <w:rsid w:val="006F088A"/>
    <w:rsid w:val="006F18AA"/>
    <w:rsid w:val="006F3E09"/>
    <w:rsid w:val="006F43BF"/>
    <w:rsid w:val="006F7600"/>
    <w:rsid w:val="0070202F"/>
    <w:rsid w:val="007024DF"/>
    <w:rsid w:val="00705EF1"/>
    <w:rsid w:val="0070601B"/>
    <w:rsid w:val="00711849"/>
    <w:rsid w:val="007120FC"/>
    <w:rsid w:val="00712983"/>
    <w:rsid w:val="00717DBF"/>
    <w:rsid w:val="00717EB0"/>
    <w:rsid w:val="0072210A"/>
    <w:rsid w:val="007259F2"/>
    <w:rsid w:val="00725FF5"/>
    <w:rsid w:val="007261FB"/>
    <w:rsid w:val="007273B5"/>
    <w:rsid w:val="00730021"/>
    <w:rsid w:val="00731D2C"/>
    <w:rsid w:val="007339C9"/>
    <w:rsid w:val="007341B0"/>
    <w:rsid w:val="00734768"/>
    <w:rsid w:val="007352CC"/>
    <w:rsid w:val="00735B8A"/>
    <w:rsid w:val="00735D67"/>
    <w:rsid w:val="00736320"/>
    <w:rsid w:val="007365F4"/>
    <w:rsid w:val="00741CFE"/>
    <w:rsid w:val="00742875"/>
    <w:rsid w:val="007438A4"/>
    <w:rsid w:val="00743AA3"/>
    <w:rsid w:val="00744A81"/>
    <w:rsid w:val="00746303"/>
    <w:rsid w:val="0074638F"/>
    <w:rsid w:val="00746E43"/>
    <w:rsid w:val="00747286"/>
    <w:rsid w:val="00747847"/>
    <w:rsid w:val="007515CD"/>
    <w:rsid w:val="00751BAA"/>
    <w:rsid w:val="00751C86"/>
    <w:rsid w:val="00752820"/>
    <w:rsid w:val="00753E1E"/>
    <w:rsid w:val="007553C7"/>
    <w:rsid w:val="00755A51"/>
    <w:rsid w:val="00757B20"/>
    <w:rsid w:val="00760E63"/>
    <w:rsid w:val="00761DC1"/>
    <w:rsid w:val="00764C46"/>
    <w:rsid w:val="0076610D"/>
    <w:rsid w:val="00766255"/>
    <w:rsid w:val="00766FBC"/>
    <w:rsid w:val="00767156"/>
    <w:rsid w:val="00770B0C"/>
    <w:rsid w:val="007741D1"/>
    <w:rsid w:val="0077489A"/>
    <w:rsid w:val="00774A25"/>
    <w:rsid w:val="00774F5E"/>
    <w:rsid w:val="00775B18"/>
    <w:rsid w:val="007776E9"/>
    <w:rsid w:val="0078169D"/>
    <w:rsid w:val="007851C5"/>
    <w:rsid w:val="00786699"/>
    <w:rsid w:val="00786CCF"/>
    <w:rsid w:val="00787CE3"/>
    <w:rsid w:val="00790166"/>
    <w:rsid w:val="00791858"/>
    <w:rsid w:val="00791AD8"/>
    <w:rsid w:val="00792E1D"/>
    <w:rsid w:val="00793035"/>
    <w:rsid w:val="00793650"/>
    <w:rsid w:val="00795174"/>
    <w:rsid w:val="007951A5"/>
    <w:rsid w:val="007972D9"/>
    <w:rsid w:val="007A01EB"/>
    <w:rsid w:val="007A269E"/>
    <w:rsid w:val="007A29FB"/>
    <w:rsid w:val="007A5E74"/>
    <w:rsid w:val="007A6161"/>
    <w:rsid w:val="007A7B8B"/>
    <w:rsid w:val="007B0B02"/>
    <w:rsid w:val="007B1448"/>
    <w:rsid w:val="007B22C4"/>
    <w:rsid w:val="007B4787"/>
    <w:rsid w:val="007B60BF"/>
    <w:rsid w:val="007B65EE"/>
    <w:rsid w:val="007B6990"/>
    <w:rsid w:val="007B74D3"/>
    <w:rsid w:val="007C050F"/>
    <w:rsid w:val="007C070A"/>
    <w:rsid w:val="007C6E61"/>
    <w:rsid w:val="007D0580"/>
    <w:rsid w:val="007D10A2"/>
    <w:rsid w:val="007D1E56"/>
    <w:rsid w:val="007D1E9B"/>
    <w:rsid w:val="007D2056"/>
    <w:rsid w:val="007D3723"/>
    <w:rsid w:val="007D3FB0"/>
    <w:rsid w:val="007D4213"/>
    <w:rsid w:val="007D67CB"/>
    <w:rsid w:val="007D6EF4"/>
    <w:rsid w:val="007D7294"/>
    <w:rsid w:val="007E037F"/>
    <w:rsid w:val="007E1B48"/>
    <w:rsid w:val="007E4FF3"/>
    <w:rsid w:val="007E7041"/>
    <w:rsid w:val="007E7701"/>
    <w:rsid w:val="007E792D"/>
    <w:rsid w:val="007F182D"/>
    <w:rsid w:val="007F2D33"/>
    <w:rsid w:val="007F325D"/>
    <w:rsid w:val="007F525B"/>
    <w:rsid w:val="007F5F81"/>
    <w:rsid w:val="007F6353"/>
    <w:rsid w:val="007F66EB"/>
    <w:rsid w:val="008018E0"/>
    <w:rsid w:val="0080215C"/>
    <w:rsid w:val="008052CB"/>
    <w:rsid w:val="0080640C"/>
    <w:rsid w:val="00807156"/>
    <w:rsid w:val="00807774"/>
    <w:rsid w:val="00812124"/>
    <w:rsid w:val="00812591"/>
    <w:rsid w:val="00812987"/>
    <w:rsid w:val="00813254"/>
    <w:rsid w:val="0081377D"/>
    <w:rsid w:val="0081427B"/>
    <w:rsid w:val="00815981"/>
    <w:rsid w:val="00820A20"/>
    <w:rsid w:val="00821F49"/>
    <w:rsid w:val="0082374B"/>
    <w:rsid w:val="00823DA1"/>
    <w:rsid w:val="00824AA2"/>
    <w:rsid w:val="0082793A"/>
    <w:rsid w:val="00831AFE"/>
    <w:rsid w:val="00831E86"/>
    <w:rsid w:val="0083696A"/>
    <w:rsid w:val="0083749E"/>
    <w:rsid w:val="00837D35"/>
    <w:rsid w:val="00841073"/>
    <w:rsid w:val="0084142C"/>
    <w:rsid w:val="00845B0A"/>
    <w:rsid w:val="00846277"/>
    <w:rsid w:val="00846777"/>
    <w:rsid w:val="00847386"/>
    <w:rsid w:val="0086005D"/>
    <w:rsid w:val="00863DE3"/>
    <w:rsid w:val="008649C0"/>
    <w:rsid w:val="00864A4A"/>
    <w:rsid w:val="00864D5C"/>
    <w:rsid w:val="00864F33"/>
    <w:rsid w:val="00865ABD"/>
    <w:rsid w:val="008660B2"/>
    <w:rsid w:val="008676F0"/>
    <w:rsid w:val="00871FA7"/>
    <w:rsid w:val="00872F46"/>
    <w:rsid w:val="00873D52"/>
    <w:rsid w:val="00875DF4"/>
    <w:rsid w:val="00875E28"/>
    <w:rsid w:val="00876D8D"/>
    <w:rsid w:val="008855AB"/>
    <w:rsid w:val="0088571D"/>
    <w:rsid w:val="00886D3A"/>
    <w:rsid w:val="008871EA"/>
    <w:rsid w:val="00890605"/>
    <w:rsid w:val="00890636"/>
    <w:rsid w:val="00892973"/>
    <w:rsid w:val="00892C10"/>
    <w:rsid w:val="008950B2"/>
    <w:rsid w:val="00896652"/>
    <w:rsid w:val="00897227"/>
    <w:rsid w:val="008A0DD0"/>
    <w:rsid w:val="008A32C8"/>
    <w:rsid w:val="008A36DE"/>
    <w:rsid w:val="008A6432"/>
    <w:rsid w:val="008A7DC4"/>
    <w:rsid w:val="008B0062"/>
    <w:rsid w:val="008B17E6"/>
    <w:rsid w:val="008B1EF3"/>
    <w:rsid w:val="008B210A"/>
    <w:rsid w:val="008B5C72"/>
    <w:rsid w:val="008B61A2"/>
    <w:rsid w:val="008C3E39"/>
    <w:rsid w:val="008D0977"/>
    <w:rsid w:val="008D1AC2"/>
    <w:rsid w:val="008D4267"/>
    <w:rsid w:val="008D458F"/>
    <w:rsid w:val="008D6CC6"/>
    <w:rsid w:val="008D7B8E"/>
    <w:rsid w:val="008D7F7F"/>
    <w:rsid w:val="008E39B8"/>
    <w:rsid w:val="008E446E"/>
    <w:rsid w:val="008E4B15"/>
    <w:rsid w:val="008E4C59"/>
    <w:rsid w:val="008E633E"/>
    <w:rsid w:val="008E7BC1"/>
    <w:rsid w:val="008F0EE0"/>
    <w:rsid w:val="008F2967"/>
    <w:rsid w:val="008F2BA4"/>
    <w:rsid w:val="008F3837"/>
    <w:rsid w:val="008F73CE"/>
    <w:rsid w:val="008F767F"/>
    <w:rsid w:val="00900DDD"/>
    <w:rsid w:val="009020D1"/>
    <w:rsid w:val="00902904"/>
    <w:rsid w:val="00903CF2"/>
    <w:rsid w:val="009150CF"/>
    <w:rsid w:val="009161F1"/>
    <w:rsid w:val="009214DB"/>
    <w:rsid w:val="00922234"/>
    <w:rsid w:val="00922CCA"/>
    <w:rsid w:val="009241B8"/>
    <w:rsid w:val="00925EB3"/>
    <w:rsid w:val="0092640C"/>
    <w:rsid w:val="00930765"/>
    <w:rsid w:val="009308F1"/>
    <w:rsid w:val="00930ACE"/>
    <w:rsid w:val="00932BE3"/>
    <w:rsid w:val="009336E0"/>
    <w:rsid w:val="009337C8"/>
    <w:rsid w:val="00933DEF"/>
    <w:rsid w:val="00935D00"/>
    <w:rsid w:val="00936C6F"/>
    <w:rsid w:val="00940F4A"/>
    <w:rsid w:val="00941223"/>
    <w:rsid w:val="00942416"/>
    <w:rsid w:val="009449DC"/>
    <w:rsid w:val="00946DF3"/>
    <w:rsid w:val="009477B5"/>
    <w:rsid w:val="00947ABA"/>
    <w:rsid w:val="0095204F"/>
    <w:rsid w:val="00952670"/>
    <w:rsid w:val="0095512C"/>
    <w:rsid w:val="00955835"/>
    <w:rsid w:val="00955CCB"/>
    <w:rsid w:val="0095620A"/>
    <w:rsid w:val="00956BBC"/>
    <w:rsid w:val="0096053F"/>
    <w:rsid w:val="00962D98"/>
    <w:rsid w:val="009651F2"/>
    <w:rsid w:val="00966A50"/>
    <w:rsid w:val="00971745"/>
    <w:rsid w:val="00973546"/>
    <w:rsid w:val="00974B26"/>
    <w:rsid w:val="009751D7"/>
    <w:rsid w:val="0097570A"/>
    <w:rsid w:val="00980AE2"/>
    <w:rsid w:val="00980C1B"/>
    <w:rsid w:val="009851E4"/>
    <w:rsid w:val="009860D1"/>
    <w:rsid w:val="009862F2"/>
    <w:rsid w:val="00987E8B"/>
    <w:rsid w:val="00991932"/>
    <w:rsid w:val="009922A1"/>
    <w:rsid w:val="00994610"/>
    <w:rsid w:val="0099532E"/>
    <w:rsid w:val="00995BC8"/>
    <w:rsid w:val="00996D9C"/>
    <w:rsid w:val="0099762C"/>
    <w:rsid w:val="00997EDB"/>
    <w:rsid w:val="009A1928"/>
    <w:rsid w:val="009A2105"/>
    <w:rsid w:val="009A62EB"/>
    <w:rsid w:val="009B034E"/>
    <w:rsid w:val="009B0939"/>
    <w:rsid w:val="009B4073"/>
    <w:rsid w:val="009B48E1"/>
    <w:rsid w:val="009B5214"/>
    <w:rsid w:val="009B66E5"/>
    <w:rsid w:val="009B71EE"/>
    <w:rsid w:val="009C1BDB"/>
    <w:rsid w:val="009C486C"/>
    <w:rsid w:val="009C4CCC"/>
    <w:rsid w:val="009C5197"/>
    <w:rsid w:val="009D0512"/>
    <w:rsid w:val="009D218A"/>
    <w:rsid w:val="009D53FB"/>
    <w:rsid w:val="009D6A98"/>
    <w:rsid w:val="009D7345"/>
    <w:rsid w:val="009D76EF"/>
    <w:rsid w:val="009E12B4"/>
    <w:rsid w:val="009E131A"/>
    <w:rsid w:val="009E16F4"/>
    <w:rsid w:val="009E30B2"/>
    <w:rsid w:val="009E43ED"/>
    <w:rsid w:val="009F0FEB"/>
    <w:rsid w:val="009F33A8"/>
    <w:rsid w:val="009F3980"/>
    <w:rsid w:val="009F5A39"/>
    <w:rsid w:val="009F6119"/>
    <w:rsid w:val="00A0414E"/>
    <w:rsid w:val="00A04ED7"/>
    <w:rsid w:val="00A04F0D"/>
    <w:rsid w:val="00A05E14"/>
    <w:rsid w:val="00A06C44"/>
    <w:rsid w:val="00A11018"/>
    <w:rsid w:val="00A11F15"/>
    <w:rsid w:val="00A12140"/>
    <w:rsid w:val="00A13BC4"/>
    <w:rsid w:val="00A13E39"/>
    <w:rsid w:val="00A16BB3"/>
    <w:rsid w:val="00A17141"/>
    <w:rsid w:val="00A17569"/>
    <w:rsid w:val="00A205C2"/>
    <w:rsid w:val="00A24153"/>
    <w:rsid w:val="00A24B25"/>
    <w:rsid w:val="00A25C5F"/>
    <w:rsid w:val="00A27410"/>
    <w:rsid w:val="00A3064C"/>
    <w:rsid w:val="00A31F85"/>
    <w:rsid w:val="00A332D2"/>
    <w:rsid w:val="00A3590C"/>
    <w:rsid w:val="00A35986"/>
    <w:rsid w:val="00A37030"/>
    <w:rsid w:val="00A413E7"/>
    <w:rsid w:val="00A41D8D"/>
    <w:rsid w:val="00A4361D"/>
    <w:rsid w:val="00A45111"/>
    <w:rsid w:val="00A46314"/>
    <w:rsid w:val="00A472DC"/>
    <w:rsid w:val="00A47557"/>
    <w:rsid w:val="00A50281"/>
    <w:rsid w:val="00A518AD"/>
    <w:rsid w:val="00A52138"/>
    <w:rsid w:val="00A536F3"/>
    <w:rsid w:val="00A53868"/>
    <w:rsid w:val="00A53E32"/>
    <w:rsid w:val="00A55FA7"/>
    <w:rsid w:val="00A5681D"/>
    <w:rsid w:val="00A572B2"/>
    <w:rsid w:val="00A577D0"/>
    <w:rsid w:val="00A60C6A"/>
    <w:rsid w:val="00A60CC5"/>
    <w:rsid w:val="00A616C6"/>
    <w:rsid w:val="00A63082"/>
    <w:rsid w:val="00A6397F"/>
    <w:rsid w:val="00A63D3A"/>
    <w:rsid w:val="00A67F85"/>
    <w:rsid w:val="00A71EAC"/>
    <w:rsid w:val="00A77188"/>
    <w:rsid w:val="00A775A7"/>
    <w:rsid w:val="00A77CC8"/>
    <w:rsid w:val="00A8362E"/>
    <w:rsid w:val="00A8462B"/>
    <w:rsid w:val="00A90EE2"/>
    <w:rsid w:val="00A91C4C"/>
    <w:rsid w:val="00A922EA"/>
    <w:rsid w:val="00A93081"/>
    <w:rsid w:val="00A9529B"/>
    <w:rsid w:val="00AA3B36"/>
    <w:rsid w:val="00AA4F18"/>
    <w:rsid w:val="00AA508F"/>
    <w:rsid w:val="00AA737B"/>
    <w:rsid w:val="00AB08B2"/>
    <w:rsid w:val="00AB1D55"/>
    <w:rsid w:val="00AB2BD1"/>
    <w:rsid w:val="00AB3A85"/>
    <w:rsid w:val="00AB443A"/>
    <w:rsid w:val="00AC100D"/>
    <w:rsid w:val="00AC1ABC"/>
    <w:rsid w:val="00AC61F9"/>
    <w:rsid w:val="00AD1E95"/>
    <w:rsid w:val="00AD31DE"/>
    <w:rsid w:val="00AD375A"/>
    <w:rsid w:val="00AD3EF5"/>
    <w:rsid w:val="00AD576E"/>
    <w:rsid w:val="00AD5CFA"/>
    <w:rsid w:val="00AE0DE9"/>
    <w:rsid w:val="00AE1A30"/>
    <w:rsid w:val="00AE1D63"/>
    <w:rsid w:val="00AE21BB"/>
    <w:rsid w:val="00AE2963"/>
    <w:rsid w:val="00AE34CC"/>
    <w:rsid w:val="00AE34F1"/>
    <w:rsid w:val="00AE3AD7"/>
    <w:rsid w:val="00AE53E1"/>
    <w:rsid w:val="00AE763F"/>
    <w:rsid w:val="00AE7A8B"/>
    <w:rsid w:val="00AE7E53"/>
    <w:rsid w:val="00AF1FBA"/>
    <w:rsid w:val="00AF3E39"/>
    <w:rsid w:val="00AF498C"/>
    <w:rsid w:val="00AF5361"/>
    <w:rsid w:val="00AF578C"/>
    <w:rsid w:val="00AF68DB"/>
    <w:rsid w:val="00B011AD"/>
    <w:rsid w:val="00B0321C"/>
    <w:rsid w:val="00B036DD"/>
    <w:rsid w:val="00B03F59"/>
    <w:rsid w:val="00B10D7A"/>
    <w:rsid w:val="00B10FB8"/>
    <w:rsid w:val="00B11AFD"/>
    <w:rsid w:val="00B13379"/>
    <w:rsid w:val="00B13D0E"/>
    <w:rsid w:val="00B157B0"/>
    <w:rsid w:val="00B2040A"/>
    <w:rsid w:val="00B206DC"/>
    <w:rsid w:val="00B2079A"/>
    <w:rsid w:val="00B21488"/>
    <w:rsid w:val="00B22574"/>
    <w:rsid w:val="00B22DAA"/>
    <w:rsid w:val="00B24265"/>
    <w:rsid w:val="00B25A2F"/>
    <w:rsid w:val="00B26645"/>
    <w:rsid w:val="00B27888"/>
    <w:rsid w:val="00B27A58"/>
    <w:rsid w:val="00B31356"/>
    <w:rsid w:val="00B316AB"/>
    <w:rsid w:val="00B32104"/>
    <w:rsid w:val="00B329D1"/>
    <w:rsid w:val="00B338EB"/>
    <w:rsid w:val="00B345F9"/>
    <w:rsid w:val="00B34C70"/>
    <w:rsid w:val="00B34CD7"/>
    <w:rsid w:val="00B35BC9"/>
    <w:rsid w:val="00B417C3"/>
    <w:rsid w:val="00B41A90"/>
    <w:rsid w:val="00B41EE3"/>
    <w:rsid w:val="00B42B18"/>
    <w:rsid w:val="00B43A8B"/>
    <w:rsid w:val="00B46171"/>
    <w:rsid w:val="00B46607"/>
    <w:rsid w:val="00B47638"/>
    <w:rsid w:val="00B477DF"/>
    <w:rsid w:val="00B50A8D"/>
    <w:rsid w:val="00B5376C"/>
    <w:rsid w:val="00B539A7"/>
    <w:rsid w:val="00B5507C"/>
    <w:rsid w:val="00B55154"/>
    <w:rsid w:val="00B55428"/>
    <w:rsid w:val="00B604A4"/>
    <w:rsid w:val="00B618B3"/>
    <w:rsid w:val="00B61A08"/>
    <w:rsid w:val="00B627E9"/>
    <w:rsid w:val="00B62C9F"/>
    <w:rsid w:val="00B63231"/>
    <w:rsid w:val="00B63443"/>
    <w:rsid w:val="00B639A8"/>
    <w:rsid w:val="00B67F80"/>
    <w:rsid w:val="00B71859"/>
    <w:rsid w:val="00B7582C"/>
    <w:rsid w:val="00B7614F"/>
    <w:rsid w:val="00B77A42"/>
    <w:rsid w:val="00B80FE6"/>
    <w:rsid w:val="00B83E12"/>
    <w:rsid w:val="00B846AF"/>
    <w:rsid w:val="00B84726"/>
    <w:rsid w:val="00B85076"/>
    <w:rsid w:val="00B86CC6"/>
    <w:rsid w:val="00B903A5"/>
    <w:rsid w:val="00B91C66"/>
    <w:rsid w:val="00B91D7E"/>
    <w:rsid w:val="00B929AD"/>
    <w:rsid w:val="00B933AD"/>
    <w:rsid w:val="00B93A98"/>
    <w:rsid w:val="00B97A32"/>
    <w:rsid w:val="00BA0E59"/>
    <w:rsid w:val="00BA1889"/>
    <w:rsid w:val="00BA3988"/>
    <w:rsid w:val="00BA39A8"/>
    <w:rsid w:val="00BA3D11"/>
    <w:rsid w:val="00BA661C"/>
    <w:rsid w:val="00BA6757"/>
    <w:rsid w:val="00BB05C5"/>
    <w:rsid w:val="00BB125C"/>
    <w:rsid w:val="00BB1AFA"/>
    <w:rsid w:val="00BB1CF3"/>
    <w:rsid w:val="00BB2A16"/>
    <w:rsid w:val="00BB2A79"/>
    <w:rsid w:val="00BB34D4"/>
    <w:rsid w:val="00BB6C96"/>
    <w:rsid w:val="00BB7991"/>
    <w:rsid w:val="00BB7E87"/>
    <w:rsid w:val="00BC200F"/>
    <w:rsid w:val="00BC21FD"/>
    <w:rsid w:val="00BC230A"/>
    <w:rsid w:val="00BC3DBE"/>
    <w:rsid w:val="00BC4455"/>
    <w:rsid w:val="00BC6536"/>
    <w:rsid w:val="00BC683C"/>
    <w:rsid w:val="00BC78C3"/>
    <w:rsid w:val="00BC7F68"/>
    <w:rsid w:val="00BD02C3"/>
    <w:rsid w:val="00BD18C5"/>
    <w:rsid w:val="00BD266F"/>
    <w:rsid w:val="00BD360C"/>
    <w:rsid w:val="00BD3A46"/>
    <w:rsid w:val="00BD4EB9"/>
    <w:rsid w:val="00BD5BFC"/>
    <w:rsid w:val="00BD67AA"/>
    <w:rsid w:val="00BD7813"/>
    <w:rsid w:val="00BD7AEA"/>
    <w:rsid w:val="00BE177A"/>
    <w:rsid w:val="00BE2CAE"/>
    <w:rsid w:val="00BE3934"/>
    <w:rsid w:val="00BE4475"/>
    <w:rsid w:val="00BE5FBB"/>
    <w:rsid w:val="00BE6C8E"/>
    <w:rsid w:val="00BF17F0"/>
    <w:rsid w:val="00BF30E1"/>
    <w:rsid w:val="00BF5CF1"/>
    <w:rsid w:val="00BF7F16"/>
    <w:rsid w:val="00C0202C"/>
    <w:rsid w:val="00C03F54"/>
    <w:rsid w:val="00C06B79"/>
    <w:rsid w:val="00C07C0C"/>
    <w:rsid w:val="00C07C4A"/>
    <w:rsid w:val="00C15864"/>
    <w:rsid w:val="00C15E84"/>
    <w:rsid w:val="00C17ECE"/>
    <w:rsid w:val="00C20790"/>
    <w:rsid w:val="00C2260B"/>
    <w:rsid w:val="00C23DCC"/>
    <w:rsid w:val="00C24EAB"/>
    <w:rsid w:val="00C26171"/>
    <w:rsid w:val="00C2771F"/>
    <w:rsid w:val="00C277B2"/>
    <w:rsid w:val="00C31718"/>
    <w:rsid w:val="00C31F97"/>
    <w:rsid w:val="00C34DD1"/>
    <w:rsid w:val="00C36D22"/>
    <w:rsid w:val="00C36E44"/>
    <w:rsid w:val="00C37C76"/>
    <w:rsid w:val="00C37F14"/>
    <w:rsid w:val="00C4118F"/>
    <w:rsid w:val="00C41371"/>
    <w:rsid w:val="00C4240F"/>
    <w:rsid w:val="00C4355B"/>
    <w:rsid w:val="00C443FC"/>
    <w:rsid w:val="00C454CA"/>
    <w:rsid w:val="00C45B83"/>
    <w:rsid w:val="00C476AB"/>
    <w:rsid w:val="00C512DE"/>
    <w:rsid w:val="00C515A1"/>
    <w:rsid w:val="00C5237E"/>
    <w:rsid w:val="00C53DD8"/>
    <w:rsid w:val="00C5422D"/>
    <w:rsid w:val="00C55806"/>
    <w:rsid w:val="00C576F2"/>
    <w:rsid w:val="00C60A04"/>
    <w:rsid w:val="00C67A89"/>
    <w:rsid w:val="00C7142F"/>
    <w:rsid w:val="00C7148F"/>
    <w:rsid w:val="00C73C5E"/>
    <w:rsid w:val="00C74915"/>
    <w:rsid w:val="00C823C3"/>
    <w:rsid w:val="00C8261E"/>
    <w:rsid w:val="00C827DC"/>
    <w:rsid w:val="00C86926"/>
    <w:rsid w:val="00C879A4"/>
    <w:rsid w:val="00C87DF3"/>
    <w:rsid w:val="00C91C14"/>
    <w:rsid w:val="00C926D6"/>
    <w:rsid w:val="00C94F5F"/>
    <w:rsid w:val="00C94F77"/>
    <w:rsid w:val="00C95CF0"/>
    <w:rsid w:val="00CA1536"/>
    <w:rsid w:val="00CA4102"/>
    <w:rsid w:val="00CA466A"/>
    <w:rsid w:val="00CA56C7"/>
    <w:rsid w:val="00CA6C33"/>
    <w:rsid w:val="00CB03A6"/>
    <w:rsid w:val="00CB03C8"/>
    <w:rsid w:val="00CB2CF3"/>
    <w:rsid w:val="00CB3652"/>
    <w:rsid w:val="00CB4B88"/>
    <w:rsid w:val="00CB6CB9"/>
    <w:rsid w:val="00CB6E99"/>
    <w:rsid w:val="00CB7A0E"/>
    <w:rsid w:val="00CC0D5E"/>
    <w:rsid w:val="00CC1250"/>
    <w:rsid w:val="00CC41A8"/>
    <w:rsid w:val="00CD0116"/>
    <w:rsid w:val="00CD289A"/>
    <w:rsid w:val="00CD4ABF"/>
    <w:rsid w:val="00CD4DBD"/>
    <w:rsid w:val="00CD51EB"/>
    <w:rsid w:val="00CD5390"/>
    <w:rsid w:val="00CD5CD9"/>
    <w:rsid w:val="00CD7E5B"/>
    <w:rsid w:val="00CE2D47"/>
    <w:rsid w:val="00CE450D"/>
    <w:rsid w:val="00CE58A4"/>
    <w:rsid w:val="00CE58F1"/>
    <w:rsid w:val="00CE6E9B"/>
    <w:rsid w:val="00CE726C"/>
    <w:rsid w:val="00CF0698"/>
    <w:rsid w:val="00CF5397"/>
    <w:rsid w:val="00CF6CCF"/>
    <w:rsid w:val="00CF7549"/>
    <w:rsid w:val="00CF793F"/>
    <w:rsid w:val="00D00881"/>
    <w:rsid w:val="00D01E06"/>
    <w:rsid w:val="00D03EF0"/>
    <w:rsid w:val="00D04DE5"/>
    <w:rsid w:val="00D051EF"/>
    <w:rsid w:val="00D069F6"/>
    <w:rsid w:val="00D11915"/>
    <w:rsid w:val="00D1586E"/>
    <w:rsid w:val="00D15CE2"/>
    <w:rsid w:val="00D1732C"/>
    <w:rsid w:val="00D22354"/>
    <w:rsid w:val="00D23C19"/>
    <w:rsid w:val="00D257B6"/>
    <w:rsid w:val="00D27BBC"/>
    <w:rsid w:val="00D27C21"/>
    <w:rsid w:val="00D32A6D"/>
    <w:rsid w:val="00D32BBE"/>
    <w:rsid w:val="00D33F5A"/>
    <w:rsid w:val="00D41183"/>
    <w:rsid w:val="00D41F1E"/>
    <w:rsid w:val="00D43E32"/>
    <w:rsid w:val="00D50401"/>
    <w:rsid w:val="00D50861"/>
    <w:rsid w:val="00D50D80"/>
    <w:rsid w:val="00D50EA2"/>
    <w:rsid w:val="00D53370"/>
    <w:rsid w:val="00D54AEE"/>
    <w:rsid w:val="00D55945"/>
    <w:rsid w:val="00D55FF2"/>
    <w:rsid w:val="00D560EA"/>
    <w:rsid w:val="00D60D34"/>
    <w:rsid w:val="00D62B60"/>
    <w:rsid w:val="00D631CC"/>
    <w:rsid w:val="00D64792"/>
    <w:rsid w:val="00D66640"/>
    <w:rsid w:val="00D704C4"/>
    <w:rsid w:val="00D71F93"/>
    <w:rsid w:val="00D72616"/>
    <w:rsid w:val="00D73896"/>
    <w:rsid w:val="00D7519E"/>
    <w:rsid w:val="00D75294"/>
    <w:rsid w:val="00D76B9D"/>
    <w:rsid w:val="00D77AE9"/>
    <w:rsid w:val="00D80955"/>
    <w:rsid w:val="00D80BAC"/>
    <w:rsid w:val="00D81366"/>
    <w:rsid w:val="00D816DC"/>
    <w:rsid w:val="00D85FBA"/>
    <w:rsid w:val="00D86358"/>
    <w:rsid w:val="00D916C1"/>
    <w:rsid w:val="00D92FAE"/>
    <w:rsid w:val="00D95853"/>
    <w:rsid w:val="00D95CAF"/>
    <w:rsid w:val="00D97F40"/>
    <w:rsid w:val="00DA0421"/>
    <w:rsid w:val="00DA0D6C"/>
    <w:rsid w:val="00DA246E"/>
    <w:rsid w:val="00DA2735"/>
    <w:rsid w:val="00DA4E20"/>
    <w:rsid w:val="00DB3ABC"/>
    <w:rsid w:val="00DB3B13"/>
    <w:rsid w:val="00DB6DF0"/>
    <w:rsid w:val="00DB6F67"/>
    <w:rsid w:val="00DB7308"/>
    <w:rsid w:val="00DC0138"/>
    <w:rsid w:val="00DC04AD"/>
    <w:rsid w:val="00DC0EFB"/>
    <w:rsid w:val="00DC17E1"/>
    <w:rsid w:val="00DC1A83"/>
    <w:rsid w:val="00DC2EA3"/>
    <w:rsid w:val="00DC3C41"/>
    <w:rsid w:val="00DC43EF"/>
    <w:rsid w:val="00DC5947"/>
    <w:rsid w:val="00DD0BE0"/>
    <w:rsid w:val="00DD260F"/>
    <w:rsid w:val="00DD3C33"/>
    <w:rsid w:val="00DD3F9B"/>
    <w:rsid w:val="00DD5C93"/>
    <w:rsid w:val="00DD7CAF"/>
    <w:rsid w:val="00DE27B2"/>
    <w:rsid w:val="00DE531E"/>
    <w:rsid w:val="00DE54C0"/>
    <w:rsid w:val="00DE5DBD"/>
    <w:rsid w:val="00DE7A36"/>
    <w:rsid w:val="00DE7CD9"/>
    <w:rsid w:val="00DF2CD4"/>
    <w:rsid w:val="00DF2D0F"/>
    <w:rsid w:val="00DF4CF3"/>
    <w:rsid w:val="00DF4E26"/>
    <w:rsid w:val="00DF6E97"/>
    <w:rsid w:val="00E0030A"/>
    <w:rsid w:val="00E003C4"/>
    <w:rsid w:val="00E00535"/>
    <w:rsid w:val="00E0088C"/>
    <w:rsid w:val="00E00C39"/>
    <w:rsid w:val="00E0156B"/>
    <w:rsid w:val="00E017C9"/>
    <w:rsid w:val="00E01A5C"/>
    <w:rsid w:val="00E01C5B"/>
    <w:rsid w:val="00E03862"/>
    <w:rsid w:val="00E04C6D"/>
    <w:rsid w:val="00E06BD6"/>
    <w:rsid w:val="00E10FAD"/>
    <w:rsid w:val="00E112B0"/>
    <w:rsid w:val="00E12C34"/>
    <w:rsid w:val="00E13D83"/>
    <w:rsid w:val="00E14F23"/>
    <w:rsid w:val="00E1622B"/>
    <w:rsid w:val="00E23C3A"/>
    <w:rsid w:val="00E254DC"/>
    <w:rsid w:val="00E2585E"/>
    <w:rsid w:val="00E26BEC"/>
    <w:rsid w:val="00E26C36"/>
    <w:rsid w:val="00E27EBF"/>
    <w:rsid w:val="00E32CA6"/>
    <w:rsid w:val="00E333AF"/>
    <w:rsid w:val="00E379BA"/>
    <w:rsid w:val="00E42FE1"/>
    <w:rsid w:val="00E45740"/>
    <w:rsid w:val="00E47288"/>
    <w:rsid w:val="00E516D4"/>
    <w:rsid w:val="00E52507"/>
    <w:rsid w:val="00E542AB"/>
    <w:rsid w:val="00E550C3"/>
    <w:rsid w:val="00E56C90"/>
    <w:rsid w:val="00E56EB1"/>
    <w:rsid w:val="00E648F6"/>
    <w:rsid w:val="00E64DDE"/>
    <w:rsid w:val="00E67049"/>
    <w:rsid w:val="00E6731E"/>
    <w:rsid w:val="00E679B8"/>
    <w:rsid w:val="00E67CC1"/>
    <w:rsid w:val="00E700A0"/>
    <w:rsid w:val="00E72494"/>
    <w:rsid w:val="00E751A7"/>
    <w:rsid w:val="00E75712"/>
    <w:rsid w:val="00E75AA2"/>
    <w:rsid w:val="00E761C7"/>
    <w:rsid w:val="00E763AC"/>
    <w:rsid w:val="00E77A98"/>
    <w:rsid w:val="00E77E96"/>
    <w:rsid w:val="00E80A96"/>
    <w:rsid w:val="00E83783"/>
    <w:rsid w:val="00E839BA"/>
    <w:rsid w:val="00E84719"/>
    <w:rsid w:val="00E84ED1"/>
    <w:rsid w:val="00E8660B"/>
    <w:rsid w:val="00E86A88"/>
    <w:rsid w:val="00E8713C"/>
    <w:rsid w:val="00E915BE"/>
    <w:rsid w:val="00E9696C"/>
    <w:rsid w:val="00E97D3E"/>
    <w:rsid w:val="00EA3C97"/>
    <w:rsid w:val="00EA41F6"/>
    <w:rsid w:val="00EA4423"/>
    <w:rsid w:val="00EA4B51"/>
    <w:rsid w:val="00EA6C78"/>
    <w:rsid w:val="00EA7822"/>
    <w:rsid w:val="00EA78DA"/>
    <w:rsid w:val="00EB0A1C"/>
    <w:rsid w:val="00EB12B1"/>
    <w:rsid w:val="00EB16CE"/>
    <w:rsid w:val="00EB192F"/>
    <w:rsid w:val="00EB2BA2"/>
    <w:rsid w:val="00EB49F3"/>
    <w:rsid w:val="00EC1510"/>
    <w:rsid w:val="00EC4F99"/>
    <w:rsid w:val="00ED219E"/>
    <w:rsid w:val="00ED4EEE"/>
    <w:rsid w:val="00ED50AB"/>
    <w:rsid w:val="00ED54D9"/>
    <w:rsid w:val="00ED6121"/>
    <w:rsid w:val="00EE0CA8"/>
    <w:rsid w:val="00EE1165"/>
    <w:rsid w:val="00EE1ED7"/>
    <w:rsid w:val="00EF055A"/>
    <w:rsid w:val="00EF0795"/>
    <w:rsid w:val="00EF0C85"/>
    <w:rsid w:val="00EF1391"/>
    <w:rsid w:val="00EF13E0"/>
    <w:rsid w:val="00EF42CA"/>
    <w:rsid w:val="00EF45B8"/>
    <w:rsid w:val="00EF4B0E"/>
    <w:rsid w:val="00EF5811"/>
    <w:rsid w:val="00EF7C75"/>
    <w:rsid w:val="00EF7E3E"/>
    <w:rsid w:val="00F00621"/>
    <w:rsid w:val="00F02126"/>
    <w:rsid w:val="00F06314"/>
    <w:rsid w:val="00F123CB"/>
    <w:rsid w:val="00F12BCA"/>
    <w:rsid w:val="00F13970"/>
    <w:rsid w:val="00F142A9"/>
    <w:rsid w:val="00F1648B"/>
    <w:rsid w:val="00F176DB"/>
    <w:rsid w:val="00F235EA"/>
    <w:rsid w:val="00F23F40"/>
    <w:rsid w:val="00F25E0C"/>
    <w:rsid w:val="00F2651D"/>
    <w:rsid w:val="00F2661A"/>
    <w:rsid w:val="00F27DFF"/>
    <w:rsid w:val="00F3042B"/>
    <w:rsid w:val="00F30B31"/>
    <w:rsid w:val="00F30DE0"/>
    <w:rsid w:val="00F329A2"/>
    <w:rsid w:val="00F33B0F"/>
    <w:rsid w:val="00F34718"/>
    <w:rsid w:val="00F37962"/>
    <w:rsid w:val="00F4159E"/>
    <w:rsid w:val="00F424AD"/>
    <w:rsid w:val="00F476EC"/>
    <w:rsid w:val="00F5203E"/>
    <w:rsid w:val="00F54DD6"/>
    <w:rsid w:val="00F55DF3"/>
    <w:rsid w:val="00F56609"/>
    <w:rsid w:val="00F56CF5"/>
    <w:rsid w:val="00F60581"/>
    <w:rsid w:val="00F60B04"/>
    <w:rsid w:val="00F61621"/>
    <w:rsid w:val="00F61EAB"/>
    <w:rsid w:val="00F63043"/>
    <w:rsid w:val="00F63124"/>
    <w:rsid w:val="00F63436"/>
    <w:rsid w:val="00F66B0F"/>
    <w:rsid w:val="00F70C49"/>
    <w:rsid w:val="00F721E7"/>
    <w:rsid w:val="00F728EF"/>
    <w:rsid w:val="00F73A39"/>
    <w:rsid w:val="00F75A51"/>
    <w:rsid w:val="00F76A23"/>
    <w:rsid w:val="00F76AA1"/>
    <w:rsid w:val="00F77919"/>
    <w:rsid w:val="00F8368B"/>
    <w:rsid w:val="00F86E77"/>
    <w:rsid w:val="00F86FC0"/>
    <w:rsid w:val="00F8730F"/>
    <w:rsid w:val="00F8769E"/>
    <w:rsid w:val="00F93066"/>
    <w:rsid w:val="00F944A3"/>
    <w:rsid w:val="00F9452B"/>
    <w:rsid w:val="00F9484E"/>
    <w:rsid w:val="00F94D03"/>
    <w:rsid w:val="00F95769"/>
    <w:rsid w:val="00F9642A"/>
    <w:rsid w:val="00FA0722"/>
    <w:rsid w:val="00FA1302"/>
    <w:rsid w:val="00FA18D9"/>
    <w:rsid w:val="00FA1C7E"/>
    <w:rsid w:val="00FA407D"/>
    <w:rsid w:val="00FA4963"/>
    <w:rsid w:val="00FA4C43"/>
    <w:rsid w:val="00FA50D2"/>
    <w:rsid w:val="00FA6E87"/>
    <w:rsid w:val="00FA7611"/>
    <w:rsid w:val="00FA7652"/>
    <w:rsid w:val="00FA7702"/>
    <w:rsid w:val="00FB0288"/>
    <w:rsid w:val="00FB25AB"/>
    <w:rsid w:val="00FB520C"/>
    <w:rsid w:val="00FB547A"/>
    <w:rsid w:val="00FB5F31"/>
    <w:rsid w:val="00FB63C5"/>
    <w:rsid w:val="00FB6B6E"/>
    <w:rsid w:val="00FB7751"/>
    <w:rsid w:val="00FC1F65"/>
    <w:rsid w:val="00FC217C"/>
    <w:rsid w:val="00FC34C9"/>
    <w:rsid w:val="00FC394D"/>
    <w:rsid w:val="00FC5901"/>
    <w:rsid w:val="00FC59D0"/>
    <w:rsid w:val="00FD0E75"/>
    <w:rsid w:val="00FD1C9C"/>
    <w:rsid w:val="00FD2F7A"/>
    <w:rsid w:val="00FD3C9B"/>
    <w:rsid w:val="00FD4522"/>
    <w:rsid w:val="00FD4B81"/>
    <w:rsid w:val="00FD706E"/>
    <w:rsid w:val="00FD7F43"/>
    <w:rsid w:val="00FE0149"/>
    <w:rsid w:val="00FE3FC4"/>
    <w:rsid w:val="00FE455D"/>
    <w:rsid w:val="00FE4DDA"/>
    <w:rsid w:val="00FE6C14"/>
    <w:rsid w:val="00FF4B09"/>
    <w:rsid w:val="00FF73BA"/>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 w:type="paragraph" w:styleId="af4">
    <w:name w:val="Revision"/>
    <w:hidden/>
    <w:uiPriority w:val="99"/>
    <w:semiHidden/>
    <w:rsid w:val="00FC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88279202">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183130284">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340471813">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5628085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66834466">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72163823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93417277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2664863">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295255623">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05626296">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19876803">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1937396294">
      <w:bodyDiv w:val="1"/>
      <w:marLeft w:val="0"/>
      <w:marRight w:val="0"/>
      <w:marTop w:val="0"/>
      <w:marBottom w:val="0"/>
      <w:divBdr>
        <w:top w:val="none" w:sz="0" w:space="0" w:color="auto"/>
        <w:left w:val="none" w:sz="0" w:space="0" w:color="auto"/>
        <w:bottom w:val="none" w:sz="0" w:space="0" w:color="auto"/>
        <w:right w:val="none" w:sz="0" w:space="0" w:color="auto"/>
      </w:divBdr>
    </w:div>
    <w:div w:id="2053578516">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6D2B-E320-4E08-9456-A0583DBB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8175</Words>
  <Characters>46601</Characters>
  <Application>Microsoft Office Word</Application>
  <DocSecurity>0</DocSecurity>
  <Lines>388</Lines>
  <Paragraphs>109</Paragraphs>
  <ScaleCrop>false</ScaleCrop>
  <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2023-09-04T11:38:00Z</dcterms:created>
  <dcterms:modified xsi:type="dcterms:W3CDTF">2023-09-04T11:38:00Z</dcterms:modified>
</cp:coreProperties>
</file>