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BCD0" w14:textId="0D7BAEF3" w:rsidR="00BB5793" w:rsidRPr="00BB5793" w:rsidRDefault="00BB5793" w:rsidP="00BB5793">
      <w:pPr>
        <w:jc w:val="right"/>
        <w:rPr>
          <w:rFonts w:ascii="ＭＳ ゴシック" w:eastAsia="ＭＳ ゴシック" w:hAnsi="ＭＳ ゴシック"/>
          <w:bdr w:val="single" w:sz="4" w:space="0" w:color="auto"/>
        </w:rPr>
      </w:pPr>
      <w:bookmarkStart w:id="0" w:name="_GoBack"/>
      <w:bookmarkEnd w:id="0"/>
      <w:r w:rsidRPr="00BB5793">
        <w:rPr>
          <w:rFonts w:ascii="ＭＳ ゴシック" w:eastAsia="ＭＳ ゴシック" w:hAnsi="ＭＳ ゴシック" w:hint="eastAsia"/>
          <w:bdr w:val="single" w:sz="4" w:space="0" w:color="auto"/>
        </w:rPr>
        <w:t>資料２－３</w:t>
      </w:r>
    </w:p>
    <w:p w14:paraId="06620637" w14:textId="05A56DDC" w:rsidR="00DB2657" w:rsidRDefault="003E5F93" w:rsidP="00B80ED1">
      <w:pPr>
        <w:jc w:val="center"/>
        <w:rPr>
          <w:rFonts w:ascii="ＭＳ ゴシック" w:eastAsia="ＭＳ ゴシック" w:hAnsi="ＭＳ ゴシック"/>
        </w:rPr>
      </w:pPr>
      <w:r w:rsidRPr="00074CFA">
        <w:rPr>
          <w:rFonts w:ascii="ＭＳ ゴシック" w:eastAsia="ＭＳ ゴシック" w:hAnsi="ＭＳ ゴシック" w:hint="eastAsia"/>
          <w:sz w:val="24"/>
          <w:szCs w:val="28"/>
        </w:rPr>
        <w:t>小項目評価における</w:t>
      </w:r>
      <w:r w:rsidR="008E0C63">
        <w:rPr>
          <w:rFonts w:ascii="ＭＳ ゴシック" w:eastAsia="ＭＳ ゴシック" w:hAnsi="ＭＳ ゴシック" w:hint="eastAsia"/>
          <w:sz w:val="24"/>
          <w:szCs w:val="28"/>
        </w:rPr>
        <w:t>主な</w:t>
      </w:r>
      <w:r w:rsidRPr="00074CFA">
        <w:rPr>
          <w:rFonts w:ascii="ＭＳ ゴシック" w:eastAsia="ＭＳ ゴシック" w:hAnsi="ＭＳ ゴシック" w:hint="eastAsia"/>
          <w:sz w:val="24"/>
          <w:szCs w:val="28"/>
        </w:rPr>
        <w:t>検討結果</w:t>
      </w:r>
    </w:p>
    <w:p w14:paraId="5B684A65" w14:textId="7B02BA59" w:rsidR="003E5F93" w:rsidRDefault="00F81C22" w:rsidP="00B80ED1">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32B3DF65" wp14:editId="69FBCFC3">
                <wp:simplePos x="0" y="0"/>
                <wp:positionH relativeFrom="column">
                  <wp:posOffset>-64715</wp:posOffset>
                </wp:positionH>
                <wp:positionV relativeFrom="paragraph">
                  <wp:posOffset>176972</wp:posOffset>
                </wp:positionV>
                <wp:extent cx="1796995" cy="795130"/>
                <wp:effectExtent l="0" t="0" r="13335" b="24130"/>
                <wp:wrapNone/>
                <wp:docPr id="2" name="正方形/長方形 2"/>
                <wp:cNvGraphicFramePr/>
                <a:graphic xmlns:a="http://schemas.openxmlformats.org/drawingml/2006/main">
                  <a:graphicData uri="http://schemas.microsoft.com/office/word/2010/wordprocessingShape">
                    <wps:wsp>
                      <wps:cNvSpPr/>
                      <wps:spPr>
                        <a:xfrm>
                          <a:off x="0" y="0"/>
                          <a:ext cx="1796995" cy="79513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A82F2B" id="正方形/長方形 2" o:spid="_x0000_s1026" style="position:absolute;left:0;text-align:left;margin-left:-5.1pt;margin-top:13.95pt;width:141.5pt;height:6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" filled="f" strokecolor="black [3213]" strokeweight=".5pt">
                <v:stroke dashstyle="3 1"/>
              </v:rect>
            </w:pict>
          </mc:Fallback>
        </mc:AlternateContent>
      </w:r>
    </w:p>
    <w:p w14:paraId="6409535B" w14:textId="2BF3336A" w:rsidR="005F2A68" w:rsidRPr="005F2A68" w:rsidRDefault="005F2A68" w:rsidP="005F2A68">
      <w:pPr>
        <w:pStyle w:val="a7"/>
        <w:numPr>
          <w:ilvl w:val="1"/>
          <w:numId w:val="3"/>
        </w:numPr>
        <w:ind w:leftChars="0"/>
        <w:rPr>
          <w:rFonts w:ascii="ＭＳ ゴシック" w:eastAsia="ＭＳ ゴシック" w:hAnsi="ＭＳ ゴシック"/>
        </w:rPr>
      </w:pPr>
      <w:r>
        <w:rPr>
          <w:rFonts w:ascii="ＭＳ ゴシック" w:eastAsia="ＭＳ ゴシック" w:hAnsi="ＭＳ ゴシック" w:hint="eastAsia"/>
        </w:rPr>
        <w:t>法人</w:t>
      </w:r>
      <w:r w:rsidR="006B26FE">
        <w:rPr>
          <w:rFonts w:ascii="ＭＳ ゴシック" w:eastAsia="ＭＳ ゴシック" w:hAnsi="ＭＳ ゴシック" w:hint="eastAsia"/>
        </w:rPr>
        <w:t>・大学</w:t>
      </w:r>
      <w:r w:rsidR="00FF0EA0">
        <w:rPr>
          <w:rFonts w:ascii="ＭＳ ゴシック" w:eastAsia="ＭＳ ゴシック" w:hAnsi="ＭＳ ゴシック" w:hint="eastAsia"/>
        </w:rPr>
        <w:t>説明</w:t>
      </w:r>
    </w:p>
    <w:p w14:paraId="38C8083E" w14:textId="33681754" w:rsidR="009F3594" w:rsidRDefault="009F3594" w:rsidP="009F3594">
      <w:pPr>
        <w:pStyle w:val="a7"/>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委員意見</w:t>
      </w:r>
    </w:p>
    <w:p w14:paraId="3B53BA6C" w14:textId="559AE2B5" w:rsidR="00EF3692" w:rsidRPr="00EF3692" w:rsidRDefault="00EF3692" w:rsidP="00EF3692">
      <w:pPr>
        <w:pStyle w:val="a7"/>
        <w:numPr>
          <w:ilvl w:val="2"/>
          <w:numId w:val="3"/>
        </w:numPr>
        <w:ind w:leftChars="0"/>
        <w:rPr>
          <w:rFonts w:ascii="ＭＳ ゴシック" w:eastAsia="ＭＳ ゴシック" w:hAnsi="ＭＳ ゴシック"/>
        </w:rPr>
      </w:pPr>
      <w:r>
        <w:rPr>
          <w:rFonts w:ascii="ＭＳ ゴシック" w:eastAsia="ＭＳ ゴシック" w:hAnsi="ＭＳ ゴシック" w:hint="eastAsia"/>
        </w:rPr>
        <w:t>評価委員会の評価判断</w:t>
      </w:r>
    </w:p>
    <w:p w14:paraId="79951078" w14:textId="77777777" w:rsidR="00DB2657" w:rsidRPr="005F2A68" w:rsidRDefault="00DB2657" w:rsidP="00DB2657">
      <w:pPr>
        <w:rPr>
          <w:rFonts w:ascii="ＭＳ ゴシック" w:eastAsia="ＭＳ ゴシック" w:hAnsi="ＭＳ ゴシック"/>
        </w:rPr>
      </w:pPr>
    </w:p>
    <w:p w14:paraId="66A5B70A" w14:textId="70C52CAA" w:rsidR="00DB2657" w:rsidRPr="0013723C" w:rsidRDefault="00DB2657" w:rsidP="00B44EBE">
      <w:pPr>
        <w:pStyle w:val="a7"/>
        <w:numPr>
          <w:ilvl w:val="3"/>
          <w:numId w:val="3"/>
        </w:numPr>
        <w:ind w:leftChars="0"/>
        <w:rPr>
          <w:rFonts w:ascii="ＭＳ ゴシック" w:eastAsia="ＭＳ ゴシック" w:hAnsi="ＭＳ ゴシック"/>
          <w:b/>
          <w:bCs/>
          <w:sz w:val="22"/>
        </w:rPr>
      </w:pPr>
      <w:r w:rsidRPr="0013723C">
        <w:rPr>
          <w:rFonts w:ascii="ＭＳ ゴシック" w:eastAsia="ＭＳ ゴシック" w:hAnsi="ＭＳ ゴシック"/>
          <w:b/>
          <w:bCs/>
          <w:sz w:val="22"/>
        </w:rPr>
        <w:t>大項目１</w:t>
      </w:r>
      <w:r w:rsidR="00B44EBE" w:rsidRPr="0013723C">
        <w:rPr>
          <w:rFonts w:ascii="ＭＳ ゴシック" w:eastAsia="ＭＳ ゴシック" w:hAnsi="ＭＳ ゴシック" w:hint="eastAsia"/>
          <w:b/>
          <w:bCs/>
          <w:sz w:val="22"/>
        </w:rPr>
        <w:t>「</w:t>
      </w:r>
      <w:r w:rsidRPr="0013723C">
        <w:rPr>
          <w:rFonts w:ascii="ＭＳ ゴシック" w:eastAsia="ＭＳ ゴシック" w:hAnsi="ＭＳ ゴシック"/>
          <w:b/>
          <w:bCs/>
          <w:sz w:val="22"/>
        </w:rPr>
        <w:t>大阪府立大学の教育研究</w:t>
      </w:r>
      <w:r w:rsidR="00F16AEB" w:rsidRPr="0013723C">
        <w:rPr>
          <w:rFonts w:ascii="ＭＳ ゴシック" w:eastAsia="ＭＳ ゴシック" w:hAnsi="ＭＳ ゴシック"/>
          <w:b/>
          <w:bCs/>
          <w:sz w:val="22"/>
        </w:rPr>
        <w:t>に関する目標を達成するための措置</w:t>
      </w:r>
      <w:r w:rsidR="00B44EBE" w:rsidRPr="0013723C">
        <w:rPr>
          <w:rFonts w:ascii="ＭＳ ゴシック" w:eastAsia="ＭＳ ゴシック" w:hAnsi="ＭＳ ゴシック" w:hint="eastAsia"/>
          <w:b/>
          <w:bCs/>
          <w:sz w:val="22"/>
        </w:rPr>
        <w:t>」</w:t>
      </w: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4E5134" w14:paraId="59618FA3" w14:textId="4C0CB2DA" w:rsidTr="00895BBB">
        <w:tc>
          <w:tcPr>
            <w:tcW w:w="1531" w:type="dxa"/>
          </w:tcPr>
          <w:p w14:paraId="2926D8F6" w14:textId="1686B328" w:rsidR="004E5134" w:rsidRDefault="004E5134" w:rsidP="00074CFA">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525E1787" w14:textId="48C475B1" w:rsidR="004E5134" w:rsidRDefault="004E5134" w:rsidP="005379D0">
            <w:pPr>
              <w:jc w:val="center"/>
              <w:rPr>
                <w:rFonts w:ascii="ＭＳ ゴシック" w:eastAsia="ＭＳ ゴシック" w:hAnsi="ＭＳ ゴシック"/>
                <w:b/>
                <w:bCs/>
              </w:rPr>
            </w:pPr>
            <w:r>
              <w:rPr>
                <w:rFonts w:ascii="ＭＳ ゴシック" w:eastAsia="ＭＳ ゴシック" w:hAnsi="ＭＳ ゴシック" w:hint="eastAsia"/>
                <w:b/>
                <w:bCs/>
              </w:rPr>
              <w:t>６</w:t>
            </w:r>
          </w:p>
        </w:tc>
        <w:tc>
          <w:tcPr>
            <w:tcW w:w="6771" w:type="dxa"/>
            <w:gridSpan w:val="3"/>
          </w:tcPr>
          <w:p w14:paraId="1E362FF0" w14:textId="064A584E" w:rsidR="004E5134" w:rsidRPr="001F4369" w:rsidRDefault="004E5134" w:rsidP="00733518">
            <w:pPr>
              <w:jc w:val="center"/>
              <w:rPr>
                <w:rFonts w:ascii="ＭＳ ゴシック" w:eastAsia="ＭＳ ゴシック" w:hAnsi="ＭＳ ゴシック"/>
                <w:b/>
                <w:bCs/>
              </w:rPr>
            </w:pPr>
            <w:r w:rsidRPr="001F4369">
              <w:rPr>
                <w:rFonts w:ascii="ＭＳ ゴシック" w:eastAsia="ＭＳ ゴシック" w:hAnsi="ＭＳ ゴシック"/>
                <w:b/>
                <w:bCs/>
              </w:rPr>
              <w:t>グローバル人材</w:t>
            </w:r>
            <w:r w:rsidRPr="001F4369">
              <w:rPr>
                <w:rFonts w:ascii="ＭＳ ゴシック" w:eastAsia="ＭＳ ゴシック" w:hAnsi="ＭＳ ゴシック" w:hint="eastAsia"/>
                <w:b/>
                <w:bCs/>
              </w:rPr>
              <w:t>の育成</w:t>
            </w:r>
          </w:p>
        </w:tc>
      </w:tr>
      <w:tr w:rsidR="004E5134" w14:paraId="685C8CC6" w14:textId="6997D72E" w:rsidTr="00895BBB">
        <w:trPr>
          <w:trHeight w:val="283"/>
        </w:trPr>
        <w:tc>
          <w:tcPr>
            <w:tcW w:w="1531" w:type="dxa"/>
          </w:tcPr>
          <w:p w14:paraId="48D20DBB" w14:textId="12A08F62"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3D658EE2" w14:textId="18586ABB"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7C2746AB" w14:textId="6CDB7625" w:rsidR="004E5134" w:rsidRPr="001F4369"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0C5B0B79" w14:textId="6B1B16C4"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7F1D16A0" w14:textId="09455970" w:rsidR="004E5134" w:rsidRDefault="004E5134" w:rsidP="004E5134">
            <w:pPr>
              <w:jc w:val="center"/>
              <w:rPr>
                <w:rFonts w:ascii="ＭＳ ゴシック" w:eastAsia="ＭＳ ゴシック" w:hAnsi="ＭＳ ゴシック"/>
                <w:b/>
                <w:bCs/>
              </w:rPr>
            </w:pPr>
            <w:r>
              <w:rPr>
                <w:rFonts w:ascii="ＭＳ ゴシック" w:eastAsia="ＭＳ ゴシック" w:hAnsi="ＭＳ ゴシック" w:hint="eastAsia"/>
                <w:b/>
                <w:bCs/>
              </w:rPr>
              <w:t>報告書頁数：P.19-20</w:t>
            </w:r>
          </w:p>
        </w:tc>
      </w:tr>
      <w:tr w:rsidR="00074CFA" w14:paraId="6E77F43E" w14:textId="77777777" w:rsidTr="00895BBB">
        <w:trPr>
          <w:trHeight w:val="6584"/>
        </w:trPr>
        <w:tc>
          <w:tcPr>
            <w:tcW w:w="1531" w:type="dxa"/>
          </w:tcPr>
          <w:p w14:paraId="35E39FE6" w14:textId="7AC121C6" w:rsidR="00074CFA" w:rsidRDefault="00074CFA" w:rsidP="004E5134">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7B8A7999" w14:textId="77777777" w:rsidR="00074CFA" w:rsidRDefault="00074CFA" w:rsidP="004E5134">
            <w:pPr>
              <w:jc w:val="center"/>
              <w:rPr>
                <w:rFonts w:ascii="ＭＳ ゴシック" w:eastAsia="ＭＳ ゴシック" w:hAnsi="ＭＳ ゴシック"/>
                <w:b/>
                <w:bCs/>
              </w:rPr>
            </w:pPr>
          </w:p>
          <w:p w14:paraId="4C23E568" w14:textId="77777777" w:rsidR="00074CFA" w:rsidRDefault="00074CFA" w:rsidP="004E5134">
            <w:pPr>
              <w:jc w:val="center"/>
              <w:rPr>
                <w:rFonts w:ascii="ＭＳ ゴシック" w:eastAsia="ＭＳ ゴシック" w:hAnsi="ＭＳ ゴシック"/>
                <w:b/>
                <w:bCs/>
              </w:rPr>
            </w:pPr>
          </w:p>
          <w:p w14:paraId="51EA91A5" w14:textId="77777777" w:rsidR="00074CFA" w:rsidRDefault="00074CFA" w:rsidP="004E5134">
            <w:pPr>
              <w:jc w:val="center"/>
              <w:rPr>
                <w:rFonts w:ascii="ＭＳ ゴシック" w:eastAsia="ＭＳ ゴシック" w:hAnsi="ＭＳ ゴシック"/>
                <w:b/>
                <w:bCs/>
              </w:rPr>
            </w:pPr>
          </w:p>
          <w:p w14:paraId="3C0985BB" w14:textId="77777777" w:rsidR="00074CFA" w:rsidRDefault="00074CFA" w:rsidP="004E5134">
            <w:pPr>
              <w:jc w:val="center"/>
              <w:rPr>
                <w:rFonts w:ascii="ＭＳ ゴシック" w:eastAsia="ＭＳ ゴシック" w:hAnsi="ＭＳ ゴシック"/>
                <w:b/>
                <w:bCs/>
              </w:rPr>
            </w:pPr>
          </w:p>
          <w:p w14:paraId="6D6968E3" w14:textId="77777777" w:rsidR="00074CFA" w:rsidRDefault="00074CFA" w:rsidP="004E5134">
            <w:pPr>
              <w:jc w:val="center"/>
              <w:rPr>
                <w:rFonts w:ascii="ＭＳ ゴシック" w:eastAsia="ＭＳ ゴシック" w:hAnsi="ＭＳ ゴシック"/>
                <w:b/>
                <w:bCs/>
              </w:rPr>
            </w:pPr>
          </w:p>
          <w:p w14:paraId="75F33C04" w14:textId="545C20F6" w:rsidR="00074CFA" w:rsidRDefault="00074CFA" w:rsidP="004E5134">
            <w:pPr>
              <w:jc w:val="center"/>
              <w:rPr>
                <w:rFonts w:ascii="ＭＳ ゴシック" w:eastAsia="ＭＳ ゴシック" w:hAnsi="ＭＳ ゴシック"/>
                <w:b/>
                <w:bCs/>
              </w:rPr>
            </w:pPr>
          </w:p>
        </w:tc>
        <w:tc>
          <w:tcPr>
            <w:tcW w:w="7480" w:type="dxa"/>
            <w:gridSpan w:val="4"/>
          </w:tcPr>
          <w:p w14:paraId="210F2D4D" w14:textId="03BCDFDD" w:rsidR="00074CFA" w:rsidRDefault="00074CFA" w:rsidP="00074CFA">
            <w:pPr>
              <w:pStyle w:val="a7"/>
              <w:numPr>
                <w:ilvl w:val="1"/>
                <w:numId w:val="2"/>
              </w:numPr>
              <w:ind w:leftChars="0"/>
              <w:rPr>
                <w:rFonts w:ascii="ＭＳ ゴシック" w:eastAsia="ＭＳ ゴシック" w:hAnsi="ＭＳ ゴシック"/>
              </w:rPr>
            </w:pPr>
            <w:r w:rsidRPr="005F2A68">
              <w:rPr>
                <w:rFonts w:ascii="ＭＳ ゴシック" w:eastAsia="ＭＳ ゴシック" w:hAnsi="ＭＳ ゴシック"/>
              </w:rPr>
              <w:t>年度計画に記載はあるが達成水準</w:t>
            </w:r>
            <w:r>
              <w:rPr>
                <w:rFonts w:ascii="ＭＳ ゴシック" w:eastAsia="ＭＳ ゴシック" w:hAnsi="ＭＳ ゴシック" w:hint="eastAsia"/>
              </w:rPr>
              <w:t>としては定めていなかったので自己評価は</w:t>
            </w:r>
            <w:r w:rsidRPr="005F2A68">
              <w:rPr>
                <w:rFonts w:ascii="ＭＳ ゴシック" w:eastAsia="ＭＳ ゴシック" w:hAnsi="ＭＳ ゴシック"/>
              </w:rPr>
              <w:t>Ⅲとした。</w:t>
            </w:r>
          </w:p>
          <w:p w14:paraId="7FE4C8C5" w14:textId="18B653B7" w:rsidR="009636F5" w:rsidRPr="009636F5" w:rsidRDefault="009636F5" w:rsidP="009636F5">
            <w:pPr>
              <w:pStyle w:val="a7"/>
              <w:numPr>
                <w:ilvl w:val="1"/>
                <w:numId w:val="2"/>
              </w:numPr>
              <w:ind w:leftChars="0"/>
              <w:rPr>
                <w:rFonts w:ascii="ＭＳ ゴシック" w:eastAsia="ＭＳ ゴシック" w:hAnsi="ＭＳ ゴシック"/>
              </w:rPr>
            </w:pPr>
            <w:r w:rsidRPr="00C21BE4">
              <w:rPr>
                <w:rFonts w:ascii="ＭＳ ゴシック" w:eastAsia="ＭＳ ゴシック" w:hAnsi="ＭＳ ゴシック" w:hint="eastAsia"/>
              </w:rPr>
              <w:t>シラバスの英語化は進めるべきだが、大学の統合の話もあり現状では優先順位として下げざるを得なくなった。できて</w:t>
            </w:r>
            <w:r w:rsidR="00733518">
              <w:rPr>
                <w:rFonts w:ascii="ＭＳ ゴシック" w:eastAsia="ＭＳ ゴシック" w:hAnsi="ＭＳ ゴシック" w:hint="eastAsia"/>
              </w:rPr>
              <w:t>い</w:t>
            </w:r>
            <w:r w:rsidRPr="00C21BE4">
              <w:rPr>
                <w:rFonts w:ascii="ＭＳ ゴシック" w:eastAsia="ＭＳ ゴシック" w:hAnsi="ＭＳ ゴシック" w:hint="eastAsia"/>
              </w:rPr>
              <w:t>ないのは日本語科目の英語を併記</w:t>
            </w:r>
            <w:r>
              <w:rPr>
                <w:rFonts w:ascii="ＭＳ ゴシック" w:eastAsia="ＭＳ ゴシック" w:hAnsi="ＭＳ ゴシック" w:hint="eastAsia"/>
              </w:rPr>
              <w:t>すること</w:t>
            </w:r>
            <w:r w:rsidRPr="00C21BE4">
              <w:rPr>
                <w:rFonts w:ascii="ＭＳ ゴシック" w:eastAsia="ＭＳ ゴシック" w:hAnsi="ＭＳ ゴシック" w:hint="eastAsia"/>
              </w:rPr>
              <w:t>。英語科目はできている。</w:t>
            </w:r>
          </w:p>
          <w:p w14:paraId="5E49AC8D" w14:textId="16866EDD" w:rsidR="00074CFA" w:rsidRDefault="00074CFA" w:rsidP="00074CFA">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シラバスの英語化については、昨年度においても、早期に取り組まれるよう評価委員会として指摘をした項目である。評価委員会の評価としては、評価Ⅲ（年度計画を順調に実施</w:t>
            </w:r>
            <w:r w:rsidR="001E4084">
              <w:rPr>
                <w:rFonts w:ascii="ＭＳ ゴシック" w:eastAsia="ＭＳ ゴシック" w:hAnsi="ＭＳ ゴシック" w:hint="eastAsia"/>
              </w:rPr>
              <w:t>でき</w:t>
            </w:r>
            <w:r>
              <w:rPr>
                <w:rFonts w:ascii="ＭＳ ゴシック" w:eastAsia="ＭＳ ゴシック" w:hAnsi="ＭＳ ゴシック" w:hint="eastAsia"/>
              </w:rPr>
              <w:t>ている）ではなく評価Ⅱ（年度計画を十分に実施できていない）が妥当と考える。</w:t>
            </w:r>
          </w:p>
          <w:p w14:paraId="4B6D854C" w14:textId="77777777" w:rsidR="00074CFA" w:rsidRPr="005F2A68" w:rsidRDefault="00074CFA" w:rsidP="00074CFA">
            <w:pPr>
              <w:pStyle w:val="a7"/>
              <w:ind w:leftChars="0" w:left="360"/>
              <w:rPr>
                <w:rFonts w:ascii="ＭＳ ゴシック" w:eastAsia="ＭＳ ゴシック" w:hAnsi="ＭＳ ゴシック"/>
              </w:rPr>
            </w:pPr>
            <w:r w:rsidRPr="005F2A68">
              <w:rPr>
                <w:rFonts w:ascii="ＭＳ ゴシック" w:eastAsia="ＭＳ ゴシック" w:hAnsi="ＭＳ ゴシック" w:hint="eastAsia"/>
              </w:rPr>
              <w:t>教育の国際化の観点からシラバスの英語化は重要であり、早期に英語化を実現すべきである。</w:t>
            </w:r>
          </w:p>
          <w:p w14:paraId="439F99EA" w14:textId="2748950E" w:rsidR="00074CFA" w:rsidRPr="005F2A68" w:rsidRDefault="00074CFA" w:rsidP="00074CFA">
            <w:pPr>
              <w:pStyle w:val="a7"/>
              <w:numPr>
                <w:ilvl w:val="0"/>
                <w:numId w:val="2"/>
              </w:numPr>
              <w:ind w:leftChars="0"/>
              <w:rPr>
                <w:rFonts w:ascii="ＭＳ ゴシック" w:eastAsia="ＭＳ ゴシック" w:hAnsi="ＭＳ ゴシック"/>
              </w:rPr>
            </w:pPr>
            <w:r w:rsidRPr="005F2A68">
              <w:rPr>
                <w:rFonts w:ascii="ＭＳ ゴシック" w:eastAsia="ＭＳ ゴシック" w:hAnsi="ＭＳ ゴシック" w:hint="eastAsia"/>
              </w:rPr>
              <w:t>なぜ</w:t>
            </w:r>
            <w:r>
              <w:rPr>
                <w:rFonts w:ascii="ＭＳ ゴシック" w:eastAsia="ＭＳ ゴシック" w:hAnsi="ＭＳ ゴシック" w:hint="eastAsia"/>
              </w:rPr>
              <w:t>できていないかが</w:t>
            </w:r>
            <w:r w:rsidRPr="005F2A68">
              <w:rPr>
                <w:rFonts w:ascii="ＭＳ ゴシック" w:eastAsia="ＭＳ ゴシック" w:hAnsi="ＭＳ ゴシック" w:hint="eastAsia"/>
              </w:rPr>
              <w:t>大事。</w:t>
            </w:r>
            <w:r w:rsidR="00934084">
              <w:rPr>
                <w:rFonts w:ascii="ＭＳ ゴシック" w:eastAsia="ＭＳ ゴシック" w:hAnsi="ＭＳ ゴシック" w:hint="eastAsia"/>
              </w:rPr>
              <w:t>Ⅱ</w:t>
            </w:r>
            <w:r w:rsidRPr="005F2A68">
              <w:rPr>
                <w:rFonts w:ascii="ＭＳ ゴシック" w:eastAsia="ＭＳ ゴシック" w:hAnsi="ＭＳ ゴシック" w:hint="eastAsia"/>
              </w:rPr>
              <w:t>の評価に</w:t>
            </w:r>
            <w:r w:rsidR="004F0291">
              <w:rPr>
                <w:rFonts w:ascii="ＭＳ ゴシック" w:eastAsia="ＭＳ ゴシック" w:hAnsi="ＭＳ ゴシック" w:hint="eastAsia"/>
              </w:rPr>
              <w:t>なる</w:t>
            </w:r>
            <w:r w:rsidRPr="005F2A68">
              <w:rPr>
                <w:rFonts w:ascii="ＭＳ ゴシック" w:eastAsia="ＭＳ ゴシック" w:hAnsi="ＭＳ ゴシック" w:hint="eastAsia"/>
              </w:rPr>
              <w:t>のであれば</w:t>
            </w:r>
            <w:r w:rsidR="00C557BB">
              <w:rPr>
                <w:rFonts w:ascii="ＭＳ ゴシック" w:eastAsia="ＭＳ ゴシック" w:hAnsi="ＭＳ ゴシック" w:hint="eastAsia"/>
              </w:rPr>
              <w:t>なぜできなかったのかといった</w:t>
            </w:r>
            <w:r w:rsidRPr="005F2A68">
              <w:rPr>
                <w:rFonts w:ascii="ＭＳ ゴシック" w:eastAsia="ＭＳ ゴシック" w:hAnsi="ＭＳ ゴシック" w:hint="eastAsia"/>
              </w:rPr>
              <w:t>原因</w:t>
            </w:r>
            <w:r w:rsidR="004F0291">
              <w:rPr>
                <w:rFonts w:ascii="ＭＳ ゴシック" w:eastAsia="ＭＳ ゴシック" w:hAnsi="ＭＳ ゴシック" w:hint="eastAsia"/>
              </w:rPr>
              <w:t>や何を是正すべき</w:t>
            </w:r>
            <w:r w:rsidR="00171A82">
              <w:rPr>
                <w:rFonts w:ascii="ＭＳ ゴシック" w:eastAsia="ＭＳ ゴシック" w:hAnsi="ＭＳ ゴシック" w:hint="eastAsia"/>
              </w:rPr>
              <w:t>か</w:t>
            </w:r>
            <w:r w:rsidR="004F0291">
              <w:rPr>
                <w:rFonts w:ascii="ＭＳ ゴシック" w:eastAsia="ＭＳ ゴシック" w:hAnsi="ＭＳ ゴシック" w:hint="eastAsia"/>
              </w:rPr>
              <w:t>について</w:t>
            </w:r>
            <w:r w:rsidRPr="005F2A68">
              <w:rPr>
                <w:rFonts w:ascii="ＭＳ ゴシック" w:eastAsia="ＭＳ ゴシック" w:hAnsi="ＭＳ ゴシック" w:hint="eastAsia"/>
              </w:rPr>
              <w:t>考える必要がある。</w:t>
            </w:r>
          </w:p>
          <w:p w14:paraId="5CE06FA9" w14:textId="0D366A8E" w:rsidR="00074CFA" w:rsidRPr="00C21BE4" w:rsidRDefault="00E33F96" w:rsidP="00074CFA">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年度計画</w:t>
            </w:r>
            <w:r w:rsidR="00733518">
              <w:rPr>
                <w:rFonts w:ascii="ＭＳ ゴシック" w:eastAsia="ＭＳ ゴシック" w:hAnsi="ＭＳ ゴシック" w:hint="eastAsia"/>
              </w:rPr>
              <w:t>では「導入を進める」とされており、</w:t>
            </w:r>
            <w:r w:rsidR="00074CFA" w:rsidRPr="00C21BE4">
              <w:rPr>
                <w:rFonts w:ascii="ＭＳ ゴシック" w:eastAsia="ＭＳ ゴシック" w:hAnsi="ＭＳ ゴシック" w:hint="eastAsia"/>
              </w:rPr>
              <w:t>導入するとまでは記載されていない</w:t>
            </w:r>
            <w:r w:rsidR="00733518">
              <w:rPr>
                <w:rFonts w:ascii="ＭＳ ゴシック" w:eastAsia="ＭＳ ゴシック" w:hAnsi="ＭＳ ゴシック" w:hint="eastAsia"/>
              </w:rPr>
              <w:t>。</w:t>
            </w:r>
            <w:r w:rsidR="00074CFA">
              <w:rPr>
                <w:rFonts w:ascii="ＭＳ ゴシック" w:eastAsia="ＭＳ ゴシック" w:hAnsi="ＭＳ ゴシック" w:hint="eastAsia"/>
              </w:rPr>
              <w:t>導入に向けて取り組みを進めているのであれば、その点は</w:t>
            </w:r>
            <w:r w:rsidR="00074CFA" w:rsidRPr="00C21BE4">
              <w:rPr>
                <w:rFonts w:ascii="ＭＳ ゴシック" w:eastAsia="ＭＳ ゴシック" w:hAnsi="ＭＳ ゴシック" w:hint="eastAsia"/>
              </w:rPr>
              <w:t>評価するという考え方もある。</w:t>
            </w:r>
          </w:p>
          <w:p w14:paraId="29289571" w14:textId="77777777" w:rsidR="00074CFA" w:rsidRPr="003174E3" w:rsidRDefault="00074CFA" w:rsidP="00074CFA">
            <w:pPr>
              <w:pStyle w:val="a7"/>
              <w:numPr>
                <w:ilvl w:val="0"/>
                <w:numId w:val="2"/>
              </w:numPr>
              <w:ind w:leftChars="0"/>
              <w:rPr>
                <w:rFonts w:ascii="ＭＳ ゴシック" w:eastAsia="ＭＳ ゴシック" w:hAnsi="ＭＳ ゴシック"/>
              </w:rPr>
            </w:pPr>
            <w:r w:rsidRPr="005F2A68">
              <w:rPr>
                <w:rFonts w:ascii="ＭＳ ゴシック" w:eastAsia="ＭＳ ゴシック" w:hAnsi="ＭＳ ゴシック" w:hint="eastAsia"/>
              </w:rPr>
              <w:t>グローバル化</w:t>
            </w:r>
            <w:r>
              <w:rPr>
                <w:rFonts w:ascii="ＭＳ ゴシック" w:eastAsia="ＭＳ ゴシック" w:hAnsi="ＭＳ ゴシック" w:hint="eastAsia"/>
              </w:rPr>
              <w:t>を目指すというから</w:t>
            </w:r>
            <w:r w:rsidRPr="003174E3">
              <w:rPr>
                <w:rFonts w:ascii="ＭＳ ゴシック" w:eastAsia="ＭＳ ゴシック" w:hAnsi="ＭＳ ゴシック" w:hint="eastAsia"/>
              </w:rPr>
              <w:t>にはやるべきではないかと考える。</w:t>
            </w:r>
          </w:p>
          <w:p w14:paraId="45732C51" w14:textId="4F9FFAFF" w:rsidR="00074CFA" w:rsidRPr="00B424DD" w:rsidRDefault="00074CFA" w:rsidP="00B424DD">
            <w:pPr>
              <w:pStyle w:val="a7"/>
              <w:numPr>
                <w:ilvl w:val="2"/>
                <w:numId w:val="3"/>
              </w:numPr>
              <w:ind w:leftChars="0"/>
              <w:rPr>
                <w:rFonts w:ascii="ＭＳ ゴシック" w:eastAsia="ＭＳ ゴシック" w:hAnsi="ＭＳ ゴシック"/>
                <w:b/>
                <w:bCs/>
              </w:rPr>
            </w:pPr>
            <w:r w:rsidRPr="00B424DD">
              <w:rPr>
                <w:rFonts w:ascii="ＭＳ ゴシック" w:eastAsia="ＭＳ ゴシック" w:hAnsi="ＭＳ ゴシック" w:hint="eastAsia"/>
              </w:rPr>
              <w:t>評価委員会としては、評価Ⅱ（年度計画を十分に実施できていない）が妥当であるとして決定する。</w:t>
            </w:r>
          </w:p>
        </w:tc>
      </w:tr>
    </w:tbl>
    <w:p w14:paraId="12D26C03" w14:textId="63CC4301" w:rsidR="005379D0" w:rsidRDefault="005379D0" w:rsidP="00DB2657">
      <w:pPr>
        <w:rPr>
          <w:rFonts w:ascii="ＭＳ ゴシック" w:eastAsia="ＭＳ ゴシック" w:hAnsi="ＭＳ ゴシック"/>
          <w:b/>
          <w:bCs/>
        </w:rPr>
      </w:pPr>
    </w:p>
    <w:p w14:paraId="2E3375A0" w14:textId="7A255C8E" w:rsidR="00D905D7" w:rsidRPr="00DA1705" w:rsidRDefault="00B424DD" w:rsidP="00DA1705">
      <w:pPr>
        <w:pStyle w:val="a7"/>
        <w:numPr>
          <w:ilvl w:val="0"/>
          <w:numId w:val="4"/>
        </w:numPr>
        <w:ind w:leftChars="0"/>
        <w:rPr>
          <w:rFonts w:ascii="ＭＳ ゴシック" w:eastAsia="ＭＳ ゴシック" w:hAnsi="ＭＳ ゴシック"/>
          <w:b/>
          <w:bCs/>
        </w:rPr>
      </w:pPr>
      <w:r>
        <w:rPr>
          <w:rFonts w:ascii="ＭＳ ゴシック" w:eastAsia="ＭＳ ゴシック" w:hAnsi="ＭＳ ゴシック" w:hint="eastAsia"/>
          <w:sz w:val="20"/>
          <w:szCs w:val="21"/>
        </w:rPr>
        <w:t>参考：</w:t>
      </w:r>
      <w:r w:rsidR="00D905D7" w:rsidRPr="00DA1705">
        <w:rPr>
          <w:rFonts w:ascii="ＭＳ ゴシック" w:eastAsia="ＭＳ ゴシック" w:hAnsi="ＭＳ ゴシック"/>
          <w:sz w:val="20"/>
          <w:szCs w:val="21"/>
        </w:rPr>
        <w:t>2019事業年度 業務実績報告書</w:t>
      </w:r>
      <w:r w:rsidR="005249D8" w:rsidRPr="00DA1705">
        <w:rPr>
          <w:rFonts w:ascii="ＭＳ ゴシック" w:eastAsia="ＭＳ ゴシック" w:hAnsi="ＭＳ ゴシック" w:hint="eastAsia"/>
          <w:sz w:val="20"/>
          <w:szCs w:val="21"/>
        </w:rPr>
        <w:t xml:space="preserve"> P</w:t>
      </w:r>
      <w:r w:rsidR="00C43823">
        <w:rPr>
          <w:rFonts w:ascii="ＭＳ ゴシック" w:eastAsia="ＭＳ ゴシック" w:hAnsi="ＭＳ ゴシック"/>
          <w:sz w:val="20"/>
          <w:szCs w:val="21"/>
        </w:rPr>
        <w:t>.110</w:t>
      </w:r>
      <w:r w:rsidR="005249D8" w:rsidRPr="00DA1705">
        <w:rPr>
          <w:rFonts w:ascii="ＭＳ ゴシック" w:eastAsia="ＭＳ ゴシック" w:hAnsi="ＭＳ ゴシック"/>
          <w:sz w:val="20"/>
          <w:szCs w:val="21"/>
        </w:rPr>
        <w:t xml:space="preserve"> </w:t>
      </w:r>
      <w:r w:rsidR="00D905D7" w:rsidRPr="00DA1705">
        <w:rPr>
          <w:rFonts w:ascii="ＭＳ ゴシック" w:eastAsia="ＭＳ ゴシック" w:hAnsi="ＭＳ ゴシック" w:hint="eastAsia"/>
          <w:sz w:val="20"/>
          <w:szCs w:val="21"/>
        </w:rPr>
        <w:t>「付属資料」</w:t>
      </w:r>
      <w:r w:rsidR="005249D8" w:rsidRPr="00DA1705">
        <w:rPr>
          <w:rFonts w:ascii="ＭＳ ゴシック" w:eastAsia="ＭＳ ゴシック" w:hAnsi="ＭＳ ゴシック" w:hint="eastAsia"/>
          <w:sz w:val="20"/>
          <w:szCs w:val="21"/>
        </w:rPr>
        <w:t>＜平成</w:t>
      </w:r>
      <w:r w:rsidR="005249D8" w:rsidRPr="00DA1705">
        <w:rPr>
          <w:rFonts w:ascii="ＭＳ ゴシック" w:eastAsia="ＭＳ ゴシック" w:hAnsi="ＭＳ ゴシック"/>
          <w:sz w:val="20"/>
          <w:szCs w:val="21"/>
        </w:rPr>
        <w:t>30年度及び第三期中期目標期間の業務実績への意見・指摘事項に対する取組み＞</w:t>
      </w:r>
      <w:r w:rsidR="00D905D7" w:rsidRPr="00DA1705">
        <w:rPr>
          <w:rFonts w:ascii="ＭＳ ゴシック" w:eastAsia="ＭＳ ゴシック" w:hAnsi="ＭＳ ゴシック" w:hint="eastAsia"/>
          <w:sz w:val="20"/>
          <w:szCs w:val="21"/>
        </w:rPr>
        <w:t>より抜粋</w:t>
      </w:r>
    </w:p>
    <w:p w14:paraId="5A831A7F" w14:textId="3A016D76" w:rsidR="00C25447" w:rsidRDefault="00C25447" w:rsidP="00DB2657">
      <w:pPr>
        <w:rPr>
          <w:rFonts w:ascii="ＭＳ ゴシック" w:eastAsia="ＭＳ ゴシック" w:hAnsi="ＭＳ ゴシック"/>
          <w:b/>
          <w:bCs/>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09A378A" wp14:editId="6058164E">
                <wp:simplePos x="0" y="0"/>
                <wp:positionH relativeFrom="column">
                  <wp:posOffset>232575</wp:posOffset>
                </wp:positionH>
                <wp:positionV relativeFrom="paragraph">
                  <wp:posOffset>35560</wp:posOffset>
                </wp:positionV>
                <wp:extent cx="5709037" cy="1652587"/>
                <wp:effectExtent l="0" t="0" r="25400" b="24130"/>
                <wp:wrapNone/>
                <wp:docPr id="1" name="テキスト ボックス 1"/>
                <wp:cNvGraphicFramePr/>
                <a:graphic xmlns:a="http://schemas.openxmlformats.org/drawingml/2006/main">
                  <a:graphicData uri="http://schemas.microsoft.com/office/word/2010/wordprocessingShape">
                    <wps:wsp>
                      <wps:cNvSpPr txBox="1"/>
                      <wps:spPr>
                        <a:xfrm>
                          <a:off x="0" y="0"/>
                          <a:ext cx="5709037" cy="1652587"/>
                        </a:xfrm>
                        <a:prstGeom prst="rect">
                          <a:avLst/>
                        </a:prstGeom>
                        <a:solidFill>
                          <a:schemeClr val="lt1"/>
                        </a:solidFill>
                        <a:ln w="6350">
                          <a:solidFill>
                            <a:prstClr val="black"/>
                          </a:solidFill>
                          <a:prstDash val="dash"/>
                        </a:ln>
                      </wps:spPr>
                      <wps:txbx>
                        <w:txbxContent>
                          <w:p w14:paraId="3EBF067D" w14:textId="264297F4" w:rsidR="00C25447" w:rsidRPr="00FE10A4" w:rsidRDefault="00C25447" w:rsidP="00C25447">
                            <w:pPr>
                              <w:rPr>
                                <w:rFonts w:ascii="ＭＳ ゴシック" w:eastAsia="ＭＳ ゴシック" w:hAnsi="ＭＳ ゴシック"/>
                                <w:sz w:val="20"/>
                                <w:szCs w:val="21"/>
                              </w:rPr>
                            </w:pPr>
                            <w:r w:rsidRPr="00FE10A4">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2019</w:t>
                            </w:r>
                            <w:r w:rsidRPr="00FE10A4">
                              <w:rPr>
                                <w:rFonts w:ascii="ＭＳ ゴシック" w:eastAsia="ＭＳ ゴシック" w:hAnsi="ＭＳ ゴシック" w:hint="eastAsia"/>
                                <w:sz w:val="20"/>
                                <w:szCs w:val="21"/>
                              </w:rPr>
                              <w:t>年度の取り組み状況）</w:t>
                            </w:r>
                          </w:p>
                          <w:p w14:paraId="4168AFEB" w14:textId="77777777" w:rsidR="00C25447"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2019年度から導入した科目ナンバリングによって、全ての授業の講義言語及び英語を使用する場合の対応状況を可視化し、まずは英語で実施する科目についてシラバスを英語表記とするよう全学での徹底を図った。</w:t>
                            </w:r>
                          </w:p>
                          <w:p w14:paraId="6831A149" w14:textId="77777777" w:rsidR="00C25447" w:rsidRPr="00FE10A4"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すべての科目についてシラバスの英語化を進めるとともに、英語の講義科目や英語で履修可能なコースについて、体系化した情報を大学WEBサイトで案内できるよう次年度以降引き続き取り組んでいく。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9A378A" id="_x0000_t202" coordsize="21600,21600" o:spt="202" path="m,l,21600r21600,l21600,xe">
                <v:stroke joinstyle="miter"/>
                <v:path gradientshapeok="t" o:connecttype="rect"/>
              </v:shapetype>
              <v:shape id="テキスト ボックス 1" o:spid="_x0000_s1026" type="#_x0000_t202" style="position:absolute;left:0;text-align:left;margin-left:18.3pt;margin-top:2.8pt;width:449.55pt;height:1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" fillcolor="white [3201]" strokeweight=".5pt">
                <v:stroke dashstyle="dash"/>
                <v:textbox>
                  <w:txbxContent>
                    <w:p w14:paraId="3EBF067D" w14:textId="264297F4" w:rsidR="00C25447" w:rsidRPr="00FE10A4" w:rsidRDefault="00C25447" w:rsidP="00C25447">
                      <w:pPr>
                        <w:rPr>
                          <w:rFonts w:ascii="ＭＳ ゴシック" w:eastAsia="ＭＳ ゴシック" w:hAnsi="ＭＳ ゴシック"/>
                          <w:sz w:val="20"/>
                          <w:szCs w:val="21"/>
                        </w:rPr>
                      </w:pPr>
                      <w:r w:rsidRPr="00FE10A4">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2019</w:t>
                      </w:r>
                      <w:r w:rsidRPr="00FE10A4">
                        <w:rPr>
                          <w:rFonts w:ascii="ＭＳ ゴシック" w:eastAsia="ＭＳ ゴシック" w:hAnsi="ＭＳ ゴシック" w:hint="eastAsia"/>
                          <w:sz w:val="20"/>
                          <w:szCs w:val="21"/>
                        </w:rPr>
                        <w:t>年度の取り組み状況）</w:t>
                      </w:r>
                    </w:p>
                    <w:p w14:paraId="4168AFEB" w14:textId="77777777" w:rsidR="00C25447"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2019年度から導入した科目ナンバリングによって、全ての授業の講義言語及び英語を使用する場合の対応状況を可視化し、まずは英語で実施する科目についてシラバスを英語表記とするよう全学での徹底を図った。</w:t>
                      </w:r>
                    </w:p>
                    <w:p w14:paraId="6831A149" w14:textId="77777777" w:rsidR="00C25447" w:rsidRPr="00FE10A4" w:rsidRDefault="00C25447" w:rsidP="00C25447">
                      <w:pPr>
                        <w:ind w:firstLineChars="100" w:firstLine="200"/>
                        <w:rPr>
                          <w:rFonts w:ascii="ＭＳ ゴシック" w:eastAsia="ＭＳ ゴシック" w:hAnsi="ＭＳ ゴシック"/>
                          <w:sz w:val="20"/>
                          <w:szCs w:val="21"/>
                        </w:rPr>
                      </w:pPr>
                      <w:r w:rsidRPr="00FE10A4">
                        <w:rPr>
                          <w:rFonts w:ascii="ＭＳ ゴシック" w:eastAsia="ＭＳ ゴシック" w:hAnsi="ＭＳ ゴシック"/>
                          <w:sz w:val="20"/>
                          <w:szCs w:val="21"/>
                        </w:rPr>
                        <w:t>すべての科目についてシラバスの英語化を進めるとともに、英語の講義科目や英語で履修可能なコースについて、体系化した情報を大学WEBサイトで案内できるよう次年度以降引き続き取り組んでいく。</w:t>
                      </w:r>
                    </w:p>
                  </w:txbxContent>
                </v:textbox>
              </v:shape>
            </w:pict>
          </mc:Fallback>
        </mc:AlternateContent>
      </w:r>
    </w:p>
    <w:p w14:paraId="71B0569A" w14:textId="13803F19" w:rsidR="00C25447" w:rsidRDefault="00C25447" w:rsidP="00DB2657">
      <w:pPr>
        <w:rPr>
          <w:rFonts w:ascii="ＭＳ ゴシック" w:eastAsia="ＭＳ ゴシック" w:hAnsi="ＭＳ ゴシック"/>
          <w:b/>
          <w:bCs/>
        </w:rPr>
      </w:pPr>
    </w:p>
    <w:p w14:paraId="6E81D446" w14:textId="663C80C4" w:rsidR="00C25447" w:rsidRDefault="00C25447" w:rsidP="00DB2657">
      <w:pPr>
        <w:rPr>
          <w:rFonts w:ascii="ＭＳ ゴシック" w:eastAsia="ＭＳ ゴシック" w:hAnsi="ＭＳ ゴシック"/>
          <w:b/>
          <w:bCs/>
        </w:rPr>
      </w:pPr>
    </w:p>
    <w:p w14:paraId="3747A5D7" w14:textId="5A3F4DD6" w:rsidR="00C25447" w:rsidRDefault="00C25447" w:rsidP="00DB2657">
      <w:pPr>
        <w:rPr>
          <w:rFonts w:ascii="ＭＳ ゴシック" w:eastAsia="ＭＳ ゴシック" w:hAnsi="ＭＳ ゴシック"/>
          <w:b/>
          <w:bCs/>
        </w:rPr>
      </w:pPr>
    </w:p>
    <w:p w14:paraId="094BF7D7" w14:textId="26D39477" w:rsidR="00C25447" w:rsidRDefault="00C25447" w:rsidP="00DB2657">
      <w:pPr>
        <w:rPr>
          <w:rFonts w:ascii="ＭＳ ゴシック" w:eastAsia="ＭＳ ゴシック" w:hAnsi="ＭＳ ゴシック"/>
          <w:b/>
          <w:bCs/>
        </w:rPr>
      </w:pPr>
    </w:p>
    <w:p w14:paraId="1DF3516E" w14:textId="1A87A548" w:rsidR="0074309B" w:rsidRDefault="0074309B" w:rsidP="00DB2657">
      <w:pPr>
        <w:rPr>
          <w:rFonts w:ascii="ＭＳ ゴシック" w:eastAsia="ＭＳ ゴシック" w:hAnsi="ＭＳ ゴシック"/>
          <w:b/>
          <w:bCs/>
        </w:rPr>
      </w:pPr>
    </w:p>
    <w:p w14:paraId="60DC7719" w14:textId="77777777" w:rsidR="0074309B" w:rsidRDefault="0074309B" w:rsidP="00DB2657">
      <w:pPr>
        <w:rPr>
          <w:rFonts w:ascii="ＭＳ ゴシック" w:eastAsia="ＭＳ ゴシック" w:hAnsi="ＭＳ ゴシック"/>
          <w:b/>
          <w:bCs/>
        </w:rPr>
      </w:pP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E8505C" w:rsidRPr="001F4369" w14:paraId="0E2E3054" w14:textId="77777777" w:rsidTr="00AF6BA8">
        <w:tc>
          <w:tcPr>
            <w:tcW w:w="1531" w:type="dxa"/>
          </w:tcPr>
          <w:p w14:paraId="7B51BC1F"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09AAF6F0" w14:textId="29BC889C" w:rsidR="00E8505C" w:rsidRDefault="00E8505C" w:rsidP="00E8505C">
            <w:pPr>
              <w:jc w:val="center"/>
              <w:rPr>
                <w:rFonts w:ascii="ＭＳ ゴシック" w:eastAsia="ＭＳ ゴシック" w:hAnsi="ＭＳ ゴシック"/>
                <w:b/>
                <w:bCs/>
              </w:rPr>
            </w:pPr>
            <w:r>
              <w:rPr>
                <w:rFonts w:ascii="ＭＳ ゴシック" w:eastAsia="ＭＳ ゴシック" w:hAnsi="ＭＳ ゴシック" w:hint="eastAsia"/>
                <w:b/>
                <w:bCs/>
              </w:rPr>
              <w:t>1</w:t>
            </w:r>
            <w:r>
              <w:rPr>
                <w:rFonts w:ascii="ＭＳ ゴシック" w:eastAsia="ＭＳ ゴシック" w:hAnsi="ＭＳ ゴシック"/>
                <w:b/>
                <w:bCs/>
              </w:rPr>
              <w:t>5</w:t>
            </w:r>
          </w:p>
        </w:tc>
        <w:tc>
          <w:tcPr>
            <w:tcW w:w="6771" w:type="dxa"/>
            <w:gridSpan w:val="3"/>
          </w:tcPr>
          <w:p w14:paraId="7ED00A75" w14:textId="5654B98A" w:rsidR="00E8505C" w:rsidRPr="001F4369" w:rsidRDefault="000C7488"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学習支援</w:t>
            </w:r>
          </w:p>
        </w:tc>
      </w:tr>
      <w:tr w:rsidR="00E8505C" w14:paraId="1CF21552" w14:textId="77777777" w:rsidTr="00AF6BA8">
        <w:trPr>
          <w:trHeight w:val="283"/>
        </w:trPr>
        <w:tc>
          <w:tcPr>
            <w:tcW w:w="1531" w:type="dxa"/>
          </w:tcPr>
          <w:p w14:paraId="1D00C9E1"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424D7B87" w14:textId="381BA3C9"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3188CC20" w14:textId="77777777" w:rsidR="00E8505C" w:rsidRPr="001F4369"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680BB88C"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24B3B34B" w14:textId="1519FE29"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0C7488">
              <w:rPr>
                <w:rFonts w:ascii="ＭＳ ゴシック" w:eastAsia="ＭＳ ゴシック" w:hAnsi="ＭＳ ゴシック"/>
                <w:b/>
                <w:bCs/>
              </w:rPr>
              <w:t>2</w:t>
            </w:r>
            <w:r>
              <w:rPr>
                <w:rFonts w:ascii="ＭＳ ゴシック" w:eastAsia="ＭＳ ゴシック" w:hAnsi="ＭＳ ゴシック" w:hint="eastAsia"/>
                <w:b/>
                <w:bCs/>
              </w:rPr>
              <w:t>9-</w:t>
            </w:r>
            <w:r w:rsidR="000C7488">
              <w:rPr>
                <w:rFonts w:ascii="ＭＳ ゴシック" w:eastAsia="ＭＳ ゴシック" w:hAnsi="ＭＳ ゴシック"/>
                <w:b/>
                <w:bCs/>
              </w:rPr>
              <w:t>3</w:t>
            </w:r>
            <w:r>
              <w:rPr>
                <w:rFonts w:ascii="ＭＳ ゴシック" w:eastAsia="ＭＳ ゴシック" w:hAnsi="ＭＳ ゴシック" w:hint="eastAsia"/>
                <w:b/>
                <w:bCs/>
              </w:rPr>
              <w:t>0</w:t>
            </w:r>
          </w:p>
        </w:tc>
      </w:tr>
      <w:tr w:rsidR="00E8505C" w:rsidRPr="00074CFA" w14:paraId="2C040729" w14:textId="77777777" w:rsidTr="00AF6BA8">
        <w:trPr>
          <w:trHeight w:val="2608"/>
        </w:trPr>
        <w:tc>
          <w:tcPr>
            <w:tcW w:w="1531" w:type="dxa"/>
          </w:tcPr>
          <w:p w14:paraId="0E28B2CC" w14:textId="77777777" w:rsidR="00E8505C" w:rsidRDefault="00E8505C"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A6004F0" w14:textId="77777777" w:rsidR="00E8505C" w:rsidRDefault="00E8505C" w:rsidP="00CA0CAC">
            <w:pPr>
              <w:jc w:val="center"/>
              <w:rPr>
                <w:rFonts w:ascii="ＭＳ ゴシック" w:eastAsia="ＭＳ ゴシック" w:hAnsi="ＭＳ ゴシック"/>
                <w:b/>
                <w:bCs/>
              </w:rPr>
            </w:pPr>
          </w:p>
          <w:p w14:paraId="60AA5A4E" w14:textId="77777777" w:rsidR="00E8505C" w:rsidRDefault="00E8505C" w:rsidP="00CA0CAC">
            <w:pPr>
              <w:jc w:val="center"/>
              <w:rPr>
                <w:rFonts w:ascii="ＭＳ ゴシック" w:eastAsia="ＭＳ ゴシック" w:hAnsi="ＭＳ ゴシック"/>
                <w:b/>
                <w:bCs/>
              </w:rPr>
            </w:pPr>
          </w:p>
          <w:p w14:paraId="02574A7E" w14:textId="77777777" w:rsidR="00E8505C" w:rsidRDefault="00E8505C" w:rsidP="00CA0CAC">
            <w:pPr>
              <w:jc w:val="center"/>
              <w:rPr>
                <w:rFonts w:ascii="ＭＳ ゴシック" w:eastAsia="ＭＳ ゴシック" w:hAnsi="ＭＳ ゴシック"/>
                <w:b/>
                <w:bCs/>
              </w:rPr>
            </w:pPr>
          </w:p>
          <w:p w14:paraId="69D16351" w14:textId="77777777" w:rsidR="00E8505C" w:rsidRDefault="00E8505C" w:rsidP="00CA0CAC">
            <w:pPr>
              <w:jc w:val="center"/>
              <w:rPr>
                <w:rFonts w:ascii="ＭＳ ゴシック" w:eastAsia="ＭＳ ゴシック" w:hAnsi="ＭＳ ゴシック"/>
                <w:b/>
                <w:bCs/>
              </w:rPr>
            </w:pPr>
          </w:p>
          <w:p w14:paraId="20DC0654" w14:textId="77777777" w:rsidR="00E8505C" w:rsidRDefault="00E8505C" w:rsidP="00CA0CAC">
            <w:pPr>
              <w:jc w:val="center"/>
              <w:rPr>
                <w:rFonts w:ascii="ＭＳ ゴシック" w:eastAsia="ＭＳ ゴシック" w:hAnsi="ＭＳ ゴシック"/>
                <w:b/>
                <w:bCs/>
              </w:rPr>
            </w:pPr>
          </w:p>
          <w:p w14:paraId="33EB7E36" w14:textId="77777777" w:rsidR="00E8505C" w:rsidRDefault="00E8505C" w:rsidP="00CA0CAC">
            <w:pPr>
              <w:jc w:val="center"/>
              <w:rPr>
                <w:rFonts w:ascii="ＭＳ ゴシック" w:eastAsia="ＭＳ ゴシック" w:hAnsi="ＭＳ ゴシック"/>
                <w:b/>
                <w:bCs/>
              </w:rPr>
            </w:pPr>
          </w:p>
        </w:tc>
        <w:tc>
          <w:tcPr>
            <w:tcW w:w="7480" w:type="dxa"/>
            <w:gridSpan w:val="4"/>
          </w:tcPr>
          <w:p w14:paraId="0AA4E79A" w14:textId="5553C87D" w:rsidR="00A10CDA" w:rsidRPr="00A10CDA" w:rsidRDefault="00A10CDA" w:rsidP="00A10CDA">
            <w:pPr>
              <w:pStyle w:val="a7"/>
              <w:numPr>
                <w:ilvl w:val="1"/>
                <w:numId w:val="2"/>
              </w:numPr>
              <w:ind w:leftChars="0"/>
              <w:rPr>
                <w:rFonts w:ascii="ＭＳ ゴシック" w:eastAsia="ＭＳ ゴシック" w:hAnsi="ＭＳ ゴシック"/>
              </w:rPr>
            </w:pPr>
            <w:r w:rsidRPr="00855FCF">
              <w:rPr>
                <w:rFonts w:ascii="ＭＳ ゴシック" w:eastAsia="ＭＳ ゴシック" w:hAnsi="ＭＳ ゴシック"/>
              </w:rPr>
              <w:t>TAに関して、研修体系を継続検討することとなり、導入が2021年度となったこととあわせ、学生アドバイザー平均相談件数が年3.1件で若干低下したことにより、</w:t>
            </w:r>
            <w:r>
              <w:rPr>
                <w:rFonts w:ascii="ＭＳ ゴシック" w:eastAsia="ＭＳ ゴシック" w:hAnsi="ＭＳ ゴシック" w:hint="eastAsia"/>
              </w:rPr>
              <w:t>計画上は未達であるので、</w:t>
            </w:r>
            <w:r w:rsidRPr="00855FCF">
              <w:rPr>
                <w:rFonts w:ascii="ＭＳ ゴシック" w:eastAsia="ＭＳ ゴシック" w:hAnsi="ＭＳ ゴシック"/>
              </w:rPr>
              <w:t>評価</w:t>
            </w:r>
            <w:r w:rsidR="00934084">
              <w:rPr>
                <w:rFonts w:ascii="ＭＳ ゴシック" w:eastAsia="ＭＳ ゴシック" w:hAnsi="ＭＳ ゴシック" w:hint="eastAsia"/>
              </w:rPr>
              <w:t>Ⅱ</w:t>
            </w:r>
            <w:r w:rsidRPr="00855FCF">
              <w:rPr>
                <w:rFonts w:ascii="ＭＳ ゴシック" w:eastAsia="ＭＳ ゴシック" w:hAnsi="ＭＳ ゴシック"/>
              </w:rPr>
              <w:t>と判断した。</w:t>
            </w:r>
          </w:p>
          <w:p w14:paraId="11F3520D" w14:textId="3AEBFF10" w:rsidR="00A10CDA" w:rsidRDefault="00A10CDA" w:rsidP="00A10CDA">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助教並みの指導力が想定されるようなTA-Sの導入ができなかったことと、毎年変動する</w:t>
            </w:r>
            <w:r w:rsidRPr="004E147F">
              <w:rPr>
                <w:rFonts w:ascii="ＭＳ ゴシック" w:eastAsia="ＭＳ ゴシック" w:hAnsi="ＭＳ ゴシック" w:hint="eastAsia"/>
              </w:rPr>
              <w:t>学生の相談件数が少なかったからといって、自己評価Ⅱというのは厳しいのではないか。</w:t>
            </w:r>
            <w:r w:rsidRPr="004E147F">
              <w:rPr>
                <w:rFonts w:ascii="ＭＳ ゴシック" w:eastAsia="ＭＳ ゴシック" w:hAnsi="ＭＳ ゴシック"/>
              </w:rPr>
              <w:t>総合して</w:t>
            </w:r>
            <w:r w:rsidRPr="004E147F">
              <w:rPr>
                <w:rFonts w:ascii="ＭＳ ゴシック" w:eastAsia="ＭＳ ゴシック" w:hAnsi="ＭＳ ゴシック" w:hint="eastAsia"/>
              </w:rPr>
              <w:t>評価</w:t>
            </w:r>
            <w:r w:rsidRPr="004E147F">
              <w:rPr>
                <w:rFonts w:ascii="ＭＳ ゴシック" w:eastAsia="ＭＳ ゴシック" w:hAnsi="ＭＳ ゴシック"/>
              </w:rPr>
              <w:t>Ⅲ</w:t>
            </w:r>
            <w:r w:rsidRPr="004E147F">
              <w:rPr>
                <w:rFonts w:ascii="ＭＳ ゴシック" w:eastAsia="ＭＳ ゴシック" w:hAnsi="ＭＳ ゴシック" w:hint="eastAsia"/>
              </w:rPr>
              <w:t>としてもよいと感じる。</w:t>
            </w:r>
          </w:p>
          <w:p w14:paraId="21CC0C63" w14:textId="270E792C" w:rsidR="00E8505C" w:rsidRPr="003E37E9" w:rsidRDefault="00A10CDA" w:rsidP="003E37E9">
            <w:pPr>
              <w:pStyle w:val="a7"/>
              <w:numPr>
                <w:ilvl w:val="2"/>
                <w:numId w:val="3"/>
              </w:numPr>
              <w:ind w:leftChars="0"/>
              <w:rPr>
                <w:rFonts w:ascii="ＭＳ ゴシック" w:eastAsia="ＭＳ ゴシック" w:hAnsi="ＭＳ ゴシック"/>
              </w:rPr>
            </w:pPr>
            <w:r w:rsidRPr="003E37E9">
              <w:rPr>
                <w:rFonts w:ascii="ＭＳ ゴシック" w:eastAsia="ＭＳ ゴシック" w:hAnsi="ＭＳ ゴシック" w:hint="eastAsia"/>
              </w:rPr>
              <w:t>計画上</w:t>
            </w:r>
            <w:r w:rsidR="00733518">
              <w:rPr>
                <w:rFonts w:ascii="ＭＳ ゴシック" w:eastAsia="ＭＳ ゴシック" w:hAnsi="ＭＳ ゴシック" w:hint="eastAsia"/>
              </w:rPr>
              <w:t>は</w:t>
            </w:r>
            <w:r w:rsidRPr="003E37E9">
              <w:rPr>
                <w:rFonts w:ascii="ＭＳ ゴシック" w:eastAsia="ＭＳ ゴシック" w:hAnsi="ＭＳ ゴシック" w:hint="eastAsia"/>
              </w:rPr>
              <w:t>未達成ということを踏まえ、自己評価を妥当とし</w:t>
            </w:r>
            <w:r w:rsidRPr="003E37E9">
              <w:rPr>
                <w:rFonts w:ascii="ＭＳ ゴシック" w:eastAsia="ＭＳ ゴシック" w:hAnsi="ＭＳ ゴシック"/>
              </w:rPr>
              <w:t>評価</w:t>
            </w:r>
            <w:r w:rsidR="00934084" w:rsidRPr="003E37E9">
              <w:rPr>
                <w:rFonts w:ascii="ＭＳ ゴシック" w:eastAsia="ＭＳ ゴシック" w:hAnsi="ＭＳ ゴシック" w:hint="eastAsia"/>
              </w:rPr>
              <w:t>Ⅱ</w:t>
            </w:r>
            <w:r w:rsidRPr="003E37E9">
              <w:rPr>
                <w:rFonts w:ascii="ＭＳ ゴシック" w:eastAsia="ＭＳ ゴシック" w:hAnsi="ＭＳ ゴシック"/>
              </w:rPr>
              <w:t>とする。</w:t>
            </w:r>
          </w:p>
        </w:tc>
      </w:tr>
    </w:tbl>
    <w:p w14:paraId="54A01E29" w14:textId="22D5A70C" w:rsidR="005F2A68" w:rsidRPr="007A0F11" w:rsidRDefault="005F2A68" w:rsidP="00D52B36">
      <w:pPr>
        <w:pStyle w:val="a7"/>
        <w:ind w:leftChars="0" w:left="360"/>
        <w:rPr>
          <w:rFonts w:ascii="ＭＳ ゴシック" w:eastAsia="ＭＳ ゴシック" w:hAnsi="ＭＳ ゴシック"/>
        </w:rPr>
      </w:pP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7A0F11" w:rsidRPr="001F4369" w14:paraId="0F3FEF4B" w14:textId="77777777" w:rsidTr="00AF6BA8">
        <w:tc>
          <w:tcPr>
            <w:tcW w:w="1531" w:type="dxa"/>
          </w:tcPr>
          <w:p w14:paraId="62A1913D" w14:textId="77777777"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6B4DC2C0" w14:textId="43414D21"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1</w:t>
            </w:r>
            <w:r>
              <w:rPr>
                <w:rFonts w:ascii="ＭＳ ゴシック" w:eastAsia="ＭＳ ゴシック" w:hAnsi="ＭＳ ゴシック"/>
                <w:b/>
                <w:bCs/>
              </w:rPr>
              <w:t>6</w:t>
            </w:r>
          </w:p>
        </w:tc>
        <w:tc>
          <w:tcPr>
            <w:tcW w:w="6771" w:type="dxa"/>
            <w:gridSpan w:val="3"/>
          </w:tcPr>
          <w:p w14:paraId="213527AE" w14:textId="61FACA60" w:rsidR="007A0F11" w:rsidRPr="001F4369" w:rsidRDefault="007A0F11"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アドミッションポリシーに基づく学生の受入れ</w:t>
            </w:r>
          </w:p>
        </w:tc>
      </w:tr>
      <w:tr w:rsidR="007A0F11" w14:paraId="0B489D7E" w14:textId="77777777" w:rsidTr="00AF6BA8">
        <w:trPr>
          <w:trHeight w:val="283"/>
        </w:trPr>
        <w:tc>
          <w:tcPr>
            <w:tcW w:w="1531" w:type="dxa"/>
          </w:tcPr>
          <w:p w14:paraId="22CBC2C0" w14:textId="77777777"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DFB038F" w14:textId="69B2B57E"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21C46D8D" w14:textId="77777777" w:rsidR="007A0F11" w:rsidRPr="001F4369"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07AB8395" w14:textId="52C61D9C"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59E397EF" w14:textId="498142EA"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Pr>
                <w:rFonts w:ascii="ＭＳ ゴシック" w:eastAsia="ＭＳ ゴシック" w:hAnsi="ＭＳ ゴシック"/>
                <w:b/>
                <w:bCs/>
              </w:rPr>
              <w:t>31</w:t>
            </w:r>
            <w:r>
              <w:rPr>
                <w:rFonts w:ascii="ＭＳ ゴシック" w:eastAsia="ＭＳ ゴシック" w:hAnsi="ＭＳ ゴシック" w:hint="eastAsia"/>
                <w:b/>
                <w:bCs/>
              </w:rPr>
              <w:t>-</w:t>
            </w:r>
            <w:r>
              <w:rPr>
                <w:rFonts w:ascii="ＭＳ ゴシック" w:eastAsia="ＭＳ ゴシック" w:hAnsi="ＭＳ ゴシック"/>
                <w:b/>
                <w:bCs/>
              </w:rPr>
              <w:t>32</w:t>
            </w:r>
          </w:p>
        </w:tc>
      </w:tr>
      <w:tr w:rsidR="007A0F11" w:rsidRPr="00A10CDA" w14:paraId="5C2EB717" w14:textId="77777777" w:rsidTr="00AF6BA8">
        <w:trPr>
          <w:trHeight w:val="2996"/>
        </w:trPr>
        <w:tc>
          <w:tcPr>
            <w:tcW w:w="1531" w:type="dxa"/>
          </w:tcPr>
          <w:p w14:paraId="7BCEB34D" w14:textId="77777777" w:rsidR="007A0F11" w:rsidRDefault="007A0F11"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3C18A95" w14:textId="77777777" w:rsidR="007A0F11" w:rsidRDefault="007A0F11" w:rsidP="00CA0CAC">
            <w:pPr>
              <w:jc w:val="center"/>
              <w:rPr>
                <w:rFonts w:ascii="ＭＳ ゴシック" w:eastAsia="ＭＳ ゴシック" w:hAnsi="ＭＳ ゴシック"/>
                <w:b/>
                <w:bCs/>
              </w:rPr>
            </w:pPr>
          </w:p>
          <w:p w14:paraId="72EE4879" w14:textId="77777777" w:rsidR="007A0F11" w:rsidRDefault="007A0F11" w:rsidP="00CA0CAC">
            <w:pPr>
              <w:jc w:val="center"/>
              <w:rPr>
                <w:rFonts w:ascii="ＭＳ ゴシック" w:eastAsia="ＭＳ ゴシック" w:hAnsi="ＭＳ ゴシック"/>
                <w:b/>
                <w:bCs/>
              </w:rPr>
            </w:pPr>
          </w:p>
          <w:p w14:paraId="3A5F3BB3" w14:textId="77777777" w:rsidR="007A0F11" w:rsidRDefault="007A0F11" w:rsidP="00CA0CAC">
            <w:pPr>
              <w:jc w:val="center"/>
              <w:rPr>
                <w:rFonts w:ascii="ＭＳ ゴシック" w:eastAsia="ＭＳ ゴシック" w:hAnsi="ＭＳ ゴシック"/>
                <w:b/>
                <w:bCs/>
              </w:rPr>
            </w:pPr>
          </w:p>
          <w:p w14:paraId="728211AC" w14:textId="77777777" w:rsidR="007A0F11" w:rsidRDefault="007A0F11" w:rsidP="00CA0CAC">
            <w:pPr>
              <w:jc w:val="center"/>
              <w:rPr>
                <w:rFonts w:ascii="ＭＳ ゴシック" w:eastAsia="ＭＳ ゴシック" w:hAnsi="ＭＳ ゴシック"/>
                <w:b/>
                <w:bCs/>
              </w:rPr>
            </w:pPr>
          </w:p>
          <w:p w14:paraId="02ECF6EA" w14:textId="77777777" w:rsidR="007A0F11" w:rsidRDefault="007A0F11" w:rsidP="00CA0CAC">
            <w:pPr>
              <w:jc w:val="center"/>
              <w:rPr>
                <w:rFonts w:ascii="ＭＳ ゴシック" w:eastAsia="ＭＳ ゴシック" w:hAnsi="ＭＳ ゴシック"/>
                <w:b/>
                <w:bCs/>
              </w:rPr>
            </w:pPr>
          </w:p>
          <w:p w14:paraId="57C91332" w14:textId="77777777" w:rsidR="007A0F11" w:rsidRDefault="007A0F11" w:rsidP="00CA0CAC">
            <w:pPr>
              <w:jc w:val="center"/>
              <w:rPr>
                <w:rFonts w:ascii="ＭＳ ゴシック" w:eastAsia="ＭＳ ゴシック" w:hAnsi="ＭＳ ゴシック"/>
                <w:b/>
                <w:bCs/>
              </w:rPr>
            </w:pPr>
          </w:p>
        </w:tc>
        <w:tc>
          <w:tcPr>
            <w:tcW w:w="7480" w:type="dxa"/>
            <w:gridSpan w:val="4"/>
          </w:tcPr>
          <w:p w14:paraId="73CAA880" w14:textId="01355523" w:rsidR="007A0F11" w:rsidRPr="00863F5A" w:rsidRDefault="007A0F11" w:rsidP="001C5471">
            <w:pPr>
              <w:pStyle w:val="a7"/>
              <w:numPr>
                <w:ilvl w:val="1"/>
                <w:numId w:val="2"/>
              </w:numPr>
              <w:ind w:leftChars="0"/>
              <w:rPr>
                <w:rFonts w:ascii="ＭＳ ゴシック" w:eastAsia="ＭＳ ゴシック" w:hAnsi="ＭＳ ゴシック"/>
              </w:rPr>
            </w:pPr>
            <w:r w:rsidRPr="00863F5A">
              <w:rPr>
                <w:rFonts w:ascii="ＭＳ ゴシック" w:eastAsia="ＭＳ ゴシック" w:hAnsi="ＭＳ ゴシック" w:hint="eastAsia"/>
              </w:rPr>
              <w:t>府大の入試の出題</w:t>
            </w:r>
            <w:r w:rsidR="001C5471" w:rsidRPr="00863F5A">
              <w:rPr>
                <w:rFonts w:ascii="ＭＳ ゴシック" w:eastAsia="ＭＳ ゴシック" w:hAnsi="ＭＳ ゴシック"/>
              </w:rPr>
              <w:t>ミス</w:t>
            </w:r>
            <w:r w:rsidR="001C5471" w:rsidRPr="00863F5A">
              <w:rPr>
                <w:rFonts w:ascii="ＭＳ ゴシック" w:eastAsia="ＭＳ ゴシック" w:hAnsi="ＭＳ ゴシック" w:hint="eastAsia"/>
              </w:rPr>
              <w:t>については、</w:t>
            </w:r>
            <w:r w:rsidR="001C5471" w:rsidRPr="00863F5A">
              <w:rPr>
                <w:rFonts w:ascii="ＭＳ ゴシック" w:eastAsia="ＭＳ ゴシック" w:hAnsi="ＭＳ ゴシック"/>
              </w:rPr>
              <w:t>No.105のコンプライアンスの取組実績</w:t>
            </w:r>
            <w:r w:rsidR="001C5471" w:rsidRPr="00863F5A">
              <w:rPr>
                <w:rFonts w:ascii="ＭＳ ゴシック" w:eastAsia="ＭＳ ゴシック" w:hAnsi="ＭＳ ゴシック" w:hint="eastAsia"/>
              </w:rPr>
              <w:t>として</w:t>
            </w:r>
            <w:r w:rsidR="001D6FF8" w:rsidRPr="00863F5A">
              <w:rPr>
                <w:rFonts w:ascii="ＭＳ ゴシック" w:eastAsia="ＭＳ ゴシック" w:hAnsi="ＭＳ ゴシック"/>
              </w:rPr>
              <w:t>考慮し</w:t>
            </w:r>
            <w:r w:rsidR="001C5471" w:rsidRPr="00863F5A">
              <w:rPr>
                <w:rFonts w:ascii="ＭＳ ゴシック" w:eastAsia="ＭＳ ゴシック" w:hAnsi="ＭＳ ゴシック" w:hint="eastAsia"/>
              </w:rPr>
              <w:t>、No.105の項目の</w:t>
            </w:r>
            <w:r w:rsidR="00733518" w:rsidRPr="00863F5A">
              <w:rPr>
                <w:rFonts w:ascii="ＭＳ ゴシック" w:eastAsia="ＭＳ ゴシック" w:hAnsi="ＭＳ ゴシック" w:hint="eastAsia"/>
              </w:rPr>
              <w:t>自己評価を</w:t>
            </w:r>
            <w:r w:rsidRPr="00863F5A">
              <w:rPr>
                <w:rFonts w:ascii="ＭＳ ゴシック" w:eastAsia="ＭＳ ゴシック" w:hAnsi="ＭＳ ゴシック"/>
              </w:rPr>
              <w:t>Ⅱとしている。</w:t>
            </w:r>
          </w:p>
          <w:p w14:paraId="40AF2744" w14:textId="350A02E3" w:rsidR="007A0F11" w:rsidRPr="005F2A68" w:rsidRDefault="007A0F11" w:rsidP="007A0F11">
            <w:pPr>
              <w:pStyle w:val="a7"/>
              <w:numPr>
                <w:ilvl w:val="0"/>
                <w:numId w:val="2"/>
              </w:numPr>
              <w:ind w:leftChars="0"/>
              <w:rPr>
                <w:rFonts w:ascii="ＭＳ ゴシック" w:eastAsia="ＭＳ ゴシック" w:hAnsi="ＭＳ ゴシック"/>
              </w:rPr>
            </w:pPr>
            <w:r w:rsidRPr="005F2A68">
              <w:rPr>
                <w:rFonts w:ascii="ＭＳ ゴシック" w:eastAsia="ＭＳ ゴシック" w:hAnsi="ＭＳ ゴシック" w:hint="eastAsia"/>
              </w:rPr>
              <w:t>入試</w:t>
            </w:r>
            <w:r>
              <w:rPr>
                <w:rFonts w:ascii="ＭＳ ゴシック" w:eastAsia="ＭＳ ゴシック" w:hAnsi="ＭＳ ゴシック" w:hint="eastAsia"/>
              </w:rPr>
              <w:t>における出題ミスは、N</w:t>
            </w:r>
            <w:r>
              <w:rPr>
                <w:rFonts w:ascii="ＭＳ ゴシック" w:eastAsia="ＭＳ ゴシック" w:hAnsi="ＭＳ ゴシック"/>
              </w:rPr>
              <w:t>o.1</w:t>
            </w:r>
            <w:r>
              <w:rPr>
                <w:rFonts w:ascii="ＭＳ ゴシック" w:eastAsia="ＭＳ ゴシック" w:hAnsi="ＭＳ ゴシック" w:hint="eastAsia"/>
              </w:rPr>
              <w:t>05の「</w:t>
            </w:r>
            <w:r w:rsidRPr="005F2A68">
              <w:rPr>
                <w:rFonts w:ascii="ＭＳ ゴシック" w:eastAsia="ＭＳ ゴシック" w:hAnsi="ＭＳ ゴシック" w:hint="eastAsia"/>
              </w:rPr>
              <w:t>コンプライアンス</w:t>
            </w:r>
            <w:r w:rsidR="00733518">
              <w:rPr>
                <w:rFonts w:ascii="ＭＳ ゴシック" w:eastAsia="ＭＳ ゴシック" w:hAnsi="ＭＳ ゴシック" w:hint="eastAsia"/>
              </w:rPr>
              <w:t>等</w:t>
            </w:r>
            <w:r>
              <w:rPr>
                <w:rFonts w:ascii="ＭＳ ゴシック" w:eastAsia="ＭＳ ゴシック" w:hAnsi="ＭＳ ゴシック" w:hint="eastAsia"/>
              </w:rPr>
              <w:t>の徹底」</w:t>
            </w:r>
            <w:r w:rsidRPr="005F2A68">
              <w:rPr>
                <w:rFonts w:ascii="ＭＳ ゴシック" w:eastAsia="ＭＳ ゴシック" w:hAnsi="ＭＳ ゴシック" w:hint="eastAsia"/>
              </w:rPr>
              <w:t>ではなく、</w:t>
            </w:r>
            <w:r>
              <w:rPr>
                <w:rFonts w:ascii="ＭＳ ゴシック" w:eastAsia="ＭＳ ゴシック" w:hAnsi="ＭＳ ゴシック" w:hint="eastAsia"/>
              </w:rPr>
              <w:t>当該項目の取組実績として</w:t>
            </w:r>
            <w:r w:rsidRPr="005F2A68">
              <w:rPr>
                <w:rFonts w:ascii="ＭＳ ゴシック" w:eastAsia="ＭＳ ゴシック" w:hAnsi="ＭＳ ゴシック" w:hint="eastAsia"/>
              </w:rPr>
              <w:t>評価すべき。</w:t>
            </w:r>
          </w:p>
          <w:p w14:paraId="4EE256F4" w14:textId="3252E954" w:rsidR="007A0F11" w:rsidRPr="00077C5A" w:rsidRDefault="007A0F11" w:rsidP="00077C5A">
            <w:pPr>
              <w:pStyle w:val="a7"/>
              <w:numPr>
                <w:ilvl w:val="2"/>
                <w:numId w:val="3"/>
              </w:numPr>
              <w:ind w:leftChars="0"/>
              <w:rPr>
                <w:rFonts w:ascii="ＭＳ ゴシック" w:eastAsia="ＭＳ ゴシック" w:hAnsi="ＭＳ ゴシック"/>
              </w:rPr>
            </w:pPr>
            <w:r w:rsidRPr="00077C5A">
              <w:rPr>
                <w:rFonts w:ascii="ＭＳ ゴシック" w:eastAsia="ＭＳ ゴシック" w:hAnsi="ＭＳ ゴシック" w:hint="eastAsia"/>
              </w:rPr>
              <w:t>評価委員会としては、府大の入試ミスをNo.16の取組実績として評価することが適当であると判断し、N</w:t>
            </w:r>
            <w:r w:rsidRPr="00077C5A">
              <w:rPr>
                <w:rFonts w:ascii="ＭＳ ゴシック" w:eastAsia="ＭＳ ゴシック" w:hAnsi="ＭＳ ゴシック"/>
              </w:rPr>
              <w:t>o.16</w:t>
            </w:r>
            <w:r w:rsidRPr="00077C5A">
              <w:rPr>
                <w:rFonts w:ascii="ＭＳ ゴシック" w:eastAsia="ＭＳ ゴシック" w:hAnsi="ＭＳ ゴシック" w:hint="eastAsia"/>
              </w:rPr>
              <w:t>の評価はⅡ（年度計画を十分に実施できていない）が妥当であると判断する。</w:t>
            </w:r>
          </w:p>
        </w:tc>
      </w:tr>
    </w:tbl>
    <w:p w14:paraId="161B5A10" w14:textId="0E159B6E" w:rsidR="00515F69" w:rsidRDefault="00515F69" w:rsidP="007A0F11">
      <w:pPr>
        <w:rPr>
          <w:rFonts w:ascii="ＭＳ ゴシック" w:eastAsia="ＭＳ ゴシック" w:hAnsi="ＭＳ ゴシック"/>
        </w:rPr>
      </w:pPr>
    </w:p>
    <w:p w14:paraId="6DF88879" w14:textId="76A0BE8D" w:rsidR="007A0F11" w:rsidRPr="007A0F11" w:rsidRDefault="007A0F11" w:rsidP="007A0F11">
      <w:pPr>
        <w:pStyle w:val="a7"/>
        <w:numPr>
          <w:ilvl w:val="0"/>
          <w:numId w:val="4"/>
        </w:numPr>
        <w:ind w:leftChars="0"/>
        <w:rPr>
          <w:rFonts w:ascii="ＭＳ ゴシック" w:eastAsia="ＭＳ ゴシック" w:hAnsi="ＭＳ ゴシック"/>
        </w:rPr>
      </w:pPr>
      <w:r w:rsidRPr="007A0F11">
        <w:rPr>
          <w:rFonts w:ascii="ＭＳ ゴシック" w:eastAsia="ＭＳ ゴシック" w:hAnsi="ＭＳ ゴシック" w:hint="eastAsia"/>
        </w:rPr>
        <w:t>大阪府立大学の教育研究に関する目標</w:t>
      </w:r>
      <w:r>
        <w:rPr>
          <w:rFonts w:ascii="ＭＳ ゴシック" w:eastAsia="ＭＳ ゴシック" w:hAnsi="ＭＳ ゴシック" w:hint="eastAsia"/>
        </w:rPr>
        <w:t>におけるその他の項目については、評価委員会としては、法人の自己評価が妥当と判断する。</w:t>
      </w:r>
    </w:p>
    <w:p w14:paraId="513720F2" w14:textId="0CB93ABF" w:rsidR="007A0F11" w:rsidRDefault="007A0F11">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30D242A3" w14:textId="7936EDD8" w:rsidR="00561BFC" w:rsidRPr="004C13C2" w:rsidRDefault="00DB2657" w:rsidP="004C13C2">
      <w:pPr>
        <w:pStyle w:val="a7"/>
        <w:numPr>
          <w:ilvl w:val="1"/>
          <w:numId w:val="4"/>
        </w:numPr>
        <w:tabs>
          <w:tab w:val="right" w:pos="8504"/>
        </w:tabs>
        <w:ind w:leftChars="0"/>
        <w:rPr>
          <w:rFonts w:ascii="ＭＳ ゴシック" w:eastAsia="ＭＳ ゴシック" w:hAnsi="ＭＳ ゴシック"/>
          <w:b/>
          <w:bCs/>
        </w:rPr>
      </w:pPr>
      <w:r w:rsidRPr="00266287">
        <w:rPr>
          <w:rFonts w:ascii="ＭＳ ゴシック" w:eastAsia="ＭＳ ゴシック" w:hAnsi="ＭＳ ゴシック"/>
          <w:b/>
          <w:bCs/>
          <w:sz w:val="22"/>
          <w:szCs w:val="24"/>
        </w:rPr>
        <w:t>大項目２</w:t>
      </w:r>
      <w:r w:rsidR="004C13C2" w:rsidRPr="00266287">
        <w:rPr>
          <w:rFonts w:ascii="ＭＳ ゴシック" w:eastAsia="ＭＳ ゴシック" w:hAnsi="ＭＳ ゴシック" w:hint="eastAsia"/>
          <w:b/>
          <w:bCs/>
          <w:sz w:val="22"/>
          <w:szCs w:val="24"/>
        </w:rPr>
        <w:t>「</w:t>
      </w:r>
      <w:r w:rsidRPr="00266287">
        <w:rPr>
          <w:rFonts w:ascii="ＭＳ ゴシック" w:eastAsia="ＭＳ ゴシック" w:hAnsi="ＭＳ ゴシック"/>
          <w:b/>
          <w:bCs/>
          <w:sz w:val="22"/>
          <w:szCs w:val="24"/>
        </w:rPr>
        <w:t>大阪市立大学の教育研究に関する目標を達成するための措置</w:t>
      </w:r>
      <w:r w:rsidR="004C13C2" w:rsidRPr="00266287">
        <w:rPr>
          <w:rFonts w:ascii="ＭＳ ゴシック" w:eastAsia="ＭＳ ゴシック" w:hAnsi="ＭＳ ゴシック" w:hint="eastAsia"/>
          <w:b/>
          <w:bCs/>
          <w:sz w:val="22"/>
          <w:szCs w:val="24"/>
        </w:rPr>
        <w:t>」</w:t>
      </w:r>
      <w:r w:rsidR="00FE10A4" w:rsidRPr="004C13C2">
        <w:rPr>
          <w:rFonts w:ascii="ＭＳ ゴシック" w:eastAsia="ＭＳ ゴシック" w:hAnsi="ＭＳ ゴシック"/>
          <w:b/>
          <w:bCs/>
        </w:rPr>
        <w:tab/>
      </w:r>
    </w:p>
    <w:tbl>
      <w:tblPr>
        <w:tblStyle w:val="a8"/>
        <w:tblW w:w="9011" w:type="dxa"/>
        <w:tblInd w:w="283" w:type="dxa"/>
        <w:tblLook w:val="04A0" w:firstRow="1" w:lastRow="0" w:firstColumn="1" w:lastColumn="0" w:noHBand="0" w:noVBand="1"/>
      </w:tblPr>
      <w:tblGrid>
        <w:gridCol w:w="1531"/>
        <w:gridCol w:w="709"/>
        <w:gridCol w:w="2064"/>
        <w:gridCol w:w="709"/>
        <w:gridCol w:w="3998"/>
      </w:tblGrid>
      <w:tr w:rsidR="000F5601" w:rsidRPr="001F4369" w14:paraId="32F95566" w14:textId="77777777" w:rsidTr="00DD7702">
        <w:tc>
          <w:tcPr>
            <w:tcW w:w="1531" w:type="dxa"/>
          </w:tcPr>
          <w:p w14:paraId="763855BC"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6A3E05DB" w14:textId="229273E2"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5</w:t>
            </w:r>
            <w:r>
              <w:rPr>
                <w:rFonts w:ascii="ＭＳ ゴシック" w:eastAsia="ＭＳ ゴシック" w:hAnsi="ＭＳ ゴシック"/>
                <w:b/>
                <w:bCs/>
              </w:rPr>
              <w:t>2</w:t>
            </w:r>
          </w:p>
        </w:tc>
        <w:tc>
          <w:tcPr>
            <w:tcW w:w="6771" w:type="dxa"/>
            <w:gridSpan w:val="3"/>
          </w:tcPr>
          <w:p w14:paraId="68738670" w14:textId="642BB43C" w:rsidR="000F5601" w:rsidRPr="001F4369" w:rsidRDefault="000F5601"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地域における人材育成</w:t>
            </w:r>
          </w:p>
        </w:tc>
      </w:tr>
      <w:tr w:rsidR="000F5601" w14:paraId="62015F78" w14:textId="77777777" w:rsidTr="00DD7702">
        <w:trPr>
          <w:trHeight w:val="283"/>
        </w:trPr>
        <w:tc>
          <w:tcPr>
            <w:tcW w:w="1531" w:type="dxa"/>
          </w:tcPr>
          <w:p w14:paraId="224DF450"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23A254C4" w14:textId="27D7A0A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259AA36B" w14:textId="77777777" w:rsidR="000F5601" w:rsidRPr="001F4369"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387C0CE6"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998" w:type="dxa"/>
          </w:tcPr>
          <w:p w14:paraId="0A07A2E8" w14:textId="6295F74E"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報告書頁数：P.6</w:t>
            </w:r>
            <w:r>
              <w:rPr>
                <w:rFonts w:ascii="ＭＳ ゴシック" w:eastAsia="ＭＳ ゴシック" w:hAnsi="ＭＳ ゴシック"/>
                <w:b/>
                <w:bCs/>
              </w:rPr>
              <w:t>3</w:t>
            </w:r>
            <w:r>
              <w:rPr>
                <w:rFonts w:ascii="ＭＳ ゴシック" w:eastAsia="ＭＳ ゴシック" w:hAnsi="ＭＳ ゴシック" w:hint="eastAsia"/>
                <w:b/>
                <w:bCs/>
              </w:rPr>
              <w:t>-</w:t>
            </w:r>
            <w:r>
              <w:rPr>
                <w:rFonts w:ascii="ＭＳ ゴシック" w:eastAsia="ＭＳ ゴシック" w:hAnsi="ＭＳ ゴシック"/>
                <w:b/>
                <w:bCs/>
              </w:rPr>
              <w:t>64</w:t>
            </w:r>
          </w:p>
        </w:tc>
      </w:tr>
      <w:tr w:rsidR="000F5601" w:rsidRPr="007A0F11" w14:paraId="34E7E287" w14:textId="77777777" w:rsidTr="00DD7702">
        <w:trPr>
          <w:trHeight w:val="2996"/>
        </w:trPr>
        <w:tc>
          <w:tcPr>
            <w:tcW w:w="1531" w:type="dxa"/>
          </w:tcPr>
          <w:p w14:paraId="69B8597B" w14:textId="77777777" w:rsidR="000F5601" w:rsidRDefault="000F5601"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604DAA2F" w14:textId="77777777" w:rsidR="000F5601" w:rsidRDefault="000F5601" w:rsidP="00CA0CAC">
            <w:pPr>
              <w:jc w:val="center"/>
              <w:rPr>
                <w:rFonts w:ascii="ＭＳ ゴシック" w:eastAsia="ＭＳ ゴシック" w:hAnsi="ＭＳ ゴシック"/>
                <w:b/>
                <w:bCs/>
              </w:rPr>
            </w:pPr>
          </w:p>
          <w:p w14:paraId="1E86B97F" w14:textId="77777777" w:rsidR="000F5601" w:rsidRDefault="000F5601" w:rsidP="00CA0CAC">
            <w:pPr>
              <w:jc w:val="center"/>
              <w:rPr>
                <w:rFonts w:ascii="ＭＳ ゴシック" w:eastAsia="ＭＳ ゴシック" w:hAnsi="ＭＳ ゴシック"/>
                <w:b/>
                <w:bCs/>
              </w:rPr>
            </w:pPr>
          </w:p>
          <w:p w14:paraId="3187109C" w14:textId="77777777" w:rsidR="000F5601" w:rsidRDefault="000F5601" w:rsidP="00CA0CAC">
            <w:pPr>
              <w:jc w:val="center"/>
              <w:rPr>
                <w:rFonts w:ascii="ＭＳ ゴシック" w:eastAsia="ＭＳ ゴシック" w:hAnsi="ＭＳ ゴシック"/>
                <w:b/>
                <w:bCs/>
              </w:rPr>
            </w:pPr>
          </w:p>
          <w:p w14:paraId="2594F17D" w14:textId="77777777" w:rsidR="000F5601" w:rsidRDefault="000F5601" w:rsidP="00CA0CAC">
            <w:pPr>
              <w:jc w:val="center"/>
              <w:rPr>
                <w:rFonts w:ascii="ＭＳ ゴシック" w:eastAsia="ＭＳ ゴシック" w:hAnsi="ＭＳ ゴシック"/>
                <w:b/>
                <w:bCs/>
              </w:rPr>
            </w:pPr>
          </w:p>
          <w:p w14:paraId="5E010074" w14:textId="77777777" w:rsidR="000F5601" w:rsidRDefault="000F5601" w:rsidP="00CA0CAC">
            <w:pPr>
              <w:jc w:val="center"/>
              <w:rPr>
                <w:rFonts w:ascii="ＭＳ ゴシック" w:eastAsia="ＭＳ ゴシック" w:hAnsi="ＭＳ ゴシック"/>
                <w:b/>
                <w:bCs/>
              </w:rPr>
            </w:pPr>
          </w:p>
          <w:p w14:paraId="677B5D3F" w14:textId="77777777" w:rsidR="000F5601" w:rsidRDefault="000F5601" w:rsidP="00CA0CAC">
            <w:pPr>
              <w:jc w:val="center"/>
              <w:rPr>
                <w:rFonts w:ascii="ＭＳ ゴシック" w:eastAsia="ＭＳ ゴシック" w:hAnsi="ＭＳ ゴシック"/>
                <w:b/>
                <w:bCs/>
              </w:rPr>
            </w:pPr>
          </w:p>
        </w:tc>
        <w:tc>
          <w:tcPr>
            <w:tcW w:w="7480" w:type="dxa"/>
            <w:gridSpan w:val="4"/>
          </w:tcPr>
          <w:p w14:paraId="28F84688" w14:textId="65277613" w:rsidR="00F77551" w:rsidRDefault="0087751B" w:rsidP="0087751B">
            <w:pPr>
              <w:pStyle w:val="a7"/>
              <w:numPr>
                <w:ilvl w:val="1"/>
                <w:numId w:val="2"/>
              </w:numPr>
              <w:ind w:leftChars="0"/>
              <w:rPr>
                <w:rFonts w:ascii="ＭＳ ゴシック" w:eastAsia="ＭＳ ゴシック" w:hAnsi="ＭＳ ゴシック"/>
              </w:rPr>
            </w:pPr>
            <w:r w:rsidRPr="00BB1196">
              <w:rPr>
                <w:rFonts w:ascii="ＭＳ ゴシック" w:eastAsia="ＭＳ ゴシック" w:hAnsi="ＭＳ ゴシック" w:hint="eastAsia"/>
              </w:rPr>
              <w:t>新大学を見据えて</w:t>
            </w:r>
            <w:r w:rsidR="00F77551">
              <w:rPr>
                <w:rFonts w:ascii="ＭＳ ゴシック" w:eastAsia="ＭＳ ゴシック" w:hAnsi="ＭＳ ゴシック" w:hint="eastAsia"/>
              </w:rPr>
              <w:t>公開講座</w:t>
            </w:r>
            <w:r w:rsidR="006377C1">
              <w:rPr>
                <w:rFonts w:ascii="ＭＳ ゴシック" w:eastAsia="ＭＳ ゴシック" w:hAnsi="ＭＳ ゴシック" w:hint="eastAsia"/>
              </w:rPr>
              <w:t>を</w:t>
            </w:r>
            <w:r w:rsidRPr="00BB1196">
              <w:rPr>
                <w:rFonts w:ascii="ＭＳ ゴシック" w:eastAsia="ＭＳ ゴシック" w:hAnsi="ＭＳ ゴシック" w:hint="eastAsia"/>
              </w:rPr>
              <w:t>受講</w:t>
            </w:r>
            <w:r>
              <w:rPr>
                <w:rFonts w:ascii="ＭＳ ゴシック" w:eastAsia="ＭＳ ゴシック" w:hAnsi="ＭＳ ゴシック" w:hint="eastAsia"/>
              </w:rPr>
              <w:t>していただけなかった人</w:t>
            </w:r>
            <w:r w:rsidRPr="00BB1196">
              <w:rPr>
                <w:rFonts w:ascii="ＭＳ ゴシック" w:eastAsia="ＭＳ ゴシック" w:hAnsi="ＭＳ ゴシック" w:hint="eastAsia"/>
              </w:rPr>
              <w:t>も含め</w:t>
            </w:r>
            <w:r w:rsidR="00F77551">
              <w:rPr>
                <w:rFonts w:ascii="ＭＳ ゴシック" w:eastAsia="ＭＳ ゴシック" w:hAnsi="ＭＳ ゴシック" w:hint="eastAsia"/>
              </w:rPr>
              <w:t>た</w:t>
            </w:r>
            <w:r w:rsidR="00F77551" w:rsidRPr="004C4083">
              <w:rPr>
                <w:rFonts w:ascii="ＭＳ ゴシック" w:eastAsia="ＭＳ ゴシック" w:hAnsi="ＭＳ ゴシック" w:hint="eastAsia"/>
              </w:rPr>
              <w:t>公開講座受講者</w:t>
            </w:r>
            <w:r w:rsidR="00F77551">
              <w:rPr>
                <w:rFonts w:ascii="ＭＳ ゴシック" w:eastAsia="ＭＳ ゴシック" w:hAnsi="ＭＳ ゴシック" w:hint="eastAsia"/>
              </w:rPr>
              <w:t>動向</w:t>
            </w:r>
            <w:r w:rsidR="00F77551" w:rsidRPr="004C4083">
              <w:rPr>
                <w:rFonts w:ascii="ＭＳ ゴシック" w:eastAsia="ＭＳ ゴシック" w:hAnsi="ＭＳ ゴシック" w:hint="eastAsia"/>
              </w:rPr>
              <w:t>調査</w:t>
            </w:r>
            <w:r w:rsidR="00F77551">
              <w:rPr>
                <w:rFonts w:ascii="ＭＳ ゴシック" w:eastAsia="ＭＳ ゴシック" w:hAnsi="ＭＳ ゴシック" w:hint="eastAsia"/>
              </w:rPr>
              <w:t>を実施する予定であったが、</w:t>
            </w:r>
            <w:r w:rsidR="006377C1">
              <w:rPr>
                <w:rFonts w:ascii="ＭＳ ゴシック" w:eastAsia="ＭＳ ゴシック" w:hAnsi="ＭＳ ゴシック" w:hint="eastAsia"/>
              </w:rPr>
              <w:t>未実施となったため</w:t>
            </w:r>
            <w:r w:rsidR="00F77551">
              <w:rPr>
                <w:rFonts w:ascii="ＭＳ ゴシック" w:eastAsia="ＭＳ ゴシック" w:hAnsi="ＭＳ ゴシック" w:hint="eastAsia"/>
              </w:rPr>
              <w:t>評価をⅡとしている。</w:t>
            </w:r>
          </w:p>
          <w:p w14:paraId="6FB916AB" w14:textId="77777777" w:rsidR="00F77551" w:rsidRDefault="0087751B" w:rsidP="00F77551">
            <w:pPr>
              <w:pStyle w:val="a7"/>
              <w:numPr>
                <w:ilvl w:val="0"/>
                <w:numId w:val="4"/>
              </w:numPr>
              <w:ind w:leftChars="0"/>
              <w:rPr>
                <w:rFonts w:ascii="ＭＳ ゴシック" w:eastAsia="ＭＳ ゴシック" w:hAnsi="ＭＳ ゴシック"/>
              </w:rPr>
            </w:pPr>
            <w:r w:rsidRPr="00BB1196">
              <w:rPr>
                <w:rFonts w:ascii="ＭＳ ゴシック" w:eastAsia="ＭＳ ゴシック" w:hAnsi="ＭＳ ゴシック"/>
              </w:rPr>
              <w:t>WGを作って検討</w:t>
            </w:r>
            <w:r w:rsidR="00F77551">
              <w:rPr>
                <w:rFonts w:ascii="ＭＳ ゴシック" w:eastAsia="ＭＳ ゴシック" w:hAnsi="ＭＳ ゴシック" w:hint="eastAsia"/>
              </w:rPr>
              <w:t>するまでは実施。受講生調査についてはこれまでの公開講座を行っている</w:t>
            </w:r>
            <w:r w:rsidR="00F77551" w:rsidRPr="00BB1196">
              <w:rPr>
                <w:rFonts w:ascii="ＭＳ ゴシック" w:eastAsia="ＭＳ ゴシック" w:hAnsi="ＭＳ ゴシック" w:hint="eastAsia"/>
              </w:rPr>
              <w:t>文化交流センター</w:t>
            </w:r>
            <w:r w:rsidR="00F77551">
              <w:rPr>
                <w:rFonts w:ascii="ＭＳ ゴシック" w:eastAsia="ＭＳ ゴシック" w:hAnsi="ＭＳ ゴシック" w:hint="eastAsia"/>
              </w:rPr>
              <w:t>で継続実施している。</w:t>
            </w:r>
          </w:p>
          <w:p w14:paraId="12551C23" w14:textId="41450167" w:rsidR="00AE7F77" w:rsidRDefault="0087751B" w:rsidP="00AE7F77">
            <w:pPr>
              <w:pStyle w:val="a7"/>
              <w:numPr>
                <w:ilvl w:val="0"/>
                <w:numId w:val="3"/>
              </w:numPr>
              <w:ind w:leftChars="0"/>
              <w:rPr>
                <w:rFonts w:ascii="ＭＳ ゴシック" w:eastAsia="ＭＳ ゴシック" w:hAnsi="ＭＳ ゴシック"/>
              </w:rPr>
            </w:pPr>
            <w:r w:rsidRPr="00F77551">
              <w:rPr>
                <w:rFonts w:ascii="ＭＳ ゴシック" w:eastAsia="ＭＳ ゴシック" w:hAnsi="ＭＳ ゴシック" w:hint="eastAsia"/>
              </w:rPr>
              <w:t>2019年度にその調査ができなかったからと言って、</w:t>
            </w:r>
            <w:r w:rsidR="00AE7F77" w:rsidRPr="00AE7F77">
              <w:rPr>
                <w:rFonts w:ascii="ＭＳ ゴシック" w:eastAsia="ＭＳ ゴシック" w:hAnsi="ＭＳ ゴシック" w:hint="eastAsia"/>
              </w:rPr>
              <w:t>地域における人材育成</w:t>
            </w:r>
            <w:r w:rsidR="00AE7F77">
              <w:rPr>
                <w:rFonts w:ascii="ＭＳ ゴシック" w:eastAsia="ＭＳ ゴシック" w:hAnsi="ＭＳ ゴシック" w:hint="eastAsia"/>
              </w:rPr>
              <w:t>の</w:t>
            </w:r>
            <w:r w:rsidRPr="00F77551">
              <w:rPr>
                <w:rFonts w:ascii="ＭＳ ゴシック" w:eastAsia="ＭＳ ゴシック" w:hAnsi="ＭＳ ゴシック" w:hint="eastAsia"/>
              </w:rPr>
              <w:t>項目をⅡと</w:t>
            </w:r>
            <w:r w:rsidR="00AE7F77">
              <w:rPr>
                <w:rFonts w:ascii="ＭＳ ゴシック" w:eastAsia="ＭＳ ゴシック" w:hAnsi="ＭＳ ゴシック" w:hint="eastAsia"/>
              </w:rPr>
              <w:t>評価</w:t>
            </w:r>
            <w:r w:rsidRPr="00F77551">
              <w:rPr>
                <w:rFonts w:ascii="ＭＳ ゴシック" w:eastAsia="ＭＳ ゴシック" w:hAnsi="ＭＳ ゴシック" w:hint="eastAsia"/>
              </w:rPr>
              <w:t>するのは</w:t>
            </w:r>
            <w:r w:rsidR="00AE7F77" w:rsidRPr="00F77551">
              <w:rPr>
                <w:rFonts w:ascii="ＭＳ ゴシック" w:eastAsia="ＭＳ ゴシック" w:hAnsi="ＭＳ ゴシック" w:hint="eastAsia"/>
              </w:rPr>
              <w:t>少々厳しい評価のように思える。</w:t>
            </w:r>
          </w:p>
          <w:p w14:paraId="0EAD9989" w14:textId="726A38AF" w:rsidR="000F5601" w:rsidRPr="00AE7F77" w:rsidRDefault="0087751B" w:rsidP="00AE7F77">
            <w:pPr>
              <w:pStyle w:val="a7"/>
              <w:numPr>
                <w:ilvl w:val="2"/>
                <w:numId w:val="3"/>
              </w:numPr>
              <w:ind w:leftChars="0"/>
              <w:rPr>
                <w:rFonts w:ascii="ＭＳ ゴシック" w:eastAsia="ＭＳ ゴシック" w:hAnsi="ＭＳ ゴシック"/>
              </w:rPr>
            </w:pPr>
            <w:r w:rsidRPr="00AE7F77">
              <w:rPr>
                <w:rFonts w:ascii="ＭＳ ゴシック" w:eastAsia="ＭＳ ゴシック" w:hAnsi="ＭＳ ゴシック" w:hint="eastAsia"/>
              </w:rPr>
              <w:t>この項目については、計画を立ててそれが未達であったという重要性を鑑みて自己評価Ⅱにされている。これを踏まえて評価委員会としても評価Ⅱは妥当であると</w:t>
            </w:r>
            <w:r w:rsidR="00FE64EC">
              <w:rPr>
                <w:rFonts w:ascii="ＭＳ ゴシック" w:eastAsia="ＭＳ ゴシック" w:hAnsi="ＭＳ ゴシック" w:hint="eastAsia"/>
              </w:rPr>
              <w:t>決定する</w:t>
            </w:r>
            <w:r w:rsidR="00857A96">
              <w:rPr>
                <w:rFonts w:ascii="ＭＳ ゴシック" w:eastAsia="ＭＳ ゴシック" w:hAnsi="ＭＳ ゴシック" w:hint="eastAsia"/>
              </w:rPr>
              <w:t>。</w:t>
            </w:r>
          </w:p>
        </w:tc>
      </w:tr>
    </w:tbl>
    <w:p w14:paraId="6196C402" w14:textId="77777777" w:rsidR="00895BBB" w:rsidRDefault="00895BBB" w:rsidP="00DB2657">
      <w:pPr>
        <w:rPr>
          <w:rFonts w:ascii="ＭＳ ゴシック" w:eastAsia="ＭＳ ゴシック" w:hAnsi="ＭＳ ゴシック"/>
          <w:b/>
          <w:bCs/>
        </w:rPr>
      </w:pPr>
    </w:p>
    <w:tbl>
      <w:tblPr>
        <w:tblStyle w:val="a8"/>
        <w:tblW w:w="9025" w:type="dxa"/>
        <w:tblInd w:w="279" w:type="dxa"/>
        <w:tblLook w:val="04A0" w:firstRow="1" w:lastRow="0" w:firstColumn="1" w:lastColumn="0" w:noHBand="0" w:noVBand="1"/>
      </w:tblPr>
      <w:tblGrid>
        <w:gridCol w:w="1531"/>
        <w:gridCol w:w="1250"/>
        <w:gridCol w:w="1701"/>
        <w:gridCol w:w="1276"/>
        <w:gridCol w:w="3267"/>
      </w:tblGrid>
      <w:tr w:rsidR="001E3E99" w:rsidRPr="001F4369" w14:paraId="51FF0E51" w14:textId="77777777" w:rsidTr="00341F2C">
        <w:tc>
          <w:tcPr>
            <w:tcW w:w="1531" w:type="dxa"/>
          </w:tcPr>
          <w:p w14:paraId="0334C6A2"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1250" w:type="dxa"/>
          </w:tcPr>
          <w:p w14:paraId="3D11F3B2"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5</w:t>
            </w:r>
            <w:r w:rsidR="00095460">
              <w:rPr>
                <w:rFonts w:ascii="ＭＳ ゴシック" w:eastAsia="ＭＳ ゴシック" w:hAnsi="ＭＳ ゴシック" w:hint="eastAsia"/>
                <w:b/>
                <w:bCs/>
              </w:rPr>
              <w:t>4</w:t>
            </w:r>
          </w:p>
          <w:p w14:paraId="1AB4EED9" w14:textId="573A9B65" w:rsidR="00095460" w:rsidRDefault="00095460" w:rsidP="00CA0CAC">
            <w:pPr>
              <w:jc w:val="center"/>
              <w:rPr>
                <w:rFonts w:ascii="ＭＳ ゴシック" w:eastAsia="ＭＳ ゴシック" w:hAnsi="ＭＳ ゴシック"/>
                <w:b/>
                <w:bCs/>
              </w:rPr>
            </w:pPr>
            <w:r>
              <w:rPr>
                <w:rFonts w:ascii="ＭＳ ゴシック" w:eastAsia="ＭＳ ゴシック" w:hAnsi="ＭＳ ゴシック" w:hint="eastAsia"/>
                <w:b/>
                <w:bCs/>
              </w:rPr>
              <w:t>5</w:t>
            </w:r>
            <w:r>
              <w:rPr>
                <w:rFonts w:ascii="ＭＳ ゴシック" w:eastAsia="ＭＳ ゴシック" w:hAnsi="ＭＳ ゴシック"/>
                <w:b/>
                <w:bCs/>
              </w:rPr>
              <w:t>5</w:t>
            </w:r>
          </w:p>
        </w:tc>
        <w:tc>
          <w:tcPr>
            <w:tcW w:w="6244" w:type="dxa"/>
            <w:gridSpan w:val="3"/>
          </w:tcPr>
          <w:p w14:paraId="46BA84D7" w14:textId="128E480F" w:rsidR="00095460" w:rsidRDefault="00095460" w:rsidP="00095460">
            <w:pPr>
              <w:jc w:val="center"/>
              <w:rPr>
                <w:rFonts w:ascii="ＭＳ ゴシック" w:eastAsia="ＭＳ ゴシック" w:hAnsi="ＭＳ ゴシック"/>
                <w:b/>
                <w:bCs/>
              </w:rPr>
            </w:pPr>
            <w:r w:rsidRPr="001F4369">
              <w:rPr>
                <w:rFonts w:ascii="ＭＳ ゴシック" w:eastAsia="ＭＳ ゴシック" w:hAnsi="ＭＳ ゴシック" w:hint="eastAsia"/>
                <w:b/>
                <w:bCs/>
              </w:rPr>
              <w:t>先端的研究分野での連携</w:t>
            </w:r>
            <w:r>
              <w:rPr>
                <w:rFonts w:ascii="ＭＳ ゴシック" w:eastAsia="ＭＳ ゴシック" w:hAnsi="ＭＳ ゴシック" w:hint="eastAsia"/>
                <w:b/>
                <w:bCs/>
              </w:rPr>
              <w:t>,</w:t>
            </w:r>
          </w:p>
          <w:p w14:paraId="2A3BC4F1" w14:textId="7C871779" w:rsidR="00095460" w:rsidRPr="001F4369" w:rsidRDefault="00095460" w:rsidP="00095460">
            <w:pPr>
              <w:jc w:val="center"/>
              <w:rPr>
                <w:rFonts w:ascii="ＭＳ ゴシック" w:eastAsia="ＭＳ ゴシック" w:hAnsi="ＭＳ ゴシック"/>
                <w:b/>
                <w:bCs/>
              </w:rPr>
            </w:pPr>
            <w:r w:rsidRPr="001F4369">
              <w:rPr>
                <w:rFonts w:ascii="ＭＳ ゴシック" w:eastAsia="ＭＳ ゴシック" w:hAnsi="ＭＳ ゴシック" w:hint="eastAsia"/>
                <w:b/>
                <w:bCs/>
              </w:rPr>
              <w:t>地域産業との連携</w:t>
            </w:r>
          </w:p>
        </w:tc>
      </w:tr>
      <w:tr w:rsidR="001E3E99" w14:paraId="30804915" w14:textId="77777777" w:rsidTr="00341F2C">
        <w:trPr>
          <w:trHeight w:val="283"/>
        </w:trPr>
        <w:tc>
          <w:tcPr>
            <w:tcW w:w="1531" w:type="dxa"/>
          </w:tcPr>
          <w:p w14:paraId="40D51F2E"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1250" w:type="dxa"/>
          </w:tcPr>
          <w:p w14:paraId="2FEDB4D7" w14:textId="77777777" w:rsidR="001E3E99" w:rsidRDefault="0049355F" w:rsidP="00CA0CAC">
            <w:pPr>
              <w:jc w:val="center"/>
              <w:rPr>
                <w:rFonts w:ascii="ＭＳ ゴシック" w:eastAsia="ＭＳ ゴシック" w:hAnsi="ＭＳ ゴシック"/>
                <w:b/>
                <w:bCs/>
              </w:rPr>
            </w:pPr>
            <w:r>
              <w:rPr>
                <w:rFonts w:ascii="ＭＳ ゴシック" w:eastAsia="ＭＳ ゴシック" w:hAnsi="ＭＳ ゴシック" w:hint="eastAsia"/>
                <w:b/>
                <w:bCs/>
              </w:rPr>
              <w:t>No.54：</w:t>
            </w:r>
            <w:r w:rsidR="001E3E99">
              <w:rPr>
                <w:rFonts w:ascii="ＭＳ ゴシック" w:eastAsia="ＭＳ ゴシック" w:hAnsi="ＭＳ ゴシック" w:hint="eastAsia"/>
                <w:b/>
                <w:bCs/>
              </w:rPr>
              <w:t>Ⅳ</w:t>
            </w:r>
          </w:p>
          <w:p w14:paraId="4B19F4D0" w14:textId="30044C98" w:rsidR="0049355F" w:rsidRDefault="0049355F" w:rsidP="00CA0CAC">
            <w:pPr>
              <w:jc w:val="center"/>
              <w:rPr>
                <w:rFonts w:ascii="ＭＳ ゴシック" w:eastAsia="ＭＳ ゴシック" w:hAnsi="ＭＳ ゴシック"/>
                <w:b/>
                <w:bCs/>
              </w:rPr>
            </w:pPr>
            <w:r>
              <w:rPr>
                <w:rFonts w:ascii="ＭＳ ゴシック" w:eastAsia="ＭＳ ゴシック" w:hAnsi="ＭＳ ゴシック" w:hint="eastAsia"/>
                <w:b/>
                <w:bCs/>
              </w:rPr>
              <w:t>N</w:t>
            </w:r>
            <w:r>
              <w:rPr>
                <w:rFonts w:ascii="ＭＳ ゴシック" w:eastAsia="ＭＳ ゴシック" w:hAnsi="ＭＳ ゴシック"/>
                <w:b/>
                <w:bCs/>
              </w:rPr>
              <w:t>o.55</w:t>
            </w:r>
            <w:r>
              <w:rPr>
                <w:rFonts w:ascii="ＭＳ ゴシック" w:eastAsia="ＭＳ ゴシック" w:hAnsi="ＭＳ ゴシック" w:hint="eastAsia"/>
                <w:b/>
                <w:bCs/>
              </w:rPr>
              <w:t>：Ⅳ</w:t>
            </w:r>
          </w:p>
        </w:tc>
        <w:tc>
          <w:tcPr>
            <w:tcW w:w="1701" w:type="dxa"/>
          </w:tcPr>
          <w:p w14:paraId="3DD1A5E1" w14:textId="77777777" w:rsidR="001E3E99" w:rsidRPr="001F436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276" w:type="dxa"/>
          </w:tcPr>
          <w:p w14:paraId="09ED3796" w14:textId="77777777" w:rsidR="0049355F" w:rsidRDefault="0049355F" w:rsidP="0049355F">
            <w:pPr>
              <w:jc w:val="center"/>
              <w:rPr>
                <w:rFonts w:ascii="ＭＳ ゴシック" w:eastAsia="ＭＳ ゴシック" w:hAnsi="ＭＳ ゴシック"/>
                <w:b/>
                <w:bCs/>
              </w:rPr>
            </w:pPr>
            <w:r>
              <w:rPr>
                <w:rFonts w:ascii="ＭＳ ゴシック" w:eastAsia="ＭＳ ゴシック" w:hAnsi="ＭＳ ゴシック" w:hint="eastAsia"/>
                <w:b/>
                <w:bCs/>
              </w:rPr>
              <w:t>No.54：Ⅳ</w:t>
            </w:r>
          </w:p>
          <w:p w14:paraId="2ED58C2B" w14:textId="6C7A1DBA" w:rsidR="001E3E99" w:rsidRDefault="0049355F" w:rsidP="0049355F">
            <w:pPr>
              <w:jc w:val="center"/>
              <w:rPr>
                <w:rFonts w:ascii="ＭＳ ゴシック" w:eastAsia="ＭＳ ゴシック" w:hAnsi="ＭＳ ゴシック"/>
                <w:b/>
                <w:bCs/>
              </w:rPr>
            </w:pPr>
            <w:r>
              <w:rPr>
                <w:rFonts w:ascii="ＭＳ ゴシック" w:eastAsia="ＭＳ ゴシック" w:hAnsi="ＭＳ ゴシック" w:hint="eastAsia"/>
                <w:b/>
                <w:bCs/>
              </w:rPr>
              <w:t>N</w:t>
            </w:r>
            <w:r>
              <w:rPr>
                <w:rFonts w:ascii="ＭＳ ゴシック" w:eastAsia="ＭＳ ゴシック" w:hAnsi="ＭＳ ゴシック"/>
                <w:b/>
                <w:bCs/>
              </w:rPr>
              <w:t>o.55</w:t>
            </w:r>
            <w:r>
              <w:rPr>
                <w:rFonts w:ascii="ＭＳ ゴシック" w:eastAsia="ＭＳ ゴシック" w:hAnsi="ＭＳ ゴシック" w:hint="eastAsia"/>
                <w:b/>
                <w:bCs/>
              </w:rPr>
              <w:t>：Ⅳ</w:t>
            </w:r>
          </w:p>
        </w:tc>
        <w:tc>
          <w:tcPr>
            <w:tcW w:w="3267" w:type="dxa"/>
          </w:tcPr>
          <w:p w14:paraId="516F28E2" w14:textId="640508FA"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報告書頁数：P.6</w:t>
            </w:r>
            <w:r w:rsidR="0049355F">
              <w:rPr>
                <w:rFonts w:ascii="ＭＳ ゴシック" w:eastAsia="ＭＳ ゴシック" w:hAnsi="ＭＳ ゴシック"/>
                <w:b/>
                <w:bCs/>
              </w:rPr>
              <w:t>5</w:t>
            </w:r>
            <w:r>
              <w:rPr>
                <w:rFonts w:ascii="ＭＳ ゴシック" w:eastAsia="ＭＳ ゴシック" w:hAnsi="ＭＳ ゴシック" w:hint="eastAsia"/>
                <w:b/>
                <w:bCs/>
              </w:rPr>
              <w:t>-</w:t>
            </w:r>
            <w:r>
              <w:rPr>
                <w:rFonts w:ascii="ＭＳ ゴシック" w:eastAsia="ＭＳ ゴシック" w:hAnsi="ＭＳ ゴシック"/>
                <w:b/>
                <w:bCs/>
              </w:rPr>
              <w:t>6</w:t>
            </w:r>
            <w:r w:rsidR="0049355F">
              <w:rPr>
                <w:rFonts w:ascii="ＭＳ ゴシック" w:eastAsia="ＭＳ ゴシック" w:hAnsi="ＭＳ ゴシック"/>
                <w:b/>
                <w:bCs/>
              </w:rPr>
              <w:t>6</w:t>
            </w:r>
          </w:p>
        </w:tc>
      </w:tr>
      <w:tr w:rsidR="001E3E99" w:rsidRPr="0087751B" w14:paraId="3FED24F7" w14:textId="77777777" w:rsidTr="005E1F62">
        <w:trPr>
          <w:trHeight w:val="2266"/>
        </w:trPr>
        <w:tc>
          <w:tcPr>
            <w:tcW w:w="1531" w:type="dxa"/>
          </w:tcPr>
          <w:p w14:paraId="44808272" w14:textId="77777777" w:rsidR="001E3E99" w:rsidRDefault="001E3E99"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111924C3" w14:textId="77777777" w:rsidR="001E3E99" w:rsidRDefault="001E3E99" w:rsidP="00CA0CAC">
            <w:pPr>
              <w:jc w:val="center"/>
              <w:rPr>
                <w:rFonts w:ascii="ＭＳ ゴシック" w:eastAsia="ＭＳ ゴシック" w:hAnsi="ＭＳ ゴシック"/>
                <w:b/>
                <w:bCs/>
              </w:rPr>
            </w:pPr>
          </w:p>
          <w:p w14:paraId="0CA3FC0C" w14:textId="77777777" w:rsidR="001E3E99" w:rsidRDefault="001E3E99" w:rsidP="00CA0CAC">
            <w:pPr>
              <w:jc w:val="center"/>
              <w:rPr>
                <w:rFonts w:ascii="ＭＳ ゴシック" w:eastAsia="ＭＳ ゴシック" w:hAnsi="ＭＳ ゴシック"/>
                <w:b/>
                <w:bCs/>
              </w:rPr>
            </w:pPr>
          </w:p>
          <w:p w14:paraId="0A091C79" w14:textId="77777777" w:rsidR="001E3E99" w:rsidRDefault="001E3E99" w:rsidP="00CA0CAC">
            <w:pPr>
              <w:jc w:val="center"/>
              <w:rPr>
                <w:rFonts w:ascii="ＭＳ ゴシック" w:eastAsia="ＭＳ ゴシック" w:hAnsi="ＭＳ ゴシック"/>
                <w:b/>
                <w:bCs/>
              </w:rPr>
            </w:pPr>
          </w:p>
          <w:p w14:paraId="1A9605B5" w14:textId="77777777" w:rsidR="001E3E99" w:rsidRDefault="001E3E99" w:rsidP="00CA0CAC">
            <w:pPr>
              <w:jc w:val="center"/>
              <w:rPr>
                <w:rFonts w:ascii="ＭＳ ゴシック" w:eastAsia="ＭＳ ゴシック" w:hAnsi="ＭＳ ゴシック"/>
                <w:b/>
                <w:bCs/>
              </w:rPr>
            </w:pPr>
          </w:p>
          <w:p w14:paraId="0865A9A1" w14:textId="77777777" w:rsidR="001E3E99" w:rsidRDefault="001E3E99" w:rsidP="00CA0CAC">
            <w:pPr>
              <w:jc w:val="center"/>
              <w:rPr>
                <w:rFonts w:ascii="ＭＳ ゴシック" w:eastAsia="ＭＳ ゴシック" w:hAnsi="ＭＳ ゴシック"/>
                <w:b/>
                <w:bCs/>
              </w:rPr>
            </w:pPr>
          </w:p>
          <w:p w14:paraId="67B8C0AA" w14:textId="77777777" w:rsidR="001E3E99" w:rsidRDefault="001E3E99" w:rsidP="00CA0CAC">
            <w:pPr>
              <w:jc w:val="center"/>
              <w:rPr>
                <w:rFonts w:ascii="ＭＳ ゴシック" w:eastAsia="ＭＳ ゴシック" w:hAnsi="ＭＳ ゴシック"/>
                <w:b/>
                <w:bCs/>
              </w:rPr>
            </w:pPr>
          </w:p>
          <w:p w14:paraId="3F2933CB" w14:textId="5D724837" w:rsidR="00B64244" w:rsidRDefault="00B64244" w:rsidP="00CA0CAC">
            <w:pPr>
              <w:jc w:val="center"/>
              <w:rPr>
                <w:rFonts w:ascii="ＭＳ ゴシック" w:eastAsia="ＭＳ ゴシック" w:hAnsi="ＭＳ ゴシック"/>
                <w:b/>
                <w:bCs/>
              </w:rPr>
            </w:pPr>
          </w:p>
        </w:tc>
        <w:tc>
          <w:tcPr>
            <w:tcW w:w="7494" w:type="dxa"/>
            <w:gridSpan w:val="4"/>
          </w:tcPr>
          <w:p w14:paraId="58D1D741" w14:textId="3C698563" w:rsidR="00095460" w:rsidRPr="00FD5832" w:rsidRDefault="005E1F62" w:rsidP="005E1F62">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o.54,55</w:t>
            </w:r>
            <w:r>
              <w:rPr>
                <w:rFonts w:ascii="ＭＳ ゴシック" w:eastAsia="ＭＳ ゴシック" w:hAnsi="ＭＳ ゴシック" w:hint="eastAsia"/>
              </w:rPr>
              <w:t>は</w:t>
            </w:r>
            <w:r w:rsidR="00095460" w:rsidRPr="00FD5832">
              <w:rPr>
                <w:rFonts w:ascii="ＭＳ ゴシック" w:eastAsia="ＭＳ ゴシック" w:hAnsi="ＭＳ ゴシック" w:hint="eastAsia"/>
              </w:rPr>
              <w:t>それぞれ「先端的研究分野での産学官連携」と「地域産業との連携」と目的</w:t>
            </w:r>
            <w:r>
              <w:rPr>
                <w:rFonts w:ascii="ＭＳ ゴシック" w:eastAsia="ＭＳ ゴシック" w:hAnsi="ＭＳ ゴシック" w:hint="eastAsia"/>
              </w:rPr>
              <w:t>・</w:t>
            </w:r>
            <w:r w:rsidR="00095460" w:rsidRPr="00FD5832">
              <w:rPr>
                <w:rFonts w:ascii="ＭＳ ゴシック" w:eastAsia="ＭＳ ゴシック" w:hAnsi="ＭＳ ゴシック" w:hint="eastAsia"/>
              </w:rPr>
              <w:t>対象が異なる</w:t>
            </w:r>
            <w:r>
              <w:rPr>
                <w:rFonts w:ascii="ＭＳ ゴシック" w:eastAsia="ＭＳ ゴシック" w:hAnsi="ＭＳ ゴシック" w:hint="eastAsia"/>
              </w:rPr>
              <w:t>が、取組実績の</w:t>
            </w:r>
            <w:r w:rsidRPr="005E1F62">
              <w:rPr>
                <w:rFonts w:ascii="ＭＳ ゴシック" w:eastAsia="ＭＳ ゴシック" w:hAnsi="ＭＳ ゴシック" w:hint="eastAsia"/>
              </w:rPr>
              <w:t>民間企業との共同・受託研究件数と外部資金獲得総額</w:t>
            </w:r>
            <w:r>
              <w:rPr>
                <w:rFonts w:ascii="ＭＳ ゴシック" w:eastAsia="ＭＳ ゴシック" w:hAnsi="ＭＳ ゴシック" w:hint="eastAsia"/>
              </w:rPr>
              <w:t>については</w:t>
            </w:r>
            <w:r w:rsidR="00095460" w:rsidRPr="00FD5832">
              <w:rPr>
                <w:rFonts w:ascii="ＭＳ ゴシック" w:eastAsia="ＭＳ ゴシック" w:hAnsi="ＭＳ ゴシック" w:hint="eastAsia"/>
              </w:rPr>
              <w:t>同じ数字</w:t>
            </w:r>
            <w:r>
              <w:rPr>
                <w:rFonts w:ascii="ＭＳ ゴシック" w:eastAsia="ＭＳ ゴシック" w:hAnsi="ＭＳ ゴシック" w:hint="eastAsia"/>
              </w:rPr>
              <w:t>が記載され</w:t>
            </w:r>
            <w:r w:rsidR="00095460" w:rsidRPr="00FD5832">
              <w:rPr>
                <w:rFonts w:ascii="ＭＳ ゴシック" w:eastAsia="ＭＳ ゴシック" w:hAnsi="ＭＳ ゴシック" w:hint="eastAsia"/>
              </w:rPr>
              <w:t>ている</w:t>
            </w:r>
            <w:r>
              <w:rPr>
                <w:rFonts w:ascii="ＭＳ ゴシック" w:eastAsia="ＭＳ ゴシック" w:hAnsi="ＭＳ ゴシック" w:hint="eastAsia"/>
              </w:rPr>
              <w:t>。</w:t>
            </w:r>
          </w:p>
          <w:p w14:paraId="053BCDF4" w14:textId="776F2CD4" w:rsidR="00095460" w:rsidRPr="00D72BF0" w:rsidRDefault="00095460" w:rsidP="00095460">
            <w:pPr>
              <w:pStyle w:val="a7"/>
              <w:numPr>
                <w:ilvl w:val="0"/>
                <w:numId w:val="2"/>
              </w:numPr>
              <w:ind w:leftChars="0"/>
              <w:rPr>
                <w:rFonts w:ascii="ＭＳ ゴシック" w:eastAsia="ＭＳ ゴシック" w:hAnsi="ＭＳ ゴシック"/>
              </w:rPr>
            </w:pPr>
            <w:r w:rsidRPr="00D72BF0">
              <w:rPr>
                <w:rFonts w:ascii="ＭＳ ゴシック" w:eastAsia="ＭＳ ゴシック" w:hAnsi="ＭＳ ゴシック"/>
              </w:rPr>
              <w:t>No.</w:t>
            </w:r>
            <w:r w:rsidRPr="00D72BF0">
              <w:rPr>
                <w:rFonts w:ascii="ＭＳ ゴシック" w:eastAsia="ＭＳ ゴシック" w:hAnsi="ＭＳ ゴシック" w:hint="eastAsia"/>
              </w:rPr>
              <w:t>54</w:t>
            </w:r>
            <w:r w:rsidRPr="00D72BF0">
              <w:rPr>
                <w:rFonts w:ascii="ＭＳ ゴシック" w:eastAsia="ＭＳ ゴシック" w:hAnsi="ＭＳ ゴシック"/>
              </w:rPr>
              <w:t xml:space="preserve"> </w:t>
            </w:r>
            <w:r w:rsidRPr="00D72BF0">
              <w:rPr>
                <w:rFonts w:ascii="ＭＳ ゴシック" w:eastAsia="ＭＳ ゴシック" w:hAnsi="ＭＳ ゴシック" w:hint="eastAsia"/>
              </w:rPr>
              <w:t>先端的研究分野での連携、N</w:t>
            </w:r>
            <w:r w:rsidRPr="00D72BF0">
              <w:rPr>
                <w:rFonts w:ascii="ＭＳ ゴシック" w:eastAsia="ＭＳ ゴシック" w:hAnsi="ＭＳ ゴシック"/>
              </w:rPr>
              <w:t xml:space="preserve">o.55 </w:t>
            </w:r>
            <w:r w:rsidRPr="00D72BF0">
              <w:rPr>
                <w:rFonts w:ascii="ＭＳ ゴシック" w:eastAsia="ＭＳ ゴシック" w:hAnsi="ＭＳ ゴシック" w:hint="eastAsia"/>
              </w:rPr>
              <w:t>地域産業との連携、それぞれの「民間企業との共同・受託研究件数」と「</w:t>
            </w:r>
            <w:r w:rsidRPr="00D72BF0">
              <w:rPr>
                <w:rFonts w:ascii="ＭＳ ゴシック" w:eastAsia="ＭＳ ゴシック" w:hAnsi="ＭＳ ゴシック"/>
              </w:rPr>
              <w:t>外部資金獲得総額</w:t>
            </w:r>
            <w:r w:rsidRPr="00D72BF0">
              <w:rPr>
                <w:rFonts w:ascii="ＭＳ ゴシック" w:eastAsia="ＭＳ ゴシック" w:hAnsi="ＭＳ ゴシック" w:hint="eastAsia"/>
              </w:rPr>
              <w:t>」を出していただくべきと考える。</w:t>
            </w:r>
            <w:r w:rsidR="005E1F62">
              <w:rPr>
                <w:rFonts w:ascii="ＭＳ ゴシック" w:eastAsia="ＭＳ ゴシック" w:hAnsi="ＭＳ ゴシック" w:hint="eastAsia"/>
              </w:rPr>
              <w:t>次</w:t>
            </w:r>
            <w:r w:rsidRPr="00D72BF0">
              <w:rPr>
                <w:rFonts w:ascii="ＭＳ ゴシック" w:eastAsia="ＭＳ ゴシック" w:hAnsi="ＭＳ ゴシック" w:hint="eastAsia"/>
              </w:rPr>
              <w:t>回に用意できるか。</w:t>
            </w:r>
          </w:p>
          <w:p w14:paraId="3D42E124" w14:textId="77777777" w:rsidR="001E3E99" w:rsidRDefault="00095460" w:rsidP="005E1F62">
            <w:pPr>
              <w:pStyle w:val="a7"/>
              <w:numPr>
                <w:ilvl w:val="1"/>
                <w:numId w:val="2"/>
              </w:numPr>
              <w:ind w:leftChars="0"/>
              <w:rPr>
                <w:rFonts w:ascii="ＭＳ ゴシック" w:eastAsia="ＭＳ ゴシック" w:hAnsi="ＭＳ ゴシック"/>
              </w:rPr>
            </w:pPr>
            <w:r w:rsidRPr="003A22A4">
              <w:rPr>
                <w:rFonts w:ascii="ＭＳ ゴシック" w:eastAsia="ＭＳ ゴシック" w:hAnsi="ＭＳ ゴシック" w:hint="eastAsia"/>
              </w:rPr>
              <w:t>切り分けるのはなかなか難しい。どちらにも関係するものがある。見積もることはできても重複が生じる。どちらも密接にかかわるため総額で記載している。</w:t>
            </w:r>
          </w:p>
          <w:p w14:paraId="6A7FB26E" w14:textId="340F5476" w:rsidR="005E1F62" w:rsidRPr="005E1F62" w:rsidRDefault="005E1F62" w:rsidP="005E1F62">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次回、データの提示をお願いしたい。</w:t>
            </w:r>
          </w:p>
        </w:tc>
      </w:tr>
    </w:tbl>
    <w:p w14:paraId="5721E521" w14:textId="77777777" w:rsidR="00733518" w:rsidRDefault="00733518" w:rsidP="00B64244">
      <w:pPr>
        <w:ind w:firstLineChars="100" w:firstLine="211"/>
        <w:rPr>
          <w:rFonts w:ascii="ＭＳ ゴシック" w:eastAsia="ＭＳ ゴシック" w:hAnsi="ＭＳ ゴシック"/>
          <w:b/>
          <w:bCs/>
        </w:rPr>
      </w:pPr>
    </w:p>
    <w:tbl>
      <w:tblPr>
        <w:tblStyle w:val="a8"/>
        <w:tblW w:w="9011" w:type="dxa"/>
        <w:tblInd w:w="283" w:type="dxa"/>
        <w:tblLook w:val="04A0" w:firstRow="1" w:lastRow="0" w:firstColumn="1" w:lastColumn="0" w:noHBand="0" w:noVBand="1"/>
      </w:tblPr>
      <w:tblGrid>
        <w:gridCol w:w="1531"/>
        <w:gridCol w:w="709"/>
        <w:gridCol w:w="2064"/>
        <w:gridCol w:w="709"/>
        <w:gridCol w:w="3998"/>
      </w:tblGrid>
      <w:tr w:rsidR="00733518" w:rsidRPr="001F4369" w14:paraId="79FFA7DC" w14:textId="77777777" w:rsidTr="00524C42">
        <w:tc>
          <w:tcPr>
            <w:tcW w:w="1531" w:type="dxa"/>
          </w:tcPr>
          <w:p w14:paraId="0F79D0B7"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4F48AE28"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56</w:t>
            </w:r>
          </w:p>
        </w:tc>
        <w:tc>
          <w:tcPr>
            <w:tcW w:w="6771" w:type="dxa"/>
            <w:gridSpan w:val="3"/>
          </w:tcPr>
          <w:p w14:paraId="324E1EC8" w14:textId="77777777" w:rsidR="00733518" w:rsidRPr="001F4369" w:rsidRDefault="00733518" w:rsidP="00524C42">
            <w:pPr>
              <w:jc w:val="center"/>
              <w:rPr>
                <w:rFonts w:ascii="ＭＳ ゴシック" w:eastAsia="ＭＳ ゴシック" w:hAnsi="ＭＳ ゴシック"/>
                <w:b/>
                <w:bCs/>
              </w:rPr>
            </w:pPr>
            <w:r w:rsidRPr="001F4369">
              <w:rPr>
                <w:rFonts w:ascii="ＭＳ ゴシック" w:eastAsia="ＭＳ ゴシック" w:hAnsi="ＭＳ ゴシック" w:hint="eastAsia"/>
                <w:b/>
                <w:bCs/>
              </w:rPr>
              <w:t>国際連携活動の充実</w:t>
            </w:r>
          </w:p>
        </w:tc>
      </w:tr>
      <w:tr w:rsidR="00733518" w14:paraId="0A3C6E25" w14:textId="77777777" w:rsidTr="00524C42">
        <w:trPr>
          <w:trHeight w:val="283"/>
        </w:trPr>
        <w:tc>
          <w:tcPr>
            <w:tcW w:w="1531" w:type="dxa"/>
          </w:tcPr>
          <w:p w14:paraId="5FD78E84"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B8357DC"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28CE8111" w14:textId="77777777" w:rsidR="00733518" w:rsidRPr="001F4369"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153A439E"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998" w:type="dxa"/>
          </w:tcPr>
          <w:p w14:paraId="7740C116"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報告書頁数：P.67-</w:t>
            </w:r>
            <w:r>
              <w:rPr>
                <w:rFonts w:ascii="ＭＳ ゴシック" w:eastAsia="ＭＳ ゴシック" w:hAnsi="ＭＳ ゴシック"/>
                <w:b/>
                <w:bCs/>
              </w:rPr>
              <w:t>68</w:t>
            </w:r>
          </w:p>
        </w:tc>
      </w:tr>
      <w:tr w:rsidR="00733518" w:rsidRPr="007A0F11" w14:paraId="20F4703F" w14:textId="77777777" w:rsidTr="00524C42">
        <w:trPr>
          <w:trHeight w:val="2533"/>
        </w:trPr>
        <w:tc>
          <w:tcPr>
            <w:tcW w:w="1531" w:type="dxa"/>
          </w:tcPr>
          <w:p w14:paraId="4B5A2C60" w14:textId="77777777" w:rsidR="00733518" w:rsidRDefault="00733518" w:rsidP="00524C42">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D653BC9" w14:textId="77777777" w:rsidR="00733518" w:rsidRDefault="00733518" w:rsidP="00524C42">
            <w:pPr>
              <w:jc w:val="center"/>
              <w:rPr>
                <w:rFonts w:ascii="ＭＳ ゴシック" w:eastAsia="ＭＳ ゴシック" w:hAnsi="ＭＳ ゴシック"/>
                <w:b/>
                <w:bCs/>
              </w:rPr>
            </w:pPr>
          </w:p>
          <w:p w14:paraId="0FB370DA" w14:textId="77777777" w:rsidR="00733518" w:rsidRDefault="00733518" w:rsidP="00524C42">
            <w:pPr>
              <w:jc w:val="center"/>
              <w:rPr>
                <w:rFonts w:ascii="ＭＳ ゴシック" w:eastAsia="ＭＳ ゴシック" w:hAnsi="ＭＳ ゴシック"/>
                <w:b/>
                <w:bCs/>
              </w:rPr>
            </w:pPr>
          </w:p>
          <w:p w14:paraId="71FD2512" w14:textId="77777777" w:rsidR="00733518" w:rsidRDefault="00733518" w:rsidP="00524C42">
            <w:pPr>
              <w:jc w:val="center"/>
              <w:rPr>
                <w:rFonts w:ascii="ＭＳ ゴシック" w:eastAsia="ＭＳ ゴシック" w:hAnsi="ＭＳ ゴシック"/>
                <w:b/>
                <w:bCs/>
              </w:rPr>
            </w:pPr>
          </w:p>
          <w:p w14:paraId="1784277E" w14:textId="77777777" w:rsidR="00733518" w:rsidRDefault="00733518" w:rsidP="00524C42">
            <w:pPr>
              <w:jc w:val="center"/>
              <w:rPr>
                <w:rFonts w:ascii="ＭＳ ゴシック" w:eastAsia="ＭＳ ゴシック" w:hAnsi="ＭＳ ゴシック"/>
                <w:b/>
                <w:bCs/>
              </w:rPr>
            </w:pPr>
          </w:p>
          <w:p w14:paraId="43EBBB4E" w14:textId="77777777" w:rsidR="00733518" w:rsidRDefault="00733518" w:rsidP="00524C42">
            <w:pPr>
              <w:jc w:val="center"/>
              <w:rPr>
                <w:rFonts w:ascii="ＭＳ ゴシック" w:eastAsia="ＭＳ ゴシック" w:hAnsi="ＭＳ ゴシック"/>
                <w:b/>
                <w:bCs/>
              </w:rPr>
            </w:pPr>
          </w:p>
          <w:p w14:paraId="457D7175" w14:textId="77777777" w:rsidR="00733518" w:rsidRDefault="00733518" w:rsidP="00524C42">
            <w:pPr>
              <w:jc w:val="center"/>
              <w:rPr>
                <w:rFonts w:ascii="ＭＳ ゴシック" w:eastAsia="ＭＳ ゴシック" w:hAnsi="ＭＳ ゴシック"/>
                <w:b/>
                <w:bCs/>
              </w:rPr>
            </w:pPr>
          </w:p>
        </w:tc>
        <w:tc>
          <w:tcPr>
            <w:tcW w:w="7480" w:type="dxa"/>
            <w:gridSpan w:val="4"/>
          </w:tcPr>
          <w:p w14:paraId="78767256" w14:textId="77777777" w:rsidR="00733518" w:rsidRPr="00BB1196" w:rsidRDefault="00733518" w:rsidP="00524C42">
            <w:pPr>
              <w:pStyle w:val="a7"/>
              <w:numPr>
                <w:ilvl w:val="0"/>
                <w:numId w:val="2"/>
              </w:numPr>
              <w:ind w:leftChars="0"/>
              <w:rPr>
                <w:rFonts w:ascii="ＭＳ ゴシック" w:eastAsia="ＭＳ ゴシック" w:hAnsi="ＭＳ ゴシック"/>
              </w:rPr>
            </w:pPr>
            <w:r w:rsidRPr="00BB1196">
              <w:rPr>
                <w:rFonts w:ascii="ＭＳ ゴシック" w:eastAsia="ＭＳ ゴシック" w:hAnsi="ＭＳ ゴシック"/>
              </w:rPr>
              <w:t>Ⅳで</w:t>
            </w:r>
            <w:r>
              <w:rPr>
                <w:rFonts w:ascii="ＭＳ ゴシック" w:eastAsia="ＭＳ ゴシック" w:hAnsi="ＭＳ ゴシック" w:hint="eastAsia"/>
              </w:rPr>
              <w:t>妥当と考える。</w:t>
            </w:r>
            <w:r w:rsidRPr="00BB1196">
              <w:rPr>
                <w:rFonts w:ascii="ＭＳ ゴシック" w:eastAsia="ＭＳ ゴシック" w:hAnsi="ＭＳ ゴシック"/>
              </w:rPr>
              <w:t>中期計画でも書いている通りグローバルにプレゼンスを高めるとい</w:t>
            </w:r>
            <w:r>
              <w:rPr>
                <w:rFonts w:ascii="ＭＳ ゴシック" w:eastAsia="ＭＳ ゴシック" w:hAnsi="ＭＳ ゴシック" w:hint="eastAsia"/>
              </w:rPr>
              <w:t>うことであるので、</w:t>
            </w:r>
            <w:r w:rsidRPr="00BB1196">
              <w:rPr>
                <w:rFonts w:ascii="ＭＳ ゴシック" w:eastAsia="ＭＳ ゴシック" w:hAnsi="ＭＳ ゴシック"/>
              </w:rPr>
              <w:t>次年度以降、成果が書ききれないくらい</w:t>
            </w:r>
            <w:r>
              <w:rPr>
                <w:rFonts w:ascii="ＭＳ ゴシック" w:eastAsia="ＭＳ ゴシック" w:hAnsi="ＭＳ ゴシック" w:hint="eastAsia"/>
              </w:rPr>
              <w:t>の一層の取り組み</w:t>
            </w:r>
            <w:r w:rsidRPr="00BB1196">
              <w:rPr>
                <w:rFonts w:ascii="ＭＳ ゴシック" w:eastAsia="ＭＳ ゴシック" w:hAnsi="ＭＳ ゴシック"/>
              </w:rPr>
              <w:t>をお願いしたい。</w:t>
            </w:r>
          </w:p>
          <w:p w14:paraId="730D4F77" w14:textId="3E7A9E70" w:rsidR="00733518" w:rsidRPr="004F75A5" w:rsidRDefault="00733518" w:rsidP="00524C42">
            <w:pPr>
              <w:pStyle w:val="a7"/>
              <w:numPr>
                <w:ilvl w:val="0"/>
                <w:numId w:val="2"/>
              </w:numPr>
              <w:ind w:leftChars="0"/>
              <w:rPr>
                <w:rFonts w:ascii="ＭＳ ゴシック" w:eastAsia="ＭＳ ゴシック" w:hAnsi="ＭＳ ゴシック"/>
              </w:rPr>
            </w:pPr>
            <w:r w:rsidRPr="004F75A5">
              <w:rPr>
                <w:rFonts w:ascii="ＭＳ ゴシック" w:eastAsia="ＭＳ ゴシック" w:hAnsi="ＭＳ ゴシック" w:hint="eastAsia"/>
              </w:rPr>
              <w:t>協定の数は、国際交流をするうえで重要な基盤</w:t>
            </w:r>
            <w:r>
              <w:rPr>
                <w:rFonts w:ascii="ＭＳ ゴシック" w:eastAsia="ＭＳ ゴシック" w:hAnsi="ＭＳ ゴシック" w:hint="eastAsia"/>
              </w:rPr>
              <w:t>で</w:t>
            </w:r>
            <w:r w:rsidRPr="004F75A5">
              <w:rPr>
                <w:rFonts w:ascii="ＭＳ ゴシック" w:eastAsia="ＭＳ ゴシック" w:hAnsi="ＭＳ ゴシック" w:hint="eastAsia"/>
              </w:rPr>
              <w:t>あるが、実際にこれらの取り組みによって、どれくらい交流が広がった</w:t>
            </w:r>
            <w:r w:rsidR="001E4084">
              <w:rPr>
                <w:rFonts w:ascii="ＭＳ ゴシック" w:eastAsia="ＭＳ ゴシック" w:hAnsi="ＭＳ ゴシック" w:hint="eastAsia"/>
              </w:rPr>
              <w:t>か</w:t>
            </w:r>
            <w:r w:rsidRPr="004F75A5">
              <w:rPr>
                <w:rFonts w:ascii="ＭＳ ゴシック" w:eastAsia="ＭＳ ゴシック" w:hAnsi="ＭＳ ゴシック" w:hint="eastAsia"/>
              </w:rPr>
              <w:t>が大事である。</w:t>
            </w:r>
          </w:p>
          <w:p w14:paraId="60AE7CBE" w14:textId="77777777" w:rsidR="00733518" w:rsidRPr="00DD7702" w:rsidRDefault="00733518" w:rsidP="00524C42">
            <w:pPr>
              <w:pStyle w:val="a7"/>
              <w:numPr>
                <w:ilvl w:val="1"/>
                <w:numId w:val="2"/>
              </w:numPr>
              <w:ind w:leftChars="0"/>
              <w:rPr>
                <w:rFonts w:ascii="ＭＳ ゴシック" w:eastAsia="ＭＳ ゴシック" w:hAnsi="ＭＳ ゴシック"/>
              </w:rPr>
            </w:pPr>
            <w:r w:rsidRPr="00DD7702">
              <w:rPr>
                <w:rFonts w:ascii="ＭＳ ゴシック" w:eastAsia="ＭＳ ゴシック" w:hAnsi="ＭＳ ゴシック" w:hint="eastAsia"/>
              </w:rPr>
              <w:t>ハノイ医科大学（ベトナム）にハノイ拠点を設置することが決定するなど、年度計画以上に国際交流連携が進んでいる。</w:t>
            </w:r>
          </w:p>
        </w:tc>
      </w:tr>
    </w:tbl>
    <w:p w14:paraId="20C52765" w14:textId="5C82F7F4" w:rsidR="00B64244" w:rsidRPr="001F4369" w:rsidRDefault="00733518" w:rsidP="00B64244">
      <w:pPr>
        <w:ind w:firstLineChars="100" w:firstLine="211"/>
        <w:rPr>
          <w:rFonts w:ascii="ＭＳ ゴシック" w:eastAsia="ＭＳ ゴシック" w:hAnsi="ＭＳ ゴシック"/>
          <w:b/>
          <w:bCs/>
        </w:rPr>
      </w:pPr>
      <w:r>
        <w:rPr>
          <w:rFonts w:ascii="ＭＳ ゴシック" w:eastAsia="ＭＳ ゴシック" w:hAnsi="ＭＳ ゴシック"/>
          <w:b/>
          <w:bCs/>
        </w:rPr>
        <w:t xml:space="preserve"> </w:t>
      </w:r>
      <w:r w:rsidR="00B64244">
        <w:rPr>
          <w:rFonts w:ascii="ＭＳ ゴシック" w:eastAsia="ＭＳ ゴシック" w:hAnsi="ＭＳ ゴシック"/>
          <w:b/>
          <w:bCs/>
        </w:rPr>
        <w:t>(</w:t>
      </w:r>
      <w:r w:rsidR="00B64244" w:rsidRPr="001F4369">
        <w:rPr>
          <w:rFonts w:ascii="ＭＳ ゴシック" w:eastAsia="ＭＳ ゴシック" w:hAnsi="ＭＳ ゴシック" w:hint="eastAsia"/>
          <w:b/>
          <w:bCs/>
        </w:rPr>
        <w:t>N</w:t>
      </w:r>
      <w:r w:rsidR="00B64244" w:rsidRPr="001F4369">
        <w:rPr>
          <w:rFonts w:ascii="ＭＳ ゴシック" w:eastAsia="ＭＳ ゴシック" w:hAnsi="ＭＳ ゴシック"/>
          <w:b/>
          <w:bCs/>
        </w:rPr>
        <w:t>o.58-No.61</w:t>
      </w:r>
      <w:r w:rsidR="00B64244" w:rsidRPr="001F4369">
        <w:rPr>
          <w:rFonts w:ascii="ＭＳ ゴシック" w:eastAsia="ＭＳ ゴシック" w:hAnsi="ＭＳ ゴシック" w:hint="eastAsia"/>
          <w:b/>
          <w:bCs/>
        </w:rPr>
        <w:t xml:space="preserve">　</w:t>
      </w:r>
      <w:r w:rsidR="00B64244" w:rsidRPr="001F4369">
        <w:rPr>
          <w:rFonts w:ascii="ＭＳ ゴシック" w:eastAsia="ＭＳ ゴシック" w:hAnsi="ＭＳ ゴシック"/>
          <w:b/>
          <w:bCs/>
        </w:rPr>
        <w:t>附属病院に関する目標を達成するための措置</w:t>
      </w:r>
      <w:r w:rsidR="00B64244">
        <w:rPr>
          <w:rFonts w:ascii="ＭＳ ゴシック" w:eastAsia="ＭＳ ゴシック" w:hAnsi="ＭＳ ゴシック" w:hint="eastAsia"/>
          <w:b/>
          <w:bCs/>
        </w:rPr>
        <w:t>)</w:t>
      </w:r>
    </w:p>
    <w:tbl>
      <w:tblPr>
        <w:tblStyle w:val="a8"/>
        <w:tblW w:w="9011" w:type="dxa"/>
        <w:tblInd w:w="283" w:type="dxa"/>
        <w:tblLook w:val="04A0" w:firstRow="1" w:lastRow="0" w:firstColumn="1" w:lastColumn="0" w:noHBand="0" w:noVBand="1"/>
      </w:tblPr>
      <w:tblGrid>
        <w:gridCol w:w="1525"/>
        <w:gridCol w:w="746"/>
        <w:gridCol w:w="2054"/>
        <w:gridCol w:w="707"/>
        <w:gridCol w:w="3979"/>
      </w:tblGrid>
      <w:tr w:rsidR="00B64244" w:rsidRPr="001F4369" w14:paraId="32216D7C" w14:textId="77777777" w:rsidTr="00B64244">
        <w:tc>
          <w:tcPr>
            <w:tcW w:w="1525" w:type="dxa"/>
          </w:tcPr>
          <w:p w14:paraId="5D7CB405" w14:textId="77777777"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46" w:type="dxa"/>
          </w:tcPr>
          <w:p w14:paraId="7534E69C" w14:textId="77777777" w:rsidR="00B64244" w:rsidRDefault="00B64244" w:rsidP="00B64244">
            <w:pPr>
              <w:jc w:val="center"/>
              <w:rPr>
                <w:rFonts w:ascii="ＭＳ ゴシック" w:eastAsia="ＭＳ ゴシック" w:hAnsi="ＭＳ ゴシック"/>
                <w:b/>
                <w:bCs/>
              </w:rPr>
            </w:pPr>
            <w:r>
              <w:rPr>
                <w:rFonts w:ascii="ＭＳ ゴシック" w:eastAsia="ＭＳ ゴシック" w:hAnsi="ＭＳ ゴシック" w:hint="eastAsia"/>
                <w:b/>
                <w:bCs/>
              </w:rPr>
              <w:t>58</w:t>
            </w:r>
            <w:r>
              <w:rPr>
                <w:rFonts w:ascii="ＭＳ ゴシック" w:eastAsia="ＭＳ ゴシック" w:hAnsi="ＭＳ ゴシック"/>
                <w:b/>
                <w:bCs/>
              </w:rPr>
              <w:t>,</w:t>
            </w:r>
            <w:r>
              <w:rPr>
                <w:rFonts w:ascii="ＭＳ ゴシック" w:eastAsia="ＭＳ ゴシック" w:hAnsi="ＭＳ ゴシック" w:hint="eastAsia"/>
                <w:b/>
                <w:bCs/>
              </w:rPr>
              <w:t>59</w:t>
            </w:r>
          </w:p>
          <w:p w14:paraId="1412FF3B" w14:textId="097FEB48" w:rsidR="00B64244" w:rsidRDefault="00B64244" w:rsidP="00B64244">
            <w:pPr>
              <w:jc w:val="center"/>
              <w:rPr>
                <w:rFonts w:ascii="ＭＳ ゴシック" w:eastAsia="ＭＳ ゴシック" w:hAnsi="ＭＳ ゴシック"/>
                <w:b/>
                <w:bCs/>
              </w:rPr>
            </w:pPr>
            <w:r>
              <w:rPr>
                <w:rFonts w:ascii="ＭＳ ゴシック" w:eastAsia="ＭＳ ゴシック" w:hAnsi="ＭＳ ゴシック" w:hint="eastAsia"/>
                <w:b/>
                <w:bCs/>
              </w:rPr>
              <w:t>60,61</w:t>
            </w:r>
          </w:p>
        </w:tc>
        <w:tc>
          <w:tcPr>
            <w:tcW w:w="6740" w:type="dxa"/>
            <w:gridSpan w:val="3"/>
          </w:tcPr>
          <w:p w14:paraId="6184D1BE" w14:textId="77777777" w:rsidR="00B64244" w:rsidRDefault="009D696F" w:rsidP="009D696F">
            <w:pPr>
              <w:jc w:val="center"/>
              <w:rPr>
                <w:rFonts w:ascii="ＭＳ ゴシック" w:eastAsia="ＭＳ ゴシック" w:hAnsi="ＭＳ ゴシック"/>
                <w:b/>
                <w:bCs/>
              </w:rPr>
            </w:pPr>
            <w:r w:rsidRPr="009D696F">
              <w:rPr>
                <w:rFonts w:ascii="ＭＳ ゴシック" w:eastAsia="ＭＳ ゴシック" w:hAnsi="ＭＳ ゴシック" w:hint="eastAsia"/>
                <w:b/>
                <w:bCs/>
              </w:rPr>
              <w:t>高度・先進医療の提供</w:t>
            </w:r>
            <w:r>
              <w:rPr>
                <w:rFonts w:ascii="ＭＳ ゴシック" w:eastAsia="ＭＳ ゴシック" w:hAnsi="ＭＳ ゴシック" w:hint="eastAsia"/>
                <w:b/>
                <w:bCs/>
              </w:rPr>
              <w:t>、</w:t>
            </w:r>
            <w:r w:rsidRPr="009D696F">
              <w:rPr>
                <w:rFonts w:ascii="ＭＳ ゴシック" w:eastAsia="ＭＳ ゴシック" w:hAnsi="ＭＳ ゴシック" w:hint="eastAsia"/>
                <w:b/>
                <w:bCs/>
              </w:rPr>
              <w:t>高度専門医療人の育成</w:t>
            </w:r>
          </w:p>
          <w:p w14:paraId="37D644FD" w14:textId="7E4EAB5D" w:rsidR="009D696F" w:rsidRPr="009D696F" w:rsidRDefault="009D696F" w:rsidP="009D696F">
            <w:pPr>
              <w:jc w:val="center"/>
              <w:rPr>
                <w:rFonts w:ascii="ＭＳ ゴシック" w:eastAsia="ＭＳ ゴシック" w:hAnsi="ＭＳ ゴシック"/>
                <w:b/>
                <w:bCs/>
              </w:rPr>
            </w:pPr>
            <w:r w:rsidRPr="009D696F">
              <w:rPr>
                <w:rFonts w:ascii="ＭＳ ゴシック" w:eastAsia="ＭＳ ゴシック" w:hAnsi="ＭＳ ゴシック" w:hint="eastAsia"/>
                <w:b/>
                <w:bCs/>
              </w:rPr>
              <w:t>地域医療及び市民への貢献</w:t>
            </w:r>
            <w:r>
              <w:rPr>
                <w:rFonts w:ascii="ＭＳ ゴシック" w:eastAsia="ＭＳ ゴシック" w:hAnsi="ＭＳ ゴシック" w:hint="eastAsia"/>
                <w:b/>
                <w:bCs/>
              </w:rPr>
              <w:t>、</w:t>
            </w:r>
            <w:r w:rsidRPr="009D696F">
              <w:rPr>
                <w:rFonts w:ascii="ＭＳ ゴシック" w:eastAsia="ＭＳ ゴシック" w:hAnsi="ＭＳ ゴシック" w:hint="eastAsia"/>
                <w:b/>
                <w:bCs/>
              </w:rPr>
              <w:t>安定的な病院の運営</w:t>
            </w:r>
          </w:p>
        </w:tc>
      </w:tr>
      <w:tr w:rsidR="00B64244" w14:paraId="094F4EBB" w14:textId="77777777" w:rsidTr="00B64244">
        <w:trPr>
          <w:trHeight w:val="283"/>
        </w:trPr>
        <w:tc>
          <w:tcPr>
            <w:tcW w:w="1525" w:type="dxa"/>
          </w:tcPr>
          <w:p w14:paraId="47720424" w14:textId="77777777"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46" w:type="dxa"/>
          </w:tcPr>
          <w:p w14:paraId="7C15A79A" w14:textId="2D9D6131" w:rsidR="00B64244" w:rsidRDefault="009D696F" w:rsidP="00074A01">
            <w:pPr>
              <w:jc w:val="center"/>
              <w:rPr>
                <w:rFonts w:ascii="ＭＳ ゴシック" w:eastAsia="ＭＳ ゴシック" w:hAnsi="ＭＳ ゴシック"/>
                <w:b/>
                <w:bCs/>
              </w:rPr>
            </w:pPr>
            <w:r>
              <w:rPr>
                <w:rFonts w:ascii="ＭＳ ゴシック" w:eastAsia="ＭＳ ゴシック" w:hAnsi="ＭＳ ゴシック" w:hint="eastAsia"/>
                <w:b/>
                <w:bCs/>
              </w:rPr>
              <w:t>全てⅢ</w:t>
            </w:r>
          </w:p>
        </w:tc>
        <w:tc>
          <w:tcPr>
            <w:tcW w:w="2054" w:type="dxa"/>
          </w:tcPr>
          <w:p w14:paraId="65CBA692" w14:textId="77777777" w:rsidR="00B64244" w:rsidRPr="001F4369"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7" w:type="dxa"/>
          </w:tcPr>
          <w:p w14:paraId="50C210F8" w14:textId="1BA36D12" w:rsidR="00B64244" w:rsidRDefault="009D696F" w:rsidP="00074A01">
            <w:pPr>
              <w:jc w:val="center"/>
              <w:rPr>
                <w:rFonts w:ascii="ＭＳ ゴシック" w:eastAsia="ＭＳ ゴシック" w:hAnsi="ＭＳ ゴシック"/>
                <w:b/>
                <w:bCs/>
              </w:rPr>
            </w:pPr>
            <w:r>
              <w:rPr>
                <w:rFonts w:ascii="ＭＳ ゴシック" w:eastAsia="ＭＳ ゴシック" w:hAnsi="ＭＳ ゴシック" w:hint="eastAsia"/>
                <w:b/>
                <w:bCs/>
              </w:rPr>
              <w:t>全てⅢ</w:t>
            </w:r>
          </w:p>
        </w:tc>
        <w:tc>
          <w:tcPr>
            <w:tcW w:w="3979" w:type="dxa"/>
          </w:tcPr>
          <w:p w14:paraId="4011E371" w14:textId="1A47F66F"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報告書頁数：P.6</w:t>
            </w:r>
            <w:r w:rsidR="00AC4237">
              <w:rPr>
                <w:rFonts w:ascii="ＭＳ ゴシック" w:eastAsia="ＭＳ ゴシック" w:hAnsi="ＭＳ ゴシック" w:hint="eastAsia"/>
                <w:b/>
                <w:bCs/>
              </w:rPr>
              <w:t>9</w:t>
            </w:r>
            <w:r>
              <w:rPr>
                <w:rFonts w:ascii="ＭＳ ゴシック" w:eastAsia="ＭＳ ゴシック" w:hAnsi="ＭＳ ゴシック" w:hint="eastAsia"/>
                <w:b/>
                <w:bCs/>
              </w:rPr>
              <w:t>-</w:t>
            </w:r>
            <w:r w:rsidR="00AC4237">
              <w:rPr>
                <w:rFonts w:ascii="ＭＳ ゴシック" w:eastAsia="ＭＳ ゴシック" w:hAnsi="ＭＳ ゴシック" w:hint="eastAsia"/>
                <w:b/>
                <w:bCs/>
              </w:rPr>
              <w:t>74</w:t>
            </w:r>
          </w:p>
        </w:tc>
      </w:tr>
      <w:tr w:rsidR="00B64244" w:rsidRPr="007A0F11" w14:paraId="6435F77D" w14:textId="77777777" w:rsidTr="009D696F">
        <w:trPr>
          <w:trHeight w:val="2216"/>
        </w:trPr>
        <w:tc>
          <w:tcPr>
            <w:tcW w:w="1525" w:type="dxa"/>
          </w:tcPr>
          <w:p w14:paraId="428C05E5" w14:textId="77777777" w:rsidR="00B64244" w:rsidRDefault="00B64244" w:rsidP="00074A01">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10CAF13E" w14:textId="77777777" w:rsidR="00B64244" w:rsidRDefault="00B64244" w:rsidP="00074A01">
            <w:pPr>
              <w:jc w:val="center"/>
              <w:rPr>
                <w:rFonts w:ascii="ＭＳ ゴシック" w:eastAsia="ＭＳ ゴシック" w:hAnsi="ＭＳ ゴシック"/>
                <w:b/>
                <w:bCs/>
              </w:rPr>
            </w:pPr>
          </w:p>
          <w:p w14:paraId="5495A333" w14:textId="77777777" w:rsidR="00B64244" w:rsidRDefault="00B64244" w:rsidP="00074A01">
            <w:pPr>
              <w:jc w:val="center"/>
              <w:rPr>
                <w:rFonts w:ascii="ＭＳ ゴシック" w:eastAsia="ＭＳ ゴシック" w:hAnsi="ＭＳ ゴシック"/>
                <w:b/>
                <w:bCs/>
              </w:rPr>
            </w:pPr>
          </w:p>
          <w:p w14:paraId="164785F6" w14:textId="77777777" w:rsidR="00B64244" w:rsidRDefault="00B64244" w:rsidP="009D696F">
            <w:pPr>
              <w:rPr>
                <w:rFonts w:ascii="ＭＳ ゴシック" w:eastAsia="ＭＳ ゴシック" w:hAnsi="ＭＳ ゴシック"/>
                <w:b/>
                <w:bCs/>
              </w:rPr>
            </w:pPr>
          </w:p>
        </w:tc>
        <w:tc>
          <w:tcPr>
            <w:tcW w:w="7486" w:type="dxa"/>
            <w:gridSpan w:val="4"/>
          </w:tcPr>
          <w:p w14:paraId="49007071" w14:textId="322695C2" w:rsidR="00B64244" w:rsidRDefault="00B64244" w:rsidP="00B64244">
            <w:pPr>
              <w:pStyle w:val="a7"/>
              <w:numPr>
                <w:ilvl w:val="0"/>
                <w:numId w:val="2"/>
              </w:numPr>
              <w:ind w:leftChars="0"/>
              <w:rPr>
                <w:rFonts w:ascii="ＭＳ ゴシック" w:eastAsia="ＭＳ ゴシック" w:hAnsi="ＭＳ ゴシック"/>
              </w:rPr>
            </w:pPr>
            <w:r w:rsidRPr="00BB1196">
              <w:rPr>
                <w:rFonts w:ascii="ＭＳ ゴシック" w:eastAsia="ＭＳ ゴシック" w:hAnsi="ＭＳ ゴシック" w:hint="eastAsia"/>
              </w:rPr>
              <w:t>おおむね</w:t>
            </w:r>
            <w:r w:rsidRPr="00BB1196">
              <w:rPr>
                <w:rFonts w:ascii="ＭＳ ゴシック" w:eastAsia="ＭＳ ゴシック" w:hAnsi="ＭＳ ゴシック"/>
              </w:rPr>
              <w:t>100パーセント以上の達成ということで</w:t>
            </w:r>
            <w:r>
              <w:rPr>
                <w:rFonts w:ascii="ＭＳ ゴシック" w:eastAsia="ＭＳ ゴシック" w:hAnsi="ＭＳ ゴシック" w:hint="eastAsia"/>
              </w:rPr>
              <w:t>全ての項目について評価Ⅲは</w:t>
            </w:r>
            <w:r w:rsidRPr="00BB1196">
              <w:rPr>
                <w:rFonts w:ascii="ＭＳ ゴシック" w:eastAsia="ＭＳ ゴシック" w:hAnsi="ＭＳ ゴシック"/>
              </w:rPr>
              <w:t>妥当と考える。</w:t>
            </w:r>
          </w:p>
          <w:p w14:paraId="092A6630" w14:textId="77777777" w:rsidR="00AC4237" w:rsidRDefault="00B64244" w:rsidP="00B64244">
            <w:pPr>
              <w:pStyle w:val="a7"/>
              <w:numPr>
                <w:ilvl w:val="0"/>
                <w:numId w:val="2"/>
              </w:numPr>
              <w:ind w:leftChars="0"/>
              <w:rPr>
                <w:rFonts w:ascii="ＭＳ ゴシック" w:eastAsia="ＭＳ ゴシック" w:hAnsi="ＭＳ ゴシック"/>
              </w:rPr>
            </w:pPr>
            <w:r>
              <w:rPr>
                <w:rFonts w:ascii="ＭＳ ゴシック" w:eastAsia="ＭＳ ゴシック" w:hAnsi="ＭＳ ゴシック"/>
              </w:rPr>
              <w:t>No.60</w:t>
            </w:r>
            <w:r w:rsidR="00AC4237">
              <w:rPr>
                <w:rFonts w:ascii="ＭＳ ゴシック" w:eastAsia="ＭＳ ゴシック" w:hAnsi="ＭＳ ゴシック" w:hint="eastAsia"/>
              </w:rPr>
              <w:t>「</w:t>
            </w:r>
            <w:r w:rsidR="00AC4237" w:rsidRPr="00AC4237">
              <w:rPr>
                <w:rFonts w:ascii="ＭＳ ゴシック" w:eastAsia="ＭＳ ゴシック" w:hAnsi="ＭＳ ゴシック" w:hint="eastAsia"/>
              </w:rPr>
              <w:t>地域医療及び市民への貢献</w:t>
            </w:r>
            <w:r w:rsidR="00AC4237">
              <w:rPr>
                <w:rFonts w:ascii="ＭＳ ゴシック" w:eastAsia="ＭＳ ゴシック" w:hAnsi="ＭＳ ゴシック" w:hint="eastAsia"/>
              </w:rPr>
              <w:t>」の</w:t>
            </w:r>
            <w:r w:rsidR="00AC4237" w:rsidRPr="00AC4237">
              <w:rPr>
                <w:rFonts w:ascii="ＭＳ ゴシック" w:eastAsia="ＭＳ ゴシック" w:hAnsi="ＭＳ ゴシック" w:hint="eastAsia"/>
              </w:rPr>
              <w:t>医療連携登録医を年間</w:t>
            </w:r>
            <w:r w:rsidR="00AC4237" w:rsidRPr="00AC4237">
              <w:rPr>
                <w:rFonts w:ascii="ＭＳ ゴシック" w:eastAsia="ＭＳ ゴシック" w:hAnsi="ＭＳ ゴシック"/>
              </w:rPr>
              <w:t>15施設登録</w:t>
            </w:r>
            <w:r w:rsidR="00AC4237">
              <w:rPr>
                <w:rFonts w:ascii="ＭＳ ゴシック" w:eastAsia="ＭＳ ゴシック" w:hAnsi="ＭＳ ゴシック"/>
              </w:rPr>
              <w:t>と</w:t>
            </w:r>
            <w:r w:rsidR="00AC4237">
              <w:rPr>
                <w:rFonts w:ascii="ＭＳ ゴシック" w:eastAsia="ＭＳ ゴシック" w:hAnsi="ＭＳ ゴシック" w:hint="eastAsia"/>
              </w:rPr>
              <w:t>いう達成水準に対して実績が新</w:t>
            </w:r>
            <w:r w:rsidR="00AC4237" w:rsidRPr="00AC4237">
              <w:rPr>
                <w:rFonts w:ascii="ＭＳ ゴシック" w:eastAsia="ＭＳ ゴシック" w:hAnsi="ＭＳ ゴシック"/>
              </w:rPr>
              <w:t>規先103件（687％）</w:t>
            </w:r>
            <w:r w:rsidR="00AC4237">
              <w:rPr>
                <w:rFonts w:ascii="ＭＳ ゴシック" w:eastAsia="ＭＳ ゴシック" w:hAnsi="ＭＳ ゴシック" w:hint="eastAsia"/>
              </w:rPr>
              <w:t>となっているが、</w:t>
            </w:r>
          </w:p>
          <w:p w14:paraId="30E6688F" w14:textId="72D33A26" w:rsidR="00B64244" w:rsidRPr="00B64244" w:rsidRDefault="00AC4237" w:rsidP="00AC4237">
            <w:pPr>
              <w:pStyle w:val="a7"/>
              <w:ind w:leftChars="0" w:left="360"/>
              <w:rPr>
                <w:rFonts w:ascii="ＭＳ ゴシック" w:eastAsia="ＭＳ ゴシック" w:hAnsi="ＭＳ ゴシック"/>
              </w:rPr>
            </w:pPr>
            <w:r>
              <w:rPr>
                <w:rFonts w:ascii="ＭＳ ゴシック" w:eastAsia="ＭＳ ゴシック" w:hAnsi="ＭＳ ゴシック" w:hint="eastAsia"/>
              </w:rPr>
              <w:t>この記載でよいのか。</w:t>
            </w:r>
            <w:r w:rsidR="00B64244" w:rsidRPr="00B64244">
              <w:rPr>
                <w:rFonts w:ascii="ＭＳ ゴシック" w:eastAsia="ＭＳ ゴシック" w:hAnsi="ＭＳ ゴシック"/>
              </w:rPr>
              <w:t>医者の数と施設の数が混ざってないか。</w:t>
            </w:r>
          </w:p>
          <w:p w14:paraId="282D12C6" w14:textId="5C257454" w:rsidR="00B64244" w:rsidRPr="00DD7702" w:rsidRDefault="00AC4237" w:rsidP="00B64244">
            <w:pPr>
              <w:pStyle w:val="a7"/>
              <w:numPr>
                <w:ilvl w:val="1"/>
                <w:numId w:val="2"/>
              </w:numPr>
              <w:ind w:leftChars="0"/>
              <w:rPr>
                <w:rFonts w:ascii="ＭＳ ゴシック" w:eastAsia="ＭＳ ゴシック" w:hAnsi="ＭＳ ゴシック"/>
              </w:rPr>
            </w:pPr>
            <w:r>
              <w:rPr>
                <w:rFonts w:ascii="ＭＳ ゴシック" w:eastAsia="ＭＳ ゴシック" w:hAnsi="ＭＳ ゴシック" w:hint="eastAsia"/>
              </w:rPr>
              <w:t>確認し次回に回答させていただく。</w:t>
            </w:r>
          </w:p>
        </w:tc>
      </w:tr>
    </w:tbl>
    <w:p w14:paraId="3052C194" w14:textId="508F84F9" w:rsidR="0049355F" w:rsidRDefault="0049355F" w:rsidP="00561BFC">
      <w:pPr>
        <w:rPr>
          <w:rFonts w:ascii="ＭＳ ゴシック" w:eastAsia="ＭＳ ゴシック" w:hAnsi="ＭＳ ゴシック"/>
        </w:rPr>
      </w:pPr>
    </w:p>
    <w:p w14:paraId="2CBC05AE" w14:textId="18C529A8" w:rsidR="0009120D" w:rsidRPr="007A0F11" w:rsidRDefault="0009120D" w:rsidP="0009120D">
      <w:pPr>
        <w:pStyle w:val="a7"/>
        <w:numPr>
          <w:ilvl w:val="0"/>
          <w:numId w:val="4"/>
        </w:numPr>
        <w:ind w:leftChars="0"/>
        <w:rPr>
          <w:rFonts w:ascii="ＭＳ ゴシック" w:eastAsia="ＭＳ ゴシック" w:hAnsi="ＭＳ ゴシック"/>
        </w:rPr>
      </w:pPr>
      <w:r w:rsidRPr="007A0F11">
        <w:rPr>
          <w:rFonts w:ascii="ＭＳ ゴシック" w:eastAsia="ＭＳ ゴシック" w:hAnsi="ＭＳ ゴシック" w:hint="eastAsia"/>
        </w:rPr>
        <w:t>大阪</w:t>
      </w:r>
      <w:r>
        <w:rPr>
          <w:rFonts w:ascii="ＭＳ ゴシック" w:eastAsia="ＭＳ ゴシック" w:hAnsi="ＭＳ ゴシック" w:hint="eastAsia"/>
        </w:rPr>
        <w:t>市立</w:t>
      </w:r>
      <w:r w:rsidRPr="007A0F11">
        <w:rPr>
          <w:rFonts w:ascii="ＭＳ ゴシック" w:eastAsia="ＭＳ ゴシック" w:hAnsi="ＭＳ ゴシック" w:hint="eastAsia"/>
        </w:rPr>
        <w:t>大学の教育研究に関する目標</w:t>
      </w:r>
      <w:r>
        <w:rPr>
          <w:rFonts w:ascii="ＭＳ ゴシック" w:eastAsia="ＭＳ ゴシック" w:hAnsi="ＭＳ ゴシック" w:hint="eastAsia"/>
        </w:rPr>
        <w:t>におけるその他の項目については、評価委員会としては、法人の自己評価が妥当と判断する。</w:t>
      </w:r>
    </w:p>
    <w:p w14:paraId="562F5841" w14:textId="77777777" w:rsidR="007655B2" w:rsidRDefault="007655B2" w:rsidP="00561BFC">
      <w:pPr>
        <w:rPr>
          <w:rFonts w:ascii="ＭＳ ゴシック" w:eastAsia="ＭＳ ゴシック" w:hAnsi="ＭＳ ゴシック"/>
        </w:rPr>
      </w:pPr>
    </w:p>
    <w:p w14:paraId="2B8B1A93" w14:textId="08A9214B" w:rsidR="00DB2657" w:rsidRPr="00CF2260" w:rsidRDefault="00DB2657" w:rsidP="00CF2260">
      <w:pPr>
        <w:pStyle w:val="a7"/>
        <w:numPr>
          <w:ilvl w:val="2"/>
          <w:numId w:val="2"/>
        </w:numPr>
        <w:ind w:leftChars="0"/>
        <w:rPr>
          <w:rFonts w:ascii="ＭＳ ゴシック" w:eastAsia="ＭＳ ゴシック" w:hAnsi="ＭＳ ゴシック"/>
          <w:b/>
          <w:bCs/>
          <w:sz w:val="22"/>
          <w:szCs w:val="24"/>
        </w:rPr>
      </w:pPr>
      <w:r w:rsidRPr="00CF2260">
        <w:rPr>
          <w:rFonts w:ascii="ＭＳ ゴシック" w:eastAsia="ＭＳ ゴシック" w:hAnsi="ＭＳ ゴシック"/>
          <w:b/>
          <w:bCs/>
          <w:sz w:val="22"/>
          <w:szCs w:val="24"/>
        </w:rPr>
        <w:t>大項目３</w:t>
      </w:r>
      <w:r w:rsidR="00CF2260" w:rsidRPr="00CF2260">
        <w:rPr>
          <w:rFonts w:ascii="ＭＳ ゴシック" w:eastAsia="ＭＳ ゴシック" w:hAnsi="ＭＳ ゴシック" w:hint="eastAsia"/>
          <w:b/>
          <w:bCs/>
          <w:sz w:val="22"/>
          <w:szCs w:val="24"/>
        </w:rPr>
        <w:t>「</w:t>
      </w:r>
      <w:r w:rsidR="00F01908" w:rsidRPr="00CF2260">
        <w:rPr>
          <w:rFonts w:ascii="ＭＳ ゴシック" w:eastAsia="ＭＳ ゴシック" w:hAnsi="ＭＳ ゴシック" w:hint="eastAsia"/>
          <w:b/>
          <w:bCs/>
          <w:sz w:val="22"/>
          <w:szCs w:val="24"/>
        </w:rPr>
        <w:t>大阪</w:t>
      </w:r>
      <w:r w:rsidRPr="00CF2260">
        <w:rPr>
          <w:rFonts w:ascii="ＭＳ ゴシック" w:eastAsia="ＭＳ ゴシック" w:hAnsi="ＭＳ ゴシック"/>
          <w:b/>
          <w:bCs/>
          <w:sz w:val="22"/>
          <w:szCs w:val="24"/>
        </w:rPr>
        <w:t>府立大学工業高等専門学校の教育研究に関する目標を達成するための措置</w:t>
      </w:r>
      <w:r w:rsidR="00CF2260" w:rsidRPr="00CF2260">
        <w:rPr>
          <w:rFonts w:ascii="ＭＳ ゴシック" w:eastAsia="ＭＳ ゴシック" w:hAnsi="ＭＳ ゴシック" w:hint="eastAsia"/>
          <w:b/>
          <w:bCs/>
          <w:sz w:val="22"/>
          <w:szCs w:val="24"/>
        </w:rPr>
        <w:t>」</w:t>
      </w:r>
      <w:r w:rsidR="00F04755" w:rsidRPr="00CF2260">
        <w:rPr>
          <w:rFonts w:ascii="ＭＳ ゴシック" w:eastAsia="ＭＳ ゴシック" w:hAnsi="ＭＳ ゴシック"/>
          <w:b/>
          <w:bCs/>
          <w:sz w:val="22"/>
          <w:szCs w:val="24"/>
        </w:rPr>
        <w:t xml:space="preserve"> </w:t>
      </w:r>
    </w:p>
    <w:p w14:paraId="71DC0BF0" w14:textId="5FEAECE7" w:rsidR="00BB1196" w:rsidRDefault="007655B2" w:rsidP="007655B2">
      <w:pPr>
        <w:pStyle w:val="a7"/>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F01908">
        <w:rPr>
          <w:rFonts w:ascii="ＭＳ ゴシック" w:eastAsia="ＭＳ ゴシック" w:hAnsi="ＭＳ ゴシック" w:hint="eastAsia"/>
        </w:rPr>
        <w:t>全体として、</w:t>
      </w:r>
      <w:r w:rsidR="000D7830">
        <w:rPr>
          <w:rFonts w:ascii="ＭＳ ゴシック" w:eastAsia="ＭＳ ゴシック" w:hAnsi="ＭＳ ゴシック" w:hint="eastAsia"/>
        </w:rPr>
        <w:t>昨年度より取り組みが改善していると評価できる。</w:t>
      </w:r>
    </w:p>
    <w:p w14:paraId="060A94D8" w14:textId="77777777" w:rsidR="007655B2" w:rsidRDefault="007655B2" w:rsidP="007655B2">
      <w:pPr>
        <w:pStyle w:val="a7"/>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F01908" w:rsidRPr="00507D77">
        <w:rPr>
          <w:rFonts w:ascii="ＭＳ ゴシック" w:eastAsia="ＭＳ ゴシック" w:hAnsi="ＭＳ ゴシック" w:hint="eastAsia"/>
        </w:rPr>
        <w:t>大阪府立大学工業高等専門学校の教育研究に関する目標における小項目評価について、評価</w:t>
      </w:r>
    </w:p>
    <w:p w14:paraId="076145BE" w14:textId="0989C9AD" w:rsidR="00F01908" w:rsidRPr="00507D77" w:rsidRDefault="00F01908" w:rsidP="007655B2">
      <w:pPr>
        <w:pStyle w:val="a7"/>
        <w:ind w:leftChars="0" w:left="360" w:firstLineChars="200" w:firstLine="420"/>
        <w:rPr>
          <w:rFonts w:ascii="ＭＳ ゴシック" w:eastAsia="ＭＳ ゴシック" w:hAnsi="ＭＳ ゴシック"/>
        </w:rPr>
      </w:pPr>
      <w:r w:rsidRPr="00507D77">
        <w:rPr>
          <w:rFonts w:ascii="ＭＳ ゴシック" w:eastAsia="ＭＳ ゴシック" w:hAnsi="ＭＳ ゴシック" w:hint="eastAsia"/>
        </w:rPr>
        <w:t>委員会としては、法人の自己評価が妥当と判断する。</w:t>
      </w:r>
    </w:p>
    <w:p w14:paraId="6648FECC" w14:textId="0594CB6E" w:rsidR="001F4369" w:rsidRDefault="001F4369" w:rsidP="00DB2657">
      <w:pPr>
        <w:rPr>
          <w:rFonts w:ascii="ＭＳ ゴシック" w:eastAsia="ＭＳ ゴシック" w:hAnsi="ＭＳ ゴシック"/>
        </w:rPr>
      </w:pPr>
    </w:p>
    <w:p w14:paraId="384CF1BC" w14:textId="77777777" w:rsidR="0038356A" w:rsidRDefault="0038356A" w:rsidP="00DB2657">
      <w:pPr>
        <w:rPr>
          <w:rFonts w:ascii="ＭＳ ゴシック" w:eastAsia="ＭＳ ゴシック" w:hAnsi="ＭＳ ゴシック"/>
        </w:rPr>
      </w:pPr>
    </w:p>
    <w:p w14:paraId="5641C6B4" w14:textId="0A1F1F27" w:rsidR="00DB2657" w:rsidRPr="00CF2260" w:rsidRDefault="00DB2657" w:rsidP="00337558">
      <w:pPr>
        <w:pStyle w:val="a7"/>
        <w:numPr>
          <w:ilvl w:val="2"/>
          <w:numId w:val="2"/>
        </w:numPr>
        <w:ind w:leftChars="0"/>
        <w:rPr>
          <w:rFonts w:ascii="ＭＳ ゴシック" w:eastAsia="ＭＳ ゴシック" w:hAnsi="ＭＳ ゴシック"/>
          <w:b/>
          <w:bCs/>
          <w:sz w:val="22"/>
          <w:szCs w:val="24"/>
        </w:rPr>
      </w:pPr>
      <w:r w:rsidRPr="00CF2260">
        <w:rPr>
          <w:rFonts w:ascii="ＭＳ ゴシック" w:eastAsia="ＭＳ ゴシック" w:hAnsi="ＭＳ ゴシック"/>
          <w:b/>
          <w:bCs/>
          <w:sz w:val="22"/>
          <w:szCs w:val="24"/>
        </w:rPr>
        <w:t>大項目４</w:t>
      </w:r>
      <w:r w:rsidR="00CF2260" w:rsidRPr="00CF2260">
        <w:rPr>
          <w:rFonts w:ascii="ＭＳ ゴシック" w:eastAsia="ＭＳ ゴシック" w:hAnsi="ＭＳ ゴシック" w:hint="eastAsia"/>
          <w:b/>
          <w:bCs/>
          <w:sz w:val="22"/>
          <w:szCs w:val="24"/>
        </w:rPr>
        <w:t>「</w:t>
      </w:r>
      <w:r w:rsidRPr="00CF2260">
        <w:rPr>
          <w:rFonts w:ascii="ＭＳ ゴシック" w:eastAsia="ＭＳ ゴシック" w:hAnsi="ＭＳ ゴシック"/>
          <w:b/>
          <w:bCs/>
          <w:sz w:val="22"/>
          <w:szCs w:val="24"/>
        </w:rPr>
        <w:t>業務運営の改善及び効率化に関する目標を達成するために</w:t>
      </w:r>
      <w:r w:rsidR="00733518">
        <w:rPr>
          <w:rFonts w:ascii="ＭＳ ゴシック" w:eastAsia="ＭＳ ゴシック" w:hAnsi="ＭＳ ゴシック" w:hint="eastAsia"/>
          <w:b/>
          <w:bCs/>
          <w:sz w:val="22"/>
          <w:szCs w:val="24"/>
        </w:rPr>
        <w:t>取</w:t>
      </w:r>
      <w:r w:rsidRPr="00CF2260">
        <w:rPr>
          <w:rFonts w:ascii="ＭＳ ゴシック" w:eastAsia="ＭＳ ゴシック" w:hAnsi="ＭＳ ゴシック"/>
          <w:b/>
          <w:bCs/>
          <w:sz w:val="22"/>
          <w:szCs w:val="24"/>
        </w:rPr>
        <w:t>るべき措置</w:t>
      </w:r>
      <w:r w:rsidR="00CF2260" w:rsidRPr="00CF2260">
        <w:rPr>
          <w:rFonts w:ascii="ＭＳ ゴシック" w:eastAsia="ＭＳ ゴシック" w:hAnsi="ＭＳ ゴシック" w:hint="eastAsia"/>
          <w:b/>
          <w:bCs/>
          <w:sz w:val="22"/>
          <w:szCs w:val="24"/>
        </w:rPr>
        <w:t>」</w:t>
      </w: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866CDF" w:rsidRPr="001F4369" w14:paraId="282D2FCE" w14:textId="77777777" w:rsidTr="00B20862">
        <w:tc>
          <w:tcPr>
            <w:tcW w:w="1531" w:type="dxa"/>
          </w:tcPr>
          <w:p w14:paraId="4DAA963D"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24528BD0" w14:textId="5F85BDA5"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7</w:t>
            </w:r>
            <w:r>
              <w:rPr>
                <w:rFonts w:ascii="ＭＳ ゴシック" w:eastAsia="ＭＳ ゴシック" w:hAnsi="ＭＳ ゴシック"/>
                <w:b/>
                <w:bCs/>
              </w:rPr>
              <w:t>9</w:t>
            </w:r>
          </w:p>
        </w:tc>
        <w:tc>
          <w:tcPr>
            <w:tcW w:w="6771" w:type="dxa"/>
            <w:gridSpan w:val="3"/>
          </w:tcPr>
          <w:p w14:paraId="0DCA6263" w14:textId="2A647723" w:rsidR="00866CDF" w:rsidRPr="001F4369" w:rsidRDefault="00866CDF" w:rsidP="00CA0CAC">
            <w:pPr>
              <w:jc w:val="center"/>
              <w:rPr>
                <w:rFonts w:ascii="ＭＳ ゴシック" w:eastAsia="ＭＳ ゴシック" w:hAnsi="ＭＳ ゴシック"/>
                <w:b/>
                <w:bCs/>
              </w:rPr>
            </w:pPr>
            <w:r w:rsidRPr="001F4369">
              <w:rPr>
                <w:rFonts w:ascii="ＭＳ ゴシック" w:eastAsia="ＭＳ ゴシック" w:hAnsi="ＭＳ ゴシック" w:hint="eastAsia"/>
                <w:b/>
                <w:bCs/>
              </w:rPr>
              <w:t>理事長のトップマネジメント</w:t>
            </w:r>
          </w:p>
        </w:tc>
      </w:tr>
      <w:tr w:rsidR="00866CDF" w14:paraId="7D6291A7" w14:textId="77777777" w:rsidTr="00B20862">
        <w:trPr>
          <w:trHeight w:val="283"/>
        </w:trPr>
        <w:tc>
          <w:tcPr>
            <w:tcW w:w="1531" w:type="dxa"/>
          </w:tcPr>
          <w:p w14:paraId="688FC262"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E210D8E"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0511E644" w14:textId="77777777" w:rsidR="00866CDF" w:rsidRPr="001F4369"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1ABB84EA"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998" w:type="dxa"/>
          </w:tcPr>
          <w:p w14:paraId="26E6C00E" w14:textId="2685AFF2"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Pr>
                <w:rFonts w:ascii="ＭＳ ゴシック" w:eastAsia="ＭＳ ゴシック" w:hAnsi="ＭＳ ゴシック"/>
                <w:b/>
                <w:bCs/>
              </w:rPr>
              <w:t>83</w:t>
            </w:r>
            <w:r>
              <w:rPr>
                <w:rFonts w:ascii="ＭＳ ゴシック" w:eastAsia="ＭＳ ゴシック" w:hAnsi="ＭＳ ゴシック" w:hint="eastAsia"/>
                <w:b/>
                <w:bCs/>
              </w:rPr>
              <w:t>-</w:t>
            </w:r>
            <w:r>
              <w:rPr>
                <w:rFonts w:ascii="ＭＳ ゴシック" w:eastAsia="ＭＳ ゴシック" w:hAnsi="ＭＳ ゴシック"/>
                <w:b/>
                <w:bCs/>
              </w:rPr>
              <w:t>84</w:t>
            </w:r>
          </w:p>
        </w:tc>
      </w:tr>
      <w:tr w:rsidR="00866CDF" w:rsidRPr="0087751B" w14:paraId="13820320" w14:textId="77777777" w:rsidTr="00B20862">
        <w:trPr>
          <w:trHeight w:val="2515"/>
        </w:trPr>
        <w:tc>
          <w:tcPr>
            <w:tcW w:w="1531" w:type="dxa"/>
          </w:tcPr>
          <w:p w14:paraId="497AB931" w14:textId="77777777" w:rsidR="00866CDF" w:rsidRDefault="00866CDF"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041F5AA8" w14:textId="77777777" w:rsidR="00866CDF" w:rsidRDefault="00866CDF" w:rsidP="00CA0CAC">
            <w:pPr>
              <w:jc w:val="center"/>
              <w:rPr>
                <w:rFonts w:ascii="ＭＳ ゴシック" w:eastAsia="ＭＳ ゴシック" w:hAnsi="ＭＳ ゴシック"/>
                <w:b/>
                <w:bCs/>
              </w:rPr>
            </w:pPr>
          </w:p>
          <w:p w14:paraId="41E587F1" w14:textId="77777777" w:rsidR="00866CDF" w:rsidRDefault="00866CDF" w:rsidP="00CA0CAC">
            <w:pPr>
              <w:jc w:val="center"/>
              <w:rPr>
                <w:rFonts w:ascii="ＭＳ ゴシック" w:eastAsia="ＭＳ ゴシック" w:hAnsi="ＭＳ ゴシック"/>
                <w:b/>
                <w:bCs/>
              </w:rPr>
            </w:pPr>
          </w:p>
          <w:p w14:paraId="1D9D0923" w14:textId="77777777" w:rsidR="00866CDF" w:rsidRDefault="00866CDF" w:rsidP="00CA0CAC">
            <w:pPr>
              <w:jc w:val="center"/>
              <w:rPr>
                <w:rFonts w:ascii="ＭＳ ゴシック" w:eastAsia="ＭＳ ゴシック" w:hAnsi="ＭＳ ゴシック"/>
                <w:b/>
                <w:bCs/>
              </w:rPr>
            </w:pPr>
          </w:p>
          <w:p w14:paraId="2C743C5D" w14:textId="77777777" w:rsidR="00866CDF" w:rsidRDefault="00866CDF" w:rsidP="00CA0CAC">
            <w:pPr>
              <w:jc w:val="center"/>
              <w:rPr>
                <w:rFonts w:ascii="ＭＳ ゴシック" w:eastAsia="ＭＳ ゴシック" w:hAnsi="ＭＳ ゴシック"/>
                <w:b/>
                <w:bCs/>
              </w:rPr>
            </w:pPr>
          </w:p>
          <w:p w14:paraId="023C7B8E" w14:textId="77777777" w:rsidR="00866CDF" w:rsidRDefault="00866CDF" w:rsidP="00CA0CAC">
            <w:pPr>
              <w:jc w:val="center"/>
              <w:rPr>
                <w:rFonts w:ascii="ＭＳ ゴシック" w:eastAsia="ＭＳ ゴシック" w:hAnsi="ＭＳ ゴシック"/>
                <w:b/>
                <w:bCs/>
              </w:rPr>
            </w:pPr>
          </w:p>
          <w:p w14:paraId="655C99CD" w14:textId="77777777" w:rsidR="00866CDF" w:rsidRDefault="00866CDF" w:rsidP="00CA0CAC">
            <w:pPr>
              <w:jc w:val="center"/>
              <w:rPr>
                <w:rFonts w:ascii="ＭＳ ゴシック" w:eastAsia="ＭＳ ゴシック" w:hAnsi="ＭＳ ゴシック"/>
                <w:b/>
                <w:bCs/>
              </w:rPr>
            </w:pPr>
          </w:p>
        </w:tc>
        <w:tc>
          <w:tcPr>
            <w:tcW w:w="7480" w:type="dxa"/>
            <w:gridSpan w:val="4"/>
          </w:tcPr>
          <w:p w14:paraId="6F29DAD2" w14:textId="223AD3F1" w:rsidR="00866CDF" w:rsidRPr="00BB1196" w:rsidRDefault="00866CDF" w:rsidP="00866CDF">
            <w:pPr>
              <w:pStyle w:val="a7"/>
              <w:numPr>
                <w:ilvl w:val="0"/>
                <w:numId w:val="2"/>
              </w:numPr>
              <w:ind w:leftChars="0"/>
              <w:rPr>
                <w:rFonts w:ascii="ＭＳ ゴシック" w:eastAsia="ＭＳ ゴシック" w:hAnsi="ＭＳ ゴシック"/>
              </w:rPr>
            </w:pPr>
            <w:r>
              <w:rPr>
                <w:rFonts w:ascii="ＭＳ ゴシック" w:eastAsia="ＭＳ ゴシック" w:hAnsi="ＭＳ ゴシック"/>
              </w:rPr>
              <w:t>法人事務局</w:t>
            </w:r>
            <w:r>
              <w:rPr>
                <w:rFonts w:ascii="ＭＳ ゴシック" w:eastAsia="ＭＳ ゴシック" w:hAnsi="ＭＳ ゴシック" w:hint="eastAsia"/>
              </w:rPr>
              <w:t>及び</w:t>
            </w:r>
            <w:r w:rsidRPr="00BB1196">
              <w:rPr>
                <w:rFonts w:ascii="ＭＳ ゴシック" w:eastAsia="ＭＳ ゴシック" w:hAnsi="ＭＳ ゴシック"/>
              </w:rPr>
              <w:t>両大学</w:t>
            </w:r>
            <w:r>
              <w:rPr>
                <w:rFonts w:ascii="ＭＳ ゴシック" w:eastAsia="ＭＳ ゴシック" w:hAnsi="ＭＳ ゴシック" w:hint="eastAsia"/>
              </w:rPr>
              <w:t>関係部門</w:t>
            </w:r>
            <w:r w:rsidRPr="00BB1196">
              <w:rPr>
                <w:rFonts w:ascii="ＭＳ ゴシック" w:eastAsia="ＭＳ ゴシック" w:hAnsi="ＭＳ ゴシック"/>
              </w:rPr>
              <w:t>が一体と</w:t>
            </w:r>
            <w:r>
              <w:rPr>
                <w:rFonts w:ascii="ＭＳ ゴシック" w:eastAsia="ＭＳ ゴシック" w:hAnsi="ＭＳ ゴシック" w:hint="eastAsia"/>
              </w:rPr>
              <w:t>なり、戦略的な取り組みを実施できたということである</w:t>
            </w:r>
            <w:r w:rsidR="0066421F">
              <w:rPr>
                <w:rFonts w:ascii="ＭＳ ゴシック" w:eastAsia="ＭＳ ゴシック" w:hAnsi="ＭＳ ゴシック" w:hint="eastAsia"/>
              </w:rPr>
              <w:t>が</w:t>
            </w:r>
            <w:r>
              <w:rPr>
                <w:rFonts w:ascii="ＭＳ ゴシック" w:eastAsia="ＭＳ ゴシック" w:hAnsi="ＭＳ ゴシック" w:hint="eastAsia"/>
              </w:rPr>
              <w:t>、</w:t>
            </w:r>
            <w:r w:rsidRPr="00BB1196">
              <w:rPr>
                <w:rFonts w:ascii="ＭＳ ゴシック" w:eastAsia="ＭＳ ゴシック" w:hAnsi="ＭＳ ゴシック"/>
              </w:rPr>
              <w:t>戦略的な取り組みとは何か。</w:t>
            </w:r>
          </w:p>
          <w:p w14:paraId="33BCAF23" w14:textId="7FAA8FD1" w:rsidR="00866CDF" w:rsidRPr="00BB1196" w:rsidRDefault="00E91064" w:rsidP="00866CDF">
            <w:pPr>
              <w:pStyle w:val="a7"/>
              <w:numPr>
                <w:ilvl w:val="1"/>
                <w:numId w:val="2"/>
              </w:numPr>
              <w:ind w:leftChars="0"/>
              <w:rPr>
                <w:rFonts w:ascii="ＭＳ ゴシック" w:eastAsia="ＭＳ ゴシック" w:hAnsi="ＭＳ ゴシック"/>
              </w:rPr>
            </w:pPr>
            <w:r>
              <w:rPr>
                <w:rFonts w:ascii="ＭＳ ゴシック" w:eastAsia="ＭＳ ゴシック" w:hAnsi="ＭＳ ゴシック" w:hint="eastAsia"/>
              </w:rPr>
              <w:t>戦略的な取り組みの内容については、</w:t>
            </w:r>
            <w:r w:rsidR="00866CDF">
              <w:rPr>
                <w:rFonts w:ascii="ＭＳ ゴシック" w:eastAsia="ＭＳ ゴシック" w:hAnsi="ＭＳ ゴシック" w:hint="eastAsia"/>
              </w:rPr>
              <w:t>取組実績の例示のとおり、新大学の副専攻や</w:t>
            </w:r>
            <w:r w:rsidR="00866CDF" w:rsidRPr="00BB1196">
              <w:rPr>
                <w:rFonts w:ascii="ＭＳ ゴシック" w:eastAsia="ＭＳ ゴシック" w:hAnsi="ＭＳ ゴシック" w:hint="eastAsia"/>
              </w:rPr>
              <w:t>新大学名称</w:t>
            </w:r>
            <w:r w:rsidR="00866CDF">
              <w:rPr>
                <w:rFonts w:ascii="ＭＳ ゴシック" w:eastAsia="ＭＳ ゴシック" w:hAnsi="ＭＳ ゴシック" w:hint="eastAsia"/>
              </w:rPr>
              <w:t>の検討、</w:t>
            </w:r>
            <w:r w:rsidR="00866CDF" w:rsidRPr="00BB1196">
              <w:rPr>
                <w:rFonts w:ascii="ＭＳ ゴシック" w:eastAsia="ＭＳ ゴシック" w:hAnsi="ＭＳ ゴシック" w:hint="eastAsia"/>
              </w:rPr>
              <w:t>広報戦略</w:t>
            </w:r>
            <w:r w:rsidR="00B53B24">
              <w:rPr>
                <w:rFonts w:ascii="ＭＳ ゴシック" w:eastAsia="ＭＳ ゴシック" w:hAnsi="ＭＳ ゴシック" w:hint="eastAsia"/>
              </w:rPr>
              <w:t>や</w:t>
            </w:r>
            <w:r w:rsidR="00866CDF" w:rsidRPr="00BB1196">
              <w:rPr>
                <w:rFonts w:ascii="ＭＳ ゴシック" w:eastAsia="ＭＳ ゴシック" w:hAnsi="ＭＳ ゴシック" w:hint="eastAsia"/>
              </w:rPr>
              <w:t>社会連携システム</w:t>
            </w:r>
            <w:r w:rsidR="003F2DD0">
              <w:rPr>
                <w:rFonts w:ascii="ＭＳ ゴシック" w:eastAsia="ＭＳ ゴシック" w:hAnsi="ＭＳ ゴシック" w:hint="eastAsia"/>
              </w:rPr>
              <w:t>は</w:t>
            </w:r>
            <w:r w:rsidR="00866CDF" w:rsidRPr="00BB1196">
              <w:rPr>
                <w:rFonts w:ascii="ＭＳ ゴシック" w:eastAsia="ＭＳ ゴシック" w:hAnsi="ＭＳ ゴシック"/>
              </w:rPr>
              <w:t>PT等を</w:t>
            </w:r>
            <w:r w:rsidR="003F2DD0">
              <w:rPr>
                <w:rFonts w:ascii="ＭＳ ゴシック" w:eastAsia="ＭＳ ゴシック" w:hAnsi="ＭＳ ゴシック" w:hint="eastAsia"/>
              </w:rPr>
              <w:t>設置</w:t>
            </w:r>
            <w:r w:rsidR="00866CDF" w:rsidRPr="00BB1196">
              <w:rPr>
                <w:rFonts w:ascii="ＭＳ ゴシック" w:eastAsia="ＭＳ ゴシック" w:hAnsi="ＭＳ ゴシック"/>
              </w:rPr>
              <w:t>して検討を進めていった。それらを通じて戦略的に取り組んだということ</w:t>
            </w:r>
            <w:r w:rsidR="001E4084">
              <w:rPr>
                <w:rFonts w:ascii="ＭＳ ゴシック" w:eastAsia="ＭＳ ゴシック" w:hAnsi="ＭＳ ゴシック" w:hint="eastAsia"/>
              </w:rPr>
              <w:t>である</w:t>
            </w:r>
            <w:r w:rsidR="00866CDF" w:rsidRPr="00BB1196">
              <w:rPr>
                <w:rFonts w:ascii="ＭＳ ゴシック" w:eastAsia="ＭＳ ゴシック" w:hAnsi="ＭＳ ゴシック"/>
              </w:rPr>
              <w:t>。</w:t>
            </w:r>
          </w:p>
          <w:p w14:paraId="6897AD80" w14:textId="77777777" w:rsidR="00866CDF" w:rsidRPr="00BB1196" w:rsidRDefault="00866CDF" w:rsidP="00866CDF">
            <w:pPr>
              <w:pStyle w:val="a7"/>
              <w:numPr>
                <w:ilvl w:val="0"/>
                <w:numId w:val="2"/>
              </w:numPr>
              <w:ind w:leftChars="0"/>
              <w:rPr>
                <w:rFonts w:ascii="ＭＳ ゴシック" w:eastAsia="ＭＳ ゴシック" w:hAnsi="ＭＳ ゴシック"/>
              </w:rPr>
            </w:pPr>
            <w:r w:rsidRPr="00BB1196">
              <w:rPr>
                <w:rFonts w:ascii="ＭＳ ゴシック" w:eastAsia="ＭＳ ゴシック" w:hAnsi="ＭＳ ゴシック" w:hint="eastAsia"/>
              </w:rPr>
              <w:t>具体的な中身、どういうことが計画を上回ったのかを示してほしい。それを示していただければその判断ができる。</w:t>
            </w:r>
          </w:p>
          <w:p w14:paraId="1DE7F4E6" w14:textId="77777777" w:rsidR="00866CDF" w:rsidRPr="003A0EC1" w:rsidRDefault="00866CDF" w:rsidP="00866CDF">
            <w:pPr>
              <w:pStyle w:val="a7"/>
              <w:numPr>
                <w:ilvl w:val="1"/>
                <w:numId w:val="2"/>
              </w:numPr>
              <w:ind w:leftChars="0"/>
              <w:rPr>
                <w:rFonts w:ascii="ＭＳ ゴシック" w:eastAsia="ＭＳ ゴシック" w:hAnsi="ＭＳ ゴシック"/>
              </w:rPr>
            </w:pPr>
            <w:r w:rsidRPr="003A0EC1">
              <w:rPr>
                <w:rFonts w:ascii="ＭＳ ゴシック" w:eastAsia="ＭＳ ゴシック" w:hAnsi="ＭＳ ゴシック" w:hint="eastAsia"/>
              </w:rPr>
              <w:t>記念フォーラム。理事長が結束力を高めるためにトップマネジメントで行った。文化や伝統が違う二つの大学を一つにまとめた。</w:t>
            </w:r>
          </w:p>
          <w:p w14:paraId="58CB8A35" w14:textId="5325DF36" w:rsidR="00866CDF" w:rsidRPr="00B80ABE" w:rsidRDefault="00DE601A" w:rsidP="00B80ABE">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評価</w:t>
            </w:r>
            <w:r w:rsidR="00866CDF" w:rsidRPr="003A0EC1">
              <w:rPr>
                <w:rFonts w:ascii="ＭＳ ゴシック" w:eastAsia="ＭＳ ゴシック" w:hAnsi="ＭＳ ゴシック" w:hint="eastAsia"/>
              </w:rPr>
              <w:t>Ⅳでいいとは思うが、次回具体的な事例を示していただきたい。</w:t>
            </w:r>
          </w:p>
        </w:tc>
      </w:tr>
    </w:tbl>
    <w:p w14:paraId="34BBA1D8" w14:textId="095095ED" w:rsidR="00DB2657" w:rsidRDefault="00DB2657" w:rsidP="00DB2657">
      <w:pPr>
        <w:rPr>
          <w:rFonts w:ascii="ＭＳ ゴシック" w:eastAsia="ＭＳ ゴシック" w:hAnsi="ＭＳ ゴシック"/>
        </w:rPr>
      </w:pPr>
    </w:p>
    <w:p w14:paraId="61632CC8" w14:textId="66FAC5E0" w:rsidR="0038356A" w:rsidRPr="007A0F11" w:rsidRDefault="0038356A" w:rsidP="0038356A">
      <w:pPr>
        <w:pStyle w:val="a7"/>
        <w:numPr>
          <w:ilvl w:val="0"/>
          <w:numId w:val="4"/>
        </w:numPr>
        <w:ind w:leftChars="0"/>
        <w:rPr>
          <w:rFonts w:ascii="ＭＳ ゴシック" w:eastAsia="ＭＳ ゴシック" w:hAnsi="ＭＳ ゴシック"/>
        </w:rPr>
      </w:pPr>
      <w:r w:rsidRPr="0038356A">
        <w:rPr>
          <w:rFonts w:ascii="ＭＳ ゴシック" w:eastAsia="ＭＳ ゴシック" w:hAnsi="ＭＳ ゴシック" w:hint="eastAsia"/>
        </w:rPr>
        <w:t>業務の運営の改善及び効率化に関する目標を達成するために</w:t>
      </w:r>
      <w:r w:rsidR="00733518" w:rsidRPr="00C33326">
        <w:rPr>
          <w:rFonts w:ascii="ＭＳ ゴシック" w:eastAsia="ＭＳ ゴシック" w:hAnsi="ＭＳ ゴシック" w:hint="eastAsia"/>
          <w:bCs/>
          <w:sz w:val="22"/>
          <w:szCs w:val="24"/>
        </w:rPr>
        <w:t>取</w:t>
      </w:r>
      <w:r w:rsidRPr="0038356A">
        <w:rPr>
          <w:rFonts w:ascii="ＭＳ ゴシック" w:eastAsia="ＭＳ ゴシック" w:hAnsi="ＭＳ ゴシック" w:hint="eastAsia"/>
        </w:rPr>
        <w:t>るべき措置</w:t>
      </w:r>
      <w:r>
        <w:rPr>
          <w:rFonts w:ascii="ＭＳ ゴシック" w:eastAsia="ＭＳ ゴシック" w:hAnsi="ＭＳ ゴシック" w:hint="eastAsia"/>
        </w:rPr>
        <w:t>におけるその他の項目については、評価委員会としては、法人の自己評価が妥当と判断する。</w:t>
      </w:r>
    </w:p>
    <w:p w14:paraId="1D3CAAF8" w14:textId="3D861C3F" w:rsidR="00DB2657" w:rsidRPr="0024316F" w:rsidRDefault="00DB2657" w:rsidP="0024316F">
      <w:pPr>
        <w:pStyle w:val="a7"/>
        <w:numPr>
          <w:ilvl w:val="2"/>
          <w:numId w:val="2"/>
        </w:numPr>
        <w:ind w:leftChars="0"/>
        <w:rPr>
          <w:rFonts w:ascii="ＭＳ ゴシック" w:eastAsia="ＭＳ ゴシック" w:hAnsi="ＭＳ ゴシック"/>
          <w:b/>
          <w:bCs/>
          <w:sz w:val="22"/>
          <w:szCs w:val="24"/>
        </w:rPr>
      </w:pPr>
      <w:r w:rsidRPr="0024316F">
        <w:rPr>
          <w:rFonts w:ascii="ＭＳ ゴシック" w:eastAsia="ＭＳ ゴシック" w:hAnsi="ＭＳ ゴシック"/>
          <w:b/>
          <w:bCs/>
          <w:sz w:val="22"/>
          <w:szCs w:val="24"/>
        </w:rPr>
        <w:t>大項目５</w:t>
      </w:r>
      <w:r w:rsidR="0024316F" w:rsidRPr="0024316F">
        <w:rPr>
          <w:rFonts w:ascii="ＭＳ ゴシック" w:eastAsia="ＭＳ ゴシック" w:hAnsi="ＭＳ ゴシック" w:hint="eastAsia"/>
          <w:b/>
          <w:bCs/>
          <w:sz w:val="22"/>
          <w:szCs w:val="24"/>
        </w:rPr>
        <w:t>「</w:t>
      </w:r>
      <w:r w:rsidRPr="0024316F">
        <w:rPr>
          <w:rFonts w:ascii="ＭＳ ゴシック" w:eastAsia="ＭＳ ゴシック" w:hAnsi="ＭＳ ゴシック"/>
          <w:b/>
          <w:bCs/>
          <w:sz w:val="22"/>
          <w:szCs w:val="24"/>
        </w:rPr>
        <w:t>財務内容の改善に関する目標を達成するために</w:t>
      </w:r>
      <w:r w:rsidR="00733518" w:rsidRPr="00C33326">
        <w:rPr>
          <w:rFonts w:ascii="ＭＳ ゴシック" w:eastAsia="ＭＳ ゴシック" w:hAnsi="ＭＳ ゴシック" w:hint="eastAsia"/>
          <w:b/>
          <w:bCs/>
          <w:sz w:val="22"/>
          <w:szCs w:val="24"/>
        </w:rPr>
        <w:t>取</w:t>
      </w:r>
      <w:r w:rsidRPr="0024316F">
        <w:rPr>
          <w:rFonts w:ascii="ＭＳ ゴシック" w:eastAsia="ＭＳ ゴシック" w:hAnsi="ＭＳ ゴシック"/>
          <w:b/>
          <w:bCs/>
          <w:sz w:val="22"/>
          <w:szCs w:val="24"/>
        </w:rPr>
        <w:t>るべき措置</w:t>
      </w:r>
      <w:r w:rsidR="0024316F" w:rsidRPr="0024316F">
        <w:rPr>
          <w:rFonts w:ascii="ＭＳ ゴシック" w:eastAsia="ＭＳ ゴシック" w:hAnsi="ＭＳ ゴシック" w:hint="eastAsia"/>
          <w:b/>
          <w:bCs/>
          <w:sz w:val="22"/>
          <w:szCs w:val="24"/>
        </w:rPr>
        <w:t>」</w:t>
      </w:r>
    </w:p>
    <w:tbl>
      <w:tblPr>
        <w:tblStyle w:val="a8"/>
        <w:tblW w:w="9011" w:type="dxa"/>
        <w:tblInd w:w="279" w:type="dxa"/>
        <w:tblLook w:val="04A0" w:firstRow="1" w:lastRow="0" w:firstColumn="1" w:lastColumn="0" w:noHBand="0" w:noVBand="1"/>
      </w:tblPr>
      <w:tblGrid>
        <w:gridCol w:w="1531"/>
        <w:gridCol w:w="709"/>
        <w:gridCol w:w="2064"/>
        <w:gridCol w:w="709"/>
        <w:gridCol w:w="3998"/>
      </w:tblGrid>
      <w:tr w:rsidR="00237E04" w:rsidRPr="001F4369" w14:paraId="61A6F9A2" w14:textId="77777777" w:rsidTr="00B20862">
        <w:tc>
          <w:tcPr>
            <w:tcW w:w="1531" w:type="dxa"/>
          </w:tcPr>
          <w:p w14:paraId="0BAFB62D" w14:textId="77777777"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709" w:type="dxa"/>
          </w:tcPr>
          <w:p w14:paraId="6EEC907F" w14:textId="0B56C59D"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9</w:t>
            </w:r>
            <w:r w:rsidR="00E01C1B">
              <w:rPr>
                <w:rFonts w:ascii="ＭＳ ゴシック" w:eastAsia="ＭＳ ゴシック" w:hAnsi="ＭＳ ゴシック"/>
                <w:b/>
                <w:bCs/>
              </w:rPr>
              <w:t>0</w:t>
            </w:r>
          </w:p>
        </w:tc>
        <w:tc>
          <w:tcPr>
            <w:tcW w:w="6771" w:type="dxa"/>
            <w:gridSpan w:val="3"/>
          </w:tcPr>
          <w:p w14:paraId="0470422A" w14:textId="034CF52C" w:rsidR="00237E04" w:rsidRPr="001F4369" w:rsidRDefault="00BE4D6B" w:rsidP="00CA0CAC">
            <w:pPr>
              <w:jc w:val="center"/>
              <w:rPr>
                <w:rFonts w:ascii="ＭＳ ゴシック" w:eastAsia="ＭＳ ゴシック" w:hAnsi="ＭＳ ゴシック"/>
                <w:b/>
                <w:bCs/>
              </w:rPr>
            </w:pPr>
            <w:r w:rsidRPr="00BE4D6B">
              <w:rPr>
                <w:rFonts w:ascii="ＭＳ ゴシック" w:eastAsia="ＭＳ ゴシック" w:hAnsi="ＭＳ ゴシック" w:hint="eastAsia"/>
                <w:b/>
                <w:bCs/>
              </w:rPr>
              <w:t>寄附金確保の取組</w:t>
            </w:r>
          </w:p>
        </w:tc>
      </w:tr>
      <w:tr w:rsidR="00237E04" w14:paraId="2DDF149C" w14:textId="77777777" w:rsidTr="00B20862">
        <w:trPr>
          <w:trHeight w:val="283"/>
        </w:trPr>
        <w:tc>
          <w:tcPr>
            <w:tcW w:w="1531" w:type="dxa"/>
          </w:tcPr>
          <w:p w14:paraId="5DC3946A" w14:textId="77777777"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33219B2C" w14:textId="5E5E17F0" w:rsidR="00237E04" w:rsidRDefault="00A128D2" w:rsidP="00CA0CA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2B4AB9B5" w14:textId="77777777" w:rsidR="00237E04" w:rsidRPr="001F4369"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6CC31C9C" w14:textId="7E753259" w:rsidR="00237E04" w:rsidRDefault="00A128D2" w:rsidP="00CA0CA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998" w:type="dxa"/>
          </w:tcPr>
          <w:p w14:paraId="142D6DEF" w14:textId="3263BF44"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Pr>
                <w:rFonts w:ascii="ＭＳ ゴシック" w:eastAsia="ＭＳ ゴシック" w:hAnsi="ＭＳ ゴシック"/>
                <w:b/>
                <w:bCs/>
              </w:rPr>
              <w:t>8</w:t>
            </w:r>
            <w:r w:rsidR="004349B9">
              <w:rPr>
                <w:rFonts w:ascii="ＭＳ ゴシック" w:eastAsia="ＭＳ ゴシック" w:hAnsi="ＭＳ ゴシック" w:hint="eastAsia"/>
                <w:b/>
                <w:bCs/>
              </w:rPr>
              <w:t>9</w:t>
            </w:r>
            <w:r>
              <w:rPr>
                <w:rFonts w:ascii="ＭＳ ゴシック" w:eastAsia="ＭＳ ゴシック" w:hAnsi="ＭＳ ゴシック" w:hint="eastAsia"/>
                <w:b/>
                <w:bCs/>
              </w:rPr>
              <w:t>-</w:t>
            </w:r>
            <w:r w:rsidR="004349B9">
              <w:rPr>
                <w:rFonts w:ascii="ＭＳ ゴシック" w:eastAsia="ＭＳ ゴシック" w:hAnsi="ＭＳ ゴシック" w:hint="eastAsia"/>
                <w:b/>
                <w:bCs/>
              </w:rPr>
              <w:t>90</w:t>
            </w:r>
          </w:p>
        </w:tc>
      </w:tr>
      <w:tr w:rsidR="00237E04" w:rsidRPr="0087751B" w14:paraId="505D2ED0" w14:textId="77777777" w:rsidTr="00B20862">
        <w:trPr>
          <w:trHeight w:val="930"/>
        </w:trPr>
        <w:tc>
          <w:tcPr>
            <w:tcW w:w="1531" w:type="dxa"/>
          </w:tcPr>
          <w:p w14:paraId="622673A5" w14:textId="77777777" w:rsidR="00237E04" w:rsidRDefault="00237E04" w:rsidP="00CA0CA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6FADFCA4" w14:textId="77777777" w:rsidR="00237E04" w:rsidRDefault="00237E04" w:rsidP="00237E04">
            <w:pPr>
              <w:rPr>
                <w:rFonts w:ascii="ＭＳ ゴシック" w:eastAsia="ＭＳ ゴシック" w:hAnsi="ＭＳ ゴシック"/>
                <w:b/>
                <w:bCs/>
              </w:rPr>
            </w:pPr>
          </w:p>
        </w:tc>
        <w:tc>
          <w:tcPr>
            <w:tcW w:w="7480" w:type="dxa"/>
            <w:gridSpan w:val="4"/>
          </w:tcPr>
          <w:p w14:paraId="48BE953F" w14:textId="5A6EA354" w:rsidR="00237E04" w:rsidRPr="00BE4D6B" w:rsidRDefault="00BE4D6B" w:rsidP="00237E04">
            <w:pPr>
              <w:pStyle w:val="a7"/>
              <w:numPr>
                <w:ilvl w:val="0"/>
                <w:numId w:val="2"/>
              </w:numPr>
              <w:ind w:leftChars="0"/>
              <w:rPr>
                <w:rFonts w:ascii="ＭＳ ゴシック" w:eastAsia="ＭＳ ゴシック" w:hAnsi="ＭＳ ゴシック"/>
              </w:rPr>
            </w:pPr>
            <w:r w:rsidRPr="00BE4D6B">
              <w:rPr>
                <w:rFonts w:ascii="ＭＳ ゴシック" w:eastAsia="ＭＳ ゴシック" w:hAnsi="ＭＳ ゴシック" w:hint="eastAsia"/>
              </w:rPr>
              <w:t>利用料金の適正化について</w:t>
            </w:r>
            <w:r w:rsidR="00BA7944">
              <w:rPr>
                <w:rFonts w:ascii="ＭＳ ゴシック" w:eastAsia="ＭＳ ゴシック" w:hAnsi="ＭＳ ゴシック" w:hint="eastAsia"/>
              </w:rPr>
              <w:t>、</w:t>
            </w:r>
            <w:r w:rsidR="000C1BAB">
              <w:rPr>
                <w:rFonts w:ascii="ＭＳ ゴシック" w:eastAsia="ＭＳ ゴシック" w:hAnsi="ＭＳ ゴシック" w:hint="eastAsia"/>
              </w:rPr>
              <w:t>適正な料金であるかの検討や</w:t>
            </w:r>
            <w:r w:rsidR="00237E04" w:rsidRPr="00BE4D6B">
              <w:rPr>
                <w:rFonts w:ascii="ＭＳ ゴシック" w:eastAsia="ＭＳ ゴシック" w:hAnsi="ＭＳ ゴシック"/>
              </w:rPr>
              <w:t>料金の見直しをどのように</w:t>
            </w:r>
            <w:r w:rsidR="000C1BAB">
              <w:rPr>
                <w:rFonts w:ascii="ＭＳ ゴシック" w:eastAsia="ＭＳ ゴシック" w:hAnsi="ＭＳ ゴシック" w:hint="eastAsia"/>
              </w:rPr>
              <w:t>進められたのか。</w:t>
            </w:r>
          </w:p>
          <w:p w14:paraId="3722E2A2" w14:textId="03F28091" w:rsidR="00237E04" w:rsidRPr="003D3281" w:rsidRDefault="008E1C41" w:rsidP="003D3281">
            <w:pPr>
              <w:pStyle w:val="a7"/>
              <w:numPr>
                <w:ilvl w:val="1"/>
                <w:numId w:val="2"/>
              </w:numPr>
              <w:ind w:leftChars="0"/>
              <w:rPr>
                <w:rFonts w:ascii="ＭＳ ゴシック" w:eastAsia="ＭＳ ゴシック" w:hAnsi="ＭＳ ゴシック"/>
              </w:rPr>
            </w:pPr>
            <w:r>
              <w:rPr>
                <w:rFonts w:ascii="ＭＳ ゴシック" w:eastAsia="ＭＳ ゴシック" w:hAnsi="ＭＳ ゴシック" w:hint="eastAsia"/>
              </w:rPr>
              <w:t>見直し等の</w:t>
            </w:r>
            <w:r w:rsidR="00237E04" w:rsidRPr="003D3281">
              <w:rPr>
                <w:rFonts w:ascii="ＭＳ ゴシック" w:eastAsia="ＭＳ ゴシック" w:hAnsi="ＭＳ ゴシック" w:hint="eastAsia"/>
              </w:rPr>
              <w:t>具体的な事例については、次回までに回答する。</w:t>
            </w:r>
          </w:p>
        </w:tc>
      </w:tr>
    </w:tbl>
    <w:p w14:paraId="4F1C4C80" w14:textId="77777777" w:rsidR="00237E04" w:rsidRPr="00237E04" w:rsidRDefault="00237E04" w:rsidP="00DB2657">
      <w:pPr>
        <w:rPr>
          <w:rFonts w:ascii="ＭＳ ゴシック" w:eastAsia="ＭＳ ゴシック" w:hAnsi="ＭＳ ゴシック"/>
          <w:b/>
          <w:bCs/>
        </w:rPr>
      </w:pPr>
    </w:p>
    <w:p w14:paraId="019D0977" w14:textId="5CF67467" w:rsidR="00831A4B" w:rsidRPr="007A0F11" w:rsidRDefault="00831A4B" w:rsidP="00831A4B">
      <w:pPr>
        <w:pStyle w:val="a7"/>
        <w:numPr>
          <w:ilvl w:val="0"/>
          <w:numId w:val="4"/>
        </w:numPr>
        <w:ind w:leftChars="0"/>
        <w:rPr>
          <w:rFonts w:ascii="ＭＳ ゴシック" w:eastAsia="ＭＳ ゴシック" w:hAnsi="ＭＳ ゴシック"/>
        </w:rPr>
      </w:pPr>
      <w:r w:rsidRPr="009232E4">
        <w:rPr>
          <w:rFonts w:ascii="ＭＳ ゴシック" w:eastAsia="ＭＳ ゴシック" w:hAnsi="ＭＳ ゴシック"/>
        </w:rPr>
        <w:t>財務内容の改善に関する目標を達成するために</w:t>
      </w:r>
      <w:r w:rsidR="00733518" w:rsidRPr="00524C42">
        <w:rPr>
          <w:rFonts w:ascii="ＭＳ ゴシック" w:eastAsia="ＭＳ ゴシック" w:hAnsi="ＭＳ ゴシック" w:hint="eastAsia"/>
          <w:bCs/>
          <w:sz w:val="22"/>
          <w:szCs w:val="24"/>
        </w:rPr>
        <w:t>取</w:t>
      </w:r>
      <w:r w:rsidRPr="009232E4">
        <w:rPr>
          <w:rFonts w:ascii="ＭＳ ゴシック" w:eastAsia="ＭＳ ゴシック" w:hAnsi="ＭＳ ゴシック"/>
        </w:rPr>
        <w:t>るべき措置</w:t>
      </w:r>
      <w:r w:rsidR="00EC4137" w:rsidRPr="009232E4">
        <w:rPr>
          <w:rFonts w:ascii="ＭＳ ゴシック" w:eastAsia="ＭＳ ゴシック" w:hAnsi="ＭＳ ゴシック" w:hint="eastAsia"/>
        </w:rPr>
        <w:t>に</w:t>
      </w:r>
      <w:r>
        <w:rPr>
          <w:rFonts w:ascii="ＭＳ ゴシック" w:eastAsia="ＭＳ ゴシック" w:hAnsi="ＭＳ ゴシック" w:hint="eastAsia"/>
        </w:rPr>
        <w:t>おけるその他の項目については、評価委員会としては、法人の自己評価が妥当と判断する。</w:t>
      </w:r>
    </w:p>
    <w:p w14:paraId="564EC0C8" w14:textId="54055C72" w:rsidR="00D62FB7" w:rsidRDefault="00D62FB7" w:rsidP="00DB2657">
      <w:pPr>
        <w:rPr>
          <w:rFonts w:ascii="ＭＳ ゴシック" w:eastAsia="ＭＳ ゴシック" w:hAnsi="ＭＳ ゴシック"/>
        </w:rPr>
      </w:pPr>
    </w:p>
    <w:p w14:paraId="6CB87361" w14:textId="77777777" w:rsidR="00BE4D6B" w:rsidRPr="00831A4B" w:rsidRDefault="00BE4D6B" w:rsidP="00DB2657">
      <w:pPr>
        <w:rPr>
          <w:rFonts w:ascii="ＭＳ ゴシック" w:eastAsia="ＭＳ ゴシック" w:hAnsi="ＭＳ ゴシック"/>
        </w:rPr>
      </w:pPr>
    </w:p>
    <w:p w14:paraId="03792B6E" w14:textId="75DC7340" w:rsidR="00DB2657" w:rsidRPr="00EB7D5A" w:rsidRDefault="00DB2657" w:rsidP="00EB7D5A">
      <w:pPr>
        <w:pStyle w:val="a7"/>
        <w:numPr>
          <w:ilvl w:val="1"/>
          <w:numId w:val="4"/>
        </w:numPr>
        <w:ind w:leftChars="0"/>
        <w:rPr>
          <w:rFonts w:ascii="ＭＳ ゴシック" w:eastAsia="ＭＳ ゴシック" w:hAnsi="ＭＳ ゴシック"/>
          <w:b/>
          <w:bCs/>
          <w:sz w:val="22"/>
          <w:szCs w:val="24"/>
        </w:rPr>
      </w:pPr>
      <w:r w:rsidRPr="00EB7D5A">
        <w:rPr>
          <w:rFonts w:ascii="ＭＳ ゴシック" w:eastAsia="ＭＳ ゴシック" w:hAnsi="ＭＳ ゴシック"/>
          <w:b/>
          <w:bCs/>
          <w:sz w:val="22"/>
          <w:szCs w:val="24"/>
        </w:rPr>
        <w:t>大項目６</w:t>
      </w:r>
      <w:r w:rsidR="00EB7D5A" w:rsidRPr="00EB7D5A">
        <w:rPr>
          <w:rFonts w:ascii="ＭＳ ゴシック" w:eastAsia="ＭＳ ゴシック" w:hAnsi="ＭＳ ゴシック" w:hint="eastAsia"/>
          <w:b/>
          <w:bCs/>
          <w:sz w:val="22"/>
          <w:szCs w:val="24"/>
        </w:rPr>
        <w:t>「</w:t>
      </w:r>
      <w:r w:rsidRPr="00EB7D5A">
        <w:rPr>
          <w:rFonts w:ascii="ＭＳ ゴシック" w:eastAsia="ＭＳ ゴシック" w:hAnsi="ＭＳ ゴシック"/>
          <w:b/>
          <w:bCs/>
          <w:sz w:val="22"/>
          <w:szCs w:val="24"/>
        </w:rPr>
        <w:t>自己点検・評価及び当該状況に係る情報提供</w:t>
      </w:r>
      <w:r w:rsidR="00B90237" w:rsidRPr="00EB7D5A">
        <w:rPr>
          <w:rFonts w:ascii="ＭＳ ゴシック" w:eastAsia="ＭＳ ゴシック" w:hAnsi="ＭＳ ゴシック" w:hint="eastAsia"/>
          <w:b/>
          <w:bCs/>
          <w:sz w:val="22"/>
          <w:szCs w:val="24"/>
        </w:rPr>
        <w:t>に関する</w:t>
      </w:r>
      <w:r w:rsidRPr="00EB7D5A">
        <w:rPr>
          <w:rFonts w:ascii="ＭＳ ゴシック" w:eastAsia="ＭＳ ゴシック" w:hAnsi="ＭＳ ゴシック"/>
          <w:b/>
          <w:bCs/>
          <w:sz w:val="22"/>
          <w:szCs w:val="24"/>
        </w:rPr>
        <w:t>目標</w:t>
      </w:r>
      <w:r w:rsidR="00B16A9F" w:rsidRPr="00EB7D5A">
        <w:rPr>
          <w:rFonts w:ascii="ＭＳ ゴシック" w:eastAsia="ＭＳ ゴシック" w:hAnsi="ＭＳ ゴシック"/>
          <w:b/>
          <w:bCs/>
          <w:sz w:val="22"/>
          <w:szCs w:val="24"/>
        </w:rPr>
        <w:t>を達成するために</w:t>
      </w:r>
      <w:r w:rsidR="00733518" w:rsidRPr="00C33326">
        <w:rPr>
          <w:rFonts w:ascii="ＭＳ ゴシック" w:eastAsia="ＭＳ ゴシック" w:hAnsi="ＭＳ ゴシック" w:hint="eastAsia"/>
          <w:b/>
          <w:bCs/>
          <w:sz w:val="22"/>
          <w:szCs w:val="24"/>
        </w:rPr>
        <w:t>取</w:t>
      </w:r>
      <w:r w:rsidR="00B16A9F" w:rsidRPr="00EB7D5A">
        <w:rPr>
          <w:rFonts w:ascii="ＭＳ ゴシック" w:eastAsia="ＭＳ ゴシック" w:hAnsi="ＭＳ ゴシック"/>
          <w:b/>
          <w:bCs/>
          <w:sz w:val="22"/>
          <w:szCs w:val="24"/>
        </w:rPr>
        <w:t>るべき措置</w:t>
      </w:r>
      <w:r w:rsidR="00EB7D5A" w:rsidRPr="00EB7D5A">
        <w:rPr>
          <w:rFonts w:ascii="ＭＳ ゴシック" w:eastAsia="ＭＳ ゴシック" w:hAnsi="ＭＳ ゴシック" w:hint="eastAsia"/>
          <w:b/>
          <w:bCs/>
          <w:sz w:val="22"/>
          <w:szCs w:val="24"/>
        </w:rPr>
        <w:t>」</w:t>
      </w:r>
    </w:p>
    <w:p w14:paraId="052DD7B1" w14:textId="4EE6B763" w:rsidR="00B16A9F" w:rsidRPr="00D90A7C" w:rsidRDefault="00B20862" w:rsidP="00B20862">
      <w:pPr>
        <w:pStyle w:val="a7"/>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89207B" w:rsidRPr="00D90A7C">
        <w:rPr>
          <w:rFonts w:ascii="ＭＳ ゴシック" w:eastAsia="ＭＳ ゴシック" w:hAnsi="ＭＳ ゴシック" w:hint="eastAsia"/>
        </w:rPr>
        <w:t>各項目について、</w:t>
      </w:r>
      <w:r w:rsidR="008D3267" w:rsidRPr="00D90A7C">
        <w:rPr>
          <w:rFonts w:ascii="ＭＳ ゴシック" w:eastAsia="ＭＳ ゴシック" w:hAnsi="ＭＳ ゴシック" w:hint="eastAsia"/>
        </w:rPr>
        <w:t>評価委員会としては、</w:t>
      </w:r>
      <w:r w:rsidR="0089207B" w:rsidRPr="00D90A7C">
        <w:rPr>
          <w:rFonts w:ascii="ＭＳ ゴシック" w:eastAsia="ＭＳ ゴシック" w:hAnsi="ＭＳ ゴシック" w:hint="eastAsia"/>
        </w:rPr>
        <w:t>法人の自己評価を妥当であると判断する。</w:t>
      </w:r>
    </w:p>
    <w:p w14:paraId="191F570D" w14:textId="625B5DBF" w:rsidR="001B0DA2" w:rsidRDefault="001B0DA2" w:rsidP="00DB2657">
      <w:pPr>
        <w:rPr>
          <w:rFonts w:ascii="ＭＳ ゴシック" w:eastAsia="ＭＳ ゴシック" w:hAnsi="ＭＳ ゴシック"/>
        </w:rPr>
      </w:pPr>
    </w:p>
    <w:p w14:paraId="662841ED" w14:textId="3175FD43" w:rsidR="001B0DA2" w:rsidRDefault="001B0DA2" w:rsidP="00DB2657">
      <w:pPr>
        <w:rPr>
          <w:rFonts w:ascii="ＭＳ ゴシック" w:eastAsia="ＭＳ ゴシック" w:hAnsi="ＭＳ ゴシック"/>
        </w:rPr>
      </w:pPr>
    </w:p>
    <w:p w14:paraId="00FDF8D6" w14:textId="253E444E" w:rsidR="00DB2657" w:rsidRPr="006746E5" w:rsidRDefault="00DB2657" w:rsidP="00AB27AF">
      <w:pPr>
        <w:pStyle w:val="a7"/>
        <w:numPr>
          <w:ilvl w:val="2"/>
          <w:numId w:val="2"/>
        </w:numPr>
        <w:ind w:leftChars="0"/>
        <w:rPr>
          <w:rFonts w:ascii="ＭＳ ゴシック" w:eastAsia="ＭＳ ゴシック" w:hAnsi="ＭＳ ゴシック"/>
          <w:b/>
          <w:bCs/>
          <w:sz w:val="22"/>
          <w:szCs w:val="24"/>
        </w:rPr>
      </w:pPr>
      <w:r w:rsidRPr="006746E5">
        <w:rPr>
          <w:rFonts w:ascii="ＭＳ ゴシック" w:eastAsia="ＭＳ ゴシック" w:hAnsi="ＭＳ ゴシック"/>
          <w:b/>
          <w:bCs/>
          <w:sz w:val="22"/>
          <w:szCs w:val="24"/>
        </w:rPr>
        <w:t>大項目７</w:t>
      </w:r>
      <w:r w:rsidR="00AB27AF" w:rsidRPr="006746E5">
        <w:rPr>
          <w:rFonts w:ascii="ＭＳ ゴシック" w:eastAsia="ＭＳ ゴシック" w:hAnsi="ＭＳ ゴシック" w:hint="eastAsia"/>
          <w:b/>
          <w:bCs/>
          <w:sz w:val="22"/>
          <w:szCs w:val="24"/>
        </w:rPr>
        <w:t>「</w:t>
      </w:r>
      <w:r w:rsidRPr="006746E5">
        <w:rPr>
          <w:rFonts w:ascii="ＭＳ ゴシック" w:eastAsia="ＭＳ ゴシック" w:hAnsi="ＭＳ ゴシック"/>
          <w:b/>
          <w:bCs/>
          <w:sz w:val="22"/>
          <w:szCs w:val="24"/>
        </w:rPr>
        <w:t>その他業務運営に関する重要目標を達成するために</w:t>
      </w:r>
      <w:r w:rsidR="00733518" w:rsidRPr="00C33326">
        <w:rPr>
          <w:rFonts w:ascii="ＭＳ ゴシック" w:eastAsia="ＭＳ ゴシック" w:hAnsi="ＭＳ ゴシック" w:hint="eastAsia"/>
          <w:b/>
          <w:bCs/>
          <w:sz w:val="22"/>
          <w:szCs w:val="24"/>
        </w:rPr>
        <w:t>取</w:t>
      </w:r>
      <w:r w:rsidRPr="006746E5">
        <w:rPr>
          <w:rFonts w:ascii="ＭＳ ゴシック" w:eastAsia="ＭＳ ゴシック" w:hAnsi="ＭＳ ゴシック"/>
          <w:b/>
          <w:bCs/>
          <w:sz w:val="22"/>
          <w:szCs w:val="24"/>
        </w:rPr>
        <w:t>るべき措置</w:t>
      </w:r>
      <w:r w:rsidR="00AB27AF" w:rsidRPr="006746E5">
        <w:rPr>
          <w:rFonts w:ascii="ＭＳ ゴシック" w:eastAsia="ＭＳ ゴシック" w:hAnsi="ＭＳ ゴシック" w:hint="eastAsia"/>
          <w:b/>
          <w:bCs/>
          <w:sz w:val="22"/>
          <w:szCs w:val="24"/>
        </w:rPr>
        <w:t>」</w:t>
      </w:r>
    </w:p>
    <w:tbl>
      <w:tblPr>
        <w:tblStyle w:val="a8"/>
        <w:tblW w:w="8902" w:type="dxa"/>
        <w:tblInd w:w="279" w:type="dxa"/>
        <w:tblLook w:val="04A0" w:firstRow="1" w:lastRow="0" w:firstColumn="1" w:lastColumn="0" w:noHBand="0" w:noVBand="1"/>
      </w:tblPr>
      <w:tblGrid>
        <w:gridCol w:w="1531"/>
        <w:gridCol w:w="600"/>
        <w:gridCol w:w="2064"/>
        <w:gridCol w:w="709"/>
        <w:gridCol w:w="3998"/>
      </w:tblGrid>
      <w:tr w:rsidR="00192635" w:rsidRPr="001F4369" w14:paraId="5C638764" w14:textId="77777777" w:rsidTr="00E73C9D">
        <w:tc>
          <w:tcPr>
            <w:tcW w:w="1531" w:type="dxa"/>
          </w:tcPr>
          <w:p w14:paraId="3A555E8E"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600" w:type="dxa"/>
          </w:tcPr>
          <w:p w14:paraId="781933CB" w14:textId="0263D4C5"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105</w:t>
            </w:r>
          </w:p>
        </w:tc>
        <w:tc>
          <w:tcPr>
            <w:tcW w:w="6771" w:type="dxa"/>
            <w:gridSpan w:val="3"/>
          </w:tcPr>
          <w:p w14:paraId="79E4DF9D" w14:textId="0A96E457" w:rsidR="00192635" w:rsidRPr="001F4369" w:rsidRDefault="00192635" w:rsidP="004224CC">
            <w:pPr>
              <w:jc w:val="center"/>
              <w:rPr>
                <w:rFonts w:ascii="ＭＳ ゴシック" w:eastAsia="ＭＳ ゴシック" w:hAnsi="ＭＳ ゴシック"/>
                <w:b/>
                <w:bCs/>
              </w:rPr>
            </w:pPr>
            <w:r w:rsidRPr="00192635">
              <w:rPr>
                <w:rFonts w:ascii="ＭＳ ゴシック" w:eastAsia="ＭＳ ゴシック" w:hAnsi="ＭＳ ゴシック" w:hint="eastAsia"/>
                <w:b/>
                <w:bCs/>
              </w:rPr>
              <w:t>コンプライアンス等の徹底</w:t>
            </w:r>
          </w:p>
        </w:tc>
      </w:tr>
      <w:tr w:rsidR="00192635" w14:paraId="02DFD53E" w14:textId="77777777" w:rsidTr="00E73C9D">
        <w:trPr>
          <w:trHeight w:val="283"/>
        </w:trPr>
        <w:tc>
          <w:tcPr>
            <w:tcW w:w="1531" w:type="dxa"/>
          </w:tcPr>
          <w:p w14:paraId="714DDCD2"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600" w:type="dxa"/>
          </w:tcPr>
          <w:p w14:paraId="531D47CB" w14:textId="1402C6C7" w:rsidR="00192635" w:rsidRDefault="00B622F7" w:rsidP="004224C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255818FB" w14:textId="77777777" w:rsidR="00192635" w:rsidRPr="001F4369"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3FC30DAE"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998" w:type="dxa"/>
          </w:tcPr>
          <w:p w14:paraId="38F0A467" w14:textId="0272015D"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B622F7">
              <w:rPr>
                <w:rFonts w:ascii="ＭＳ ゴシック" w:eastAsia="ＭＳ ゴシック" w:hAnsi="ＭＳ ゴシック" w:hint="eastAsia"/>
                <w:b/>
                <w:bCs/>
              </w:rPr>
              <w:t>99</w:t>
            </w:r>
            <w:r>
              <w:rPr>
                <w:rFonts w:ascii="ＭＳ ゴシック" w:eastAsia="ＭＳ ゴシック" w:hAnsi="ＭＳ ゴシック" w:hint="eastAsia"/>
                <w:b/>
                <w:bCs/>
              </w:rPr>
              <w:t>-</w:t>
            </w:r>
            <w:r>
              <w:rPr>
                <w:rFonts w:ascii="ＭＳ ゴシック" w:eastAsia="ＭＳ ゴシック" w:hAnsi="ＭＳ ゴシック"/>
                <w:b/>
                <w:bCs/>
              </w:rPr>
              <w:t>10</w:t>
            </w:r>
            <w:r w:rsidR="00B622F7">
              <w:rPr>
                <w:rFonts w:ascii="ＭＳ ゴシック" w:eastAsia="ＭＳ ゴシック" w:hAnsi="ＭＳ ゴシック" w:hint="eastAsia"/>
                <w:b/>
                <w:bCs/>
              </w:rPr>
              <w:t>0</w:t>
            </w:r>
          </w:p>
        </w:tc>
      </w:tr>
      <w:tr w:rsidR="00192635" w:rsidRPr="0087751B" w14:paraId="71E9B154" w14:textId="77777777" w:rsidTr="00E73C9D">
        <w:trPr>
          <w:trHeight w:val="930"/>
        </w:trPr>
        <w:tc>
          <w:tcPr>
            <w:tcW w:w="1531" w:type="dxa"/>
          </w:tcPr>
          <w:p w14:paraId="60046C7C" w14:textId="77777777" w:rsidR="00192635" w:rsidRDefault="00192635" w:rsidP="004224C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4C2BD66" w14:textId="77777777" w:rsidR="00192635" w:rsidRDefault="00192635" w:rsidP="004224CC">
            <w:pPr>
              <w:rPr>
                <w:rFonts w:ascii="ＭＳ ゴシック" w:eastAsia="ＭＳ ゴシック" w:hAnsi="ＭＳ ゴシック"/>
                <w:b/>
                <w:bCs/>
              </w:rPr>
            </w:pPr>
          </w:p>
        </w:tc>
        <w:tc>
          <w:tcPr>
            <w:tcW w:w="7371" w:type="dxa"/>
            <w:gridSpan w:val="4"/>
          </w:tcPr>
          <w:p w14:paraId="6C187E3E" w14:textId="1DCC28AD" w:rsidR="00450201" w:rsidRDefault="00EC4137" w:rsidP="00450201">
            <w:pPr>
              <w:pStyle w:val="a7"/>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府立大学の入試における</w:t>
            </w:r>
            <w:r w:rsidR="00450201">
              <w:rPr>
                <w:rFonts w:ascii="ＭＳ ゴシック" w:eastAsia="ＭＳ ゴシック" w:hAnsi="ＭＳ ゴシック" w:hint="eastAsia"/>
              </w:rPr>
              <w:t>出題ミスは</w:t>
            </w:r>
            <w:r w:rsidR="00CE0029">
              <w:rPr>
                <w:rFonts w:ascii="ＭＳ ゴシック" w:eastAsia="ＭＳ ゴシック" w:hAnsi="ＭＳ ゴシック" w:hint="eastAsia"/>
              </w:rPr>
              <w:t>、規定違反によるものでないということであれば、</w:t>
            </w:r>
            <w:r w:rsidR="00450201">
              <w:rPr>
                <w:rFonts w:ascii="ＭＳ ゴシック" w:eastAsia="ＭＳ ゴシック" w:hAnsi="ＭＳ ゴシック" w:hint="eastAsia"/>
              </w:rPr>
              <w:t>コンプライアンス</w:t>
            </w:r>
            <w:r w:rsidR="00CE0029">
              <w:rPr>
                <w:rFonts w:ascii="ＭＳ ゴシック" w:eastAsia="ＭＳ ゴシック" w:hAnsi="ＭＳ ゴシック" w:hint="eastAsia"/>
              </w:rPr>
              <w:t>に関する取組実績</w:t>
            </w:r>
            <w:r w:rsidR="00450201">
              <w:rPr>
                <w:rFonts w:ascii="ＭＳ ゴシック" w:eastAsia="ＭＳ ゴシック" w:hAnsi="ＭＳ ゴシック" w:hint="eastAsia"/>
              </w:rPr>
              <w:t>ではない</w:t>
            </w:r>
            <w:r>
              <w:rPr>
                <w:rFonts w:ascii="ＭＳ ゴシック" w:eastAsia="ＭＳ ゴシック" w:hAnsi="ＭＳ ゴシック" w:hint="eastAsia"/>
              </w:rPr>
              <w:t>と考える。</w:t>
            </w:r>
            <w:r w:rsidR="00CE0029">
              <w:rPr>
                <w:rFonts w:ascii="ＭＳ ゴシック" w:eastAsia="ＭＳ ゴシック" w:hAnsi="ＭＳ ゴシック" w:hint="eastAsia"/>
              </w:rPr>
              <w:t>よって、</w:t>
            </w:r>
            <w:r w:rsidR="00450201">
              <w:rPr>
                <w:rFonts w:ascii="ＭＳ ゴシック" w:eastAsia="ＭＳ ゴシック" w:hAnsi="ＭＳ ゴシック" w:hint="eastAsia"/>
              </w:rPr>
              <w:t>出題ミス</w:t>
            </w:r>
            <w:r w:rsidR="00E72FAD">
              <w:rPr>
                <w:rFonts w:ascii="ＭＳ ゴシック" w:eastAsia="ＭＳ ゴシック" w:hAnsi="ＭＳ ゴシック" w:hint="eastAsia"/>
              </w:rPr>
              <w:t>については、</w:t>
            </w:r>
            <w:r w:rsidR="00450201">
              <w:rPr>
                <w:rFonts w:ascii="ＭＳ ゴシック" w:eastAsia="ＭＳ ゴシック" w:hAnsi="ＭＳ ゴシック" w:hint="eastAsia"/>
              </w:rPr>
              <w:t>No.16府大の「アドミッションポリシーに基づく学生の受入れ」の取組実績として考慮することが適当であると考える。</w:t>
            </w:r>
          </w:p>
          <w:p w14:paraId="65972169" w14:textId="60CF2718" w:rsidR="00192635" w:rsidRPr="00EC4137" w:rsidRDefault="00450201" w:rsidP="00EC4137">
            <w:pPr>
              <w:pStyle w:val="a7"/>
              <w:numPr>
                <w:ilvl w:val="2"/>
                <w:numId w:val="3"/>
              </w:numPr>
              <w:ind w:leftChars="0"/>
              <w:rPr>
                <w:rFonts w:ascii="ＭＳ ゴシック" w:eastAsia="ＭＳ ゴシック" w:hAnsi="ＭＳ ゴシック"/>
              </w:rPr>
            </w:pPr>
            <w:r w:rsidRPr="00EC4137">
              <w:rPr>
                <w:rFonts w:ascii="ＭＳ ゴシック" w:eastAsia="ＭＳ ゴシック" w:hAnsi="ＭＳ ゴシック" w:hint="eastAsia"/>
              </w:rPr>
              <w:t>No.105「コンプライアンス</w:t>
            </w:r>
            <w:r w:rsidR="00733518">
              <w:rPr>
                <w:rFonts w:ascii="ＭＳ ゴシック" w:eastAsia="ＭＳ ゴシック" w:hAnsi="ＭＳ ゴシック" w:hint="eastAsia"/>
              </w:rPr>
              <w:t>等</w:t>
            </w:r>
            <w:r w:rsidRPr="00EC4137">
              <w:rPr>
                <w:rFonts w:ascii="ＭＳ ゴシック" w:eastAsia="ＭＳ ゴシック" w:hAnsi="ＭＳ ゴシック" w:hint="eastAsia"/>
              </w:rPr>
              <w:t>の徹底」に関しては、評価委員会としては評価</w:t>
            </w:r>
            <w:r w:rsidRPr="00EC4137">
              <w:rPr>
                <w:rFonts w:ascii="ＭＳ ゴシック" w:eastAsia="ＭＳ ゴシック" w:hAnsi="ＭＳ ゴシック"/>
              </w:rPr>
              <w:t>Ⅲ</w:t>
            </w:r>
            <w:r w:rsidRPr="00EC4137">
              <w:rPr>
                <w:rFonts w:ascii="ＭＳ ゴシック" w:eastAsia="ＭＳ ゴシック" w:hAnsi="ＭＳ ゴシック" w:hint="eastAsia"/>
              </w:rPr>
              <w:t>とする。</w:t>
            </w:r>
          </w:p>
        </w:tc>
      </w:tr>
    </w:tbl>
    <w:p w14:paraId="1DAC6C1E" w14:textId="77777777" w:rsidR="00EC4137" w:rsidRPr="00733518" w:rsidRDefault="00EC4137" w:rsidP="00EC4137">
      <w:pPr>
        <w:rPr>
          <w:rFonts w:ascii="ＭＳ ゴシック" w:eastAsia="ＭＳ ゴシック" w:hAnsi="ＭＳ ゴシック"/>
        </w:rPr>
      </w:pPr>
    </w:p>
    <w:p w14:paraId="53ACEA95" w14:textId="061BBDDB" w:rsidR="005422E8" w:rsidRPr="006921FF" w:rsidRDefault="00EC4137" w:rsidP="006921FF">
      <w:pPr>
        <w:pStyle w:val="a7"/>
        <w:numPr>
          <w:ilvl w:val="0"/>
          <w:numId w:val="4"/>
        </w:numPr>
        <w:ind w:leftChars="0"/>
        <w:rPr>
          <w:rFonts w:ascii="ＭＳ ゴシック" w:eastAsia="ＭＳ ゴシック" w:hAnsi="ＭＳ ゴシック"/>
        </w:rPr>
      </w:pPr>
      <w:r w:rsidRPr="006921FF">
        <w:rPr>
          <w:rFonts w:ascii="ＭＳ ゴシック" w:eastAsia="ＭＳ ゴシック" w:hAnsi="ＭＳ ゴシック" w:hint="eastAsia"/>
        </w:rPr>
        <w:t>その他業務運営に関する重要目標を達成するために</w:t>
      </w:r>
      <w:r w:rsidR="00733518">
        <w:rPr>
          <w:rFonts w:ascii="ＭＳ ゴシック" w:eastAsia="ＭＳ ゴシック" w:hAnsi="ＭＳ ゴシック" w:hint="eastAsia"/>
        </w:rPr>
        <w:t>取</w:t>
      </w:r>
      <w:r w:rsidRPr="006921FF">
        <w:rPr>
          <w:rFonts w:ascii="ＭＳ ゴシック" w:eastAsia="ＭＳ ゴシック" w:hAnsi="ＭＳ ゴシック" w:hint="eastAsia"/>
        </w:rPr>
        <w:t>るべき措置</w:t>
      </w:r>
      <w:r w:rsidRPr="006921FF">
        <w:rPr>
          <w:rFonts w:ascii="ＭＳ ゴシック" w:eastAsia="ＭＳ ゴシック" w:hAnsi="ＭＳ ゴシック" w:hint="eastAsia"/>
          <w:b/>
          <w:bCs/>
        </w:rPr>
        <w:t>に</w:t>
      </w:r>
      <w:r w:rsidRPr="006921FF">
        <w:rPr>
          <w:rFonts w:ascii="ＭＳ ゴシック" w:eastAsia="ＭＳ ゴシック" w:hAnsi="ＭＳ ゴシック" w:hint="eastAsia"/>
        </w:rPr>
        <w:t>おけるその他の項目については、評価委員会としては、法人の自己評価が妥当と判断する。</w:t>
      </w:r>
    </w:p>
    <w:p w14:paraId="656748B6" w14:textId="7B2F34A4" w:rsidR="00F938BD" w:rsidRDefault="00F938BD" w:rsidP="005422E8">
      <w:pPr>
        <w:pStyle w:val="a7"/>
        <w:ind w:leftChars="0" w:left="360"/>
        <w:rPr>
          <w:rFonts w:ascii="ＭＳ ゴシック" w:eastAsia="ＭＳ ゴシック" w:hAnsi="ＭＳ ゴシック"/>
        </w:rPr>
      </w:pPr>
    </w:p>
    <w:p w14:paraId="5D0360B3" w14:textId="65A1AD3C" w:rsidR="00BE4D6B" w:rsidRDefault="00BE4D6B" w:rsidP="005422E8">
      <w:pPr>
        <w:pStyle w:val="a7"/>
        <w:ind w:leftChars="0" w:left="360"/>
        <w:rPr>
          <w:rFonts w:ascii="ＭＳ ゴシック" w:eastAsia="ＭＳ ゴシック" w:hAnsi="ＭＳ ゴシック"/>
        </w:rPr>
      </w:pPr>
    </w:p>
    <w:p w14:paraId="067FBA75" w14:textId="6D20BDF1" w:rsidR="00BE4D6B" w:rsidRDefault="00BE4D6B" w:rsidP="005422E8">
      <w:pPr>
        <w:pStyle w:val="a7"/>
        <w:ind w:leftChars="0" w:left="360"/>
        <w:rPr>
          <w:rFonts w:ascii="ＭＳ ゴシック" w:eastAsia="ＭＳ ゴシック" w:hAnsi="ＭＳ ゴシック"/>
        </w:rPr>
      </w:pPr>
    </w:p>
    <w:p w14:paraId="1C23C389" w14:textId="23111159" w:rsidR="00BE4D6B" w:rsidRDefault="00BE4D6B" w:rsidP="005422E8">
      <w:pPr>
        <w:pStyle w:val="a7"/>
        <w:ind w:leftChars="0" w:left="360"/>
        <w:rPr>
          <w:rFonts w:ascii="ＭＳ ゴシック" w:eastAsia="ＭＳ ゴシック" w:hAnsi="ＭＳ ゴシック"/>
        </w:rPr>
      </w:pPr>
    </w:p>
    <w:p w14:paraId="60D34E1C" w14:textId="25686CA7" w:rsidR="00BE4D6B" w:rsidRDefault="00BE4D6B" w:rsidP="005422E8">
      <w:pPr>
        <w:pStyle w:val="a7"/>
        <w:ind w:leftChars="0" w:left="360"/>
        <w:rPr>
          <w:rFonts w:ascii="ＭＳ ゴシック" w:eastAsia="ＭＳ ゴシック" w:hAnsi="ＭＳ ゴシック"/>
        </w:rPr>
      </w:pPr>
    </w:p>
    <w:p w14:paraId="321D0C66" w14:textId="1F7174B5" w:rsidR="00BE4D6B" w:rsidRDefault="00BE4D6B" w:rsidP="005422E8">
      <w:pPr>
        <w:pStyle w:val="a7"/>
        <w:ind w:leftChars="0" w:left="360"/>
        <w:rPr>
          <w:rFonts w:ascii="ＭＳ ゴシック" w:eastAsia="ＭＳ ゴシック" w:hAnsi="ＭＳ ゴシック"/>
        </w:rPr>
      </w:pPr>
    </w:p>
    <w:p w14:paraId="5E96FA73" w14:textId="6112FE8B" w:rsidR="00BE4D6B" w:rsidRDefault="00BE4D6B" w:rsidP="005422E8">
      <w:pPr>
        <w:pStyle w:val="a7"/>
        <w:ind w:leftChars="0" w:left="360"/>
        <w:rPr>
          <w:rFonts w:ascii="ＭＳ ゴシック" w:eastAsia="ＭＳ ゴシック" w:hAnsi="ＭＳ ゴシック"/>
        </w:rPr>
      </w:pPr>
    </w:p>
    <w:p w14:paraId="30BC027F" w14:textId="37B8A079" w:rsidR="00BE4D6B" w:rsidRDefault="00BE4D6B" w:rsidP="005422E8">
      <w:pPr>
        <w:pStyle w:val="a7"/>
        <w:ind w:leftChars="0" w:left="360"/>
        <w:rPr>
          <w:rFonts w:ascii="ＭＳ ゴシック" w:eastAsia="ＭＳ ゴシック" w:hAnsi="ＭＳ ゴシック"/>
        </w:rPr>
      </w:pPr>
    </w:p>
    <w:p w14:paraId="40F10FBC" w14:textId="7AF56799" w:rsidR="00BE4D6B" w:rsidRDefault="00BE4D6B" w:rsidP="005422E8">
      <w:pPr>
        <w:pStyle w:val="a7"/>
        <w:ind w:leftChars="0" w:left="360"/>
        <w:rPr>
          <w:rFonts w:ascii="ＭＳ ゴシック" w:eastAsia="ＭＳ ゴシック" w:hAnsi="ＭＳ ゴシック"/>
        </w:rPr>
      </w:pPr>
    </w:p>
    <w:p w14:paraId="63DEB8FD" w14:textId="3E747848" w:rsidR="00E91064" w:rsidRPr="000E2B16" w:rsidRDefault="00DB2657" w:rsidP="001B0DA2">
      <w:pPr>
        <w:pStyle w:val="a7"/>
        <w:numPr>
          <w:ilvl w:val="2"/>
          <w:numId w:val="2"/>
        </w:numPr>
        <w:ind w:leftChars="0"/>
        <w:rPr>
          <w:rFonts w:ascii="ＭＳ ゴシック" w:eastAsia="ＭＳ ゴシック" w:hAnsi="ＭＳ ゴシック"/>
          <w:b/>
          <w:bCs/>
          <w:sz w:val="22"/>
          <w:szCs w:val="24"/>
        </w:rPr>
      </w:pPr>
      <w:r w:rsidRPr="000E2B16">
        <w:rPr>
          <w:rFonts w:ascii="ＭＳ ゴシック" w:eastAsia="ＭＳ ゴシック" w:hAnsi="ＭＳ ゴシック"/>
          <w:b/>
          <w:bCs/>
          <w:sz w:val="22"/>
          <w:szCs w:val="24"/>
        </w:rPr>
        <w:t>大項目８</w:t>
      </w:r>
      <w:r w:rsidR="001B0DA2" w:rsidRPr="000E2B16">
        <w:rPr>
          <w:rFonts w:ascii="ＭＳ ゴシック" w:eastAsia="ＭＳ ゴシック" w:hAnsi="ＭＳ ゴシック" w:hint="eastAsia"/>
          <w:b/>
          <w:bCs/>
          <w:sz w:val="22"/>
          <w:szCs w:val="24"/>
        </w:rPr>
        <w:t>「</w:t>
      </w:r>
      <w:r w:rsidRPr="000E2B16">
        <w:rPr>
          <w:rFonts w:ascii="ＭＳ ゴシック" w:eastAsia="ＭＳ ゴシック" w:hAnsi="ＭＳ ゴシック"/>
          <w:b/>
          <w:bCs/>
          <w:sz w:val="22"/>
          <w:szCs w:val="24"/>
        </w:rPr>
        <w:t>両大学の統合等に関する重要目標を達成するために取るべき措置</w:t>
      </w:r>
      <w:r w:rsidR="001B0DA2" w:rsidRPr="000E2B16">
        <w:rPr>
          <w:rFonts w:ascii="ＭＳ ゴシック" w:eastAsia="ＭＳ ゴシック" w:hAnsi="ＭＳ ゴシック" w:hint="eastAsia"/>
          <w:b/>
          <w:bCs/>
          <w:sz w:val="22"/>
          <w:szCs w:val="24"/>
        </w:rPr>
        <w:t>」</w:t>
      </w:r>
    </w:p>
    <w:tbl>
      <w:tblPr>
        <w:tblStyle w:val="a8"/>
        <w:tblW w:w="8902" w:type="dxa"/>
        <w:tblInd w:w="279" w:type="dxa"/>
        <w:tblLook w:val="04A0" w:firstRow="1" w:lastRow="0" w:firstColumn="1" w:lastColumn="0" w:noHBand="0" w:noVBand="1"/>
      </w:tblPr>
      <w:tblGrid>
        <w:gridCol w:w="1531"/>
        <w:gridCol w:w="600"/>
        <w:gridCol w:w="2064"/>
        <w:gridCol w:w="709"/>
        <w:gridCol w:w="3998"/>
      </w:tblGrid>
      <w:tr w:rsidR="00E91064" w:rsidRPr="001F4369" w14:paraId="4E450A71" w14:textId="77777777" w:rsidTr="00E73C9D">
        <w:tc>
          <w:tcPr>
            <w:tcW w:w="1531" w:type="dxa"/>
          </w:tcPr>
          <w:p w14:paraId="726BA915"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tc>
        <w:tc>
          <w:tcPr>
            <w:tcW w:w="600" w:type="dxa"/>
          </w:tcPr>
          <w:p w14:paraId="27428F67" w14:textId="00BDECFF"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1</w:t>
            </w:r>
            <w:r>
              <w:rPr>
                <w:rFonts w:ascii="ＭＳ ゴシック" w:eastAsia="ＭＳ ゴシック" w:hAnsi="ＭＳ ゴシック"/>
                <w:b/>
                <w:bCs/>
              </w:rPr>
              <w:t>17</w:t>
            </w:r>
          </w:p>
        </w:tc>
        <w:tc>
          <w:tcPr>
            <w:tcW w:w="6771" w:type="dxa"/>
            <w:gridSpan w:val="3"/>
          </w:tcPr>
          <w:p w14:paraId="3F84372A" w14:textId="3F68CD9B" w:rsidR="00E91064" w:rsidRPr="001F4369" w:rsidRDefault="00E91064" w:rsidP="004224CC">
            <w:pPr>
              <w:jc w:val="center"/>
              <w:rPr>
                <w:rFonts w:ascii="ＭＳ ゴシック" w:eastAsia="ＭＳ ゴシック" w:hAnsi="ＭＳ ゴシック"/>
                <w:b/>
                <w:bCs/>
              </w:rPr>
            </w:pPr>
            <w:r w:rsidRPr="00121F01">
              <w:rPr>
                <w:rFonts w:ascii="ＭＳ ゴシック" w:eastAsia="ＭＳ ゴシック" w:hAnsi="ＭＳ ゴシック" w:hint="eastAsia"/>
                <w:b/>
                <w:bCs/>
              </w:rPr>
              <w:t>両大学・高専における連携・共同化</w:t>
            </w:r>
          </w:p>
        </w:tc>
      </w:tr>
      <w:tr w:rsidR="00E91064" w14:paraId="21378E0D" w14:textId="77777777" w:rsidTr="00E73C9D">
        <w:trPr>
          <w:trHeight w:val="283"/>
        </w:trPr>
        <w:tc>
          <w:tcPr>
            <w:tcW w:w="1531" w:type="dxa"/>
          </w:tcPr>
          <w:p w14:paraId="49AE7621"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600" w:type="dxa"/>
          </w:tcPr>
          <w:p w14:paraId="44F6AB1A" w14:textId="3C58EDDB" w:rsidR="00E91064" w:rsidRDefault="005735E9" w:rsidP="004224C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460ED97D" w14:textId="77777777" w:rsidR="00E91064" w:rsidRPr="001F4369"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709" w:type="dxa"/>
          </w:tcPr>
          <w:p w14:paraId="42BA7078"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998" w:type="dxa"/>
          </w:tcPr>
          <w:p w14:paraId="05798031" w14:textId="423E648A"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DB40A3">
              <w:rPr>
                <w:rFonts w:ascii="ＭＳ ゴシック" w:eastAsia="ＭＳ ゴシック" w:hAnsi="ＭＳ ゴシック"/>
                <w:b/>
                <w:bCs/>
              </w:rPr>
              <w:t>107</w:t>
            </w:r>
            <w:r>
              <w:rPr>
                <w:rFonts w:ascii="ＭＳ ゴシック" w:eastAsia="ＭＳ ゴシック" w:hAnsi="ＭＳ ゴシック" w:hint="eastAsia"/>
                <w:b/>
                <w:bCs/>
              </w:rPr>
              <w:t>-</w:t>
            </w:r>
            <w:r w:rsidR="00DB40A3">
              <w:rPr>
                <w:rFonts w:ascii="ＭＳ ゴシック" w:eastAsia="ＭＳ ゴシック" w:hAnsi="ＭＳ ゴシック"/>
                <w:b/>
                <w:bCs/>
              </w:rPr>
              <w:t>108</w:t>
            </w:r>
          </w:p>
        </w:tc>
      </w:tr>
      <w:tr w:rsidR="00E91064" w:rsidRPr="0087751B" w14:paraId="6CA68934" w14:textId="77777777" w:rsidTr="00E73C9D">
        <w:trPr>
          <w:trHeight w:val="930"/>
        </w:trPr>
        <w:tc>
          <w:tcPr>
            <w:tcW w:w="1531" w:type="dxa"/>
          </w:tcPr>
          <w:p w14:paraId="6B514FAD" w14:textId="77777777" w:rsidR="00E91064" w:rsidRDefault="00E91064" w:rsidP="004224C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96AA094" w14:textId="77777777" w:rsidR="00E91064" w:rsidRDefault="00E91064" w:rsidP="004224CC">
            <w:pPr>
              <w:rPr>
                <w:rFonts w:ascii="ＭＳ ゴシック" w:eastAsia="ＭＳ ゴシック" w:hAnsi="ＭＳ ゴシック"/>
                <w:b/>
                <w:bCs/>
              </w:rPr>
            </w:pPr>
          </w:p>
        </w:tc>
        <w:tc>
          <w:tcPr>
            <w:tcW w:w="7371" w:type="dxa"/>
            <w:gridSpan w:val="4"/>
          </w:tcPr>
          <w:p w14:paraId="550C0960" w14:textId="440D16FF" w:rsidR="00A55252" w:rsidRDefault="00A55252" w:rsidP="00A55252">
            <w:pPr>
              <w:pStyle w:val="a7"/>
              <w:numPr>
                <w:ilvl w:val="1"/>
                <w:numId w:val="2"/>
              </w:numPr>
              <w:ind w:leftChars="0"/>
              <w:rPr>
                <w:rFonts w:ascii="ＭＳ ゴシック" w:eastAsia="ＭＳ ゴシック" w:hAnsi="ＭＳ ゴシック"/>
              </w:rPr>
            </w:pPr>
            <w:r w:rsidRPr="00B81F36">
              <w:rPr>
                <w:rFonts w:ascii="ＭＳ ゴシック" w:eastAsia="ＭＳ ゴシック" w:hAnsi="ＭＳ ゴシック" w:hint="eastAsia"/>
              </w:rPr>
              <w:t>各大学</w:t>
            </w:r>
            <w:r>
              <w:rPr>
                <w:rFonts w:ascii="ＭＳ ゴシック" w:eastAsia="ＭＳ ゴシック" w:hAnsi="ＭＳ ゴシック" w:hint="eastAsia"/>
              </w:rPr>
              <w:t>の</w:t>
            </w:r>
            <w:r w:rsidRPr="00B81F36">
              <w:rPr>
                <w:rFonts w:ascii="ＭＳ ゴシック" w:eastAsia="ＭＳ ゴシック" w:hAnsi="ＭＳ ゴシック" w:hint="eastAsia"/>
              </w:rPr>
              <w:t>契約がばらばらだった。契約先や単価の設定等で統一するのはたいへんな作業だった。通常の光熱水費の見直し以上の力で行ったという経過がある。</w:t>
            </w:r>
            <w:r w:rsidR="00556A45">
              <w:rPr>
                <w:rFonts w:ascii="ＭＳ ゴシック" w:eastAsia="ＭＳ ゴシック" w:hAnsi="ＭＳ ゴシック" w:hint="eastAsia"/>
              </w:rPr>
              <w:t>「</w:t>
            </w:r>
            <w:r w:rsidR="00556A45" w:rsidRPr="00556A45">
              <w:rPr>
                <w:rFonts w:ascii="ＭＳ ゴシック" w:eastAsia="ＭＳ ゴシック" w:hAnsi="ＭＳ ゴシック"/>
              </w:rPr>
              <w:t>2025大阪・関西万博府大・市大学生共同提案支援委員会</w:t>
            </w:r>
            <w:r w:rsidR="00556A45">
              <w:rPr>
                <w:rFonts w:ascii="ＭＳ ゴシック" w:eastAsia="ＭＳ ゴシック" w:hAnsi="ＭＳ ゴシック" w:hint="eastAsia"/>
              </w:rPr>
              <w:t>」の設置と</w:t>
            </w:r>
            <w:r>
              <w:rPr>
                <w:rFonts w:ascii="ＭＳ ゴシック" w:eastAsia="ＭＳ ゴシック" w:hAnsi="ＭＳ ゴシック" w:hint="eastAsia"/>
              </w:rPr>
              <w:t>ガスの包括契約の件もあったことを踏まえⅣ評価している。</w:t>
            </w:r>
          </w:p>
          <w:p w14:paraId="49D09BB7" w14:textId="6699E07D" w:rsidR="00A55252" w:rsidRDefault="00A55252" w:rsidP="00556A45">
            <w:pPr>
              <w:pStyle w:val="a7"/>
              <w:numPr>
                <w:ilvl w:val="0"/>
                <w:numId w:val="2"/>
              </w:numPr>
              <w:ind w:leftChars="0"/>
              <w:rPr>
                <w:rFonts w:ascii="ＭＳ ゴシック" w:eastAsia="ＭＳ ゴシック" w:hAnsi="ＭＳ ゴシック"/>
              </w:rPr>
            </w:pPr>
            <w:r w:rsidRPr="00556A45">
              <w:rPr>
                <w:rFonts w:ascii="ＭＳ ゴシック" w:eastAsia="ＭＳ ゴシック" w:hAnsi="ＭＳ ゴシック"/>
              </w:rPr>
              <w:t>取り組み自体はよいが、ガス</w:t>
            </w:r>
            <w:r w:rsidRPr="00556A45">
              <w:rPr>
                <w:rFonts w:ascii="ＭＳ ゴシック" w:eastAsia="ＭＳ ゴシック" w:hAnsi="ＭＳ ゴシック" w:hint="eastAsia"/>
              </w:rPr>
              <w:t>の包括</w:t>
            </w:r>
            <w:r w:rsidR="00556A45">
              <w:rPr>
                <w:rFonts w:ascii="ＭＳ ゴシック" w:eastAsia="ＭＳ ゴシック" w:hAnsi="ＭＳ ゴシック" w:hint="eastAsia"/>
              </w:rPr>
              <w:t>協定書締結</w:t>
            </w:r>
            <w:r w:rsidRPr="00556A45">
              <w:rPr>
                <w:rFonts w:ascii="ＭＳ ゴシック" w:eastAsia="ＭＳ ゴシック" w:hAnsi="ＭＳ ゴシック" w:hint="eastAsia"/>
              </w:rPr>
              <w:t>による経費削減を判断根拠に、「両大学・高専における連携・共同化」の取組として、年度計画を上回って実施しているとまではいえないのではないか。</w:t>
            </w:r>
          </w:p>
          <w:p w14:paraId="4C1A373D" w14:textId="760C2945" w:rsidR="00556A45" w:rsidRPr="00556A45" w:rsidRDefault="00556A45" w:rsidP="00556A45">
            <w:pPr>
              <w:pStyle w:val="a7"/>
              <w:numPr>
                <w:ilvl w:val="0"/>
                <w:numId w:val="2"/>
              </w:numPr>
              <w:ind w:leftChars="0"/>
              <w:rPr>
                <w:rFonts w:ascii="ＭＳ ゴシック" w:eastAsia="ＭＳ ゴシック" w:hAnsi="ＭＳ ゴシック"/>
              </w:rPr>
            </w:pPr>
            <w:r w:rsidRPr="00556A45">
              <w:rPr>
                <w:rFonts w:ascii="ＭＳ ゴシック" w:eastAsia="ＭＳ ゴシック" w:hAnsi="ＭＳ ゴシック"/>
              </w:rPr>
              <w:t>ガス</w:t>
            </w:r>
            <w:r w:rsidRPr="00556A45">
              <w:rPr>
                <w:rFonts w:ascii="ＭＳ ゴシック" w:eastAsia="ＭＳ ゴシック" w:hAnsi="ＭＳ ゴシック" w:hint="eastAsia"/>
              </w:rPr>
              <w:t>の包括</w:t>
            </w:r>
            <w:r>
              <w:rPr>
                <w:rFonts w:ascii="ＭＳ ゴシック" w:eastAsia="ＭＳ ゴシック" w:hAnsi="ＭＳ ゴシック" w:hint="eastAsia"/>
              </w:rPr>
              <w:t>協定書締結</w:t>
            </w:r>
            <w:r w:rsidRPr="00556A45">
              <w:rPr>
                <w:rFonts w:ascii="ＭＳ ゴシック" w:eastAsia="ＭＳ ゴシック" w:hAnsi="ＭＳ ゴシック" w:hint="eastAsia"/>
              </w:rPr>
              <w:t>による経費削減</w:t>
            </w:r>
            <w:r>
              <w:rPr>
                <w:rFonts w:ascii="ＭＳ ゴシック" w:eastAsia="ＭＳ ゴシック" w:hAnsi="ＭＳ ゴシック" w:hint="eastAsia"/>
              </w:rPr>
              <w:t>については、当該項目の取組実績としてではなく、</w:t>
            </w:r>
            <w:r w:rsidR="00B57786" w:rsidRPr="00B57786">
              <w:rPr>
                <w:rFonts w:ascii="ＭＳ ゴシック" w:eastAsia="ＭＳ ゴシック" w:hAnsi="ＭＳ ゴシック" w:hint="eastAsia"/>
              </w:rPr>
              <w:t>大項目５</w:t>
            </w:r>
            <w:r w:rsidR="00B57786">
              <w:rPr>
                <w:rFonts w:ascii="ＭＳ ゴシック" w:eastAsia="ＭＳ ゴシック" w:hAnsi="ＭＳ ゴシック" w:hint="eastAsia"/>
              </w:rPr>
              <w:t>の</w:t>
            </w:r>
            <w:r w:rsidR="00B57786" w:rsidRPr="00B57786">
              <w:rPr>
                <w:rFonts w:ascii="ＭＳ ゴシック" w:eastAsia="ＭＳ ゴシック" w:hAnsi="ＭＳ ゴシック" w:hint="eastAsia"/>
              </w:rPr>
              <w:t>財務内容の改善に</w:t>
            </w:r>
            <w:r w:rsidR="00B57786">
              <w:rPr>
                <w:rFonts w:ascii="ＭＳ ゴシック" w:eastAsia="ＭＳ ゴシック" w:hAnsi="ＭＳ ゴシック" w:hint="eastAsia"/>
              </w:rPr>
              <w:t>おけるNO.</w:t>
            </w:r>
            <w:r w:rsidR="00B57786">
              <w:rPr>
                <w:rFonts w:ascii="ＭＳ ゴシック" w:eastAsia="ＭＳ ゴシック" w:hAnsi="ＭＳ ゴシック"/>
              </w:rPr>
              <w:t>91</w:t>
            </w:r>
            <w:r w:rsidR="00B57786">
              <w:rPr>
                <w:rFonts w:ascii="ＭＳ ゴシック" w:eastAsia="ＭＳ ゴシック" w:hAnsi="ＭＳ ゴシック" w:hint="eastAsia"/>
              </w:rPr>
              <w:t>「</w:t>
            </w:r>
            <w:r w:rsidR="00B57786" w:rsidRPr="00B57786">
              <w:rPr>
                <w:rFonts w:ascii="ＭＳ ゴシック" w:eastAsia="ＭＳ ゴシック" w:hAnsi="ＭＳ ゴシック" w:hint="eastAsia"/>
              </w:rPr>
              <w:t>業務の効率化及び適正化</w:t>
            </w:r>
            <w:r w:rsidR="00B57786">
              <w:rPr>
                <w:rFonts w:ascii="ＭＳ ゴシック" w:eastAsia="ＭＳ ゴシック" w:hAnsi="ＭＳ ゴシック" w:hint="eastAsia"/>
              </w:rPr>
              <w:t>」の取組実績として評価することが適当である。</w:t>
            </w:r>
          </w:p>
          <w:p w14:paraId="415B750F" w14:textId="6637D91F" w:rsidR="00E91064" w:rsidRPr="00B57786" w:rsidRDefault="00A55252" w:rsidP="002056E3">
            <w:pPr>
              <w:pStyle w:val="a7"/>
              <w:numPr>
                <w:ilvl w:val="2"/>
                <w:numId w:val="3"/>
              </w:numPr>
              <w:ind w:leftChars="0"/>
              <w:rPr>
                <w:rFonts w:ascii="ＭＳ ゴシック" w:eastAsia="ＭＳ ゴシック" w:hAnsi="ＭＳ ゴシック"/>
              </w:rPr>
            </w:pPr>
            <w:r w:rsidRPr="00B57786">
              <w:rPr>
                <w:rFonts w:ascii="ＭＳ ゴシック" w:eastAsia="ＭＳ ゴシック" w:hAnsi="ＭＳ ゴシック" w:hint="eastAsia"/>
              </w:rPr>
              <w:t>評価委員会の評価としては、</w:t>
            </w:r>
            <w:r w:rsidR="00B57786" w:rsidRPr="00B57786">
              <w:rPr>
                <w:rFonts w:ascii="ＭＳ ゴシック" w:eastAsia="ＭＳ ゴシック" w:hAnsi="ＭＳ ゴシック" w:hint="eastAsia"/>
              </w:rPr>
              <w:t>ガス需給契約の包括協定書締結によるガス料金の削減については、</w:t>
            </w:r>
            <w:r w:rsidR="00B57786" w:rsidRPr="00B57786">
              <w:rPr>
                <w:rFonts w:ascii="ＭＳ ゴシック" w:eastAsia="ＭＳ ゴシック" w:hAnsi="ＭＳ ゴシック"/>
              </w:rPr>
              <w:t>No.91「業務の効率化及び適正化」の取組実績として評価することが適当であると判断し</w:t>
            </w:r>
            <w:r w:rsidR="00B57786">
              <w:rPr>
                <w:rFonts w:ascii="ＭＳ ゴシック" w:eastAsia="ＭＳ ゴシック" w:hAnsi="ＭＳ ゴシック" w:hint="eastAsia"/>
              </w:rPr>
              <w:t>、N</w:t>
            </w:r>
            <w:r w:rsidR="00B57786">
              <w:rPr>
                <w:rFonts w:ascii="ＭＳ ゴシック" w:eastAsia="ＭＳ ゴシック" w:hAnsi="ＭＳ ゴシック"/>
              </w:rPr>
              <w:t>o.91</w:t>
            </w:r>
            <w:r w:rsidR="00B57786">
              <w:rPr>
                <w:rFonts w:ascii="ＭＳ ゴシック" w:eastAsia="ＭＳ ゴシック" w:hAnsi="ＭＳ ゴシック" w:hint="eastAsia"/>
              </w:rPr>
              <w:t>の評価をⅣとして、当該項目</w:t>
            </w:r>
            <w:r w:rsidR="002056E3">
              <w:rPr>
                <w:rFonts w:ascii="ＭＳ ゴシック" w:eastAsia="ＭＳ ゴシック" w:hAnsi="ＭＳ ゴシック" w:hint="eastAsia"/>
              </w:rPr>
              <w:t>（No.117）</w:t>
            </w:r>
            <w:r w:rsidR="00B57786">
              <w:rPr>
                <w:rFonts w:ascii="ＭＳ ゴシック" w:eastAsia="ＭＳ ゴシック" w:hAnsi="ＭＳ ゴシック" w:hint="eastAsia"/>
              </w:rPr>
              <w:t>の</w:t>
            </w:r>
            <w:r w:rsidR="00B57786" w:rsidRPr="00B57786">
              <w:rPr>
                <w:rFonts w:ascii="ＭＳ ゴシック" w:eastAsia="ＭＳ ゴシック" w:hAnsi="ＭＳ ゴシック"/>
              </w:rPr>
              <w:t>評価はⅢ</w:t>
            </w:r>
            <w:r w:rsidR="00B57786">
              <w:rPr>
                <w:rFonts w:ascii="ＭＳ ゴシック" w:eastAsia="ＭＳ ゴシック" w:hAnsi="ＭＳ ゴシック" w:hint="eastAsia"/>
              </w:rPr>
              <w:t>で決定する。</w:t>
            </w:r>
          </w:p>
        </w:tc>
      </w:tr>
    </w:tbl>
    <w:p w14:paraId="23DEB30D" w14:textId="291FCAC0" w:rsidR="00B81F36" w:rsidRDefault="00B81F36" w:rsidP="00B81F36">
      <w:pPr>
        <w:rPr>
          <w:rFonts w:ascii="ＭＳ ゴシック" w:eastAsia="ＭＳ ゴシック" w:hAnsi="ＭＳ ゴシック"/>
          <w:b/>
          <w:bCs/>
        </w:rPr>
      </w:pPr>
    </w:p>
    <w:p w14:paraId="6167E53E" w14:textId="7B23760D" w:rsidR="000E2B16" w:rsidRPr="000E2B16" w:rsidRDefault="000E2B16" w:rsidP="000E2B16">
      <w:pPr>
        <w:pStyle w:val="a7"/>
        <w:numPr>
          <w:ilvl w:val="0"/>
          <w:numId w:val="4"/>
        </w:numPr>
        <w:ind w:leftChars="0" w:left="360"/>
        <w:rPr>
          <w:rFonts w:ascii="ＭＳ ゴシック" w:eastAsia="ＭＳ ゴシック" w:hAnsi="ＭＳ ゴシック"/>
        </w:rPr>
      </w:pPr>
      <w:r w:rsidRPr="000E2B16">
        <w:rPr>
          <w:rFonts w:ascii="ＭＳ ゴシック" w:eastAsia="ＭＳ ゴシック" w:hAnsi="ＭＳ ゴシック" w:hint="eastAsia"/>
        </w:rPr>
        <w:t>その他</w:t>
      </w:r>
      <w:r w:rsidRPr="000E2B16">
        <w:rPr>
          <w:rFonts w:ascii="ＭＳ ゴシック" w:eastAsia="ＭＳ ゴシック" w:hAnsi="ＭＳ ゴシック"/>
        </w:rPr>
        <w:t>両大学の統合等に関する重要目標を達成するために取るべき措置</w:t>
      </w:r>
      <w:r w:rsidRPr="000E2B16">
        <w:rPr>
          <w:rFonts w:ascii="ＭＳ ゴシック" w:eastAsia="ＭＳ ゴシック" w:hAnsi="ＭＳ ゴシック" w:hint="eastAsia"/>
        </w:rPr>
        <w:t>におけるその他の項目については、評価委員会としては、法人の自己評価が妥当と判断する。</w:t>
      </w:r>
    </w:p>
    <w:p w14:paraId="21DA2F4F" w14:textId="77777777" w:rsidR="00B81F36" w:rsidRPr="000E2B16" w:rsidRDefault="00B81F36" w:rsidP="00B81F36">
      <w:pPr>
        <w:pStyle w:val="a7"/>
        <w:ind w:leftChars="0" w:left="360"/>
        <w:rPr>
          <w:rFonts w:ascii="ＭＳ ゴシック" w:eastAsia="ＭＳ ゴシック" w:hAnsi="ＭＳ ゴシック"/>
        </w:rPr>
      </w:pPr>
    </w:p>
    <w:sectPr w:rsidR="00B81F36" w:rsidRPr="000E2B16" w:rsidSect="00895BBB">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A3997" w14:textId="77777777" w:rsidR="00574289" w:rsidRDefault="00574289" w:rsidP="00DB2657">
      <w:r>
        <w:separator/>
      </w:r>
    </w:p>
  </w:endnote>
  <w:endnote w:type="continuationSeparator" w:id="0">
    <w:p w14:paraId="74D81F6A" w14:textId="77777777" w:rsidR="00574289" w:rsidRDefault="00574289" w:rsidP="00D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F3AD" w14:textId="77777777" w:rsidR="00BD4C1A" w:rsidRDefault="00BD4C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6076"/>
      <w:docPartObj>
        <w:docPartGallery w:val="Page Numbers (Bottom of Page)"/>
        <w:docPartUnique/>
      </w:docPartObj>
    </w:sdtPr>
    <w:sdtEndPr/>
    <w:sdtContent>
      <w:p w14:paraId="2472CD34" w14:textId="620DFE09" w:rsidR="00A728AC" w:rsidRDefault="00A728AC">
        <w:pPr>
          <w:pStyle w:val="a5"/>
          <w:jc w:val="center"/>
        </w:pPr>
        <w:r>
          <w:fldChar w:fldCharType="begin"/>
        </w:r>
        <w:r>
          <w:instrText>PAGE   \* MERGEFORMAT</w:instrText>
        </w:r>
        <w:r>
          <w:fldChar w:fldCharType="separate"/>
        </w:r>
        <w:r w:rsidR="00BD4C1A" w:rsidRPr="00BD4C1A">
          <w:rPr>
            <w:noProof/>
            <w:lang w:val="ja-JP"/>
          </w:rPr>
          <w:t>1</w:t>
        </w:r>
        <w:r>
          <w:fldChar w:fldCharType="end"/>
        </w:r>
      </w:p>
    </w:sdtContent>
  </w:sdt>
  <w:p w14:paraId="4209416F" w14:textId="77777777" w:rsidR="00A728AC" w:rsidRDefault="00A728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069A" w14:textId="77777777" w:rsidR="00BD4C1A" w:rsidRDefault="00BD4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4CB0" w14:textId="77777777" w:rsidR="00574289" w:rsidRDefault="00574289" w:rsidP="00DB2657">
      <w:r>
        <w:separator/>
      </w:r>
    </w:p>
  </w:footnote>
  <w:footnote w:type="continuationSeparator" w:id="0">
    <w:p w14:paraId="0ACF495E" w14:textId="77777777" w:rsidR="00574289" w:rsidRDefault="00574289" w:rsidP="00DB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A1E0" w14:textId="77777777" w:rsidR="00BD4C1A" w:rsidRDefault="00BD4C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8636" w14:textId="77777777" w:rsidR="00BD4C1A" w:rsidRDefault="00BD4C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3D9B" w14:textId="77777777" w:rsidR="00BD4C1A" w:rsidRDefault="00BD4C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233F"/>
    <w:multiLevelType w:val="hybridMultilevel"/>
    <w:tmpl w:val="22987E52"/>
    <w:lvl w:ilvl="0" w:tplc="8496D42C">
      <w:numFmt w:val="bullet"/>
      <w:lvlText w:val="○"/>
      <w:lvlJc w:val="left"/>
      <w:pPr>
        <w:ind w:left="360" w:hanging="360"/>
      </w:pPr>
      <w:rPr>
        <w:rFonts w:ascii="ＭＳ ゴシック" w:eastAsia="ＭＳ ゴシック" w:hAnsi="ＭＳ ゴシック" w:cstheme="minorBidi" w:hint="eastAsia"/>
      </w:rPr>
    </w:lvl>
    <w:lvl w:ilvl="1" w:tplc="D5B6589E">
      <w:numFmt w:val="bullet"/>
      <w:lvlText w:val="●"/>
      <w:lvlJc w:val="left"/>
      <w:pPr>
        <w:ind w:left="360" w:hanging="360"/>
      </w:pPr>
      <w:rPr>
        <w:rFonts w:ascii="游明朝" w:eastAsia="游明朝" w:hAnsi="游明朝" w:cstheme="minorBidi" w:hint="eastAsia"/>
      </w:rPr>
    </w:lvl>
    <w:lvl w:ilvl="2" w:tplc="A1D04840">
      <w:numFmt w:val="bullet"/>
      <w:lvlText w:val="■"/>
      <w:lvlJc w:val="left"/>
      <w:pPr>
        <w:ind w:left="36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B51ECF"/>
    <w:multiLevelType w:val="hybridMultilevel"/>
    <w:tmpl w:val="473889CA"/>
    <w:lvl w:ilvl="0" w:tplc="3CD074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4A4193"/>
    <w:multiLevelType w:val="hybridMultilevel"/>
    <w:tmpl w:val="B546D11C"/>
    <w:lvl w:ilvl="0" w:tplc="2ACACAEE">
      <w:numFmt w:val="bullet"/>
      <w:lvlText w:val="○"/>
      <w:lvlJc w:val="left"/>
      <w:pPr>
        <w:ind w:left="360" w:hanging="360"/>
      </w:pPr>
      <w:rPr>
        <w:rFonts w:ascii="ＭＳ ゴシック" w:eastAsia="ＭＳ ゴシック" w:hAnsi="ＭＳ ゴシック" w:cstheme="minorBidi" w:hint="eastAsia"/>
      </w:rPr>
    </w:lvl>
    <w:lvl w:ilvl="1" w:tplc="F45E5FA6">
      <w:numFmt w:val="bullet"/>
      <w:lvlText w:val="●"/>
      <w:lvlJc w:val="left"/>
      <w:pPr>
        <w:ind w:left="360" w:hanging="360"/>
      </w:pPr>
      <w:rPr>
        <w:rFonts w:ascii="ＭＳ ゴシック" w:eastAsia="ＭＳ ゴシック" w:hAnsi="ＭＳ ゴシック" w:cstheme="minorBidi" w:hint="eastAsia"/>
      </w:rPr>
    </w:lvl>
    <w:lvl w:ilvl="2" w:tplc="1D966840">
      <w:numFmt w:val="bullet"/>
      <w:lvlText w:val="◎"/>
      <w:lvlJc w:val="left"/>
      <w:pPr>
        <w:ind w:left="360" w:hanging="360"/>
      </w:pPr>
      <w:rPr>
        <w:rFonts w:ascii="ＭＳ ゴシック" w:eastAsia="ＭＳ ゴシック" w:hAnsi="ＭＳ ゴシック" w:cstheme="minorBidi" w:hint="eastAsia"/>
      </w:rPr>
    </w:lvl>
    <w:lvl w:ilvl="3" w:tplc="BD2A7C86">
      <w:numFmt w:val="bullet"/>
      <w:lvlText w:val="■"/>
      <w:lvlJc w:val="left"/>
      <w:pPr>
        <w:ind w:left="36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A74212"/>
    <w:multiLevelType w:val="hybridMultilevel"/>
    <w:tmpl w:val="67687508"/>
    <w:lvl w:ilvl="0" w:tplc="D70A1DDE">
      <w:numFmt w:val="bullet"/>
      <w:lvlText w:val="※"/>
      <w:lvlJc w:val="left"/>
      <w:pPr>
        <w:ind w:left="502" w:hanging="360"/>
      </w:pPr>
      <w:rPr>
        <w:rFonts w:ascii="ＭＳ ゴシック" w:eastAsia="ＭＳ ゴシック" w:hAnsi="ＭＳ ゴシック" w:cstheme="minorBidi" w:hint="eastAsia"/>
        <w:b w:val="0"/>
        <w:sz w:val="20"/>
      </w:rPr>
    </w:lvl>
    <w:lvl w:ilvl="1" w:tplc="225EDA34">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82"/>
    <w:rsid w:val="00003282"/>
    <w:rsid w:val="0002428F"/>
    <w:rsid w:val="00042905"/>
    <w:rsid w:val="00074CFA"/>
    <w:rsid w:val="00077C5A"/>
    <w:rsid w:val="0009120D"/>
    <w:rsid w:val="00095460"/>
    <w:rsid w:val="000C1BAB"/>
    <w:rsid w:val="000C5F07"/>
    <w:rsid w:val="000C7488"/>
    <w:rsid w:val="000D7830"/>
    <w:rsid w:val="000E2B16"/>
    <w:rsid w:val="000F029A"/>
    <w:rsid w:val="000F5601"/>
    <w:rsid w:val="001075B9"/>
    <w:rsid w:val="00121F01"/>
    <w:rsid w:val="00135E67"/>
    <w:rsid w:val="0013723C"/>
    <w:rsid w:val="00167E77"/>
    <w:rsid w:val="00171A82"/>
    <w:rsid w:val="001734BB"/>
    <w:rsid w:val="00192635"/>
    <w:rsid w:val="001A3C44"/>
    <w:rsid w:val="001B0DA2"/>
    <w:rsid w:val="001C5471"/>
    <w:rsid w:val="001C6FF8"/>
    <w:rsid w:val="001D0482"/>
    <w:rsid w:val="001D6D53"/>
    <w:rsid w:val="001D6FF8"/>
    <w:rsid w:val="001E3E99"/>
    <w:rsid w:val="001E4084"/>
    <w:rsid w:val="001F4369"/>
    <w:rsid w:val="002056E3"/>
    <w:rsid w:val="00237E04"/>
    <w:rsid w:val="0024316F"/>
    <w:rsid w:val="00266287"/>
    <w:rsid w:val="002D214E"/>
    <w:rsid w:val="003174E3"/>
    <w:rsid w:val="00326B8C"/>
    <w:rsid w:val="00337558"/>
    <w:rsid w:val="00341F2C"/>
    <w:rsid w:val="00346407"/>
    <w:rsid w:val="00360F0B"/>
    <w:rsid w:val="00376575"/>
    <w:rsid w:val="0038356A"/>
    <w:rsid w:val="003A0EC1"/>
    <w:rsid w:val="003A1869"/>
    <w:rsid w:val="003A22A4"/>
    <w:rsid w:val="003C35E4"/>
    <w:rsid w:val="003D3281"/>
    <w:rsid w:val="003E1E48"/>
    <w:rsid w:val="003E37E9"/>
    <w:rsid w:val="003E5F93"/>
    <w:rsid w:val="003F2DD0"/>
    <w:rsid w:val="003F6C4D"/>
    <w:rsid w:val="00416F06"/>
    <w:rsid w:val="004349B9"/>
    <w:rsid w:val="00445696"/>
    <w:rsid w:val="00450201"/>
    <w:rsid w:val="00490E7A"/>
    <w:rsid w:val="0049355F"/>
    <w:rsid w:val="0049415E"/>
    <w:rsid w:val="004C13C2"/>
    <w:rsid w:val="004C4083"/>
    <w:rsid w:val="004E147F"/>
    <w:rsid w:val="004E5134"/>
    <w:rsid w:val="004F0291"/>
    <w:rsid w:val="004F75A5"/>
    <w:rsid w:val="00507D77"/>
    <w:rsid w:val="00511CF8"/>
    <w:rsid w:val="00515F69"/>
    <w:rsid w:val="0051619B"/>
    <w:rsid w:val="005249D8"/>
    <w:rsid w:val="005379D0"/>
    <w:rsid w:val="005422E8"/>
    <w:rsid w:val="00556A45"/>
    <w:rsid w:val="00561BFC"/>
    <w:rsid w:val="005735E9"/>
    <w:rsid w:val="00574289"/>
    <w:rsid w:val="005801B9"/>
    <w:rsid w:val="005E1F62"/>
    <w:rsid w:val="005F2A68"/>
    <w:rsid w:val="00625474"/>
    <w:rsid w:val="006349A4"/>
    <w:rsid w:val="006377C1"/>
    <w:rsid w:val="00651BC2"/>
    <w:rsid w:val="00657718"/>
    <w:rsid w:val="006632B3"/>
    <w:rsid w:val="0066421F"/>
    <w:rsid w:val="006746E5"/>
    <w:rsid w:val="006921FF"/>
    <w:rsid w:val="006B26FE"/>
    <w:rsid w:val="006D61B7"/>
    <w:rsid w:val="00720942"/>
    <w:rsid w:val="00733518"/>
    <w:rsid w:val="0074309B"/>
    <w:rsid w:val="00757A70"/>
    <w:rsid w:val="007655B2"/>
    <w:rsid w:val="007A0F11"/>
    <w:rsid w:val="007E7D15"/>
    <w:rsid w:val="00831A4B"/>
    <w:rsid w:val="00855FCF"/>
    <w:rsid w:val="00857A96"/>
    <w:rsid w:val="00863F5A"/>
    <w:rsid w:val="00866CDF"/>
    <w:rsid w:val="0087751B"/>
    <w:rsid w:val="0088303C"/>
    <w:rsid w:val="0089207B"/>
    <w:rsid w:val="00895BBB"/>
    <w:rsid w:val="008C58F8"/>
    <w:rsid w:val="008D3267"/>
    <w:rsid w:val="008E0C63"/>
    <w:rsid w:val="008E1C41"/>
    <w:rsid w:val="009232E4"/>
    <w:rsid w:val="00934084"/>
    <w:rsid w:val="00937BF7"/>
    <w:rsid w:val="00941177"/>
    <w:rsid w:val="009433ED"/>
    <w:rsid w:val="009636F5"/>
    <w:rsid w:val="00964910"/>
    <w:rsid w:val="00997B06"/>
    <w:rsid w:val="009B62D9"/>
    <w:rsid w:val="009C00E3"/>
    <w:rsid w:val="009D696F"/>
    <w:rsid w:val="009F3594"/>
    <w:rsid w:val="009F58C5"/>
    <w:rsid w:val="00A03010"/>
    <w:rsid w:val="00A05FF8"/>
    <w:rsid w:val="00A10CDA"/>
    <w:rsid w:val="00A128D2"/>
    <w:rsid w:val="00A55252"/>
    <w:rsid w:val="00A728AC"/>
    <w:rsid w:val="00A97026"/>
    <w:rsid w:val="00AB27AF"/>
    <w:rsid w:val="00AC4237"/>
    <w:rsid w:val="00AE5CFF"/>
    <w:rsid w:val="00AE7F77"/>
    <w:rsid w:val="00AF6BA8"/>
    <w:rsid w:val="00B16A9F"/>
    <w:rsid w:val="00B20862"/>
    <w:rsid w:val="00B424DD"/>
    <w:rsid w:val="00B44EBE"/>
    <w:rsid w:val="00B53B24"/>
    <w:rsid w:val="00B57786"/>
    <w:rsid w:val="00B622F7"/>
    <w:rsid w:val="00B62DF8"/>
    <w:rsid w:val="00B64244"/>
    <w:rsid w:val="00B80ABE"/>
    <w:rsid w:val="00B80ED1"/>
    <w:rsid w:val="00B81F36"/>
    <w:rsid w:val="00B90237"/>
    <w:rsid w:val="00B91587"/>
    <w:rsid w:val="00B9179F"/>
    <w:rsid w:val="00BA7944"/>
    <w:rsid w:val="00BB1196"/>
    <w:rsid w:val="00BB5793"/>
    <w:rsid w:val="00BD4C1A"/>
    <w:rsid w:val="00BE4D6B"/>
    <w:rsid w:val="00C21BE4"/>
    <w:rsid w:val="00C225DE"/>
    <w:rsid w:val="00C25447"/>
    <w:rsid w:val="00C2739C"/>
    <w:rsid w:val="00C33326"/>
    <w:rsid w:val="00C43823"/>
    <w:rsid w:val="00C557BB"/>
    <w:rsid w:val="00C67934"/>
    <w:rsid w:val="00C75B15"/>
    <w:rsid w:val="00C77F85"/>
    <w:rsid w:val="00C81DA4"/>
    <w:rsid w:val="00CE0029"/>
    <w:rsid w:val="00CF2260"/>
    <w:rsid w:val="00D04738"/>
    <w:rsid w:val="00D06D0D"/>
    <w:rsid w:val="00D52B36"/>
    <w:rsid w:val="00D62FB7"/>
    <w:rsid w:val="00D64F20"/>
    <w:rsid w:val="00D72BF0"/>
    <w:rsid w:val="00D905D7"/>
    <w:rsid w:val="00D90A7C"/>
    <w:rsid w:val="00DA1705"/>
    <w:rsid w:val="00DB2657"/>
    <w:rsid w:val="00DB40A3"/>
    <w:rsid w:val="00DC4A8E"/>
    <w:rsid w:val="00DD7702"/>
    <w:rsid w:val="00DE601A"/>
    <w:rsid w:val="00DF04C4"/>
    <w:rsid w:val="00E01C1B"/>
    <w:rsid w:val="00E33F96"/>
    <w:rsid w:val="00E3660E"/>
    <w:rsid w:val="00E72FAD"/>
    <w:rsid w:val="00E73C9D"/>
    <w:rsid w:val="00E8505C"/>
    <w:rsid w:val="00E91064"/>
    <w:rsid w:val="00EB7D5A"/>
    <w:rsid w:val="00EC3B21"/>
    <w:rsid w:val="00EC4137"/>
    <w:rsid w:val="00EF3692"/>
    <w:rsid w:val="00F01908"/>
    <w:rsid w:val="00F04755"/>
    <w:rsid w:val="00F16AEB"/>
    <w:rsid w:val="00F633A6"/>
    <w:rsid w:val="00F77551"/>
    <w:rsid w:val="00F81C22"/>
    <w:rsid w:val="00F853ED"/>
    <w:rsid w:val="00F90B95"/>
    <w:rsid w:val="00F910F2"/>
    <w:rsid w:val="00F938BD"/>
    <w:rsid w:val="00FA09DC"/>
    <w:rsid w:val="00FC57B9"/>
    <w:rsid w:val="00FD5832"/>
    <w:rsid w:val="00FE10A4"/>
    <w:rsid w:val="00FE64EC"/>
    <w:rsid w:val="00FE690E"/>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7C2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657"/>
    <w:pPr>
      <w:tabs>
        <w:tab w:val="center" w:pos="4252"/>
        <w:tab w:val="right" w:pos="8504"/>
      </w:tabs>
      <w:snapToGrid w:val="0"/>
    </w:pPr>
  </w:style>
  <w:style w:type="character" w:customStyle="1" w:styleId="a4">
    <w:name w:val="ヘッダー (文字)"/>
    <w:basedOn w:val="a0"/>
    <w:link w:val="a3"/>
    <w:uiPriority w:val="99"/>
    <w:rsid w:val="00DB2657"/>
  </w:style>
  <w:style w:type="paragraph" w:styleId="a5">
    <w:name w:val="footer"/>
    <w:basedOn w:val="a"/>
    <w:link w:val="a6"/>
    <w:uiPriority w:val="99"/>
    <w:unhideWhenUsed/>
    <w:rsid w:val="00DB2657"/>
    <w:pPr>
      <w:tabs>
        <w:tab w:val="center" w:pos="4252"/>
        <w:tab w:val="right" w:pos="8504"/>
      </w:tabs>
      <w:snapToGrid w:val="0"/>
    </w:pPr>
  </w:style>
  <w:style w:type="character" w:customStyle="1" w:styleId="a6">
    <w:name w:val="フッター (文字)"/>
    <w:basedOn w:val="a0"/>
    <w:link w:val="a5"/>
    <w:uiPriority w:val="99"/>
    <w:rsid w:val="00DB2657"/>
  </w:style>
  <w:style w:type="paragraph" w:styleId="a7">
    <w:name w:val="List Paragraph"/>
    <w:basedOn w:val="a"/>
    <w:uiPriority w:val="34"/>
    <w:qFormat/>
    <w:rsid w:val="00DB2657"/>
    <w:pPr>
      <w:ind w:leftChars="400" w:left="840"/>
    </w:pPr>
  </w:style>
  <w:style w:type="table" w:styleId="a8">
    <w:name w:val="Table Grid"/>
    <w:basedOn w:val="a1"/>
    <w:uiPriority w:val="39"/>
    <w:rsid w:val="0053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5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5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2020-09-25T09:44:00Z</dcterms:created>
  <dcterms:modified xsi:type="dcterms:W3CDTF">2020-09-25T09:44:00Z</dcterms:modified>
</cp:coreProperties>
</file>