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6504" w14:textId="77777777" w:rsidR="00D67F50" w:rsidRDefault="00D67F50">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○大阪府営住宅指定管理者評価委員会規則</w:t>
      </w:r>
    </w:p>
    <w:p w14:paraId="03772605" w14:textId="77777777" w:rsidR="00D67F50" w:rsidRDefault="00D67F5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14:paraId="0CFA3FF2" w14:textId="77777777" w:rsidR="00D67F50" w:rsidRDefault="00D67F5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大阪府規則第二百八十四号</w:t>
      </w:r>
    </w:p>
    <w:p w14:paraId="7773EE3E" w14:textId="77777777" w:rsidR="00D67F50" w:rsidRDefault="00D67F5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大阪府営住宅指定管理者評価委員会規則を公布する。</w:t>
      </w:r>
    </w:p>
    <w:p w14:paraId="3587BDBB" w14:textId="77777777" w:rsidR="00D67F50" w:rsidRDefault="00D67F5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w:t>
      </w:r>
    </w:p>
    <w:p w14:paraId="3386767E" w14:textId="77777777" w:rsidR="00D67F50" w:rsidRDefault="00D67F5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487C8528"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営住宅指定管理者評価委員会（以下「委員会」という。）の組織、委員の報酬及び費用弁償の額その他委員会に関し必要な事項を定めるものとする。</w:t>
      </w:r>
    </w:p>
    <w:p w14:paraId="6C0D3103" w14:textId="77777777" w:rsidR="00D67F50" w:rsidRDefault="00D67F5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511E25FE"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14:paraId="0CA45C51"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14:paraId="18763724"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FB24E3">
        <w:rPr>
          <w:rFonts w:ascii="ＭＳ 明朝" w:eastAsia="ＭＳ 明朝" w:hAnsi="ＭＳ 明朝" w:cs="ＭＳ 明朝" w:hint="eastAsia"/>
          <w:color w:val="000000"/>
          <w:kern w:val="0"/>
          <w:sz w:val="20"/>
          <w:szCs w:val="20"/>
          <w:u w:val="single"/>
        </w:rPr>
        <w:t>３　委員の任期は、五年とする。</w:t>
      </w:r>
      <w:r>
        <w:rPr>
          <w:rFonts w:ascii="ＭＳ 明朝" w:eastAsia="ＭＳ 明朝" w:hAnsi="ＭＳ 明朝" w:cs="ＭＳ 明朝" w:hint="eastAsia"/>
          <w:color w:val="000000"/>
          <w:kern w:val="0"/>
          <w:sz w:val="20"/>
          <w:szCs w:val="20"/>
        </w:rPr>
        <w:t>ただし、補欠の委員の任期は、前任者の残任期間とする。</w:t>
      </w:r>
    </w:p>
    <w:p w14:paraId="0A2E1DE6" w14:textId="77777777" w:rsidR="00D67F50" w:rsidRDefault="00D67F5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（平二八規則一〇〇・旧第三条繰上）</w:t>
      </w:r>
    </w:p>
    <w:p w14:paraId="263DAE6A" w14:textId="77777777" w:rsidR="00D67F50" w:rsidRDefault="00D67F5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14:paraId="2758D248" w14:textId="77777777" w:rsidR="00D67F50" w:rsidRPr="00FB24E3"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u w:val="single"/>
        </w:rPr>
      </w:pPr>
      <w:r w:rsidRPr="00FB24E3">
        <w:rPr>
          <w:rFonts w:ascii="ＭＳ 明朝" w:eastAsia="ＭＳ 明朝" w:hAnsi="ＭＳ 明朝" w:cs="ＭＳ 明朝" w:hint="eastAsia"/>
          <w:color w:val="000000"/>
          <w:kern w:val="0"/>
          <w:sz w:val="20"/>
          <w:szCs w:val="20"/>
          <w:u w:val="single"/>
        </w:rPr>
        <w:t>第三条　委員会に委員長を置き、委員の互選によってこれを定める。</w:t>
      </w:r>
    </w:p>
    <w:p w14:paraId="1587C95C"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14:paraId="1544808D" w14:textId="77777777" w:rsidR="00D67F50" w:rsidRPr="00FB24E3"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u w:val="single"/>
        </w:rPr>
      </w:pPr>
      <w:r w:rsidRPr="00FB24E3">
        <w:rPr>
          <w:rFonts w:ascii="ＭＳ 明朝" w:eastAsia="ＭＳ 明朝" w:hAnsi="ＭＳ 明朝" w:cs="ＭＳ 明朝" w:hint="eastAsia"/>
          <w:color w:val="000000"/>
          <w:kern w:val="0"/>
          <w:sz w:val="20"/>
          <w:szCs w:val="20"/>
          <w:u w:val="single"/>
        </w:rPr>
        <w:t>３　委員長に事故があるときは、委員長があらかじめ指名する委員が、その職務を代理する。</w:t>
      </w:r>
    </w:p>
    <w:p w14:paraId="0004688F" w14:textId="77777777" w:rsidR="00D67F50" w:rsidRDefault="00D67F5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（平二八規則一〇〇・旧第四条繰上）</w:t>
      </w:r>
    </w:p>
    <w:p w14:paraId="442BE66E" w14:textId="77777777" w:rsidR="00D67F50" w:rsidRDefault="00D67F5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6333D171"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14:paraId="55F6CEB1" w14:textId="77777777" w:rsidR="00D67F50" w:rsidRPr="00FB24E3"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u w:val="single"/>
        </w:rPr>
      </w:pPr>
      <w:r w:rsidRPr="00FB24E3">
        <w:rPr>
          <w:rFonts w:ascii="ＭＳ 明朝" w:eastAsia="ＭＳ 明朝" w:hAnsi="ＭＳ 明朝" w:cs="ＭＳ 明朝" w:hint="eastAsia"/>
          <w:color w:val="000000"/>
          <w:kern w:val="0"/>
          <w:sz w:val="20"/>
          <w:szCs w:val="20"/>
          <w:u w:val="single"/>
        </w:rPr>
        <w:t>２　委員会は、委員の過半数が出席しなければ会議を開くことができない。</w:t>
      </w:r>
    </w:p>
    <w:p w14:paraId="786432B1"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14:paraId="36F99AB3" w14:textId="77777777" w:rsidR="00D67F50" w:rsidRDefault="00D67F5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（平二八規則一〇〇・旧第五条繰上）</w:t>
      </w:r>
    </w:p>
    <w:p w14:paraId="20B09C2C" w14:textId="77777777" w:rsidR="00D67F50" w:rsidRDefault="00D67F5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326400FA"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委員の報酬の額は、日額九千八百円とする。</w:t>
      </w:r>
    </w:p>
    <w:p w14:paraId="41864B1D" w14:textId="77777777" w:rsidR="00D67F50" w:rsidRDefault="00D67F5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（平二八規則一〇〇・旧第六条繰上・一部改正）</w:t>
      </w:r>
    </w:p>
    <w:p w14:paraId="57FC7EA3" w14:textId="77777777" w:rsidR="00D67F50" w:rsidRDefault="00D67F5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0C930AA9"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委員の費用弁償の額は、職員の旅費に関する条例（昭和四十年大阪府条例第三十七号）による指定職等の職務にある者以外の者の額相当額とする。</w:t>
      </w:r>
    </w:p>
    <w:p w14:paraId="000CA7E7" w14:textId="77777777" w:rsidR="00D67F50" w:rsidRDefault="00D67F5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（平二八規則一〇〇・旧第七条繰上）</w:t>
      </w:r>
    </w:p>
    <w:p w14:paraId="0091E65E" w14:textId="77777777" w:rsidR="00D67F50" w:rsidRDefault="00D67F5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783F6662"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委員会の庶務は、都市整備部において行う。</w:t>
      </w:r>
    </w:p>
    <w:p w14:paraId="3347BAFA" w14:textId="77777777" w:rsidR="00D67F50" w:rsidRDefault="00D67F5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（平二八規則一〇〇・旧第八条繰上、令三規則一二四・令四規則四七・一部改正）</w:t>
      </w:r>
    </w:p>
    <w:p w14:paraId="61DCD0AD" w14:textId="77777777" w:rsidR="00D67F50" w:rsidRDefault="00D67F5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6F3E5E1A"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この規則に定めるもののほか、委員会の運営に関し必要な事項は、委員長が定める。</w:t>
      </w:r>
    </w:p>
    <w:p w14:paraId="46AD02CE" w14:textId="77777777" w:rsidR="00D67F50" w:rsidRDefault="00D67F5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（平二八規則一〇〇・旧第九条繰上）</w:t>
      </w:r>
    </w:p>
    <w:p w14:paraId="7651804F" w14:textId="77777777" w:rsidR="00D67F50" w:rsidRDefault="00D67F5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2FB450FC" w14:textId="77777777" w:rsidR="00D67F50" w:rsidRDefault="00D67F5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339397CF"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4033A5E2" w14:textId="77777777" w:rsidR="00D67F50" w:rsidRDefault="00D67F5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14:paraId="186FA619"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14:paraId="0E43BC24" w14:textId="77777777" w:rsidR="00D67F50" w:rsidRDefault="00D67F5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14:paraId="57956740" w14:textId="77777777" w:rsidR="00D67F50" w:rsidRDefault="00D67F5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19A6E89B" w14:textId="77777777" w:rsidR="00D67F50" w:rsidRDefault="00D67F5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則（令和三年規則第一二四号）抄</w:t>
      </w:r>
    </w:p>
    <w:p w14:paraId="33363A6E" w14:textId="77777777" w:rsidR="00D67F50" w:rsidRDefault="00D67F5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426C69AC" w14:textId="77777777" w:rsidR="00D67F50" w:rsidRDefault="00D67F5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この規則は、令和三年十一月一日から施行する。</w:t>
      </w:r>
    </w:p>
    <w:p w14:paraId="541ED1E9" w14:textId="77777777" w:rsidR="00D67F50" w:rsidRDefault="00D67F5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則（令和四年規則第四七号）</w:t>
      </w:r>
    </w:p>
    <w:p w14:paraId="3D67BD19" w14:textId="77777777" w:rsidR="00D67F50" w:rsidRDefault="00D67F5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この規則は、令和四年四月一日から施行する。</w:t>
      </w:r>
    </w:p>
    <w:p w14:paraId="4FCE3FAC" w14:textId="77777777" w:rsidR="00D67F50" w:rsidRDefault="00D67F50">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D67F50">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754B" w14:textId="77777777" w:rsidR="00AA715D" w:rsidRDefault="00AA715D" w:rsidP="00FB24E3">
      <w:r>
        <w:separator/>
      </w:r>
    </w:p>
  </w:endnote>
  <w:endnote w:type="continuationSeparator" w:id="0">
    <w:p w14:paraId="025D2627" w14:textId="77777777" w:rsidR="00AA715D" w:rsidRDefault="00AA715D" w:rsidP="00FB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9049" w14:textId="77777777" w:rsidR="00AA715D" w:rsidRDefault="00AA715D" w:rsidP="00FB24E3">
      <w:r>
        <w:separator/>
      </w:r>
    </w:p>
  </w:footnote>
  <w:footnote w:type="continuationSeparator" w:id="0">
    <w:p w14:paraId="0B477F21" w14:textId="77777777" w:rsidR="00AA715D" w:rsidRDefault="00AA715D" w:rsidP="00FB2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E3"/>
    <w:rsid w:val="00382920"/>
    <w:rsid w:val="00395581"/>
    <w:rsid w:val="00A73AE4"/>
    <w:rsid w:val="00AA715D"/>
    <w:rsid w:val="00D67F50"/>
    <w:rsid w:val="00FB2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90B6C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4E3"/>
    <w:pPr>
      <w:tabs>
        <w:tab w:val="center" w:pos="4252"/>
        <w:tab w:val="right" w:pos="8504"/>
      </w:tabs>
      <w:snapToGrid w:val="0"/>
    </w:pPr>
  </w:style>
  <w:style w:type="character" w:customStyle="1" w:styleId="a4">
    <w:name w:val="ヘッダー (文字)"/>
    <w:basedOn w:val="a0"/>
    <w:link w:val="a3"/>
    <w:uiPriority w:val="99"/>
    <w:locked/>
    <w:rsid w:val="00FB24E3"/>
    <w:rPr>
      <w:rFonts w:cs="Times New Roman"/>
    </w:rPr>
  </w:style>
  <w:style w:type="paragraph" w:styleId="a5">
    <w:name w:val="footer"/>
    <w:basedOn w:val="a"/>
    <w:link w:val="a6"/>
    <w:uiPriority w:val="99"/>
    <w:unhideWhenUsed/>
    <w:rsid w:val="00FB24E3"/>
    <w:pPr>
      <w:tabs>
        <w:tab w:val="center" w:pos="4252"/>
        <w:tab w:val="right" w:pos="8504"/>
      </w:tabs>
      <w:snapToGrid w:val="0"/>
    </w:pPr>
  </w:style>
  <w:style w:type="character" w:customStyle="1" w:styleId="a6">
    <w:name w:val="フッター (文字)"/>
    <w:basedOn w:val="a0"/>
    <w:link w:val="a5"/>
    <w:uiPriority w:val="99"/>
    <w:locked/>
    <w:rsid w:val="00FB24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68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2024-09-19T12:22:00Z</dcterms:created>
  <dcterms:modified xsi:type="dcterms:W3CDTF">2024-09-19T12:22:00Z</dcterms:modified>
</cp:coreProperties>
</file>