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C5E2" w14:textId="41FCC068" w:rsidR="00771783" w:rsidRPr="001D2B31" w:rsidRDefault="00771783" w:rsidP="00771783">
      <w:pPr>
        <w:spacing w:line="440" w:lineRule="exact"/>
        <w:jc w:val="center"/>
        <w:rPr>
          <w:rFonts w:ascii="ＭＳ Ｐゴシック" w:eastAsia="ＭＳ Ｐゴシック" w:hAnsi="ＭＳ Ｐゴシック"/>
          <w:szCs w:val="21"/>
        </w:rPr>
      </w:pPr>
      <w:r w:rsidRPr="001D2B31">
        <w:rPr>
          <w:rFonts w:ascii="ＭＳ Ｐゴシック" w:eastAsia="ＭＳ Ｐゴシック" w:hAnsi="ＭＳ Ｐゴシック" w:hint="eastAsia"/>
          <w:szCs w:val="21"/>
        </w:rPr>
        <w:t>第</w:t>
      </w:r>
      <w:r w:rsidR="00B439D8" w:rsidRPr="001D2B31">
        <w:rPr>
          <w:rFonts w:ascii="ＭＳ Ｐゴシック" w:eastAsia="ＭＳ Ｐゴシック" w:hAnsi="ＭＳ Ｐゴシック" w:hint="eastAsia"/>
          <w:szCs w:val="21"/>
        </w:rPr>
        <w:t>５</w:t>
      </w:r>
      <w:r w:rsidRPr="001D2B31">
        <w:rPr>
          <w:rFonts w:ascii="ＭＳ Ｐゴシック" w:eastAsia="ＭＳ Ｐゴシック" w:hAnsi="ＭＳ Ｐゴシック" w:hint="eastAsia"/>
          <w:szCs w:val="21"/>
        </w:rPr>
        <w:t>回　地震津波災害対策等検討部会</w:t>
      </w:r>
      <w:r w:rsidR="00BE17E8" w:rsidRPr="001D2B31">
        <w:rPr>
          <w:rFonts w:ascii="ＭＳ Ｐゴシック" w:eastAsia="ＭＳ Ｐゴシック" w:hAnsi="ＭＳ Ｐゴシック" w:hint="eastAsia"/>
          <w:szCs w:val="21"/>
        </w:rPr>
        <w:t xml:space="preserve">　議事要旨</w:t>
      </w:r>
    </w:p>
    <w:p w14:paraId="0CBC5635" w14:textId="77777777" w:rsidR="00771783" w:rsidRPr="001D2B31" w:rsidRDefault="00771783" w:rsidP="00771783">
      <w:pPr>
        <w:rPr>
          <w:rFonts w:ascii="ＭＳ Ｐゴシック" w:eastAsia="ＭＳ Ｐゴシック" w:hAnsi="ＭＳ Ｐゴシック"/>
          <w:szCs w:val="21"/>
        </w:rPr>
      </w:pPr>
    </w:p>
    <w:p w14:paraId="3043E055" w14:textId="6C99BB25" w:rsidR="00771783" w:rsidRPr="001D2B31" w:rsidRDefault="00BE17E8" w:rsidP="651FB907">
      <w:pPr>
        <w:pStyle w:val="a9"/>
        <w:numPr>
          <w:ilvl w:val="0"/>
          <w:numId w:val="2"/>
        </w:numPr>
        <w:tabs>
          <w:tab w:val="left" w:pos="1418"/>
        </w:tabs>
        <w:ind w:leftChars="0"/>
        <w:rPr>
          <w:rFonts w:ascii="ＭＳ Ｐゴシック" w:eastAsia="ＭＳ Ｐゴシック" w:hAnsi="ＭＳ Ｐゴシック"/>
        </w:rPr>
      </w:pPr>
      <w:r w:rsidRPr="651FB907">
        <w:rPr>
          <w:rFonts w:ascii="ＭＳ Ｐゴシック" w:eastAsia="ＭＳ Ｐゴシック" w:hAnsi="ＭＳ Ｐゴシック"/>
        </w:rPr>
        <w:t>日</w:t>
      </w:r>
      <w:r w:rsidR="00771783" w:rsidRPr="651FB907">
        <w:rPr>
          <w:rFonts w:ascii="ＭＳ Ｐゴシック" w:eastAsia="ＭＳ Ｐゴシック" w:hAnsi="ＭＳ Ｐゴシック"/>
        </w:rPr>
        <w:t>時</w:t>
      </w:r>
      <w:r w:rsidRPr="651FB907">
        <w:rPr>
          <w:rFonts w:ascii="ＭＳ Ｐゴシック" w:eastAsia="ＭＳ Ｐゴシック" w:hAnsi="ＭＳ Ｐゴシック"/>
        </w:rPr>
        <w:t xml:space="preserve">　</w:t>
      </w:r>
      <w:r>
        <w:tab/>
      </w:r>
      <w:r w:rsidR="00771783" w:rsidRPr="651FB907">
        <w:rPr>
          <w:rFonts w:ascii="ＭＳ Ｐゴシック" w:eastAsia="ＭＳ Ｐゴシック" w:hAnsi="ＭＳ Ｐゴシック"/>
        </w:rPr>
        <w:t>：</w:t>
      </w:r>
      <w:r w:rsidRPr="651FB907">
        <w:rPr>
          <w:rFonts w:ascii="ＭＳ Ｐゴシック" w:eastAsia="ＭＳ Ｐゴシック" w:hAnsi="ＭＳ Ｐゴシック"/>
        </w:rPr>
        <w:t xml:space="preserve">　</w:t>
      </w:r>
      <w:r w:rsidR="00771783" w:rsidRPr="651FB907">
        <w:rPr>
          <w:rFonts w:ascii="ＭＳ Ｐゴシック" w:eastAsia="ＭＳ Ｐゴシック" w:hAnsi="ＭＳ Ｐゴシック"/>
        </w:rPr>
        <w:t>令和</w:t>
      </w:r>
      <w:r w:rsidR="7BEED8E5" w:rsidRPr="651FB907">
        <w:rPr>
          <w:rFonts w:ascii="ＭＳ Ｐゴシック" w:eastAsia="ＭＳ Ｐゴシック" w:hAnsi="ＭＳ Ｐゴシック"/>
        </w:rPr>
        <w:t>７</w:t>
      </w:r>
      <w:r w:rsidR="00771783" w:rsidRPr="651FB907">
        <w:rPr>
          <w:rFonts w:ascii="ＭＳ Ｐゴシック" w:eastAsia="ＭＳ Ｐゴシック" w:hAnsi="ＭＳ Ｐゴシック"/>
        </w:rPr>
        <w:t>年</w:t>
      </w:r>
      <w:r w:rsidR="00BB4D04" w:rsidRPr="651FB907">
        <w:rPr>
          <w:rFonts w:ascii="ＭＳ Ｐゴシック" w:eastAsia="ＭＳ Ｐゴシック" w:hAnsi="ＭＳ Ｐゴシック"/>
        </w:rPr>
        <w:t>１</w:t>
      </w:r>
      <w:r w:rsidR="00B439D8" w:rsidRPr="651FB907">
        <w:rPr>
          <w:rFonts w:ascii="ＭＳ Ｐゴシック" w:eastAsia="ＭＳ Ｐゴシック" w:hAnsi="ＭＳ Ｐゴシック"/>
        </w:rPr>
        <w:t>２</w:t>
      </w:r>
      <w:r w:rsidR="00771783" w:rsidRPr="651FB907">
        <w:rPr>
          <w:rFonts w:ascii="ＭＳ Ｐゴシック" w:eastAsia="ＭＳ Ｐゴシック" w:hAnsi="ＭＳ Ｐゴシック"/>
        </w:rPr>
        <w:t>月</w:t>
      </w:r>
      <w:r w:rsidR="00B439D8" w:rsidRPr="651FB907">
        <w:rPr>
          <w:rFonts w:ascii="ＭＳ Ｐゴシック" w:eastAsia="ＭＳ Ｐゴシック" w:hAnsi="ＭＳ Ｐゴシック"/>
        </w:rPr>
        <w:t>１９</w:t>
      </w:r>
      <w:r w:rsidR="00771783" w:rsidRPr="651FB907">
        <w:rPr>
          <w:rFonts w:ascii="ＭＳ Ｐゴシック" w:eastAsia="ＭＳ Ｐゴシック" w:hAnsi="ＭＳ Ｐゴシック"/>
        </w:rPr>
        <w:t>日（</w:t>
      </w:r>
      <w:r w:rsidR="00B439D8" w:rsidRPr="651FB907">
        <w:rPr>
          <w:rFonts w:ascii="ＭＳ Ｐゴシック" w:eastAsia="ＭＳ Ｐゴシック" w:hAnsi="ＭＳ Ｐゴシック"/>
        </w:rPr>
        <w:t>金</w:t>
      </w:r>
      <w:r w:rsidR="00771783" w:rsidRPr="651FB907">
        <w:rPr>
          <w:rFonts w:ascii="ＭＳ Ｐゴシック" w:eastAsia="ＭＳ Ｐゴシック" w:hAnsi="ＭＳ Ｐゴシック"/>
        </w:rPr>
        <w:t>）１</w:t>
      </w:r>
      <w:r w:rsidR="00B439D8" w:rsidRPr="651FB907">
        <w:rPr>
          <w:rFonts w:ascii="ＭＳ Ｐゴシック" w:eastAsia="ＭＳ Ｐゴシック" w:hAnsi="ＭＳ Ｐゴシック"/>
        </w:rPr>
        <w:t>８</w:t>
      </w:r>
      <w:r w:rsidR="00771783" w:rsidRPr="651FB907">
        <w:rPr>
          <w:rFonts w:ascii="ＭＳ Ｐゴシック" w:eastAsia="ＭＳ Ｐゴシック" w:hAnsi="ＭＳ Ｐゴシック"/>
        </w:rPr>
        <w:t>時００分～</w:t>
      </w:r>
      <w:r w:rsidR="00B439D8" w:rsidRPr="651FB907">
        <w:rPr>
          <w:rFonts w:ascii="ＭＳ Ｐゴシック" w:eastAsia="ＭＳ Ｐゴシック" w:hAnsi="ＭＳ Ｐゴシック"/>
        </w:rPr>
        <w:t>２０</w:t>
      </w:r>
      <w:r w:rsidR="00771783" w:rsidRPr="651FB907">
        <w:rPr>
          <w:rFonts w:ascii="ＭＳ Ｐゴシック" w:eastAsia="ＭＳ Ｐゴシック" w:hAnsi="ＭＳ Ｐゴシック"/>
        </w:rPr>
        <w:t>時</w:t>
      </w:r>
      <w:r w:rsidR="00F17D05" w:rsidRPr="651FB907">
        <w:rPr>
          <w:rFonts w:ascii="ＭＳ Ｐゴシック" w:eastAsia="ＭＳ Ｐゴシック" w:hAnsi="ＭＳ Ｐゴシック"/>
        </w:rPr>
        <w:t>１</w:t>
      </w:r>
      <w:r w:rsidR="00566176" w:rsidRPr="651FB907">
        <w:rPr>
          <w:rFonts w:ascii="ＭＳ Ｐゴシック" w:eastAsia="ＭＳ Ｐゴシック" w:hAnsi="ＭＳ Ｐゴシック"/>
        </w:rPr>
        <w:t>０</w:t>
      </w:r>
      <w:r w:rsidR="00771783" w:rsidRPr="651FB907">
        <w:rPr>
          <w:rFonts w:ascii="ＭＳ Ｐゴシック" w:eastAsia="ＭＳ Ｐゴシック" w:hAnsi="ＭＳ Ｐゴシック"/>
        </w:rPr>
        <w:t>分</w:t>
      </w:r>
    </w:p>
    <w:p w14:paraId="3701F5BF" w14:textId="77777777" w:rsidR="00771783" w:rsidRPr="001D2B31" w:rsidRDefault="00BE17E8" w:rsidP="00BE17E8">
      <w:pPr>
        <w:pStyle w:val="a9"/>
        <w:numPr>
          <w:ilvl w:val="0"/>
          <w:numId w:val="2"/>
        </w:numPr>
        <w:tabs>
          <w:tab w:val="left" w:pos="1418"/>
        </w:tabs>
        <w:ind w:leftChars="0"/>
        <w:rPr>
          <w:rFonts w:ascii="ＭＳ Ｐゴシック" w:eastAsia="ＭＳ Ｐゴシック" w:hAnsi="ＭＳ Ｐゴシック"/>
          <w:szCs w:val="21"/>
        </w:rPr>
      </w:pPr>
      <w:r w:rsidRPr="001D2B31">
        <w:rPr>
          <w:rFonts w:ascii="ＭＳ Ｐゴシック" w:eastAsia="ＭＳ Ｐゴシック" w:hAnsi="ＭＳ Ｐゴシック" w:hint="eastAsia"/>
          <w:szCs w:val="21"/>
        </w:rPr>
        <w:t xml:space="preserve">場所　</w:t>
      </w:r>
      <w:r w:rsidRPr="001D2B31">
        <w:rPr>
          <w:rFonts w:ascii="ＭＳ Ｐゴシック" w:eastAsia="ＭＳ Ｐゴシック" w:hAnsi="ＭＳ Ｐゴシック"/>
          <w:szCs w:val="21"/>
        </w:rPr>
        <w:tab/>
      </w:r>
      <w:r w:rsidRPr="001D2B31">
        <w:rPr>
          <w:rFonts w:ascii="ＭＳ Ｐゴシック" w:eastAsia="ＭＳ Ｐゴシック" w:hAnsi="ＭＳ Ｐゴシック" w:hint="eastAsia"/>
          <w:szCs w:val="21"/>
        </w:rPr>
        <w:t xml:space="preserve">：　</w:t>
      </w:r>
      <w:r w:rsidR="00771783" w:rsidRPr="001D2B31">
        <w:rPr>
          <w:rFonts w:ascii="ＭＳ Ｐゴシック" w:eastAsia="ＭＳ Ｐゴシック" w:hAnsi="ＭＳ Ｐゴシック" w:hint="eastAsia"/>
          <w:szCs w:val="21"/>
        </w:rPr>
        <w:t>大阪府新別館北館１階災害対策本部会議室</w:t>
      </w:r>
    </w:p>
    <w:p w14:paraId="0B39BAC4" w14:textId="349CB6AD" w:rsidR="00BE17E8" w:rsidRPr="0007015F" w:rsidRDefault="00BE17E8" w:rsidP="0007015F">
      <w:pPr>
        <w:pStyle w:val="a9"/>
        <w:numPr>
          <w:ilvl w:val="0"/>
          <w:numId w:val="2"/>
        </w:numPr>
        <w:tabs>
          <w:tab w:val="left" w:pos="1418"/>
        </w:tabs>
        <w:ind w:leftChars="0"/>
        <w:rPr>
          <w:rFonts w:ascii="ＭＳ Ｐゴシック" w:eastAsia="ＭＳ Ｐゴシック" w:hAnsi="ＭＳ Ｐゴシック"/>
          <w:szCs w:val="21"/>
        </w:rPr>
      </w:pPr>
      <w:r w:rsidRPr="001D2B31">
        <w:rPr>
          <w:rFonts w:ascii="ＭＳ Ｐゴシック" w:eastAsia="ＭＳ Ｐゴシック" w:hAnsi="ＭＳ Ｐゴシック" w:hint="eastAsia"/>
          <w:szCs w:val="21"/>
        </w:rPr>
        <w:t xml:space="preserve">出席委員　</w:t>
      </w:r>
      <w:r w:rsidRPr="001D2B31">
        <w:rPr>
          <w:rFonts w:ascii="ＭＳ Ｐゴシック" w:eastAsia="ＭＳ Ｐゴシック" w:hAnsi="ＭＳ Ｐゴシック"/>
          <w:szCs w:val="21"/>
        </w:rPr>
        <w:tab/>
      </w:r>
      <w:r w:rsidRPr="001D2B31">
        <w:rPr>
          <w:rFonts w:ascii="ＭＳ Ｐゴシック" w:eastAsia="ＭＳ Ｐゴシック" w:hAnsi="ＭＳ Ｐゴシック" w:hint="eastAsia"/>
          <w:szCs w:val="21"/>
        </w:rPr>
        <w:t>：　河田部会長、</w:t>
      </w:r>
      <w:r w:rsidR="001B1760" w:rsidRPr="001D2B31">
        <w:rPr>
          <w:rFonts w:ascii="ＭＳ Ｐゴシック" w:eastAsia="ＭＳ Ｐゴシック" w:hAnsi="ＭＳ Ｐゴシック" w:hint="eastAsia"/>
          <w:szCs w:val="21"/>
        </w:rPr>
        <w:t>関口委員、奥村専門委員、近藤専門委員</w:t>
      </w:r>
      <w:r w:rsidR="0007015F">
        <w:rPr>
          <w:rFonts w:ascii="ＭＳ Ｐゴシック" w:eastAsia="ＭＳ Ｐゴシック" w:hAnsi="ＭＳ Ｐゴシック" w:hint="eastAsia"/>
          <w:szCs w:val="21"/>
        </w:rPr>
        <w:t>、</w:t>
      </w:r>
      <w:r w:rsidR="0007015F" w:rsidRPr="001D2B31">
        <w:rPr>
          <w:rFonts w:ascii="ＭＳ Ｐゴシック" w:eastAsia="ＭＳ Ｐゴシック" w:hAnsi="ＭＳ Ｐゴシック" w:hint="eastAsia"/>
          <w:szCs w:val="21"/>
        </w:rPr>
        <w:t>矢守専門委員</w:t>
      </w:r>
    </w:p>
    <w:p w14:paraId="7D631AAF" w14:textId="77777777" w:rsidR="0040299A" w:rsidRPr="00180A0F" w:rsidRDefault="001B1760" w:rsidP="0040299A">
      <w:pPr>
        <w:pStyle w:val="a9"/>
        <w:numPr>
          <w:ilvl w:val="0"/>
          <w:numId w:val="2"/>
        </w:numPr>
        <w:tabs>
          <w:tab w:val="left" w:pos="1418"/>
        </w:tabs>
        <w:ind w:leftChars="0" w:left="295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1D2B31">
        <w:rPr>
          <w:rFonts w:ascii="ＭＳ Ｐゴシック" w:eastAsia="ＭＳ Ｐゴシック" w:hAnsi="ＭＳ Ｐゴシック" w:hint="eastAsia"/>
          <w:szCs w:val="21"/>
        </w:rPr>
        <w:t>議事概要</w:t>
      </w:r>
      <w:r w:rsidRPr="001D2B31">
        <w:rPr>
          <w:rFonts w:ascii="ＭＳ Ｐゴシック" w:eastAsia="ＭＳ Ｐゴシック" w:hAnsi="ＭＳ Ｐゴシック"/>
          <w:szCs w:val="21"/>
        </w:rPr>
        <w:tab/>
      </w:r>
      <w:r w:rsidRPr="001D2B31">
        <w:rPr>
          <w:rFonts w:ascii="ＭＳ Ｐゴシック" w:eastAsia="ＭＳ Ｐゴシック" w:hAnsi="ＭＳ Ｐゴシック" w:hint="eastAsia"/>
          <w:szCs w:val="21"/>
        </w:rPr>
        <w:t xml:space="preserve">：　</w:t>
      </w:r>
      <w:r w:rsidR="006161C9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地震動（直下型・海溝型）、液状化、津波の</w:t>
      </w:r>
      <w:r w:rsidR="003C61BB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予測手法</w:t>
      </w:r>
      <w:r w:rsidR="006161C9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及び予測結果について、</w:t>
      </w:r>
    </w:p>
    <w:p w14:paraId="54FE092B" w14:textId="77777777" w:rsidR="00B91331" w:rsidRPr="00180A0F" w:rsidRDefault="006161C9" w:rsidP="0040299A">
      <w:pPr>
        <w:pStyle w:val="a9"/>
        <w:tabs>
          <w:tab w:val="left" w:pos="1418"/>
        </w:tabs>
        <w:ind w:leftChars="0" w:left="295" w:firstLineChars="650" w:firstLine="1365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審議を行い、</w:t>
      </w:r>
      <w:r w:rsidR="0007015F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被害想定の対象とする事象は、本</w:t>
      </w:r>
      <w:r w:rsidR="003C61BB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検討</w:t>
      </w:r>
      <w:r w:rsidR="0007015F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部会</w:t>
      </w:r>
      <w:r w:rsidR="003C61BB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で</w:t>
      </w:r>
      <w:r w:rsidR="0007015F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審議した</w:t>
      </w:r>
      <w:r w:rsidR="003C61BB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もので</w:t>
      </w:r>
    </w:p>
    <w:p w14:paraId="7007D31E" w14:textId="02C76E28" w:rsidR="001B1760" w:rsidRPr="00180A0F" w:rsidRDefault="0007015F" w:rsidP="0040299A">
      <w:pPr>
        <w:pStyle w:val="a9"/>
        <w:tabs>
          <w:tab w:val="left" w:pos="1418"/>
        </w:tabs>
        <w:ind w:leftChars="0" w:left="295" w:firstLineChars="650" w:firstLine="1365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進めることとする。</w:t>
      </w:r>
      <w:r w:rsidR="00B91331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また、</w:t>
      </w:r>
      <w:r w:rsidR="003C61BB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各委員より</w:t>
      </w:r>
      <w:r w:rsidR="001B1760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以下の</w:t>
      </w:r>
      <w:r w:rsidR="003C61BB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意見をいただいた。</w:t>
      </w:r>
    </w:p>
    <w:p w14:paraId="773B1790" w14:textId="77777777" w:rsidR="001125E0" w:rsidRPr="00180A0F" w:rsidRDefault="001125E0" w:rsidP="00FD59EA">
      <w:pPr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14:paraId="3103DE48" w14:textId="77777777" w:rsidR="00C351D1" w:rsidRPr="001D2B31" w:rsidRDefault="001B1760" w:rsidP="00C351D1">
      <w:pPr>
        <w:rPr>
          <w:rFonts w:ascii="ＭＳ Ｐゴシック" w:eastAsia="ＭＳ Ｐゴシック" w:hAnsi="ＭＳ Ｐゴシック"/>
          <w:szCs w:val="21"/>
        </w:rPr>
      </w:pPr>
      <w:r w:rsidRPr="001D2B31">
        <w:rPr>
          <w:rFonts w:ascii="ＭＳ Ｐゴシック" w:eastAsia="ＭＳ Ｐゴシック" w:hAnsi="ＭＳ Ｐゴシック" w:hint="eastAsia"/>
          <w:szCs w:val="21"/>
        </w:rPr>
        <w:t>【議事要旨】</w:t>
      </w:r>
    </w:p>
    <w:p w14:paraId="7BCE0C3F" w14:textId="77777777" w:rsidR="00A56409" w:rsidRPr="001D2B31" w:rsidRDefault="00A56409" w:rsidP="00C351D1">
      <w:pPr>
        <w:rPr>
          <w:rFonts w:ascii="ＭＳ Ｐゴシック" w:eastAsia="ＭＳ Ｐゴシック" w:hAnsi="ＭＳ Ｐゴシック"/>
          <w:szCs w:val="21"/>
        </w:rPr>
      </w:pPr>
      <w:r w:rsidRPr="001D2B31">
        <w:rPr>
          <w:rFonts w:ascii="ＭＳ Ｐゴシック" w:eastAsia="ＭＳ Ｐゴシック" w:hAnsi="ＭＳ Ｐゴシック" w:hint="eastAsia"/>
          <w:szCs w:val="21"/>
        </w:rPr>
        <w:t xml:space="preserve">　各委員からの意見</w:t>
      </w:r>
    </w:p>
    <w:p w14:paraId="2AB8B710" w14:textId="5D2C73AA" w:rsidR="00C351D1" w:rsidRPr="001D2B31" w:rsidRDefault="009E091E" w:rsidP="00A56409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1D2B31">
        <w:rPr>
          <w:rFonts w:ascii="ＭＳ Ｐゴシック" w:eastAsia="ＭＳ Ｐゴシック" w:hAnsi="ＭＳ Ｐゴシック" w:hint="eastAsia"/>
          <w:szCs w:val="21"/>
        </w:rPr>
        <w:t>（</w:t>
      </w:r>
      <w:bookmarkStart w:id="0" w:name="_Hlk217317658"/>
      <w:r w:rsidR="008A573B" w:rsidRPr="001D2B31">
        <w:rPr>
          <w:rFonts w:ascii="ＭＳ Ｐゴシック" w:eastAsia="ＭＳ Ｐゴシック" w:hAnsi="ＭＳ Ｐゴシック" w:hint="eastAsia"/>
          <w:szCs w:val="21"/>
        </w:rPr>
        <w:t>地震動の予測</w:t>
      </w:r>
      <w:r w:rsidR="00714817" w:rsidRPr="001D2B31">
        <w:rPr>
          <w:rFonts w:ascii="ＭＳ Ｐゴシック" w:eastAsia="ＭＳ Ｐゴシック" w:hAnsi="ＭＳ Ｐゴシック" w:hint="eastAsia"/>
          <w:szCs w:val="21"/>
        </w:rPr>
        <w:t>について</w:t>
      </w:r>
      <w:bookmarkEnd w:id="0"/>
      <w:r w:rsidRPr="001D2B31">
        <w:rPr>
          <w:rFonts w:ascii="ＭＳ Ｐゴシック" w:eastAsia="ＭＳ Ｐゴシック" w:hAnsi="ＭＳ Ｐゴシック" w:hint="eastAsia"/>
          <w:szCs w:val="21"/>
        </w:rPr>
        <w:t>）</w:t>
      </w:r>
    </w:p>
    <w:p w14:paraId="3B2743B6" w14:textId="1266444F" w:rsidR="00F01398" w:rsidRPr="00180A0F" w:rsidRDefault="00B91331" w:rsidP="2D210E59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color w:val="000000" w:themeColor="text1"/>
        </w:rPr>
      </w:pPr>
      <w:r w:rsidRPr="00180A0F">
        <w:rPr>
          <w:rFonts w:ascii="ＭＳ Ｐゴシック" w:eastAsia="ＭＳ Ｐゴシック" w:hAnsi="ＭＳ Ｐゴシック" w:hint="eastAsia"/>
          <w:color w:val="000000" w:themeColor="text1"/>
        </w:rPr>
        <w:t>地盤モデルについては、</w:t>
      </w:r>
      <w:r w:rsidR="000D60B4" w:rsidRPr="00180A0F">
        <w:rPr>
          <w:rFonts w:ascii="ＭＳ Ｐゴシック" w:eastAsia="ＭＳ Ｐゴシック" w:hAnsi="ＭＳ Ｐゴシック"/>
          <w:color w:val="000000" w:themeColor="text1"/>
        </w:rPr>
        <w:t>今後</w:t>
      </w:r>
      <w:r w:rsidRPr="00180A0F">
        <w:rPr>
          <w:rFonts w:ascii="ＭＳ Ｐゴシック" w:eastAsia="ＭＳ Ｐゴシック" w:hAnsi="ＭＳ Ｐゴシック" w:hint="eastAsia"/>
          <w:color w:val="000000" w:themeColor="text1"/>
        </w:rPr>
        <w:t>も</w:t>
      </w:r>
      <w:r w:rsidR="00ED007C" w:rsidRPr="00180A0F">
        <w:rPr>
          <w:rFonts w:ascii="ＭＳ Ｐゴシック" w:eastAsia="ＭＳ Ｐゴシック" w:hAnsi="ＭＳ Ｐゴシック"/>
          <w:color w:val="000000" w:themeColor="text1"/>
        </w:rPr>
        <w:t>ボーリングの密度が低い</w:t>
      </w:r>
      <w:r w:rsidRPr="00180A0F">
        <w:rPr>
          <w:rFonts w:ascii="ＭＳ Ｐゴシック" w:eastAsia="ＭＳ Ｐゴシック" w:hAnsi="ＭＳ Ｐゴシック" w:hint="eastAsia"/>
          <w:color w:val="000000" w:themeColor="text1"/>
        </w:rPr>
        <w:t>箇所等について、</w:t>
      </w:r>
      <w:r w:rsidR="00ED007C" w:rsidRPr="00180A0F">
        <w:rPr>
          <w:rFonts w:ascii="ＭＳ Ｐゴシック" w:eastAsia="ＭＳ Ｐゴシック" w:hAnsi="ＭＳ Ｐゴシック"/>
          <w:color w:val="000000" w:themeColor="text1"/>
        </w:rPr>
        <w:t>精度向上の余地がある</w:t>
      </w:r>
      <w:r w:rsidR="00F01398" w:rsidRPr="00180A0F">
        <w:rPr>
          <w:rFonts w:ascii="ＭＳ Ｐゴシック" w:eastAsia="ＭＳ Ｐゴシック" w:hAnsi="ＭＳ Ｐゴシック"/>
          <w:color w:val="000000" w:themeColor="text1"/>
        </w:rPr>
        <w:t>。</w:t>
      </w:r>
      <w:r w:rsidR="00D754C2" w:rsidRPr="00180A0F">
        <w:rPr>
          <w:rFonts w:ascii="ＭＳ Ｐゴシック" w:eastAsia="ＭＳ Ｐゴシック" w:hAnsi="ＭＳ Ｐゴシック"/>
          <w:color w:val="000000" w:themeColor="text1"/>
        </w:rPr>
        <w:t>また、</w:t>
      </w:r>
      <w:r w:rsidR="00F01398" w:rsidRPr="00180A0F">
        <w:rPr>
          <w:rFonts w:ascii="ＭＳ Ｐゴシック" w:eastAsia="ＭＳ Ｐゴシック" w:hAnsi="ＭＳ Ｐゴシック" w:cs="Arial"/>
          <w:color w:val="000000" w:themeColor="text1"/>
        </w:rPr>
        <w:t>深部</w:t>
      </w:r>
      <w:r w:rsidR="001D2B31" w:rsidRPr="00180A0F">
        <w:rPr>
          <w:rFonts w:ascii="ＭＳ Ｐゴシック" w:eastAsia="ＭＳ Ｐゴシック" w:hAnsi="ＭＳ Ｐゴシック" w:cs="Arial"/>
          <w:color w:val="000000" w:themeColor="text1"/>
        </w:rPr>
        <w:t>地盤の</w:t>
      </w:r>
      <w:r w:rsidR="006C62F7" w:rsidRPr="00180A0F">
        <w:rPr>
          <w:rFonts w:ascii="ＭＳ Ｐゴシック" w:eastAsia="ＭＳ Ｐゴシック" w:hAnsi="ＭＳ Ｐゴシック" w:cs="Arial"/>
          <w:color w:val="000000" w:themeColor="text1"/>
        </w:rPr>
        <w:t>解明</w:t>
      </w:r>
      <w:r w:rsidR="001D2B31" w:rsidRPr="00180A0F">
        <w:rPr>
          <w:rFonts w:ascii="ＭＳ Ｐゴシック" w:eastAsia="ＭＳ Ｐゴシック" w:hAnsi="ＭＳ Ｐゴシック" w:cs="Arial"/>
          <w:color w:val="000000" w:themeColor="text1"/>
        </w:rPr>
        <w:t>や</w:t>
      </w:r>
      <w:r w:rsidR="00F01398" w:rsidRPr="00180A0F">
        <w:rPr>
          <w:rFonts w:ascii="ＭＳ Ｐゴシック" w:eastAsia="ＭＳ Ｐゴシック" w:hAnsi="ＭＳ Ｐゴシック" w:cs="ＭＳ 明朝"/>
          <w:color w:val="000000" w:themeColor="text1"/>
        </w:rPr>
        <w:t>液状化</w:t>
      </w:r>
      <w:r w:rsidR="00D754C2" w:rsidRPr="00180A0F">
        <w:rPr>
          <w:rFonts w:ascii="ＭＳ Ｐゴシック" w:eastAsia="ＭＳ Ｐゴシック" w:hAnsi="ＭＳ Ｐゴシック" w:cs="ＭＳ 明朝"/>
          <w:color w:val="000000" w:themeColor="text1"/>
        </w:rPr>
        <w:t>の</w:t>
      </w:r>
      <w:r w:rsidR="00F01398" w:rsidRPr="00180A0F">
        <w:rPr>
          <w:rFonts w:ascii="ＭＳ Ｐゴシック" w:eastAsia="ＭＳ Ｐゴシック" w:hAnsi="ＭＳ Ｐゴシック" w:cs="ＭＳ 明朝"/>
          <w:color w:val="000000" w:themeColor="text1"/>
        </w:rPr>
        <w:t>評価手法</w:t>
      </w:r>
      <w:r w:rsidR="001D2B31" w:rsidRPr="00180A0F">
        <w:rPr>
          <w:rFonts w:ascii="ＭＳ Ｐゴシック" w:eastAsia="ＭＳ Ｐゴシック" w:hAnsi="ＭＳ Ｐゴシック" w:cs="ＭＳ 明朝"/>
          <w:color w:val="000000" w:themeColor="text1"/>
        </w:rPr>
        <w:t>にも</w:t>
      </w:r>
      <w:r w:rsidR="00D754C2" w:rsidRPr="00180A0F">
        <w:rPr>
          <w:rFonts w:ascii="ＭＳ Ｐゴシック" w:eastAsia="ＭＳ Ｐゴシック" w:hAnsi="ＭＳ Ｐゴシック" w:cs="ＭＳ 明朝"/>
          <w:color w:val="000000" w:themeColor="text1"/>
        </w:rPr>
        <w:t>伸び</w:t>
      </w:r>
      <w:r w:rsidRPr="00180A0F">
        <w:rPr>
          <w:rFonts w:ascii="ＭＳ Ｐゴシック" w:eastAsia="ＭＳ Ｐゴシック" w:hAnsi="ＭＳ Ｐゴシック" w:cs="ＭＳ 明朝" w:hint="eastAsia"/>
          <w:color w:val="000000" w:themeColor="text1"/>
        </w:rPr>
        <w:t>代</w:t>
      </w:r>
      <w:r w:rsidR="00F01398" w:rsidRPr="00180A0F">
        <w:rPr>
          <w:rFonts w:ascii="ＭＳ Ｐゴシック" w:eastAsia="ＭＳ Ｐゴシック" w:hAnsi="ＭＳ Ｐゴシック" w:cs="ＭＳ 明朝"/>
          <w:color w:val="000000" w:themeColor="text1"/>
        </w:rPr>
        <w:t>があ</w:t>
      </w:r>
      <w:r w:rsidR="001D2B31" w:rsidRPr="00180A0F">
        <w:rPr>
          <w:rFonts w:ascii="ＭＳ Ｐゴシック" w:eastAsia="ＭＳ Ｐゴシック" w:hAnsi="ＭＳ Ｐゴシック" w:cs="ＭＳ 明朝"/>
          <w:color w:val="000000" w:themeColor="text1"/>
        </w:rPr>
        <w:t>る</w:t>
      </w:r>
      <w:r w:rsidRPr="00180A0F">
        <w:rPr>
          <w:rFonts w:ascii="ＭＳ Ｐゴシック" w:eastAsia="ＭＳ Ｐゴシック" w:hAnsi="ＭＳ Ｐゴシック" w:cs="ＭＳ 明朝" w:hint="eastAsia"/>
          <w:color w:val="000000" w:themeColor="text1"/>
        </w:rPr>
        <w:t>と考えている</w:t>
      </w:r>
      <w:r w:rsidR="001D2B31" w:rsidRPr="00180A0F">
        <w:rPr>
          <w:rFonts w:ascii="ＭＳ Ｐゴシック" w:eastAsia="ＭＳ Ｐゴシック" w:hAnsi="ＭＳ Ｐゴシック" w:cs="ＭＳ 明朝"/>
          <w:color w:val="000000" w:themeColor="text1"/>
        </w:rPr>
        <w:t>。</w:t>
      </w:r>
    </w:p>
    <w:p w14:paraId="297B37E7" w14:textId="5EC9E83C" w:rsidR="00D754C2" w:rsidRPr="009C4A9F" w:rsidRDefault="00834EC9" w:rsidP="000D60B4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7DC265E3">
        <w:rPr>
          <w:rFonts w:ascii="ＭＳ Ｐゴシック" w:eastAsia="ＭＳ Ｐゴシック" w:hAnsi="ＭＳ Ｐゴシック" w:cs="ＭＳ 明朝"/>
        </w:rPr>
        <w:t>被害想定を</w:t>
      </w:r>
      <w:r w:rsidR="00ED007C" w:rsidRPr="7DC265E3">
        <w:rPr>
          <w:rFonts w:ascii="ＭＳ Ｐゴシック" w:eastAsia="ＭＳ Ｐゴシック" w:hAnsi="ＭＳ Ｐゴシック" w:cs="ＭＳ 明朝"/>
        </w:rPr>
        <w:t>国</w:t>
      </w:r>
      <w:r w:rsidRPr="7DC265E3">
        <w:rPr>
          <w:rFonts w:ascii="ＭＳ Ｐゴシック" w:eastAsia="ＭＳ Ｐゴシック" w:hAnsi="ＭＳ Ｐゴシック" w:cs="ＭＳ 明朝"/>
        </w:rPr>
        <w:t>でなく大阪</w:t>
      </w:r>
      <w:r w:rsidR="00ED007C" w:rsidRPr="7DC265E3">
        <w:rPr>
          <w:rFonts w:ascii="ＭＳ Ｐゴシック" w:eastAsia="ＭＳ Ｐゴシック" w:hAnsi="ＭＳ Ｐゴシック" w:cs="ＭＳ 明朝"/>
        </w:rPr>
        <w:t>府で</w:t>
      </w:r>
      <w:r w:rsidR="006C62F7" w:rsidRPr="7DC265E3">
        <w:rPr>
          <w:rFonts w:ascii="ＭＳ Ｐゴシック" w:eastAsia="ＭＳ Ｐゴシック" w:hAnsi="ＭＳ Ｐゴシック" w:cs="ＭＳ 明朝"/>
        </w:rPr>
        <w:t>実施</w:t>
      </w:r>
      <w:r w:rsidRPr="7DC265E3">
        <w:rPr>
          <w:rFonts w:ascii="ＭＳ Ｐゴシック" w:eastAsia="ＭＳ Ｐゴシック" w:hAnsi="ＭＳ Ｐゴシック" w:cs="ＭＳ 明朝"/>
        </w:rPr>
        <w:t>する</w:t>
      </w:r>
      <w:r w:rsidR="001D2B31" w:rsidRPr="7DC265E3">
        <w:rPr>
          <w:rFonts w:ascii="ＭＳ Ｐゴシック" w:eastAsia="ＭＳ Ｐゴシック" w:hAnsi="ＭＳ Ｐゴシック" w:cs="ＭＳ 明朝"/>
        </w:rPr>
        <w:t>意義</w:t>
      </w:r>
      <w:r w:rsidR="00ED007C" w:rsidRPr="7DC265E3">
        <w:rPr>
          <w:rFonts w:ascii="ＭＳ Ｐゴシック" w:eastAsia="ＭＳ Ｐゴシック" w:hAnsi="ＭＳ Ｐゴシック" w:cs="ＭＳ 明朝"/>
        </w:rPr>
        <w:t>は、長周期を検討することにある。</w:t>
      </w:r>
      <w:r w:rsidR="000D60B4" w:rsidRPr="7DC265E3">
        <w:rPr>
          <w:rFonts w:ascii="ＭＳ Ｐゴシック" w:eastAsia="ＭＳ Ｐゴシック" w:hAnsi="ＭＳ Ｐゴシック"/>
        </w:rPr>
        <w:t>揺れの継続時間や長周期地震動の影響について</w:t>
      </w:r>
      <w:r w:rsidR="005062A2" w:rsidRPr="7DC265E3">
        <w:rPr>
          <w:rFonts w:ascii="ＭＳ Ｐゴシック" w:eastAsia="ＭＳ Ｐゴシック" w:hAnsi="ＭＳ Ｐゴシック"/>
        </w:rPr>
        <w:t>は</w:t>
      </w:r>
      <w:r w:rsidR="000D60B4" w:rsidRPr="7DC265E3">
        <w:rPr>
          <w:rFonts w:ascii="ＭＳ Ｐゴシック" w:eastAsia="ＭＳ Ｐゴシック" w:hAnsi="ＭＳ Ｐゴシック"/>
        </w:rPr>
        <w:t>、次回以降検討する。</w:t>
      </w:r>
      <w:r w:rsidR="00ED007C" w:rsidRPr="7DC265E3">
        <w:rPr>
          <w:rFonts w:ascii="ＭＳ Ｐゴシック" w:eastAsia="ＭＳ Ｐゴシック" w:hAnsi="ＭＳ Ｐゴシック" w:cs="ＭＳ 明朝"/>
        </w:rPr>
        <w:t>少なくとも定性的に議論を深め</w:t>
      </w:r>
      <w:r w:rsidR="00006A00" w:rsidRPr="7DC265E3">
        <w:rPr>
          <w:rFonts w:ascii="ＭＳ Ｐゴシック" w:eastAsia="ＭＳ Ｐゴシック" w:hAnsi="ＭＳ Ｐゴシック" w:cs="ＭＳ 明朝"/>
        </w:rPr>
        <w:t>る</w:t>
      </w:r>
      <w:r w:rsidR="00ED007C" w:rsidRPr="7DC265E3">
        <w:rPr>
          <w:rFonts w:ascii="ＭＳ Ｐゴシック" w:eastAsia="ＭＳ Ｐゴシック" w:hAnsi="ＭＳ Ｐゴシック" w:cs="ＭＳ 明朝"/>
        </w:rPr>
        <w:t>。</w:t>
      </w:r>
    </w:p>
    <w:p w14:paraId="0B5B816E" w14:textId="09E3E4AD" w:rsidR="00F6310C" w:rsidRPr="009B394B" w:rsidRDefault="00D754C2" w:rsidP="009B394B">
      <w:pPr>
        <w:pStyle w:val="Web"/>
        <w:numPr>
          <w:ilvl w:val="0"/>
          <w:numId w:val="3"/>
        </w:numPr>
        <w:rPr>
          <w:sz w:val="21"/>
          <w:szCs w:val="21"/>
        </w:rPr>
      </w:pPr>
      <w:r w:rsidRPr="009C4A9F">
        <w:rPr>
          <w:sz w:val="21"/>
          <w:szCs w:val="21"/>
        </w:rPr>
        <w:t>生野区鶴橋駅前のような木造密集市街地の危険性を</w:t>
      </w:r>
      <w:r w:rsidR="004B7E51">
        <w:rPr>
          <w:rFonts w:hint="eastAsia"/>
          <w:sz w:val="21"/>
          <w:szCs w:val="21"/>
        </w:rPr>
        <w:t>明示</w:t>
      </w:r>
      <w:r w:rsidRPr="009C4A9F">
        <w:rPr>
          <w:sz w:val="21"/>
          <w:szCs w:val="21"/>
        </w:rPr>
        <w:t>し、対策が進んでいない現実を伝える</w:t>
      </w:r>
      <w:r w:rsidRPr="009B394B">
        <w:rPr>
          <w:sz w:val="21"/>
          <w:szCs w:val="21"/>
        </w:rPr>
        <w:t>べき</w:t>
      </w:r>
      <w:r w:rsidR="004B7E51">
        <w:rPr>
          <w:rFonts w:hint="eastAsia"/>
          <w:sz w:val="21"/>
          <w:szCs w:val="21"/>
        </w:rPr>
        <w:t>である</w:t>
      </w:r>
      <w:r w:rsidR="000D60B4">
        <w:rPr>
          <w:rFonts w:hint="eastAsia"/>
          <w:sz w:val="21"/>
          <w:szCs w:val="21"/>
        </w:rPr>
        <w:t>。</w:t>
      </w:r>
    </w:p>
    <w:p w14:paraId="5908F4A0" w14:textId="45A69EE4" w:rsidR="00F6310C" w:rsidRPr="009B394B" w:rsidRDefault="00F6310C" w:rsidP="00F6310C">
      <w:pPr>
        <w:ind w:leftChars="100" w:left="210"/>
        <w:rPr>
          <w:rFonts w:ascii="ＭＳ Ｐゴシック" w:eastAsia="ＭＳ Ｐゴシック" w:hAnsi="ＭＳ Ｐゴシック"/>
          <w:szCs w:val="21"/>
        </w:rPr>
      </w:pPr>
      <w:r w:rsidRPr="009B394B">
        <w:rPr>
          <w:rFonts w:ascii="ＭＳ Ｐゴシック" w:eastAsia="ＭＳ Ｐゴシック" w:hAnsi="ＭＳ Ｐゴシック" w:hint="eastAsia"/>
          <w:szCs w:val="21"/>
        </w:rPr>
        <w:t>（液状化について）</w:t>
      </w:r>
    </w:p>
    <w:p w14:paraId="6A982749" w14:textId="6FAE6813" w:rsidR="1CCE4D9E" w:rsidRDefault="0040299A" w:rsidP="7DC265E3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ＭＳ 明朝"/>
        </w:rPr>
      </w:pPr>
      <w:r w:rsidRPr="7DC265E3">
        <w:rPr>
          <w:rFonts w:ascii="ＭＳ Ｐゴシック" w:eastAsia="ＭＳ Ｐゴシック" w:hAnsi="ＭＳ Ｐゴシック"/>
        </w:rPr>
        <w:t>府民にとっては液状化や地震動そのものよりも、それにより、</w:t>
      </w:r>
      <w:r>
        <w:rPr>
          <w:rFonts w:ascii="ＭＳ Ｐゴシック" w:eastAsia="ＭＳ Ｐゴシック" w:hAnsi="ＭＳ Ｐゴシック" w:hint="eastAsia"/>
        </w:rPr>
        <w:t>「</w:t>
      </w:r>
      <w:r w:rsidRPr="7DC265E3">
        <w:rPr>
          <w:rFonts w:ascii="ＭＳ Ｐゴシック" w:eastAsia="ＭＳ Ｐゴシック" w:hAnsi="ＭＳ Ｐゴシック"/>
        </w:rPr>
        <w:t>どのようなことが起こるか</w:t>
      </w:r>
      <w:r>
        <w:rPr>
          <w:rFonts w:ascii="ＭＳ Ｐゴシック" w:eastAsia="ＭＳ Ｐゴシック" w:hAnsi="ＭＳ Ｐゴシック" w:hint="eastAsia"/>
        </w:rPr>
        <w:t>」</w:t>
      </w:r>
      <w:r w:rsidR="1CCE4D9E" w:rsidRPr="7DC265E3">
        <w:rPr>
          <w:rFonts w:ascii="ＭＳ Ｐゴシック" w:eastAsia="ＭＳ Ｐゴシック" w:hAnsi="ＭＳ Ｐゴシック"/>
        </w:rPr>
        <w:t>「どの道路が通行不能になるか」</w:t>
      </w:r>
      <w:r>
        <w:rPr>
          <w:rFonts w:ascii="ＭＳ Ｐゴシック" w:eastAsia="ＭＳ Ｐゴシック" w:hAnsi="ＭＳ Ｐゴシック" w:hint="eastAsia"/>
        </w:rPr>
        <w:t>等の情報が欲しい。</w:t>
      </w:r>
      <w:r w:rsidR="1CCE4D9E" w:rsidRPr="7DC265E3">
        <w:rPr>
          <w:rFonts w:ascii="ＭＳ Ｐゴシック" w:eastAsia="ＭＳ Ｐゴシック" w:hAnsi="ＭＳ Ｐゴシック"/>
        </w:rPr>
        <w:t>府民が具体的にイメージできる情報提供が必要である。</w:t>
      </w:r>
      <w:r w:rsidR="1CCE4D9E" w:rsidRPr="7DC265E3">
        <w:rPr>
          <w:rFonts w:ascii="ＭＳ Ｐゴシック" w:eastAsia="ＭＳ Ｐゴシック" w:hAnsi="ＭＳ Ｐゴシック" w:cs="ＭＳ 明朝"/>
        </w:rPr>
        <w:t>そうでなければ、被害想定を実施しても人ごとになる。</w:t>
      </w:r>
    </w:p>
    <w:p w14:paraId="03BA02E9" w14:textId="6C9067BE" w:rsidR="1CCE4D9E" w:rsidRDefault="1CCE4D9E" w:rsidP="7DC265E3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ＭＳ 明朝"/>
        </w:rPr>
      </w:pPr>
      <w:r w:rsidRPr="7DC265E3">
        <w:rPr>
          <w:rFonts w:ascii="ＭＳ Ｐゴシック" w:eastAsia="ＭＳ Ｐゴシック" w:hAnsi="ＭＳ Ｐゴシック" w:cs="ＭＳ 明朝"/>
        </w:rPr>
        <w:t>液状化と火災が重なった場合の消火活動の困難さなど、複合的なリスクの周知が必要である。</w:t>
      </w:r>
    </w:p>
    <w:p w14:paraId="63CF9D97" w14:textId="77777777" w:rsidR="00F61ACA" w:rsidRPr="009B394B" w:rsidRDefault="00F61ACA" w:rsidP="00F61ACA">
      <w:pPr>
        <w:ind w:leftChars="100" w:left="210"/>
        <w:rPr>
          <w:rFonts w:ascii="ＭＳ Ｐゴシック" w:eastAsia="ＭＳ Ｐゴシック" w:hAnsi="ＭＳ Ｐゴシック"/>
          <w:szCs w:val="21"/>
        </w:rPr>
      </w:pPr>
    </w:p>
    <w:p w14:paraId="140DFE78" w14:textId="17D1B9BF" w:rsidR="00F61ACA" w:rsidRPr="000D60B4" w:rsidRDefault="00F61ACA" w:rsidP="00F61ACA">
      <w:pPr>
        <w:ind w:leftChars="100" w:left="210"/>
        <w:rPr>
          <w:rFonts w:ascii="ＭＳ Ｐゴシック" w:eastAsia="ＭＳ Ｐゴシック" w:hAnsi="ＭＳ Ｐゴシック"/>
          <w:szCs w:val="21"/>
        </w:rPr>
      </w:pPr>
      <w:r w:rsidRPr="009B394B">
        <w:rPr>
          <w:rFonts w:ascii="ＭＳ Ｐゴシック" w:eastAsia="ＭＳ Ｐゴシック" w:hAnsi="ＭＳ Ｐゴシック" w:hint="eastAsia"/>
          <w:szCs w:val="21"/>
        </w:rPr>
        <w:t>（津波浸水想定に</w:t>
      </w:r>
      <w:r w:rsidRPr="000D60B4">
        <w:rPr>
          <w:rFonts w:ascii="ＭＳ Ｐゴシック" w:eastAsia="ＭＳ Ｐゴシック" w:hAnsi="ＭＳ Ｐゴシック" w:hint="eastAsia"/>
          <w:szCs w:val="21"/>
        </w:rPr>
        <w:t>ついて）</w:t>
      </w:r>
    </w:p>
    <w:p w14:paraId="5B1A378B" w14:textId="28C8AD6C" w:rsidR="00F61ACA" w:rsidRPr="000D60B4" w:rsidRDefault="00347291" w:rsidP="009B394B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</w:rPr>
      </w:pPr>
      <w:r w:rsidRPr="000D60B4">
        <w:rPr>
          <w:rFonts w:ascii="ＭＳ Ｐゴシック" w:eastAsia="ＭＳ Ｐゴシック" w:hAnsi="ＭＳ Ｐゴシック" w:cs="Arial" w:hint="eastAsia"/>
        </w:rPr>
        <w:t>府民に対し、</w:t>
      </w:r>
      <w:r w:rsidR="000D60B4" w:rsidRPr="000D60B4">
        <w:rPr>
          <w:rFonts w:ascii="ＭＳ Ｐゴシック" w:eastAsia="ＭＳ Ｐゴシック" w:hAnsi="ＭＳ Ｐゴシック" w:cs="Arial" w:hint="eastAsia"/>
        </w:rPr>
        <w:t>想定</w:t>
      </w:r>
      <w:r w:rsidR="009B394B" w:rsidRPr="000D60B4">
        <w:rPr>
          <w:rFonts w:ascii="ＭＳ Ｐゴシック" w:eastAsia="ＭＳ Ｐゴシック" w:hAnsi="ＭＳ Ｐゴシック" w:cs="Arial" w:hint="eastAsia"/>
        </w:rPr>
        <w:t>浸水域以外は安全</w:t>
      </w:r>
      <w:r w:rsidRPr="000D60B4">
        <w:rPr>
          <w:rFonts w:ascii="ＭＳ Ｐゴシック" w:eastAsia="ＭＳ Ｐゴシック" w:hAnsi="ＭＳ Ｐゴシック" w:cs="Arial" w:hint="eastAsia"/>
        </w:rPr>
        <w:t>である</w:t>
      </w:r>
      <w:r w:rsidR="0059467F" w:rsidRPr="000D60B4">
        <w:rPr>
          <w:rFonts w:ascii="ＭＳ Ｐゴシック" w:eastAsia="ＭＳ Ｐゴシック" w:hAnsi="ＭＳ Ｐゴシック" w:cs="Arial" w:hint="eastAsia"/>
        </w:rPr>
        <w:t>という</w:t>
      </w:r>
      <w:r w:rsidR="000D60B4" w:rsidRPr="000D60B4">
        <w:rPr>
          <w:rFonts w:ascii="ＭＳ Ｐゴシック" w:eastAsia="ＭＳ Ｐゴシック" w:hAnsi="ＭＳ Ｐゴシック" w:cs="Arial" w:hint="eastAsia"/>
        </w:rPr>
        <w:t>誤解を与えないように</w:t>
      </w:r>
      <w:r w:rsidR="009B394B" w:rsidRPr="000D60B4">
        <w:rPr>
          <w:rFonts w:ascii="ＭＳ Ｐゴシック" w:eastAsia="ＭＳ Ｐゴシック" w:hAnsi="ＭＳ Ｐゴシック" w:cs="Arial"/>
        </w:rPr>
        <w:t>、計算の前提条件や不確実性を明記すべき</w:t>
      </w:r>
      <w:r w:rsidR="004B7E51">
        <w:rPr>
          <w:rFonts w:ascii="ＭＳ Ｐゴシック" w:eastAsia="ＭＳ Ｐゴシック" w:hAnsi="ＭＳ Ｐゴシック" w:cs="Arial" w:hint="eastAsia"/>
        </w:rPr>
        <w:t>である</w:t>
      </w:r>
      <w:r w:rsidR="009B394B" w:rsidRPr="000D60B4">
        <w:rPr>
          <w:rFonts w:ascii="ＭＳ Ｐゴシック" w:eastAsia="ＭＳ Ｐゴシック" w:hAnsi="ＭＳ Ｐゴシック" w:cs="Arial"/>
        </w:rPr>
        <w:t>。</w:t>
      </w:r>
      <w:r w:rsidR="009B394B" w:rsidRPr="000D60B4">
        <w:rPr>
          <w:rFonts w:ascii="ＭＳ Ｐゴシック" w:eastAsia="ＭＳ Ｐゴシック" w:hAnsi="ＭＳ Ｐゴシック" w:cs="Arial" w:hint="eastAsia"/>
        </w:rPr>
        <w:t>さらに、</w:t>
      </w:r>
      <w:r w:rsidR="009B394B" w:rsidRPr="000D60B4">
        <w:rPr>
          <w:rFonts w:ascii="ＭＳ Ｐゴシック" w:eastAsia="ＭＳ Ｐゴシック" w:hAnsi="ＭＳ Ｐゴシック" w:cs="Arial"/>
        </w:rPr>
        <w:t>防潮施設が全く機能しない最悪のケース</w:t>
      </w:r>
      <w:r w:rsidR="009B394B" w:rsidRPr="000D60B4">
        <w:rPr>
          <w:rFonts w:ascii="ＭＳ Ｐゴシック" w:eastAsia="ＭＳ Ｐゴシック" w:hAnsi="ＭＳ Ｐゴシック" w:cs="Arial" w:hint="eastAsia"/>
        </w:rPr>
        <w:t>の浸水域の線も併せて示すなど</w:t>
      </w:r>
      <w:r w:rsidR="009B394B" w:rsidRPr="000D60B4">
        <w:rPr>
          <w:rFonts w:ascii="ＭＳ Ｐゴシック" w:eastAsia="ＭＳ Ｐゴシック" w:hAnsi="ＭＳ Ｐゴシック" w:cs="Arial"/>
        </w:rPr>
        <w:t>、多様な情報提供が必要</w:t>
      </w:r>
      <w:r w:rsidR="005062A2">
        <w:rPr>
          <w:rFonts w:ascii="ＭＳ Ｐゴシック" w:eastAsia="ＭＳ Ｐゴシック" w:hAnsi="ＭＳ Ｐゴシック" w:cs="Arial" w:hint="eastAsia"/>
        </w:rPr>
        <w:t>である。</w:t>
      </w:r>
    </w:p>
    <w:p w14:paraId="4426AED9" w14:textId="6845A3EF" w:rsidR="003F7A66" w:rsidRDefault="001F3504" w:rsidP="00723541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Arial"/>
        </w:rPr>
      </w:pPr>
      <w:r w:rsidRPr="000D60B4">
        <w:rPr>
          <w:rFonts w:ascii="ＭＳ Ｐゴシック" w:eastAsia="ＭＳ Ｐゴシック" w:hAnsi="ＭＳ Ｐゴシック" w:cs="Arial" w:hint="eastAsia"/>
        </w:rPr>
        <w:t>地下街が</w:t>
      </w:r>
      <w:r w:rsidR="005062A2">
        <w:rPr>
          <w:rFonts w:ascii="ＭＳ Ｐゴシック" w:eastAsia="ＭＳ Ｐゴシック" w:hAnsi="ＭＳ Ｐゴシック" w:cs="Arial" w:hint="eastAsia"/>
        </w:rPr>
        <w:t>多い</w:t>
      </w:r>
      <w:r w:rsidRPr="000D60B4">
        <w:rPr>
          <w:rFonts w:ascii="ＭＳ Ｐゴシック" w:eastAsia="ＭＳ Ｐゴシック" w:hAnsi="ＭＳ Ｐゴシック" w:cs="Arial" w:hint="eastAsia"/>
        </w:rPr>
        <w:t>大阪</w:t>
      </w:r>
      <w:r w:rsidR="00347291" w:rsidRPr="000D60B4">
        <w:rPr>
          <w:rFonts w:ascii="ＭＳ Ｐゴシック" w:eastAsia="ＭＳ Ｐゴシック" w:hAnsi="ＭＳ Ｐゴシック" w:cs="Arial" w:hint="eastAsia"/>
        </w:rPr>
        <w:t>府</w:t>
      </w:r>
      <w:r w:rsidRPr="000D60B4">
        <w:rPr>
          <w:rFonts w:ascii="ＭＳ Ｐゴシック" w:eastAsia="ＭＳ Ｐゴシック" w:hAnsi="ＭＳ Ｐゴシック" w:cs="Arial" w:hint="eastAsia"/>
        </w:rPr>
        <w:t>では</w:t>
      </w:r>
      <w:r w:rsidR="00347291" w:rsidRPr="000D60B4">
        <w:rPr>
          <w:rFonts w:ascii="ＭＳ Ｐゴシック" w:eastAsia="ＭＳ Ｐゴシック" w:hAnsi="ＭＳ Ｐゴシック" w:cs="Arial" w:hint="eastAsia"/>
        </w:rPr>
        <w:t>、浸水</w:t>
      </w:r>
      <w:r w:rsidRPr="000D60B4">
        <w:rPr>
          <w:rFonts w:ascii="ＭＳ Ｐゴシック" w:eastAsia="ＭＳ Ｐゴシック" w:hAnsi="ＭＳ Ｐゴシック" w:cs="Arial" w:hint="eastAsia"/>
        </w:rPr>
        <w:t>面積よりも到達時間や開始時間が重要</w:t>
      </w:r>
      <w:r w:rsidR="00347291" w:rsidRPr="000D60B4">
        <w:rPr>
          <w:rFonts w:ascii="ＭＳ Ｐゴシック" w:eastAsia="ＭＳ Ｐゴシック" w:hAnsi="ＭＳ Ｐゴシック" w:cs="Arial" w:hint="eastAsia"/>
        </w:rPr>
        <w:t>である</w:t>
      </w:r>
      <w:r w:rsidRPr="000D60B4">
        <w:rPr>
          <w:rFonts w:ascii="ＭＳ Ｐゴシック" w:eastAsia="ＭＳ Ｐゴシック" w:hAnsi="ＭＳ Ｐゴシック" w:cs="Arial" w:hint="eastAsia"/>
        </w:rPr>
        <w:t>。</w:t>
      </w:r>
      <w:r w:rsidR="003F7A66" w:rsidRPr="000D60B4">
        <w:rPr>
          <w:rFonts w:ascii="ＭＳ Ｐゴシック" w:eastAsia="ＭＳ Ｐゴシック" w:hAnsi="ＭＳ Ｐゴシック" w:cs="Arial" w:hint="eastAsia"/>
        </w:rPr>
        <w:t>地下</w:t>
      </w:r>
      <w:r w:rsidR="00347291" w:rsidRPr="000D60B4">
        <w:rPr>
          <w:rFonts w:ascii="ＭＳ Ｐゴシック" w:eastAsia="ＭＳ Ｐゴシック" w:hAnsi="ＭＳ Ｐゴシック" w:cs="Arial" w:hint="eastAsia"/>
        </w:rPr>
        <w:t>空間</w:t>
      </w:r>
      <w:r w:rsidR="00723541" w:rsidRPr="000D60B4">
        <w:rPr>
          <w:rFonts w:ascii="ＭＳ Ｐゴシック" w:eastAsia="ＭＳ Ｐゴシック" w:hAnsi="ＭＳ Ｐゴシック" w:cs="Arial" w:hint="eastAsia"/>
        </w:rPr>
        <w:t>で</w:t>
      </w:r>
      <w:r w:rsidR="00347291" w:rsidRPr="000D60B4">
        <w:rPr>
          <w:rFonts w:ascii="ＭＳ Ｐゴシック" w:eastAsia="ＭＳ Ｐゴシック" w:hAnsi="ＭＳ Ｐゴシック" w:cs="Arial" w:hint="eastAsia"/>
        </w:rPr>
        <w:t>つながっているため、</w:t>
      </w:r>
      <w:r w:rsidR="00514D82" w:rsidRPr="000D60B4">
        <w:rPr>
          <w:rFonts w:ascii="ＭＳ Ｐゴシック" w:eastAsia="ＭＳ Ｐゴシック" w:hAnsi="ＭＳ Ｐゴシック" w:cs="Arial" w:hint="eastAsia"/>
        </w:rPr>
        <w:t>一部</w:t>
      </w:r>
      <w:r w:rsidR="004B7E51">
        <w:rPr>
          <w:rFonts w:ascii="ＭＳ Ｐゴシック" w:eastAsia="ＭＳ Ｐゴシック" w:hAnsi="ＭＳ Ｐゴシック" w:cs="Arial" w:hint="eastAsia"/>
        </w:rPr>
        <w:t>で津波が流入</w:t>
      </w:r>
      <w:r w:rsidR="00514D82" w:rsidRPr="000D60B4">
        <w:rPr>
          <w:rFonts w:ascii="ＭＳ Ｐゴシック" w:eastAsia="ＭＳ Ｐゴシック" w:hAnsi="ＭＳ Ｐゴシック" w:cs="Arial" w:hint="eastAsia"/>
        </w:rPr>
        <w:t>するとすぐに</w:t>
      </w:r>
      <w:r w:rsidR="003F7A66" w:rsidRPr="000D60B4">
        <w:rPr>
          <w:rFonts w:ascii="ＭＳ Ｐゴシック" w:eastAsia="ＭＳ Ｐゴシック" w:hAnsi="ＭＳ Ｐゴシック" w:cs="Arial" w:hint="eastAsia"/>
        </w:rPr>
        <w:t>広が</w:t>
      </w:r>
      <w:r w:rsidR="00723541" w:rsidRPr="000D60B4">
        <w:rPr>
          <w:rFonts w:ascii="ＭＳ Ｐゴシック" w:eastAsia="ＭＳ Ｐゴシック" w:hAnsi="ＭＳ Ｐゴシック" w:cs="Arial" w:hint="eastAsia"/>
        </w:rPr>
        <w:t>る</w:t>
      </w:r>
      <w:r w:rsidR="003F7A66" w:rsidRPr="000D60B4">
        <w:rPr>
          <w:rFonts w:ascii="ＭＳ Ｐゴシック" w:eastAsia="ＭＳ Ｐゴシック" w:hAnsi="ＭＳ Ｐゴシック" w:cs="Arial" w:hint="eastAsia"/>
        </w:rPr>
        <w:t>。</w:t>
      </w:r>
      <w:r w:rsidR="008E2990" w:rsidRPr="000D60B4">
        <w:rPr>
          <w:rFonts w:ascii="ＭＳ Ｐゴシック" w:eastAsia="ＭＳ Ｐゴシック" w:hAnsi="ＭＳ Ｐゴシック" w:cs="Arial" w:hint="eastAsia"/>
        </w:rPr>
        <w:t>地下街の入口</w:t>
      </w:r>
      <w:r w:rsidR="00514D82" w:rsidRPr="000D60B4">
        <w:rPr>
          <w:rFonts w:ascii="ＭＳ Ｐゴシック" w:eastAsia="ＭＳ Ｐゴシック" w:hAnsi="ＭＳ Ｐゴシック" w:cs="Arial" w:hint="eastAsia"/>
        </w:rPr>
        <w:t>における</w:t>
      </w:r>
      <w:r w:rsidR="00347291" w:rsidRPr="000D60B4">
        <w:rPr>
          <w:rFonts w:ascii="ＭＳ Ｐゴシック" w:eastAsia="ＭＳ Ｐゴシック" w:hAnsi="ＭＳ Ｐゴシック" w:cs="Arial" w:hint="eastAsia"/>
        </w:rPr>
        <w:t>津波</w:t>
      </w:r>
      <w:r w:rsidR="008E2990" w:rsidRPr="000D60B4">
        <w:rPr>
          <w:rFonts w:ascii="ＭＳ Ｐゴシック" w:eastAsia="ＭＳ Ｐゴシック" w:hAnsi="ＭＳ Ｐゴシック" w:cs="Arial" w:hint="eastAsia"/>
        </w:rPr>
        <w:t>到達時間を</w:t>
      </w:r>
      <w:r w:rsidR="00514D82" w:rsidRPr="000D60B4">
        <w:rPr>
          <w:rFonts w:ascii="ＭＳ Ｐゴシック" w:eastAsia="ＭＳ Ｐゴシック" w:hAnsi="ＭＳ Ｐゴシック" w:cs="Arial" w:hint="eastAsia"/>
        </w:rPr>
        <w:t>図示できないか</w:t>
      </w:r>
      <w:r w:rsidR="009D1A86" w:rsidRPr="000D60B4">
        <w:rPr>
          <w:rFonts w:ascii="ＭＳ Ｐゴシック" w:eastAsia="ＭＳ Ｐゴシック" w:hAnsi="ＭＳ Ｐゴシック" w:cs="Arial" w:hint="eastAsia"/>
        </w:rPr>
        <w:t>。</w:t>
      </w:r>
    </w:p>
    <w:p w14:paraId="63191EDA" w14:textId="77777777" w:rsidR="00781AEC" w:rsidRPr="00781AEC" w:rsidRDefault="00781AEC" w:rsidP="00781AEC">
      <w:pPr>
        <w:rPr>
          <w:rFonts w:ascii="ＭＳ Ｐゴシック" w:eastAsia="ＭＳ Ｐゴシック" w:hAnsi="ＭＳ Ｐゴシック" w:cs="Arial"/>
        </w:rPr>
      </w:pPr>
    </w:p>
    <w:p w14:paraId="189AEE20" w14:textId="2D5D9ACB" w:rsidR="00723541" w:rsidRPr="00723541" w:rsidRDefault="00723541" w:rsidP="00723541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Arial"/>
        </w:rPr>
      </w:pPr>
      <w:r w:rsidRPr="4EFBEFFD">
        <w:rPr>
          <w:rFonts w:ascii="ＭＳ Ｐゴシック" w:eastAsia="ＭＳ Ｐゴシック" w:hAnsi="ＭＳ Ｐゴシック" w:cs="Arial"/>
        </w:rPr>
        <w:lastRenderedPageBreak/>
        <w:t>時間に関する情報</w:t>
      </w:r>
      <w:r w:rsidR="4D582C1D" w:rsidRPr="4EFBEFFD">
        <w:rPr>
          <w:rFonts w:ascii="ＭＳ Ｐゴシック" w:eastAsia="ＭＳ Ｐゴシック" w:hAnsi="ＭＳ Ｐゴシック" w:cs="Arial"/>
        </w:rPr>
        <w:t>は</w:t>
      </w:r>
      <w:r w:rsidR="009B394B" w:rsidRPr="4EFBEFFD">
        <w:rPr>
          <w:rFonts w:ascii="ＭＳ Ｐゴシック" w:eastAsia="ＭＳ Ｐゴシック" w:hAnsi="ＭＳ Ｐゴシック" w:cs="Arial"/>
        </w:rPr>
        <w:t>静的な地図</w:t>
      </w:r>
      <w:r w:rsidR="22A4FE9A" w:rsidRPr="4EFBEFFD">
        <w:rPr>
          <w:rFonts w:ascii="ＭＳ Ｐゴシック" w:eastAsia="ＭＳ Ｐゴシック" w:hAnsi="ＭＳ Ｐゴシック" w:cs="Arial"/>
        </w:rPr>
        <w:t>よりも</w:t>
      </w:r>
      <w:r w:rsidR="009B394B" w:rsidRPr="4EFBEFFD">
        <w:rPr>
          <w:rFonts w:ascii="ＭＳ Ｐゴシック" w:eastAsia="ＭＳ Ｐゴシック" w:hAnsi="ＭＳ Ｐゴシック" w:cs="Arial"/>
        </w:rPr>
        <w:t>、</w:t>
      </w:r>
      <w:r w:rsidR="00F01398" w:rsidRPr="4EFBEFFD">
        <w:rPr>
          <w:rFonts w:ascii="ＭＳ Ｐゴシック" w:eastAsia="ＭＳ Ｐゴシック" w:hAnsi="ＭＳ Ｐゴシック" w:cs="Arial"/>
        </w:rPr>
        <w:t>ランドマーク周辺の</w:t>
      </w:r>
      <w:r w:rsidRPr="4EFBEFFD">
        <w:rPr>
          <w:rFonts w:ascii="ＭＳ Ｐゴシック" w:eastAsia="ＭＳ Ｐゴシック" w:hAnsi="ＭＳ Ｐゴシック" w:cs="Arial"/>
        </w:rPr>
        <w:t>動画</w:t>
      </w:r>
      <w:r w:rsidR="009B394B" w:rsidRPr="4EFBEFFD">
        <w:rPr>
          <w:rFonts w:ascii="ＭＳ Ｐゴシック" w:eastAsia="ＭＳ Ｐゴシック" w:hAnsi="ＭＳ Ｐゴシック" w:cs="Arial"/>
        </w:rPr>
        <w:t>で示すとより効果的である</w:t>
      </w:r>
      <w:r w:rsidRPr="4EFBEFFD">
        <w:rPr>
          <w:rFonts w:ascii="ＭＳ Ｐゴシック" w:eastAsia="ＭＳ Ｐゴシック" w:hAnsi="ＭＳ Ｐゴシック" w:cs="Arial"/>
        </w:rPr>
        <w:t>。</w:t>
      </w:r>
    </w:p>
    <w:p w14:paraId="4CCBE890" w14:textId="71CB72D1" w:rsidR="008E2990" w:rsidRDefault="00347291" w:rsidP="00F61ACA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Arial"/>
        </w:rPr>
      </w:pPr>
      <w:r>
        <w:rPr>
          <w:rFonts w:ascii="ＭＳ Ｐゴシック" w:eastAsia="ＭＳ Ｐゴシック" w:hAnsi="ＭＳ Ｐゴシック" w:cs="Arial" w:hint="eastAsia"/>
        </w:rPr>
        <w:t>従来は</w:t>
      </w:r>
      <w:r w:rsidR="004B7E51">
        <w:rPr>
          <w:rFonts w:ascii="ＭＳ Ｐゴシック" w:eastAsia="ＭＳ Ｐゴシック" w:hAnsi="ＭＳ Ｐゴシック" w:cs="Arial" w:hint="eastAsia"/>
        </w:rPr>
        <w:t>関係機関からの依頼</w:t>
      </w:r>
      <w:r>
        <w:rPr>
          <w:rFonts w:ascii="ＭＳ Ｐゴシック" w:eastAsia="ＭＳ Ｐゴシック" w:hAnsi="ＭＳ Ｐゴシック" w:cs="Arial" w:hint="eastAsia"/>
        </w:rPr>
        <w:t>に応じてデータ提供をしてきたが、</w:t>
      </w:r>
      <w:r w:rsidR="00DB4611">
        <w:rPr>
          <w:rFonts w:ascii="ＭＳ Ｐゴシック" w:eastAsia="ＭＳ Ｐゴシック" w:hAnsi="ＭＳ Ｐゴシック" w:cs="Arial" w:hint="eastAsia"/>
        </w:rPr>
        <w:t>今後</w:t>
      </w:r>
      <w:r>
        <w:rPr>
          <w:rFonts w:ascii="ＭＳ Ｐゴシック" w:eastAsia="ＭＳ Ｐゴシック" w:hAnsi="ＭＳ Ｐゴシック" w:cs="Arial" w:hint="eastAsia"/>
        </w:rPr>
        <w:t>は</w:t>
      </w:r>
      <w:r w:rsidR="0078694B">
        <w:rPr>
          <w:rFonts w:ascii="ＭＳ Ｐゴシック" w:eastAsia="ＭＳ Ｐゴシック" w:hAnsi="ＭＳ Ｐゴシック" w:cs="Arial" w:hint="eastAsia"/>
        </w:rPr>
        <w:t>、明らかに被害が出</w:t>
      </w:r>
      <w:r w:rsidR="00514D82">
        <w:rPr>
          <w:rFonts w:ascii="ＭＳ Ｐゴシック" w:eastAsia="ＭＳ Ｐゴシック" w:hAnsi="ＭＳ Ｐゴシック" w:cs="Arial" w:hint="eastAsia"/>
        </w:rPr>
        <w:t>そうな</w:t>
      </w:r>
      <w:r>
        <w:rPr>
          <w:rFonts w:ascii="ＭＳ Ｐゴシック" w:eastAsia="ＭＳ Ｐゴシック" w:hAnsi="ＭＳ Ｐゴシック" w:cs="Arial" w:hint="eastAsia"/>
        </w:rPr>
        <w:t>ところに</w:t>
      </w:r>
      <w:r w:rsidR="004B7E51">
        <w:rPr>
          <w:rFonts w:ascii="ＭＳ Ｐゴシック" w:eastAsia="ＭＳ Ｐゴシック" w:hAnsi="ＭＳ Ｐゴシック" w:cs="Arial" w:hint="eastAsia"/>
        </w:rPr>
        <w:t>、</w:t>
      </w:r>
      <w:r w:rsidR="0078694B">
        <w:rPr>
          <w:rFonts w:ascii="ＭＳ Ｐゴシック" w:eastAsia="ＭＳ Ｐゴシック" w:hAnsi="ＭＳ Ｐゴシック" w:cs="Arial" w:hint="eastAsia"/>
        </w:rPr>
        <w:t>府から</w:t>
      </w:r>
      <w:r w:rsidR="00514D82">
        <w:rPr>
          <w:rFonts w:ascii="ＭＳ Ｐゴシック" w:eastAsia="ＭＳ Ｐゴシック" w:hAnsi="ＭＳ Ｐゴシック" w:cs="Arial" w:hint="eastAsia"/>
        </w:rPr>
        <w:t>積極的に</w:t>
      </w:r>
      <w:r w:rsidR="0078694B">
        <w:rPr>
          <w:rFonts w:ascii="ＭＳ Ｐゴシック" w:eastAsia="ＭＳ Ｐゴシック" w:hAnsi="ＭＳ Ｐゴシック" w:cs="Arial" w:hint="eastAsia"/>
        </w:rPr>
        <w:t>アドバイス</w:t>
      </w:r>
      <w:r>
        <w:rPr>
          <w:rFonts w:ascii="ＭＳ Ｐゴシック" w:eastAsia="ＭＳ Ｐゴシック" w:hAnsi="ＭＳ Ｐゴシック" w:cs="Arial" w:hint="eastAsia"/>
        </w:rPr>
        <w:t>を</w:t>
      </w:r>
      <w:r w:rsidR="004B7E51">
        <w:rPr>
          <w:rFonts w:ascii="ＭＳ Ｐゴシック" w:eastAsia="ＭＳ Ｐゴシック" w:hAnsi="ＭＳ Ｐゴシック" w:cs="Arial" w:hint="eastAsia"/>
        </w:rPr>
        <w:t>発信す</w:t>
      </w:r>
      <w:r>
        <w:rPr>
          <w:rFonts w:ascii="ＭＳ Ｐゴシック" w:eastAsia="ＭＳ Ｐゴシック" w:hAnsi="ＭＳ Ｐゴシック" w:cs="Arial" w:hint="eastAsia"/>
        </w:rPr>
        <w:t>べきである</w:t>
      </w:r>
      <w:r w:rsidR="0078694B">
        <w:rPr>
          <w:rFonts w:ascii="ＭＳ Ｐゴシック" w:eastAsia="ＭＳ Ｐゴシック" w:hAnsi="ＭＳ Ｐゴシック" w:cs="Arial" w:hint="eastAsia"/>
        </w:rPr>
        <w:t>。</w:t>
      </w:r>
      <w:r w:rsidR="00887DE1">
        <w:rPr>
          <w:rFonts w:ascii="ＭＳ Ｐゴシック" w:eastAsia="ＭＳ Ｐゴシック" w:hAnsi="ＭＳ Ｐゴシック" w:cs="Arial" w:hint="eastAsia"/>
        </w:rPr>
        <w:t>社会</w:t>
      </w:r>
      <w:r w:rsidR="00514D82">
        <w:rPr>
          <w:rFonts w:ascii="ＭＳ Ｐゴシック" w:eastAsia="ＭＳ Ｐゴシック" w:hAnsi="ＭＳ Ｐゴシック" w:cs="Arial" w:hint="eastAsia"/>
        </w:rPr>
        <w:t>の複雑化に伴い、</w:t>
      </w:r>
      <w:r w:rsidR="00887DE1">
        <w:rPr>
          <w:rFonts w:ascii="ＭＳ Ｐゴシック" w:eastAsia="ＭＳ Ｐゴシック" w:hAnsi="ＭＳ Ｐゴシック" w:cs="Arial" w:hint="eastAsia"/>
        </w:rPr>
        <w:t>被害も複雑</w:t>
      </w:r>
      <w:r w:rsidR="00514D82">
        <w:rPr>
          <w:rFonts w:ascii="ＭＳ Ｐゴシック" w:eastAsia="ＭＳ Ｐゴシック" w:hAnsi="ＭＳ Ｐゴシック" w:cs="Arial" w:hint="eastAsia"/>
        </w:rPr>
        <w:t>化してきている</w:t>
      </w:r>
      <w:r w:rsidR="004B7E51">
        <w:rPr>
          <w:rFonts w:ascii="ＭＳ Ｐゴシック" w:eastAsia="ＭＳ Ｐゴシック" w:hAnsi="ＭＳ Ｐゴシック" w:cs="Arial" w:hint="eastAsia"/>
        </w:rPr>
        <w:t>。</w:t>
      </w:r>
      <w:r w:rsidR="00407D59">
        <w:rPr>
          <w:rFonts w:ascii="ＭＳ Ｐゴシック" w:eastAsia="ＭＳ Ｐゴシック" w:hAnsi="ＭＳ Ｐゴシック" w:cs="Arial" w:hint="eastAsia"/>
        </w:rPr>
        <w:t>大阪府は自分たち</w:t>
      </w:r>
      <w:r w:rsidR="003A0FCC">
        <w:rPr>
          <w:rFonts w:ascii="ＭＳ Ｐゴシック" w:eastAsia="ＭＳ Ｐゴシック" w:hAnsi="ＭＳ Ｐゴシック" w:cs="Arial" w:hint="eastAsia"/>
        </w:rPr>
        <w:t>が</w:t>
      </w:r>
      <w:r w:rsidR="00407D59">
        <w:rPr>
          <w:rFonts w:ascii="ＭＳ Ｐゴシック" w:eastAsia="ＭＳ Ｐゴシック" w:hAnsi="ＭＳ Ｐゴシック" w:cs="Arial" w:hint="eastAsia"/>
        </w:rPr>
        <w:t>サービス産業であるとの意識のもと、</w:t>
      </w:r>
      <w:r w:rsidR="00887DE1">
        <w:rPr>
          <w:rFonts w:ascii="ＭＳ Ｐゴシック" w:eastAsia="ＭＳ Ｐゴシック" w:hAnsi="ＭＳ Ｐゴシック" w:cs="Arial" w:hint="eastAsia"/>
        </w:rPr>
        <w:t>かゆい所に手が届くようなアウトプット</w:t>
      </w:r>
      <w:r w:rsidR="00514D82">
        <w:rPr>
          <w:rFonts w:ascii="ＭＳ Ｐゴシック" w:eastAsia="ＭＳ Ｐゴシック" w:hAnsi="ＭＳ Ｐゴシック" w:cs="Arial" w:hint="eastAsia"/>
        </w:rPr>
        <w:t>を</w:t>
      </w:r>
      <w:r w:rsidR="00407D59">
        <w:rPr>
          <w:rFonts w:ascii="ＭＳ Ｐゴシック" w:eastAsia="ＭＳ Ｐゴシック" w:hAnsi="ＭＳ Ｐゴシック" w:cs="Arial" w:hint="eastAsia"/>
        </w:rPr>
        <w:t>示してほしい</w:t>
      </w:r>
      <w:r w:rsidR="00887DE1">
        <w:rPr>
          <w:rFonts w:ascii="ＭＳ Ｐゴシック" w:eastAsia="ＭＳ Ｐゴシック" w:hAnsi="ＭＳ Ｐゴシック" w:cs="Arial" w:hint="eastAsia"/>
        </w:rPr>
        <w:t>。</w:t>
      </w:r>
    </w:p>
    <w:p w14:paraId="3C821834" w14:textId="15997D26" w:rsidR="00723541" w:rsidRPr="00723541" w:rsidRDefault="00723541" w:rsidP="00723541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 w:cs="Arial"/>
        </w:rPr>
      </w:pPr>
      <w:r w:rsidRPr="00723541">
        <w:rPr>
          <w:rFonts w:ascii="ＭＳ Ｐゴシック" w:eastAsia="ＭＳ Ｐゴシック" w:hAnsi="ＭＳ Ｐゴシック" w:hint="eastAsia"/>
        </w:rPr>
        <w:t>大阪湾断層</w:t>
      </w:r>
      <w:r>
        <w:rPr>
          <w:rFonts w:ascii="ＭＳ Ｐゴシック" w:eastAsia="ＭＳ Ｐゴシック" w:hAnsi="ＭＳ Ｐゴシック" w:hint="eastAsia"/>
        </w:rPr>
        <w:t>帯の津波に</w:t>
      </w:r>
      <w:r w:rsidRPr="00723541">
        <w:rPr>
          <w:rFonts w:ascii="ＭＳ Ｐゴシック" w:eastAsia="ＭＳ Ｐゴシック" w:hAnsi="ＭＳ Ｐゴシック" w:hint="eastAsia"/>
        </w:rPr>
        <w:t>ついて</w:t>
      </w:r>
      <w:r>
        <w:rPr>
          <w:rFonts w:ascii="ＭＳ Ｐゴシック" w:eastAsia="ＭＳ Ｐゴシック" w:hAnsi="ＭＳ Ｐゴシック" w:hint="eastAsia"/>
        </w:rPr>
        <w:t>は</w:t>
      </w:r>
      <w:r w:rsidRPr="00723541">
        <w:rPr>
          <w:rFonts w:ascii="ＭＳ Ｐゴシック" w:eastAsia="ＭＳ Ｐゴシック" w:hAnsi="ＭＳ Ｐゴシック" w:hint="eastAsia"/>
        </w:rPr>
        <w:t>、到達時間が</w:t>
      </w:r>
      <w:r>
        <w:rPr>
          <w:rFonts w:ascii="ＭＳ Ｐゴシック" w:eastAsia="ＭＳ Ｐゴシック" w:hAnsi="ＭＳ Ｐゴシック" w:hint="eastAsia"/>
        </w:rPr>
        <w:t>短い</w:t>
      </w:r>
      <w:r w:rsidRPr="00723541">
        <w:rPr>
          <w:rFonts w:ascii="ＭＳ Ｐゴシック" w:eastAsia="ＭＳ Ｐゴシック" w:hAnsi="ＭＳ Ｐゴシック" w:hint="eastAsia"/>
        </w:rPr>
        <w:t>ため、</w:t>
      </w:r>
      <w:r>
        <w:rPr>
          <w:rFonts w:ascii="ＭＳ Ｐゴシック" w:eastAsia="ＭＳ Ｐゴシック" w:hAnsi="ＭＳ Ｐゴシック" w:hint="eastAsia"/>
        </w:rPr>
        <w:t>沿岸</w:t>
      </w:r>
      <w:r w:rsidRPr="00723541">
        <w:rPr>
          <w:rFonts w:ascii="ＭＳ Ｐゴシック" w:eastAsia="ＭＳ Ｐゴシック" w:hAnsi="ＭＳ Ｐゴシック" w:hint="eastAsia"/>
        </w:rPr>
        <w:t>自治体</w:t>
      </w:r>
      <w:r>
        <w:rPr>
          <w:rFonts w:ascii="ＭＳ Ｐゴシック" w:eastAsia="ＭＳ Ｐゴシック" w:hAnsi="ＭＳ Ｐゴシック" w:hint="eastAsia"/>
        </w:rPr>
        <w:t>の</w:t>
      </w:r>
      <w:r w:rsidRPr="00723541">
        <w:rPr>
          <w:rFonts w:ascii="ＭＳ Ｐゴシック" w:eastAsia="ＭＳ Ｐゴシック" w:hAnsi="ＭＳ Ｐゴシック" w:hint="eastAsia"/>
        </w:rPr>
        <w:t>避難</w:t>
      </w:r>
      <w:r>
        <w:rPr>
          <w:rFonts w:ascii="ＭＳ Ｐゴシック" w:eastAsia="ＭＳ Ｐゴシック" w:hAnsi="ＭＳ Ｐゴシック" w:hint="eastAsia"/>
        </w:rPr>
        <w:t>活動に役立つ</w:t>
      </w:r>
      <w:r w:rsidRPr="00723541">
        <w:rPr>
          <w:rFonts w:ascii="ＭＳ Ｐゴシック" w:eastAsia="ＭＳ Ｐゴシック" w:hAnsi="ＭＳ Ｐゴシック" w:hint="eastAsia"/>
        </w:rPr>
        <w:t>情報を</w:t>
      </w:r>
      <w:r>
        <w:rPr>
          <w:rFonts w:ascii="ＭＳ Ｐゴシック" w:eastAsia="ＭＳ Ｐゴシック" w:hAnsi="ＭＳ Ｐゴシック" w:hint="eastAsia"/>
        </w:rPr>
        <w:t>提供してほしい</w:t>
      </w:r>
      <w:r w:rsidRPr="00723541">
        <w:rPr>
          <w:rFonts w:ascii="ＭＳ Ｐゴシック" w:eastAsia="ＭＳ Ｐゴシック" w:hAnsi="ＭＳ Ｐゴシック" w:hint="eastAsia"/>
        </w:rPr>
        <w:t>。</w:t>
      </w:r>
    </w:p>
    <w:p w14:paraId="20D14194" w14:textId="77777777" w:rsidR="00FD6C00" w:rsidRDefault="00FD6C00" w:rsidP="00FD6C00">
      <w:pPr>
        <w:rPr>
          <w:rFonts w:ascii="ＭＳ Ｐゴシック" w:eastAsia="ＭＳ Ｐゴシック" w:hAnsi="ＭＳ Ｐゴシック" w:cs="Arial"/>
        </w:rPr>
      </w:pPr>
    </w:p>
    <w:p w14:paraId="58B44B77" w14:textId="62728D43" w:rsidR="00FD6C00" w:rsidRPr="00212E9C" w:rsidRDefault="00FD6C00" w:rsidP="00FD6C00">
      <w:pPr>
        <w:ind w:leftChars="100" w:left="210"/>
        <w:rPr>
          <w:rFonts w:ascii="ＭＳ Ｐゴシック" w:eastAsia="ＭＳ Ｐゴシック" w:hAnsi="ＭＳ Ｐゴシック"/>
        </w:rPr>
      </w:pPr>
      <w:r w:rsidRPr="00212E9C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被害想定</w:t>
      </w:r>
      <w:r w:rsidRPr="00212E9C">
        <w:rPr>
          <w:rFonts w:ascii="ＭＳ Ｐゴシック" w:eastAsia="ＭＳ Ｐゴシック" w:hAnsi="ＭＳ Ｐゴシック" w:hint="eastAsia"/>
        </w:rPr>
        <w:t>について）</w:t>
      </w:r>
    </w:p>
    <w:p w14:paraId="01AD40E6" w14:textId="3A326EA9" w:rsidR="00FD6C00" w:rsidRPr="00960C12" w:rsidRDefault="00DB4611" w:rsidP="009D6920">
      <w:pPr>
        <w:pStyle w:val="a9"/>
        <w:numPr>
          <w:ilvl w:val="0"/>
          <w:numId w:val="3"/>
        </w:numPr>
        <w:ind w:leftChars="0" w:hanging="357"/>
        <w:rPr>
          <w:rFonts w:ascii="ＭＳ Ｐゴシック" w:eastAsia="ＭＳ Ｐゴシック" w:hAnsi="ＭＳ Ｐゴシック"/>
        </w:rPr>
      </w:pPr>
      <w:r w:rsidRPr="4D31E5CA">
        <w:rPr>
          <w:rFonts w:ascii="ＭＳ Ｐゴシック" w:eastAsia="ＭＳ Ｐゴシック" w:hAnsi="ＭＳ Ｐゴシック"/>
        </w:rPr>
        <w:t>内閣府の</w:t>
      </w:r>
      <w:r w:rsidR="00723541" w:rsidRPr="4D31E5CA">
        <w:rPr>
          <w:rFonts w:ascii="ＭＳ Ｐゴシック" w:eastAsia="ＭＳ Ｐゴシック" w:hAnsi="ＭＳ Ｐゴシック"/>
        </w:rPr>
        <w:t>災害関連死は、</w:t>
      </w:r>
      <w:r w:rsidRPr="4D31E5CA">
        <w:rPr>
          <w:rFonts w:ascii="ＭＳ Ｐゴシック" w:eastAsia="ＭＳ Ｐゴシック" w:hAnsi="ＭＳ Ｐゴシック"/>
        </w:rPr>
        <w:t>避難者数1万人に対し</w:t>
      </w:r>
      <w:r w:rsidR="00723541" w:rsidRPr="4D31E5CA">
        <w:rPr>
          <w:rFonts w:ascii="ＭＳ Ｐゴシック" w:eastAsia="ＭＳ Ｐゴシック" w:hAnsi="ＭＳ Ｐゴシック"/>
        </w:rPr>
        <w:t>40～80人の幅</w:t>
      </w:r>
      <w:r w:rsidRPr="4D31E5CA">
        <w:rPr>
          <w:rFonts w:ascii="ＭＳ Ｐゴシック" w:eastAsia="ＭＳ Ｐゴシック" w:hAnsi="ＭＳ Ｐゴシック"/>
        </w:rPr>
        <w:t>のある値としている</w:t>
      </w:r>
      <w:r w:rsidR="00723541" w:rsidRPr="4D31E5CA">
        <w:rPr>
          <w:rFonts w:ascii="ＭＳ Ｐゴシック" w:eastAsia="ＭＳ Ｐゴシック" w:hAnsi="ＭＳ Ｐゴシック"/>
        </w:rPr>
        <w:t>。</w:t>
      </w:r>
      <w:r w:rsidRPr="4D31E5CA">
        <w:rPr>
          <w:rFonts w:ascii="ＭＳ Ｐゴシック" w:eastAsia="ＭＳ Ｐゴシック" w:hAnsi="ＭＳ Ｐゴシック"/>
        </w:rPr>
        <w:t>80人の根拠とした</w:t>
      </w:r>
      <w:r w:rsidR="00723541" w:rsidRPr="4D31E5CA">
        <w:rPr>
          <w:rFonts w:ascii="ＭＳ Ｐゴシック" w:eastAsia="ＭＳ Ｐゴシック" w:hAnsi="ＭＳ Ｐゴシック"/>
        </w:rPr>
        <w:t>能登半島地震</w:t>
      </w:r>
      <w:r w:rsidRPr="4D31E5CA">
        <w:rPr>
          <w:rFonts w:ascii="ＭＳ Ｐゴシック" w:eastAsia="ＭＳ Ｐゴシック" w:hAnsi="ＭＳ Ｐゴシック"/>
        </w:rPr>
        <w:t>の災害関連死は現在も増え続けているため、最新の</w:t>
      </w:r>
      <w:r w:rsidR="00960C12" w:rsidRPr="4D31E5CA">
        <w:rPr>
          <w:rFonts w:ascii="ＭＳ Ｐゴシック" w:eastAsia="ＭＳ Ｐゴシック" w:hAnsi="ＭＳ Ｐゴシック"/>
        </w:rPr>
        <w:t>数値を</w:t>
      </w:r>
      <w:r w:rsidR="0123C3B2" w:rsidRPr="4D31E5CA">
        <w:rPr>
          <w:rFonts w:ascii="ＭＳ Ｐゴシック" w:eastAsia="ＭＳ Ｐゴシック" w:hAnsi="ＭＳ Ｐゴシック"/>
        </w:rPr>
        <w:t>適</w:t>
      </w:r>
      <w:r w:rsidR="00960C12" w:rsidRPr="4D31E5CA">
        <w:rPr>
          <w:rFonts w:ascii="ＭＳ Ｐゴシック" w:eastAsia="ＭＳ Ｐゴシック" w:hAnsi="ＭＳ Ｐゴシック"/>
        </w:rPr>
        <w:t>用するとともに、いつ時点の</w:t>
      </w:r>
      <w:r w:rsidR="4EE34159" w:rsidRPr="4D31E5CA">
        <w:rPr>
          <w:rFonts w:ascii="ＭＳ Ｐゴシック" w:eastAsia="ＭＳ Ｐゴシック" w:hAnsi="ＭＳ Ｐゴシック"/>
        </w:rPr>
        <w:t>値</w:t>
      </w:r>
      <w:r w:rsidR="00960C12" w:rsidRPr="4D31E5CA">
        <w:rPr>
          <w:rFonts w:ascii="ＭＳ Ｐゴシック" w:eastAsia="ＭＳ Ｐゴシック" w:hAnsi="ＭＳ Ｐゴシック"/>
        </w:rPr>
        <w:t>を</w:t>
      </w:r>
      <w:r w:rsidR="0E2DBB56" w:rsidRPr="4D31E5CA">
        <w:rPr>
          <w:rFonts w:ascii="ＭＳ Ｐゴシック" w:eastAsia="ＭＳ Ｐゴシック" w:hAnsi="ＭＳ Ｐゴシック"/>
        </w:rPr>
        <w:t>適用</w:t>
      </w:r>
      <w:r w:rsidR="00960C12" w:rsidRPr="4D31E5CA">
        <w:rPr>
          <w:rFonts w:ascii="ＭＳ Ｐゴシック" w:eastAsia="ＭＳ Ｐゴシック" w:hAnsi="ＭＳ Ｐゴシック"/>
        </w:rPr>
        <w:t>したか、また今後も増え続ける可能性がある点を注記する必要がある。</w:t>
      </w:r>
    </w:p>
    <w:p w14:paraId="04D8737B" w14:textId="77777777" w:rsidR="00960C12" w:rsidRDefault="00960C12" w:rsidP="00FD6C00">
      <w:pPr>
        <w:ind w:leftChars="100" w:left="210"/>
        <w:rPr>
          <w:rFonts w:ascii="ＭＳ Ｐゴシック" w:eastAsia="ＭＳ Ｐゴシック" w:hAnsi="ＭＳ Ｐゴシック"/>
        </w:rPr>
      </w:pPr>
    </w:p>
    <w:p w14:paraId="2CE80A04" w14:textId="68B863C5" w:rsidR="00FD6C00" w:rsidRPr="00DC4B5F" w:rsidRDefault="00FD6C00" w:rsidP="006161C9">
      <w:pPr>
        <w:ind w:firstLineChars="50" w:firstLine="105"/>
        <w:rPr>
          <w:rFonts w:ascii="ＭＳ Ｐゴシック" w:eastAsia="ＭＳ Ｐゴシック" w:hAnsi="ＭＳ Ｐゴシック"/>
        </w:rPr>
      </w:pPr>
      <w:r w:rsidRPr="00DC4B5F">
        <w:rPr>
          <w:rFonts w:ascii="ＭＳ Ｐゴシック" w:eastAsia="ＭＳ Ｐゴシック" w:hAnsi="ＭＳ Ｐゴシック" w:hint="eastAsia"/>
        </w:rPr>
        <w:t>（シナリオについて）</w:t>
      </w:r>
    </w:p>
    <w:p w14:paraId="393BE2CB" w14:textId="7F813A6A" w:rsidR="00B01B1C" w:rsidRPr="0050308F" w:rsidRDefault="005062A2" w:rsidP="00DC4B5F">
      <w:pPr>
        <w:pStyle w:val="a9"/>
        <w:numPr>
          <w:ilvl w:val="0"/>
          <w:numId w:val="6"/>
        </w:numPr>
        <w:ind w:leftChars="0" w:left="930" w:hanging="357"/>
        <w:rPr>
          <w:rFonts w:ascii="ＭＳ Ｐゴシック" w:eastAsia="ＭＳ Ｐゴシック" w:hAnsi="ＭＳ Ｐゴシック"/>
          <w:strike/>
          <w:szCs w:val="21"/>
        </w:rPr>
      </w:pPr>
      <w:r w:rsidRPr="00DC4B5F">
        <w:rPr>
          <w:rFonts w:ascii="ＭＳ Ｐゴシック" w:eastAsia="ＭＳ Ｐゴシック" w:hAnsi="ＭＳ Ｐゴシック"/>
          <w:szCs w:val="21"/>
        </w:rPr>
        <w:t>府民向けシナリオには、相談窓口や参照先といった具体的な情報へのアクセスも示す</w:t>
      </w:r>
      <w:r w:rsidR="00960C12" w:rsidRPr="00DC4B5F">
        <w:rPr>
          <w:rFonts w:ascii="ＭＳ Ｐゴシック" w:eastAsia="ＭＳ Ｐゴシック" w:hAnsi="ＭＳ Ｐゴシック"/>
          <w:szCs w:val="21"/>
        </w:rPr>
        <w:t>べきである</w:t>
      </w:r>
      <w:r w:rsidRPr="00DC4B5F">
        <w:rPr>
          <w:rFonts w:ascii="ＭＳ Ｐゴシック" w:eastAsia="ＭＳ Ｐゴシック" w:hAnsi="ＭＳ Ｐゴシック"/>
          <w:szCs w:val="21"/>
        </w:rPr>
        <w:t>。</w:t>
      </w:r>
    </w:p>
    <w:p w14:paraId="69DE327E" w14:textId="1C3E3F64" w:rsidR="0050308F" w:rsidRPr="00180A0F" w:rsidRDefault="0050308F" w:rsidP="0050308F">
      <w:pPr>
        <w:pStyle w:val="a9"/>
        <w:numPr>
          <w:ilvl w:val="0"/>
          <w:numId w:val="6"/>
        </w:numPr>
        <w:ind w:leftChars="0" w:left="930" w:hanging="357"/>
        <w:rPr>
          <w:rFonts w:ascii="ＭＳ Ｐゴシック" w:eastAsia="ＭＳ Ｐゴシック" w:hAnsi="ＭＳ Ｐゴシック"/>
          <w:strike/>
          <w:color w:val="000000" w:themeColor="text1"/>
          <w:szCs w:val="21"/>
        </w:rPr>
      </w:pPr>
      <w:r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外国人や観光客など</w:t>
      </w:r>
      <w:r w:rsidR="002F1B17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、</w:t>
      </w:r>
      <w:r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多様な背景を持つ方々にもわかりやすい情報提供のあり方</w:t>
      </w:r>
      <w:r w:rsidR="002F1B17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を</w:t>
      </w:r>
      <w:r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検討してほしい。</w:t>
      </w:r>
    </w:p>
    <w:p w14:paraId="0C43F726" w14:textId="3D5DFCE2" w:rsidR="0050308F" w:rsidRPr="00180A0F" w:rsidRDefault="0050308F" w:rsidP="0050308F">
      <w:pPr>
        <w:pStyle w:val="a9"/>
        <w:numPr>
          <w:ilvl w:val="0"/>
          <w:numId w:val="6"/>
        </w:numPr>
        <w:ind w:leftChars="0" w:left="930" w:hanging="357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転倒防止付きの商品など、企業</w:t>
      </w:r>
      <w:r w:rsidR="002F1B17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</w:t>
      </w:r>
      <w:r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気付きに</w:t>
      </w:r>
      <w:r w:rsidR="002F1B17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なるような</w:t>
      </w:r>
      <w:r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情報提供</w:t>
      </w:r>
      <w:r w:rsidR="002F1B17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の工夫</w:t>
      </w:r>
      <w:r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ができると良い。</w:t>
      </w:r>
    </w:p>
    <w:p w14:paraId="54DAD304" w14:textId="5A8193D7" w:rsidR="0050308F" w:rsidRPr="00180A0F" w:rsidRDefault="0050308F" w:rsidP="0050308F">
      <w:pPr>
        <w:pStyle w:val="a9"/>
        <w:numPr>
          <w:ilvl w:val="0"/>
          <w:numId w:val="6"/>
        </w:numPr>
        <w:ind w:leftChars="0" w:left="930" w:hanging="357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府民向けシナリオの右列</w:t>
      </w:r>
      <w:r w:rsidR="002F1B17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タイトル</w:t>
      </w:r>
      <w:r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「被害の状況【事前対策あり】」</w:t>
      </w:r>
      <w:r w:rsidR="002F1B17"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は</w:t>
      </w:r>
      <w:r w:rsidRPr="00180A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、「事前の備えることができる内容とその効果」の方が分かりやすいのではないか。</w:t>
      </w:r>
    </w:p>
    <w:p w14:paraId="27955BCF" w14:textId="43F94E77" w:rsidR="004053A0" w:rsidRPr="002F1B17" w:rsidRDefault="004053A0" w:rsidP="00206D23">
      <w:pPr>
        <w:pStyle w:val="Web"/>
        <w:rPr>
          <w:sz w:val="21"/>
          <w:szCs w:val="21"/>
        </w:rPr>
      </w:pPr>
    </w:p>
    <w:sectPr w:rsidR="004053A0" w:rsidRPr="002F1B17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E0AED" w14:textId="77777777" w:rsidR="005171A7" w:rsidRDefault="005171A7" w:rsidP="00AB0C6F">
      <w:r>
        <w:separator/>
      </w:r>
    </w:p>
  </w:endnote>
  <w:endnote w:type="continuationSeparator" w:id="0">
    <w:p w14:paraId="0BDD224B" w14:textId="77777777" w:rsidR="005171A7" w:rsidRDefault="005171A7" w:rsidP="00AB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270032"/>
      <w:docPartObj>
        <w:docPartGallery w:val="Page Numbers (Bottom of Page)"/>
        <w:docPartUnique/>
      </w:docPartObj>
    </w:sdtPr>
    <w:sdtEndPr/>
    <w:sdtContent>
      <w:p w14:paraId="4ED88B01" w14:textId="77777777" w:rsidR="00601EDF" w:rsidRDefault="00601E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4DE" w:rsidRPr="00DA44DE">
          <w:rPr>
            <w:noProof/>
            <w:lang w:val="ja-JP"/>
          </w:rPr>
          <w:t>3</w:t>
        </w:r>
        <w:r>
          <w:fldChar w:fldCharType="end"/>
        </w:r>
      </w:p>
    </w:sdtContent>
  </w:sdt>
  <w:p w14:paraId="64598DE3" w14:textId="77777777" w:rsidR="00601EDF" w:rsidRDefault="00601E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73BF" w14:textId="77777777" w:rsidR="005171A7" w:rsidRDefault="005171A7" w:rsidP="00AB0C6F">
      <w:r>
        <w:separator/>
      </w:r>
    </w:p>
  </w:footnote>
  <w:footnote w:type="continuationSeparator" w:id="0">
    <w:p w14:paraId="54D01AE9" w14:textId="77777777" w:rsidR="005171A7" w:rsidRDefault="005171A7" w:rsidP="00AB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712"/>
    <w:multiLevelType w:val="hybridMultilevel"/>
    <w:tmpl w:val="193EC562"/>
    <w:lvl w:ilvl="0" w:tplc="B1D85F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352E63"/>
    <w:multiLevelType w:val="hybridMultilevel"/>
    <w:tmpl w:val="0B288062"/>
    <w:lvl w:ilvl="0" w:tplc="D0DAEFD4">
      <w:start w:val="1"/>
      <w:numFmt w:val="bullet"/>
      <w:lvlText w:val="○"/>
      <w:lvlJc w:val="left"/>
      <w:pPr>
        <w:ind w:left="93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247B4201"/>
    <w:multiLevelType w:val="hybridMultilevel"/>
    <w:tmpl w:val="E9C85CB8"/>
    <w:lvl w:ilvl="0" w:tplc="D0DAEFD4">
      <w:start w:val="1"/>
      <w:numFmt w:val="bullet"/>
      <w:lvlText w:val="○"/>
      <w:lvlJc w:val="left"/>
      <w:pPr>
        <w:ind w:left="440" w:hanging="44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CB2FC0"/>
    <w:multiLevelType w:val="hybridMultilevel"/>
    <w:tmpl w:val="07386CCE"/>
    <w:lvl w:ilvl="0" w:tplc="D0DAEFD4">
      <w:start w:val="1"/>
      <w:numFmt w:val="bullet"/>
      <w:lvlText w:val="○"/>
      <w:lvlJc w:val="left"/>
      <w:pPr>
        <w:ind w:left="650" w:hanging="44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52803CD3"/>
    <w:multiLevelType w:val="hybridMultilevel"/>
    <w:tmpl w:val="922ADFA0"/>
    <w:lvl w:ilvl="0" w:tplc="8D928D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B60C5D"/>
    <w:multiLevelType w:val="hybridMultilevel"/>
    <w:tmpl w:val="F998E554"/>
    <w:lvl w:ilvl="0" w:tplc="4178FB4C">
      <w:start w:val="1"/>
      <w:numFmt w:val="bullet"/>
      <w:lvlText w:val="○"/>
      <w:lvlJc w:val="left"/>
      <w:pPr>
        <w:ind w:left="440" w:hanging="440"/>
      </w:pPr>
      <w:rPr>
        <w:rFonts w:ascii="ＭＳ Ｐゴシック" w:eastAsia="ＭＳ Ｐゴシック" w:hAnsi="ＭＳ Ｐゴシック" w:cstheme="minorBidi" w:hint="eastAsia"/>
        <w:strike w:val="0"/>
        <w:dstrike w:val="0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EA"/>
    <w:rsid w:val="00006A00"/>
    <w:rsid w:val="000541B3"/>
    <w:rsid w:val="0006336E"/>
    <w:rsid w:val="0007015F"/>
    <w:rsid w:val="000759F1"/>
    <w:rsid w:val="00081B0C"/>
    <w:rsid w:val="0008603B"/>
    <w:rsid w:val="00087489"/>
    <w:rsid w:val="000A1A7A"/>
    <w:rsid w:val="000B6721"/>
    <w:rsid w:val="000C7720"/>
    <w:rsid w:val="000D60B4"/>
    <w:rsid w:val="000E3468"/>
    <w:rsid w:val="000E5180"/>
    <w:rsid w:val="000F71AF"/>
    <w:rsid w:val="001003A7"/>
    <w:rsid w:val="001125E0"/>
    <w:rsid w:val="00117273"/>
    <w:rsid w:val="00132ACB"/>
    <w:rsid w:val="001376B4"/>
    <w:rsid w:val="00142D49"/>
    <w:rsid w:val="001457A1"/>
    <w:rsid w:val="00152D60"/>
    <w:rsid w:val="00163E6F"/>
    <w:rsid w:val="00167D46"/>
    <w:rsid w:val="00180A0F"/>
    <w:rsid w:val="00184CBC"/>
    <w:rsid w:val="00192315"/>
    <w:rsid w:val="00196B9C"/>
    <w:rsid w:val="001A5EB1"/>
    <w:rsid w:val="001B1760"/>
    <w:rsid w:val="001D2B31"/>
    <w:rsid w:val="001D5FCD"/>
    <w:rsid w:val="001D6E74"/>
    <w:rsid w:val="001E5514"/>
    <w:rsid w:val="001E7785"/>
    <w:rsid w:val="001F3504"/>
    <w:rsid w:val="001F3EE1"/>
    <w:rsid w:val="001F7D08"/>
    <w:rsid w:val="00206D23"/>
    <w:rsid w:val="00212DF9"/>
    <w:rsid w:val="00212E9C"/>
    <w:rsid w:val="002139A1"/>
    <w:rsid w:val="0022370A"/>
    <w:rsid w:val="00233F0C"/>
    <w:rsid w:val="0024160C"/>
    <w:rsid w:val="002418A7"/>
    <w:rsid w:val="00251742"/>
    <w:rsid w:val="00251844"/>
    <w:rsid w:val="0026018B"/>
    <w:rsid w:val="00267953"/>
    <w:rsid w:val="0027591E"/>
    <w:rsid w:val="002979A9"/>
    <w:rsid w:val="002A44F5"/>
    <w:rsid w:val="002C1784"/>
    <w:rsid w:val="002D10CD"/>
    <w:rsid w:val="002D26A0"/>
    <w:rsid w:val="002E1838"/>
    <w:rsid w:val="002F1B17"/>
    <w:rsid w:val="0030136D"/>
    <w:rsid w:val="00311A9F"/>
    <w:rsid w:val="003147AC"/>
    <w:rsid w:val="00317B89"/>
    <w:rsid w:val="0032485A"/>
    <w:rsid w:val="00331E26"/>
    <w:rsid w:val="00347291"/>
    <w:rsid w:val="003534AA"/>
    <w:rsid w:val="00354F59"/>
    <w:rsid w:val="003A0FCC"/>
    <w:rsid w:val="003A21A7"/>
    <w:rsid w:val="003A5320"/>
    <w:rsid w:val="003B2FE7"/>
    <w:rsid w:val="003B49EF"/>
    <w:rsid w:val="003C1DCA"/>
    <w:rsid w:val="003C61BB"/>
    <w:rsid w:val="003E0CDA"/>
    <w:rsid w:val="003E1B57"/>
    <w:rsid w:val="003F2BC0"/>
    <w:rsid w:val="003F7A66"/>
    <w:rsid w:val="0040299A"/>
    <w:rsid w:val="004053A0"/>
    <w:rsid w:val="00407D59"/>
    <w:rsid w:val="004176FB"/>
    <w:rsid w:val="0043685F"/>
    <w:rsid w:val="00443A8A"/>
    <w:rsid w:val="0045504B"/>
    <w:rsid w:val="004602B1"/>
    <w:rsid w:val="00462121"/>
    <w:rsid w:val="00477107"/>
    <w:rsid w:val="004A7C1C"/>
    <w:rsid w:val="004B7E51"/>
    <w:rsid w:val="004C0D7F"/>
    <w:rsid w:val="004D3212"/>
    <w:rsid w:val="004E01C4"/>
    <w:rsid w:val="004E06FB"/>
    <w:rsid w:val="004F059C"/>
    <w:rsid w:val="0050308F"/>
    <w:rsid w:val="005062A2"/>
    <w:rsid w:val="00507A10"/>
    <w:rsid w:val="00514D82"/>
    <w:rsid w:val="005171A7"/>
    <w:rsid w:val="00533C7D"/>
    <w:rsid w:val="00541ED9"/>
    <w:rsid w:val="00566176"/>
    <w:rsid w:val="00585E4C"/>
    <w:rsid w:val="0059467F"/>
    <w:rsid w:val="00595B0F"/>
    <w:rsid w:val="005B36EF"/>
    <w:rsid w:val="005C210B"/>
    <w:rsid w:val="005C4C7D"/>
    <w:rsid w:val="005C4D3B"/>
    <w:rsid w:val="005C56CF"/>
    <w:rsid w:val="005D48A1"/>
    <w:rsid w:val="005E1D0D"/>
    <w:rsid w:val="00601EDF"/>
    <w:rsid w:val="006108D5"/>
    <w:rsid w:val="006161C9"/>
    <w:rsid w:val="00624158"/>
    <w:rsid w:val="00667425"/>
    <w:rsid w:val="00673E83"/>
    <w:rsid w:val="00680495"/>
    <w:rsid w:val="006A4737"/>
    <w:rsid w:val="006C2C1B"/>
    <w:rsid w:val="006C3DFD"/>
    <w:rsid w:val="006C4F65"/>
    <w:rsid w:val="006C62F7"/>
    <w:rsid w:val="006F0CC3"/>
    <w:rsid w:val="006F26F0"/>
    <w:rsid w:val="00705FA8"/>
    <w:rsid w:val="00710DB8"/>
    <w:rsid w:val="00711ED3"/>
    <w:rsid w:val="00714817"/>
    <w:rsid w:val="00716788"/>
    <w:rsid w:val="0071773B"/>
    <w:rsid w:val="00723541"/>
    <w:rsid w:val="0073697C"/>
    <w:rsid w:val="00743EA2"/>
    <w:rsid w:val="00771783"/>
    <w:rsid w:val="00775CA3"/>
    <w:rsid w:val="00781AEC"/>
    <w:rsid w:val="0078694B"/>
    <w:rsid w:val="007C74D6"/>
    <w:rsid w:val="007D088D"/>
    <w:rsid w:val="007E5FF3"/>
    <w:rsid w:val="008003F4"/>
    <w:rsid w:val="008042AB"/>
    <w:rsid w:val="00804C02"/>
    <w:rsid w:val="00807BE9"/>
    <w:rsid w:val="00820BE7"/>
    <w:rsid w:val="00822C22"/>
    <w:rsid w:val="00834EC9"/>
    <w:rsid w:val="008411EA"/>
    <w:rsid w:val="00842A12"/>
    <w:rsid w:val="0084463A"/>
    <w:rsid w:val="008529F3"/>
    <w:rsid w:val="00853172"/>
    <w:rsid w:val="008563BC"/>
    <w:rsid w:val="00862630"/>
    <w:rsid w:val="00866027"/>
    <w:rsid w:val="00871D25"/>
    <w:rsid w:val="00886979"/>
    <w:rsid w:val="00887DE1"/>
    <w:rsid w:val="0089337C"/>
    <w:rsid w:val="008969EA"/>
    <w:rsid w:val="00896B7C"/>
    <w:rsid w:val="008A573B"/>
    <w:rsid w:val="008B181A"/>
    <w:rsid w:val="008C1555"/>
    <w:rsid w:val="008C4252"/>
    <w:rsid w:val="008E0D06"/>
    <w:rsid w:val="008E2990"/>
    <w:rsid w:val="008E4180"/>
    <w:rsid w:val="008E5ABC"/>
    <w:rsid w:val="008F2387"/>
    <w:rsid w:val="008F2F81"/>
    <w:rsid w:val="00904C43"/>
    <w:rsid w:val="00915DE9"/>
    <w:rsid w:val="00930AAA"/>
    <w:rsid w:val="00930B50"/>
    <w:rsid w:val="00936656"/>
    <w:rsid w:val="00936ACE"/>
    <w:rsid w:val="0094400B"/>
    <w:rsid w:val="00944072"/>
    <w:rsid w:val="00945582"/>
    <w:rsid w:val="009574AE"/>
    <w:rsid w:val="00960C12"/>
    <w:rsid w:val="00974273"/>
    <w:rsid w:val="00974A49"/>
    <w:rsid w:val="009933DC"/>
    <w:rsid w:val="00995BC9"/>
    <w:rsid w:val="0099662C"/>
    <w:rsid w:val="009A0593"/>
    <w:rsid w:val="009A3D1D"/>
    <w:rsid w:val="009B394B"/>
    <w:rsid w:val="009C1A7B"/>
    <w:rsid w:val="009C20C4"/>
    <w:rsid w:val="009C4A9F"/>
    <w:rsid w:val="009C655B"/>
    <w:rsid w:val="009C7DD9"/>
    <w:rsid w:val="009D15F3"/>
    <w:rsid w:val="009D1A86"/>
    <w:rsid w:val="009D2A7D"/>
    <w:rsid w:val="009D6920"/>
    <w:rsid w:val="009D6DC7"/>
    <w:rsid w:val="009E091E"/>
    <w:rsid w:val="009E43AA"/>
    <w:rsid w:val="009F1231"/>
    <w:rsid w:val="009F2B23"/>
    <w:rsid w:val="009F3F72"/>
    <w:rsid w:val="009F45AB"/>
    <w:rsid w:val="00A22C55"/>
    <w:rsid w:val="00A27201"/>
    <w:rsid w:val="00A30103"/>
    <w:rsid w:val="00A40723"/>
    <w:rsid w:val="00A447D2"/>
    <w:rsid w:val="00A540A9"/>
    <w:rsid w:val="00A56409"/>
    <w:rsid w:val="00A73EA7"/>
    <w:rsid w:val="00A81843"/>
    <w:rsid w:val="00A86BC4"/>
    <w:rsid w:val="00A93023"/>
    <w:rsid w:val="00A96943"/>
    <w:rsid w:val="00AA23AB"/>
    <w:rsid w:val="00AA62CA"/>
    <w:rsid w:val="00AA7349"/>
    <w:rsid w:val="00AA7A09"/>
    <w:rsid w:val="00AB0C6F"/>
    <w:rsid w:val="00AC18CA"/>
    <w:rsid w:val="00AC2CEF"/>
    <w:rsid w:val="00AF3C2C"/>
    <w:rsid w:val="00B01B1C"/>
    <w:rsid w:val="00B103F7"/>
    <w:rsid w:val="00B219ED"/>
    <w:rsid w:val="00B40B46"/>
    <w:rsid w:val="00B439D8"/>
    <w:rsid w:val="00B67121"/>
    <w:rsid w:val="00B91331"/>
    <w:rsid w:val="00BB02D1"/>
    <w:rsid w:val="00BB0F90"/>
    <w:rsid w:val="00BB4D04"/>
    <w:rsid w:val="00BD3EFF"/>
    <w:rsid w:val="00BE17E8"/>
    <w:rsid w:val="00BE45DD"/>
    <w:rsid w:val="00BF23DD"/>
    <w:rsid w:val="00BF24F4"/>
    <w:rsid w:val="00BF4C60"/>
    <w:rsid w:val="00C01E9A"/>
    <w:rsid w:val="00C271EA"/>
    <w:rsid w:val="00C351D1"/>
    <w:rsid w:val="00C63364"/>
    <w:rsid w:val="00C80DA2"/>
    <w:rsid w:val="00C91DB4"/>
    <w:rsid w:val="00CC32F5"/>
    <w:rsid w:val="00CC3F21"/>
    <w:rsid w:val="00CD0B82"/>
    <w:rsid w:val="00D00A20"/>
    <w:rsid w:val="00D03FE8"/>
    <w:rsid w:val="00D07E8B"/>
    <w:rsid w:val="00D2533A"/>
    <w:rsid w:val="00D265ED"/>
    <w:rsid w:val="00D27B0A"/>
    <w:rsid w:val="00D36202"/>
    <w:rsid w:val="00D41132"/>
    <w:rsid w:val="00D47FB4"/>
    <w:rsid w:val="00D54692"/>
    <w:rsid w:val="00D66CA5"/>
    <w:rsid w:val="00D747E3"/>
    <w:rsid w:val="00D754C2"/>
    <w:rsid w:val="00D90828"/>
    <w:rsid w:val="00D9669D"/>
    <w:rsid w:val="00DA44DE"/>
    <w:rsid w:val="00DB4611"/>
    <w:rsid w:val="00DC1304"/>
    <w:rsid w:val="00DC4B5F"/>
    <w:rsid w:val="00DD097A"/>
    <w:rsid w:val="00DE15C9"/>
    <w:rsid w:val="00DF050E"/>
    <w:rsid w:val="00E021F0"/>
    <w:rsid w:val="00E1327E"/>
    <w:rsid w:val="00E15E9A"/>
    <w:rsid w:val="00E20CA6"/>
    <w:rsid w:val="00E21903"/>
    <w:rsid w:val="00E25015"/>
    <w:rsid w:val="00E44D35"/>
    <w:rsid w:val="00E50B44"/>
    <w:rsid w:val="00EA5735"/>
    <w:rsid w:val="00EC141D"/>
    <w:rsid w:val="00EC6291"/>
    <w:rsid w:val="00ED007C"/>
    <w:rsid w:val="00ED424D"/>
    <w:rsid w:val="00EE6F1A"/>
    <w:rsid w:val="00F01398"/>
    <w:rsid w:val="00F10A2B"/>
    <w:rsid w:val="00F12F6A"/>
    <w:rsid w:val="00F17D05"/>
    <w:rsid w:val="00F23944"/>
    <w:rsid w:val="00F32925"/>
    <w:rsid w:val="00F446C8"/>
    <w:rsid w:val="00F56EA9"/>
    <w:rsid w:val="00F60837"/>
    <w:rsid w:val="00F61ACA"/>
    <w:rsid w:val="00F6310C"/>
    <w:rsid w:val="00F66574"/>
    <w:rsid w:val="00F70FC4"/>
    <w:rsid w:val="00F75605"/>
    <w:rsid w:val="00F77FCA"/>
    <w:rsid w:val="00FA0F1C"/>
    <w:rsid w:val="00FA1603"/>
    <w:rsid w:val="00FA54EE"/>
    <w:rsid w:val="00FB2999"/>
    <w:rsid w:val="00FB2E28"/>
    <w:rsid w:val="00FB4E4E"/>
    <w:rsid w:val="00FC1F5F"/>
    <w:rsid w:val="00FD349C"/>
    <w:rsid w:val="00FD3F6A"/>
    <w:rsid w:val="00FD59EA"/>
    <w:rsid w:val="00FD6C00"/>
    <w:rsid w:val="00FE61C0"/>
    <w:rsid w:val="0123C3B2"/>
    <w:rsid w:val="0E2DBB56"/>
    <w:rsid w:val="1CCE4D9E"/>
    <w:rsid w:val="22A4FE9A"/>
    <w:rsid w:val="2D210E59"/>
    <w:rsid w:val="32967239"/>
    <w:rsid w:val="4D31E5CA"/>
    <w:rsid w:val="4D582C1D"/>
    <w:rsid w:val="4EE34159"/>
    <w:rsid w:val="4EFBEFFD"/>
    <w:rsid w:val="5F079692"/>
    <w:rsid w:val="651FB907"/>
    <w:rsid w:val="7BEED8E5"/>
    <w:rsid w:val="7DC2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5E44F3"/>
  <w15:chartTrackingRefBased/>
  <w15:docId w15:val="{C99566E1-AE52-4EF5-B464-31FEF0C6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C6F"/>
  </w:style>
  <w:style w:type="paragraph" w:styleId="a5">
    <w:name w:val="footer"/>
    <w:basedOn w:val="a"/>
    <w:link w:val="a6"/>
    <w:uiPriority w:val="99"/>
    <w:unhideWhenUsed/>
    <w:rsid w:val="00AB0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C6F"/>
  </w:style>
  <w:style w:type="paragraph" w:styleId="a7">
    <w:name w:val="Balloon Text"/>
    <w:basedOn w:val="a"/>
    <w:link w:val="a8"/>
    <w:uiPriority w:val="99"/>
    <w:semiHidden/>
    <w:unhideWhenUsed/>
    <w:rsid w:val="00771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178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17E8"/>
    <w:pPr>
      <w:ind w:leftChars="400" w:left="840"/>
    </w:pPr>
  </w:style>
  <w:style w:type="paragraph" w:styleId="aa">
    <w:name w:val="footnote text"/>
    <w:link w:val="ab"/>
    <w:uiPriority w:val="99"/>
    <w:semiHidden/>
    <w:unhideWhenUsed/>
    <w:rsid w:val="003C1DCA"/>
    <w:rPr>
      <w:rFonts w:ascii="Times New Roman" w:hAnsi="Times New Roman" w:cs="Times New Roman"/>
      <w:kern w:val="0"/>
      <w:sz w:val="20"/>
      <w:szCs w:val="20"/>
    </w:rPr>
  </w:style>
  <w:style w:type="character" w:customStyle="1" w:styleId="ab">
    <w:name w:val="脚注文字列 (文字)"/>
    <w:basedOn w:val="a0"/>
    <w:link w:val="aa"/>
    <w:uiPriority w:val="99"/>
    <w:semiHidden/>
    <w:rsid w:val="003C1DCA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D754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F686A963DC974EAA6C001AC047530C" ma:contentTypeVersion="17" ma:contentTypeDescription="新しいドキュメントを作成します。" ma:contentTypeScope="" ma:versionID="f1f999e591995c4af57aabc96e0f7b15">
  <xsd:schema xmlns:xsd="http://www.w3.org/2001/XMLSchema" xmlns:xs="http://www.w3.org/2001/XMLSchema" xmlns:p="http://schemas.microsoft.com/office/2006/metadata/properties" xmlns:ns2="87227a4b-3d98-4409-9b58-39c72dcd56ea" xmlns:ns3="08eb2221-3c31-4ea1-ab60-d0e1851723d9" targetNamespace="http://schemas.microsoft.com/office/2006/metadata/properties" ma:root="true" ma:fieldsID="0fe688a6e551f969e486613bf397d1b1" ns2:_="" ns3:_="">
    <xsd:import namespace="87227a4b-3d98-4409-9b58-39c72dcd56ea"/>
    <xsd:import namespace="08eb2221-3c31-4ea1-ab60-d0e185172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27a4b-3d98-4409-9b58-39c72dcd5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801979b-106c-4c7b-aeaf-b39883064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b2221-3c31-4ea1-ab60-d0e185172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699161-78b9-4206-a29b-a3cfabb7e07c}" ma:internalName="TaxCatchAll" ma:showField="CatchAllData" ma:web="08eb2221-3c31-4ea1-ab60-d0e185172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b2221-3c31-4ea1-ab60-d0e1851723d9" xsi:nil="true"/>
    <lcf76f155ced4ddcb4097134ff3c332f xmlns="87227a4b-3d98-4409-9b58-39c72dcd56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1767BD-ECCC-48EE-8666-1640381FD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93F07-5ACD-4FD5-A05B-4115B249D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27a4b-3d98-4409-9b58-39c72dcd56ea"/>
    <ds:schemaRef ds:uri="08eb2221-3c31-4ea1-ab60-d0e185172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C0E7C-EAD9-4B59-834B-AB894354A62B}">
  <ds:schemaRefs>
    <ds:schemaRef ds:uri="http://schemas.microsoft.com/office/2006/metadata/properties"/>
    <ds:schemaRef ds:uri="http://schemas.microsoft.com/office/infopath/2007/PartnerControls"/>
    <ds:schemaRef ds:uri="08eb2221-3c31-4ea1-ab60-d0e1851723d9"/>
    <ds:schemaRef ds:uri="87227a4b-3d98-4409-9b58-39c72dcd56ea"/>
  </ds:schemaRefs>
</ds:datastoreItem>
</file>

<file path=customXml/itemProps4.xml><?xml version="1.0" encoding="utf-8"?>
<ds:datastoreItem xmlns:ds="http://schemas.openxmlformats.org/officeDocument/2006/customXml" ds:itemID="{35B6BD1D-9143-4354-AB77-FA474C6FE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217</Words>
  <Characters>1239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2023-09-01T00:55:00Z</cp:lastPrinted>
  <dcterms:created xsi:type="dcterms:W3CDTF">2023-08-16T03:04:00Z</dcterms:created>
  <dcterms:modified xsi:type="dcterms:W3CDTF">2026-01-05T02:46:00Z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0x0101007EF686A963DC974EAA6C001AC047530C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