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36EB62C4" w14:textId="77777777" w:rsidTr="004907F5">
        <w:trPr>
          <w:trHeight w:val="410"/>
        </w:trPr>
        <w:tc>
          <w:tcPr>
            <w:tcW w:w="9680" w:type="dxa"/>
            <w:vAlign w:val="center"/>
          </w:tcPr>
          <w:p w14:paraId="0F407594" w14:textId="77777777" w:rsidR="004907F5" w:rsidRPr="00E86FE8" w:rsidRDefault="004907F5" w:rsidP="004907F5">
            <w:pPr>
              <w:jc w:val="center"/>
            </w:pPr>
            <w:r>
              <w:rPr>
                <w:rFonts w:hint="eastAsia"/>
              </w:rPr>
              <w:t>議　　事　　概　　要</w:t>
            </w:r>
          </w:p>
        </w:tc>
      </w:tr>
      <w:tr w:rsidR="004907F5" w:rsidRPr="00E86FE8" w14:paraId="689A3DB6" w14:textId="77777777" w:rsidTr="00235BE6">
        <w:trPr>
          <w:trHeight w:val="12181"/>
        </w:trPr>
        <w:tc>
          <w:tcPr>
            <w:tcW w:w="9680" w:type="dxa"/>
          </w:tcPr>
          <w:p w14:paraId="70146FB0" w14:textId="6CA903C8" w:rsidR="00CB48B4" w:rsidRDefault="00CB48B4" w:rsidP="0027684F"/>
          <w:p w14:paraId="2DF1CEC7" w14:textId="77777777" w:rsidR="00897C46" w:rsidRDefault="00897C46" w:rsidP="00897C46">
            <w:pPr>
              <w:spacing w:line="400" w:lineRule="exact"/>
            </w:pPr>
            <w:r>
              <w:rPr>
                <w:rFonts w:hint="eastAsia"/>
              </w:rPr>
              <w:t>◎　委員会の所管事務に係る調査について</w:t>
            </w:r>
          </w:p>
          <w:p w14:paraId="73076EA3" w14:textId="20F8AFE8" w:rsidR="00683810" w:rsidRPr="00E43767" w:rsidRDefault="00683810" w:rsidP="00683810">
            <w:pPr>
              <w:spacing w:line="300" w:lineRule="exact"/>
              <w:rPr>
                <w:rFonts w:asciiTheme="minorEastAsia" w:eastAsiaTheme="minorEastAsia" w:hAnsiTheme="minorEastAsia"/>
                <w:sz w:val="18"/>
                <w:szCs w:val="18"/>
              </w:rPr>
            </w:pPr>
            <w:r w:rsidRPr="00E43767">
              <w:rPr>
                <w:rFonts w:asciiTheme="minorEastAsia" w:eastAsiaTheme="minorEastAsia" w:hAnsiTheme="minorEastAsia" w:hint="eastAsia"/>
                <w:sz w:val="18"/>
                <w:szCs w:val="18"/>
              </w:rPr>
              <w:t xml:space="preserve">　　〔</w:t>
            </w:r>
            <w:r w:rsidR="003B4454" w:rsidRPr="003B4454">
              <w:rPr>
                <w:rFonts w:asciiTheme="minorEastAsia" w:eastAsiaTheme="minorEastAsia" w:hAnsiTheme="minorEastAsia" w:hint="eastAsia"/>
                <w:sz w:val="18"/>
                <w:szCs w:val="18"/>
              </w:rPr>
              <w:t>資料「健康福祉常任委員会R6所管事務調査　スケジュール案」参照</w:t>
            </w:r>
            <w:r w:rsidRPr="00E43767">
              <w:rPr>
                <w:rFonts w:asciiTheme="minorEastAsia" w:eastAsiaTheme="minorEastAsia" w:hAnsiTheme="minorEastAsia" w:hint="eastAsia"/>
                <w:sz w:val="18"/>
                <w:szCs w:val="18"/>
              </w:rPr>
              <w:t>〕</w:t>
            </w:r>
          </w:p>
          <w:p w14:paraId="2B03055F" w14:textId="77777777" w:rsidR="00897C46" w:rsidRPr="00683810" w:rsidRDefault="00897C46" w:rsidP="0027684F"/>
          <w:p w14:paraId="44472FAF" w14:textId="5AB94312" w:rsidR="00771E05" w:rsidRDefault="00CB48B4" w:rsidP="00771E05">
            <w:pPr>
              <w:spacing w:line="300" w:lineRule="exact"/>
            </w:pPr>
            <w:r w:rsidRPr="00E43767">
              <w:rPr>
                <w:rFonts w:asciiTheme="minorEastAsia" w:eastAsiaTheme="minorEastAsia" w:hAnsiTheme="minorEastAsia" w:hint="eastAsia"/>
              </w:rPr>
              <w:t>１</w:t>
            </w:r>
            <w:r w:rsidR="00771E05" w:rsidRPr="00771E05">
              <w:rPr>
                <w:rFonts w:hint="eastAsia"/>
              </w:rPr>
              <w:t xml:space="preserve">　</w:t>
            </w:r>
            <w:r w:rsidR="003B4454" w:rsidRPr="003B4454">
              <w:rPr>
                <w:rFonts w:hint="eastAsia"/>
              </w:rPr>
              <w:t>今後の調査について</w:t>
            </w:r>
          </w:p>
          <w:p w14:paraId="14E14EF1" w14:textId="5DB57FA0" w:rsidR="0022507F" w:rsidRDefault="00532F13" w:rsidP="003B4454">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w:t>
            </w:r>
            <w:r w:rsidR="003B4454" w:rsidRPr="003B4454">
              <w:rPr>
                <w:rFonts w:asciiTheme="minorEastAsia" w:eastAsiaTheme="minorEastAsia" w:hAnsiTheme="minorEastAsia" w:hint="eastAsia"/>
              </w:rPr>
              <w:t>本日聴取した課題等を踏まえ、今後、所管事務の調査を</w:t>
            </w:r>
            <w:r w:rsidR="00CE05CB">
              <w:rPr>
                <w:rFonts w:asciiTheme="minorEastAsia" w:eastAsiaTheme="minorEastAsia" w:hAnsiTheme="minorEastAsia" w:hint="eastAsia"/>
              </w:rPr>
              <w:t>行う</w:t>
            </w:r>
            <w:r w:rsidR="003B4454" w:rsidRPr="003B4454">
              <w:rPr>
                <w:rFonts w:asciiTheme="minorEastAsia" w:eastAsiaTheme="minorEastAsia" w:hAnsiTheme="minorEastAsia" w:hint="eastAsia"/>
              </w:rPr>
              <w:t>にあたり、今後どのように調査を進めていくか各会派</w:t>
            </w:r>
            <w:r w:rsidR="003B4454">
              <w:rPr>
                <w:rFonts w:asciiTheme="minorEastAsia" w:eastAsiaTheme="minorEastAsia" w:hAnsiTheme="minorEastAsia" w:hint="eastAsia"/>
              </w:rPr>
              <w:t>意向聴取。</w:t>
            </w:r>
          </w:p>
          <w:p w14:paraId="33CFC853" w14:textId="5501A3E5" w:rsidR="003B4454" w:rsidRPr="00EF59D6" w:rsidRDefault="003B4454" w:rsidP="003B4454">
            <w:pPr>
              <w:spacing w:line="280" w:lineRule="exact"/>
              <w:rPr>
                <w:rFonts w:hAnsi="ＭＳ 明朝"/>
                <w:bCs/>
                <w:color w:val="000000" w:themeColor="text1"/>
                <w:sz w:val="22"/>
              </w:rPr>
            </w:pPr>
            <w:r w:rsidRPr="00EF59D6">
              <w:rPr>
                <w:rFonts w:hAnsi="ＭＳ 明朝" w:hint="eastAsia"/>
                <w:bCs/>
                <w:color w:val="000000" w:themeColor="text1"/>
                <w:sz w:val="22"/>
              </w:rPr>
              <w:t xml:space="preserve">　　</w:t>
            </w:r>
            <w:r>
              <w:rPr>
                <w:rFonts w:hAnsi="ＭＳ 明朝" w:hint="eastAsia"/>
                <w:bCs/>
                <w:color w:val="000000" w:themeColor="text1"/>
                <w:sz w:val="22"/>
              </w:rPr>
              <w:t xml:space="preserve">　</w:t>
            </w:r>
            <w:r w:rsidRPr="00EF59D6">
              <w:rPr>
                <w:rFonts w:hAnsi="ＭＳ 明朝" w:hint="eastAsia"/>
                <w:bCs/>
                <w:color w:val="000000" w:themeColor="text1"/>
                <w:sz w:val="22"/>
              </w:rPr>
              <w:t>維</w:t>
            </w:r>
            <w:r>
              <w:rPr>
                <w:rFonts w:hAnsi="ＭＳ 明朝" w:hint="eastAsia"/>
                <w:bCs/>
                <w:color w:val="000000" w:themeColor="text1"/>
                <w:sz w:val="22"/>
              </w:rPr>
              <w:t xml:space="preserve">　</w:t>
            </w:r>
            <w:r w:rsidRPr="00EF59D6">
              <w:rPr>
                <w:rFonts w:hAnsi="ＭＳ 明朝" w:hint="eastAsia"/>
                <w:bCs/>
                <w:color w:val="000000" w:themeColor="text1"/>
                <w:sz w:val="22"/>
              </w:rPr>
              <w:t>新</w:t>
            </w:r>
            <w:r w:rsidR="00CD58F7">
              <w:rPr>
                <w:rFonts w:hAnsi="ＭＳ 明朝" w:hint="eastAsia"/>
                <w:bCs/>
                <w:color w:val="000000" w:themeColor="text1"/>
                <w:sz w:val="22"/>
              </w:rPr>
              <w:t xml:space="preserve">　</w:t>
            </w:r>
            <w:r w:rsidRPr="00EF59D6">
              <w:rPr>
                <w:rFonts w:hAnsi="ＭＳ 明朝" w:hint="eastAsia"/>
                <w:bCs/>
                <w:color w:val="000000" w:themeColor="text1"/>
                <w:sz w:val="22"/>
              </w:rPr>
              <w:t>：</w:t>
            </w:r>
            <w:r w:rsidR="00966D94">
              <w:rPr>
                <w:rFonts w:hAnsi="ＭＳ 明朝" w:hint="eastAsia"/>
                <w:bCs/>
                <w:color w:val="000000" w:themeColor="text1"/>
                <w:sz w:val="22"/>
              </w:rPr>
              <w:t>一旦持ち帰り</w:t>
            </w:r>
            <w:r w:rsidRPr="00EF59D6">
              <w:rPr>
                <w:rFonts w:hAnsi="ＭＳ 明朝" w:hint="eastAsia"/>
                <w:bCs/>
                <w:color w:val="000000" w:themeColor="text1"/>
                <w:sz w:val="22"/>
              </w:rPr>
              <w:t>。</w:t>
            </w:r>
          </w:p>
          <w:p w14:paraId="0FFE32DF" w14:textId="77777777" w:rsidR="00CD58F7" w:rsidRDefault="003B4454" w:rsidP="003B4454">
            <w:pPr>
              <w:spacing w:line="280" w:lineRule="exact"/>
              <w:rPr>
                <w:rFonts w:hAnsi="ＭＳ 明朝"/>
                <w:bCs/>
                <w:color w:val="000000" w:themeColor="text1"/>
                <w:sz w:val="22"/>
              </w:rPr>
            </w:pPr>
            <w:r w:rsidRPr="00EF59D6">
              <w:rPr>
                <w:rFonts w:hAnsi="ＭＳ 明朝" w:hint="eastAsia"/>
                <w:bCs/>
                <w:color w:val="000000" w:themeColor="text1"/>
                <w:sz w:val="22"/>
              </w:rPr>
              <w:t xml:space="preserve">　　　公</w:t>
            </w:r>
            <w:r>
              <w:rPr>
                <w:rFonts w:hAnsi="ＭＳ 明朝" w:hint="eastAsia"/>
                <w:bCs/>
                <w:color w:val="000000" w:themeColor="text1"/>
                <w:sz w:val="22"/>
              </w:rPr>
              <w:t xml:space="preserve">　</w:t>
            </w:r>
            <w:r w:rsidRPr="00EF59D6">
              <w:rPr>
                <w:rFonts w:hAnsi="ＭＳ 明朝" w:hint="eastAsia"/>
                <w:bCs/>
                <w:color w:val="000000" w:themeColor="text1"/>
                <w:sz w:val="22"/>
              </w:rPr>
              <w:t>明</w:t>
            </w:r>
            <w:r w:rsidR="00CD58F7">
              <w:rPr>
                <w:rFonts w:hAnsi="ＭＳ 明朝" w:hint="eastAsia"/>
                <w:bCs/>
                <w:color w:val="000000" w:themeColor="text1"/>
                <w:sz w:val="22"/>
              </w:rPr>
              <w:t xml:space="preserve">　</w:t>
            </w:r>
            <w:r w:rsidRPr="00EF59D6">
              <w:rPr>
                <w:rFonts w:hAnsi="ＭＳ 明朝" w:hint="eastAsia"/>
                <w:bCs/>
                <w:color w:val="000000" w:themeColor="text1"/>
                <w:sz w:val="22"/>
              </w:rPr>
              <w:t>：</w:t>
            </w:r>
            <w:r w:rsidR="00966D94">
              <w:rPr>
                <w:rFonts w:hAnsi="ＭＳ 明朝" w:hint="eastAsia"/>
                <w:bCs/>
                <w:color w:val="000000" w:themeColor="text1"/>
                <w:sz w:val="22"/>
              </w:rPr>
              <w:t>今回の参考人招致をもって、健康福祉常任委員会としての所管事務調査は</w:t>
            </w:r>
          </w:p>
          <w:p w14:paraId="46539C5B" w14:textId="2761E756" w:rsidR="003B4454" w:rsidRPr="004A7337" w:rsidRDefault="00966D94"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終了</w:t>
            </w:r>
            <w:r w:rsidR="00CD58F7">
              <w:rPr>
                <w:rFonts w:hAnsi="ＭＳ 明朝" w:hint="eastAsia"/>
                <w:bCs/>
                <w:color w:val="000000" w:themeColor="text1"/>
                <w:sz w:val="22"/>
              </w:rPr>
              <w:t>と考える</w:t>
            </w:r>
            <w:r>
              <w:rPr>
                <w:rFonts w:hAnsi="ＭＳ 明朝" w:hint="eastAsia"/>
                <w:bCs/>
                <w:color w:val="000000" w:themeColor="text1"/>
                <w:sz w:val="22"/>
              </w:rPr>
              <w:t>。</w:t>
            </w:r>
          </w:p>
          <w:p w14:paraId="516E0479" w14:textId="77777777" w:rsidR="00CD58F7" w:rsidRDefault="003B4454" w:rsidP="00966D94">
            <w:pPr>
              <w:spacing w:line="280" w:lineRule="exact"/>
              <w:rPr>
                <w:rFonts w:hAnsi="ＭＳ 明朝"/>
                <w:bCs/>
                <w:color w:val="000000" w:themeColor="text1"/>
                <w:sz w:val="22"/>
              </w:rPr>
            </w:pPr>
            <w:r w:rsidRPr="004A7337">
              <w:rPr>
                <w:rFonts w:hAnsi="ＭＳ 明朝" w:hint="eastAsia"/>
                <w:bCs/>
                <w:color w:val="000000" w:themeColor="text1"/>
                <w:sz w:val="22"/>
              </w:rPr>
              <w:t xml:space="preserve">　　　</w:t>
            </w:r>
            <w:r w:rsidR="00966D94">
              <w:rPr>
                <w:rFonts w:hAnsi="ＭＳ 明朝" w:hint="eastAsia"/>
                <w:bCs/>
                <w:color w:val="000000" w:themeColor="text1"/>
                <w:sz w:val="22"/>
              </w:rPr>
              <w:t>共　産</w:t>
            </w:r>
            <w:r w:rsidR="00CD58F7">
              <w:rPr>
                <w:rFonts w:hAnsi="ＭＳ 明朝" w:hint="eastAsia"/>
                <w:bCs/>
                <w:color w:val="000000" w:themeColor="text1"/>
                <w:sz w:val="22"/>
              </w:rPr>
              <w:t xml:space="preserve">　</w:t>
            </w:r>
            <w:r w:rsidRPr="004A7337">
              <w:rPr>
                <w:rFonts w:hAnsi="ＭＳ 明朝" w:hint="eastAsia"/>
                <w:bCs/>
                <w:color w:val="000000" w:themeColor="text1"/>
                <w:sz w:val="22"/>
              </w:rPr>
              <w:t>：</w:t>
            </w:r>
            <w:r w:rsidR="00966D94" w:rsidRPr="00966D94">
              <w:rPr>
                <w:rFonts w:hAnsi="ＭＳ 明朝" w:hint="eastAsia"/>
                <w:bCs/>
                <w:color w:val="000000" w:themeColor="text1"/>
                <w:sz w:val="22"/>
              </w:rPr>
              <w:t>本日の委員会で紹介のあった茨木市にある課題を抱える若者向けシェアハウス</w:t>
            </w:r>
          </w:p>
          <w:p w14:paraId="45DCC8BA" w14:textId="77777777" w:rsidR="00CE05CB" w:rsidRDefault="00CD58F7" w:rsidP="00CD58F7">
            <w:pPr>
              <w:spacing w:line="280" w:lineRule="exact"/>
              <w:rPr>
                <w:rFonts w:hAnsi="ＭＳ 明朝"/>
                <w:bCs/>
                <w:color w:val="000000" w:themeColor="text1"/>
                <w:sz w:val="22"/>
              </w:rPr>
            </w:pPr>
            <w:r>
              <w:rPr>
                <w:rFonts w:hAnsi="ＭＳ 明朝" w:hint="eastAsia"/>
                <w:bCs/>
                <w:color w:val="000000" w:themeColor="text1"/>
                <w:sz w:val="22"/>
              </w:rPr>
              <w:t xml:space="preserve">　　　　　　　　</w:t>
            </w:r>
            <w:r w:rsidR="00966D94" w:rsidRPr="00966D94">
              <w:rPr>
                <w:rFonts w:hAnsi="ＭＳ 明朝" w:hint="eastAsia"/>
                <w:bCs/>
                <w:color w:val="000000" w:themeColor="text1"/>
                <w:sz w:val="22"/>
              </w:rPr>
              <w:t>を</w:t>
            </w:r>
            <w:r w:rsidR="00966D94">
              <w:rPr>
                <w:rFonts w:hAnsi="ＭＳ 明朝" w:hint="eastAsia"/>
                <w:bCs/>
                <w:color w:val="000000" w:themeColor="text1"/>
                <w:sz w:val="22"/>
              </w:rPr>
              <w:t>先行事例として</w:t>
            </w:r>
            <w:r w:rsidR="00966D94" w:rsidRPr="00966D94">
              <w:rPr>
                <w:rFonts w:hAnsi="ＭＳ 明朝" w:hint="eastAsia"/>
                <w:bCs/>
                <w:color w:val="000000" w:themeColor="text1"/>
                <w:sz w:val="22"/>
              </w:rPr>
              <w:t>見に行</w:t>
            </w:r>
            <w:r w:rsidR="00966D94">
              <w:rPr>
                <w:rFonts w:hAnsi="ＭＳ 明朝" w:hint="eastAsia"/>
                <w:bCs/>
                <w:color w:val="000000" w:themeColor="text1"/>
                <w:sz w:val="22"/>
              </w:rPr>
              <w:t>くのはどうか。</w:t>
            </w:r>
          </w:p>
          <w:p w14:paraId="6C5AF5BE" w14:textId="77777777" w:rsidR="00CE05CB" w:rsidRDefault="00CE05CB"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今後の</w:t>
            </w:r>
            <w:r w:rsidR="00A902E0">
              <w:rPr>
                <w:rFonts w:hAnsi="ＭＳ 明朝" w:hint="eastAsia"/>
                <w:bCs/>
                <w:color w:val="000000" w:themeColor="text1"/>
                <w:sz w:val="22"/>
              </w:rPr>
              <w:t>参考人招致は想定しておらず、</w:t>
            </w:r>
            <w:r>
              <w:rPr>
                <w:rFonts w:hAnsi="ＭＳ 明朝" w:hint="eastAsia"/>
                <w:bCs/>
                <w:color w:val="000000" w:themeColor="text1"/>
                <w:sz w:val="22"/>
              </w:rPr>
              <w:t>また</w:t>
            </w:r>
            <w:r w:rsidR="00A902E0">
              <w:rPr>
                <w:rFonts w:hAnsi="ＭＳ 明朝" w:hint="eastAsia"/>
                <w:bCs/>
                <w:color w:val="000000" w:themeColor="text1"/>
                <w:sz w:val="22"/>
              </w:rPr>
              <w:t>委員間討議は、現時点で何を討議</w:t>
            </w:r>
          </w:p>
          <w:p w14:paraId="5D2B43F8" w14:textId="6798CF70" w:rsidR="00A902E0" w:rsidRDefault="00A902E0"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すればよいのか疑問。</w:t>
            </w:r>
          </w:p>
          <w:p w14:paraId="3CF135C7" w14:textId="0F814C97" w:rsidR="00A902E0" w:rsidRPr="00A902E0" w:rsidRDefault="00A902E0" w:rsidP="0007571A">
            <w:pPr>
              <w:spacing w:line="280" w:lineRule="exact"/>
              <w:rPr>
                <w:rFonts w:hAnsi="ＭＳ 明朝"/>
                <w:bCs/>
                <w:color w:val="000000" w:themeColor="text1"/>
                <w:sz w:val="22"/>
              </w:rPr>
            </w:pPr>
            <w:r w:rsidRPr="004A7337">
              <w:rPr>
                <w:rFonts w:hAnsi="ＭＳ 明朝" w:hint="eastAsia"/>
                <w:bCs/>
                <w:color w:val="000000" w:themeColor="text1"/>
                <w:sz w:val="22"/>
              </w:rPr>
              <w:t xml:space="preserve">　　　</w:t>
            </w:r>
            <w:r w:rsidR="0007571A">
              <w:rPr>
                <w:rFonts w:hAnsi="ＭＳ 明朝" w:hint="eastAsia"/>
                <w:bCs/>
                <w:color w:val="000000" w:themeColor="text1"/>
                <w:sz w:val="22"/>
              </w:rPr>
              <w:t>事務局</w:t>
            </w:r>
            <w:r w:rsidR="00CD58F7">
              <w:rPr>
                <w:rFonts w:hAnsi="ＭＳ 明朝" w:hint="eastAsia"/>
                <w:bCs/>
                <w:color w:val="000000" w:themeColor="text1"/>
                <w:sz w:val="22"/>
              </w:rPr>
              <w:t xml:space="preserve">　</w:t>
            </w:r>
            <w:r>
              <w:rPr>
                <w:rFonts w:hAnsi="ＭＳ 明朝" w:hint="eastAsia"/>
                <w:bCs/>
                <w:color w:val="000000" w:themeColor="text1"/>
                <w:sz w:val="22"/>
              </w:rPr>
              <w:t>：</w:t>
            </w:r>
            <w:r w:rsidR="0007571A">
              <w:rPr>
                <w:rFonts w:hAnsi="ＭＳ 明朝" w:hint="eastAsia"/>
                <w:bCs/>
                <w:color w:val="000000" w:themeColor="text1"/>
                <w:sz w:val="22"/>
              </w:rPr>
              <w:t>現在、委員会として視察は実施</w:t>
            </w:r>
            <w:r w:rsidR="00CE05CB">
              <w:rPr>
                <w:rFonts w:hAnsi="ＭＳ 明朝" w:hint="eastAsia"/>
                <w:bCs/>
                <w:color w:val="000000" w:themeColor="text1"/>
                <w:sz w:val="22"/>
              </w:rPr>
              <w:t>でき</w:t>
            </w:r>
            <w:r w:rsidR="0007571A">
              <w:rPr>
                <w:rFonts w:hAnsi="ＭＳ 明朝" w:hint="eastAsia"/>
                <w:bCs/>
                <w:color w:val="000000" w:themeColor="text1"/>
                <w:sz w:val="22"/>
              </w:rPr>
              <w:t>ないのが実情。</w:t>
            </w:r>
          </w:p>
          <w:p w14:paraId="3BCCBB31" w14:textId="77777777" w:rsidR="00CE05CB" w:rsidRDefault="003B4454" w:rsidP="00CD58F7">
            <w:pPr>
              <w:spacing w:line="280" w:lineRule="exact"/>
              <w:ind w:left="1756" w:hangingChars="800" w:hanging="1756"/>
              <w:rPr>
                <w:rFonts w:hAnsi="ＭＳ 明朝"/>
                <w:bCs/>
                <w:color w:val="000000" w:themeColor="text1"/>
                <w:sz w:val="22"/>
              </w:rPr>
            </w:pPr>
            <w:r w:rsidRPr="004A7337">
              <w:rPr>
                <w:rFonts w:hAnsi="ＭＳ 明朝" w:hint="eastAsia"/>
                <w:bCs/>
                <w:color w:val="000000" w:themeColor="text1"/>
                <w:sz w:val="22"/>
              </w:rPr>
              <w:t xml:space="preserve">　　　</w:t>
            </w:r>
            <w:r w:rsidR="0007571A">
              <w:rPr>
                <w:rFonts w:hAnsi="ＭＳ 明朝" w:hint="eastAsia"/>
                <w:bCs/>
                <w:color w:val="000000" w:themeColor="text1"/>
                <w:sz w:val="22"/>
              </w:rPr>
              <w:t>共　産</w:t>
            </w:r>
            <w:r w:rsidR="00CD58F7">
              <w:rPr>
                <w:rFonts w:hAnsi="ＭＳ 明朝" w:hint="eastAsia"/>
                <w:bCs/>
                <w:color w:val="000000" w:themeColor="text1"/>
                <w:sz w:val="22"/>
              </w:rPr>
              <w:t xml:space="preserve">　</w:t>
            </w:r>
            <w:r w:rsidRPr="004A7337">
              <w:rPr>
                <w:rFonts w:hAnsi="ＭＳ 明朝" w:hint="eastAsia"/>
                <w:bCs/>
                <w:color w:val="000000" w:themeColor="text1"/>
                <w:sz w:val="22"/>
              </w:rPr>
              <w:t>：</w:t>
            </w:r>
            <w:r w:rsidR="0007571A">
              <w:rPr>
                <w:rFonts w:hAnsi="ＭＳ 明朝" w:hint="eastAsia"/>
                <w:bCs/>
                <w:color w:val="000000" w:themeColor="text1"/>
                <w:sz w:val="22"/>
              </w:rPr>
              <w:t>委員会として実施</w:t>
            </w:r>
            <w:r w:rsidR="00CE05CB">
              <w:rPr>
                <w:rFonts w:hAnsi="ＭＳ 明朝" w:hint="eastAsia"/>
                <w:bCs/>
                <w:color w:val="000000" w:themeColor="text1"/>
                <w:sz w:val="22"/>
              </w:rPr>
              <w:t>しなくても</w:t>
            </w:r>
            <w:r w:rsidR="0007571A">
              <w:rPr>
                <w:rFonts w:hAnsi="ＭＳ 明朝" w:hint="eastAsia"/>
                <w:bCs/>
                <w:color w:val="000000" w:themeColor="text1"/>
                <w:sz w:val="22"/>
              </w:rPr>
              <w:t>、</w:t>
            </w:r>
            <w:r w:rsidR="00CE05CB">
              <w:rPr>
                <w:rFonts w:hAnsi="ＭＳ 明朝" w:hint="eastAsia"/>
                <w:bCs/>
                <w:color w:val="000000" w:themeColor="text1"/>
                <w:sz w:val="22"/>
              </w:rPr>
              <w:t>各々で</w:t>
            </w:r>
            <w:r w:rsidR="00CD58F7">
              <w:rPr>
                <w:rFonts w:hAnsi="ＭＳ 明朝" w:hint="eastAsia"/>
                <w:bCs/>
                <w:color w:val="000000" w:themeColor="text1"/>
                <w:sz w:val="22"/>
              </w:rPr>
              <w:t>参加して、一緒に</w:t>
            </w:r>
            <w:r w:rsidR="00CE05CB">
              <w:rPr>
                <w:rFonts w:hAnsi="ＭＳ 明朝" w:hint="eastAsia"/>
                <w:bCs/>
                <w:color w:val="000000" w:themeColor="text1"/>
                <w:sz w:val="22"/>
              </w:rPr>
              <w:t>行った</w:t>
            </w:r>
            <w:r w:rsidR="0007571A">
              <w:rPr>
                <w:rFonts w:hAnsi="ＭＳ 明朝" w:hint="eastAsia"/>
                <w:bCs/>
                <w:color w:val="000000" w:themeColor="text1"/>
                <w:sz w:val="22"/>
              </w:rPr>
              <w:t>というような</w:t>
            </w:r>
          </w:p>
          <w:p w14:paraId="040B553A" w14:textId="16AB118B" w:rsidR="0007571A" w:rsidRDefault="00CD58F7" w:rsidP="00CE05CB">
            <w:pPr>
              <w:spacing w:line="280" w:lineRule="exact"/>
              <w:ind w:leftChars="800" w:left="1676"/>
              <w:rPr>
                <w:rFonts w:hAnsi="ＭＳ 明朝"/>
                <w:bCs/>
                <w:color w:val="000000" w:themeColor="text1"/>
                <w:sz w:val="22"/>
              </w:rPr>
            </w:pPr>
            <w:r>
              <w:rPr>
                <w:rFonts w:hAnsi="ＭＳ 明朝" w:hint="eastAsia"/>
                <w:bCs/>
                <w:color w:val="000000" w:themeColor="text1"/>
                <w:sz w:val="22"/>
              </w:rPr>
              <w:t>事例があった。</w:t>
            </w:r>
          </w:p>
          <w:p w14:paraId="7258AD1D" w14:textId="250108D2" w:rsidR="0007571A" w:rsidRDefault="0007571A" w:rsidP="0007571A">
            <w:pPr>
              <w:spacing w:line="280" w:lineRule="exact"/>
              <w:rPr>
                <w:rFonts w:hAnsi="ＭＳ 明朝"/>
                <w:bCs/>
                <w:color w:val="000000" w:themeColor="text1"/>
                <w:sz w:val="22"/>
              </w:rPr>
            </w:pPr>
            <w:r>
              <w:rPr>
                <w:rFonts w:hAnsi="ＭＳ 明朝" w:hint="eastAsia"/>
                <w:bCs/>
                <w:color w:val="000000" w:themeColor="text1"/>
                <w:sz w:val="22"/>
              </w:rPr>
              <w:t xml:space="preserve">　　　副委員長：</w:t>
            </w:r>
            <w:r w:rsidR="00CE05CB">
              <w:rPr>
                <w:rFonts w:hAnsi="ＭＳ 明朝" w:hint="eastAsia"/>
                <w:bCs/>
                <w:color w:val="000000" w:themeColor="text1"/>
                <w:sz w:val="22"/>
              </w:rPr>
              <w:t>他の常任委員会</w:t>
            </w:r>
            <w:r>
              <w:rPr>
                <w:rFonts w:hAnsi="ＭＳ 明朝" w:hint="eastAsia"/>
                <w:bCs/>
                <w:color w:val="000000" w:themeColor="text1"/>
                <w:sz w:val="22"/>
              </w:rPr>
              <w:t>で事例があった。</w:t>
            </w:r>
          </w:p>
          <w:p w14:paraId="4A80B570" w14:textId="318B9371" w:rsidR="0007571A" w:rsidRDefault="0007571A" w:rsidP="0007571A">
            <w:pPr>
              <w:spacing w:line="280" w:lineRule="exact"/>
              <w:rPr>
                <w:rFonts w:hAnsi="ＭＳ 明朝"/>
                <w:bCs/>
                <w:color w:val="000000" w:themeColor="text1"/>
                <w:sz w:val="22"/>
              </w:rPr>
            </w:pPr>
            <w:r>
              <w:rPr>
                <w:rFonts w:hAnsi="ＭＳ 明朝" w:hint="eastAsia"/>
                <w:bCs/>
                <w:color w:val="000000" w:themeColor="text1"/>
                <w:sz w:val="22"/>
              </w:rPr>
              <w:t xml:space="preserve">　　　</w:t>
            </w:r>
            <w:r w:rsidR="00CD58F7">
              <w:rPr>
                <w:rFonts w:hAnsi="ＭＳ 明朝" w:hint="eastAsia"/>
                <w:bCs/>
                <w:color w:val="000000" w:themeColor="text1"/>
                <w:sz w:val="22"/>
              </w:rPr>
              <w:t xml:space="preserve">事務局　</w:t>
            </w:r>
            <w:r>
              <w:rPr>
                <w:rFonts w:hAnsi="ＭＳ 明朝" w:hint="eastAsia"/>
                <w:bCs/>
                <w:color w:val="000000" w:themeColor="text1"/>
                <w:sz w:val="22"/>
              </w:rPr>
              <w:t>：</w:t>
            </w:r>
            <w:r w:rsidR="00CE05CB">
              <w:rPr>
                <w:rFonts w:hAnsi="ＭＳ 明朝" w:hint="eastAsia"/>
                <w:bCs/>
                <w:color w:val="000000" w:themeColor="text1"/>
                <w:sz w:val="22"/>
              </w:rPr>
              <w:t>他の常任委員会</w:t>
            </w:r>
            <w:r w:rsidR="00CD58F7">
              <w:rPr>
                <w:rFonts w:hAnsi="ＭＳ 明朝" w:hint="eastAsia"/>
                <w:bCs/>
                <w:color w:val="000000" w:themeColor="text1"/>
                <w:sz w:val="22"/>
              </w:rPr>
              <w:t>の場合は、部局が音頭を取って部局が募った</w:t>
            </w:r>
            <w:r w:rsidR="00CE05CB">
              <w:rPr>
                <w:rFonts w:hAnsi="ＭＳ 明朝" w:hint="eastAsia"/>
                <w:bCs/>
                <w:color w:val="000000" w:themeColor="text1"/>
                <w:sz w:val="22"/>
              </w:rPr>
              <w:t>ようである</w:t>
            </w:r>
            <w:r w:rsidR="00CD58F7">
              <w:rPr>
                <w:rFonts w:hAnsi="ＭＳ 明朝" w:hint="eastAsia"/>
                <w:bCs/>
                <w:color w:val="000000" w:themeColor="text1"/>
                <w:sz w:val="22"/>
              </w:rPr>
              <w:t>。</w:t>
            </w:r>
          </w:p>
          <w:p w14:paraId="6A9DD2D0" w14:textId="52A42FD0" w:rsidR="00CD58F7" w:rsidRDefault="00CD58F7" w:rsidP="00CD58F7">
            <w:pPr>
              <w:spacing w:line="280" w:lineRule="exact"/>
              <w:ind w:firstLineChars="300" w:firstLine="659"/>
              <w:rPr>
                <w:rFonts w:hAnsi="ＭＳ 明朝"/>
                <w:bCs/>
                <w:color w:val="000000" w:themeColor="text1"/>
                <w:sz w:val="22"/>
              </w:rPr>
            </w:pPr>
            <w:r>
              <w:rPr>
                <w:rFonts w:hAnsi="ＭＳ 明朝" w:hint="eastAsia"/>
                <w:bCs/>
                <w:color w:val="000000" w:themeColor="text1"/>
                <w:sz w:val="22"/>
              </w:rPr>
              <w:t>副委員長：受入れ先からの「議会として来てほしい」という希望を受けて実施した。</w:t>
            </w:r>
          </w:p>
          <w:p w14:paraId="3EB6BF8F" w14:textId="77777777" w:rsidR="00CD58F7" w:rsidRDefault="00CD58F7"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茨木市のシェアハウスを見に行くのであれば、部局は関係なく、我々の実地</w:t>
            </w:r>
          </w:p>
          <w:p w14:paraId="2FBE3789" w14:textId="77777777" w:rsidR="00FD7507" w:rsidRDefault="00CD58F7"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調査的な位置づけとなるか。</w:t>
            </w:r>
            <w:r w:rsidR="00FD7507">
              <w:rPr>
                <w:rFonts w:hAnsi="ＭＳ 明朝" w:hint="eastAsia"/>
                <w:bCs/>
                <w:color w:val="000000" w:themeColor="text1"/>
                <w:sz w:val="22"/>
              </w:rPr>
              <w:t>辻参考人から招聘してもらえばよいのでは。</w:t>
            </w:r>
          </w:p>
          <w:p w14:paraId="41D133CA" w14:textId="0EC82849" w:rsidR="003B4454" w:rsidRDefault="00CD58F7" w:rsidP="00CD58F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委員長の意向は。公明はそれで問題ないか。</w:t>
            </w:r>
          </w:p>
          <w:p w14:paraId="217A4F4D" w14:textId="07E2C6E9" w:rsidR="00CD58F7" w:rsidRDefault="00CD58F7" w:rsidP="00CD58F7">
            <w:pPr>
              <w:spacing w:line="280" w:lineRule="exact"/>
              <w:rPr>
                <w:rFonts w:hAnsi="ＭＳ 明朝"/>
                <w:bCs/>
                <w:color w:val="000000" w:themeColor="text1"/>
                <w:sz w:val="22"/>
              </w:rPr>
            </w:pPr>
            <w:r>
              <w:rPr>
                <w:rFonts w:hAnsi="ＭＳ 明朝" w:hint="eastAsia"/>
                <w:bCs/>
                <w:color w:val="000000" w:themeColor="text1"/>
                <w:sz w:val="22"/>
              </w:rPr>
              <w:t xml:space="preserve">　　　委員長　：</w:t>
            </w:r>
            <w:r w:rsidR="00CE05CB">
              <w:rPr>
                <w:rFonts w:hAnsi="ＭＳ 明朝" w:hint="eastAsia"/>
                <w:bCs/>
                <w:color w:val="000000" w:themeColor="text1"/>
                <w:sz w:val="22"/>
              </w:rPr>
              <w:t>できるのであれば、</w:t>
            </w:r>
            <w:r>
              <w:rPr>
                <w:rFonts w:hAnsi="ＭＳ 明朝" w:hint="eastAsia"/>
                <w:bCs/>
                <w:color w:val="000000" w:themeColor="text1"/>
                <w:sz w:val="22"/>
              </w:rPr>
              <w:t>それでよい。</w:t>
            </w:r>
          </w:p>
          <w:p w14:paraId="45E0C723" w14:textId="4D6B97F3" w:rsidR="00CD58F7" w:rsidRDefault="00CD58F7" w:rsidP="00CD58F7">
            <w:pPr>
              <w:spacing w:line="280" w:lineRule="exact"/>
              <w:rPr>
                <w:rFonts w:hAnsi="ＭＳ 明朝"/>
                <w:bCs/>
                <w:color w:val="000000" w:themeColor="text1"/>
                <w:sz w:val="22"/>
              </w:rPr>
            </w:pPr>
            <w:r>
              <w:rPr>
                <w:rFonts w:hAnsi="ＭＳ 明朝" w:hint="eastAsia"/>
                <w:bCs/>
                <w:color w:val="000000" w:themeColor="text1"/>
                <w:sz w:val="22"/>
              </w:rPr>
              <w:t xml:space="preserve">　　　公　明　：参加不参加を含め</w:t>
            </w:r>
            <w:r w:rsidR="00CE05CB">
              <w:rPr>
                <w:rFonts w:hAnsi="ＭＳ 明朝" w:hint="eastAsia"/>
                <w:bCs/>
                <w:color w:val="000000" w:themeColor="text1"/>
                <w:sz w:val="22"/>
              </w:rPr>
              <w:t>、</w:t>
            </w:r>
            <w:r w:rsidR="003D706B">
              <w:rPr>
                <w:rFonts w:hAnsi="ＭＳ 明朝" w:hint="eastAsia"/>
                <w:bCs/>
                <w:color w:val="000000" w:themeColor="text1"/>
                <w:sz w:val="22"/>
              </w:rPr>
              <w:t>各々で</w:t>
            </w:r>
            <w:r>
              <w:rPr>
                <w:rFonts w:hAnsi="ＭＳ 明朝" w:hint="eastAsia"/>
                <w:bCs/>
                <w:color w:val="000000" w:themeColor="text1"/>
                <w:sz w:val="22"/>
              </w:rPr>
              <w:t>判断す</w:t>
            </w:r>
            <w:r w:rsidR="003D706B">
              <w:rPr>
                <w:rFonts w:hAnsi="ＭＳ 明朝" w:hint="eastAsia"/>
                <w:bCs/>
                <w:color w:val="000000" w:themeColor="text1"/>
                <w:sz w:val="22"/>
              </w:rPr>
              <w:t>ると理解している。</w:t>
            </w:r>
          </w:p>
          <w:p w14:paraId="04A6C0BA" w14:textId="5CF281C1" w:rsidR="00CD58F7" w:rsidRPr="00CD58F7" w:rsidRDefault="00CD58F7" w:rsidP="00CD58F7">
            <w:pPr>
              <w:spacing w:line="280" w:lineRule="exact"/>
              <w:rPr>
                <w:rFonts w:hAnsi="ＭＳ 明朝"/>
                <w:bCs/>
                <w:color w:val="000000" w:themeColor="text1"/>
                <w:sz w:val="22"/>
              </w:rPr>
            </w:pPr>
            <w:r>
              <w:rPr>
                <w:rFonts w:hAnsi="ＭＳ 明朝" w:hint="eastAsia"/>
                <w:bCs/>
                <w:color w:val="000000" w:themeColor="text1"/>
                <w:sz w:val="22"/>
              </w:rPr>
              <w:t xml:space="preserve">　　　未　来　：</w:t>
            </w:r>
            <w:r w:rsidR="003D706B">
              <w:rPr>
                <w:rFonts w:hAnsi="ＭＳ 明朝" w:hint="eastAsia"/>
                <w:bCs/>
                <w:color w:val="000000" w:themeColor="text1"/>
                <w:sz w:val="22"/>
              </w:rPr>
              <w:t>茨木市に行く件は了承。今後の進め方について、委員会の方針と同じでよい。</w:t>
            </w:r>
          </w:p>
          <w:p w14:paraId="52591E01" w14:textId="77777777" w:rsidR="00CE05CB" w:rsidRDefault="003D706B" w:rsidP="00CE05CB">
            <w:pPr>
              <w:spacing w:line="280" w:lineRule="exact"/>
              <w:ind w:firstLineChars="300" w:firstLine="659"/>
              <w:rPr>
                <w:rFonts w:hAnsi="ＭＳ 明朝"/>
                <w:bCs/>
                <w:color w:val="000000" w:themeColor="text1"/>
                <w:sz w:val="22"/>
              </w:rPr>
            </w:pPr>
            <w:r>
              <w:rPr>
                <w:rFonts w:hAnsi="ＭＳ 明朝" w:hint="eastAsia"/>
                <w:bCs/>
                <w:color w:val="000000" w:themeColor="text1"/>
                <w:sz w:val="22"/>
              </w:rPr>
              <w:t>副委員長：</w:t>
            </w:r>
            <w:r w:rsidR="00CE05CB">
              <w:rPr>
                <w:rFonts w:hAnsi="ＭＳ 明朝" w:hint="eastAsia"/>
                <w:bCs/>
                <w:color w:val="000000" w:themeColor="text1"/>
                <w:sz w:val="22"/>
              </w:rPr>
              <w:t>本日の意見聴取の</w:t>
            </w:r>
            <w:r>
              <w:rPr>
                <w:rFonts w:hAnsi="ＭＳ 明朝" w:hint="eastAsia"/>
                <w:bCs/>
                <w:color w:val="000000" w:themeColor="text1"/>
                <w:sz w:val="22"/>
              </w:rPr>
              <w:t>感想になるが、本日の委員会で行政に対する提案・改善案を</w:t>
            </w:r>
          </w:p>
          <w:p w14:paraId="3584012E" w14:textId="77777777" w:rsidR="00CE05CB" w:rsidRDefault="003D706B" w:rsidP="00CE05CB">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受け、書類の簡素化やS</w:t>
            </w:r>
            <w:r>
              <w:rPr>
                <w:rFonts w:hAnsi="ＭＳ 明朝"/>
                <w:bCs/>
                <w:color w:val="000000" w:themeColor="text1"/>
                <w:sz w:val="22"/>
              </w:rPr>
              <w:t>ACHICO</w:t>
            </w:r>
            <w:r>
              <w:rPr>
                <w:rFonts w:hAnsi="ＭＳ 明朝" w:hint="eastAsia"/>
                <w:bCs/>
                <w:color w:val="000000" w:themeColor="text1"/>
                <w:sz w:val="22"/>
              </w:rPr>
              <w:t>の</w:t>
            </w:r>
            <w:r w:rsidR="00FD7507">
              <w:rPr>
                <w:rFonts w:hAnsi="ＭＳ 明朝" w:hint="eastAsia"/>
                <w:bCs/>
                <w:color w:val="000000" w:themeColor="text1"/>
                <w:sz w:val="22"/>
              </w:rPr>
              <w:t>件</w:t>
            </w:r>
            <w:r>
              <w:rPr>
                <w:rFonts w:hAnsi="ＭＳ 明朝" w:hint="eastAsia"/>
                <w:bCs/>
                <w:color w:val="000000" w:themeColor="text1"/>
                <w:sz w:val="22"/>
              </w:rPr>
              <w:t>等、</w:t>
            </w:r>
            <w:r w:rsidR="00CE05CB">
              <w:rPr>
                <w:rFonts w:hAnsi="ＭＳ 明朝" w:hint="eastAsia"/>
                <w:bCs/>
                <w:color w:val="000000" w:themeColor="text1"/>
                <w:sz w:val="22"/>
              </w:rPr>
              <w:t>委員会として</w:t>
            </w:r>
            <w:r>
              <w:rPr>
                <w:rFonts w:hAnsi="ＭＳ 明朝" w:hint="eastAsia"/>
                <w:bCs/>
                <w:color w:val="000000" w:themeColor="text1"/>
                <w:sz w:val="22"/>
              </w:rPr>
              <w:t>何かしらまとめていって</w:t>
            </w:r>
          </w:p>
          <w:p w14:paraId="15AA9B81" w14:textId="77777777" w:rsidR="00CE05CB" w:rsidRDefault="003D706B" w:rsidP="00CE05CB">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議長に提出していくとい</w:t>
            </w:r>
            <w:r w:rsidR="00FD7507">
              <w:rPr>
                <w:rFonts w:hAnsi="ＭＳ 明朝" w:hint="eastAsia"/>
                <w:bCs/>
                <w:color w:val="000000" w:themeColor="text1"/>
                <w:sz w:val="22"/>
              </w:rPr>
              <w:t>う</w:t>
            </w:r>
            <w:r w:rsidR="00CE05CB">
              <w:rPr>
                <w:rFonts w:hAnsi="ＭＳ 明朝" w:hint="eastAsia"/>
                <w:bCs/>
                <w:color w:val="000000" w:themeColor="text1"/>
                <w:sz w:val="22"/>
              </w:rPr>
              <w:t>形</w:t>
            </w:r>
            <w:r w:rsidR="00FD7507">
              <w:rPr>
                <w:rFonts w:hAnsi="ＭＳ 明朝" w:hint="eastAsia"/>
                <w:bCs/>
                <w:color w:val="000000" w:themeColor="text1"/>
                <w:sz w:val="22"/>
              </w:rPr>
              <w:t>でないと</w:t>
            </w:r>
            <w:r>
              <w:rPr>
                <w:rFonts w:hAnsi="ＭＳ 明朝" w:hint="eastAsia"/>
                <w:bCs/>
                <w:color w:val="000000" w:themeColor="text1"/>
                <w:sz w:val="22"/>
              </w:rPr>
              <w:t>、参考人</w:t>
            </w:r>
            <w:r w:rsidR="00FD7507">
              <w:rPr>
                <w:rFonts w:hAnsi="ＭＳ 明朝" w:hint="eastAsia"/>
                <w:bCs/>
                <w:color w:val="000000" w:themeColor="text1"/>
                <w:sz w:val="22"/>
              </w:rPr>
              <w:t>の立場であれば</w:t>
            </w:r>
            <w:r>
              <w:rPr>
                <w:rFonts w:hAnsi="ＭＳ 明朝" w:hint="eastAsia"/>
                <w:bCs/>
                <w:color w:val="000000" w:themeColor="text1"/>
                <w:sz w:val="22"/>
              </w:rPr>
              <w:t>、議会で意見を</w:t>
            </w:r>
          </w:p>
          <w:p w14:paraId="54CAE535" w14:textId="77777777" w:rsidR="00CE05CB" w:rsidRDefault="003D706B" w:rsidP="00CE05CB">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述べたが何も対応してくれなかった</w:t>
            </w:r>
            <w:r w:rsidR="00FD7507">
              <w:rPr>
                <w:rFonts w:hAnsi="ＭＳ 明朝" w:hint="eastAsia"/>
                <w:bCs/>
                <w:color w:val="000000" w:themeColor="text1"/>
                <w:sz w:val="22"/>
              </w:rPr>
              <w:t>ということに</w:t>
            </w:r>
            <w:r w:rsidR="00CE05CB">
              <w:rPr>
                <w:rFonts w:hAnsi="ＭＳ 明朝" w:hint="eastAsia"/>
                <w:bCs/>
                <w:color w:val="000000" w:themeColor="text1"/>
                <w:sz w:val="22"/>
              </w:rPr>
              <w:t>ならないか</w:t>
            </w:r>
            <w:r w:rsidR="003B4454" w:rsidRPr="004A7337">
              <w:rPr>
                <w:rFonts w:hAnsi="ＭＳ 明朝" w:hint="eastAsia"/>
                <w:bCs/>
                <w:color w:val="000000" w:themeColor="text1"/>
                <w:sz w:val="22"/>
              </w:rPr>
              <w:t>。</w:t>
            </w:r>
            <w:r w:rsidR="00FD7507">
              <w:rPr>
                <w:rFonts w:hAnsi="ＭＳ 明朝" w:hint="eastAsia"/>
                <w:bCs/>
                <w:color w:val="000000" w:themeColor="text1"/>
                <w:sz w:val="22"/>
              </w:rPr>
              <w:t>茨木市に見に</w:t>
            </w:r>
          </w:p>
          <w:p w14:paraId="40054311" w14:textId="77777777" w:rsidR="00CE05CB" w:rsidRDefault="00FD7507" w:rsidP="00CE05CB">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行くことや新たな意見を聴取するなど</w:t>
            </w:r>
            <w:r w:rsidR="00455E94">
              <w:rPr>
                <w:rFonts w:hAnsi="ＭＳ 明朝" w:hint="eastAsia"/>
                <w:bCs/>
                <w:color w:val="000000" w:themeColor="text1"/>
                <w:sz w:val="22"/>
              </w:rPr>
              <w:t>、</w:t>
            </w:r>
            <w:r>
              <w:rPr>
                <w:rFonts w:hAnsi="ＭＳ 明朝" w:hint="eastAsia"/>
                <w:bCs/>
                <w:color w:val="000000" w:themeColor="text1"/>
                <w:sz w:val="22"/>
              </w:rPr>
              <w:t>内容を</w:t>
            </w:r>
            <w:r w:rsidR="00CE05CB">
              <w:rPr>
                <w:rFonts w:hAnsi="ＭＳ 明朝" w:hint="eastAsia"/>
                <w:bCs/>
                <w:color w:val="000000" w:themeColor="text1"/>
                <w:sz w:val="22"/>
              </w:rPr>
              <w:t>掘り下げていく必要があると</w:t>
            </w:r>
          </w:p>
          <w:p w14:paraId="11BC9C2F" w14:textId="06C7F4C1" w:rsidR="003B4454" w:rsidRDefault="00CE05CB" w:rsidP="00CE05CB">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考える</w:t>
            </w:r>
            <w:r w:rsidR="00455E94">
              <w:rPr>
                <w:rFonts w:hAnsi="ＭＳ 明朝" w:hint="eastAsia"/>
                <w:bCs/>
                <w:color w:val="000000" w:themeColor="text1"/>
                <w:sz w:val="22"/>
              </w:rPr>
              <w:t>。しかし、</w:t>
            </w:r>
            <w:r w:rsidR="00FD7507">
              <w:rPr>
                <w:rFonts w:hAnsi="ＭＳ 明朝" w:hint="eastAsia"/>
                <w:bCs/>
                <w:color w:val="000000" w:themeColor="text1"/>
                <w:sz w:val="22"/>
              </w:rPr>
              <w:t>時間の制約や国の動きもある。委員長の意向は。</w:t>
            </w:r>
          </w:p>
          <w:p w14:paraId="21186311" w14:textId="0C83E9AB" w:rsidR="00FD7507" w:rsidRDefault="00FD7507" w:rsidP="00FD7507">
            <w:pPr>
              <w:spacing w:line="280" w:lineRule="exact"/>
              <w:rPr>
                <w:rFonts w:hAnsi="ＭＳ 明朝"/>
                <w:bCs/>
                <w:color w:val="000000" w:themeColor="text1"/>
                <w:sz w:val="22"/>
              </w:rPr>
            </w:pPr>
            <w:r>
              <w:rPr>
                <w:rFonts w:hAnsi="ＭＳ 明朝" w:hint="eastAsia"/>
                <w:bCs/>
                <w:color w:val="000000" w:themeColor="text1"/>
                <w:sz w:val="22"/>
              </w:rPr>
              <w:t xml:space="preserve">　　　委員長　：それでよいが、維新が持ち帰りを希望している。</w:t>
            </w:r>
          </w:p>
          <w:p w14:paraId="206794D0" w14:textId="77777777" w:rsidR="00455E94" w:rsidRDefault="00FD7507" w:rsidP="00FD7507">
            <w:pPr>
              <w:spacing w:line="280" w:lineRule="exact"/>
              <w:rPr>
                <w:rFonts w:hAnsi="ＭＳ 明朝"/>
                <w:bCs/>
                <w:color w:val="000000" w:themeColor="text1"/>
                <w:sz w:val="22"/>
              </w:rPr>
            </w:pPr>
            <w:r>
              <w:rPr>
                <w:rFonts w:hAnsi="ＭＳ 明朝" w:hint="eastAsia"/>
                <w:bCs/>
                <w:color w:val="000000" w:themeColor="text1"/>
                <w:sz w:val="22"/>
              </w:rPr>
              <w:t xml:space="preserve">　　　副委員長：19日の本会議散会後に再度代表者会議を開催</w:t>
            </w:r>
            <w:r w:rsidR="00455E94">
              <w:rPr>
                <w:rFonts w:hAnsi="ＭＳ 明朝" w:hint="eastAsia"/>
                <w:bCs/>
                <w:color w:val="000000" w:themeColor="text1"/>
                <w:sz w:val="22"/>
              </w:rPr>
              <w:t>し、決定</w:t>
            </w:r>
            <w:r>
              <w:rPr>
                <w:rFonts w:hAnsi="ＭＳ 明朝" w:hint="eastAsia"/>
                <w:bCs/>
                <w:color w:val="000000" w:themeColor="text1"/>
                <w:sz w:val="22"/>
              </w:rPr>
              <w:t>するのはどうか。</w:t>
            </w:r>
          </w:p>
          <w:p w14:paraId="4817DB89" w14:textId="77777777" w:rsidR="00455E94" w:rsidRDefault="00FD7507" w:rsidP="00FD7507">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国の動きも見えてきているかもしれない。それまでに、辻参考人に</w:t>
            </w:r>
            <w:r w:rsidR="00455E94">
              <w:rPr>
                <w:rFonts w:hAnsi="ＭＳ 明朝" w:hint="eastAsia"/>
                <w:bCs/>
                <w:color w:val="000000" w:themeColor="text1"/>
                <w:sz w:val="22"/>
              </w:rPr>
              <w:t>現地</w:t>
            </w:r>
            <w:r>
              <w:rPr>
                <w:rFonts w:hAnsi="ＭＳ 明朝" w:hint="eastAsia"/>
                <w:bCs/>
                <w:color w:val="000000" w:themeColor="text1"/>
                <w:sz w:val="22"/>
              </w:rPr>
              <w:t>調査が</w:t>
            </w:r>
          </w:p>
          <w:p w14:paraId="4030CE12" w14:textId="56C17E28" w:rsidR="00FD7507" w:rsidRPr="00455E94" w:rsidRDefault="00455E94" w:rsidP="00455E94">
            <w:pPr>
              <w:spacing w:line="280" w:lineRule="exact"/>
              <w:ind w:firstLineChars="800" w:firstLine="1756"/>
              <w:rPr>
                <w:rFonts w:hAnsi="ＭＳ 明朝"/>
                <w:bCs/>
                <w:color w:val="000000" w:themeColor="text1"/>
                <w:sz w:val="22"/>
              </w:rPr>
            </w:pPr>
            <w:r>
              <w:rPr>
                <w:rFonts w:hAnsi="ＭＳ 明朝" w:hint="eastAsia"/>
                <w:bCs/>
                <w:color w:val="000000" w:themeColor="text1"/>
                <w:sz w:val="22"/>
              </w:rPr>
              <w:t>可能か</w:t>
            </w:r>
            <w:r w:rsidR="00FD7507">
              <w:rPr>
                <w:rFonts w:hAnsi="ＭＳ 明朝" w:hint="eastAsia"/>
                <w:bCs/>
                <w:color w:val="000000" w:themeColor="text1"/>
                <w:sz w:val="22"/>
              </w:rPr>
              <w:t>どうか当たっておく。</w:t>
            </w:r>
          </w:p>
          <w:p w14:paraId="15369FBF" w14:textId="04BD6410" w:rsidR="00455E94" w:rsidRDefault="00455E94" w:rsidP="00455E94">
            <w:pPr>
              <w:spacing w:line="300" w:lineRule="exact"/>
              <w:ind w:left="629" w:hangingChars="300" w:hanging="629"/>
              <w:rPr>
                <w:rFonts w:asciiTheme="minorEastAsia" w:eastAsiaTheme="minorEastAsia" w:hAnsiTheme="minorEastAsia"/>
              </w:rPr>
            </w:pPr>
            <w:r w:rsidRPr="00E43767">
              <w:rPr>
                <w:rFonts w:asciiTheme="minorEastAsia" w:eastAsiaTheme="minorEastAsia" w:hAnsiTheme="minorEastAsia" w:hint="eastAsia"/>
              </w:rPr>
              <w:t xml:space="preserve">　　・</w:t>
            </w:r>
            <w:r>
              <w:rPr>
                <w:rFonts w:asciiTheme="minorEastAsia" w:eastAsiaTheme="minorEastAsia" w:hAnsiTheme="minorEastAsia" w:hint="eastAsia"/>
              </w:rPr>
              <w:t>９月19日本会議散会後に代表者会議を</w:t>
            </w:r>
            <w:r w:rsidR="00CE05CB">
              <w:rPr>
                <w:rFonts w:asciiTheme="minorEastAsia" w:eastAsiaTheme="minorEastAsia" w:hAnsiTheme="minorEastAsia" w:hint="eastAsia"/>
              </w:rPr>
              <w:t>開会</w:t>
            </w:r>
            <w:r>
              <w:rPr>
                <w:rFonts w:asciiTheme="minorEastAsia" w:eastAsiaTheme="minorEastAsia" w:hAnsiTheme="minorEastAsia" w:hint="eastAsia"/>
              </w:rPr>
              <w:t>することで各会派了承。</w:t>
            </w:r>
          </w:p>
          <w:p w14:paraId="75BCD73D" w14:textId="2D48891A" w:rsidR="00965F9D" w:rsidRPr="00455E94" w:rsidRDefault="00965F9D" w:rsidP="00455E94">
            <w:pPr>
              <w:spacing w:line="280" w:lineRule="exact"/>
            </w:pPr>
          </w:p>
        </w:tc>
      </w:tr>
    </w:tbl>
    <w:p w14:paraId="003E6762" w14:textId="77777777" w:rsidR="005729DD" w:rsidRPr="00965F9D" w:rsidRDefault="005729DD" w:rsidP="00DC34B3">
      <w:pPr>
        <w:spacing w:line="100" w:lineRule="exact"/>
      </w:pPr>
    </w:p>
    <w:p w14:paraId="7510BC2B"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B619" w14:textId="77777777" w:rsidR="00D33FC9" w:rsidRDefault="00D33FC9" w:rsidP="008707F9">
      <w:r>
        <w:separator/>
      </w:r>
    </w:p>
  </w:endnote>
  <w:endnote w:type="continuationSeparator" w:id="0">
    <w:p w14:paraId="10281448"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676" w14:textId="77777777" w:rsidR="00D33FC9" w:rsidRDefault="00D33FC9" w:rsidP="008707F9">
      <w:r>
        <w:separator/>
      </w:r>
    </w:p>
  </w:footnote>
  <w:footnote w:type="continuationSeparator" w:id="0">
    <w:p w14:paraId="5980DD6E"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7F19"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570B"/>
    <w:rsid w:val="0007571A"/>
    <w:rsid w:val="00092F8F"/>
    <w:rsid w:val="000B791D"/>
    <w:rsid w:val="000E03F0"/>
    <w:rsid w:val="0013020F"/>
    <w:rsid w:val="00131298"/>
    <w:rsid w:val="0013387B"/>
    <w:rsid w:val="0015492F"/>
    <w:rsid w:val="0017493F"/>
    <w:rsid w:val="00180D5C"/>
    <w:rsid w:val="001B391F"/>
    <w:rsid w:val="0020587A"/>
    <w:rsid w:val="002249E8"/>
    <w:rsid w:val="0022507F"/>
    <w:rsid w:val="00231D31"/>
    <w:rsid w:val="00235BE6"/>
    <w:rsid w:val="00241603"/>
    <w:rsid w:val="00243622"/>
    <w:rsid w:val="00261DE7"/>
    <w:rsid w:val="0027684F"/>
    <w:rsid w:val="00277340"/>
    <w:rsid w:val="00283D99"/>
    <w:rsid w:val="002F1D92"/>
    <w:rsid w:val="002F6887"/>
    <w:rsid w:val="00303704"/>
    <w:rsid w:val="00333207"/>
    <w:rsid w:val="00336382"/>
    <w:rsid w:val="00350736"/>
    <w:rsid w:val="00355B8A"/>
    <w:rsid w:val="00375E55"/>
    <w:rsid w:val="003B4454"/>
    <w:rsid w:val="003C2932"/>
    <w:rsid w:val="003D706B"/>
    <w:rsid w:val="003D70D9"/>
    <w:rsid w:val="003E37E2"/>
    <w:rsid w:val="003E59AA"/>
    <w:rsid w:val="003E6FAC"/>
    <w:rsid w:val="003F622D"/>
    <w:rsid w:val="00435144"/>
    <w:rsid w:val="00455E94"/>
    <w:rsid w:val="004567F6"/>
    <w:rsid w:val="004907F5"/>
    <w:rsid w:val="004C404E"/>
    <w:rsid w:val="00506361"/>
    <w:rsid w:val="0051174A"/>
    <w:rsid w:val="00532F13"/>
    <w:rsid w:val="00536DA6"/>
    <w:rsid w:val="00547A9A"/>
    <w:rsid w:val="005629D6"/>
    <w:rsid w:val="005729DD"/>
    <w:rsid w:val="005817CF"/>
    <w:rsid w:val="005A7843"/>
    <w:rsid w:val="005C1510"/>
    <w:rsid w:val="005F742B"/>
    <w:rsid w:val="005F7CE9"/>
    <w:rsid w:val="00602DB4"/>
    <w:rsid w:val="00623AD5"/>
    <w:rsid w:val="0063371E"/>
    <w:rsid w:val="0064185B"/>
    <w:rsid w:val="006511FB"/>
    <w:rsid w:val="00657BA8"/>
    <w:rsid w:val="00683810"/>
    <w:rsid w:val="006B78FF"/>
    <w:rsid w:val="006E6970"/>
    <w:rsid w:val="0071363E"/>
    <w:rsid w:val="00744037"/>
    <w:rsid w:val="00771E05"/>
    <w:rsid w:val="007722CD"/>
    <w:rsid w:val="00785C21"/>
    <w:rsid w:val="00813501"/>
    <w:rsid w:val="008309EF"/>
    <w:rsid w:val="00847A6E"/>
    <w:rsid w:val="00860236"/>
    <w:rsid w:val="008638AC"/>
    <w:rsid w:val="0086469F"/>
    <w:rsid w:val="008707F9"/>
    <w:rsid w:val="00897C46"/>
    <w:rsid w:val="008B3B7F"/>
    <w:rsid w:val="0094784A"/>
    <w:rsid w:val="00965F9D"/>
    <w:rsid w:val="00966D94"/>
    <w:rsid w:val="009C484D"/>
    <w:rsid w:val="00A0680E"/>
    <w:rsid w:val="00A358DD"/>
    <w:rsid w:val="00A43046"/>
    <w:rsid w:val="00A4398D"/>
    <w:rsid w:val="00A43EC5"/>
    <w:rsid w:val="00A60915"/>
    <w:rsid w:val="00A902E0"/>
    <w:rsid w:val="00AA13AE"/>
    <w:rsid w:val="00AB718D"/>
    <w:rsid w:val="00B46260"/>
    <w:rsid w:val="00B52F92"/>
    <w:rsid w:val="00B61854"/>
    <w:rsid w:val="00B645D0"/>
    <w:rsid w:val="00B6575C"/>
    <w:rsid w:val="00B74463"/>
    <w:rsid w:val="00B7751C"/>
    <w:rsid w:val="00B8016B"/>
    <w:rsid w:val="00BA0556"/>
    <w:rsid w:val="00C26718"/>
    <w:rsid w:val="00C31AE4"/>
    <w:rsid w:val="00C738BD"/>
    <w:rsid w:val="00C74152"/>
    <w:rsid w:val="00C84EE4"/>
    <w:rsid w:val="00CA20B8"/>
    <w:rsid w:val="00CB48B4"/>
    <w:rsid w:val="00CD58F7"/>
    <w:rsid w:val="00CE05CB"/>
    <w:rsid w:val="00CE70EC"/>
    <w:rsid w:val="00D21CF2"/>
    <w:rsid w:val="00D26E79"/>
    <w:rsid w:val="00D308B9"/>
    <w:rsid w:val="00D33FC9"/>
    <w:rsid w:val="00D36980"/>
    <w:rsid w:val="00D37B8C"/>
    <w:rsid w:val="00D8108B"/>
    <w:rsid w:val="00D878BB"/>
    <w:rsid w:val="00DA2A44"/>
    <w:rsid w:val="00DB2215"/>
    <w:rsid w:val="00DC34B3"/>
    <w:rsid w:val="00DD2393"/>
    <w:rsid w:val="00E10F79"/>
    <w:rsid w:val="00E12D38"/>
    <w:rsid w:val="00E26271"/>
    <w:rsid w:val="00E43767"/>
    <w:rsid w:val="00E54146"/>
    <w:rsid w:val="00E55CA6"/>
    <w:rsid w:val="00E56548"/>
    <w:rsid w:val="00E83043"/>
    <w:rsid w:val="00E86FE8"/>
    <w:rsid w:val="00E952B8"/>
    <w:rsid w:val="00EB693F"/>
    <w:rsid w:val="00EE7896"/>
    <w:rsid w:val="00EF662D"/>
    <w:rsid w:val="00F01EB6"/>
    <w:rsid w:val="00F51A4C"/>
    <w:rsid w:val="00FD750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12F1162"/>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character" w:styleId="aa">
    <w:name w:val="annotation reference"/>
    <w:basedOn w:val="a0"/>
    <w:uiPriority w:val="99"/>
    <w:semiHidden/>
    <w:unhideWhenUsed/>
    <w:rsid w:val="00B52F92"/>
    <w:rPr>
      <w:sz w:val="18"/>
      <w:szCs w:val="18"/>
    </w:rPr>
  </w:style>
  <w:style w:type="paragraph" w:styleId="ab">
    <w:name w:val="annotation text"/>
    <w:basedOn w:val="a"/>
    <w:link w:val="ac"/>
    <w:uiPriority w:val="99"/>
    <w:semiHidden/>
    <w:unhideWhenUsed/>
    <w:rsid w:val="00B52F92"/>
    <w:pPr>
      <w:jc w:val="left"/>
    </w:pPr>
  </w:style>
  <w:style w:type="character" w:customStyle="1" w:styleId="ac">
    <w:name w:val="コメント文字列 (文字)"/>
    <w:basedOn w:val="a0"/>
    <w:link w:val="ab"/>
    <w:uiPriority w:val="99"/>
    <w:semiHidden/>
    <w:rsid w:val="00B52F92"/>
    <w:rPr>
      <w:rFonts w:ascii="ＭＳ 明朝" w:eastAsia="ＭＳ 明朝"/>
    </w:rPr>
  </w:style>
  <w:style w:type="paragraph" w:styleId="ad">
    <w:name w:val="annotation subject"/>
    <w:basedOn w:val="ab"/>
    <w:next w:val="ab"/>
    <w:link w:val="ae"/>
    <w:uiPriority w:val="99"/>
    <w:semiHidden/>
    <w:unhideWhenUsed/>
    <w:rsid w:val="00B52F92"/>
    <w:rPr>
      <w:b/>
      <w:bCs/>
    </w:rPr>
  </w:style>
  <w:style w:type="character" w:customStyle="1" w:styleId="ae">
    <w:name w:val="コメント内容 (文字)"/>
    <w:basedOn w:val="ac"/>
    <w:link w:val="ad"/>
    <w:uiPriority w:val="99"/>
    <w:semiHidden/>
    <w:rsid w:val="00B52F92"/>
    <w:rPr>
      <w:rFonts w:ascii="ＭＳ 明朝" w:eastAsia="ＭＳ 明朝"/>
      <w:b/>
      <w:bCs/>
    </w:rPr>
  </w:style>
  <w:style w:type="paragraph" w:styleId="af">
    <w:name w:val="Revision"/>
    <w:hidden/>
    <w:uiPriority w:val="99"/>
    <w:semiHidden/>
    <w:rsid w:val="00B52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林田　みよ</cp:lastModifiedBy>
  <cp:revision>15</cp:revision>
  <cp:lastPrinted>2024-06-17T01:26:00Z</cp:lastPrinted>
  <dcterms:created xsi:type="dcterms:W3CDTF">2024-06-10T08:56:00Z</dcterms:created>
  <dcterms:modified xsi:type="dcterms:W3CDTF">2024-09-12T07:04:00Z</dcterms:modified>
</cp:coreProperties>
</file>