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50F2" w14:textId="77777777" w:rsidR="00B3203B" w:rsidRPr="000964C4" w:rsidRDefault="00407812" w:rsidP="002E1B66">
      <w:pPr>
        <w:spacing w:line="300" w:lineRule="exact"/>
        <w:rPr>
          <w:rFonts w:ascii="ＭＳ ゴシック" w:eastAsia="ＭＳ ゴシック" w:hAnsi="ＭＳ ゴシック" w:cs="Arial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通勤手当の誤り</w:t>
      </w:r>
    </w:p>
    <w:tbl>
      <w:tblPr>
        <w:tblStyle w:val="a3"/>
        <w:tblW w:w="20549" w:type="dxa"/>
        <w:tblLook w:val="04A0" w:firstRow="1" w:lastRow="0" w:firstColumn="1" w:lastColumn="0" w:noHBand="0" w:noVBand="1"/>
      </w:tblPr>
      <w:tblGrid>
        <w:gridCol w:w="2216"/>
        <w:gridCol w:w="9119"/>
        <w:gridCol w:w="9214"/>
      </w:tblGrid>
      <w:tr w:rsidR="00750AA4" w14:paraId="26CDF299" w14:textId="77777777" w:rsidTr="002723A8">
        <w:trPr>
          <w:trHeight w:val="556"/>
        </w:trPr>
        <w:tc>
          <w:tcPr>
            <w:tcW w:w="2216" w:type="dxa"/>
            <w:vAlign w:val="center"/>
          </w:tcPr>
          <w:p w14:paraId="76024E0B" w14:textId="77777777" w:rsidR="00750AA4" w:rsidRPr="00DE49C5" w:rsidRDefault="00750AA4" w:rsidP="00DE49C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E49C5">
              <w:rPr>
                <w:rFonts w:ascii="ＭＳ Ｐゴシック" w:eastAsia="ＭＳ Ｐゴシック" w:hAnsi="ＭＳ Ｐゴシック" w:hint="eastAsia"/>
                <w:sz w:val="24"/>
              </w:rPr>
              <w:t>対象受検機関</w:t>
            </w:r>
          </w:p>
        </w:tc>
        <w:tc>
          <w:tcPr>
            <w:tcW w:w="9119" w:type="dxa"/>
            <w:vAlign w:val="center"/>
          </w:tcPr>
          <w:p w14:paraId="5178FF32" w14:textId="77777777" w:rsidR="00750AA4" w:rsidRPr="00DE49C5" w:rsidRDefault="00750AA4" w:rsidP="00DE49C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DE49C5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4"/>
              </w:rPr>
              <w:t>検出事項</w:t>
            </w:r>
          </w:p>
        </w:tc>
        <w:tc>
          <w:tcPr>
            <w:tcW w:w="9214" w:type="dxa"/>
            <w:vAlign w:val="center"/>
          </w:tcPr>
          <w:p w14:paraId="29E2FD1A" w14:textId="77777777" w:rsidR="00750AA4" w:rsidRPr="00DE49C5" w:rsidRDefault="00750AA4" w:rsidP="00DE49C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DE49C5">
              <w:rPr>
                <w:rFonts w:ascii="ＭＳ Ｐゴシック" w:eastAsia="ＭＳ Ｐゴシック" w:hAnsi="ＭＳ Ｐゴシック" w:hint="eastAsia"/>
                <w:sz w:val="24"/>
              </w:rPr>
              <w:t>是正を求める事項</w:t>
            </w:r>
          </w:p>
        </w:tc>
      </w:tr>
      <w:tr w:rsidR="00750AA4" w14:paraId="430A30FF" w14:textId="77777777" w:rsidTr="0058667F">
        <w:trPr>
          <w:trHeight w:val="6781"/>
        </w:trPr>
        <w:tc>
          <w:tcPr>
            <w:tcW w:w="2216" w:type="dxa"/>
          </w:tcPr>
          <w:p w14:paraId="45E0B04C" w14:textId="77777777" w:rsidR="00750AA4" w:rsidRPr="00407812" w:rsidRDefault="00750AA4" w:rsidP="00407812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D82FD8" w14:textId="7D94D4BF" w:rsidR="00750AA4" w:rsidRPr="00D85692" w:rsidRDefault="005C12EC" w:rsidP="00407812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生野工業</w:t>
            </w:r>
            <w:r w:rsidR="00750AA4">
              <w:rPr>
                <w:rFonts w:ascii="ＭＳ 明朝" w:eastAsia="ＭＳ 明朝" w:hAnsi="ＭＳ 明朝" w:hint="eastAsia"/>
                <w:sz w:val="24"/>
              </w:rPr>
              <w:t>高等学校</w:t>
            </w:r>
          </w:p>
        </w:tc>
        <w:tc>
          <w:tcPr>
            <w:tcW w:w="9119" w:type="dxa"/>
          </w:tcPr>
          <w:p w14:paraId="1BB06250" w14:textId="77777777" w:rsidR="00750AA4" w:rsidRPr="00407812" w:rsidRDefault="00750AA4" w:rsidP="0098021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14:paraId="343AFD56" w14:textId="4B9138C4" w:rsidR="00750AA4" w:rsidRDefault="00750AA4" w:rsidP="00207B4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407812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通勤手当について、病気休暇等により勤務実績のない月が</w:t>
            </w:r>
            <w:r w:rsidR="00207B47" w:rsidRPr="00207B4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発生したにもかかわらず、精算事務が行われていないものがあった。</w:t>
            </w:r>
          </w:p>
          <w:p w14:paraId="1D3B832F" w14:textId="77777777" w:rsidR="001A0185" w:rsidRPr="00407812" w:rsidRDefault="001A0185" w:rsidP="00207B4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tbl>
            <w:tblPr>
              <w:tblW w:w="88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5"/>
              <w:gridCol w:w="2637"/>
              <w:gridCol w:w="1701"/>
              <w:gridCol w:w="1701"/>
              <w:gridCol w:w="2127"/>
            </w:tblGrid>
            <w:tr w:rsidR="00207B47" w:rsidRPr="00407812" w14:paraId="2F253834" w14:textId="77777777" w:rsidTr="002723A8">
              <w:trPr>
                <w:trHeight w:val="511"/>
              </w:trPr>
              <w:tc>
                <w:tcPr>
                  <w:tcW w:w="695" w:type="dxa"/>
                  <w:vAlign w:val="center"/>
                </w:tcPr>
                <w:p w14:paraId="56159A64" w14:textId="77777777" w:rsidR="00207B47" w:rsidRPr="00407812" w:rsidRDefault="00207B47" w:rsidP="0098021C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40781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職員</w:t>
                  </w:r>
                </w:p>
              </w:tc>
              <w:tc>
                <w:tcPr>
                  <w:tcW w:w="2637" w:type="dxa"/>
                  <w:vAlign w:val="center"/>
                  <w:hideMark/>
                </w:tcPr>
                <w:p w14:paraId="15D0D97A" w14:textId="77777777" w:rsidR="00207B47" w:rsidRPr="00407812" w:rsidRDefault="00207B47" w:rsidP="0098021C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Arial"/>
                      <w:kern w:val="0"/>
                      <w:sz w:val="24"/>
                      <w:szCs w:val="24"/>
                    </w:rPr>
                  </w:pPr>
                  <w:r w:rsidRPr="0040781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支給対象期間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14:paraId="0833ED6C" w14:textId="77777777" w:rsidR="00207B47" w:rsidRPr="00407812" w:rsidRDefault="00207B47" w:rsidP="0098021C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40781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既支給額</w:t>
                  </w:r>
                </w:p>
              </w:tc>
              <w:tc>
                <w:tcPr>
                  <w:tcW w:w="1701" w:type="dxa"/>
                  <w:vAlign w:val="center"/>
                </w:tcPr>
                <w:p w14:paraId="58F01B47" w14:textId="4EB36E86" w:rsidR="00207B47" w:rsidRPr="00407812" w:rsidRDefault="00207B47" w:rsidP="0098021C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40781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正規</w:t>
                  </w:r>
                  <w:r w:rsidR="007A0677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支給</w:t>
                  </w:r>
                  <w:r w:rsidRPr="0040781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額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0E535D0B" w14:textId="78E0B0EB" w:rsidR="00207B47" w:rsidRPr="00407812" w:rsidRDefault="00207B47" w:rsidP="0098021C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Arial" w:hint="eastAsia"/>
                      <w:kern w:val="0"/>
                      <w:sz w:val="24"/>
                      <w:szCs w:val="24"/>
                    </w:rPr>
                    <w:t>戻入</w:t>
                  </w:r>
                  <w:r w:rsidRPr="00407812">
                    <w:rPr>
                      <w:rFonts w:ascii="ＭＳ 明朝" w:eastAsia="ＭＳ 明朝" w:hAnsi="ＭＳ 明朝" w:cs="Arial" w:hint="eastAsia"/>
                      <w:kern w:val="0"/>
                      <w:sz w:val="24"/>
                      <w:szCs w:val="24"/>
                    </w:rPr>
                    <w:t>すべき額</w:t>
                  </w:r>
                </w:p>
              </w:tc>
            </w:tr>
            <w:tr w:rsidR="00207B47" w:rsidRPr="00407812" w14:paraId="25CBBBC4" w14:textId="77777777" w:rsidTr="002723A8">
              <w:trPr>
                <w:trHeight w:val="708"/>
              </w:trPr>
              <w:tc>
                <w:tcPr>
                  <w:tcW w:w="695" w:type="dxa"/>
                  <w:vAlign w:val="center"/>
                </w:tcPr>
                <w:p w14:paraId="41E9E820" w14:textId="77777777" w:rsidR="00207B47" w:rsidRPr="00407812" w:rsidRDefault="00207B47" w:rsidP="0098021C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40781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Ａ</w:t>
                  </w:r>
                </w:p>
              </w:tc>
              <w:tc>
                <w:tcPr>
                  <w:tcW w:w="2637" w:type="dxa"/>
                  <w:vAlign w:val="center"/>
                </w:tcPr>
                <w:p w14:paraId="5AC78E5D" w14:textId="484FB62C" w:rsidR="00207B47" w:rsidRPr="00407812" w:rsidRDefault="00207B47" w:rsidP="002A3A56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40781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令和</w:t>
                  </w:r>
                  <w:r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５</w:t>
                  </w:r>
                  <w:r w:rsidRPr="0040781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４</w:t>
                  </w:r>
                  <w:r w:rsidRPr="0040781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月から</w:t>
                  </w:r>
                </w:p>
                <w:p w14:paraId="17034AC5" w14:textId="43B6CC85" w:rsidR="00207B47" w:rsidRPr="00407812" w:rsidRDefault="00207B47" w:rsidP="002A3A56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同年９</w:t>
                  </w:r>
                  <w:r w:rsidRPr="0040781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月まで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581B7D" w14:textId="084DB3EA" w:rsidR="00207B47" w:rsidRPr="00407812" w:rsidRDefault="00207B47" w:rsidP="006F71D3">
                  <w:pPr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eastAsia="ＭＳ 明朝" w:hAnsi="ＭＳ 明朝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Arial" w:hint="eastAsia"/>
                      <w:kern w:val="0"/>
                      <w:sz w:val="24"/>
                      <w:szCs w:val="24"/>
                    </w:rPr>
                    <w:t>7</w:t>
                  </w:r>
                  <w:r>
                    <w:rPr>
                      <w:rFonts w:ascii="ＭＳ 明朝" w:eastAsia="ＭＳ 明朝" w:hAnsi="ＭＳ 明朝" w:cs="Arial"/>
                      <w:kern w:val="0"/>
                      <w:sz w:val="24"/>
                      <w:szCs w:val="24"/>
                    </w:rPr>
                    <w:t>2,020</w:t>
                  </w:r>
                  <w:r w:rsidRPr="00407812">
                    <w:rPr>
                      <w:rFonts w:ascii="ＭＳ 明朝" w:eastAsia="ＭＳ 明朝" w:hAnsi="ＭＳ 明朝" w:cs="Arial" w:hint="eastAsia"/>
                      <w:kern w:val="0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D462DB" w14:textId="08674F28" w:rsidR="00207B47" w:rsidRPr="00407812" w:rsidRDefault="007A0677" w:rsidP="006F71D3">
                  <w:pPr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eastAsia="ＭＳ 明朝" w:hAnsi="ＭＳ 明朝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Arial" w:hint="eastAsia"/>
                      <w:kern w:val="0"/>
                      <w:sz w:val="24"/>
                      <w:szCs w:val="24"/>
                    </w:rPr>
                    <w:t>5</w:t>
                  </w:r>
                  <w:r>
                    <w:rPr>
                      <w:rFonts w:ascii="ＭＳ 明朝" w:eastAsia="ＭＳ 明朝" w:hAnsi="ＭＳ 明朝" w:cs="Arial"/>
                      <w:kern w:val="0"/>
                      <w:sz w:val="24"/>
                      <w:szCs w:val="24"/>
                    </w:rPr>
                    <w:t>3,400</w:t>
                  </w:r>
                  <w:r w:rsidR="00207B47" w:rsidRPr="00407812">
                    <w:rPr>
                      <w:rFonts w:ascii="ＭＳ 明朝" w:eastAsia="ＭＳ 明朝" w:hAnsi="ＭＳ 明朝" w:cs="Arial" w:hint="eastAsia"/>
                      <w:kern w:val="0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2127" w:type="dxa"/>
                  <w:vAlign w:val="center"/>
                </w:tcPr>
                <w:p w14:paraId="52E13C1B" w14:textId="418DF4EA" w:rsidR="00207B47" w:rsidRPr="00407812" w:rsidRDefault="007044CC" w:rsidP="006F71D3">
                  <w:pPr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eastAsia="ＭＳ 明朝" w:hAnsi="ＭＳ 明朝" w:cs="Arial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Arial"/>
                      <w:kern w:val="0"/>
                      <w:sz w:val="24"/>
                      <w:szCs w:val="24"/>
                    </w:rPr>
                    <w:t>18,62</w:t>
                  </w:r>
                  <w:r w:rsidR="00207B47">
                    <w:rPr>
                      <w:rFonts w:ascii="ＭＳ 明朝" w:eastAsia="ＭＳ 明朝" w:hAnsi="ＭＳ 明朝" w:cs="Arial"/>
                      <w:kern w:val="0"/>
                      <w:sz w:val="24"/>
                      <w:szCs w:val="24"/>
                    </w:rPr>
                    <w:t>0</w:t>
                  </w:r>
                  <w:r w:rsidR="00207B47" w:rsidRPr="00407812">
                    <w:rPr>
                      <w:rFonts w:ascii="ＭＳ 明朝" w:eastAsia="ＭＳ 明朝" w:hAnsi="ＭＳ 明朝" w:cs="Arial" w:hint="eastAsia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19976E9" w14:textId="77777777" w:rsidR="00750AA4" w:rsidRPr="00407812" w:rsidRDefault="00750AA4" w:rsidP="0098021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773A9C1" w14:textId="77777777" w:rsidR="00750AA4" w:rsidRPr="002F184C" w:rsidRDefault="00750AA4" w:rsidP="00A94762">
            <w:pPr>
              <w:pStyle w:val="a4"/>
              <w:rPr>
                <w:rFonts w:ascii="ＭＳ 明朝" w:hAnsi="ＭＳ 明朝"/>
                <w:szCs w:val="20"/>
              </w:rPr>
            </w:pPr>
          </w:p>
        </w:tc>
        <w:tc>
          <w:tcPr>
            <w:tcW w:w="9214" w:type="dxa"/>
          </w:tcPr>
          <w:p w14:paraId="7B44142C" w14:textId="77777777" w:rsidR="00750AA4" w:rsidRDefault="00750AA4" w:rsidP="0098021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E7EABD7" w14:textId="6C43E18E" w:rsidR="00750AA4" w:rsidRDefault="00750AA4" w:rsidP="00A52D2B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D649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0330E70C" w14:textId="77777777" w:rsidR="00140DB7" w:rsidRPr="00140DB7" w:rsidRDefault="00140DB7" w:rsidP="00140DB7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tbl>
            <w:tblPr>
              <w:tblStyle w:val="a3"/>
              <w:tblpPr w:leftFromText="142" w:rightFromText="142" w:vertAnchor="text" w:horzAnchor="margin" w:tblpY="103"/>
              <w:tblOverlap w:val="never"/>
              <w:tblW w:w="8784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84"/>
            </w:tblGrid>
            <w:tr w:rsidR="002723A8" w:rsidRPr="00895C70" w14:paraId="435D9057" w14:textId="77777777" w:rsidTr="0058667F">
              <w:trPr>
                <w:trHeight w:val="1410"/>
              </w:trPr>
              <w:tc>
                <w:tcPr>
                  <w:tcW w:w="8784" w:type="dxa"/>
                </w:tcPr>
                <w:p w14:paraId="1E8983EA" w14:textId="77777777" w:rsidR="002723A8" w:rsidRPr="00D60BB8" w:rsidRDefault="002723A8" w:rsidP="002723A8">
                  <w:pPr>
                    <w:widowControl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eastAsia="ＭＳ 明朝" w:hAnsi="ＭＳ 明朝" w:cs="Arial"/>
                      <w:kern w:val="0"/>
                      <w:sz w:val="24"/>
                    </w:rPr>
                  </w:pPr>
                  <w:r w:rsidRPr="00D60BB8">
                    <w:rPr>
                      <w:rFonts w:ascii="ＭＳ 明朝" w:eastAsia="ＭＳ 明朝" w:hAnsi="ＭＳ 明朝" w:cs="Arial" w:hint="eastAsia"/>
                      <w:kern w:val="0"/>
                      <w:sz w:val="24"/>
                    </w:rPr>
                    <w:t>【職員の通勤手当に関する規則】</w:t>
                  </w:r>
                </w:p>
                <w:p w14:paraId="4110FA42" w14:textId="54C8770A" w:rsidR="002723A8" w:rsidRPr="00BB7E2D" w:rsidRDefault="002723A8" w:rsidP="0058667F">
                  <w:pPr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D60BB8">
                    <w:rPr>
                      <w:rFonts w:ascii="ＭＳ 明朝" w:eastAsia="ＭＳ 明朝" w:hAnsi="ＭＳ 明朝" w:cs="Arial" w:hint="eastAsia"/>
                      <w:kern w:val="0"/>
                      <w:sz w:val="24"/>
                    </w:rPr>
                    <w:t xml:space="preserve">第20条　</w:t>
                  </w:r>
                  <w:r w:rsidR="005047BF" w:rsidRPr="0058667F">
                    <w:rPr>
                      <w:rFonts w:ascii="ＭＳ 明朝" w:eastAsia="ＭＳ 明朝" w:hAnsi="ＭＳ 明朝" w:cs="Arial" w:hint="eastAsia"/>
                      <w:kern w:val="0"/>
                      <w:sz w:val="24"/>
                    </w:rPr>
                    <w:t>（中略）</w:t>
                  </w:r>
                  <w:r w:rsidRPr="00D60BB8">
                    <w:rPr>
                      <w:rFonts w:ascii="ＭＳ 明朝" w:eastAsia="ＭＳ 明朝" w:hAnsi="ＭＳ 明朝" w:cs="Arial" w:hint="eastAsia"/>
                      <w:kern w:val="0"/>
                      <w:sz w:val="24"/>
                    </w:rPr>
                    <w:t>出張、休暇、欠勤その他の理由により、月の１日から末日までの期間の全日数に</w:t>
                  </w:r>
                  <w:r w:rsidR="00AD596D">
                    <w:rPr>
                      <w:rFonts w:ascii="ＭＳ 明朝" w:eastAsia="ＭＳ 明朝" w:hAnsi="ＭＳ 明朝" w:cs="Arial" w:hint="eastAsia"/>
                      <w:kern w:val="0"/>
                      <w:sz w:val="24"/>
                    </w:rPr>
                    <w:t>わたって</w:t>
                  </w:r>
                  <w:r w:rsidRPr="00D60BB8">
                    <w:rPr>
                      <w:rFonts w:ascii="ＭＳ 明朝" w:eastAsia="ＭＳ 明朝" w:hAnsi="ＭＳ 明朝" w:cs="Arial" w:hint="eastAsia"/>
                      <w:kern w:val="0"/>
                      <w:sz w:val="24"/>
                    </w:rPr>
                    <w:t>通勤しないこととなるときは、その月に係る通勤手当は支給しない。（以下略）</w:t>
                  </w:r>
                </w:p>
              </w:tc>
            </w:tr>
          </w:tbl>
          <w:p w14:paraId="3E4A6E7A" w14:textId="77777777" w:rsidR="00750AA4" w:rsidRPr="00407812" w:rsidRDefault="00750AA4" w:rsidP="0098021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647F8" w14:paraId="4826C182" w14:textId="77777777" w:rsidTr="001647F8">
        <w:trPr>
          <w:trHeight w:val="624"/>
        </w:trPr>
        <w:tc>
          <w:tcPr>
            <w:tcW w:w="20549" w:type="dxa"/>
            <w:gridSpan w:val="3"/>
            <w:vAlign w:val="center"/>
          </w:tcPr>
          <w:p w14:paraId="7BDC293B" w14:textId="6D307E01" w:rsidR="001647F8" w:rsidRDefault="001647F8" w:rsidP="001647F8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9668F"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1647F8" w14:paraId="618921F9" w14:textId="77777777" w:rsidTr="00CF6E83">
        <w:trPr>
          <w:trHeight w:val="624"/>
        </w:trPr>
        <w:tc>
          <w:tcPr>
            <w:tcW w:w="20549" w:type="dxa"/>
            <w:gridSpan w:val="3"/>
          </w:tcPr>
          <w:p w14:paraId="4CB7572E" w14:textId="77777777" w:rsidR="008742D5" w:rsidRDefault="008742D5" w:rsidP="009F156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746D543" w14:textId="1A410DB3" w:rsidR="009F1568" w:rsidRPr="009F1568" w:rsidRDefault="009F1568" w:rsidP="009F156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F156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通勤実績のない２カ月分の手当について、速やかに戻入手続を行い、当該職員からの納入を確認した。</w:t>
            </w:r>
          </w:p>
          <w:p w14:paraId="1370257D" w14:textId="52360DEF" w:rsidR="009F1568" w:rsidRPr="005159CB" w:rsidRDefault="009F1568" w:rsidP="009F156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F156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検出事項の原因は、</w:t>
            </w:r>
            <w:r w:rsidRPr="00B40F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担当者の</w:t>
            </w:r>
            <w:r w:rsidR="00507ACB" w:rsidRPr="005159CB">
              <w:rPr>
                <w:rFonts w:ascii="ＭＳ 明朝" w:eastAsia="ＭＳ 明朝" w:hAnsi="ＭＳ 明朝" w:hint="eastAsia"/>
                <w:sz w:val="24"/>
              </w:rPr>
              <w:t>職員の通勤手当に関する制度の</w:t>
            </w:r>
            <w:r w:rsidRPr="005159C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認識不足と、承認者の確認不足にある。</w:t>
            </w:r>
          </w:p>
          <w:p w14:paraId="679B2DCD" w14:textId="58C399A0" w:rsidR="00E85278" w:rsidRPr="005159CB" w:rsidRDefault="009F1568" w:rsidP="009F156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159C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再発防止に向け、手当担当者で</w:t>
            </w:r>
            <w:r w:rsidR="005A542F" w:rsidRPr="005159CB">
              <w:rPr>
                <w:rFonts w:ascii="ＭＳ 明朝" w:eastAsia="ＭＳ 明朝" w:hAnsi="ＭＳ 明朝" w:hint="eastAsia"/>
                <w:sz w:val="24"/>
              </w:rPr>
              <w:t>職員の通勤手当に関する</w:t>
            </w:r>
            <w:r w:rsidRPr="005159C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制度の再確認を行うとともに、承認者及び担当者が出勤簿等及び</w:t>
            </w:r>
            <w:r w:rsidR="00D20771" w:rsidRPr="005159C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ＳＳＣ</w:t>
            </w:r>
            <w:r w:rsidRPr="005159CB">
              <w:rPr>
                <w:rFonts w:ascii="ＭＳ 明朝" w:eastAsia="ＭＳ 明朝" w:hAnsi="ＭＳ 明朝" w:cs="Times New Roman"/>
                <w:sz w:val="24"/>
                <w:szCs w:val="24"/>
              </w:rPr>
              <w:t>を定期的に確認することでチェック体制を強化した。</w:t>
            </w:r>
          </w:p>
          <w:p w14:paraId="16D2431C" w14:textId="2B2BAED5" w:rsidR="001647F8" w:rsidRDefault="009F1568" w:rsidP="009F156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159CB">
              <w:rPr>
                <w:rFonts w:ascii="ＭＳ 明朝" w:eastAsia="ＭＳ 明朝" w:hAnsi="ＭＳ 明朝" w:cs="Times New Roman"/>
                <w:sz w:val="24"/>
                <w:szCs w:val="24"/>
              </w:rPr>
              <w:t>今後は法令</w:t>
            </w:r>
            <w:r w:rsidR="00C32F25" w:rsidRPr="005159C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</w:t>
            </w:r>
            <w:r w:rsidRPr="005159CB">
              <w:rPr>
                <w:rFonts w:ascii="ＭＳ 明朝" w:eastAsia="ＭＳ 明朝" w:hAnsi="ＭＳ 明朝" w:cs="Times New Roman"/>
                <w:sz w:val="24"/>
                <w:szCs w:val="24"/>
              </w:rPr>
              <w:t>に基づき、適正な事務処理を行う</w:t>
            </w:r>
            <w:r w:rsidRPr="009F1568">
              <w:rPr>
                <w:rFonts w:ascii="ＭＳ 明朝" w:eastAsia="ＭＳ 明朝" w:hAnsi="ＭＳ 明朝" w:cs="Times New Roman"/>
                <w:sz w:val="24"/>
                <w:szCs w:val="24"/>
              </w:rPr>
              <w:t>。</w:t>
            </w:r>
          </w:p>
          <w:p w14:paraId="59490672" w14:textId="2E4E8F0A" w:rsidR="009F1568" w:rsidRPr="009F1568" w:rsidRDefault="009F1568" w:rsidP="009F156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EB691E9" w14:textId="681B052D" w:rsidR="005A542F" w:rsidRPr="001D2C30" w:rsidRDefault="00B3203B" w:rsidP="008B5FA0">
      <w:pPr>
        <w:widowControl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b/>
          <w:bCs/>
          <w:color w:val="EE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</w:t>
      </w:r>
      <w:r w:rsidR="000D649A">
        <w:rPr>
          <w:rFonts w:ascii="ＭＳ ゴシック" w:eastAsia="ＭＳ ゴシック" w:hAnsi="ＭＳ ゴシック" w:hint="eastAsia"/>
          <w:sz w:val="24"/>
        </w:rPr>
        <w:t>事務局</w:t>
      </w:r>
      <w:r w:rsidR="000D649A" w:rsidRPr="006E5F16">
        <w:rPr>
          <w:rFonts w:ascii="ＭＳ ゴシック" w:eastAsia="ＭＳ ゴシック" w:hAnsi="ＭＳ ゴシック" w:hint="eastAsia"/>
          <w:sz w:val="24"/>
        </w:rPr>
        <w:t>：令和</w:t>
      </w:r>
      <w:r w:rsidR="002A3A56">
        <w:rPr>
          <w:rFonts w:ascii="ＭＳ ゴシック" w:eastAsia="ＭＳ ゴシック" w:hAnsi="ＭＳ ゴシック" w:hint="eastAsia"/>
          <w:sz w:val="24"/>
        </w:rPr>
        <w:t>６</w:t>
      </w:r>
      <w:r w:rsidR="000D649A" w:rsidRPr="006E5F16">
        <w:rPr>
          <w:rFonts w:ascii="ＭＳ ゴシック" w:eastAsia="ＭＳ ゴシック" w:hAnsi="ＭＳ ゴシック" w:hint="eastAsia"/>
          <w:sz w:val="24"/>
        </w:rPr>
        <w:t>年</w:t>
      </w:r>
      <w:r w:rsidR="002A3A56">
        <w:rPr>
          <w:rFonts w:ascii="ＭＳ ゴシック" w:eastAsia="ＭＳ ゴシック" w:hAnsi="ＭＳ ゴシック" w:hint="eastAsia"/>
          <w:sz w:val="24"/>
        </w:rPr>
        <w:t>1</w:t>
      </w:r>
      <w:r w:rsidR="000F1203">
        <w:rPr>
          <w:rFonts w:ascii="ＭＳ ゴシック" w:eastAsia="ＭＳ ゴシック" w:hAnsi="ＭＳ ゴシック"/>
          <w:sz w:val="24"/>
        </w:rPr>
        <w:t>2</w:t>
      </w:r>
      <w:r w:rsidR="000D649A" w:rsidRPr="006E5F16">
        <w:rPr>
          <w:rFonts w:ascii="ＭＳ ゴシック" w:eastAsia="ＭＳ ゴシック" w:hAnsi="ＭＳ ゴシック" w:hint="eastAsia"/>
          <w:sz w:val="24"/>
        </w:rPr>
        <w:t>月</w:t>
      </w:r>
      <w:r w:rsidR="000F1203">
        <w:rPr>
          <w:rFonts w:ascii="ＭＳ ゴシック" w:eastAsia="ＭＳ ゴシック" w:hAnsi="ＭＳ ゴシック"/>
          <w:sz w:val="24"/>
        </w:rPr>
        <w:t>10</w:t>
      </w:r>
      <w:r w:rsidR="000D649A">
        <w:rPr>
          <w:rFonts w:ascii="ＭＳ ゴシック" w:eastAsia="ＭＳ ゴシック" w:hAnsi="ＭＳ ゴシック" w:hint="eastAsia"/>
          <w:sz w:val="24"/>
        </w:rPr>
        <w:t>日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sectPr w:rsidR="005A542F" w:rsidRPr="001D2C30" w:rsidSect="00DE49C5">
      <w:pgSz w:w="23811" w:h="16838" w:orient="landscape" w:code="8"/>
      <w:pgMar w:top="2024" w:right="1701" w:bottom="2024" w:left="1622" w:header="851" w:footer="992" w:gutter="0"/>
      <w:cols w:space="425"/>
      <w:docGrid w:type="lines" w:linePitch="336" w:charSpace="6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00DB" w14:textId="77777777" w:rsidR="00532146" w:rsidRDefault="00532146" w:rsidP="00407812">
      <w:r>
        <w:separator/>
      </w:r>
    </w:p>
  </w:endnote>
  <w:endnote w:type="continuationSeparator" w:id="0">
    <w:p w14:paraId="3B3FDA60" w14:textId="77777777" w:rsidR="00532146" w:rsidRDefault="00532146" w:rsidP="0040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EC33" w14:textId="77777777" w:rsidR="00532146" w:rsidRDefault="00532146" w:rsidP="00407812">
      <w:r>
        <w:separator/>
      </w:r>
    </w:p>
  </w:footnote>
  <w:footnote w:type="continuationSeparator" w:id="0">
    <w:p w14:paraId="693118EA" w14:textId="77777777" w:rsidR="00532146" w:rsidRDefault="00532146" w:rsidP="00407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C5"/>
    <w:rsid w:val="00042C2D"/>
    <w:rsid w:val="000D5119"/>
    <w:rsid w:val="000D649A"/>
    <w:rsid w:val="000E1FC5"/>
    <w:rsid w:val="000F1203"/>
    <w:rsid w:val="00101213"/>
    <w:rsid w:val="00137ABE"/>
    <w:rsid w:val="00140DB7"/>
    <w:rsid w:val="001647F8"/>
    <w:rsid w:val="001A0185"/>
    <w:rsid w:val="001D2C30"/>
    <w:rsid w:val="001E171A"/>
    <w:rsid w:val="001F28A4"/>
    <w:rsid w:val="00207B47"/>
    <w:rsid w:val="00221C3C"/>
    <w:rsid w:val="002425E8"/>
    <w:rsid w:val="002723A8"/>
    <w:rsid w:val="002A3A56"/>
    <w:rsid w:val="002E1B66"/>
    <w:rsid w:val="002F3CD8"/>
    <w:rsid w:val="00301DD9"/>
    <w:rsid w:val="003F47DC"/>
    <w:rsid w:val="00407812"/>
    <w:rsid w:val="0041008E"/>
    <w:rsid w:val="00420A41"/>
    <w:rsid w:val="00425D31"/>
    <w:rsid w:val="00466B10"/>
    <w:rsid w:val="004757E0"/>
    <w:rsid w:val="00481E5A"/>
    <w:rsid w:val="005047BF"/>
    <w:rsid w:val="005056B5"/>
    <w:rsid w:val="00507ACB"/>
    <w:rsid w:val="00512A9F"/>
    <w:rsid w:val="005159CB"/>
    <w:rsid w:val="00532146"/>
    <w:rsid w:val="00551827"/>
    <w:rsid w:val="0058667F"/>
    <w:rsid w:val="005A542F"/>
    <w:rsid w:val="005B3131"/>
    <w:rsid w:val="005C12EC"/>
    <w:rsid w:val="005F6110"/>
    <w:rsid w:val="006251A1"/>
    <w:rsid w:val="006C37F2"/>
    <w:rsid w:val="006E0FBD"/>
    <w:rsid w:val="006F121A"/>
    <w:rsid w:val="006F71D3"/>
    <w:rsid w:val="007032CF"/>
    <w:rsid w:val="007044CC"/>
    <w:rsid w:val="00750AA4"/>
    <w:rsid w:val="007A0677"/>
    <w:rsid w:val="00841FF1"/>
    <w:rsid w:val="008742D5"/>
    <w:rsid w:val="0088640B"/>
    <w:rsid w:val="008A24C8"/>
    <w:rsid w:val="008B19D0"/>
    <w:rsid w:val="008B5FA0"/>
    <w:rsid w:val="008B7B87"/>
    <w:rsid w:val="008E5144"/>
    <w:rsid w:val="008F6B88"/>
    <w:rsid w:val="00907247"/>
    <w:rsid w:val="0098021C"/>
    <w:rsid w:val="009F1568"/>
    <w:rsid w:val="00A209C9"/>
    <w:rsid w:val="00A47A8E"/>
    <w:rsid w:val="00A52D2B"/>
    <w:rsid w:val="00A54B8A"/>
    <w:rsid w:val="00A94762"/>
    <w:rsid w:val="00A96F5A"/>
    <w:rsid w:val="00AD596D"/>
    <w:rsid w:val="00B05FCC"/>
    <w:rsid w:val="00B3200C"/>
    <w:rsid w:val="00B3203B"/>
    <w:rsid w:val="00B40F4A"/>
    <w:rsid w:val="00B90A7B"/>
    <w:rsid w:val="00BB7E2D"/>
    <w:rsid w:val="00BE76F2"/>
    <w:rsid w:val="00BF3BED"/>
    <w:rsid w:val="00C07A4F"/>
    <w:rsid w:val="00C118B7"/>
    <w:rsid w:val="00C32F25"/>
    <w:rsid w:val="00C742D5"/>
    <w:rsid w:val="00C94A33"/>
    <w:rsid w:val="00CA3A1C"/>
    <w:rsid w:val="00CB29BE"/>
    <w:rsid w:val="00CC5AB9"/>
    <w:rsid w:val="00CC7FC0"/>
    <w:rsid w:val="00D10CA9"/>
    <w:rsid w:val="00D20771"/>
    <w:rsid w:val="00D2373F"/>
    <w:rsid w:val="00D4766D"/>
    <w:rsid w:val="00D60BB8"/>
    <w:rsid w:val="00D85692"/>
    <w:rsid w:val="00DA0EB6"/>
    <w:rsid w:val="00DD0ADF"/>
    <w:rsid w:val="00DD471A"/>
    <w:rsid w:val="00DE49C5"/>
    <w:rsid w:val="00E34533"/>
    <w:rsid w:val="00E85278"/>
    <w:rsid w:val="00E9193A"/>
    <w:rsid w:val="00EA266D"/>
    <w:rsid w:val="00EB26FA"/>
    <w:rsid w:val="00F549E5"/>
    <w:rsid w:val="00F64180"/>
    <w:rsid w:val="00FC016C"/>
    <w:rsid w:val="00F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977D7"/>
  <w15:chartTrackingRefBased/>
  <w15:docId w15:val="{EDDC2E7C-253F-4574-BA81-A0363F82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B3203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B3203B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407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7812"/>
  </w:style>
  <w:style w:type="paragraph" w:styleId="a8">
    <w:name w:val="footer"/>
    <w:basedOn w:val="a"/>
    <w:link w:val="a9"/>
    <w:uiPriority w:val="99"/>
    <w:unhideWhenUsed/>
    <w:rsid w:val="004078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7812"/>
  </w:style>
  <w:style w:type="character" w:styleId="aa">
    <w:name w:val="Hyperlink"/>
    <w:basedOn w:val="a0"/>
    <w:rsid w:val="00FC016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C016C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70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7948E-C384-4482-8E8F-F22057FB6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D09CD3-A31B-4E8A-8223-34A655FBE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579E9-B7D3-439F-9AA2-EF45ECA81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2025-06-03T09:15:00Z</cp:lastPrinted>
  <dcterms:created xsi:type="dcterms:W3CDTF">2025-07-14T05:08:00Z</dcterms:created>
  <dcterms:modified xsi:type="dcterms:W3CDTF">2025-08-08T07:52:00Z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