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1D57D0E5" w:rsidR="00522BA3" w:rsidRPr="00557511" w:rsidRDefault="00833593"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資産と費用の区分誤り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C77BF7">
        <w:trPr>
          <w:trHeight w:val="558"/>
        </w:trPr>
        <w:tc>
          <w:tcPr>
            <w:tcW w:w="2232" w:type="dxa"/>
            <w:shd w:val="clear" w:color="auto" w:fill="auto"/>
            <w:vAlign w:val="center"/>
          </w:tcPr>
          <w:p w14:paraId="0DBD9ADA" w14:textId="77777777" w:rsidR="00522BA3" w:rsidRPr="00522BA3" w:rsidRDefault="00522BA3" w:rsidP="00C77B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11A396FD" w:rsidR="00522BA3" w:rsidRPr="00522BA3" w:rsidRDefault="00522BA3" w:rsidP="00C77B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C77B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C77BF7">
        <w:trPr>
          <w:trHeight w:val="9212"/>
        </w:trPr>
        <w:tc>
          <w:tcPr>
            <w:tcW w:w="2232" w:type="dxa"/>
          </w:tcPr>
          <w:p w14:paraId="46DA38B1" w14:textId="77777777" w:rsidR="00522BA3" w:rsidRPr="00522BA3" w:rsidRDefault="00522BA3" w:rsidP="00C77BF7">
            <w:pPr>
              <w:autoSpaceDE w:val="0"/>
              <w:autoSpaceDN w:val="0"/>
              <w:spacing w:line="300" w:lineRule="exact"/>
              <w:rPr>
                <w:rFonts w:ascii="ＭＳ 明朝" w:hAnsi="ＭＳ 明朝"/>
                <w:sz w:val="24"/>
              </w:rPr>
            </w:pPr>
          </w:p>
          <w:p w14:paraId="421B175D" w14:textId="55747E1D" w:rsidR="00B750BD" w:rsidRDefault="002B1C63" w:rsidP="00C77BF7">
            <w:pPr>
              <w:autoSpaceDE w:val="0"/>
              <w:autoSpaceDN w:val="0"/>
              <w:spacing w:line="300" w:lineRule="exact"/>
              <w:rPr>
                <w:rFonts w:ascii="ＭＳ 明朝" w:hAnsi="ＭＳ 明朝"/>
                <w:sz w:val="24"/>
              </w:rPr>
            </w:pPr>
            <w:r>
              <w:rPr>
                <w:rFonts w:ascii="ＭＳ 明朝" w:hAnsi="ＭＳ 明朝" w:hint="eastAsia"/>
                <w:sz w:val="24"/>
              </w:rPr>
              <w:t>農芸</w:t>
            </w:r>
            <w:r w:rsidR="00B750BD">
              <w:rPr>
                <w:rFonts w:ascii="ＭＳ 明朝" w:hAnsi="ＭＳ 明朝" w:hint="eastAsia"/>
                <w:sz w:val="24"/>
              </w:rPr>
              <w:t>高等学校</w:t>
            </w:r>
          </w:p>
          <w:p w14:paraId="3CBDC0D5" w14:textId="33AE5DC6" w:rsidR="00763559" w:rsidRPr="00522BA3" w:rsidRDefault="00763559" w:rsidP="00C77BF7">
            <w:pPr>
              <w:autoSpaceDE w:val="0"/>
              <w:autoSpaceDN w:val="0"/>
              <w:spacing w:line="300" w:lineRule="exact"/>
              <w:rPr>
                <w:rFonts w:ascii="ＭＳ 明朝" w:hAnsi="ＭＳ 明朝"/>
                <w:sz w:val="24"/>
              </w:rPr>
            </w:pPr>
          </w:p>
        </w:tc>
        <w:tc>
          <w:tcPr>
            <w:tcW w:w="9342" w:type="dxa"/>
          </w:tcPr>
          <w:p w14:paraId="569B7FBF" w14:textId="0418F6FC" w:rsidR="00522BA3" w:rsidRPr="007D4458" w:rsidRDefault="00522BA3" w:rsidP="00C77BF7">
            <w:pPr>
              <w:autoSpaceDE w:val="0"/>
              <w:autoSpaceDN w:val="0"/>
              <w:spacing w:line="300" w:lineRule="exact"/>
              <w:rPr>
                <w:rFonts w:ascii="ＭＳ 明朝" w:hAnsi="ＭＳ 明朝"/>
                <w:sz w:val="24"/>
              </w:rPr>
            </w:pPr>
          </w:p>
          <w:p w14:paraId="1E5CEC7A" w14:textId="5CC521AF" w:rsidR="00833593" w:rsidRPr="009361D7" w:rsidRDefault="005A756E" w:rsidP="00C77BF7">
            <w:pPr>
              <w:autoSpaceDE w:val="0"/>
              <w:autoSpaceDN w:val="0"/>
              <w:spacing w:line="300" w:lineRule="exact"/>
              <w:ind w:firstLineChars="100" w:firstLine="240"/>
              <w:rPr>
                <w:rFonts w:ascii="ＭＳ 明朝" w:hAnsi="ＭＳ 明朝"/>
                <w:sz w:val="24"/>
              </w:rPr>
            </w:pPr>
            <w:r>
              <w:rPr>
                <w:rFonts w:ascii="ＭＳ 明朝" w:hAnsi="ＭＳ 明朝" w:hint="eastAsia"/>
                <w:sz w:val="24"/>
              </w:rPr>
              <w:t>改修</w:t>
            </w:r>
            <w:r w:rsidR="00833593" w:rsidRPr="009361D7">
              <w:rPr>
                <w:rFonts w:ascii="ＭＳ 明朝" w:hAnsi="ＭＳ 明朝" w:hint="eastAsia"/>
                <w:sz w:val="24"/>
              </w:rPr>
              <w:t>工事について、資産として公有財産台帳に登載する必要があるが、資産ではなく費用として処理した結果、公有財産台帳に登載されておらず、財務諸表上の費用が過大に、固定資産が過</w:t>
            </w:r>
            <w:r w:rsidR="00833593">
              <w:rPr>
                <w:rFonts w:ascii="ＭＳ 明朝" w:hAnsi="ＭＳ 明朝" w:hint="eastAsia"/>
                <w:sz w:val="24"/>
              </w:rPr>
              <w:t>少</w:t>
            </w:r>
            <w:r w:rsidR="00833593" w:rsidRPr="009361D7">
              <w:rPr>
                <w:rFonts w:ascii="ＭＳ 明朝" w:hAnsi="ＭＳ 明朝" w:hint="eastAsia"/>
                <w:sz w:val="24"/>
              </w:rPr>
              <w:t>となっていた。</w:t>
            </w:r>
          </w:p>
          <w:p w14:paraId="6DE8D9BC" w14:textId="77777777" w:rsidR="00833593" w:rsidRPr="009361D7" w:rsidRDefault="00833593" w:rsidP="00C77BF7">
            <w:pPr>
              <w:autoSpaceDE w:val="0"/>
              <w:autoSpaceDN w:val="0"/>
              <w:spacing w:line="300" w:lineRule="exact"/>
              <w:ind w:firstLineChars="100" w:firstLine="240"/>
              <w:rPr>
                <w:rFonts w:ascii="ＭＳ 明朝" w:hAnsi="ＭＳ 明朝"/>
                <w:sz w:val="24"/>
              </w:rPr>
            </w:pPr>
          </w:p>
          <w:p w14:paraId="18F60433" w14:textId="1DC562AC" w:rsidR="00833593" w:rsidRPr="009361D7" w:rsidRDefault="00833593" w:rsidP="00C77BF7">
            <w:pPr>
              <w:autoSpaceDE w:val="0"/>
              <w:autoSpaceDN w:val="0"/>
              <w:spacing w:line="300" w:lineRule="exact"/>
              <w:ind w:firstLineChars="100" w:firstLine="240"/>
              <w:rPr>
                <w:rFonts w:ascii="ＭＳ 明朝" w:hAnsi="ＭＳ 明朝"/>
                <w:sz w:val="24"/>
              </w:rPr>
            </w:pPr>
            <w:r>
              <w:rPr>
                <w:rFonts w:ascii="ＭＳ 明朝" w:hAnsi="ＭＳ 明朝" w:hint="eastAsia"/>
                <w:sz w:val="24"/>
              </w:rPr>
              <w:t xml:space="preserve">　</w:t>
            </w:r>
            <w:r w:rsidRPr="009361D7">
              <w:rPr>
                <w:rFonts w:ascii="ＭＳ 明朝" w:hAnsi="ＭＳ 明朝" w:hint="eastAsia"/>
                <w:sz w:val="24"/>
              </w:rPr>
              <w:t>工事完了日：令和</w:t>
            </w:r>
            <w:r w:rsidR="002B1C63">
              <w:rPr>
                <w:rFonts w:ascii="ＭＳ 明朝" w:hAnsi="ＭＳ 明朝" w:hint="eastAsia"/>
                <w:sz w:val="24"/>
              </w:rPr>
              <w:t>５</w:t>
            </w:r>
            <w:r w:rsidRPr="009361D7">
              <w:rPr>
                <w:rFonts w:ascii="ＭＳ 明朝" w:hAnsi="ＭＳ 明朝" w:hint="eastAsia"/>
                <w:sz w:val="24"/>
              </w:rPr>
              <w:t>年</w:t>
            </w:r>
            <w:r w:rsidR="002B1C63">
              <w:rPr>
                <w:rFonts w:ascii="ＭＳ 明朝" w:hAnsi="ＭＳ 明朝" w:hint="eastAsia"/>
                <w:sz w:val="24"/>
              </w:rPr>
              <w:t>11</w:t>
            </w:r>
            <w:r w:rsidRPr="009361D7">
              <w:rPr>
                <w:rFonts w:ascii="ＭＳ 明朝" w:hAnsi="ＭＳ 明朝" w:hint="eastAsia"/>
                <w:sz w:val="24"/>
              </w:rPr>
              <w:t>月</w:t>
            </w:r>
            <w:r w:rsidR="002B1C63">
              <w:rPr>
                <w:rFonts w:ascii="ＭＳ 明朝" w:hAnsi="ＭＳ 明朝" w:hint="eastAsia"/>
                <w:sz w:val="24"/>
              </w:rPr>
              <w:t>14</w:t>
            </w:r>
            <w:r>
              <w:rPr>
                <w:rFonts w:ascii="ＭＳ 明朝" w:hAnsi="ＭＳ 明朝" w:hint="eastAsia"/>
                <w:sz w:val="24"/>
              </w:rPr>
              <w:t>日（検査日：令和</w:t>
            </w:r>
            <w:r w:rsidR="002B1C63">
              <w:rPr>
                <w:rFonts w:ascii="ＭＳ 明朝" w:hAnsi="ＭＳ 明朝" w:hint="eastAsia"/>
                <w:sz w:val="24"/>
              </w:rPr>
              <w:t>５</w:t>
            </w:r>
            <w:r>
              <w:rPr>
                <w:rFonts w:ascii="ＭＳ 明朝" w:hAnsi="ＭＳ 明朝" w:hint="eastAsia"/>
                <w:sz w:val="24"/>
              </w:rPr>
              <w:t>年</w:t>
            </w:r>
            <w:r w:rsidR="002B1C63">
              <w:rPr>
                <w:rFonts w:ascii="ＭＳ 明朝" w:hAnsi="ＭＳ 明朝" w:hint="eastAsia"/>
                <w:sz w:val="24"/>
              </w:rPr>
              <w:t>11</w:t>
            </w:r>
            <w:r w:rsidRPr="009361D7">
              <w:rPr>
                <w:rFonts w:ascii="ＭＳ 明朝" w:hAnsi="ＭＳ 明朝" w:hint="eastAsia"/>
                <w:sz w:val="24"/>
              </w:rPr>
              <w:t>月</w:t>
            </w:r>
            <w:r w:rsidR="002B1C63">
              <w:rPr>
                <w:rFonts w:ascii="ＭＳ 明朝" w:hAnsi="ＭＳ 明朝" w:hint="eastAsia"/>
                <w:sz w:val="24"/>
              </w:rPr>
              <w:t>14</w:t>
            </w:r>
            <w:r w:rsidRPr="009361D7">
              <w:rPr>
                <w:rFonts w:ascii="ＭＳ 明朝" w:hAnsi="ＭＳ 明朝" w:hint="eastAsia"/>
                <w:sz w:val="24"/>
              </w:rPr>
              <w:t>日）</w:t>
            </w:r>
          </w:p>
          <w:tbl>
            <w:tblPr>
              <w:tblStyle w:val="af2"/>
              <w:tblW w:w="8732" w:type="dxa"/>
              <w:tblInd w:w="284" w:type="dxa"/>
              <w:tblLayout w:type="fixed"/>
              <w:tblLook w:val="04A0" w:firstRow="1" w:lastRow="0" w:firstColumn="1" w:lastColumn="0" w:noHBand="0" w:noVBand="1"/>
            </w:tblPr>
            <w:tblGrid>
              <w:gridCol w:w="5729"/>
              <w:gridCol w:w="3003"/>
            </w:tblGrid>
            <w:tr w:rsidR="00833593" w:rsidRPr="009361D7" w14:paraId="25A8F44B" w14:textId="77777777" w:rsidTr="00833593">
              <w:trPr>
                <w:trHeight w:val="680"/>
              </w:trPr>
              <w:tc>
                <w:tcPr>
                  <w:tcW w:w="4869" w:type="dxa"/>
                  <w:vAlign w:val="center"/>
                </w:tcPr>
                <w:p w14:paraId="310BD898" w14:textId="77777777" w:rsidR="00833593" w:rsidRPr="009361D7" w:rsidRDefault="00833593" w:rsidP="008E46DF">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工事名称</w:t>
                  </w:r>
                </w:p>
              </w:tc>
              <w:tc>
                <w:tcPr>
                  <w:tcW w:w="2552" w:type="dxa"/>
                  <w:vAlign w:val="center"/>
                </w:tcPr>
                <w:p w14:paraId="2E80FE4F" w14:textId="77777777" w:rsidR="00833593" w:rsidRPr="009361D7" w:rsidRDefault="00833593" w:rsidP="008E46DF">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金額</w:t>
                  </w:r>
                </w:p>
              </w:tc>
            </w:tr>
            <w:tr w:rsidR="00833593" w:rsidRPr="009361D7" w14:paraId="5BE27636" w14:textId="77777777" w:rsidTr="00833593">
              <w:trPr>
                <w:trHeight w:val="680"/>
              </w:trPr>
              <w:tc>
                <w:tcPr>
                  <w:tcW w:w="4869" w:type="dxa"/>
                  <w:vAlign w:val="center"/>
                </w:tcPr>
                <w:p w14:paraId="5DB0A1AF" w14:textId="2A65C864" w:rsidR="00833593" w:rsidRPr="009361D7" w:rsidRDefault="002B1C63" w:rsidP="008E46DF">
                  <w:pPr>
                    <w:framePr w:hSpace="142" w:wrap="around" w:vAnchor="text" w:hAnchor="margin" w:y="2"/>
                    <w:autoSpaceDE w:val="0"/>
                    <w:autoSpaceDN w:val="0"/>
                    <w:spacing w:line="300" w:lineRule="exact"/>
                    <w:jc w:val="left"/>
                    <w:rPr>
                      <w:rFonts w:ascii="ＭＳ 明朝" w:hAnsi="ＭＳ 明朝"/>
                      <w:sz w:val="24"/>
                    </w:rPr>
                  </w:pPr>
                  <w:r>
                    <w:rPr>
                      <w:rFonts w:ascii="ＭＳ 明朝" w:hAnsi="ＭＳ 明朝" w:hint="eastAsia"/>
                      <w:sz w:val="24"/>
                    </w:rPr>
                    <w:t>厨房</w:t>
                  </w:r>
                  <w:r w:rsidR="005A756E">
                    <w:rPr>
                      <w:rFonts w:ascii="ＭＳ 明朝" w:hAnsi="ＭＳ 明朝" w:hint="eastAsia"/>
                      <w:sz w:val="24"/>
                    </w:rPr>
                    <w:t>便所</w:t>
                  </w:r>
                  <w:r>
                    <w:rPr>
                      <w:rFonts w:ascii="ＭＳ 明朝" w:hAnsi="ＭＳ 明朝" w:hint="eastAsia"/>
                      <w:sz w:val="24"/>
                    </w:rPr>
                    <w:t>和風両用便器</w:t>
                  </w:r>
                  <w:r w:rsidR="005A756E">
                    <w:rPr>
                      <w:rFonts w:ascii="ＭＳ 明朝" w:hAnsi="ＭＳ 明朝" w:hint="eastAsia"/>
                      <w:sz w:val="24"/>
                    </w:rPr>
                    <w:t>改修</w:t>
                  </w:r>
                  <w:r w:rsidR="00833593" w:rsidRPr="009361D7">
                    <w:rPr>
                      <w:rFonts w:ascii="ＭＳ 明朝" w:hAnsi="ＭＳ 明朝" w:hint="eastAsia"/>
                      <w:sz w:val="24"/>
                    </w:rPr>
                    <w:t>工事</w:t>
                  </w:r>
                </w:p>
              </w:tc>
              <w:tc>
                <w:tcPr>
                  <w:tcW w:w="2552" w:type="dxa"/>
                  <w:vAlign w:val="center"/>
                </w:tcPr>
                <w:p w14:paraId="5C379881" w14:textId="77BD1F5C" w:rsidR="00833593" w:rsidRPr="009361D7" w:rsidRDefault="002B1C63" w:rsidP="008E46DF">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465,300</w:t>
                  </w:r>
                  <w:r w:rsidR="00833593" w:rsidRPr="009361D7">
                    <w:rPr>
                      <w:rFonts w:ascii="ＭＳ 明朝" w:hAnsi="ＭＳ 明朝" w:hint="eastAsia"/>
                      <w:sz w:val="24"/>
                    </w:rPr>
                    <w:t>円</w:t>
                  </w:r>
                </w:p>
              </w:tc>
            </w:tr>
          </w:tbl>
          <w:p w14:paraId="71CDE86D" w14:textId="0A704F23" w:rsidR="005A756E" w:rsidRPr="007D4458" w:rsidRDefault="005A756E" w:rsidP="00C77BF7">
            <w:pPr>
              <w:autoSpaceDE w:val="0"/>
              <w:autoSpaceDN w:val="0"/>
              <w:spacing w:line="300" w:lineRule="exact"/>
              <w:rPr>
                <w:rFonts w:ascii="ＭＳ 明朝" w:hAnsi="ＭＳ 明朝"/>
                <w:sz w:val="24"/>
              </w:rPr>
            </w:pPr>
          </w:p>
        </w:tc>
        <w:tc>
          <w:tcPr>
            <w:tcW w:w="8916" w:type="dxa"/>
          </w:tcPr>
          <w:p w14:paraId="035AA200" w14:textId="77777777" w:rsidR="00522BA3" w:rsidRPr="00522BA3" w:rsidRDefault="00522BA3" w:rsidP="00C77BF7">
            <w:pPr>
              <w:autoSpaceDE w:val="0"/>
              <w:autoSpaceDN w:val="0"/>
              <w:spacing w:line="300" w:lineRule="exact"/>
              <w:rPr>
                <w:rFonts w:ascii="ＭＳ 明朝" w:hAnsi="ＭＳ 明朝"/>
                <w:sz w:val="24"/>
              </w:rPr>
            </w:pPr>
          </w:p>
          <w:p w14:paraId="5BF80444" w14:textId="09A87AA4" w:rsidR="00833593" w:rsidRPr="00CD6BA7" w:rsidRDefault="00326606" w:rsidP="00C77BF7">
            <w:pPr>
              <w:autoSpaceDE w:val="0"/>
              <w:autoSpaceDN w:val="0"/>
              <w:spacing w:line="300" w:lineRule="exact"/>
              <w:ind w:firstLineChars="100" w:firstLine="240"/>
              <w:rPr>
                <w:rFonts w:ascii="ＭＳ 明朝" w:hAnsi="ＭＳ 明朝"/>
                <w:sz w:val="24"/>
              </w:rPr>
            </w:pPr>
            <w:r w:rsidRPr="00326606">
              <w:rPr>
                <w:rFonts w:ascii="ＭＳ 明朝" w:hAnsi="ＭＳ 明朝" w:hint="eastAsia"/>
                <w:sz w:val="24"/>
              </w:rPr>
              <w:t>検出事項について、速やかに是正措置を講じるとともに、原因を確認し、再発防止に向け必要な措置を講じられたい。</w:t>
            </w:r>
          </w:p>
          <w:p w14:paraId="7679C208" w14:textId="58AB837E" w:rsidR="00557511" w:rsidRPr="00522BA3" w:rsidRDefault="00833593" w:rsidP="00C77BF7">
            <w:pPr>
              <w:autoSpaceDE w:val="0"/>
              <w:autoSpaceDN w:val="0"/>
              <w:spacing w:line="300" w:lineRule="exact"/>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59919847" wp14:editId="4C4D3152">
                      <wp:simplePos x="0" y="0"/>
                      <wp:positionH relativeFrom="column">
                        <wp:posOffset>42545</wp:posOffset>
                      </wp:positionH>
                      <wp:positionV relativeFrom="paragraph">
                        <wp:posOffset>165736</wp:posOffset>
                      </wp:positionV>
                      <wp:extent cx="5410200" cy="489585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89585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4E7923F" w14:textId="77777777" w:rsidR="008F645A" w:rsidRPr="00BE2A00" w:rsidRDefault="008F645A" w:rsidP="008F645A">
                                  <w:pPr>
                                    <w:autoSpaceDE w:val="0"/>
                                    <w:autoSpaceDN w:val="0"/>
                                    <w:spacing w:line="300" w:lineRule="exact"/>
                                    <w:rPr>
                                      <w:rFonts w:ascii="ＭＳ 明朝" w:hAnsi="ＭＳ 明朝"/>
                                      <w:sz w:val="24"/>
                                    </w:rPr>
                                  </w:pPr>
                                  <w:bookmarkStart w:id="0" w:name="_Hlk184047755"/>
                                  <w:bookmarkStart w:id="1" w:name="_Hlk184047756"/>
                                  <w:r w:rsidRPr="00BE2A00">
                                    <w:rPr>
                                      <w:rFonts w:ascii="ＭＳ 明朝" w:hAnsi="ＭＳ 明朝" w:hint="eastAsia"/>
                                      <w:sz w:val="24"/>
                                    </w:rPr>
                                    <w:t>【大阪府公有財産規則】</w:t>
                                  </w:r>
                                </w:p>
                                <w:p w14:paraId="12E23974" w14:textId="77777777" w:rsidR="008F645A" w:rsidRPr="00BE2A00" w:rsidRDefault="008F645A" w:rsidP="008F645A">
                                  <w:pPr>
                                    <w:autoSpaceDE w:val="0"/>
                                    <w:autoSpaceDN w:val="0"/>
                                    <w:spacing w:line="300" w:lineRule="exact"/>
                                    <w:rPr>
                                      <w:rFonts w:ascii="ＭＳ 明朝" w:hAnsi="ＭＳ 明朝"/>
                                      <w:sz w:val="24"/>
                                    </w:rPr>
                                  </w:pPr>
                                  <w:r w:rsidRPr="00BE2A00">
                                    <w:rPr>
                                      <w:rFonts w:ascii="ＭＳ 明朝" w:hAnsi="ＭＳ 明朝" w:hint="eastAsia"/>
                                      <w:sz w:val="24"/>
                                    </w:rPr>
                                    <w:t>（公有財産台帳）</w:t>
                                  </w:r>
                                </w:p>
                                <w:p w14:paraId="0BC2E452" w14:textId="77777777" w:rsidR="008F645A" w:rsidRPr="00BE2A00" w:rsidRDefault="008F645A" w:rsidP="008F645A">
                                  <w:pPr>
                                    <w:autoSpaceDE w:val="0"/>
                                    <w:autoSpaceDN w:val="0"/>
                                    <w:spacing w:line="300" w:lineRule="exact"/>
                                    <w:rPr>
                                      <w:rFonts w:ascii="ＭＳ 明朝" w:hAnsi="ＭＳ 明朝"/>
                                      <w:sz w:val="24"/>
                                    </w:rPr>
                                  </w:pPr>
                                  <w:r w:rsidRPr="00BE2A00">
                                    <w:rPr>
                                      <w:rFonts w:ascii="ＭＳ 明朝" w:hAnsi="ＭＳ 明朝" w:hint="eastAsia"/>
                                      <w:sz w:val="24"/>
                                    </w:rPr>
                                    <w:t>第15条</w:t>
                                  </w:r>
                                </w:p>
                                <w:p w14:paraId="4EBDD4B6" w14:textId="77777777" w:rsidR="008F645A" w:rsidRPr="00BE2A00" w:rsidRDefault="008F645A" w:rsidP="008F645A">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２　部局長等は、その所管する公有財産について、知事が別に定めるところにより公有財産台帳を備えなければならない。</w:t>
                                  </w:r>
                                </w:p>
                                <w:p w14:paraId="6396296D" w14:textId="77777777" w:rsidR="008F645A" w:rsidRPr="00BE2A00" w:rsidRDefault="008F645A" w:rsidP="008F645A">
                                  <w:pPr>
                                    <w:autoSpaceDE w:val="0"/>
                                    <w:autoSpaceDN w:val="0"/>
                                    <w:spacing w:line="300" w:lineRule="exact"/>
                                    <w:rPr>
                                      <w:rFonts w:ascii="ＭＳ 明朝" w:hAnsi="ＭＳ 明朝"/>
                                      <w:sz w:val="24"/>
                                    </w:rPr>
                                  </w:pPr>
                                </w:p>
                                <w:p w14:paraId="12C0163D" w14:textId="77777777" w:rsidR="008F645A" w:rsidRPr="00BE2A00" w:rsidRDefault="008F645A" w:rsidP="008F645A">
                                  <w:pPr>
                                    <w:autoSpaceDE w:val="0"/>
                                    <w:autoSpaceDN w:val="0"/>
                                    <w:spacing w:line="300" w:lineRule="exact"/>
                                    <w:rPr>
                                      <w:rFonts w:ascii="ＭＳ 明朝" w:hAnsi="ＭＳ 明朝"/>
                                      <w:sz w:val="24"/>
                                    </w:rPr>
                                  </w:pPr>
                                  <w:r w:rsidRPr="00BE2A00">
                                    <w:rPr>
                                      <w:rFonts w:ascii="ＭＳ 明朝" w:hAnsi="ＭＳ 明朝" w:hint="eastAsia"/>
                                      <w:sz w:val="24"/>
                                    </w:rPr>
                                    <w:t>【大阪府公有財産台帳等処理要領】</w:t>
                                  </w:r>
                                </w:p>
                                <w:p w14:paraId="2B5CA6BB" w14:textId="77777777" w:rsidR="008F645A" w:rsidRPr="00BE2A00" w:rsidRDefault="008F645A" w:rsidP="008F645A">
                                  <w:pPr>
                                    <w:autoSpaceDE w:val="0"/>
                                    <w:autoSpaceDN w:val="0"/>
                                    <w:spacing w:line="300" w:lineRule="exact"/>
                                    <w:rPr>
                                      <w:rFonts w:ascii="ＭＳ 明朝" w:hAnsi="ＭＳ 明朝"/>
                                      <w:sz w:val="24"/>
                                    </w:rPr>
                                  </w:pPr>
                                  <w:r w:rsidRPr="00BE2A00">
                                    <w:rPr>
                                      <w:rFonts w:ascii="ＭＳ 明朝" w:hAnsi="ＭＳ 明朝" w:hint="eastAsia"/>
                                      <w:sz w:val="24"/>
                                    </w:rPr>
                                    <w:t>（台帳の異動登録）</w:t>
                                  </w:r>
                                </w:p>
                                <w:p w14:paraId="1C751EDD" w14:textId="77777777" w:rsidR="008F645A" w:rsidRPr="00BE2A00" w:rsidRDefault="008F645A" w:rsidP="008F645A">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第５条　財産の所管換え、増改築、売払い等（以下「異動」という。）により、台帳に記載する内容に数量等の増減や事項の補正等の必要が生じた場合は、速やかにシステムを用いて当該内容の増減登録や事項修正登録を行うものとする。（以下略）</w:t>
                                  </w:r>
                                </w:p>
                                <w:p w14:paraId="542DD056" w14:textId="77777777" w:rsidR="008F645A" w:rsidRPr="0035034D" w:rsidRDefault="008F645A" w:rsidP="008F645A">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C9E5B17" w14:textId="77777777" w:rsidR="008F645A" w:rsidRPr="0035034D" w:rsidRDefault="008F645A" w:rsidP="008F645A">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6219781D" w14:textId="77777777" w:rsidR="008F645A" w:rsidRDefault="008F645A" w:rsidP="008F645A">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0621ECFF" w14:textId="77777777" w:rsidR="008F645A" w:rsidRPr="00A26136" w:rsidRDefault="008F645A" w:rsidP="008F645A">
                                  <w:pPr>
                                    <w:autoSpaceDE w:val="0"/>
                                    <w:autoSpaceDN w:val="0"/>
                                    <w:spacing w:line="300" w:lineRule="exact"/>
                                    <w:rPr>
                                      <w:rFonts w:ascii="ＭＳ 明朝" w:hAnsi="ＭＳ 明朝"/>
                                      <w:sz w:val="24"/>
                                    </w:rPr>
                                  </w:pPr>
                                </w:p>
                                <w:p w14:paraId="5E8D9ACC" w14:textId="77777777" w:rsidR="008F645A" w:rsidRDefault="008F645A" w:rsidP="008F645A">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79786BBB" w14:textId="77777777" w:rsidR="008F645A" w:rsidRDefault="008F645A" w:rsidP="008F645A">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1BC9ED28" w14:textId="77777777" w:rsidR="008F645A" w:rsidRDefault="008F645A" w:rsidP="008F645A">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2C9BD3B3" w14:textId="77777777" w:rsidR="008F645A" w:rsidRPr="00BE2A00" w:rsidRDefault="008F645A" w:rsidP="008F645A">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bookmarkEnd w:id="0"/>
                                  <w:bookmarkEnd w:id="1"/>
                                </w:p>
                                <w:p w14:paraId="794F5470" w14:textId="6DD1639E" w:rsidR="00833593" w:rsidRPr="008F645A"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19847" id="_x0000_t202" coordsize="21600,21600" o:spt="202" path="m,l,21600r21600,l21600,xe">
                      <v:stroke joinstyle="miter"/>
                      <v:path gradientshapeok="t" o:connecttype="rect"/>
                    </v:shapetype>
                    <v:shape id="テキスト ボックス 2" o:spid="_x0000_s1026" type="#_x0000_t202" style="position:absolute;left:0;text-align:left;margin-left:3.35pt;margin-top:13.05pt;width:426pt;height: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" filled="f" strokeweight=".5pt">
                      <v:stroke dashstyle="dash"/>
                      <v:textbox inset="5.85pt,.7pt,5.85pt,.7pt">
                        <w:txbxContent>
                          <w:p w14:paraId="14E7923F" w14:textId="77777777" w:rsidR="008F645A" w:rsidRPr="00BE2A00" w:rsidRDefault="008F645A" w:rsidP="008F645A">
                            <w:pPr>
                              <w:autoSpaceDE w:val="0"/>
                              <w:autoSpaceDN w:val="0"/>
                              <w:spacing w:line="300" w:lineRule="exact"/>
                              <w:rPr>
                                <w:rFonts w:ascii="ＭＳ 明朝" w:hAnsi="ＭＳ 明朝"/>
                                <w:sz w:val="24"/>
                              </w:rPr>
                            </w:pPr>
                            <w:bookmarkStart w:id="2" w:name="_Hlk184047755"/>
                            <w:bookmarkStart w:id="3" w:name="_Hlk184047756"/>
                            <w:r w:rsidRPr="00BE2A00">
                              <w:rPr>
                                <w:rFonts w:ascii="ＭＳ 明朝" w:hAnsi="ＭＳ 明朝" w:hint="eastAsia"/>
                                <w:sz w:val="24"/>
                              </w:rPr>
                              <w:t>【大阪府公有財産規則】</w:t>
                            </w:r>
                          </w:p>
                          <w:p w14:paraId="12E23974" w14:textId="77777777" w:rsidR="008F645A" w:rsidRPr="00BE2A00" w:rsidRDefault="008F645A" w:rsidP="008F645A">
                            <w:pPr>
                              <w:autoSpaceDE w:val="0"/>
                              <w:autoSpaceDN w:val="0"/>
                              <w:spacing w:line="300" w:lineRule="exact"/>
                              <w:rPr>
                                <w:rFonts w:ascii="ＭＳ 明朝" w:hAnsi="ＭＳ 明朝"/>
                                <w:sz w:val="24"/>
                              </w:rPr>
                            </w:pPr>
                            <w:r w:rsidRPr="00BE2A00">
                              <w:rPr>
                                <w:rFonts w:ascii="ＭＳ 明朝" w:hAnsi="ＭＳ 明朝" w:hint="eastAsia"/>
                                <w:sz w:val="24"/>
                              </w:rPr>
                              <w:t>（公有財産台帳）</w:t>
                            </w:r>
                          </w:p>
                          <w:p w14:paraId="0BC2E452" w14:textId="77777777" w:rsidR="008F645A" w:rsidRPr="00BE2A00" w:rsidRDefault="008F645A" w:rsidP="008F645A">
                            <w:pPr>
                              <w:autoSpaceDE w:val="0"/>
                              <w:autoSpaceDN w:val="0"/>
                              <w:spacing w:line="300" w:lineRule="exact"/>
                              <w:rPr>
                                <w:rFonts w:ascii="ＭＳ 明朝" w:hAnsi="ＭＳ 明朝"/>
                                <w:sz w:val="24"/>
                              </w:rPr>
                            </w:pPr>
                            <w:r w:rsidRPr="00BE2A00">
                              <w:rPr>
                                <w:rFonts w:ascii="ＭＳ 明朝" w:hAnsi="ＭＳ 明朝" w:hint="eastAsia"/>
                                <w:sz w:val="24"/>
                              </w:rPr>
                              <w:t>第15条</w:t>
                            </w:r>
                          </w:p>
                          <w:p w14:paraId="4EBDD4B6" w14:textId="77777777" w:rsidR="008F645A" w:rsidRPr="00BE2A00" w:rsidRDefault="008F645A" w:rsidP="008F645A">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２　部局長等は、その所管する公有財産について、知事が別に定めるところにより公有財産台帳を備えなければならない。</w:t>
                            </w:r>
                          </w:p>
                          <w:p w14:paraId="6396296D" w14:textId="77777777" w:rsidR="008F645A" w:rsidRPr="00BE2A00" w:rsidRDefault="008F645A" w:rsidP="008F645A">
                            <w:pPr>
                              <w:autoSpaceDE w:val="0"/>
                              <w:autoSpaceDN w:val="0"/>
                              <w:spacing w:line="300" w:lineRule="exact"/>
                              <w:rPr>
                                <w:rFonts w:ascii="ＭＳ 明朝" w:hAnsi="ＭＳ 明朝"/>
                                <w:sz w:val="24"/>
                              </w:rPr>
                            </w:pPr>
                          </w:p>
                          <w:p w14:paraId="12C0163D" w14:textId="77777777" w:rsidR="008F645A" w:rsidRPr="00BE2A00" w:rsidRDefault="008F645A" w:rsidP="008F645A">
                            <w:pPr>
                              <w:autoSpaceDE w:val="0"/>
                              <w:autoSpaceDN w:val="0"/>
                              <w:spacing w:line="300" w:lineRule="exact"/>
                              <w:rPr>
                                <w:rFonts w:ascii="ＭＳ 明朝" w:hAnsi="ＭＳ 明朝"/>
                                <w:sz w:val="24"/>
                              </w:rPr>
                            </w:pPr>
                            <w:r w:rsidRPr="00BE2A00">
                              <w:rPr>
                                <w:rFonts w:ascii="ＭＳ 明朝" w:hAnsi="ＭＳ 明朝" w:hint="eastAsia"/>
                                <w:sz w:val="24"/>
                              </w:rPr>
                              <w:t>【大阪府公有財産台帳等処理要領】</w:t>
                            </w:r>
                          </w:p>
                          <w:p w14:paraId="2B5CA6BB" w14:textId="77777777" w:rsidR="008F645A" w:rsidRPr="00BE2A00" w:rsidRDefault="008F645A" w:rsidP="008F645A">
                            <w:pPr>
                              <w:autoSpaceDE w:val="0"/>
                              <w:autoSpaceDN w:val="0"/>
                              <w:spacing w:line="300" w:lineRule="exact"/>
                              <w:rPr>
                                <w:rFonts w:ascii="ＭＳ 明朝" w:hAnsi="ＭＳ 明朝"/>
                                <w:sz w:val="24"/>
                              </w:rPr>
                            </w:pPr>
                            <w:r w:rsidRPr="00BE2A00">
                              <w:rPr>
                                <w:rFonts w:ascii="ＭＳ 明朝" w:hAnsi="ＭＳ 明朝" w:hint="eastAsia"/>
                                <w:sz w:val="24"/>
                              </w:rPr>
                              <w:t>（台帳の異動登録）</w:t>
                            </w:r>
                          </w:p>
                          <w:p w14:paraId="1C751EDD" w14:textId="77777777" w:rsidR="008F645A" w:rsidRPr="00BE2A00" w:rsidRDefault="008F645A" w:rsidP="008F645A">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第５条　財産の所管換え、増改築、売払い等（以下「異動」という。）により、台帳に記載する内容に数量等の増減や事項の補正等の必要が生じた場合は、速やかにシステムを用いて当該内容の増減登録や事項修正登録を行うものとする。（以下略）</w:t>
                            </w:r>
                          </w:p>
                          <w:p w14:paraId="542DD056" w14:textId="77777777" w:rsidR="008F645A" w:rsidRPr="0035034D" w:rsidRDefault="008F645A" w:rsidP="008F645A">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C9E5B17" w14:textId="77777777" w:rsidR="008F645A" w:rsidRPr="0035034D" w:rsidRDefault="008F645A" w:rsidP="008F645A">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6219781D" w14:textId="77777777" w:rsidR="008F645A" w:rsidRDefault="008F645A" w:rsidP="008F645A">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0621ECFF" w14:textId="77777777" w:rsidR="008F645A" w:rsidRPr="00A26136" w:rsidRDefault="008F645A" w:rsidP="008F645A">
                            <w:pPr>
                              <w:autoSpaceDE w:val="0"/>
                              <w:autoSpaceDN w:val="0"/>
                              <w:spacing w:line="300" w:lineRule="exact"/>
                              <w:rPr>
                                <w:rFonts w:ascii="ＭＳ 明朝" w:hAnsi="ＭＳ 明朝"/>
                                <w:sz w:val="24"/>
                              </w:rPr>
                            </w:pPr>
                          </w:p>
                          <w:p w14:paraId="5E8D9ACC" w14:textId="77777777" w:rsidR="008F645A" w:rsidRDefault="008F645A" w:rsidP="008F645A">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79786BBB" w14:textId="77777777" w:rsidR="008F645A" w:rsidRDefault="008F645A" w:rsidP="008F645A">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1BC9ED28" w14:textId="77777777" w:rsidR="008F645A" w:rsidRDefault="008F645A" w:rsidP="008F645A">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2C9BD3B3" w14:textId="77777777" w:rsidR="008F645A" w:rsidRPr="00BE2A00" w:rsidRDefault="008F645A" w:rsidP="008F645A">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bookmarkEnd w:id="2"/>
                            <w:bookmarkEnd w:id="3"/>
                          </w:p>
                          <w:p w14:paraId="794F5470" w14:textId="6DD1639E" w:rsidR="00833593" w:rsidRPr="008F645A"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p>
                        </w:txbxContent>
                      </v:textbox>
                    </v:shape>
                  </w:pict>
                </mc:Fallback>
              </mc:AlternateContent>
            </w:r>
          </w:p>
        </w:tc>
      </w:tr>
      <w:tr w:rsidR="00C77BF7" w:rsidRPr="00522BA3" w14:paraId="5A0D1FC8" w14:textId="77777777" w:rsidTr="00C77BF7">
        <w:trPr>
          <w:trHeight w:val="624"/>
        </w:trPr>
        <w:tc>
          <w:tcPr>
            <w:tcW w:w="20490" w:type="dxa"/>
            <w:gridSpan w:val="3"/>
            <w:vAlign w:val="center"/>
          </w:tcPr>
          <w:p w14:paraId="3177BFFD" w14:textId="54A17DBA" w:rsidR="00C77BF7" w:rsidRPr="00522BA3" w:rsidRDefault="00C77BF7" w:rsidP="00C77BF7">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C77BF7" w:rsidRPr="00522BA3" w14:paraId="6A9D06D7" w14:textId="77777777" w:rsidTr="00C77BF7">
        <w:trPr>
          <w:trHeight w:val="624"/>
        </w:trPr>
        <w:tc>
          <w:tcPr>
            <w:tcW w:w="20490" w:type="dxa"/>
            <w:gridSpan w:val="3"/>
          </w:tcPr>
          <w:p w14:paraId="135E7809" w14:textId="77777777" w:rsidR="006453C5" w:rsidRDefault="006453C5" w:rsidP="006453C5">
            <w:pPr>
              <w:autoSpaceDE w:val="0"/>
              <w:autoSpaceDN w:val="0"/>
              <w:spacing w:line="300" w:lineRule="exact"/>
              <w:rPr>
                <w:rFonts w:ascii="ＭＳ 明朝" w:hAnsi="ＭＳ 明朝"/>
                <w:sz w:val="24"/>
              </w:rPr>
            </w:pPr>
          </w:p>
          <w:p w14:paraId="04BF0F5A" w14:textId="59E9AE71" w:rsidR="006453C5" w:rsidRPr="006453C5" w:rsidRDefault="008E46DF" w:rsidP="006453C5">
            <w:pPr>
              <w:autoSpaceDE w:val="0"/>
              <w:autoSpaceDN w:val="0"/>
              <w:spacing w:line="300" w:lineRule="exact"/>
              <w:ind w:firstLineChars="100" w:firstLine="240"/>
              <w:rPr>
                <w:rFonts w:ascii="ＭＳ 明朝" w:hAnsi="ＭＳ 明朝"/>
                <w:sz w:val="24"/>
              </w:rPr>
            </w:pPr>
            <w:r w:rsidRPr="006453C5">
              <w:rPr>
                <w:rFonts w:ascii="ＭＳ 明朝" w:hAnsi="ＭＳ 明朝" w:hint="eastAsia"/>
                <w:sz w:val="24"/>
              </w:rPr>
              <w:t>大阪府公有財産規則、</w:t>
            </w:r>
            <w:r w:rsidR="006453C5" w:rsidRPr="006453C5">
              <w:rPr>
                <w:rFonts w:ascii="ＭＳ 明朝" w:hAnsi="ＭＳ 明朝" w:hint="eastAsia"/>
                <w:sz w:val="24"/>
              </w:rPr>
              <w:t>大阪府公有財産台帳処理要領等に基づき、公有財産台帳への</w:t>
            </w:r>
            <w:r w:rsidR="00483AFE">
              <w:rPr>
                <w:rFonts w:ascii="ＭＳ 明朝" w:hAnsi="ＭＳ 明朝" w:hint="eastAsia"/>
                <w:sz w:val="24"/>
              </w:rPr>
              <w:t>資産の</w:t>
            </w:r>
            <w:r w:rsidR="006453C5" w:rsidRPr="006453C5">
              <w:rPr>
                <w:rFonts w:ascii="ＭＳ 明朝" w:hAnsi="ＭＳ 明朝" w:hint="eastAsia"/>
                <w:sz w:val="24"/>
              </w:rPr>
              <w:t>登録を行った。</w:t>
            </w:r>
          </w:p>
          <w:p w14:paraId="30BC9E60" w14:textId="3D07C97C" w:rsidR="006453C5" w:rsidRPr="006453C5" w:rsidRDefault="006453C5" w:rsidP="006453C5">
            <w:pPr>
              <w:autoSpaceDE w:val="0"/>
              <w:autoSpaceDN w:val="0"/>
              <w:spacing w:line="300" w:lineRule="exact"/>
              <w:ind w:firstLineChars="100" w:firstLine="240"/>
              <w:rPr>
                <w:rFonts w:ascii="ＭＳ 明朝" w:hAnsi="ＭＳ 明朝"/>
                <w:sz w:val="24"/>
              </w:rPr>
            </w:pPr>
            <w:r w:rsidRPr="006453C5">
              <w:rPr>
                <w:rFonts w:ascii="ＭＳ 明朝" w:hAnsi="ＭＳ 明朝" w:hint="eastAsia"/>
                <w:sz w:val="24"/>
              </w:rPr>
              <w:t>また、</w:t>
            </w:r>
            <w:r w:rsidR="00483AFE" w:rsidRPr="009F2E3E">
              <w:rPr>
                <w:rFonts w:ascii="ＭＳ 明朝" w:hAnsi="ＭＳ 明朝" w:hint="eastAsia"/>
                <w:sz w:val="24"/>
              </w:rPr>
              <w:t>会計局会計指導課あて修正依頼を行い、財務諸表上の修正処理を受けた。</w:t>
            </w:r>
          </w:p>
          <w:p w14:paraId="32B07029" w14:textId="67764210" w:rsidR="007A3B01" w:rsidRPr="00110A4A" w:rsidRDefault="006453C5" w:rsidP="006453C5">
            <w:pPr>
              <w:autoSpaceDE w:val="0"/>
              <w:autoSpaceDN w:val="0"/>
              <w:spacing w:line="300" w:lineRule="exact"/>
              <w:ind w:firstLineChars="100" w:firstLine="240"/>
              <w:rPr>
                <w:rFonts w:ascii="ＭＳ 明朝" w:hAnsi="ＭＳ 明朝"/>
                <w:color w:val="EE0000"/>
                <w:sz w:val="24"/>
              </w:rPr>
            </w:pPr>
            <w:r w:rsidRPr="006453C5">
              <w:rPr>
                <w:rFonts w:ascii="ＭＳ 明朝" w:hAnsi="ＭＳ 明朝" w:hint="eastAsia"/>
                <w:sz w:val="24"/>
              </w:rPr>
              <w:t>今回の資産と費用の登録誤りは</w:t>
            </w:r>
            <w:r w:rsidRPr="00110A4A">
              <w:rPr>
                <w:rFonts w:ascii="ＭＳ 明朝" w:hAnsi="ＭＳ 明朝" w:hint="eastAsia"/>
                <w:color w:val="000000" w:themeColor="text1"/>
                <w:sz w:val="24"/>
              </w:rPr>
              <w:t>担当職員</w:t>
            </w:r>
            <w:r w:rsidR="00C4390C" w:rsidRPr="00110A4A">
              <w:rPr>
                <w:rFonts w:ascii="ＭＳ 明朝" w:hAnsi="ＭＳ 明朝" w:hint="eastAsia"/>
                <w:color w:val="000000" w:themeColor="text1"/>
                <w:sz w:val="24"/>
              </w:rPr>
              <w:t>及び</w:t>
            </w:r>
            <w:r w:rsidR="00FB0C59" w:rsidRPr="00110A4A">
              <w:rPr>
                <w:rFonts w:ascii="ＭＳ 明朝" w:hAnsi="ＭＳ 明朝" w:hint="eastAsia"/>
                <w:color w:val="000000" w:themeColor="text1"/>
                <w:sz w:val="24"/>
              </w:rPr>
              <w:t>事務室職員</w:t>
            </w:r>
            <w:r w:rsidRPr="00110A4A">
              <w:rPr>
                <w:rFonts w:ascii="ＭＳ 明朝" w:hAnsi="ＭＳ 明朝" w:hint="eastAsia"/>
                <w:color w:val="000000" w:themeColor="text1"/>
                <w:sz w:val="24"/>
              </w:rPr>
              <w:t>の認識不足が原因</w:t>
            </w:r>
            <w:r w:rsidR="00477E77" w:rsidRPr="00110A4A">
              <w:rPr>
                <w:rFonts w:ascii="ＭＳ 明朝" w:hAnsi="ＭＳ 明朝" w:hint="eastAsia"/>
                <w:color w:val="000000" w:themeColor="text1"/>
                <w:sz w:val="24"/>
              </w:rPr>
              <w:t>であった。</w:t>
            </w:r>
          </w:p>
          <w:p w14:paraId="756C8B35" w14:textId="6C7C5B61" w:rsidR="00C77BF7" w:rsidRPr="00110A4A" w:rsidRDefault="007D26CF" w:rsidP="006453C5">
            <w:pPr>
              <w:autoSpaceDE w:val="0"/>
              <w:autoSpaceDN w:val="0"/>
              <w:spacing w:line="300" w:lineRule="exact"/>
              <w:ind w:firstLineChars="100" w:firstLine="240"/>
              <w:rPr>
                <w:rFonts w:ascii="ＭＳ 明朝" w:hAnsi="ＭＳ 明朝"/>
                <w:color w:val="000000" w:themeColor="text1"/>
                <w:sz w:val="24"/>
              </w:rPr>
            </w:pPr>
            <w:r w:rsidRPr="00110A4A">
              <w:rPr>
                <w:rFonts w:ascii="ＭＳ 明朝" w:hAnsi="ＭＳ 明朝" w:hint="eastAsia"/>
                <w:color w:val="000000" w:themeColor="text1"/>
                <w:sz w:val="24"/>
              </w:rPr>
              <w:t>再発防止に</w:t>
            </w:r>
            <w:r w:rsidR="00C4390C" w:rsidRPr="00110A4A">
              <w:rPr>
                <w:rFonts w:ascii="ＭＳ 明朝" w:hAnsi="ＭＳ 明朝" w:hint="eastAsia"/>
                <w:color w:val="000000" w:themeColor="text1"/>
                <w:sz w:val="24"/>
              </w:rPr>
              <w:t>向けて、担当職員及び</w:t>
            </w:r>
            <w:r w:rsidR="00FB0C59" w:rsidRPr="00110A4A">
              <w:rPr>
                <w:rFonts w:ascii="ＭＳ 明朝" w:hAnsi="ＭＳ 明朝" w:hint="eastAsia"/>
                <w:color w:val="000000" w:themeColor="text1"/>
                <w:sz w:val="24"/>
              </w:rPr>
              <w:t>事務室職員</w:t>
            </w:r>
            <w:r w:rsidR="00C4390C" w:rsidRPr="00110A4A">
              <w:rPr>
                <w:rFonts w:ascii="ＭＳ 明朝" w:hAnsi="ＭＳ 明朝" w:hint="eastAsia"/>
                <w:color w:val="000000" w:themeColor="text1"/>
                <w:sz w:val="24"/>
              </w:rPr>
              <w:t>において、「</w:t>
            </w:r>
            <w:r w:rsidR="00483AFE">
              <w:rPr>
                <w:rFonts w:ascii="ＭＳ 明朝" w:hAnsi="ＭＳ 明朝" w:hint="eastAsia"/>
                <w:sz w:val="24"/>
              </w:rPr>
              <w:t>別表４　固定資産計上基準表（</w:t>
            </w:r>
            <w:r w:rsidR="00C4390C" w:rsidRPr="00110A4A">
              <w:rPr>
                <w:rFonts w:ascii="ＭＳ 明朝" w:hAnsi="ＭＳ 明朝" w:hint="eastAsia"/>
                <w:color w:val="000000" w:themeColor="text1"/>
                <w:sz w:val="24"/>
              </w:rPr>
              <w:t>固定資産計上の基本方針について</w:t>
            </w:r>
            <w:r w:rsidR="00483AFE">
              <w:rPr>
                <w:rFonts w:ascii="ＭＳ 明朝" w:hAnsi="ＭＳ 明朝" w:hint="eastAsia"/>
                <w:color w:val="000000" w:themeColor="text1"/>
                <w:sz w:val="24"/>
              </w:rPr>
              <w:t>）</w:t>
            </w:r>
            <w:r w:rsidR="00C4390C" w:rsidRPr="00110A4A">
              <w:rPr>
                <w:rFonts w:ascii="ＭＳ 明朝" w:hAnsi="ＭＳ 明朝" w:hint="eastAsia"/>
                <w:color w:val="000000" w:themeColor="text1"/>
                <w:sz w:val="24"/>
              </w:rPr>
              <w:t>」を再確認するとともに、「</w:t>
            </w:r>
            <w:r w:rsidR="005A3641">
              <w:rPr>
                <w:rFonts w:ascii="ＭＳ 明朝" w:hAnsi="ＭＳ 明朝" w:hint="eastAsia"/>
                <w:color w:val="000000" w:themeColor="text1"/>
                <w:sz w:val="24"/>
              </w:rPr>
              <w:t>会計</w:t>
            </w:r>
            <w:r w:rsidR="00C4390C" w:rsidRPr="00110A4A">
              <w:rPr>
                <w:rFonts w:ascii="ＭＳ 明朝" w:hAnsi="ＭＳ 明朝" w:hint="eastAsia"/>
                <w:color w:val="000000" w:themeColor="text1"/>
                <w:sz w:val="24"/>
              </w:rPr>
              <w:t>事務研修（新公会計制度について）」を</w:t>
            </w:r>
            <w:r w:rsidR="003041B6" w:rsidRPr="00110A4A">
              <w:rPr>
                <w:rFonts w:ascii="ＭＳ 明朝" w:hAnsi="ＭＳ 明朝" w:hint="eastAsia"/>
                <w:color w:val="000000" w:themeColor="text1"/>
                <w:sz w:val="24"/>
              </w:rPr>
              <w:t>受講</w:t>
            </w:r>
            <w:r w:rsidR="00C4390C" w:rsidRPr="00110A4A">
              <w:rPr>
                <w:rFonts w:ascii="ＭＳ 明朝" w:hAnsi="ＭＳ 明朝" w:hint="eastAsia"/>
                <w:color w:val="000000" w:themeColor="text1"/>
                <w:sz w:val="24"/>
              </w:rPr>
              <w:t>した。また、資産と費用について、複数の職員で確認を行うことによりチェック体制を強化した。</w:t>
            </w:r>
          </w:p>
          <w:p w14:paraId="0C320157" w14:textId="5B2C6CA4" w:rsidR="007A3B01" w:rsidRPr="00110A4A" w:rsidRDefault="007A3B01" w:rsidP="006453C5">
            <w:pPr>
              <w:autoSpaceDE w:val="0"/>
              <w:autoSpaceDN w:val="0"/>
              <w:spacing w:line="300" w:lineRule="exact"/>
              <w:ind w:firstLineChars="100" w:firstLine="240"/>
              <w:rPr>
                <w:rFonts w:ascii="ＭＳ 明朝" w:hAnsi="ＭＳ 明朝"/>
                <w:dstrike/>
                <w:color w:val="000000" w:themeColor="text1"/>
                <w:sz w:val="24"/>
              </w:rPr>
            </w:pPr>
            <w:r w:rsidRPr="00110A4A">
              <w:rPr>
                <w:rFonts w:ascii="ＭＳ 明朝" w:hAnsi="ＭＳ 明朝" w:hint="eastAsia"/>
                <w:color w:val="000000" w:themeColor="text1"/>
                <w:sz w:val="24"/>
              </w:rPr>
              <w:lastRenderedPageBreak/>
              <w:t>今後は、関係規則等に基づき、適正な事務処理を行う。</w:t>
            </w:r>
          </w:p>
          <w:p w14:paraId="02AE0FB3" w14:textId="240F2E36" w:rsidR="006453C5" w:rsidRPr="006453C5" w:rsidRDefault="006453C5" w:rsidP="006453C5">
            <w:pPr>
              <w:autoSpaceDE w:val="0"/>
              <w:autoSpaceDN w:val="0"/>
              <w:spacing w:line="300" w:lineRule="exact"/>
              <w:rPr>
                <w:rFonts w:ascii="ＭＳ 明朝" w:hAnsi="ＭＳ 明朝"/>
                <w:sz w:val="24"/>
              </w:rPr>
            </w:pPr>
          </w:p>
        </w:tc>
      </w:tr>
    </w:tbl>
    <w:p w14:paraId="226DC5AA" w14:textId="0CD9617E" w:rsidR="00EF0363"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lastRenderedPageBreak/>
        <w:t>監査（検査）実施年月日（委員：令和－年－月－日、事務局：</w:t>
      </w:r>
      <w:r w:rsidR="00B750BD" w:rsidRPr="0019220B">
        <w:rPr>
          <w:rFonts w:ascii="ＭＳ ゴシック" w:eastAsia="ＭＳ ゴシック" w:hAnsi="ＭＳ ゴシック" w:hint="eastAsia"/>
          <w:sz w:val="24"/>
          <w:szCs w:val="22"/>
        </w:rPr>
        <w:t>令和</w:t>
      </w:r>
      <w:r w:rsidR="002B1C63">
        <w:rPr>
          <w:rFonts w:ascii="ＭＳ ゴシック" w:eastAsia="ＭＳ ゴシック" w:hAnsi="ＭＳ ゴシック" w:hint="eastAsia"/>
          <w:sz w:val="24"/>
          <w:szCs w:val="22"/>
        </w:rPr>
        <w:t>６</w:t>
      </w:r>
      <w:r w:rsidR="00B750BD" w:rsidRPr="0019220B">
        <w:rPr>
          <w:rFonts w:ascii="ＭＳ ゴシック" w:eastAsia="ＭＳ ゴシック" w:hAnsi="ＭＳ ゴシック" w:hint="eastAsia"/>
          <w:sz w:val="24"/>
          <w:szCs w:val="22"/>
        </w:rPr>
        <w:t>年</w:t>
      </w:r>
      <w:r w:rsidR="00AF34A7">
        <w:rPr>
          <w:rFonts w:ascii="ＭＳ ゴシック" w:eastAsia="ＭＳ ゴシック" w:hAnsi="ＭＳ ゴシック" w:hint="eastAsia"/>
          <w:sz w:val="24"/>
          <w:szCs w:val="22"/>
        </w:rPr>
        <w:t>10</w:t>
      </w:r>
      <w:r w:rsidR="00B750BD" w:rsidRPr="0019220B">
        <w:rPr>
          <w:rFonts w:ascii="ＭＳ ゴシック" w:eastAsia="ＭＳ ゴシック" w:hAnsi="ＭＳ ゴシック" w:hint="eastAsia"/>
          <w:sz w:val="24"/>
          <w:szCs w:val="22"/>
        </w:rPr>
        <w:t>月</w:t>
      </w:r>
      <w:r w:rsidR="00AF34A7">
        <w:rPr>
          <w:rFonts w:ascii="ＭＳ ゴシック" w:eastAsia="ＭＳ ゴシック" w:hAnsi="ＭＳ ゴシック" w:hint="eastAsia"/>
          <w:sz w:val="24"/>
          <w:szCs w:val="22"/>
        </w:rPr>
        <w:t>１</w:t>
      </w:r>
      <w:r w:rsidR="00B750BD" w:rsidRPr="0019220B">
        <w:rPr>
          <w:rFonts w:ascii="ＭＳ ゴシック" w:eastAsia="ＭＳ ゴシック" w:hAnsi="ＭＳ ゴシック" w:hint="eastAsia"/>
          <w:sz w:val="24"/>
          <w:szCs w:val="22"/>
        </w:rPr>
        <w:t>日から令和</w:t>
      </w:r>
      <w:r w:rsidR="002B1C63">
        <w:rPr>
          <w:rFonts w:ascii="ＭＳ ゴシック" w:eastAsia="ＭＳ ゴシック" w:hAnsi="ＭＳ ゴシック" w:hint="eastAsia"/>
          <w:sz w:val="24"/>
          <w:szCs w:val="22"/>
        </w:rPr>
        <w:t>７</w:t>
      </w:r>
      <w:r w:rsidR="00B750BD" w:rsidRPr="0019220B">
        <w:rPr>
          <w:rFonts w:ascii="ＭＳ ゴシック" w:eastAsia="ＭＳ ゴシック" w:hAnsi="ＭＳ ゴシック" w:hint="eastAsia"/>
          <w:sz w:val="24"/>
          <w:szCs w:val="22"/>
        </w:rPr>
        <w:t>年１月31日まで</w:t>
      </w:r>
      <w:r w:rsidRPr="00522BA3">
        <w:rPr>
          <w:rFonts w:ascii="ＭＳ ゴシック" w:eastAsia="ＭＳ ゴシック" w:hAnsi="ＭＳ ゴシック" w:hint="eastAsia"/>
          <w:sz w:val="24"/>
          <w:szCs w:val="22"/>
        </w:rPr>
        <w:t>）</w:t>
      </w:r>
    </w:p>
    <w:sectPr w:rsidR="00EF0363" w:rsidSect="00B43EF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1CD54" w14:textId="77777777" w:rsidR="00A7231A" w:rsidRDefault="00A7231A">
      <w:r>
        <w:separator/>
      </w:r>
    </w:p>
  </w:endnote>
  <w:endnote w:type="continuationSeparator" w:id="0">
    <w:p w14:paraId="17444020" w14:textId="77777777" w:rsidR="00A7231A" w:rsidRDefault="00A7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B290D" w14:textId="77777777" w:rsidR="00A7231A" w:rsidRDefault="00A7231A">
      <w:r>
        <w:separator/>
      </w:r>
    </w:p>
  </w:footnote>
  <w:footnote w:type="continuationSeparator" w:id="0">
    <w:p w14:paraId="512C76DD" w14:textId="77777777" w:rsidR="00A7231A" w:rsidRDefault="00A72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414D"/>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4B1E"/>
    <w:rsid w:val="0006616F"/>
    <w:rsid w:val="00066595"/>
    <w:rsid w:val="000712F1"/>
    <w:rsid w:val="000729E7"/>
    <w:rsid w:val="00073DC1"/>
    <w:rsid w:val="00074E97"/>
    <w:rsid w:val="00076A77"/>
    <w:rsid w:val="00077BC6"/>
    <w:rsid w:val="00080BE8"/>
    <w:rsid w:val="00084F88"/>
    <w:rsid w:val="00085AD9"/>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0A4A"/>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640"/>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94A39"/>
    <w:rsid w:val="00197DDD"/>
    <w:rsid w:val="001A4143"/>
    <w:rsid w:val="001A42E2"/>
    <w:rsid w:val="001A51B2"/>
    <w:rsid w:val="001A5EEC"/>
    <w:rsid w:val="001A78E3"/>
    <w:rsid w:val="001A7AF8"/>
    <w:rsid w:val="001B0B29"/>
    <w:rsid w:val="001B10D6"/>
    <w:rsid w:val="001B281A"/>
    <w:rsid w:val="001B5163"/>
    <w:rsid w:val="001B5993"/>
    <w:rsid w:val="001B5E7F"/>
    <w:rsid w:val="001C0E29"/>
    <w:rsid w:val="001C254A"/>
    <w:rsid w:val="001C278D"/>
    <w:rsid w:val="001C35F2"/>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10D"/>
    <w:rsid w:val="0029192A"/>
    <w:rsid w:val="00291C60"/>
    <w:rsid w:val="002939B6"/>
    <w:rsid w:val="0029570D"/>
    <w:rsid w:val="002966A8"/>
    <w:rsid w:val="002A26A2"/>
    <w:rsid w:val="002A5315"/>
    <w:rsid w:val="002B0AB6"/>
    <w:rsid w:val="002B1AC4"/>
    <w:rsid w:val="002B1C63"/>
    <w:rsid w:val="002B35D4"/>
    <w:rsid w:val="002B3B34"/>
    <w:rsid w:val="002B409D"/>
    <w:rsid w:val="002B44A5"/>
    <w:rsid w:val="002B45D2"/>
    <w:rsid w:val="002B764C"/>
    <w:rsid w:val="002B79D1"/>
    <w:rsid w:val="002B7CC6"/>
    <w:rsid w:val="002C02FC"/>
    <w:rsid w:val="002C08FB"/>
    <w:rsid w:val="002C1A38"/>
    <w:rsid w:val="002C1ABE"/>
    <w:rsid w:val="002C2E7F"/>
    <w:rsid w:val="002C42F7"/>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9CC"/>
    <w:rsid w:val="002E6EF1"/>
    <w:rsid w:val="002E716D"/>
    <w:rsid w:val="002E7AEE"/>
    <w:rsid w:val="002F54B6"/>
    <w:rsid w:val="00301F24"/>
    <w:rsid w:val="00301F4A"/>
    <w:rsid w:val="0030295D"/>
    <w:rsid w:val="00302AF6"/>
    <w:rsid w:val="003041B6"/>
    <w:rsid w:val="0030498B"/>
    <w:rsid w:val="0030787E"/>
    <w:rsid w:val="00307B22"/>
    <w:rsid w:val="00307DCC"/>
    <w:rsid w:val="0031520D"/>
    <w:rsid w:val="0031564A"/>
    <w:rsid w:val="003169D5"/>
    <w:rsid w:val="0032325E"/>
    <w:rsid w:val="003234F1"/>
    <w:rsid w:val="0032402C"/>
    <w:rsid w:val="00325DDB"/>
    <w:rsid w:val="00326606"/>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81A"/>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3EE7"/>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77E77"/>
    <w:rsid w:val="00482460"/>
    <w:rsid w:val="004824F8"/>
    <w:rsid w:val="00483AFE"/>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74A0"/>
    <w:rsid w:val="004C0F03"/>
    <w:rsid w:val="004C13DF"/>
    <w:rsid w:val="004C3668"/>
    <w:rsid w:val="004C371D"/>
    <w:rsid w:val="004C6E0A"/>
    <w:rsid w:val="004C72B6"/>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02B2"/>
    <w:rsid w:val="00502D0F"/>
    <w:rsid w:val="00502E68"/>
    <w:rsid w:val="00505C43"/>
    <w:rsid w:val="00507DB9"/>
    <w:rsid w:val="00507DC3"/>
    <w:rsid w:val="00511ABA"/>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3F91"/>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906"/>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3641"/>
    <w:rsid w:val="005A48EA"/>
    <w:rsid w:val="005A6B21"/>
    <w:rsid w:val="005A74E9"/>
    <w:rsid w:val="005A756E"/>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61B"/>
    <w:rsid w:val="006348CA"/>
    <w:rsid w:val="006351C8"/>
    <w:rsid w:val="006359EE"/>
    <w:rsid w:val="00635DE5"/>
    <w:rsid w:val="00640C70"/>
    <w:rsid w:val="00642BA9"/>
    <w:rsid w:val="00642FD1"/>
    <w:rsid w:val="00643D61"/>
    <w:rsid w:val="006453C5"/>
    <w:rsid w:val="006468B6"/>
    <w:rsid w:val="006518ED"/>
    <w:rsid w:val="00653816"/>
    <w:rsid w:val="00654366"/>
    <w:rsid w:val="00656913"/>
    <w:rsid w:val="006575BC"/>
    <w:rsid w:val="00657EA5"/>
    <w:rsid w:val="006602C7"/>
    <w:rsid w:val="00660DB3"/>
    <w:rsid w:val="006610E3"/>
    <w:rsid w:val="006638DF"/>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3B13"/>
    <w:rsid w:val="006B462D"/>
    <w:rsid w:val="006B4966"/>
    <w:rsid w:val="006B63A6"/>
    <w:rsid w:val="006B658F"/>
    <w:rsid w:val="006C0DCA"/>
    <w:rsid w:val="006C0E75"/>
    <w:rsid w:val="006C47A6"/>
    <w:rsid w:val="006C57CF"/>
    <w:rsid w:val="006C7AEF"/>
    <w:rsid w:val="006C7B39"/>
    <w:rsid w:val="006D1DDD"/>
    <w:rsid w:val="006D5B71"/>
    <w:rsid w:val="006D724A"/>
    <w:rsid w:val="006E063B"/>
    <w:rsid w:val="006E161B"/>
    <w:rsid w:val="006E1C53"/>
    <w:rsid w:val="006E4247"/>
    <w:rsid w:val="006E4ED3"/>
    <w:rsid w:val="006E5EF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38A8"/>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3B01"/>
    <w:rsid w:val="007A4118"/>
    <w:rsid w:val="007A4FF7"/>
    <w:rsid w:val="007A534C"/>
    <w:rsid w:val="007A5F99"/>
    <w:rsid w:val="007A7EFA"/>
    <w:rsid w:val="007B03DE"/>
    <w:rsid w:val="007B1B42"/>
    <w:rsid w:val="007B39B3"/>
    <w:rsid w:val="007B4762"/>
    <w:rsid w:val="007B5524"/>
    <w:rsid w:val="007B5BCD"/>
    <w:rsid w:val="007B6963"/>
    <w:rsid w:val="007C0B80"/>
    <w:rsid w:val="007C2684"/>
    <w:rsid w:val="007C2FB3"/>
    <w:rsid w:val="007C44B3"/>
    <w:rsid w:val="007C4565"/>
    <w:rsid w:val="007C50D9"/>
    <w:rsid w:val="007C53A7"/>
    <w:rsid w:val="007C583F"/>
    <w:rsid w:val="007C7020"/>
    <w:rsid w:val="007C72C2"/>
    <w:rsid w:val="007D0FCF"/>
    <w:rsid w:val="007D1D3A"/>
    <w:rsid w:val="007D26CF"/>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33593"/>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4687"/>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2926"/>
    <w:rsid w:val="008D377A"/>
    <w:rsid w:val="008D3FC3"/>
    <w:rsid w:val="008D4F92"/>
    <w:rsid w:val="008D663B"/>
    <w:rsid w:val="008D6754"/>
    <w:rsid w:val="008D6D40"/>
    <w:rsid w:val="008D7BE6"/>
    <w:rsid w:val="008E00DD"/>
    <w:rsid w:val="008E05FB"/>
    <w:rsid w:val="008E110D"/>
    <w:rsid w:val="008E456F"/>
    <w:rsid w:val="008E466B"/>
    <w:rsid w:val="008E46DF"/>
    <w:rsid w:val="008E4C22"/>
    <w:rsid w:val="008F645A"/>
    <w:rsid w:val="008F6755"/>
    <w:rsid w:val="009000BB"/>
    <w:rsid w:val="009013A9"/>
    <w:rsid w:val="00903B61"/>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97EA1"/>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231A"/>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4ECE"/>
    <w:rsid w:val="00AD5A53"/>
    <w:rsid w:val="00AE3161"/>
    <w:rsid w:val="00AE4AA0"/>
    <w:rsid w:val="00AE4E52"/>
    <w:rsid w:val="00AE557C"/>
    <w:rsid w:val="00AE64E8"/>
    <w:rsid w:val="00AE6CD5"/>
    <w:rsid w:val="00AE7B49"/>
    <w:rsid w:val="00AF13D1"/>
    <w:rsid w:val="00AF153E"/>
    <w:rsid w:val="00AF1596"/>
    <w:rsid w:val="00AF1E56"/>
    <w:rsid w:val="00AF34A7"/>
    <w:rsid w:val="00AF496B"/>
    <w:rsid w:val="00AF49AD"/>
    <w:rsid w:val="00AF4FF0"/>
    <w:rsid w:val="00B04340"/>
    <w:rsid w:val="00B043AA"/>
    <w:rsid w:val="00B05FBD"/>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5F06"/>
    <w:rsid w:val="00B56439"/>
    <w:rsid w:val="00B57885"/>
    <w:rsid w:val="00B61209"/>
    <w:rsid w:val="00B619C0"/>
    <w:rsid w:val="00B6348B"/>
    <w:rsid w:val="00B65338"/>
    <w:rsid w:val="00B67E7F"/>
    <w:rsid w:val="00B67F94"/>
    <w:rsid w:val="00B70915"/>
    <w:rsid w:val="00B71D46"/>
    <w:rsid w:val="00B72B8D"/>
    <w:rsid w:val="00B73F6F"/>
    <w:rsid w:val="00B750BD"/>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658"/>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52C"/>
    <w:rsid w:val="00C34797"/>
    <w:rsid w:val="00C3507F"/>
    <w:rsid w:val="00C357E8"/>
    <w:rsid w:val="00C35FDE"/>
    <w:rsid w:val="00C3668F"/>
    <w:rsid w:val="00C37034"/>
    <w:rsid w:val="00C37BC1"/>
    <w:rsid w:val="00C422A9"/>
    <w:rsid w:val="00C42838"/>
    <w:rsid w:val="00C4390C"/>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BF7"/>
    <w:rsid w:val="00C77E46"/>
    <w:rsid w:val="00C80B91"/>
    <w:rsid w:val="00C81150"/>
    <w:rsid w:val="00C812EB"/>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561D"/>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5BA"/>
    <w:rsid w:val="00CD6913"/>
    <w:rsid w:val="00CD7045"/>
    <w:rsid w:val="00CE16F6"/>
    <w:rsid w:val="00CE17A8"/>
    <w:rsid w:val="00CE1DB1"/>
    <w:rsid w:val="00CE3379"/>
    <w:rsid w:val="00CE3728"/>
    <w:rsid w:val="00CE44CF"/>
    <w:rsid w:val="00CF122E"/>
    <w:rsid w:val="00CF2AFC"/>
    <w:rsid w:val="00CF49AA"/>
    <w:rsid w:val="00CF5511"/>
    <w:rsid w:val="00CF6480"/>
    <w:rsid w:val="00CF6DF8"/>
    <w:rsid w:val="00CF744C"/>
    <w:rsid w:val="00D011C7"/>
    <w:rsid w:val="00D0180C"/>
    <w:rsid w:val="00D04E7D"/>
    <w:rsid w:val="00D05997"/>
    <w:rsid w:val="00D07B73"/>
    <w:rsid w:val="00D07E0A"/>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340"/>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0796"/>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10F"/>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4E3F"/>
    <w:rsid w:val="00F052CA"/>
    <w:rsid w:val="00F060DF"/>
    <w:rsid w:val="00F15070"/>
    <w:rsid w:val="00F150BF"/>
    <w:rsid w:val="00F15A09"/>
    <w:rsid w:val="00F1649F"/>
    <w:rsid w:val="00F175E9"/>
    <w:rsid w:val="00F2265A"/>
    <w:rsid w:val="00F23127"/>
    <w:rsid w:val="00F2335E"/>
    <w:rsid w:val="00F2362A"/>
    <w:rsid w:val="00F23D16"/>
    <w:rsid w:val="00F23F97"/>
    <w:rsid w:val="00F24AF9"/>
    <w:rsid w:val="00F24EDD"/>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34D"/>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59"/>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284F"/>
    <w:rsid w:val="00FF4AE7"/>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0C49D0"/>
  <w15:chartTrackingRefBased/>
  <w15:docId w15:val="{6A785E81-4161-46F0-8B8E-C704373B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75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064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90274">
      <w:bodyDiv w:val="1"/>
      <w:marLeft w:val="0"/>
      <w:marRight w:val="0"/>
      <w:marTop w:val="0"/>
      <w:marBottom w:val="0"/>
      <w:divBdr>
        <w:top w:val="none" w:sz="0" w:space="0" w:color="auto"/>
        <w:left w:val="none" w:sz="0" w:space="0" w:color="auto"/>
        <w:bottom w:val="none" w:sz="0" w:space="0" w:color="auto"/>
        <w:right w:val="none" w:sz="0" w:space="0" w:color="auto"/>
      </w:divBdr>
    </w:div>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49776859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779375451">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 w:id="1918318328">
      <w:bodyDiv w:val="1"/>
      <w:marLeft w:val="0"/>
      <w:marRight w:val="0"/>
      <w:marTop w:val="0"/>
      <w:marBottom w:val="0"/>
      <w:divBdr>
        <w:top w:val="none" w:sz="0" w:space="0" w:color="auto"/>
        <w:left w:val="none" w:sz="0" w:space="0" w:color="auto"/>
        <w:bottom w:val="none" w:sz="0" w:space="0" w:color="auto"/>
        <w:right w:val="none" w:sz="0" w:space="0" w:color="auto"/>
      </w:divBdr>
    </w:div>
    <w:div w:id="1976718955">
      <w:bodyDiv w:val="1"/>
      <w:marLeft w:val="0"/>
      <w:marRight w:val="0"/>
      <w:marTop w:val="0"/>
      <w:marBottom w:val="0"/>
      <w:divBdr>
        <w:top w:val="none" w:sz="0" w:space="0" w:color="auto"/>
        <w:left w:val="none" w:sz="0" w:space="0" w:color="auto"/>
        <w:bottom w:val="none" w:sz="0" w:space="0" w:color="auto"/>
        <w:right w:val="none" w:sz="0" w:space="0" w:color="auto"/>
      </w:divBdr>
    </w:div>
    <w:div w:id="209435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018E0-D3A0-4CF4-8F95-3F3EC040D600}">
  <ds:schemaRefs>
    <ds:schemaRef ds:uri="http://schemas.microsoft.com/sharepoint/v3/contenttype/forms"/>
  </ds:schemaRefs>
</ds:datastoreItem>
</file>

<file path=customXml/itemProps2.xml><?xml version="1.0" encoding="utf-8"?>
<ds:datastoreItem xmlns:ds="http://schemas.openxmlformats.org/officeDocument/2006/customXml" ds:itemID="{34D32C5E-63A8-4E1D-AE2D-6E46A029E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44F2A9-6D14-4591-85D2-B63F72F149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205869-7F0A-4E66-99D4-BC7D163FDCC5}">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446</TotalTime>
  <Pages>2</Pages>
  <Words>91</Words>
  <Characters>522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2025-09-10T10:56:00Z</cp:lastPrinted>
  <dcterms:created xsi:type="dcterms:W3CDTF">2025-04-18T02:57:00Z</dcterms:created>
  <dcterms:modified xsi:type="dcterms:W3CDTF">2025-09-10T10:57:00Z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