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81B12" w14:textId="49F5357D" w:rsidR="00DF19CA" w:rsidRPr="00DF19CA" w:rsidRDefault="00C82262" w:rsidP="00662983">
      <w:pPr>
        <w:widowControl/>
        <w:autoSpaceDE w:val="0"/>
        <w:autoSpaceDN w:val="0"/>
        <w:rPr>
          <w:rFonts w:ascii="ＭＳ ゴシック" w:eastAsia="ＭＳ ゴシック" w:hAnsi="ＭＳ ゴシック"/>
          <w:sz w:val="24"/>
          <w:szCs w:val="22"/>
        </w:rPr>
      </w:pPr>
      <w:r w:rsidRPr="008473EC">
        <w:rPr>
          <w:rFonts w:ascii="ＭＳ ゴシック" w:eastAsia="ＭＳ ゴシック" w:hAnsi="ＭＳ ゴシック" w:hint="eastAsia"/>
          <w:sz w:val="24"/>
          <w:szCs w:val="22"/>
        </w:rPr>
        <w:t>徴収手続の不備</w:t>
      </w:r>
      <w:r w:rsidR="00DF19CA" w:rsidRPr="00DF19CA">
        <w:rPr>
          <w:rFonts w:ascii="ＭＳ ゴシック" w:eastAsia="ＭＳ ゴシック" w:hAnsi="ＭＳ ゴシック" w:hint="eastAsia"/>
          <w:sz w:val="24"/>
          <w:szCs w:val="22"/>
        </w:rPr>
        <w:t xml:space="preserve">　</w:t>
      </w:r>
    </w:p>
    <w:tbl>
      <w:tblPr>
        <w:tblpPr w:leftFromText="142" w:rightFromText="142" w:vertAnchor="text" w:horzAnchor="margin" w:tblpY="2"/>
        <w:tblW w:w="20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8221"/>
        <w:gridCol w:w="9497"/>
      </w:tblGrid>
      <w:tr w:rsidR="009F3C53" w:rsidRPr="009727D9" w14:paraId="2A8A1D77" w14:textId="77777777" w:rsidTr="00DE2628">
        <w:trPr>
          <w:trHeight w:val="558"/>
        </w:trPr>
        <w:tc>
          <w:tcPr>
            <w:tcW w:w="2689" w:type="dxa"/>
            <w:shd w:val="clear" w:color="auto" w:fill="auto"/>
            <w:vAlign w:val="center"/>
          </w:tcPr>
          <w:p w14:paraId="19D8292F" w14:textId="77777777" w:rsidR="009F3C53" w:rsidRPr="009727D9" w:rsidRDefault="009F3C53" w:rsidP="00DE2628">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8221" w:type="dxa"/>
            <w:shd w:val="clear" w:color="auto" w:fill="auto"/>
            <w:vAlign w:val="center"/>
          </w:tcPr>
          <w:p w14:paraId="14B0A68D" w14:textId="77777777" w:rsidR="009F3C53" w:rsidRPr="009727D9" w:rsidRDefault="009F3C53" w:rsidP="00DE2628">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9497" w:type="dxa"/>
            <w:shd w:val="clear" w:color="auto" w:fill="auto"/>
            <w:vAlign w:val="center"/>
          </w:tcPr>
          <w:p w14:paraId="57F224B8" w14:textId="77777777" w:rsidR="009F3C53" w:rsidRPr="009727D9" w:rsidRDefault="009F3C53" w:rsidP="00DE2628">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是正を求める事項</w:t>
            </w:r>
          </w:p>
        </w:tc>
      </w:tr>
      <w:tr w:rsidR="009F3C53" w:rsidRPr="006172C4" w14:paraId="1F5AE4FC" w14:textId="77777777" w:rsidTr="00DE2628">
        <w:trPr>
          <w:trHeight w:val="5591"/>
        </w:trPr>
        <w:tc>
          <w:tcPr>
            <w:tcW w:w="2689" w:type="dxa"/>
          </w:tcPr>
          <w:p w14:paraId="0F993693" w14:textId="77777777" w:rsidR="009F3C53" w:rsidRDefault="009F3C53" w:rsidP="00DE2628">
            <w:pPr>
              <w:autoSpaceDE w:val="0"/>
              <w:autoSpaceDN w:val="0"/>
              <w:spacing w:line="300" w:lineRule="exact"/>
              <w:rPr>
                <w:rFonts w:ascii="ＭＳ 明朝" w:hAnsi="ＭＳ 明朝"/>
                <w:sz w:val="24"/>
              </w:rPr>
            </w:pPr>
          </w:p>
          <w:p w14:paraId="5DEEBD82" w14:textId="77777777" w:rsidR="00CA7117" w:rsidRDefault="00D17F6D" w:rsidP="00DE2628">
            <w:pPr>
              <w:autoSpaceDE w:val="0"/>
              <w:autoSpaceDN w:val="0"/>
              <w:spacing w:line="300" w:lineRule="exact"/>
              <w:rPr>
                <w:rFonts w:ascii="ＭＳ 明朝" w:hAnsi="ＭＳ 明朝"/>
                <w:sz w:val="24"/>
              </w:rPr>
            </w:pPr>
            <w:r>
              <w:rPr>
                <w:rFonts w:ascii="ＭＳ 明朝" w:hAnsi="ＭＳ 明朝" w:hint="eastAsia"/>
                <w:sz w:val="24"/>
              </w:rPr>
              <w:t>警察本部</w:t>
            </w:r>
          </w:p>
          <w:p w14:paraId="309DE1C0" w14:textId="77777777" w:rsidR="00D17F6D" w:rsidRDefault="00D17F6D" w:rsidP="00DE2628">
            <w:pPr>
              <w:autoSpaceDE w:val="0"/>
              <w:autoSpaceDN w:val="0"/>
              <w:spacing w:line="300" w:lineRule="exact"/>
              <w:rPr>
                <w:rFonts w:ascii="ＭＳ 明朝" w:hAnsi="ＭＳ 明朝"/>
                <w:sz w:val="24"/>
              </w:rPr>
            </w:pPr>
            <w:r>
              <w:rPr>
                <w:rFonts w:ascii="ＭＳ 明朝" w:hAnsi="ＭＳ 明朝" w:hint="eastAsia"/>
                <w:sz w:val="24"/>
              </w:rPr>
              <w:t xml:space="preserve">　総務部</w:t>
            </w:r>
          </w:p>
          <w:p w14:paraId="45749732" w14:textId="4BF93515" w:rsidR="00D17F6D" w:rsidRPr="006172C4" w:rsidRDefault="00D17F6D" w:rsidP="00DE2628">
            <w:pPr>
              <w:autoSpaceDE w:val="0"/>
              <w:autoSpaceDN w:val="0"/>
              <w:spacing w:line="300" w:lineRule="exact"/>
              <w:rPr>
                <w:rFonts w:ascii="ＭＳ 明朝" w:hAnsi="ＭＳ 明朝"/>
                <w:sz w:val="24"/>
              </w:rPr>
            </w:pPr>
            <w:r>
              <w:rPr>
                <w:rFonts w:ascii="ＭＳ 明朝" w:hAnsi="ＭＳ 明朝" w:hint="eastAsia"/>
                <w:sz w:val="24"/>
              </w:rPr>
              <w:t xml:space="preserve">　　会計課</w:t>
            </w:r>
          </w:p>
        </w:tc>
        <w:tc>
          <w:tcPr>
            <w:tcW w:w="8221" w:type="dxa"/>
          </w:tcPr>
          <w:p w14:paraId="24D91FE6" w14:textId="77777777" w:rsidR="009F3C53" w:rsidRPr="006172C4" w:rsidRDefault="009F3C53" w:rsidP="00DE2628">
            <w:pPr>
              <w:autoSpaceDE w:val="0"/>
              <w:autoSpaceDN w:val="0"/>
              <w:spacing w:line="300" w:lineRule="exact"/>
              <w:ind w:firstLineChars="100" w:firstLine="240"/>
              <w:rPr>
                <w:rFonts w:ascii="ＭＳ 明朝" w:hAnsi="ＭＳ 明朝" w:cs="Arial"/>
                <w:sz w:val="24"/>
              </w:rPr>
            </w:pPr>
          </w:p>
          <w:p w14:paraId="0C152278" w14:textId="47059EF8" w:rsidR="00FF3158" w:rsidRDefault="009F3C53" w:rsidP="00DE2628">
            <w:pPr>
              <w:widowControl/>
              <w:autoSpaceDE w:val="0"/>
              <w:autoSpaceDN w:val="0"/>
              <w:ind w:leftChars="50" w:left="105"/>
              <w:rPr>
                <w:rFonts w:ascii="ＭＳ 明朝" w:hAnsi="ＭＳ 明朝"/>
                <w:sz w:val="24"/>
              </w:rPr>
            </w:pPr>
            <w:r w:rsidRPr="006172C4">
              <w:rPr>
                <w:rFonts w:ascii="ＭＳ 明朝" w:hAnsi="ＭＳ 明朝" w:hint="eastAsia"/>
                <w:sz w:val="24"/>
              </w:rPr>
              <w:t xml:space="preserve">　</w:t>
            </w:r>
            <w:r w:rsidR="007727E2">
              <w:rPr>
                <w:rFonts w:ascii="ＭＳ 明朝" w:hAnsi="ＭＳ 明朝" w:hint="eastAsia"/>
                <w:sz w:val="24"/>
              </w:rPr>
              <w:t>工事業者の光熱水費</w:t>
            </w:r>
            <w:r w:rsidR="00474C2B">
              <w:rPr>
                <w:rFonts w:ascii="ＭＳ 明朝" w:hAnsi="ＭＳ 明朝" w:hint="eastAsia"/>
                <w:sz w:val="24"/>
              </w:rPr>
              <w:t>負担</w:t>
            </w:r>
            <w:r w:rsidR="007727E2">
              <w:rPr>
                <w:rFonts w:ascii="ＭＳ 明朝" w:hAnsi="ＭＳ 明朝" w:hint="eastAsia"/>
                <w:sz w:val="24"/>
              </w:rPr>
              <w:t>金について、</w:t>
            </w:r>
            <w:r w:rsidR="00474C2B">
              <w:rPr>
                <w:rFonts w:ascii="ＭＳ 明朝" w:hAnsi="ＭＳ 明朝" w:hint="eastAsia"/>
                <w:sz w:val="24"/>
              </w:rPr>
              <w:t>納入通知書</w:t>
            </w:r>
            <w:r w:rsidR="00FF3158" w:rsidRPr="00E167D4">
              <w:rPr>
                <w:rFonts w:ascii="ＭＳ 明朝" w:hAnsi="ＭＳ 明朝" w:hint="eastAsia"/>
                <w:sz w:val="24"/>
              </w:rPr>
              <w:t>を送付してい</w:t>
            </w:r>
            <w:r w:rsidR="00474C2B">
              <w:rPr>
                <w:rFonts w:ascii="ＭＳ 明朝" w:hAnsi="ＭＳ 明朝" w:hint="eastAsia"/>
                <w:sz w:val="24"/>
              </w:rPr>
              <w:t>なかったため、未収となっていたものが３件あった。</w:t>
            </w:r>
          </w:p>
          <w:p w14:paraId="773450F8" w14:textId="23EBFC99" w:rsidR="00FF3158" w:rsidRPr="00B11AAC" w:rsidRDefault="00FF3158" w:rsidP="00DE2628">
            <w:pPr>
              <w:widowControl/>
              <w:autoSpaceDE w:val="0"/>
              <w:autoSpaceDN w:val="0"/>
              <w:ind w:leftChars="50" w:left="105"/>
              <w:rPr>
                <w:rFonts w:ascii="ＭＳ 明朝" w:hAnsi="ＭＳ 明朝"/>
                <w:sz w:val="24"/>
              </w:rPr>
            </w:pPr>
          </w:p>
          <w:p w14:paraId="2913219C" w14:textId="4CB44B1C" w:rsidR="00FF3158" w:rsidRDefault="00550EE8" w:rsidP="00DE2628">
            <w:pPr>
              <w:widowControl/>
              <w:autoSpaceDE w:val="0"/>
              <w:autoSpaceDN w:val="0"/>
              <w:ind w:leftChars="50" w:left="105"/>
              <w:rPr>
                <w:rFonts w:ascii="ＭＳ 明朝" w:hAnsi="ＭＳ 明朝"/>
                <w:sz w:val="24"/>
              </w:rPr>
            </w:pPr>
            <w:r>
              <w:rPr>
                <w:rFonts w:ascii="ＭＳ 明朝" w:hAnsi="ＭＳ 明朝" w:hint="eastAsia"/>
                <w:sz w:val="24"/>
              </w:rPr>
              <w:t xml:space="preserve">１　</w:t>
            </w:r>
            <w:r w:rsidR="00E856CE">
              <w:rPr>
                <w:rFonts w:ascii="ＭＳ 明朝" w:hAnsi="ＭＳ 明朝" w:hint="eastAsia"/>
                <w:sz w:val="24"/>
              </w:rPr>
              <w:t>調定額</w:t>
            </w:r>
            <w:r w:rsidR="00474C2B">
              <w:rPr>
                <w:rFonts w:ascii="ＭＳ 明朝" w:hAnsi="ＭＳ 明朝" w:hint="eastAsia"/>
                <w:sz w:val="24"/>
              </w:rPr>
              <w:t>：</w:t>
            </w:r>
            <w:r w:rsidR="00E856CE">
              <w:rPr>
                <w:rFonts w:ascii="ＭＳ 明朝" w:hAnsi="ＭＳ 明朝" w:hint="eastAsia"/>
                <w:sz w:val="24"/>
              </w:rPr>
              <w:t>2</w:t>
            </w:r>
            <w:r w:rsidR="00E856CE">
              <w:rPr>
                <w:rFonts w:ascii="ＭＳ 明朝" w:hAnsi="ＭＳ 明朝"/>
                <w:sz w:val="24"/>
              </w:rPr>
              <w:t>5</w:t>
            </w:r>
            <w:r w:rsidR="00E856CE">
              <w:rPr>
                <w:rFonts w:ascii="ＭＳ 明朝" w:hAnsi="ＭＳ 明朝" w:hint="eastAsia"/>
                <w:sz w:val="24"/>
              </w:rPr>
              <w:t>,</w:t>
            </w:r>
            <w:r w:rsidR="00E856CE">
              <w:rPr>
                <w:rFonts w:ascii="ＭＳ 明朝" w:hAnsi="ＭＳ 明朝"/>
                <w:sz w:val="24"/>
              </w:rPr>
              <w:t>078</w:t>
            </w:r>
            <w:r w:rsidR="00E856CE">
              <w:rPr>
                <w:rFonts w:ascii="ＭＳ 明朝" w:hAnsi="ＭＳ 明朝" w:hint="eastAsia"/>
                <w:sz w:val="24"/>
              </w:rPr>
              <w:t>円</w:t>
            </w:r>
          </w:p>
          <w:p w14:paraId="17F182DD" w14:textId="1A711480" w:rsidR="00B11AAC" w:rsidRDefault="00B11AAC" w:rsidP="00DE2628">
            <w:pPr>
              <w:widowControl/>
              <w:autoSpaceDE w:val="0"/>
              <w:autoSpaceDN w:val="0"/>
              <w:ind w:leftChars="50" w:left="105" w:firstLineChars="200" w:firstLine="480"/>
              <w:rPr>
                <w:rFonts w:ascii="ＭＳ 明朝" w:hAnsi="ＭＳ 明朝"/>
                <w:sz w:val="24"/>
              </w:rPr>
            </w:pPr>
            <w:r>
              <w:rPr>
                <w:rFonts w:ascii="ＭＳ 明朝" w:hAnsi="ＭＳ 明朝" w:hint="eastAsia"/>
                <w:sz w:val="24"/>
              </w:rPr>
              <w:t>調定日</w:t>
            </w:r>
            <w:r w:rsidR="00474C2B">
              <w:rPr>
                <w:rFonts w:ascii="ＭＳ 明朝" w:hAnsi="ＭＳ 明朝" w:hint="eastAsia"/>
                <w:sz w:val="24"/>
              </w:rPr>
              <w:t>：</w:t>
            </w:r>
            <w:r>
              <w:rPr>
                <w:rFonts w:ascii="ＭＳ 明朝" w:hAnsi="ＭＳ 明朝" w:hint="eastAsia"/>
                <w:sz w:val="24"/>
              </w:rPr>
              <w:t>令和</w:t>
            </w:r>
            <w:r w:rsidR="00550EE8">
              <w:rPr>
                <w:rFonts w:ascii="ＭＳ 明朝" w:hAnsi="ＭＳ 明朝" w:hint="eastAsia"/>
                <w:sz w:val="24"/>
              </w:rPr>
              <w:t>５</w:t>
            </w:r>
            <w:r>
              <w:rPr>
                <w:rFonts w:ascii="ＭＳ 明朝" w:hAnsi="ＭＳ 明朝" w:hint="eastAsia"/>
                <w:sz w:val="24"/>
              </w:rPr>
              <w:t>年10月</w:t>
            </w:r>
            <w:r w:rsidR="00550EE8">
              <w:rPr>
                <w:rFonts w:ascii="ＭＳ 明朝" w:hAnsi="ＭＳ 明朝" w:hint="eastAsia"/>
                <w:sz w:val="24"/>
              </w:rPr>
              <w:t>２</w:t>
            </w:r>
            <w:r>
              <w:rPr>
                <w:rFonts w:ascii="ＭＳ 明朝" w:hAnsi="ＭＳ 明朝" w:hint="eastAsia"/>
                <w:sz w:val="24"/>
              </w:rPr>
              <w:t>日</w:t>
            </w:r>
          </w:p>
          <w:p w14:paraId="395406EB" w14:textId="77777777" w:rsidR="00550EE8" w:rsidRPr="00B11AAC" w:rsidRDefault="00550EE8" w:rsidP="00DE2628">
            <w:pPr>
              <w:widowControl/>
              <w:autoSpaceDE w:val="0"/>
              <w:autoSpaceDN w:val="0"/>
              <w:ind w:leftChars="50" w:left="105"/>
              <w:rPr>
                <w:rFonts w:ascii="ＭＳ 明朝" w:hAnsi="ＭＳ 明朝"/>
                <w:sz w:val="24"/>
              </w:rPr>
            </w:pPr>
          </w:p>
          <w:p w14:paraId="679A3EE9" w14:textId="624B17B8" w:rsidR="00550EE8" w:rsidRDefault="00550EE8" w:rsidP="00DE2628">
            <w:pPr>
              <w:widowControl/>
              <w:autoSpaceDE w:val="0"/>
              <w:autoSpaceDN w:val="0"/>
              <w:ind w:leftChars="50" w:left="105"/>
              <w:rPr>
                <w:rFonts w:ascii="ＭＳ 明朝" w:hAnsi="ＭＳ 明朝"/>
                <w:sz w:val="24"/>
              </w:rPr>
            </w:pPr>
            <w:r>
              <w:rPr>
                <w:rFonts w:ascii="ＭＳ 明朝" w:hAnsi="ＭＳ 明朝" w:hint="eastAsia"/>
                <w:sz w:val="24"/>
              </w:rPr>
              <w:t xml:space="preserve">２　</w:t>
            </w:r>
            <w:r w:rsidR="00E856CE" w:rsidRPr="00E856CE">
              <w:rPr>
                <w:rFonts w:ascii="ＭＳ 明朝" w:hAnsi="ＭＳ 明朝" w:hint="eastAsia"/>
                <w:sz w:val="24"/>
              </w:rPr>
              <w:t>調定額</w:t>
            </w:r>
            <w:r w:rsidR="008473EC">
              <w:rPr>
                <w:rFonts w:ascii="ＭＳ 明朝" w:hAnsi="ＭＳ 明朝" w:hint="eastAsia"/>
                <w:sz w:val="24"/>
              </w:rPr>
              <w:t>：</w:t>
            </w:r>
            <w:r w:rsidR="00E856CE" w:rsidRPr="00E856CE">
              <w:rPr>
                <w:rFonts w:ascii="ＭＳ 明朝" w:hAnsi="ＭＳ 明朝" w:hint="eastAsia"/>
                <w:sz w:val="24"/>
              </w:rPr>
              <w:t>44,397円</w:t>
            </w:r>
          </w:p>
          <w:p w14:paraId="0CCB64B7" w14:textId="4F8D1424" w:rsidR="00550EE8" w:rsidRDefault="00550EE8" w:rsidP="00DE2628">
            <w:pPr>
              <w:widowControl/>
              <w:autoSpaceDE w:val="0"/>
              <w:autoSpaceDN w:val="0"/>
              <w:ind w:leftChars="50" w:left="105" w:firstLineChars="100" w:firstLine="240"/>
              <w:rPr>
                <w:rFonts w:ascii="ＭＳ 明朝" w:hAnsi="ＭＳ 明朝"/>
                <w:sz w:val="24"/>
              </w:rPr>
            </w:pPr>
            <w:r>
              <w:rPr>
                <w:rFonts w:ascii="ＭＳ 明朝" w:hAnsi="ＭＳ 明朝" w:hint="eastAsia"/>
                <w:sz w:val="24"/>
              </w:rPr>
              <w:t xml:space="preserve">　調定日</w:t>
            </w:r>
            <w:r w:rsidR="008473EC">
              <w:rPr>
                <w:rFonts w:ascii="ＭＳ 明朝" w:hAnsi="ＭＳ 明朝" w:hint="eastAsia"/>
                <w:sz w:val="24"/>
              </w:rPr>
              <w:t>：</w:t>
            </w:r>
            <w:r>
              <w:rPr>
                <w:rFonts w:ascii="ＭＳ 明朝" w:hAnsi="ＭＳ 明朝" w:hint="eastAsia"/>
                <w:sz w:val="24"/>
              </w:rPr>
              <w:t>令和５年10月５日</w:t>
            </w:r>
          </w:p>
          <w:p w14:paraId="08DD11F2" w14:textId="77777777" w:rsidR="00550EE8" w:rsidRPr="00B11AAC" w:rsidRDefault="00550EE8" w:rsidP="00DE2628">
            <w:pPr>
              <w:widowControl/>
              <w:autoSpaceDE w:val="0"/>
              <w:autoSpaceDN w:val="0"/>
              <w:rPr>
                <w:rFonts w:ascii="ＭＳ 明朝" w:hAnsi="ＭＳ 明朝"/>
                <w:sz w:val="24"/>
              </w:rPr>
            </w:pPr>
          </w:p>
          <w:p w14:paraId="240EF902" w14:textId="77777777" w:rsidR="008473EC" w:rsidRDefault="00550EE8" w:rsidP="00DE2628">
            <w:pPr>
              <w:widowControl/>
              <w:autoSpaceDE w:val="0"/>
              <w:autoSpaceDN w:val="0"/>
              <w:ind w:leftChars="50" w:left="105"/>
              <w:rPr>
                <w:rFonts w:ascii="ＭＳ 明朝" w:hAnsi="ＭＳ 明朝"/>
                <w:sz w:val="24"/>
              </w:rPr>
            </w:pPr>
            <w:r>
              <w:rPr>
                <w:rFonts w:ascii="ＭＳ 明朝" w:hAnsi="ＭＳ 明朝" w:hint="eastAsia"/>
                <w:sz w:val="24"/>
              </w:rPr>
              <w:t>３　調定額</w:t>
            </w:r>
            <w:r w:rsidR="008473EC">
              <w:rPr>
                <w:rFonts w:ascii="ＭＳ 明朝" w:hAnsi="ＭＳ 明朝" w:hint="eastAsia"/>
                <w:sz w:val="24"/>
              </w:rPr>
              <w:t>：</w:t>
            </w:r>
            <w:r>
              <w:rPr>
                <w:rFonts w:ascii="ＭＳ 明朝" w:hAnsi="ＭＳ 明朝" w:hint="eastAsia"/>
                <w:sz w:val="24"/>
              </w:rPr>
              <w:t>2</w:t>
            </w:r>
            <w:r>
              <w:rPr>
                <w:rFonts w:ascii="ＭＳ 明朝" w:hAnsi="ＭＳ 明朝"/>
                <w:sz w:val="24"/>
              </w:rPr>
              <w:t>8</w:t>
            </w:r>
            <w:r>
              <w:rPr>
                <w:rFonts w:ascii="ＭＳ 明朝" w:hAnsi="ＭＳ 明朝" w:hint="eastAsia"/>
                <w:sz w:val="24"/>
              </w:rPr>
              <w:t>,</w:t>
            </w:r>
            <w:r>
              <w:rPr>
                <w:rFonts w:ascii="ＭＳ 明朝" w:hAnsi="ＭＳ 明朝"/>
                <w:sz w:val="24"/>
              </w:rPr>
              <w:t>488</w:t>
            </w:r>
            <w:r>
              <w:rPr>
                <w:rFonts w:ascii="ＭＳ 明朝" w:hAnsi="ＭＳ 明朝" w:hint="eastAsia"/>
                <w:sz w:val="24"/>
              </w:rPr>
              <w:t>円</w:t>
            </w:r>
          </w:p>
          <w:p w14:paraId="24A0AD94" w14:textId="1B2DF3B8" w:rsidR="00550EE8" w:rsidRDefault="00550EE8" w:rsidP="00DE2628">
            <w:pPr>
              <w:widowControl/>
              <w:autoSpaceDE w:val="0"/>
              <w:autoSpaceDN w:val="0"/>
              <w:ind w:leftChars="50" w:left="105" w:firstLineChars="200" w:firstLine="480"/>
              <w:rPr>
                <w:rFonts w:ascii="ＭＳ 明朝" w:hAnsi="ＭＳ 明朝"/>
                <w:sz w:val="24"/>
              </w:rPr>
            </w:pPr>
            <w:r>
              <w:rPr>
                <w:rFonts w:ascii="ＭＳ 明朝" w:hAnsi="ＭＳ 明朝" w:hint="eastAsia"/>
                <w:sz w:val="24"/>
              </w:rPr>
              <w:t>調定日</w:t>
            </w:r>
            <w:r w:rsidR="008473EC">
              <w:rPr>
                <w:rFonts w:ascii="ＭＳ 明朝" w:hAnsi="ＭＳ 明朝" w:hint="eastAsia"/>
                <w:sz w:val="24"/>
              </w:rPr>
              <w:t>：</w:t>
            </w:r>
            <w:r>
              <w:rPr>
                <w:rFonts w:ascii="ＭＳ 明朝" w:hAnsi="ＭＳ 明朝" w:hint="eastAsia"/>
                <w:sz w:val="24"/>
              </w:rPr>
              <w:t>令和５年10月６日</w:t>
            </w:r>
          </w:p>
          <w:p w14:paraId="04E97BBC" w14:textId="1D96D883" w:rsidR="00550EE8" w:rsidRDefault="00550EE8" w:rsidP="00DE2628">
            <w:pPr>
              <w:widowControl/>
              <w:autoSpaceDE w:val="0"/>
              <w:autoSpaceDN w:val="0"/>
              <w:rPr>
                <w:rFonts w:ascii="ＭＳ 明朝" w:hAnsi="ＭＳ 明朝"/>
                <w:sz w:val="24"/>
              </w:rPr>
            </w:pPr>
          </w:p>
          <w:p w14:paraId="0F3FB3DF" w14:textId="49BFA6EC" w:rsidR="00550EE8" w:rsidRPr="00550EE8" w:rsidRDefault="00550EE8" w:rsidP="00DE2628">
            <w:pPr>
              <w:widowControl/>
              <w:autoSpaceDE w:val="0"/>
              <w:autoSpaceDN w:val="0"/>
              <w:rPr>
                <w:rFonts w:ascii="ＭＳ 明朝" w:hAnsi="ＭＳ 明朝" w:cs="Arial"/>
                <w:sz w:val="24"/>
              </w:rPr>
            </w:pPr>
          </w:p>
        </w:tc>
        <w:tc>
          <w:tcPr>
            <w:tcW w:w="9497" w:type="dxa"/>
          </w:tcPr>
          <w:p w14:paraId="19E41887" w14:textId="77777777" w:rsidR="009F3C53" w:rsidRPr="006172C4" w:rsidRDefault="009F3C53" w:rsidP="00DE2628">
            <w:pPr>
              <w:autoSpaceDE w:val="0"/>
              <w:autoSpaceDN w:val="0"/>
              <w:spacing w:line="300" w:lineRule="exact"/>
              <w:rPr>
                <w:rFonts w:ascii="ＭＳ 明朝" w:hAnsi="ＭＳ 明朝"/>
                <w:sz w:val="24"/>
              </w:rPr>
            </w:pPr>
          </w:p>
          <w:p w14:paraId="7D50B5EE" w14:textId="1272D09D" w:rsidR="009F3C53" w:rsidRPr="006172C4" w:rsidRDefault="008473EC" w:rsidP="00DE2628">
            <w:pPr>
              <w:autoSpaceDE w:val="0"/>
              <w:autoSpaceDN w:val="0"/>
              <w:snapToGrid w:val="0"/>
              <w:spacing w:line="300" w:lineRule="exact"/>
              <w:ind w:firstLineChars="100" w:firstLine="240"/>
              <w:jc w:val="left"/>
              <w:rPr>
                <w:rFonts w:ascii="ＭＳ 明朝" w:hAnsi="ＭＳ 明朝"/>
                <w:sz w:val="24"/>
              </w:rPr>
            </w:pPr>
            <w:r w:rsidRPr="00EA4031">
              <w:rPr>
                <w:rFonts w:ascii="ＭＳ 明朝" w:hAnsi="ＭＳ 明朝" w:hint="eastAsia"/>
                <w:sz w:val="24"/>
              </w:rPr>
              <w:t>検出事項について、速やかに是正措置を講じるとともに</w:t>
            </w:r>
            <w:r>
              <w:rPr>
                <w:rFonts w:ascii="ＭＳ 明朝" w:hAnsi="ＭＳ 明朝" w:hint="eastAsia"/>
                <w:sz w:val="24"/>
              </w:rPr>
              <w:t>、原因を確認し</w:t>
            </w:r>
            <w:r w:rsidRPr="00EA4031">
              <w:rPr>
                <w:rFonts w:ascii="ＭＳ 明朝" w:hAnsi="ＭＳ 明朝" w:hint="eastAsia"/>
                <w:sz w:val="24"/>
              </w:rPr>
              <w:t>、</w:t>
            </w:r>
            <w:r>
              <w:rPr>
                <w:rFonts w:ascii="ＭＳ 明朝" w:hAnsi="ＭＳ 明朝" w:hint="eastAsia"/>
                <w:sz w:val="24"/>
              </w:rPr>
              <w:t>再発防止に向け必要な措置を講じられたい。</w:t>
            </w:r>
          </w:p>
          <w:tbl>
            <w:tblPr>
              <w:tblpPr w:leftFromText="142" w:rightFromText="142" w:vertAnchor="text" w:horzAnchor="margin" w:tblpY="158"/>
              <w:tblOverlap w:val="never"/>
              <w:tblW w:w="920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209"/>
            </w:tblGrid>
            <w:tr w:rsidR="009F3C53" w:rsidRPr="006172C4" w14:paraId="406C7837" w14:textId="77777777" w:rsidTr="001C3892">
              <w:trPr>
                <w:trHeight w:val="1975"/>
              </w:trPr>
              <w:tc>
                <w:tcPr>
                  <w:tcW w:w="9209" w:type="dxa"/>
                  <w:shd w:val="clear" w:color="auto" w:fill="auto"/>
                </w:tcPr>
                <w:p w14:paraId="6E6D482A" w14:textId="77777777" w:rsidR="009F3C53" w:rsidRPr="006172C4" w:rsidRDefault="009F3C53" w:rsidP="00DE2628">
                  <w:pPr>
                    <w:autoSpaceDE w:val="0"/>
                    <w:autoSpaceDN w:val="0"/>
                    <w:spacing w:line="300" w:lineRule="exact"/>
                    <w:rPr>
                      <w:rFonts w:ascii="ＭＳ 明朝" w:hAnsi="ＭＳ 明朝"/>
                      <w:sz w:val="24"/>
                    </w:rPr>
                  </w:pPr>
                </w:p>
                <w:p w14:paraId="71765C61" w14:textId="62626B4C" w:rsidR="009F3C53" w:rsidRPr="006172C4" w:rsidRDefault="009F3C53" w:rsidP="00DE2628">
                  <w:pPr>
                    <w:autoSpaceDE w:val="0"/>
                    <w:autoSpaceDN w:val="0"/>
                    <w:spacing w:line="300" w:lineRule="exact"/>
                    <w:rPr>
                      <w:rFonts w:ascii="ＭＳ 明朝" w:hAnsi="ＭＳ 明朝"/>
                      <w:sz w:val="24"/>
                    </w:rPr>
                  </w:pPr>
                  <w:r w:rsidRPr="006172C4">
                    <w:rPr>
                      <w:rFonts w:ascii="ＭＳ 明朝" w:hAnsi="ＭＳ 明朝" w:hint="eastAsia"/>
                      <w:sz w:val="24"/>
                    </w:rPr>
                    <w:t>【</w:t>
                  </w:r>
                  <w:r w:rsidR="00034AB4">
                    <w:rPr>
                      <w:rFonts w:ascii="ＭＳ 明朝" w:hAnsi="ＭＳ 明朝" w:hint="eastAsia"/>
                      <w:sz w:val="24"/>
                    </w:rPr>
                    <w:t>大阪府財務規則</w:t>
                  </w:r>
                  <w:r w:rsidRPr="006172C4">
                    <w:rPr>
                      <w:rFonts w:ascii="ＭＳ 明朝" w:hAnsi="ＭＳ 明朝" w:hint="eastAsia"/>
                      <w:sz w:val="24"/>
                    </w:rPr>
                    <w:t>】</w:t>
                  </w:r>
                </w:p>
                <w:p w14:paraId="330F4755" w14:textId="5E0018C0" w:rsidR="00485685" w:rsidRPr="00485685" w:rsidRDefault="00485685" w:rsidP="00DE2628">
                  <w:pPr>
                    <w:autoSpaceDE w:val="0"/>
                    <w:autoSpaceDN w:val="0"/>
                    <w:spacing w:line="300" w:lineRule="exact"/>
                    <w:rPr>
                      <w:rFonts w:ascii="ＭＳ 明朝" w:hAnsi="ＭＳ 明朝"/>
                      <w:sz w:val="24"/>
                    </w:rPr>
                  </w:pPr>
                  <w:r w:rsidRPr="00485685">
                    <w:rPr>
                      <w:rFonts w:ascii="ＭＳ 明朝" w:hAnsi="ＭＳ 明朝" w:hint="eastAsia"/>
                      <w:sz w:val="24"/>
                    </w:rPr>
                    <w:t>（</w:t>
                  </w:r>
                  <w:r w:rsidR="00E856CE">
                    <w:rPr>
                      <w:rFonts w:ascii="ＭＳ 明朝" w:hAnsi="ＭＳ 明朝" w:hint="eastAsia"/>
                      <w:sz w:val="24"/>
                    </w:rPr>
                    <w:t>納入の通知</w:t>
                  </w:r>
                  <w:r w:rsidRPr="00485685">
                    <w:rPr>
                      <w:rFonts w:ascii="ＭＳ 明朝" w:hAnsi="ＭＳ 明朝" w:hint="eastAsia"/>
                      <w:sz w:val="24"/>
                    </w:rPr>
                    <w:t>）</w:t>
                  </w:r>
                </w:p>
                <w:p w14:paraId="2568CC25" w14:textId="6C7306AA" w:rsidR="00034AB4" w:rsidRPr="006172C4" w:rsidRDefault="00485685" w:rsidP="00DE2628">
                  <w:pPr>
                    <w:autoSpaceDE w:val="0"/>
                    <w:autoSpaceDN w:val="0"/>
                    <w:spacing w:line="300" w:lineRule="exact"/>
                    <w:ind w:leftChars="46" w:left="337" w:hangingChars="100" w:hanging="240"/>
                    <w:rPr>
                      <w:rFonts w:ascii="ＭＳ 明朝" w:hAnsi="ＭＳ 明朝"/>
                      <w:sz w:val="24"/>
                    </w:rPr>
                  </w:pPr>
                  <w:r w:rsidRPr="00485685">
                    <w:rPr>
                      <w:rFonts w:ascii="ＭＳ 明朝" w:hAnsi="ＭＳ 明朝" w:hint="eastAsia"/>
                      <w:sz w:val="24"/>
                    </w:rPr>
                    <w:t>第</w:t>
                  </w:r>
                  <w:r w:rsidR="00E856CE">
                    <w:rPr>
                      <w:rFonts w:ascii="ＭＳ 明朝" w:hAnsi="ＭＳ 明朝" w:hint="eastAsia"/>
                      <w:sz w:val="24"/>
                    </w:rPr>
                    <w:t>2</w:t>
                  </w:r>
                  <w:r w:rsidR="00E856CE">
                    <w:rPr>
                      <w:rFonts w:ascii="ＭＳ 明朝" w:hAnsi="ＭＳ 明朝"/>
                      <w:sz w:val="24"/>
                    </w:rPr>
                    <w:t>5</w:t>
                  </w:r>
                  <w:r w:rsidRPr="00485685">
                    <w:rPr>
                      <w:rFonts w:ascii="ＭＳ 明朝" w:hAnsi="ＭＳ 明朝" w:hint="eastAsia"/>
                      <w:sz w:val="24"/>
                    </w:rPr>
                    <w:t xml:space="preserve">条　</w:t>
                  </w:r>
                  <w:r w:rsidR="00E856CE" w:rsidRPr="00E856CE">
                    <w:rPr>
                      <w:rFonts w:ascii="ＭＳ 明朝" w:hAnsi="ＭＳ 明朝" w:hint="eastAsia"/>
                      <w:sz w:val="24"/>
                    </w:rPr>
                    <w:t>歳入徴収者は、第22条第１項の規定により歳入を調定したときは、直ちに納入義務者に納入通知書（様式第22号）又は納付書（様式第23号）を送付しなければならない。</w:t>
                  </w:r>
                </w:p>
              </w:tc>
            </w:tr>
          </w:tbl>
          <w:p w14:paraId="1F2ABFBB" w14:textId="77777777" w:rsidR="009F3C53" w:rsidRDefault="009F3C53" w:rsidP="00DE2628">
            <w:pPr>
              <w:autoSpaceDE w:val="0"/>
              <w:autoSpaceDN w:val="0"/>
              <w:spacing w:line="300" w:lineRule="exact"/>
              <w:ind w:left="480" w:hangingChars="200" w:hanging="480"/>
              <w:rPr>
                <w:rFonts w:ascii="ＭＳ 明朝" w:hAnsi="ＭＳ 明朝"/>
                <w:sz w:val="24"/>
              </w:rPr>
            </w:pPr>
          </w:p>
          <w:p w14:paraId="1C4CA87B" w14:textId="7FF96F2B" w:rsidR="00034AB4" w:rsidRPr="006172C4" w:rsidRDefault="00034AB4" w:rsidP="00DE2628">
            <w:pPr>
              <w:autoSpaceDE w:val="0"/>
              <w:autoSpaceDN w:val="0"/>
              <w:spacing w:line="300" w:lineRule="exact"/>
              <w:ind w:left="480" w:hangingChars="200" w:hanging="480"/>
              <w:rPr>
                <w:rFonts w:ascii="ＭＳ 明朝" w:hAnsi="ＭＳ 明朝"/>
                <w:sz w:val="24"/>
              </w:rPr>
            </w:pPr>
          </w:p>
        </w:tc>
      </w:tr>
      <w:tr w:rsidR="00B32931" w:rsidRPr="006172C4" w14:paraId="20DB2C14" w14:textId="77777777" w:rsidTr="00365CA6">
        <w:trPr>
          <w:trHeight w:val="860"/>
        </w:trPr>
        <w:tc>
          <w:tcPr>
            <w:tcW w:w="20407" w:type="dxa"/>
            <w:gridSpan w:val="3"/>
            <w:vAlign w:val="center"/>
          </w:tcPr>
          <w:p w14:paraId="19E27CD1" w14:textId="2BD81596" w:rsidR="00B32931" w:rsidRPr="00365CA6" w:rsidRDefault="007665FA" w:rsidP="00365CA6">
            <w:pPr>
              <w:autoSpaceDE w:val="0"/>
              <w:autoSpaceDN w:val="0"/>
              <w:spacing w:line="300" w:lineRule="exact"/>
              <w:jc w:val="center"/>
              <w:rPr>
                <w:rFonts w:ascii="ＭＳ Ｐゴシック" w:eastAsia="ＭＳ Ｐゴシック" w:hAnsi="ＭＳ Ｐゴシック" w:cs="Arial"/>
                <w:sz w:val="24"/>
              </w:rPr>
            </w:pPr>
            <w:r w:rsidRPr="00365CA6">
              <w:rPr>
                <w:rFonts w:ascii="ＭＳ Ｐゴシック" w:eastAsia="ＭＳ Ｐゴシック" w:hAnsi="ＭＳ Ｐゴシック" w:cs="Arial" w:hint="eastAsia"/>
                <w:sz w:val="24"/>
              </w:rPr>
              <w:t>措置の内容</w:t>
            </w:r>
          </w:p>
        </w:tc>
      </w:tr>
      <w:tr w:rsidR="00B32931" w:rsidRPr="006172C4" w14:paraId="3A93DC7B" w14:textId="77777777" w:rsidTr="0023605B">
        <w:trPr>
          <w:trHeight w:val="1581"/>
        </w:trPr>
        <w:tc>
          <w:tcPr>
            <w:tcW w:w="20407" w:type="dxa"/>
            <w:gridSpan w:val="3"/>
          </w:tcPr>
          <w:p w14:paraId="29718858" w14:textId="77777777" w:rsidR="00B65F52" w:rsidRDefault="00B65F52" w:rsidP="00B65F52">
            <w:pPr>
              <w:autoSpaceDE w:val="0"/>
              <w:autoSpaceDN w:val="0"/>
              <w:spacing w:line="300" w:lineRule="exact"/>
              <w:rPr>
                <w:rFonts w:ascii="ＭＳ 明朝" w:hAnsi="ＭＳ 明朝"/>
                <w:sz w:val="24"/>
              </w:rPr>
            </w:pPr>
          </w:p>
          <w:p w14:paraId="1D299FE5" w14:textId="3366EDF6" w:rsidR="00305EF6" w:rsidRDefault="00305EF6" w:rsidP="00845B57">
            <w:pPr>
              <w:autoSpaceDE w:val="0"/>
              <w:autoSpaceDN w:val="0"/>
              <w:spacing w:line="300" w:lineRule="exact"/>
              <w:ind w:firstLineChars="100" w:firstLine="240"/>
              <w:rPr>
                <w:rFonts w:ascii="ＭＳ 明朝" w:hAnsi="ＭＳ 明朝"/>
                <w:sz w:val="24"/>
              </w:rPr>
            </w:pPr>
            <w:r>
              <w:rPr>
                <w:rFonts w:ascii="ＭＳ 明朝" w:hAnsi="ＭＳ 明朝" w:hint="eastAsia"/>
                <w:sz w:val="24"/>
              </w:rPr>
              <w:t>検出事項については、納入通知書を速やかに送付し、未収となっていた光熱水費負担金３件を収入した。</w:t>
            </w:r>
          </w:p>
          <w:p w14:paraId="436C9DAF" w14:textId="41F2DD89" w:rsidR="00845B57" w:rsidRPr="00845B57" w:rsidRDefault="00845B57" w:rsidP="00845B57">
            <w:pPr>
              <w:autoSpaceDE w:val="0"/>
              <w:autoSpaceDN w:val="0"/>
              <w:spacing w:line="300" w:lineRule="exact"/>
              <w:ind w:firstLineChars="100" w:firstLine="240"/>
              <w:rPr>
                <w:rFonts w:ascii="ＭＳ 明朝" w:hAnsi="ＭＳ 明朝"/>
                <w:sz w:val="24"/>
              </w:rPr>
            </w:pPr>
            <w:r w:rsidRPr="00845B57">
              <w:rPr>
                <w:rFonts w:ascii="ＭＳ 明朝" w:hAnsi="ＭＳ 明朝" w:hint="eastAsia"/>
                <w:sz w:val="24"/>
              </w:rPr>
              <w:t>検出事項が発生した原因については、担当者が決裁後に発送手続するべきところを失念したことによるものである。</w:t>
            </w:r>
          </w:p>
          <w:p w14:paraId="26B9A24B" w14:textId="537171E4" w:rsidR="00B32931" w:rsidRPr="006172C4" w:rsidRDefault="00845B57" w:rsidP="00845B57">
            <w:pPr>
              <w:autoSpaceDE w:val="0"/>
              <w:autoSpaceDN w:val="0"/>
              <w:spacing w:line="300" w:lineRule="exact"/>
              <w:ind w:firstLineChars="100" w:firstLine="240"/>
              <w:rPr>
                <w:rFonts w:ascii="ＭＳ 明朝" w:hAnsi="ＭＳ 明朝"/>
                <w:sz w:val="24"/>
              </w:rPr>
            </w:pPr>
            <w:r w:rsidRPr="00845B57">
              <w:rPr>
                <w:rFonts w:ascii="ＭＳ 明朝" w:hAnsi="ＭＳ 明朝" w:hint="eastAsia"/>
                <w:sz w:val="24"/>
              </w:rPr>
              <w:t>今後は、同種事案を再び発生させないよう、担当者だけでなく、幹部のチェックを</w:t>
            </w:r>
            <w:r w:rsidR="009B22CF">
              <w:rPr>
                <w:rFonts w:ascii="ＭＳ 明朝" w:hAnsi="ＭＳ 明朝" w:hint="eastAsia"/>
                <w:sz w:val="24"/>
              </w:rPr>
              <w:t>徹底</w:t>
            </w:r>
            <w:r w:rsidRPr="00845B57">
              <w:rPr>
                <w:rFonts w:ascii="ＭＳ 明朝" w:hAnsi="ＭＳ 明朝" w:hint="eastAsia"/>
                <w:sz w:val="24"/>
              </w:rPr>
              <w:t>し、再発防止を図る。</w:t>
            </w:r>
          </w:p>
        </w:tc>
      </w:tr>
    </w:tbl>
    <w:p w14:paraId="5053449E" w14:textId="54B650BC" w:rsidR="0032402C" w:rsidRPr="005D0336" w:rsidRDefault="00E07675" w:rsidP="00200721">
      <w:pPr>
        <w:autoSpaceDE w:val="0"/>
        <w:autoSpaceDN w:val="0"/>
        <w:spacing w:line="300" w:lineRule="exact"/>
        <w:jc w:val="right"/>
        <w:rPr>
          <w:rFonts w:ascii="ＭＳ ゴシック" w:eastAsia="ＭＳ ゴシック" w:hAnsi="ＭＳ ゴシック"/>
          <w:sz w:val="24"/>
          <w:szCs w:val="22"/>
        </w:rPr>
      </w:pPr>
      <w:r w:rsidRPr="006172C4">
        <w:rPr>
          <w:rFonts w:ascii="ＭＳ ゴシック" w:eastAsia="ＭＳ ゴシック" w:hAnsi="ＭＳ ゴシック" w:hint="eastAsia"/>
          <w:sz w:val="24"/>
        </w:rPr>
        <w:t>監査（検査）実施年月日（委員：令和－年－月－日、事務局：</w:t>
      </w:r>
      <w:r w:rsidR="005D0336" w:rsidRPr="008473EC">
        <w:rPr>
          <w:rFonts w:ascii="ＭＳ ゴシック" w:eastAsia="ＭＳ ゴシック" w:hAnsi="ＭＳ ゴシック" w:hint="eastAsia"/>
          <w:sz w:val="24"/>
          <w:szCs w:val="22"/>
        </w:rPr>
        <w:t>令和</w:t>
      </w:r>
      <w:r w:rsidR="00216FD2" w:rsidRPr="008473EC">
        <w:rPr>
          <w:rFonts w:ascii="ＭＳ ゴシック" w:eastAsia="ＭＳ ゴシック" w:hAnsi="ＭＳ ゴシック" w:hint="eastAsia"/>
          <w:sz w:val="24"/>
          <w:szCs w:val="22"/>
        </w:rPr>
        <w:t>６</w:t>
      </w:r>
      <w:r w:rsidR="005D0336" w:rsidRPr="008473EC">
        <w:rPr>
          <w:rFonts w:ascii="ＭＳ ゴシック" w:eastAsia="ＭＳ ゴシック" w:hAnsi="ＭＳ ゴシック" w:hint="eastAsia"/>
          <w:sz w:val="24"/>
          <w:szCs w:val="22"/>
        </w:rPr>
        <w:t>年</w:t>
      </w:r>
      <w:r w:rsidR="00216FD2" w:rsidRPr="008473EC">
        <w:rPr>
          <w:rFonts w:ascii="ＭＳ ゴシック" w:eastAsia="ＭＳ ゴシック" w:hAnsi="ＭＳ ゴシック" w:hint="eastAsia"/>
          <w:sz w:val="24"/>
          <w:szCs w:val="22"/>
        </w:rPr>
        <w:t>６</w:t>
      </w:r>
      <w:r w:rsidR="00F30DC3" w:rsidRPr="008473EC">
        <w:rPr>
          <w:rFonts w:ascii="ＭＳ ゴシック" w:eastAsia="ＭＳ ゴシック" w:hAnsi="ＭＳ ゴシック" w:hint="eastAsia"/>
          <w:sz w:val="24"/>
          <w:szCs w:val="22"/>
        </w:rPr>
        <w:t>月３日から</w:t>
      </w:r>
      <w:r w:rsidR="001859F4">
        <w:rPr>
          <w:rFonts w:ascii="ＭＳ ゴシック" w:eastAsia="ＭＳ ゴシック" w:hAnsi="ＭＳ ゴシック" w:hint="eastAsia"/>
          <w:sz w:val="24"/>
          <w:szCs w:val="22"/>
        </w:rPr>
        <w:t>同</w:t>
      </w:r>
      <w:r w:rsidR="005D0336" w:rsidRPr="008473EC">
        <w:rPr>
          <w:rFonts w:ascii="ＭＳ ゴシック" w:eastAsia="ＭＳ ゴシック" w:hAnsi="ＭＳ ゴシック" w:hint="eastAsia"/>
          <w:sz w:val="24"/>
          <w:szCs w:val="22"/>
        </w:rPr>
        <w:t>年</w:t>
      </w:r>
      <w:r w:rsidR="00216FD2" w:rsidRPr="008473EC">
        <w:rPr>
          <w:rFonts w:ascii="ＭＳ ゴシック" w:eastAsia="ＭＳ ゴシック" w:hAnsi="ＭＳ ゴシック" w:hint="eastAsia"/>
          <w:sz w:val="24"/>
          <w:szCs w:val="22"/>
        </w:rPr>
        <w:t>８</w:t>
      </w:r>
      <w:r w:rsidR="005D0336" w:rsidRPr="008473EC">
        <w:rPr>
          <w:rFonts w:ascii="ＭＳ ゴシック" w:eastAsia="ＭＳ ゴシック" w:hAnsi="ＭＳ ゴシック" w:hint="eastAsia"/>
          <w:sz w:val="24"/>
          <w:szCs w:val="22"/>
        </w:rPr>
        <w:t>月3</w:t>
      </w:r>
      <w:r w:rsidR="00216FD2" w:rsidRPr="008473EC">
        <w:rPr>
          <w:rFonts w:ascii="ＭＳ ゴシック" w:eastAsia="ＭＳ ゴシック" w:hAnsi="ＭＳ ゴシック"/>
          <w:sz w:val="24"/>
          <w:szCs w:val="22"/>
        </w:rPr>
        <w:t>0</w:t>
      </w:r>
      <w:r w:rsidR="00F30DC3" w:rsidRPr="008473EC">
        <w:rPr>
          <w:rFonts w:ascii="ＭＳ ゴシック" w:eastAsia="ＭＳ ゴシック" w:hAnsi="ＭＳ ゴシック" w:hint="eastAsia"/>
          <w:sz w:val="24"/>
          <w:szCs w:val="22"/>
        </w:rPr>
        <w:t>日まで</w:t>
      </w:r>
      <w:r w:rsidRPr="00A62CEC">
        <w:rPr>
          <w:rFonts w:ascii="ＭＳ ゴシック" w:eastAsia="ＭＳ ゴシック" w:hAnsi="ＭＳ ゴシック" w:hint="eastAsia"/>
          <w:sz w:val="24"/>
        </w:rPr>
        <w:t>）</w:t>
      </w:r>
    </w:p>
    <w:sectPr w:rsidR="0032402C" w:rsidRPr="005D0336"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7A5AC" w14:textId="77777777" w:rsidR="00F41C70" w:rsidRDefault="00F41C70">
      <w:r>
        <w:separator/>
      </w:r>
    </w:p>
  </w:endnote>
  <w:endnote w:type="continuationSeparator" w:id="0">
    <w:p w14:paraId="52201DAF" w14:textId="77777777" w:rsidR="00F41C70" w:rsidRDefault="00F41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F3316" w14:textId="77777777" w:rsidR="00F41C70" w:rsidRDefault="00F41C70">
      <w:r>
        <w:separator/>
      </w:r>
    </w:p>
  </w:footnote>
  <w:footnote w:type="continuationSeparator" w:id="0">
    <w:p w14:paraId="3198750F" w14:textId="77777777" w:rsidR="00F41C70" w:rsidRDefault="00F41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176E7"/>
    <w:rsid w:val="00020C70"/>
    <w:rsid w:val="00020EE1"/>
    <w:rsid w:val="000210D6"/>
    <w:rsid w:val="00024415"/>
    <w:rsid w:val="000257B5"/>
    <w:rsid w:val="00034AB4"/>
    <w:rsid w:val="00035690"/>
    <w:rsid w:val="00040B4C"/>
    <w:rsid w:val="00042E6C"/>
    <w:rsid w:val="00042FDC"/>
    <w:rsid w:val="00043DD7"/>
    <w:rsid w:val="000443C7"/>
    <w:rsid w:val="00044500"/>
    <w:rsid w:val="00054A08"/>
    <w:rsid w:val="0005569F"/>
    <w:rsid w:val="0006616F"/>
    <w:rsid w:val="00074E97"/>
    <w:rsid w:val="00080BE8"/>
    <w:rsid w:val="00084F88"/>
    <w:rsid w:val="00086C26"/>
    <w:rsid w:val="00090541"/>
    <w:rsid w:val="00090F62"/>
    <w:rsid w:val="00092982"/>
    <w:rsid w:val="000A0C23"/>
    <w:rsid w:val="000A7F9F"/>
    <w:rsid w:val="000B30CE"/>
    <w:rsid w:val="000B470F"/>
    <w:rsid w:val="000C3330"/>
    <w:rsid w:val="000C433B"/>
    <w:rsid w:val="000D0B36"/>
    <w:rsid w:val="000D785D"/>
    <w:rsid w:val="000D7928"/>
    <w:rsid w:val="000E1667"/>
    <w:rsid w:val="000E1D41"/>
    <w:rsid w:val="000E279A"/>
    <w:rsid w:val="000E5E9A"/>
    <w:rsid w:val="000F28E4"/>
    <w:rsid w:val="000F6116"/>
    <w:rsid w:val="000F7C5D"/>
    <w:rsid w:val="0010175E"/>
    <w:rsid w:val="001027BF"/>
    <w:rsid w:val="00102DE5"/>
    <w:rsid w:val="001059D7"/>
    <w:rsid w:val="0010636A"/>
    <w:rsid w:val="0010650F"/>
    <w:rsid w:val="00107BD8"/>
    <w:rsid w:val="00112589"/>
    <w:rsid w:val="00112DC1"/>
    <w:rsid w:val="001227E8"/>
    <w:rsid w:val="001236D0"/>
    <w:rsid w:val="00130411"/>
    <w:rsid w:val="001331E7"/>
    <w:rsid w:val="00142651"/>
    <w:rsid w:val="0014731F"/>
    <w:rsid w:val="00155DD3"/>
    <w:rsid w:val="00157624"/>
    <w:rsid w:val="00162C26"/>
    <w:rsid w:val="0016572A"/>
    <w:rsid w:val="0016593A"/>
    <w:rsid w:val="00166E1D"/>
    <w:rsid w:val="00166F76"/>
    <w:rsid w:val="00173492"/>
    <w:rsid w:val="00175A4A"/>
    <w:rsid w:val="00177A48"/>
    <w:rsid w:val="0018241A"/>
    <w:rsid w:val="001859F4"/>
    <w:rsid w:val="00190775"/>
    <w:rsid w:val="001A4143"/>
    <w:rsid w:val="001A770E"/>
    <w:rsid w:val="001B0B29"/>
    <w:rsid w:val="001C0E29"/>
    <w:rsid w:val="001C3892"/>
    <w:rsid w:val="001D61C7"/>
    <w:rsid w:val="001D7065"/>
    <w:rsid w:val="001E73B4"/>
    <w:rsid w:val="001F2C0D"/>
    <w:rsid w:val="00200721"/>
    <w:rsid w:val="00201446"/>
    <w:rsid w:val="002128E3"/>
    <w:rsid w:val="00216CFE"/>
    <w:rsid w:val="00216FD2"/>
    <w:rsid w:val="002265B5"/>
    <w:rsid w:val="00226605"/>
    <w:rsid w:val="002309F6"/>
    <w:rsid w:val="00231071"/>
    <w:rsid w:val="00234092"/>
    <w:rsid w:val="00235F24"/>
    <w:rsid w:val="00235F27"/>
    <w:rsid w:val="002452AF"/>
    <w:rsid w:val="00250225"/>
    <w:rsid w:val="002523DD"/>
    <w:rsid w:val="00254592"/>
    <w:rsid w:val="002552ED"/>
    <w:rsid w:val="00256C26"/>
    <w:rsid w:val="00260ABC"/>
    <w:rsid w:val="002654F1"/>
    <w:rsid w:val="00266CA4"/>
    <w:rsid w:val="00270E45"/>
    <w:rsid w:val="00271B6C"/>
    <w:rsid w:val="00275F73"/>
    <w:rsid w:val="002771B9"/>
    <w:rsid w:val="00280A6E"/>
    <w:rsid w:val="00280A7F"/>
    <w:rsid w:val="00286566"/>
    <w:rsid w:val="00287584"/>
    <w:rsid w:val="002909ED"/>
    <w:rsid w:val="00291C60"/>
    <w:rsid w:val="00293848"/>
    <w:rsid w:val="002A026C"/>
    <w:rsid w:val="002A70F6"/>
    <w:rsid w:val="002B1AC4"/>
    <w:rsid w:val="002B764C"/>
    <w:rsid w:val="002B79D1"/>
    <w:rsid w:val="002C7500"/>
    <w:rsid w:val="002D1E8A"/>
    <w:rsid w:val="002D2F38"/>
    <w:rsid w:val="002D2FF1"/>
    <w:rsid w:val="002D3C04"/>
    <w:rsid w:val="002D47B4"/>
    <w:rsid w:val="002D5399"/>
    <w:rsid w:val="002E05F4"/>
    <w:rsid w:val="002E286E"/>
    <w:rsid w:val="002E2962"/>
    <w:rsid w:val="002E663A"/>
    <w:rsid w:val="002E716D"/>
    <w:rsid w:val="002F54B6"/>
    <w:rsid w:val="00305EF6"/>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65CA6"/>
    <w:rsid w:val="00372441"/>
    <w:rsid w:val="00385F58"/>
    <w:rsid w:val="003958CC"/>
    <w:rsid w:val="003A2E5C"/>
    <w:rsid w:val="003A76D8"/>
    <w:rsid w:val="003B295A"/>
    <w:rsid w:val="003B2E74"/>
    <w:rsid w:val="003C07B9"/>
    <w:rsid w:val="003C1E51"/>
    <w:rsid w:val="003C365C"/>
    <w:rsid w:val="003C37FB"/>
    <w:rsid w:val="003C5571"/>
    <w:rsid w:val="003C7320"/>
    <w:rsid w:val="003D00C5"/>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2000D"/>
    <w:rsid w:val="004207EB"/>
    <w:rsid w:val="00425885"/>
    <w:rsid w:val="0043353B"/>
    <w:rsid w:val="004374E3"/>
    <w:rsid w:val="00440A12"/>
    <w:rsid w:val="00443A0E"/>
    <w:rsid w:val="00444D28"/>
    <w:rsid w:val="00446A5D"/>
    <w:rsid w:val="00447C2A"/>
    <w:rsid w:val="00451CBA"/>
    <w:rsid w:val="00453481"/>
    <w:rsid w:val="00455829"/>
    <w:rsid w:val="004566C7"/>
    <w:rsid w:val="00457A42"/>
    <w:rsid w:val="00465986"/>
    <w:rsid w:val="004677D0"/>
    <w:rsid w:val="00467FA5"/>
    <w:rsid w:val="004737FB"/>
    <w:rsid w:val="00474850"/>
    <w:rsid w:val="00474C2B"/>
    <w:rsid w:val="00476919"/>
    <w:rsid w:val="00485685"/>
    <w:rsid w:val="004864CE"/>
    <w:rsid w:val="0049671D"/>
    <w:rsid w:val="0049675E"/>
    <w:rsid w:val="004A30A6"/>
    <w:rsid w:val="004A3DCE"/>
    <w:rsid w:val="004A5AF7"/>
    <w:rsid w:val="004A5B0E"/>
    <w:rsid w:val="004A657B"/>
    <w:rsid w:val="004A6802"/>
    <w:rsid w:val="004B5AB7"/>
    <w:rsid w:val="004B6593"/>
    <w:rsid w:val="004C0F03"/>
    <w:rsid w:val="004C3668"/>
    <w:rsid w:val="004C6E0A"/>
    <w:rsid w:val="004D1AFE"/>
    <w:rsid w:val="004D63B8"/>
    <w:rsid w:val="004E5065"/>
    <w:rsid w:val="004E6204"/>
    <w:rsid w:val="004F06C3"/>
    <w:rsid w:val="004F30B2"/>
    <w:rsid w:val="004F4862"/>
    <w:rsid w:val="00514FA9"/>
    <w:rsid w:val="00515062"/>
    <w:rsid w:val="005203C3"/>
    <w:rsid w:val="005249BB"/>
    <w:rsid w:val="005249CE"/>
    <w:rsid w:val="00526751"/>
    <w:rsid w:val="0053062A"/>
    <w:rsid w:val="00536460"/>
    <w:rsid w:val="0054385C"/>
    <w:rsid w:val="00545137"/>
    <w:rsid w:val="00547423"/>
    <w:rsid w:val="005474B6"/>
    <w:rsid w:val="00550EE8"/>
    <w:rsid w:val="0055438C"/>
    <w:rsid w:val="00554A00"/>
    <w:rsid w:val="00560B75"/>
    <w:rsid w:val="0056466B"/>
    <w:rsid w:val="0056622F"/>
    <w:rsid w:val="00567959"/>
    <w:rsid w:val="00570615"/>
    <w:rsid w:val="005708BA"/>
    <w:rsid w:val="00570CCC"/>
    <w:rsid w:val="005727C3"/>
    <w:rsid w:val="00572D2E"/>
    <w:rsid w:val="005814A9"/>
    <w:rsid w:val="005839D0"/>
    <w:rsid w:val="00584160"/>
    <w:rsid w:val="0058421F"/>
    <w:rsid w:val="005870B9"/>
    <w:rsid w:val="00591030"/>
    <w:rsid w:val="00595AE2"/>
    <w:rsid w:val="005A74E9"/>
    <w:rsid w:val="005B1F4D"/>
    <w:rsid w:val="005B46DF"/>
    <w:rsid w:val="005B7067"/>
    <w:rsid w:val="005B7870"/>
    <w:rsid w:val="005C3503"/>
    <w:rsid w:val="005C40C1"/>
    <w:rsid w:val="005C57A3"/>
    <w:rsid w:val="005C6EB5"/>
    <w:rsid w:val="005D0336"/>
    <w:rsid w:val="005D46A2"/>
    <w:rsid w:val="005D7EC6"/>
    <w:rsid w:val="005F1E37"/>
    <w:rsid w:val="005F5980"/>
    <w:rsid w:val="005F77A2"/>
    <w:rsid w:val="00600EC1"/>
    <w:rsid w:val="006039F9"/>
    <w:rsid w:val="00607259"/>
    <w:rsid w:val="00610CEB"/>
    <w:rsid w:val="0061208B"/>
    <w:rsid w:val="00613F81"/>
    <w:rsid w:val="006172C4"/>
    <w:rsid w:val="00620214"/>
    <w:rsid w:val="00624A26"/>
    <w:rsid w:val="00627047"/>
    <w:rsid w:val="006348CA"/>
    <w:rsid w:val="00635DE5"/>
    <w:rsid w:val="00640C70"/>
    <w:rsid w:val="006518ED"/>
    <w:rsid w:val="00654366"/>
    <w:rsid w:val="00656913"/>
    <w:rsid w:val="006575BC"/>
    <w:rsid w:val="00657EA5"/>
    <w:rsid w:val="006610E3"/>
    <w:rsid w:val="00662983"/>
    <w:rsid w:val="00664A39"/>
    <w:rsid w:val="00664ED3"/>
    <w:rsid w:val="00666379"/>
    <w:rsid w:val="0068287C"/>
    <w:rsid w:val="00683D17"/>
    <w:rsid w:val="00683F34"/>
    <w:rsid w:val="00684666"/>
    <w:rsid w:val="00684A14"/>
    <w:rsid w:val="00685928"/>
    <w:rsid w:val="006901FF"/>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357"/>
    <w:rsid w:val="006C7B39"/>
    <w:rsid w:val="006D724A"/>
    <w:rsid w:val="006E1C53"/>
    <w:rsid w:val="006E4247"/>
    <w:rsid w:val="006F0E14"/>
    <w:rsid w:val="006F19B0"/>
    <w:rsid w:val="006F2965"/>
    <w:rsid w:val="006F2AEA"/>
    <w:rsid w:val="006F45EA"/>
    <w:rsid w:val="006F64FE"/>
    <w:rsid w:val="006F69E3"/>
    <w:rsid w:val="0070324E"/>
    <w:rsid w:val="00705183"/>
    <w:rsid w:val="0071032E"/>
    <w:rsid w:val="00710947"/>
    <w:rsid w:val="0071193E"/>
    <w:rsid w:val="007142B2"/>
    <w:rsid w:val="007157B2"/>
    <w:rsid w:val="0071780F"/>
    <w:rsid w:val="0072206D"/>
    <w:rsid w:val="007240B2"/>
    <w:rsid w:val="00731FF2"/>
    <w:rsid w:val="0073450E"/>
    <w:rsid w:val="007362C2"/>
    <w:rsid w:val="00743283"/>
    <w:rsid w:val="0075333E"/>
    <w:rsid w:val="007537BF"/>
    <w:rsid w:val="007542E7"/>
    <w:rsid w:val="007545CD"/>
    <w:rsid w:val="00766290"/>
    <w:rsid w:val="007665FA"/>
    <w:rsid w:val="007721BF"/>
    <w:rsid w:val="007721E9"/>
    <w:rsid w:val="007727E2"/>
    <w:rsid w:val="00782985"/>
    <w:rsid w:val="00785D52"/>
    <w:rsid w:val="0078630C"/>
    <w:rsid w:val="0079398C"/>
    <w:rsid w:val="007955C0"/>
    <w:rsid w:val="007A4118"/>
    <w:rsid w:val="007A5F99"/>
    <w:rsid w:val="007A7EFA"/>
    <w:rsid w:val="007A7FDD"/>
    <w:rsid w:val="007B1F22"/>
    <w:rsid w:val="007B39B3"/>
    <w:rsid w:val="007B3B1D"/>
    <w:rsid w:val="007C2684"/>
    <w:rsid w:val="007C2FB3"/>
    <w:rsid w:val="007C44B3"/>
    <w:rsid w:val="007C50D9"/>
    <w:rsid w:val="007C53A7"/>
    <w:rsid w:val="007C583F"/>
    <w:rsid w:val="007C7020"/>
    <w:rsid w:val="007F07C8"/>
    <w:rsid w:val="007F08D3"/>
    <w:rsid w:val="008008A0"/>
    <w:rsid w:val="0080235E"/>
    <w:rsid w:val="00812ECB"/>
    <w:rsid w:val="008172D1"/>
    <w:rsid w:val="00817FBF"/>
    <w:rsid w:val="00821D22"/>
    <w:rsid w:val="0083029D"/>
    <w:rsid w:val="00832219"/>
    <w:rsid w:val="00836437"/>
    <w:rsid w:val="00842842"/>
    <w:rsid w:val="0084472F"/>
    <w:rsid w:val="00845B57"/>
    <w:rsid w:val="00846348"/>
    <w:rsid w:val="008473EC"/>
    <w:rsid w:val="00851B02"/>
    <w:rsid w:val="008572C8"/>
    <w:rsid w:val="0086123D"/>
    <w:rsid w:val="00867A2E"/>
    <w:rsid w:val="00867FF0"/>
    <w:rsid w:val="00873675"/>
    <w:rsid w:val="008747B9"/>
    <w:rsid w:val="00875F93"/>
    <w:rsid w:val="0088143A"/>
    <w:rsid w:val="00884FB3"/>
    <w:rsid w:val="00893576"/>
    <w:rsid w:val="008939C9"/>
    <w:rsid w:val="00896432"/>
    <w:rsid w:val="0089766B"/>
    <w:rsid w:val="008A3E2A"/>
    <w:rsid w:val="008A5172"/>
    <w:rsid w:val="008B3DF1"/>
    <w:rsid w:val="008B56B9"/>
    <w:rsid w:val="008C3C1E"/>
    <w:rsid w:val="008C503F"/>
    <w:rsid w:val="008C5A03"/>
    <w:rsid w:val="008C6561"/>
    <w:rsid w:val="008C738A"/>
    <w:rsid w:val="008D22A3"/>
    <w:rsid w:val="008D26DC"/>
    <w:rsid w:val="008D6754"/>
    <w:rsid w:val="008D7BE6"/>
    <w:rsid w:val="008E456F"/>
    <w:rsid w:val="008E466B"/>
    <w:rsid w:val="009013A9"/>
    <w:rsid w:val="00901D8F"/>
    <w:rsid w:val="00912CA1"/>
    <w:rsid w:val="00915C28"/>
    <w:rsid w:val="009168B0"/>
    <w:rsid w:val="009168D9"/>
    <w:rsid w:val="00924B34"/>
    <w:rsid w:val="00925D38"/>
    <w:rsid w:val="00925DF6"/>
    <w:rsid w:val="00933A60"/>
    <w:rsid w:val="00944DCB"/>
    <w:rsid w:val="009461D4"/>
    <w:rsid w:val="00947FAA"/>
    <w:rsid w:val="009549A2"/>
    <w:rsid w:val="00955329"/>
    <w:rsid w:val="009572D3"/>
    <w:rsid w:val="00957B30"/>
    <w:rsid w:val="00963F9C"/>
    <w:rsid w:val="00965464"/>
    <w:rsid w:val="00967BD5"/>
    <w:rsid w:val="00972164"/>
    <w:rsid w:val="009727D9"/>
    <w:rsid w:val="00986ED8"/>
    <w:rsid w:val="00991195"/>
    <w:rsid w:val="00996FE6"/>
    <w:rsid w:val="009A2446"/>
    <w:rsid w:val="009B22CF"/>
    <w:rsid w:val="009B3C1A"/>
    <w:rsid w:val="009B5A38"/>
    <w:rsid w:val="009B5B91"/>
    <w:rsid w:val="009B656A"/>
    <w:rsid w:val="009B7A95"/>
    <w:rsid w:val="009C25EC"/>
    <w:rsid w:val="009C38B0"/>
    <w:rsid w:val="009C582D"/>
    <w:rsid w:val="009D04ED"/>
    <w:rsid w:val="009D0A93"/>
    <w:rsid w:val="009D6ED0"/>
    <w:rsid w:val="009F0724"/>
    <w:rsid w:val="009F3C53"/>
    <w:rsid w:val="009F559C"/>
    <w:rsid w:val="00A00ECC"/>
    <w:rsid w:val="00A028F6"/>
    <w:rsid w:val="00A0336F"/>
    <w:rsid w:val="00A07EAC"/>
    <w:rsid w:val="00A100E0"/>
    <w:rsid w:val="00A10B8F"/>
    <w:rsid w:val="00A16670"/>
    <w:rsid w:val="00A16E55"/>
    <w:rsid w:val="00A209BE"/>
    <w:rsid w:val="00A239C6"/>
    <w:rsid w:val="00A2561C"/>
    <w:rsid w:val="00A258EE"/>
    <w:rsid w:val="00A37754"/>
    <w:rsid w:val="00A37896"/>
    <w:rsid w:val="00A43510"/>
    <w:rsid w:val="00A474D4"/>
    <w:rsid w:val="00A528F6"/>
    <w:rsid w:val="00A5517C"/>
    <w:rsid w:val="00A5621D"/>
    <w:rsid w:val="00A57854"/>
    <w:rsid w:val="00A6355F"/>
    <w:rsid w:val="00A63B94"/>
    <w:rsid w:val="00A6481A"/>
    <w:rsid w:val="00A6557F"/>
    <w:rsid w:val="00A65951"/>
    <w:rsid w:val="00A75927"/>
    <w:rsid w:val="00A846F4"/>
    <w:rsid w:val="00A85938"/>
    <w:rsid w:val="00A9379D"/>
    <w:rsid w:val="00A952FB"/>
    <w:rsid w:val="00A9727A"/>
    <w:rsid w:val="00AA09C0"/>
    <w:rsid w:val="00AA3430"/>
    <w:rsid w:val="00AA59C5"/>
    <w:rsid w:val="00AA6A05"/>
    <w:rsid w:val="00AB2A4D"/>
    <w:rsid w:val="00AB5B8B"/>
    <w:rsid w:val="00AC12FA"/>
    <w:rsid w:val="00AC1873"/>
    <w:rsid w:val="00AD4417"/>
    <w:rsid w:val="00AD6550"/>
    <w:rsid w:val="00AE3161"/>
    <w:rsid w:val="00AE557C"/>
    <w:rsid w:val="00AE6CD5"/>
    <w:rsid w:val="00AF1E56"/>
    <w:rsid w:val="00AF49AD"/>
    <w:rsid w:val="00B11AAC"/>
    <w:rsid w:val="00B17BA4"/>
    <w:rsid w:val="00B17BD1"/>
    <w:rsid w:val="00B22A24"/>
    <w:rsid w:val="00B311B8"/>
    <w:rsid w:val="00B32931"/>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5338"/>
    <w:rsid w:val="00B65F52"/>
    <w:rsid w:val="00B67E7F"/>
    <w:rsid w:val="00B71D46"/>
    <w:rsid w:val="00B73F6F"/>
    <w:rsid w:val="00B8179D"/>
    <w:rsid w:val="00B8526F"/>
    <w:rsid w:val="00B85A91"/>
    <w:rsid w:val="00B85E36"/>
    <w:rsid w:val="00B904EA"/>
    <w:rsid w:val="00B90805"/>
    <w:rsid w:val="00B91987"/>
    <w:rsid w:val="00B94CAA"/>
    <w:rsid w:val="00B9698E"/>
    <w:rsid w:val="00B97919"/>
    <w:rsid w:val="00BA28AE"/>
    <w:rsid w:val="00BB6193"/>
    <w:rsid w:val="00BD0922"/>
    <w:rsid w:val="00BD1329"/>
    <w:rsid w:val="00BD1867"/>
    <w:rsid w:val="00BD1DC8"/>
    <w:rsid w:val="00BD646E"/>
    <w:rsid w:val="00BE0939"/>
    <w:rsid w:val="00BE71EB"/>
    <w:rsid w:val="00BF3E99"/>
    <w:rsid w:val="00BF49B0"/>
    <w:rsid w:val="00BF4E2D"/>
    <w:rsid w:val="00C04557"/>
    <w:rsid w:val="00C06804"/>
    <w:rsid w:val="00C06F72"/>
    <w:rsid w:val="00C07CB6"/>
    <w:rsid w:val="00C1677B"/>
    <w:rsid w:val="00C22A3A"/>
    <w:rsid w:val="00C2690F"/>
    <w:rsid w:val="00C37034"/>
    <w:rsid w:val="00C41733"/>
    <w:rsid w:val="00C422A9"/>
    <w:rsid w:val="00C44F41"/>
    <w:rsid w:val="00C46020"/>
    <w:rsid w:val="00C515DA"/>
    <w:rsid w:val="00C52749"/>
    <w:rsid w:val="00C578B9"/>
    <w:rsid w:val="00C62401"/>
    <w:rsid w:val="00C648B9"/>
    <w:rsid w:val="00C649E3"/>
    <w:rsid w:val="00C66190"/>
    <w:rsid w:val="00C75580"/>
    <w:rsid w:val="00C81150"/>
    <w:rsid w:val="00C82262"/>
    <w:rsid w:val="00C8287F"/>
    <w:rsid w:val="00C872D4"/>
    <w:rsid w:val="00C90187"/>
    <w:rsid w:val="00C919D9"/>
    <w:rsid w:val="00C91EC7"/>
    <w:rsid w:val="00C95F65"/>
    <w:rsid w:val="00CA0E19"/>
    <w:rsid w:val="00CA7117"/>
    <w:rsid w:val="00CB2AF5"/>
    <w:rsid w:val="00CB5F2D"/>
    <w:rsid w:val="00CC000C"/>
    <w:rsid w:val="00CC34D5"/>
    <w:rsid w:val="00CC3682"/>
    <w:rsid w:val="00CC49B1"/>
    <w:rsid w:val="00CC75D0"/>
    <w:rsid w:val="00CD29A0"/>
    <w:rsid w:val="00CD5936"/>
    <w:rsid w:val="00CD7045"/>
    <w:rsid w:val="00CE16F6"/>
    <w:rsid w:val="00CE3379"/>
    <w:rsid w:val="00CE340E"/>
    <w:rsid w:val="00CF744C"/>
    <w:rsid w:val="00D04E7D"/>
    <w:rsid w:val="00D1268A"/>
    <w:rsid w:val="00D17F6D"/>
    <w:rsid w:val="00D24DEA"/>
    <w:rsid w:val="00D25381"/>
    <w:rsid w:val="00D27318"/>
    <w:rsid w:val="00D308B7"/>
    <w:rsid w:val="00D3211D"/>
    <w:rsid w:val="00D32978"/>
    <w:rsid w:val="00D33543"/>
    <w:rsid w:val="00D3498D"/>
    <w:rsid w:val="00D364C1"/>
    <w:rsid w:val="00D42BF4"/>
    <w:rsid w:val="00D43E75"/>
    <w:rsid w:val="00D45547"/>
    <w:rsid w:val="00D52595"/>
    <w:rsid w:val="00D57D45"/>
    <w:rsid w:val="00D57F1E"/>
    <w:rsid w:val="00D60A83"/>
    <w:rsid w:val="00D72573"/>
    <w:rsid w:val="00D73943"/>
    <w:rsid w:val="00D750DF"/>
    <w:rsid w:val="00D778EE"/>
    <w:rsid w:val="00D84050"/>
    <w:rsid w:val="00D90ACB"/>
    <w:rsid w:val="00D952C8"/>
    <w:rsid w:val="00DA7C84"/>
    <w:rsid w:val="00DB51F9"/>
    <w:rsid w:val="00DC01DF"/>
    <w:rsid w:val="00DC1439"/>
    <w:rsid w:val="00DC5CB2"/>
    <w:rsid w:val="00DC5EEA"/>
    <w:rsid w:val="00DD1C3C"/>
    <w:rsid w:val="00DD5DE7"/>
    <w:rsid w:val="00DD7053"/>
    <w:rsid w:val="00DE2628"/>
    <w:rsid w:val="00DE3D16"/>
    <w:rsid w:val="00DE47D6"/>
    <w:rsid w:val="00DE65DA"/>
    <w:rsid w:val="00DE74AC"/>
    <w:rsid w:val="00DF19CA"/>
    <w:rsid w:val="00DF2E86"/>
    <w:rsid w:val="00DF3DD8"/>
    <w:rsid w:val="00DF5D76"/>
    <w:rsid w:val="00DF79D8"/>
    <w:rsid w:val="00DF7BBB"/>
    <w:rsid w:val="00E015E0"/>
    <w:rsid w:val="00E07675"/>
    <w:rsid w:val="00E076E0"/>
    <w:rsid w:val="00E117EC"/>
    <w:rsid w:val="00E15935"/>
    <w:rsid w:val="00E16735"/>
    <w:rsid w:val="00E167D4"/>
    <w:rsid w:val="00E17C2B"/>
    <w:rsid w:val="00E247F6"/>
    <w:rsid w:val="00E257BC"/>
    <w:rsid w:val="00E3036D"/>
    <w:rsid w:val="00E3260B"/>
    <w:rsid w:val="00E334F2"/>
    <w:rsid w:val="00E34568"/>
    <w:rsid w:val="00E364F6"/>
    <w:rsid w:val="00E373BA"/>
    <w:rsid w:val="00E37E17"/>
    <w:rsid w:val="00E46230"/>
    <w:rsid w:val="00E51264"/>
    <w:rsid w:val="00E52236"/>
    <w:rsid w:val="00E53C48"/>
    <w:rsid w:val="00E53D58"/>
    <w:rsid w:val="00E62ABB"/>
    <w:rsid w:val="00E64244"/>
    <w:rsid w:val="00E65023"/>
    <w:rsid w:val="00E671BA"/>
    <w:rsid w:val="00E7305F"/>
    <w:rsid w:val="00E74A96"/>
    <w:rsid w:val="00E75407"/>
    <w:rsid w:val="00E75917"/>
    <w:rsid w:val="00E80C5E"/>
    <w:rsid w:val="00E8271E"/>
    <w:rsid w:val="00E834F3"/>
    <w:rsid w:val="00E856CE"/>
    <w:rsid w:val="00E859ED"/>
    <w:rsid w:val="00E860EC"/>
    <w:rsid w:val="00E86A64"/>
    <w:rsid w:val="00E91EAE"/>
    <w:rsid w:val="00E91F9D"/>
    <w:rsid w:val="00E94E37"/>
    <w:rsid w:val="00E95D91"/>
    <w:rsid w:val="00EA2E33"/>
    <w:rsid w:val="00EA4DE3"/>
    <w:rsid w:val="00EB0EF4"/>
    <w:rsid w:val="00EB6F45"/>
    <w:rsid w:val="00EC02FC"/>
    <w:rsid w:val="00EC256D"/>
    <w:rsid w:val="00EC28FD"/>
    <w:rsid w:val="00EC65EA"/>
    <w:rsid w:val="00ED5CE7"/>
    <w:rsid w:val="00EE1503"/>
    <w:rsid w:val="00EE2DED"/>
    <w:rsid w:val="00EE7914"/>
    <w:rsid w:val="00EE7C97"/>
    <w:rsid w:val="00EF3F83"/>
    <w:rsid w:val="00EF5EAF"/>
    <w:rsid w:val="00EF76C4"/>
    <w:rsid w:val="00F030F7"/>
    <w:rsid w:val="00F044B3"/>
    <w:rsid w:val="00F150BF"/>
    <w:rsid w:val="00F15A09"/>
    <w:rsid w:val="00F175E9"/>
    <w:rsid w:val="00F20C5B"/>
    <w:rsid w:val="00F2335E"/>
    <w:rsid w:val="00F236D9"/>
    <w:rsid w:val="00F27039"/>
    <w:rsid w:val="00F30106"/>
    <w:rsid w:val="00F30A3F"/>
    <w:rsid w:val="00F30DC3"/>
    <w:rsid w:val="00F35AEC"/>
    <w:rsid w:val="00F35CC4"/>
    <w:rsid w:val="00F4015F"/>
    <w:rsid w:val="00F40B47"/>
    <w:rsid w:val="00F41C70"/>
    <w:rsid w:val="00F41E17"/>
    <w:rsid w:val="00F42623"/>
    <w:rsid w:val="00F447CD"/>
    <w:rsid w:val="00F46C19"/>
    <w:rsid w:val="00F50677"/>
    <w:rsid w:val="00F50AAD"/>
    <w:rsid w:val="00F5247F"/>
    <w:rsid w:val="00F526A8"/>
    <w:rsid w:val="00F5471A"/>
    <w:rsid w:val="00F605E2"/>
    <w:rsid w:val="00F60A2B"/>
    <w:rsid w:val="00F642B4"/>
    <w:rsid w:val="00F704AE"/>
    <w:rsid w:val="00F710BA"/>
    <w:rsid w:val="00F751B0"/>
    <w:rsid w:val="00F75410"/>
    <w:rsid w:val="00F76887"/>
    <w:rsid w:val="00F76BFE"/>
    <w:rsid w:val="00F83A8B"/>
    <w:rsid w:val="00F8555D"/>
    <w:rsid w:val="00F9175E"/>
    <w:rsid w:val="00F93D53"/>
    <w:rsid w:val="00F93E40"/>
    <w:rsid w:val="00FA121C"/>
    <w:rsid w:val="00FA44B9"/>
    <w:rsid w:val="00FB0C9B"/>
    <w:rsid w:val="00FB296E"/>
    <w:rsid w:val="00FC22FB"/>
    <w:rsid w:val="00FC7693"/>
    <w:rsid w:val="00FD0209"/>
    <w:rsid w:val="00FD429A"/>
    <w:rsid w:val="00FD4D36"/>
    <w:rsid w:val="00FD5067"/>
    <w:rsid w:val="00FF3158"/>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7B054C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Definition" w:semiHidden="1" w:unhideWhenUsed="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39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73</Characters>
  <DocSecurity>0</DocSecurity>
  <Lines>1</Lines>
  <Paragraphs>1</Paragraphs>
  <ScaleCrop>false</ScaleCrop>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2025-01-17T01:46:00Z</dcterms:created>
  <dcterms:modified xsi:type="dcterms:W3CDTF">2025-01-17T07:31:00Z</dcterms:modified>
</cp:coreProperties>
</file>