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64AB" w14:textId="77777777" w:rsidR="00AC2A27" w:rsidRPr="00D82F4E" w:rsidRDefault="00AC2A27" w:rsidP="00AC2A27">
      <w:pPr>
        <w:jc w:val="right"/>
        <w:rPr>
          <w:rFonts w:ascii="ＭＳ ゴシック" w:eastAsia="ＭＳ ゴシック" w:hAnsi="ＭＳ ゴシック"/>
          <w:b/>
        </w:rPr>
      </w:pPr>
    </w:p>
    <w:tbl>
      <w:tblPr>
        <w:tblpPr w:leftFromText="142" w:rightFromText="142" w:vertAnchor="text" w:horzAnchor="margin" w:tblpX="108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AC2A27" w:rsidRPr="00D82F4E" w14:paraId="07D2FD67" w14:textId="77777777" w:rsidTr="00F31434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55E7E663" w14:textId="77777777" w:rsidR="00AC2A27" w:rsidRPr="00614675" w:rsidRDefault="00AC2A27" w:rsidP="00F3143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3C7E3DF4" w14:textId="77777777" w:rsidR="00AC2A27" w:rsidRPr="00614675" w:rsidRDefault="00AC2A27" w:rsidP="00F3143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21B9940" w14:textId="77777777" w:rsidR="00AC2A27" w:rsidRPr="00614675" w:rsidRDefault="00AC2A27" w:rsidP="00F3143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AC2A27" w:rsidRPr="00D82F4E" w14:paraId="587169F5" w14:textId="77777777" w:rsidTr="00F31434">
        <w:trPr>
          <w:trHeight w:val="6961"/>
        </w:trPr>
        <w:tc>
          <w:tcPr>
            <w:tcW w:w="2249" w:type="dxa"/>
            <w:shd w:val="clear" w:color="auto" w:fill="auto"/>
          </w:tcPr>
          <w:p w14:paraId="44500107" w14:textId="77777777" w:rsidR="00AC2A27" w:rsidRDefault="00AC2A27" w:rsidP="00F31434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4C44549D" w14:textId="77777777" w:rsidR="00AC2A27" w:rsidRDefault="00AC2A27" w:rsidP="00F31434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財務部</w:t>
            </w:r>
          </w:p>
          <w:p w14:paraId="746EFA87" w14:textId="77777777" w:rsidR="00AC2A27" w:rsidRPr="00614675" w:rsidRDefault="00AC2A27" w:rsidP="00F31434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財政課</w:t>
            </w:r>
          </w:p>
          <w:p w14:paraId="608DF1AC" w14:textId="77777777" w:rsidR="00AC2A27" w:rsidRPr="00614675" w:rsidRDefault="00AC2A27" w:rsidP="00F31434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407D2B3A" w14:textId="77777777" w:rsidR="00AC2A27" w:rsidRPr="00614675" w:rsidRDefault="00AC2A27" w:rsidP="00F31434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654" w:type="dxa"/>
            <w:shd w:val="clear" w:color="auto" w:fill="auto"/>
          </w:tcPr>
          <w:p w14:paraId="1CF01E73" w14:textId="77777777" w:rsidR="00AC2A27" w:rsidRDefault="00AC2A27" w:rsidP="00F31434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42CCD51A" w14:textId="7BC64957" w:rsidR="00AC2A27" w:rsidRDefault="005F6B8D" w:rsidP="00F31434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hAnsi="ＭＳ 明朝" w:cs="Arial"/>
              </w:rPr>
            </w:pPr>
            <w:r w:rsidRPr="005F6B8D">
              <w:rPr>
                <w:rFonts w:hAnsi="ＭＳ 明朝" w:cs="Arial" w:hint="eastAsia"/>
              </w:rPr>
              <w:t>出勤簿について、早退、出勤なし及び遅参となっているものが３件あった。本件については、本来年休取得により処理することとしていたが、当該手続が行われずに放置されていた。</w:t>
            </w:r>
          </w:p>
          <w:p w14:paraId="4718308B" w14:textId="77777777" w:rsidR="00AC2A27" w:rsidRPr="00614675" w:rsidRDefault="00AC2A27" w:rsidP="005F6B8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明朝" w:cs="Arial"/>
              </w:rPr>
            </w:pP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"/>
              <w:gridCol w:w="2835"/>
              <w:gridCol w:w="2357"/>
              <w:gridCol w:w="3029"/>
            </w:tblGrid>
            <w:tr w:rsidR="005F6B8D" w14:paraId="70FC07A7" w14:textId="77777777" w:rsidTr="005F6B8D">
              <w:tc>
                <w:tcPr>
                  <w:tcW w:w="901" w:type="dxa"/>
                </w:tcPr>
                <w:p w14:paraId="3FD20399" w14:textId="1D7D14AE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職員</w:t>
                  </w:r>
                </w:p>
              </w:tc>
              <w:tc>
                <w:tcPr>
                  <w:tcW w:w="2835" w:type="dxa"/>
                </w:tcPr>
                <w:p w14:paraId="76E0CE3C" w14:textId="046D782E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日付</w:t>
                  </w:r>
                </w:p>
              </w:tc>
              <w:tc>
                <w:tcPr>
                  <w:tcW w:w="2357" w:type="dxa"/>
                </w:tcPr>
                <w:p w14:paraId="2954C2D8" w14:textId="072DCE08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5F6B8D">
                    <w:rPr>
                      <w:rFonts w:hAnsi="ＭＳ 明朝" w:cs="Arial" w:hint="eastAsia"/>
                    </w:rPr>
                    <w:t>出勤簿表示</w:t>
                  </w:r>
                </w:p>
              </w:tc>
              <w:tc>
                <w:tcPr>
                  <w:tcW w:w="3029" w:type="dxa"/>
                </w:tcPr>
                <w:p w14:paraId="33C39370" w14:textId="0002C300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5F6B8D">
                    <w:rPr>
                      <w:rFonts w:hAnsi="ＭＳ 明朝" w:cs="Arial" w:hint="eastAsia"/>
                    </w:rPr>
                    <w:t>原因</w:t>
                  </w:r>
                </w:p>
              </w:tc>
            </w:tr>
            <w:tr w:rsidR="005F6B8D" w14:paraId="3FC1B287" w14:textId="77777777" w:rsidTr="005F6B8D">
              <w:tc>
                <w:tcPr>
                  <w:tcW w:w="901" w:type="dxa"/>
                </w:tcPr>
                <w:p w14:paraId="2F754D64" w14:textId="77777777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  <w:p w14:paraId="7A7A8A4D" w14:textId="4A18AB6D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Ａ</w:t>
                  </w:r>
                </w:p>
                <w:p w14:paraId="0FBE74F4" w14:textId="4C1FC94E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</w:tc>
              <w:tc>
                <w:tcPr>
                  <w:tcW w:w="2835" w:type="dxa"/>
                </w:tcPr>
                <w:p w14:paraId="2AE8C88F" w14:textId="77777777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  <w:p w14:paraId="18995BAE" w14:textId="2DC2F2C9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5F6B8D">
                    <w:rPr>
                      <w:rFonts w:hAnsi="ＭＳ 明朝" w:cs="Arial" w:hint="eastAsia"/>
                    </w:rPr>
                    <w:t>令和６年３月19日</w:t>
                  </w:r>
                </w:p>
              </w:tc>
              <w:tc>
                <w:tcPr>
                  <w:tcW w:w="2357" w:type="dxa"/>
                </w:tcPr>
                <w:p w14:paraId="0507FDD3" w14:textId="77777777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  <w:p w14:paraId="4E5EEE0A" w14:textId="7C8E9571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5F6B8D">
                    <w:rPr>
                      <w:rFonts w:hAnsi="ＭＳ 明朝" w:cs="Arial" w:hint="eastAsia"/>
                    </w:rPr>
                    <w:t>早退</w:t>
                  </w:r>
                </w:p>
              </w:tc>
              <w:tc>
                <w:tcPr>
                  <w:tcW w:w="3029" w:type="dxa"/>
                </w:tcPr>
                <w:p w14:paraId="2B016BAE" w14:textId="77777777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  <w:p w14:paraId="2ADEC894" w14:textId="1EA13F2D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5F6B8D">
                    <w:rPr>
                      <w:rFonts w:hAnsi="ＭＳ 明朝" w:cs="Arial" w:hint="eastAsia"/>
                    </w:rPr>
                    <w:t>年休入力漏れ</w:t>
                  </w:r>
                </w:p>
              </w:tc>
            </w:tr>
            <w:tr w:rsidR="005F6B8D" w14:paraId="5E8F8CDA" w14:textId="77777777" w:rsidTr="00D924C1">
              <w:tc>
                <w:tcPr>
                  <w:tcW w:w="901" w:type="dxa"/>
                </w:tcPr>
                <w:p w14:paraId="618E0857" w14:textId="77777777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  <w:p w14:paraId="3ADCA0F8" w14:textId="77777777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Ｂ</w:t>
                  </w:r>
                </w:p>
                <w:p w14:paraId="04EAB9F1" w14:textId="20E2E0F3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</w:tc>
              <w:tc>
                <w:tcPr>
                  <w:tcW w:w="2835" w:type="dxa"/>
                </w:tcPr>
                <w:p w14:paraId="51C3E7FC" w14:textId="77777777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  <w:p w14:paraId="3BEBFE4F" w14:textId="3F62F0FD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5F6B8D">
                    <w:rPr>
                      <w:rFonts w:hAnsi="ＭＳ 明朝" w:cs="Arial" w:hint="eastAsia"/>
                    </w:rPr>
                    <w:t>令和６年３月22日</w:t>
                  </w:r>
                </w:p>
              </w:tc>
              <w:tc>
                <w:tcPr>
                  <w:tcW w:w="2357" w:type="dxa"/>
                  <w:vAlign w:val="center"/>
                </w:tcPr>
                <w:p w14:paraId="6787F989" w14:textId="5E53674E" w:rsidR="005F6B8D" w:rsidRPr="00D924C1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D924C1">
                    <w:rPr>
                      <w:rFonts w:hAnsi="ＭＳ 明朝" w:cs="Arial" w:hint="eastAsia"/>
                    </w:rPr>
                    <w:t>出勤なし</w:t>
                  </w:r>
                  <w:r w:rsidRPr="00D924C1">
                    <w:rPr>
                      <w:rFonts w:hAnsi="ＭＳ 明朝" w:cs="Arial"/>
                    </w:rPr>
                    <w:br/>
                  </w:r>
                  <w:r w:rsidRPr="00D924C1">
                    <w:rPr>
                      <w:rFonts w:hAnsi="ＭＳ 明朝" w:cs="Arial" w:hint="eastAsia"/>
                    </w:rPr>
                    <w:t>早退</w:t>
                  </w:r>
                </w:p>
              </w:tc>
              <w:tc>
                <w:tcPr>
                  <w:tcW w:w="3029" w:type="dxa"/>
                </w:tcPr>
                <w:p w14:paraId="5FD11631" w14:textId="77777777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  <w:p w14:paraId="667CD8A1" w14:textId="708CACE1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5F6B8D">
                    <w:rPr>
                      <w:rFonts w:hAnsi="ＭＳ 明朝" w:cs="Arial" w:hint="eastAsia"/>
                    </w:rPr>
                    <w:t>年休入力漏れ</w:t>
                  </w:r>
                </w:p>
              </w:tc>
            </w:tr>
            <w:tr w:rsidR="005F6B8D" w14:paraId="669F01B9" w14:textId="77777777" w:rsidTr="005F6B8D">
              <w:tc>
                <w:tcPr>
                  <w:tcW w:w="901" w:type="dxa"/>
                </w:tcPr>
                <w:p w14:paraId="40DB07B1" w14:textId="77777777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  <w:p w14:paraId="63102F05" w14:textId="7EE8B7AB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Ｃ</w:t>
                  </w:r>
                </w:p>
                <w:p w14:paraId="441B6468" w14:textId="3D182A01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</w:tc>
              <w:tc>
                <w:tcPr>
                  <w:tcW w:w="2835" w:type="dxa"/>
                </w:tcPr>
                <w:p w14:paraId="2EB4BDCB" w14:textId="77777777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  <w:p w14:paraId="69E7C21F" w14:textId="63A792B9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5F6B8D">
                    <w:rPr>
                      <w:rFonts w:hAnsi="ＭＳ 明朝" w:cs="Arial" w:hint="eastAsia"/>
                    </w:rPr>
                    <w:t>令和６年３月29日</w:t>
                  </w:r>
                </w:p>
              </w:tc>
              <w:tc>
                <w:tcPr>
                  <w:tcW w:w="2357" w:type="dxa"/>
                </w:tcPr>
                <w:p w14:paraId="7FBC7983" w14:textId="77777777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  <w:p w14:paraId="7B0EFF04" w14:textId="66E1CE84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5F6B8D">
                    <w:rPr>
                      <w:rFonts w:hAnsi="ＭＳ 明朝" w:cs="Arial" w:hint="eastAsia"/>
                    </w:rPr>
                    <w:t>遅参</w:t>
                  </w:r>
                </w:p>
              </w:tc>
              <w:tc>
                <w:tcPr>
                  <w:tcW w:w="3029" w:type="dxa"/>
                </w:tcPr>
                <w:p w14:paraId="7711CB3E" w14:textId="77777777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  <w:p w14:paraId="095A41E7" w14:textId="734D49B6" w:rsidR="005F6B8D" w:rsidRDefault="005F6B8D" w:rsidP="00990C21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5F6B8D">
                    <w:rPr>
                      <w:rFonts w:hAnsi="ＭＳ 明朝" w:cs="Arial" w:hint="eastAsia"/>
                    </w:rPr>
                    <w:t>年休入力漏れ</w:t>
                  </w:r>
                </w:p>
              </w:tc>
            </w:tr>
          </w:tbl>
          <w:p w14:paraId="1D23B6A0" w14:textId="5BF44A88" w:rsidR="00AC2A27" w:rsidRPr="00614675" w:rsidRDefault="00AC2A27" w:rsidP="00F31434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7E21D005" w14:textId="77777777" w:rsidR="00AC2A27" w:rsidRDefault="00AC2A27" w:rsidP="00F31434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25CE826A" w14:textId="3E8DD6FC" w:rsidR="00AC2A27" w:rsidRPr="009122D9" w:rsidRDefault="005F6B8D" w:rsidP="005F6B8D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5F6B8D">
              <w:rPr>
                <w:rFonts w:hAnsi="ＭＳ 明朝" w:hint="eastAsia"/>
              </w:rPr>
              <w:t xml:space="preserve">検出事項について、速やかに是正措置を講じるとともに、原因を確認し、再発防止に向け必要な措置を講じられたい。 </w:t>
            </w:r>
          </w:p>
          <w:p w14:paraId="7E6DE183" w14:textId="627D6041" w:rsidR="00AC2A27" w:rsidRPr="00696BCD" w:rsidRDefault="00AC2A27" w:rsidP="00F31434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</w:tc>
      </w:tr>
      <w:tr w:rsidR="00AC2A27" w:rsidRPr="00D82F4E" w14:paraId="59447AF8" w14:textId="77777777" w:rsidTr="00F31434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11FAB027" w14:textId="77777777" w:rsidR="00AC2A27" w:rsidRDefault="00AC2A27" w:rsidP="00F31434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AC2A27" w:rsidRPr="00D82F4E" w14:paraId="6587E97F" w14:textId="77777777" w:rsidTr="00F31434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0A85C840" w14:textId="77777777" w:rsidR="00C362F9" w:rsidRDefault="00C362F9" w:rsidP="00FD0D2D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  <w:p w14:paraId="7EAC39E8" w14:textId="12EDB84C" w:rsidR="00FD0D2D" w:rsidRPr="00990C21" w:rsidRDefault="00FD0D2D" w:rsidP="00FD0D2D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D924C1">
              <w:rPr>
                <w:rFonts w:hAnsi="ＭＳ 明朝" w:hint="eastAsia"/>
              </w:rPr>
              <w:t>検出事項について、</w:t>
            </w:r>
            <w:r w:rsidR="006079A2" w:rsidRPr="00D924C1">
              <w:rPr>
                <w:rFonts w:hAnsi="ＭＳ 明朝" w:hint="eastAsia"/>
              </w:rPr>
              <w:t>職員Ａ及びⅭは</w:t>
            </w:r>
            <w:r w:rsidR="00696BCD" w:rsidRPr="00D924C1">
              <w:rPr>
                <w:rFonts w:hAnsi="ＭＳ 明朝" w:hint="eastAsia"/>
              </w:rPr>
              <w:t>速やかに</w:t>
            </w:r>
            <w:r w:rsidRPr="00D924C1">
              <w:rPr>
                <w:rFonts w:hAnsi="ＭＳ 明朝" w:hint="eastAsia"/>
              </w:rPr>
              <w:t>年次休暇の</w:t>
            </w:r>
            <w:r w:rsidR="00696BCD" w:rsidRPr="00D924C1">
              <w:rPr>
                <w:rFonts w:hAnsi="ＭＳ 明朝" w:hint="eastAsia"/>
              </w:rPr>
              <w:t>取得手</w:t>
            </w:r>
            <w:r w:rsidR="00696BCD" w:rsidRPr="00990C21">
              <w:rPr>
                <w:rFonts w:hAnsi="ＭＳ 明朝" w:hint="eastAsia"/>
              </w:rPr>
              <w:t>続の上</w:t>
            </w:r>
            <w:r w:rsidRPr="00990C21">
              <w:rPr>
                <w:rFonts w:hAnsi="ＭＳ 明朝" w:hint="eastAsia"/>
              </w:rPr>
              <w:t>、出勤簿の修正を行った。</w:t>
            </w:r>
            <w:r w:rsidR="00FB37B0" w:rsidRPr="00990C21">
              <w:rPr>
                <w:rFonts w:hAnsi="ＭＳ 明朝" w:hint="eastAsia"/>
              </w:rPr>
              <w:t>なお、職員Ｂは</w:t>
            </w:r>
            <w:r w:rsidR="0072615B" w:rsidRPr="00990C21">
              <w:rPr>
                <w:rFonts w:hAnsi="ＭＳ 明朝" w:hint="eastAsia"/>
              </w:rPr>
              <w:t>年次休暇の取得手続が行われていた</w:t>
            </w:r>
            <w:r w:rsidR="00D924C1" w:rsidRPr="00990C21">
              <w:rPr>
                <w:rFonts w:hAnsi="ＭＳ 明朝" w:hint="eastAsia"/>
              </w:rPr>
              <w:t>ものの、出勤打刻に誤りがあったことが</w:t>
            </w:r>
            <w:r w:rsidR="00FB37B0" w:rsidRPr="00990C21">
              <w:rPr>
                <w:rFonts w:hAnsi="ＭＳ 明朝" w:hint="eastAsia"/>
              </w:rPr>
              <w:t>監査結果公表</w:t>
            </w:r>
            <w:r w:rsidR="00EE636F" w:rsidRPr="00990C21">
              <w:rPr>
                <w:rFonts w:hAnsi="ＭＳ 明朝" w:hint="eastAsia"/>
              </w:rPr>
              <w:t>後</w:t>
            </w:r>
            <w:r w:rsidR="00FB37B0" w:rsidRPr="00990C21">
              <w:rPr>
                <w:rFonts w:hAnsi="ＭＳ 明朝" w:hint="eastAsia"/>
              </w:rPr>
              <w:t>に</w:t>
            </w:r>
            <w:r w:rsidR="006079A2" w:rsidRPr="00990C21">
              <w:rPr>
                <w:rFonts w:hAnsi="ＭＳ 明朝" w:hint="eastAsia"/>
              </w:rPr>
              <w:t>判明</w:t>
            </w:r>
            <w:r w:rsidR="00E658D4" w:rsidRPr="00990C21">
              <w:rPr>
                <w:rFonts w:hAnsi="ＭＳ 明朝" w:hint="eastAsia"/>
              </w:rPr>
              <w:t>し、出勤打刻の誤りについて修正を行った。</w:t>
            </w:r>
          </w:p>
          <w:p w14:paraId="2D67F39B" w14:textId="3F8A31F3" w:rsidR="004D23DE" w:rsidRPr="00990C21" w:rsidRDefault="004D23DE" w:rsidP="004D23DE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990C21">
              <w:rPr>
                <w:rFonts w:hAnsi="ＭＳ 明朝" w:hint="eastAsia"/>
              </w:rPr>
              <w:t>今回の検出事項の原因は</w:t>
            </w:r>
            <w:r w:rsidR="00006E2E" w:rsidRPr="00990C21">
              <w:rPr>
                <w:rFonts w:hAnsi="ＭＳ 明朝" w:hint="eastAsia"/>
              </w:rPr>
              <w:t>、</w:t>
            </w:r>
            <w:r w:rsidR="00394C9D" w:rsidRPr="00990C21">
              <w:rPr>
                <w:rFonts w:hAnsi="ＭＳ 明朝" w:hint="eastAsia"/>
              </w:rPr>
              <w:t>令和６年３月当時、</w:t>
            </w:r>
            <w:r w:rsidR="00006E2E" w:rsidRPr="00990C21">
              <w:rPr>
                <w:rFonts w:hAnsi="ＭＳ 明朝" w:hint="eastAsia"/>
              </w:rPr>
              <w:t>人員の退職及び異動にかかる</w:t>
            </w:r>
            <w:r w:rsidR="00394C9D" w:rsidRPr="00990C21">
              <w:rPr>
                <w:rFonts w:hAnsi="ＭＳ 明朝" w:hint="eastAsia"/>
              </w:rPr>
              <w:t>引継ぎ等</w:t>
            </w:r>
            <w:r w:rsidR="00006E2E" w:rsidRPr="00990C21">
              <w:rPr>
                <w:rFonts w:hAnsi="ＭＳ 明朝" w:hint="eastAsia"/>
              </w:rPr>
              <w:t>事務の増大により、</w:t>
            </w:r>
            <w:r w:rsidR="00D924C1" w:rsidRPr="00990C21">
              <w:rPr>
                <w:rFonts w:hAnsi="ＭＳ 明朝" w:hint="eastAsia"/>
              </w:rPr>
              <w:t>当該職員と直接監督責任者及び</w:t>
            </w:r>
            <w:r w:rsidR="00006E2E" w:rsidRPr="00990C21">
              <w:rPr>
                <w:rFonts w:hAnsi="ＭＳ 明朝" w:hint="eastAsia"/>
              </w:rPr>
              <w:t>給与担当者が確認を失念していたこと</w:t>
            </w:r>
            <w:r w:rsidRPr="00990C21">
              <w:rPr>
                <w:rFonts w:hAnsi="ＭＳ 明朝" w:hint="eastAsia"/>
              </w:rPr>
              <w:t>によるものである。</w:t>
            </w:r>
          </w:p>
          <w:p w14:paraId="3036749D" w14:textId="7B850807" w:rsidR="00FD0D2D" w:rsidRPr="00990C21" w:rsidRDefault="00FD0D2D" w:rsidP="00FD0D2D">
            <w:pPr>
              <w:autoSpaceDE w:val="0"/>
              <w:autoSpaceDN w:val="0"/>
              <w:adjustRightInd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990C21">
              <w:rPr>
                <w:rFonts w:hAnsi="ＭＳ 明朝" w:hint="eastAsia"/>
              </w:rPr>
              <w:t>再発防止策として、</w:t>
            </w:r>
            <w:r w:rsidR="004205F9" w:rsidRPr="00990C21">
              <w:rPr>
                <w:rFonts w:hAnsi="ＭＳ 明朝" w:hint="eastAsia"/>
              </w:rPr>
              <w:t>所属</w:t>
            </w:r>
            <w:r w:rsidR="00D924C1" w:rsidRPr="00990C21">
              <w:rPr>
                <w:rFonts w:hAnsi="ＭＳ 明朝" w:hint="eastAsia"/>
              </w:rPr>
              <w:t>職員</w:t>
            </w:r>
            <w:r w:rsidR="006D3D6C" w:rsidRPr="00990C21">
              <w:rPr>
                <w:rFonts w:hAnsi="ＭＳ 明朝" w:hint="eastAsia"/>
              </w:rPr>
              <w:t>に注意喚起を行い、</w:t>
            </w:r>
            <w:r w:rsidR="00D924C1" w:rsidRPr="00990C21">
              <w:rPr>
                <w:rFonts w:hAnsi="ＭＳ 明朝" w:hint="eastAsia"/>
              </w:rPr>
              <w:t>直接監督責任者に加えて</w:t>
            </w:r>
            <w:r w:rsidR="006C6DAB" w:rsidRPr="00990C21">
              <w:rPr>
                <w:rFonts w:hAnsi="ＭＳ 明朝" w:hint="eastAsia"/>
              </w:rPr>
              <w:t>複数人の</w:t>
            </w:r>
            <w:r w:rsidR="00696BCD" w:rsidRPr="00990C21">
              <w:rPr>
                <w:rFonts w:hAnsi="ＭＳ 明朝" w:hint="eastAsia"/>
              </w:rPr>
              <w:t>給与</w:t>
            </w:r>
            <w:r w:rsidRPr="00990C21">
              <w:rPr>
                <w:rFonts w:hAnsi="ＭＳ 明朝" w:hint="eastAsia"/>
              </w:rPr>
              <w:t>担当者</w:t>
            </w:r>
            <w:r w:rsidR="00696BCD" w:rsidRPr="00990C21">
              <w:rPr>
                <w:rFonts w:hAnsi="ＭＳ 明朝" w:hint="eastAsia"/>
              </w:rPr>
              <w:t>による</w:t>
            </w:r>
            <w:r w:rsidRPr="00990C21">
              <w:rPr>
                <w:rFonts w:hAnsi="ＭＳ 明朝" w:hint="eastAsia"/>
              </w:rPr>
              <w:t>月</w:t>
            </w:r>
            <w:r w:rsidR="006C6DAB" w:rsidRPr="00990C21">
              <w:rPr>
                <w:rFonts w:hAnsi="ＭＳ 明朝" w:hint="eastAsia"/>
              </w:rPr>
              <w:t>途中</w:t>
            </w:r>
            <w:r w:rsidR="00696BCD" w:rsidRPr="00990C21">
              <w:rPr>
                <w:rFonts w:hAnsi="ＭＳ 明朝" w:hint="eastAsia"/>
              </w:rPr>
              <w:t>の出勤簿の</w:t>
            </w:r>
            <w:r w:rsidRPr="00990C21">
              <w:rPr>
                <w:rFonts w:hAnsi="ＭＳ 明朝" w:hint="eastAsia"/>
              </w:rPr>
              <w:t>確認を徹底することで、チェック体制を強化した。</w:t>
            </w:r>
          </w:p>
          <w:p w14:paraId="77F35814" w14:textId="3A970E7E" w:rsidR="00FD0D2D" w:rsidRPr="00990C21" w:rsidRDefault="00FD0D2D" w:rsidP="00FD0D2D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990C21">
              <w:rPr>
                <w:rFonts w:hAnsi="ＭＳ 明朝" w:hint="eastAsia"/>
              </w:rPr>
              <w:t>今後は、適正な事務処理を行う。</w:t>
            </w:r>
          </w:p>
          <w:p w14:paraId="74185BD5" w14:textId="77777777" w:rsidR="00AC2A27" w:rsidRPr="00FD0D2D" w:rsidRDefault="00AC2A27" w:rsidP="00FD0D2D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</w:tc>
      </w:tr>
    </w:tbl>
    <w:bookmarkEnd w:id="0"/>
    <w:p w14:paraId="2A15955D" w14:textId="2D828D33" w:rsidR="00AC2A27" w:rsidRDefault="00AC2A27" w:rsidP="00AC2A27">
      <w:pPr>
        <w:spacing w:line="340" w:lineRule="exact"/>
        <w:ind w:firstLineChars="100" w:firstLine="240"/>
        <w:jc w:val="left"/>
        <w:rPr>
          <w:rFonts w:ascii="ＭＳ ゴシック" w:eastAsia="ＭＳ ゴシック" w:hAnsi="ＭＳ ゴシック"/>
          <w:szCs w:val="22"/>
        </w:rPr>
      </w:pPr>
      <w:r w:rsidRPr="00AC2A27">
        <w:rPr>
          <w:rFonts w:ascii="ＭＳ ゴシック" w:eastAsia="ＭＳ ゴシック" w:hAnsi="ＭＳ ゴシック" w:hint="eastAsia"/>
          <w:szCs w:val="22"/>
        </w:rPr>
        <w:t>服務管理の不備</w:t>
      </w:r>
    </w:p>
    <w:p w14:paraId="190FDDAA" w14:textId="77777777" w:rsidR="00AC2A27" w:rsidRPr="00BD76C8" w:rsidRDefault="00AC2A27" w:rsidP="00AC2A27">
      <w:pPr>
        <w:spacing w:line="340" w:lineRule="exact"/>
        <w:ind w:firstLineChars="100" w:firstLine="2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監査（検査）実施年月日（委員：令和－</w:t>
      </w:r>
      <w:r w:rsidRPr="00D82F4E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日、事務局：</w:t>
      </w:r>
      <w:r>
        <w:rPr>
          <w:rFonts w:ascii="ＭＳ ゴシック" w:eastAsia="ＭＳ ゴシック" w:hAnsi="ＭＳ ゴシック" w:hint="eastAsia"/>
        </w:rPr>
        <w:t>令和６</w:t>
      </w:r>
      <w:r w:rsidRPr="00D82F4E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６</w:t>
      </w:r>
      <w:r w:rsidRPr="00D82F4E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４</w:t>
      </w:r>
      <w:r w:rsidRPr="00D82F4E">
        <w:rPr>
          <w:rFonts w:ascii="ＭＳ ゴシック" w:eastAsia="ＭＳ ゴシック" w:hAnsi="ＭＳ ゴシック" w:hint="eastAsia"/>
        </w:rPr>
        <w:t>日から</w:t>
      </w:r>
      <w:r>
        <w:rPr>
          <w:rFonts w:ascii="ＭＳ ゴシック" w:eastAsia="ＭＳ ゴシック" w:hAnsi="ＭＳ ゴシック" w:hint="eastAsia"/>
        </w:rPr>
        <w:t>同</w:t>
      </w:r>
      <w:r w:rsidRPr="00D82F4E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25</w:t>
      </w:r>
      <w:r w:rsidRPr="00D82F4E">
        <w:rPr>
          <w:rFonts w:ascii="ＭＳ ゴシック" w:eastAsia="ＭＳ ゴシック" w:hAnsi="ＭＳ ゴシック" w:hint="eastAsia"/>
        </w:rPr>
        <w:t>日まで）</w:t>
      </w:r>
    </w:p>
    <w:p w14:paraId="10B7842C" w14:textId="77777777" w:rsidR="00AC2A27" w:rsidRPr="00B23638" w:rsidRDefault="00AC2A27" w:rsidP="00AC2A27"/>
    <w:p w14:paraId="46B970F2" w14:textId="3DFFEA01" w:rsidR="006C20B1" w:rsidRPr="00AC2A27" w:rsidRDefault="006C20B1" w:rsidP="00AC2A27"/>
    <w:sectPr w:rsidR="006C20B1" w:rsidRPr="00AC2A27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E181" w14:textId="77777777" w:rsidR="00C40B6D" w:rsidRDefault="00C40B6D">
      <w:r>
        <w:separator/>
      </w:r>
    </w:p>
  </w:endnote>
  <w:endnote w:type="continuationSeparator" w:id="0">
    <w:p w14:paraId="61216322" w14:textId="77777777" w:rsidR="00C40B6D" w:rsidRDefault="00C4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16D80" w14:textId="77777777" w:rsidR="00C40B6D" w:rsidRDefault="00C40B6D">
      <w:r>
        <w:separator/>
      </w:r>
    </w:p>
  </w:footnote>
  <w:footnote w:type="continuationSeparator" w:id="0">
    <w:p w14:paraId="5C0C66B4" w14:textId="77777777" w:rsidR="00C40B6D" w:rsidRDefault="00C40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68A9"/>
    <w:rsid w:val="00006E2E"/>
    <w:rsid w:val="00042FDC"/>
    <w:rsid w:val="00045678"/>
    <w:rsid w:val="00050BCC"/>
    <w:rsid w:val="00054A08"/>
    <w:rsid w:val="00085EC0"/>
    <w:rsid w:val="000873C5"/>
    <w:rsid w:val="00090541"/>
    <w:rsid w:val="00090F62"/>
    <w:rsid w:val="000A4624"/>
    <w:rsid w:val="000C433B"/>
    <w:rsid w:val="000D785D"/>
    <w:rsid w:val="0013558E"/>
    <w:rsid w:val="00173492"/>
    <w:rsid w:val="0018241A"/>
    <w:rsid w:val="001906A6"/>
    <w:rsid w:val="001C0E29"/>
    <w:rsid w:val="001C75F7"/>
    <w:rsid w:val="001D2313"/>
    <w:rsid w:val="001F41A1"/>
    <w:rsid w:val="002265B5"/>
    <w:rsid w:val="002309F6"/>
    <w:rsid w:val="002452AF"/>
    <w:rsid w:val="002654F1"/>
    <w:rsid w:val="002C1BBF"/>
    <w:rsid w:val="002C3117"/>
    <w:rsid w:val="002E2D24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57E9A"/>
    <w:rsid w:val="00361B7F"/>
    <w:rsid w:val="00394C9D"/>
    <w:rsid w:val="003974BA"/>
    <w:rsid w:val="003C37FB"/>
    <w:rsid w:val="004061BA"/>
    <w:rsid w:val="004205F9"/>
    <w:rsid w:val="00425885"/>
    <w:rsid w:val="00442195"/>
    <w:rsid w:val="00446EDB"/>
    <w:rsid w:val="0046452E"/>
    <w:rsid w:val="0049675E"/>
    <w:rsid w:val="004A632F"/>
    <w:rsid w:val="004D23DE"/>
    <w:rsid w:val="004D5929"/>
    <w:rsid w:val="004D7741"/>
    <w:rsid w:val="004E6204"/>
    <w:rsid w:val="004F4A04"/>
    <w:rsid w:val="00507CBA"/>
    <w:rsid w:val="00515B21"/>
    <w:rsid w:val="005203C3"/>
    <w:rsid w:val="00522179"/>
    <w:rsid w:val="005249BB"/>
    <w:rsid w:val="00535536"/>
    <w:rsid w:val="0055438C"/>
    <w:rsid w:val="0056466B"/>
    <w:rsid w:val="005667FF"/>
    <w:rsid w:val="005727C3"/>
    <w:rsid w:val="00580F31"/>
    <w:rsid w:val="005B5070"/>
    <w:rsid w:val="005B7FFA"/>
    <w:rsid w:val="005F6B8D"/>
    <w:rsid w:val="005F77A2"/>
    <w:rsid w:val="00607259"/>
    <w:rsid w:val="006079A2"/>
    <w:rsid w:val="00614675"/>
    <w:rsid w:val="00620214"/>
    <w:rsid w:val="00646013"/>
    <w:rsid w:val="00654366"/>
    <w:rsid w:val="00683F34"/>
    <w:rsid w:val="00696BCD"/>
    <w:rsid w:val="006C20B1"/>
    <w:rsid w:val="006C3E58"/>
    <w:rsid w:val="006C6DAB"/>
    <w:rsid w:val="006D274A"/>
    <w:rsid w:val="006D3D6C"/>
    <w:rsid w:val="006E4247"/>
    <w:rsid w:val="006F1898"/>
    <w:rsid w:val="006F69E3"/>
    <w:rsid w:val="00710947"/>
    <w:rsid w:val="0072615B"/>
    <w:rsid w:val="007A5F99"/>
    <w:rsid w:val="007B4548"/>
    <w:rsid w:val="008367CE"/>
    <w:rsid w:val="0084520C"/>
    <w:rsid w:val="008B1203"/>
    <w:rsid w:val="008C6561"/>
    <w:rsid w:val="008E299D"/>
    <w:rsid w:val="008E456F"/>
    <w:rsid w:val="009168D9"/>
    <w:rsid w:val="00990C21"/>
    <w:rsid w:val="009A269E"/>
    <w:rsid w:val="009A5160"/>
    <w:rsid w:val="009B656A"/>
    <w:rsid w:val="009C25EC"/>
    <w:rsid w:val="009C582D"/>
    <w:rsid w:val="009D32BF"/>
    <w:rsid w:val="00A0336F"/>
    <w:rsid w:val="00A07E34"/>
    <w:rsid w:val="00A16E55"/>
    <w:rsid w:val="00A2413E"/>
    <w:rsid w:val="00A61C0E"/>
    <w:rsid w:val="00A63AD1"/>
    <w:rsid w:val="00AC06C6"/>
    <w:rsid w:val="00AC2A27"/>
    <w:rsid w:val="00AD3CC1"/>
    <w:rsid w:val="00B33740"/>
    <w:rsid w:val="00B34563"/>
    <w:rsid w:val="00B8526F"/>
    <w:rsid w:val="00B97919"/>
    <w:rsid w:val="00BB6193"/>
    <w:rsid w:val="00BD70E6"/>
    <w:rsid w:val="00C1611C"/>
    <w:rsid w:val="00C224B3"/>
    <w:rsid w:val="00C22A3A"/>
    <w:rsid w:val="00C2704A"/>
    <w:rsid w:val="00C362F9"/>
    <w:rsid w:val="00C37034"/>
    <w:rsid w:val="00C40B6D"/>
    <w:rsid w:val="00C5182C"/>
    <w:rsid w:val="00C51F32"/>
    <w:rsid w:val="00C5548D"/>
    <w:rsid w:val="00CA0E19"/>
    <w:rsid w:val="00D261C9"/>
    <w:rsid w:val="00D60A83"/>
    <w:rsid w:val="00D660B8"/>
    <w:rsid w:val="00D82F4E"/>
    <w:rsid w:val="00D924C1"/>
    <w:rsid w:val="00DE47D6"/>
    <w:rsid w:val="00E15935"/>
    <w:rsid w:val="00E334F2"/>
    <w:rsid w:val="00E52236"/>
    <w:rsid w:val="00E53C48"/>
    <w:rsid w:val="00E53D58"/>
    <w:rsid w:val="00E57F30"/>
    <w:rsid w:val="00E658D4"/>
    <w:rsid w:val="00E8271E"/>
    <w:rsid w:val="00EE636F"/>
    <w:rsid w:val="00EE7C97"/>
    <w:rsid w:val="00EF76C4"/>
    <w:rsid w:val="00F23667"/>
    <w:rsid w:val="00F240B4"/>
    <w:rsid w:val="00F42623"/>
    <w:rsid w:val="00F5471A"/>
    <w:rsid w:val="00F704C2"/>
    <w:rsid w:val="00FB37B0"/>
    <w:rsid w:val="00F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">
    <w:name w:val="Table Grid"/>
    <w:basedOn w:val="a1"/>
    <w:rsid w:val="00AC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4D23DE"/>
    <w:rPr>
      <w:sz w:val="18"/>
      <w:szCs w:val="18"/>
    </w:rPr>
  </w:style>
  <w:style w:type="paragraph" w:styleId="af1">
    <w:name w:val="annotation text"/>
    <w:basedOn w:val="a"/>
    <w:link w:val="af2"/>
    <w:rsid w:val="004D23DE"/>
    <w:pPr>
      <w:jc w:val="left"/>
    </w:pPr>
  </w:style>
  <w:style w:type="character" w:customStyle="1" w:styleId="af2">
    <w:name w:val="コメント文字列 (文字)"/>
    <w:basedOn w:val="a0"/>
    <w:link w:val="af1"/>
    <w:rsid w:val="004D23D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D23DE"/>
    <w:rPr>
      <w:b/>
      <w:bCs/>
    </w:rPr>
  </w:style>
  <w:style w:type="character" w:customStyle="1" w:styleId="af4">
    <w:name w:val="コメント内容 (文字)"/>
    <w:basedOn w:val="af2"/>
    <w:link w:val="af3"/>
    <w:rsid w:val="004D23DE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625EF9-9C87-4DB0-BF68-E1908CB30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DB80C7-CF1D-4A8C-BD99-43A6EFAF4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574</Words>
  <Characters>72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2025-01-14T12:54:00Z</cp:lastPrinted>
  <dcterms:created xsi:type="dcterms:W3CDTF">2025-03-13T04:42:00Z</dcterms:created>
  <dcterms:modified xsi:type="dcterms:W3CDTF">2025-03-27T04:38:00Z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