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242A7" w14:textId="3CA4E49F" w:rsidR="008E5C0A" w:rsidRPr="00D94782" w:rsidRDefault="00BC642B" w:rsidP="008E5C0A">
      <w:pPr>
        <w:spacing w:line="240" w:lineRule="auto"/>
        <w:jc w:val="center"/>
        <w:rPr>
          <w:rFonts w:ascii="ＭＳ ゴシック" w:eastAsia="ＭＳ ゴシック" w:hAnsi="ＭＳ ゴシック"/>
          <w:b/>
          <w:sz w:val="44"/>
          <w:szCs w:val="44"/>
        </w:rPr>
      </w:pPr>
      <w:r w:rsidRPr="00BC642B">
        <w:rPr>
          <w:rFonts w:ascii="ＭＳ ゴシック" w:eastAsia="ＭＳ ゴシック" w:hAnsi="ＭＳ ゴシック"/>
          <w:b/>
          <w:noProof/>
          <w:sz w:val="44"/>
          <w:szCs w:val="44"/>
        </w:rPr>
        <mc:AlternateContent>
          <mc:Choice Requires="wps">
            <w:drawing>
              <wp:anchor distT="45720" distB="45720" distL="114300" distR="114300" simplePos="0" relativeHeight="251659264" behindDoc="0" locked="0" layoutInCell="1" allowOverlap="1" wp14:anchorId="1CE38F2A" wp14:editId="6DB4F747">
                <wp:simplePos x="0" y="0"/>
                <wp:positionH relativeFrom="column">
                  <wp:posOffset>8735060</wp:posOffset>
                </wp:positionH>
                <wp:positionV relativeFrom="paragraph">
                  <wp:posOffset>1270</wp:posOffset>
                </wp:positionV>
                <wp:extent cx="935355" cy="455295"/>
                <wp:effectExtent l="0" t="0" r="17145" b="2095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355" cy="455295"/>
                        </a:xfrm>
                        <a:prstGeom prst="rect">
                          <a:avLst/>
                        </a:prstGeom>
                        <a:solidFill>
                          <a:srgbClr val="FFFFFF"/>
                        </a:solidFill>
                        <a:ln w="9525">
                          <a:solidFill>
                            <a:srgbClr val="000000"/>
                          </a:solidFill>
                          <a:miter lim="800000"/>
                          <a:headEnd/>
                          <a:tailEnd/>
                        </a:ln>
                      </wps:spPr>
                      <wps:txbx>
                        <w:txbxContent>
                          <w:p w14:paraId="0F1BE821" w14:textId="3D4E372D" w:rsidR="00BC642B" w:rsidRPr="00954783" w:rsidRDefault="00BC642B" w:rsidP="00BC642B">
                            <w:pPr>
                              <w:spacing w:before="240"/>
                              <w:jc w:val="center"/>
                              <w:rPr>
                                <w:rFonts w:asciiTheme="majorEastAsia" w:eastAsiaTheme="majorEastAsia" w:hAnsiTheme="majorEastAsia" w:cstheme="majorHAnsi"/>
                                <w:b/>
                                <w:sz w:val="32"/>
                                <w:szCs w:val="32"/>
                              </w:rPr>
                            </w:pPr>
                            <w:r w:rsidRPr="00954783">
                              <w:rPr>
                                <w:rFonts w:asciiTheme="majorEastAsia" w:eastAsiaTheme="majorEastAsia" w:hAnsiTheme="majorEastAsia" w:cstheme="majorHAnsi"/>
                                <w:b/>
                                <w:sz w:val="32"/>
                                <w:szCs w:val="32"/>
                              </w:rPr>
                              <w:t>資料1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E38F2A" id="_x0000_t202" coordsize="21600,21600" o:spt="202" path="m,l,21600r21600,l21600,xe">
                <v:stroke joinstyle="miter"/>
                <v:path gradientshapeok="t" o:connecttype="rect"/>
              </v:shapetype>
              <v:shape id="テキスト ボックス 2" o:spid="_x0000_s1026" type="#_x0000_t202" style="position:absolute;left:0;text-align:left;margin-left:687.8pt;margin-top:.1pt;width:73.65pt;height:35.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">
                <v:textbox>
                  <w:txbxContent>
                    <w:p w14:paraId="0F1BE821" w14:textId="3D4E372D" w:rsidR="00BC642B" w:rsidRPr="00954783" w:rsidRDefault="00BC642B" w:rsidP="00BC642B">
                      <w:pPr>
                        <w:spacing w:before="240"/>
                        <w:jc w:val="center"/>
                        <w:rPr>
                          <w:rFonts w:asciiTheme="majorEastAsia" w:eastAsiaTheme="majorEastAsia" w:hAnsiTheme="majorEastAsia" w:cstheme="majorHAnsi"/>
                          <w:b/>
                          <w:sz w:val="32"/>
                          <w:szCs w:val="32"/>
                        </w:rPr>
                      </w:pPr>
                      <w:r w:rsidRPr="00954783">
                        <w:rPr>
                          <w:rFonts w:asciiTheme="majorEastAsia" w:eastAsiaTheme="majorEastAsia" w:hAnsiTheme="majorEastAsia" w:cstheme="majorHAnsi"/>
                          <w:b/>
                          <w:sz w:val="32"/>
                          <w:szCs w:val="32"/>
                        </w:rPr>
                        <w:t>資料1</w:t>
                      </w:r>
                    </w:p>
                  </w:txbxContent>
                </v:textbox>
                <w10:wrap type="square"/>
              </v:shape>
            </w:pict>
          </mc:Fallback>
        </mc:AlternateContent>
      </w:r>
    </w:p>
    <w:p w14:paraId="1A7E1B3D" w14:textId="77777777" w:rsidR="008E5C0A" w:rsidRPr="00D94782" w:rsidRDefault="008E5C0A" w:rsidP="008E5C0A">
      <w:pPr>
        <w:spacing w:line="240" w:lineRule="auto"/>
        <w:jc w:val="center"/>
        <w:rPr>
          <w:rFonts w:ascii="ＭＳ ゴシック" w:eastAsia="ＭＳ ゴシック" w:hAnsi="ＭＳ ゴシック"/>
          <w:b/>
          <w:sz w:val="44"/>
          <w:szCs w:val="44"/>
        </w:rPr>
      </w:pPr>
    </w:p>
    <w:p w14:paraId="76FF1891" w14:textId="4823A502" w:rsidR="008E5C0A" w:rsidRPr="00D94782" w:rsidRDefault="008E5C0A" w:rsidP="008E5C0A">
      <w:pPr>
        <w:spacing w:line="240" w:lineRule="auto"/>
        <w:jc w:val="center"/>
        <w:rPr>
          <w:rFonts w:ascii="ＭＳ ゴシック" w:eastAsia="ＭＳ ゴシック" w:hAnsi="ＭＳ ゴシック"/>
          <w:b/>
          <w:sz w:val="44"/>
          <w:szCs w:val="44"/>
        </w:rPr>
      </w:pPr>
      <w:r w:rsidRPr="00D94782">
        <w:rPr>
          <w:rFonts w:ascii="ＭＳ ゴシック" w:eastAsia="ＭＳ ゴシック" w:hAnsi="ＭＳ ゴシック" w:hint="eastAsia"/>
          <w:b/>
          <w:sz w:val="44"/>
          <w:szCs w:val="44"/>
        </w:rPr>
        <w:t>平成30事業年度に係る業務の実績に関する評価結果</w:t>
      </w:r>
      <w:bookmarkStart w:id="0" w:name="_GoBack"/>
      <w:bookmarkEnd w:id="0"/>
    </w:p>
    <w:p w14:paraId="335E5B47" w14:textId="0DAEE295" w:rsidR="008E5C0A" w:rsidRPr="00D94782" w:rsidRDefault="008E5C0A" w:rsidP="008E5C0A">
      <w:pPr>
        <w:spacing w:line="240" w:lineRule="auto"/>
        <w:jc w:val="center"/>
        <w:rPr>
          <w:rFonts w:ascii="ＭＳ ゴシック" w:eastAsia="ＭＳ ゴシック" w:hAnsi="ＭＳ ゴシック"/>
          <w:b/>
          <w:sz w:val="44"/>
          <w:szCs w:val="44"/>
        </w:rPr>
      </w:pPr>
      <w:r w:rsidRPr="00D94782">
        <w:rPr>
          <w:rFonts w:ascii="ＭＳ ゴシック" w:eastAsia="ＭＳ ゴシック" w:hAnsi="ＭＳ ゴシック" w:hint="eastAsia"/>
          <w:b/>
          <w:sz w:val="44"/>
          <w:szCs w:val="44"/>
        </w:rPr>
        <w:t>小項目評価（参考資料）（</w:t>
      </w:r>
      <w:r w:rsidR="000B3FF8" w:rsidRPr="00D94782">
        <w:rPr>
          <w:rFonts w:ascii="ＭＳ ゴシック" w:eastAsia="ＭＳ ゴシック" w:hAnsi="ＭＳ ゴシック" w:hint="eastAsia"/>
          <w:b/>
          <w:sz w:val="44"/>
          <w:szCs w:val="44"/>
        </w:rPr>
        <w:t>素</w:t>
      </w:r>
      <w:r w:rsidRPr="00D94782">
        <w:rPr>
          <w:rFonts w:ascii="ＭＳ ゴシック" w:eastAsia="ＭＳ ゴシック" w:hAnsi="ＭＳ ゴシック" w:hint="eastAsia"/>
          <w:b/>
          <w:sz w:val="44"/>
          <w:szCs w:val="44"/>
        </w:rPr>
        <w:t>案）</w:t>
      </w:r>
    </w:p>
    <w:p w14:paraId="45E07C26" w14:textId="77777777" w:rsidR="008E5C0A" w:rsidRPr="00D94782" w:rsidRDefault="008E5C0A" w:rsidP="008E5C0A">
      <w:pPr>
        <w:spacing w:line="240" w:lineRule="auto"/>
        <w:jc w:val="center"/>
        <w:rPr>
          <w:rFonts w:ascii="ＭＳ ゴシック" w:eastAsia="ＭＳ ゴシック" w:hAnsi="ＭＳ ゴシック"/>
          <w:b/>
          <w:sz w:val="44"/>
          <w:szCs w:val="44"/>
        </w:rPr>
      </w:pPr>
    </w:p>
    <w:p w14:paraId="500790F9" w14:textId="77777777" w:rsidR="008E5C0A" w:rsidRPr="00D94782" w:rsidRDefault="008E5C0A" w:rsidP="008E5C0A">
      <w:pPr>
        <w:spacing w:line="240" w:lineRule="auto"/>
        <w:rPr>
          <w:rFonts w:ascii="ＭＳ ゴシック" w:eastAsia="ＭＳ ゴシック" w:hAnsi="ＭＳ ゴシック"/>
          <w:b/>
          <w:sz w:val="44"/>
          <w:szCs w:val="44"/>
        </w:rPr>
      </w:pPr>
    </w:p>
    <w:p w14:paraId="4D51921F" w14:textId="55A7DD7E" w:rsidR="008E5C0A" w:rsidRPr="00D94782" w:rsidRDefault="000B3FF8" w:rsidP="008E5C0A">
      <w:pPr>
        <w:spacing w:line="240" w:lineRule="auto"/>
        <w:jc w:val="center"/>
        <w:rPr>
          <w:rFonts w:ascii="ＭＳ ゴシック" w:eastAsia="ＭＳ ゴシック" w:hAnsi="ＭＳ ゴシック"/>
          <w:b/>
          <w:sz w:val="44"/>
          <w:szCs w:val="44"/>
        </w:rPr>
      </w:pPr>
      <w:r w:rsidRPr="00D94782">
        <w:rPr>
          <w:rFonts w:ascii="ＭＳ ゴシック" w:eastAsia="ＭＳ ゴシック" w:hAnsi="ＭＳ ゴシック" w:hint="eastAsia"/>
          <w:b/>
          <w:sz w:val="44"/>
          <w:szCs w:val="44"/>
        </w:rPr>
        <w:t>令和元年７</w:t>
      </w:r>
      <w:r w:rsidR="008E5C0A" w:rsidRPr="00D94782">
        <w:rPr>
          <w:rFonts w:ascii="ＭＳ ゴシック" w:eastAsia="ＭＳ ゴシック" w:hAnsi="ＭＳ ゴシック" w:hint="eastAsia"/>
          <w:b/>
          <w:sz w:val="44"/>
          <w:szCs w:val="44"/>
        </w:rPr>
        <w:t>月</w:t>
      </w:r>
    </w:p>
    <w:p w14:paraId="4D5F9E28" w14:textId="77777777" w:rsidR="008E5C0A" w:rsidRPr="00D94782" w:rsidRDefault="008E5C0A" w:rsidP="008E5C0A">
      <w:pPr>
        <w:spacing w:line="240" w:lineRule="auto"/>
        <w:rPr>
          <w:rFonts w:ascii="ＭＳ ゴシック" w:eastAsia="ＭＳ ゴシック" w:hAnsi="ＭＳ ゴシック"/>
          <w:b/>
          <w:sz w:val="44"/>
          <w:szCs w:val="44"/>
        </w:rPr>
      </w:pPr>
    </w:p>
    <w:p w14:paraId="684337C6" w14:textId="77777777" w:rsidR="008E5C0A" w:rsidRPr="00D94782" w:rsidRDefault="008E5C0A" w:rsidP="008E5C0A">
      <w:pPr>
        <w:spacing w:line="240" w:lineRule="auto"/>
        <w:rPr>
          <w:rFonts w:ascii="ＭＳ ゴシック" w:eastAsia="ＭＳ ゴシック" w:hAnsi="ＭＳ ゴシック"/>
          <w:b/>
          <w:sz w:val="44"/>
          <w:szCs w:val="44"/>
        </w:rPr>
      </w:pPr>
    </w:p>
    <w:p w14:paraId="75BF9F90" w14:textId="77777777" w:rsidR="008E5C0A" w:rsidRPr="00D94782" w:rsidRDefault="008E5C0A" w:rsidP="008E5C0A">
      <w:pPr>
        <w:spacing w:line="240" w:lineRule="auto"/>
        <w:jc w:val="center"/>
        <w:rPr>
          <w:rFonts w:ascii="ＭＳ ゴシック" w:eastAsia="ＭＳ ゴシック" w:hAnsi="ＭＳ ゴシック"/>
          <w:b/>
          <w:sz w:val="44"/>
          <w:szCs w:val="44"/>
        </w:rPr>
      </w:pPr>
      <w:r w:rsidRPr="00D94782">
        <w:rPr>
          <w:rFonts w:ascii="ＭＳ ゴシック" w:eastAsia="ＭＳ ゴシック" w:hAnsi="ＭＳ ゴシック" w:hint="eastAsia"/>
          <w:b/>
          <w:sz w:val="44"/>
          <w:szCs w:val="44"/>
        </w:rPr>
        <w:t>大阪府</w:t>
      </w:r>
    </w:p>
    <w:p w14:paraId="2F1182F8" w14:textId="77777777" w:rsidR="009D0AAE" w:rsidRPr="00D94782" w:rsidRDefault="009D0AAE">
      <w:pPr>
        <w:jc w:val="left"/>
      </w:pPr>
      <w:r w:rsidRPr="00D9478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tblGrid>
      <w:tr w:rsidR="006E197D" w:rsidRPr="00D94782" w14:paraId="44175E94" w14:textId="77777777" w:rsidTr="00C7589C">
        <w:trPr>
          <w:trHeight w:val="610"/>
        </w:trPr>
        <w:tc>
          <w:tcPr>
            <w:tcW w:w="4503" w:type="dxa"/>
            <w:shd w:val="clear" w:color="auto" w:fill="auto"/>
            <w:vAlign w:val="center"/>
          </w:tcPr>
          <w:p w14:paraId="4DDA2056" w14:textId="77777777" w:rsidR="006E197D" w:rsidRPr="00D94782" w:rsidRDefault="006E197D" w:rsidP="00C7589C">
            <w:pPr>
              <w:jc w:val="left"/>
              <w:rPr>
                <w:rFonts w:ascii="ＭＳ ゴシック" w:eastAsia="ＭＳ ゴシック" w:hAnsi="ＭＳ ゴシック"/>
                <w:sz w:val="22"/>
              </w:rPr>
            </w:pPr>
            <w:r w:rsidRPr="00D94782">
              <w:rPr>
                <w:rFonts w:ascii="ＭＳ ゴシック" w:eastAsia="ＭＳ ゴシック" w:hAnsi="ＭＳ ゴシック" w:hint="eastAsia"/>
                <w:sz w:val="22"/>
              </w:rPr>
              <w:lastRenderedPageBreak/>
              <w:t>○大阪府立環境農林水産総合研究所</w:t>
            </w:r>
            <w:r w:rsidR="00D56DC9" w:rsidRPr="00D94782">
              <w:rPr>
                <w:rFonts w:ascii="ＭＳ ゴシック" w:eastAsia="ＭＳ ゴシック" w:hAnsi="ＭＳ ゴシック" w:hint="eastAsia"/>
                <w:sz w:val="22"/>
              </w:rPr>
              <w:t>の概要</w:t>
            </w:r>
          </w:p>
        </w:tc>
      </w:tr>
    </w:tbl>
    <w:p w14:paraId="4F943DB7" w14:textId="77777777" w:rsidR="00D56DC9" w:rsidRPr="00D94782" w:rsidRDefault="00D56DC9" w:rsidP="00AD78E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7"/>
        <w:gridCol w:w="8347"/>
      </w:tblGrid>
      <w:tr w:rsidR="00357B2C" w:rsidRPr="00D94782" w14:paraId="04F0D01B" w14:textId="77777777" w:rsidTr="00743A9F">
        <w:trPr>
          <w:trHeight w:val="8049"/>
        </w:trPr>
        <w:tc>
          <w:tcPr>
            <w:tcW w:w="7412" w:type="dxa"/>
            <w:shd w:val="clear" w:color="auto" w:fill="auto"/>
          </w:tcPr>
          <w:p w14:paraId="0510692E" w14:textId="1EC986FD" w:rsidR="00743A9F" w:rsidRPr="00D94782" w:rsidRDefault="00743A9F" w:rsidP="00743A9F">
            <w:pPr>
              <w:spacing w:line="280" w:lineRule="exact"/>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（１）現況（平成3</w:t>
            </w:r>
            <w:r w:rsidRPr="00D94782">
              <w:rPr>
                <w:rFonts w:ascii="ＭＳ ゴシック" w:eastAsia="ＭＳ ゴシック" w:hAnsi="ＭＳ ゴシック"/>
                <w:sz w:val="18"/>
                <w:szCs w:val="18"/>
              </w:rPr>
              <w:t>1</w:t>
            </w:r>
            <w:r w:rsidRPr="00D94782">
              <w:rPr>
                <w:rFonts w:ascii="ＭＳ ゴシック" w:eastAsia="ＭＳ ゴシック" w:hAnsi="ＭＳ ゴシック" w:hint="eastAsia"/>
                <w:sz w:val="18"/>
                <w:szCs w:val="18"/>
              </w:rPr>
              <w:t>年</w:t>
            </w:r>
            <w:r w:rsidR="00B43DA6" w:rsidRPr="00D94782">
              <w:rPr>
                <w:rFonts w:ascii="ＭＳ ゴシック" w:eastAsia="ＭＳ ゴシック" w:hAnsi="ＭＳ ゴシック" w:hint="eastAsia"/>
                <w:sz w:val="18"/>
                <w:szCs w:val="18"/>
              </w:rPr>
              <w:t>３</w:t>
            </w:r>
            <w:r w:rsidRPr="00D94782">
              <w:rPr>
                <w:rFonts w:ascii="ＭＳ ゴシック" w:eastAsia="ＭＳ ゴシック" w:hAnsi="ＭＳ ゴシック" w:hint="eastAsia"/>
                <w:sz w:val="18"/>
                <w:szCs w:val="18"/>
              </w:rPr>
              <w:t>月31日現在）</w:t>
            </w:r>
          </w:p>
          <w:p w14:paraId="619FB910" w14:textId="77777777" w:rsidR="00743A9F" w:rsidRPr="00D94782" w:rsidRDefault="00743A9F" w:rsidP="00743A9F">
            <w:pPr>
              <w:pStyle w:val="a8"/>
              <w:numPr>
                <w:ilvl w:val="0"/>
                <w:numId w:val="13"/>
              </w:numPr>
              <w:spacing w:line="280" w:lineRule="exact"/>
              <w:ind w:leftChars="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法人名</w:t>
            </w:r>
          </w:p>
          <w:p w14:paraId="478B9339" w14:textId="77777777" w:rsidR="00743A9F" w:rsidRPr="00D94782" w:rsidRDefault="00743A9F" w:rsidP="00743A9F">
            <w:pPr>
              <w:spacing w:line="280" w:lineRule="exact"/>
              <w:ind w:left="36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地方独立行政法人　大阪府立環境農林水産総合研究所</w:t>
            </w:r>
          </w:p>
          <w:p w14:paraId="509BC793" w14:textId="77777777" w:rsidR="00743A9F" w:rsidRPr="00D94782" w:rsidRDefault="00743A9F" w:rsidP="00743A9F">
            <w:pPr>
              <w:spacing w:line="280" w:lineRule="exact"/>
              <w:jc w:val="left"/>
              <w:rPr>
                <w:rFonts w:ascii="ＭＳ ゴシック" w:eastAsia="ＭＳ ゴシック" w:hAnsi="ＭＳ ゴシック"/>
                <w:sz w:val="18"/>
                <w:szCs w:val="18"/>
              </w:rPr>
            </w:pPr>
          </w:p>
          <w:p w14:paraId="03443264" w14:textId="77777777" w:rsidR="00743A9F" w:rsidRPr="00D94782" w:rsidRDefault="00743A9F" w:rsidP="00743A9F">
            <w:pPr>
              <w:pStyle w:val="a8"/>
              <w:numPr>
                <w:ilvl w:val="0"/>
                <w:numId w:val="13"/>
              </w:numPr>
              <w:spacing w:line="280" w:lineRule="exact"/>
              <w:ind w:leftChars="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本部の所在地</w:t>
            </w:r>
          </w:p>
          <w:p w14:paraId="6A4DCD97" w14:textId="6CF4599C" w:rsidR="00743A9F" w:rsidRPr="00D94782" w:rsidRDefault="00743A9F" w:rsidP="00743A9F">
            <w:pPr>
              <w:pStyle w:val="a8"/>
              <w:spacing w:line="280" w:lineRule="exact"/>
              <w:ind w:leftChars="0" w:left="36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羽曳野市尺度</w:t>
            </w:r>
            <w:r w:rsidR="00870570" w:rsidRPr="00D94782">
              <w:rPr>
                <w:rFonts w:ascii="ＭＳ ゴシック" w:eastAsia="ＭＳ ゴシック" w:hAnsi="ＭＳ ゴシック" w:hint="eastAsia"/>
                <w:sz w:val="18"/>
                <w:szCs w:val="18"/>
              </w:rPr>
              <w:t>4</w:t>
            </w:r>
            <w:r w:rsidR="00870570" w:rsidRPr="00D94782">
              <w:rPr>
                <w:rFonts w:ascii="ＭＳ ゴシック" w:eastAsia="ＭＳ ゴシック" w:hAnsi="ＭＳ ゴシック"/>
                <w:sz w:val="18"/>
                <w:szCs w:val="18"/>
              </w:rPr>
              <w:t>42</w:t>
            </w:r>
          </w:p>
          <w:p w14:paraId="45D4FA97" w14:textId="77777777" w:rsidR="00743A9F" w:rsidRPr="00D94782" w:rsidRDefault="00743A9F" w:rsidP="00743A9F">
            <w:pPr>
              <w:spacing w:line="280" w:lineRule="exact"/>
              <w:jc w:val="left"/>
              <w:rPr>
                <w:rFonts w:ascii="ＭＳ ゴシック" w:eastAsia="ＭＳ ゴシック" w:hAnsi="ＭＳ ゴシック"/>
                <w:sz w:val="18"/>
                <w:szCs w:val="18"/>
              </w:rPr>
            </w:pPr>
          </w:p>
          <w:p w14:paraId="169E5072" w14:textId="77777777" w:rsidR="00743A9F" w:rsidRPr="00D94782" w:rsidRDefault="00743A9F" w:rsidP="00743A9F">
            <w:pPr>
              <w:pStyle w:val="a8"/>
              <w:numPr>
                <w:ilvl w:val="0"/>
                <w:numId w:val="13"/>
              </w:numPr>
              <w:spacing w:line="280" w:lineRule="exact"/>
              <w:ind w:leftChars="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役員の状況</w:t>
            </w:r>
          </w:p>
          <w:p w14:paraId="5280D3DE" w14:textId="77777777" w:rsidR="00743A9F" w:rsidRPr="00D94782" w:rsidRDefault="00743A9F" w:rsidP="00743A9F">
            <w:pPr>
              <w:spacing w:line="280" w:lineRule="exact"/>
              <w:ind w:left="36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理事長　　内山　哲也</w:t>
            </w:r>
          </w:p>
          <w:p w14:paraId="334CDD2A" w14:textId="77777777" w:rsidR="00743A9F" w:rsidRPr="00D94782" w:rsidRDefault="00743A9F" w:rsidP="00743A9F">
            <w:pPr>
              <w:spacing w:line="280" w:lineRule="exact"/>
              <w:ind w:left="36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副理事長　増永　剛夫</w:t>
            </w:r>
          </w:p>
          <w:p w14:paraId="26CD7538" w14:textId="77777777" w:rsidR="00743A9F" w:rsidRPr="00D94782" w:rsidRDefault="00743A9F" w:rsidP="00743A9F">
            <w:pPr>
              <w:spacing w:line="280" w:lineRule="exact"/>
              <w:ind w:left="36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理事　　　古川　美信</w:t>
            </w:r>
          </w:p>
          <w:p w14:paraId="33169A78" w14:textId="77777777" w:rsidR="00743A9F" w:rsidRPr="00D94782" w:rsidRDefault="00743A9F" w:rsidP="00743A9F">
            <w:pPr>
              <w:spacing w:line="280" w:lineRule="exact"/>
              <w:ind w:left="36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監事　　　黒田　清行（弁護士）</w:t>
            </w:r>
          </w:p>
          <w:p w14:paraId="0530BF1F" w14:textId="77777777" w:rsidR="00743A9F" w:rsidRPr="00D94782" w:rsidRDefault="00743A9F" w:rsidP="00743A9F">
            <w:pPr>
              <w:spacing w:line="280" w:lineRule="exact"/>
              <w:ind w:left="36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監事　　　三谷　英彰（公認会計士）</w:t>
            </w:r>
          </w:p>
          <w:p w14:paraId="3A20AD5A" w14:textId="77777777" w:rsidR="00743A9F" w:rsidRPr="00D94782" w:rsidRDefault="00743A9F" w:rsidP="00743A9F">
            <w:pPr>
              <w:spacing w:line="280" w:lineRule="exact"/>
              <w:jc w:val="left"/>
              <w:rPr>
                <w:rFonts w:ascii="ＭＳ ゴシック" w:eastAsia="ＭＳ ゴシック" w:hAnsi="ＭＳ ゴシック"/>
                <w:sz w:val="18"/>
                <w:szCs w:val="18"/>
              </w:rPr>
            </w:pPr>
          </w:p>
          <w:p w14:paraId="12A72C2A" w14:textId="77777777" w:rsidR="00743A9F" w:rsidRPr="00D94782" w:rsidRDefault="00743A9F" w:rsidP="00743A9F">
            <w:pPr>
              <w:pStyle w:val="a8"/>
              <w:numPr>
                <w:ilvl w:val="0"/>
                <w:numId w:val="13"/>
              </w:numPr>
              <w:spacing w:line="280" w:lineRule="exact"/>
              <w:ind w:leftChars="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研究所の施設及び組織　　※組織の詳細は右の表を参照</w:t>
            </w:r>
          </w:p>
          <w:p w14:paraId="32561243" w14:textId="77777777" w:rsidR="00743A9F" w:rsidRPr="00D94782" w:rsidRDefault="00743A9F" w:rsidP="00743A9F">
            <w:pPr>
              <w:pStyle w:val="a8"/>
              <w:numPr>
                <w:ilvl w:val="0"/>
                <w:numId w:val="15"/>
              </w:numPr>
              <w:spacing w:line="280" w:lineRule="exact"/>
              <w:ind w:leftChars="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環境農林水産総合研究所　：羽曳野市尺度442</w:t>
            </w:r>
          </w:p>
          <w:p w14:paraId="2B07675D" w14:textId="77777777" w:rsidR="00743A9F" w:rsidRPr="00D94782" w:rsidRDefault="00743A9F" w:rsidP="00743A9F">
            <w:pPr>
              <w:pStyle w:val="a8"/>
              <w:spacing w:line="280" w:lineRule="exact"/>
              <w:ind w:leftChars="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xml:space="preserve">　（総務部、企画部、環境研究部、食と農の研究部、農業大学校）</w:t>
            </w:r>
          </w:p>
          <w:p w14:paraId="56151827" w14:textId="77777777" w:rsidR="00743A9F" w:rsidRPr="00D94782" w:rsidRDefault="00743A9F" w:rsidP="00743A9F">
            <w:pPr>
              <w:pStyle w:val="a8"/>
              <w:numPr>
                <w:ilvl w:val="0"/>
                <w:numId w:val="15"/>
              </w:numPr>
              <w:spacing w:line="280" w:lineRule="exact"/>
              <w:ind w:leftChars="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水産技術センター　　　　：泉南郡岬町多奈川谷川 2926-１</w:t>
            </w:r>
          </w:p>
          <w:p w14:paraId="024C60F2" w14:textId="77777777" w:rsidR="00743A9F" w:rsidRPr="00D94782" w:rsidRDefault="00743A9F" w:rsidP="00743A9F">
            <w:pPr>
              <w:pStyle w:val="a8"/>
              <w:spacing w:line="280" w:lineRule="exact"/>
              <w:ind w:leftChars="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xml:space="preserve">　（水産研究部、総務部）</w:t>
            </w:r>
          </w:p>
          <w:p w14:paraId="472FD00C" w14:textId="26C1C551" w:rsidR="00743A9F" w:rsidRPr="00D94782" w:rsidRDefault="00743A9F" w:rsidP="00743A9F">
            <w:pPr>
              <w:pStyle w:val="a8"/>
              <w:numPr>
                <w:ilvl w:val="0"/>
                <w:numId w:val="15"/>
              </w:numPr>
              <w:spacing w:line="280" w:lineRule="exact"/>
              <w:ind w:leftChars="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生物多様性センター　　　：寝屋川市木屋元町10-</w:t>
            </w:r>
            <w:r w:rsidR="00B43DA6" w:rsidRPr="00D94782">
              <w:rPr>
                <w:rFonts w:ascii="ＭＳ ゴシック" w:eastAsia="ＭＳ ゴシック" w:hAnsi="ＭＳ ゴシック" w:hint="eastAsia"/>
                <w:sz w:val="18"/>
                <w:szCs w:val="18"/>
              </w:rPr>
              <w:t>４</w:t>
            </w:r>
          </w:p>
          <w:p w14:paraId="104D35AE" w14:textId="0A91DA75" w:rsidR="00743A9F" w:rsidRPr="00D94782" w:rsidRDefault="008040E7" w:rsidP="00743A9F">
            <w:pPr>
              <w:spacing w:line="280" w:lineRule="exact"/>
              <w:ind w:left="840"/>
              <w:jc w:val="left"/>
              <w:rPr>
                <w:rFonts w:ascii="ＭＳ ゴシック" w:eastAsia="ＭＳ ゴシック" w:hAnsi="ＭＳ ゴシック"/>
                <w:b/>
                <w:sz w:val="18"/>
                <w:szCs w:val="18"/>
              </w:rPr>
            </w:pPr>
            <w:r w:rsidRPr="00D94782">
              <w:rPr>
                <w:rFonts w:ascii="ＭＳ ゴシック" w:eastAsia="ＭＳ ゴシック" w:hAnsi="ＭＳ ゴシック" w:hint="eastAsia"/>
                <w:sz w:val="18"/>
                <w:szCs w:val="18"/>
              </w:rPr>
              <w:t xml:space="preserve">　（環境研究部、総務部）</w:t>
            </w:r>
          </w:p>
          <w:p w14:paraId="7D110C1B" w14:textId="77777777" w:rsidR="00743A9F" w:rsidRPr="00D94782" w:rsidRDefault="00743A9F" w:rsidP="00743A9F">
            <w:pPr>
              <w:pStyle w:val="a8"/>
              <w:numPr>
                <w:ilvl w:val="0"/>
                <w:numId w:val="13"/>
              </w:numPr>
              <w:spacing w:line="280" w:lineRule="exact"/>
              <w:ind w:leftChars="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役職員数</w:t>
            </w:r>
          </w:p>
          <w:p w14:paraId="120A54FB" w14:textId="77777777" w:rsidR="00743A9F" w:rsidRPr="00D94782" w:rsidRDefault="00743A9F" w:rsidP="00743A9F">
            <w:pPr>
              <w:spacing w:line="280" w:lineRule="exact"/>
              <w:ind w:left="36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w:t>
            </w:r>
            <w:r w:rsidRPr="00D94782">
              <w:rPr>
                <w:rFonts w:ascii="ＭＳ ゴシック" w:eastAsia="ＭＳ ゴシック" w:hAnsi="ＭＳ ゴシック"/>
                <w:sz w:val="18"/>
                <w:szCs w:val="18"/>
              </w:rPr>
              <w:t>60</w:t>
            </w:r>
            <w:r w:rsidRPr="00D94782">
              <w:rPr>
                <w:rFonts w:ascii="ＭＳ ゴシック" w:eastAsia="ＭＳ ゴシック" w:hAnsi="ＭＳ ゴシック" w:hint="eastAsia"/>
                <w:sz w:val="18"/>
                <w:szCs w:val="18"/>
              </w:rPr>
              <w:t>名</w:t>
            </w:r>
          </w:p>
          <w:p w14:paraId="316AEDB0" w14:textId="77777777" w:rsidR="00743A9F" w:rsidRPr="00D94782" w:rsidRDefault="00743A9F" w:rsidP="00743A9F">
            <w:pPr>
              <w:spacing w:line="280" w:lineRule="exact"/>
              <w:jc w:val="left"/>
              <w:rPr>
                <w:rFonts w:ascii="ＭＳ ゴシック" w:eastAsia="ＭＳ ゴシック" w:hAnsi="ＭＳ ゴシック"/>
                <w:sz w:val="18"/>
                <w:szCs w:val="18"/>
              </w:rPr>
            </w:pPr>
          </w:p>
          <w:p w14:paraId="6E2D3DDE" w14:textId="77777777" w:rsidR="00FD23B6" w:rsidRPr="00D94782" w:rsidRDefault="00FD23B6" w:rsidP="00FD23B6">
            <w:pPr>
              <w:spacing w:line="280" w:lineRule="exact"/>
              <w:jc w:val="left"/>
              <w:rPr>
                <w:rFonts w:ascii="ＭＳ ゴシック" w:eastAsia="ＭＳ ゴシック" w:hAnsi="ＭＳ ゴシック"/>
                <w:sz w:val="18"/>
                <w:szCs w:val="18"/>
              </w:rPr>
            </w:pPr>
          </w:p>
          <w:p w14:paraId="58AB720C" w14:textId="77777777" w:rsidR="00FD23B6" w:rsidRPr="00D94782" w:rsidRDefault="00FD23B6" w:rsidP="00FD23B6">
            <w:pPr>
              <w:spacing w:line="280" w:lineRule="exact"/>
              <w:jc w:val="left"/>
              <w:rPr>
                <w:rFonts w:ascii="ＭＳ ゴシック" w:eastAsia="ＭＳ ゴシック" w:hAnsi="ＭＳ ゴシック"/>
                <w:sz w:val="18"/>
                <w:szCs w:val="18"/>
              </w:rPr>
            </w:pPr>
          </w:p>
        </w:tc>
        <w:tc>
          <w:tcPr>
            <w:tcW w:w="8431" w:type="dxa"/>
            <w:shd w:val="clear" w:color="auto" w:fill="auto"/>
          </w:tcPr>
          <w:p w14:paraId="44430EB3" w14:textId="77777777" w:rsidR="00B5223E" w:rsidRPr="00D94782" w:rsidRDefault="00B5223E" w:rsidP="00C7589C">
            <w:pPr>
              <w:spacing w:line="280" w:lineRule="exact"/>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（２）基本的な目標等</w:t>
            </w:r>
          </w:p>
          <w:p w14:paraId="5B97C8C9" w14:textId="77777777" w:rsidR="00B5223E" w:rsidRPr="00D94782" w:rsidRDefault="00B5223E" w:rsidP="00C7589C">
            <w:pPr>
              <w:spacing w:line="280" w:lineRule="exact"/>
              <w:ind w:firstLineChars="100" w:firstLine="18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地方独立行政法人大阪府立環境農林水産総合研究所は、地方独立行政法人法（平成15年法律第118号）に基づき、環境、農林水産業及び食品産業に関する調査及び試験研究並びにこれらの成果の活用等を行うことによって、豊かな環境の保全及び創造、農林水産業の振興並びに安全で豊かな食の創造を図り、もって府民生活の向上に寄与することを目的とする。</w:t>
            </w:r>
          </w:p>
          <w:p w14:paraId="68FEA61A" w14:textId="77777777" w:rsidR="00AB46F5" w:rsidRPr="00D94782" w:rsidRDefault="00AB46F5" w:rsidP="00C7589C">
            <w:pPr>
              <w:spacing w:line="280" w:lineRule="exact"/>
              <w:ind w:firstLineChars="100" w:firstLine="180"/>
              <w:jc w:val="left"/>
              <w:rPr>
                <w:rFonts w:ascii="ＭＳ ゴシック" w:eastAsia="ＭＳ ゴシック" w:hAnsi="ＭＳ ゴシック"/>
                <w:sz w:val="18"/>
                <w:szCs w:val="18"/>
              </w:rPr>
            </w:pPr>
          </w:p>
          <w:p w14:paraId="0C37208B" w14:textId="77777777" w:rsidR="00072CA7" w:rsidRPr="00D94782" w:rsidRDefault="00AB46F5" w:rsidP="00C7589C">
            <w:pPr>
              <w:spacing w:line="280" w:lineRule="exact"/>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組織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1658"/>
              <w:gridCol w:w="4295"/>
            </w:tblGrid>
            <w:tr w:rsidR="00357B2C" w:rsidRPr="00D94782" w14:paraId="0CB6BC21" w14:textId="77777777" w:rsidTr="005A3B7D">
              <w:trPr>
                <w:trHeight w:val="429"/>
              </w:trPr>
              <w:tc>
                <w:tcPr>
                  <w:tcW w:w="2081" w:type="dxa"/>
                  <w:shd w:val="clear" w:color="auto" w:fill="auto"/>
                  <w:vAlign w:val="center"/>
                </w:tcPr>
                <w:p w14:paraId="39E839F5" w14:textId="77777777" w:rsidR="00072CA7" w:rsidRPr="00D94782" w:rsidRDefault="00072CA7" w:rsidP="00C7589C">
                  <w:pPr>
                    <w:jc w:val="cente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所在する施設</w:t>
                  </w:r>
                </w:p>
              </w:tc>
              <w:tc>
                <w:tcPr>
                  <w:tcW w:w="1658" w:type="dxa"/>
                  <w:shd w:val="clear" w:color="auto" w:fill="auto"/>
                  <w:vAlign w:val="center"/>
                </w:tcPr>
                <w:p w14:paraId="1D042E18" w14:textId="77777777" w:rsidR="00072CA7" w:rsidRPr="00D94782" w:rsidRDefault="00072CA7" w:rsidP="00C7589C">
                  <w:pPr>
                    <w:jc w:val="cente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組織の名称</w:t>
                  </w:r>
                </w:p>
              </w:tc>
              <w:tc>
                <w:tcPr>
                  <w:tcW w:w="4295" w:type="dxa"/>
                  <w:shd w:val="clear" w:color="auto" w:fill="auto"/>
                  <w:vAlign w:val="center"/>
                </w:tcPr>
                <w:p w14:paraId="44690A23" w14:textId="77777777" w:rsidR="00072CA7" w:rsidRPr="00D94782" w:rsidRDefault="00072CA7" w:rsidP="00C7589C">
                  <w:pPr>
                    <w:jc w:val="cente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主な業務</w:t>
                  </w:r>
                </w:p>
              </w:tc>
            </w:tr>
            <w:tr w:rsidR="00357B2C" w:rsidRPr="00D94782" w14:paraId="7A836960" w14:textId="77777777" w:rsidTr="00743A9F">
              <w:trPr>
                <w:trHeight w:val="527"/>
              </w:trPr>
              <w:tc>
                <w:tcPr>
                  <w:tcW w:w="2081" w:type="dxa"/>
                  <w:vMerge w:val="restart"/>
                  <w:shd w:val="clear" w:color="auto" w:fill="auto"/>
                  <w:vAlign w:val="center"/>
                </w:tcPr>
                <w:p w14:paraId="595C088A"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環境農林水産総合研究所</w:t>
                  </w:r>
                </w:p>
              </w:tc>
              <w:tc>
                <w:tcPr>
                  <w:tcW w:w="1658" w:type="dxa"/>
                  <w:shd w:val="clear" w:color="auto" w:fill="auto"/>
                  <w:vAlign w:val="center"/>
                </w:tcPr>
                <w:p w14:paraId="3AC08C12"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総務部</w:t>
                  </w:r>
                </w:p>
              </w:tc>
              <w:tc>
                <w:tcPr>
                  <w:tcW w:w="4295" w:type="dxa"/>
                  <w:shd w:val="clear" w:color="auto" w:fill="auto"/>
                  <w:vAlign w:val="center"/>
                </w:tcPr>
                <w:p w14:paraId="07CA64A3"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事業予算の調整・執行管理、経理・会計、総務事務、人事、施設及び物品管理等</w:t>
                  </w:r>
                </w:p>
              </w:tc>
            </w:tr>
            <w:tr w:rsidR="00357B2C" w:rsidRPr="00D94782" w14:paraId="15A12B61" w14:textId="77777777" w:rsidTr="00743A9F">
              <w:trPr>
                <w:trHeight w:val="780"/>
              </w:trPr>
              <w:tc>
                <w:tcPr>
                  <w:tcW w:w="2081" w:type="dxa"/>
                  <w:vMerge/>
                  <w:shd w:val="clear" w:color="auto" w:fill="auto"/>
                  <w:vAlign w:val="center"/>
                </w:tcPr>
                <w:p w14:paraId="1E6E6F81" w14:textId="77777777" w:rsidR="00743A9F" w:rsidRPr="00D94782" w:rsidRDefault="00743A9F" w:rsidP="00743A9F">
                  <w:pPr>
                    <w:jc w:val="left"/>
                    <w:rPr>
                      <w:rFonts w:ascii="ＭＳ ゴシック" w:eastAsia="ＭＳ ゴシック" w:hAnsi="ＭＳ ゴシック"/>
                      <w:sz w:val="16"/>
                      <w:szCs w:val="16"/>
                    </w:rPr>
                  </w:pPr>
                </w:p>
              </w:tc>
              <w:tc>
                <w:tcPr>
                  <w:tcW w:w="1658" w:type="dxa"/>
                  <w:shd w:val="clear" w:color="auto" w:fill="auto"/>
                  <w:vAlign w:val="center"/>
                </w:tcPr>
                <w:p w14:paraId="0DB8636F"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企画部</w:t>
                  </w:r>
                </w:p>
              </w:tc>
              <w:tc>
                <w:tcPr>
                  <w:tcW w:w="4295" w:type="dxa"/>
                  <w:shd w:val="clear" w:color="auto" w:fill="auto"/>
                  <w:vAlign w:val="center"/>
                </w:tcPr>
                <w:p w14:paraId="75CB5C4F"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中期計画の進捗管理、法人の広報や研究成果の発信、大阪府との連絡調整、外部競争的資金の獲得や研究の質の向上に関する支援、知的財産の管理、研究不正の防止等</w:t>
                  </w:r>
                </w:p>
              </w:tc>
            </w:tr>
            <w:tr w:rsidR="00357B2C" w:rsidRPr="00D94782" w14:paraId="054B04A1" w14:textId="77777777" w:rsidTr="00743A9F">
              <w:trPr>
                <w:trHeight w:val="914"/>
              </w:trPr>
              <w:tc>
                <w:tcPr>
                  <w:tcW w:w="2081" w:type="dxa"/>
                  <w:vMerge/>
                  <w:shd w:val="clear" w:color="auto" w:fill="auto"/>
                  <w:vAlign w:val="center"/>
                </w:tcPr>
                <w:p w14:paraId="6309D245" w14:textId="77777777" w:rsidR="00743A9F" w:rsidRPr="00D94782" w:rsidRDefault="00743A9F" w:rsidP="00743A9F">
                  <w:pPr>
                    <w:jc w:val="left"/>
                    <w:rPr>
                      <w:rFonts w:ascii="ＭＳ ゴシック" w:eastAsia="ＭＳ ゴシック" w:hAnsi="ＭＳ ゴシック"/>
                      <w:sz w:val="16"/>
                      <w:szCs w:val="16"/>
                    </w:rPr>
                  </w:pPr>
                </w:p>
              </w:tc>
              <w:tc>
                <w:tcPr>
                  <w:tcW w:w="1658" w:type="dxa"/>
                  <w:shd w:val="clear" w:color="auto" w:fill="auto"/>
                  <w:vAlign w:val="center"/>
                </w:tcPr>
                <w:p w14:paraId="0AD49D73"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環境研究部</w:t>
                  </w:r>
                </w:p>
              </w:tc>
              <w:tc>
                <w:tcPr>
                  <w:tcW w:w="4295" w:type="dxa"/>
                  <w:shd w:val="clear" w:color="auto" w:fill="auto"/>
                  <w:vAlign w:val="center"/>
                </w:tcPr>
                <w:p w14:paraId="19A90C56"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環境技術の普及、環境保全に関する分析や調査研究、農林業におけるバイオマスの再生利用に関する試験研究及び調査分析等</w:t>
                  </w:r>
                </w:p>
              </w:tc>
            </w:tr>
            <w:tr w:rsidR="00357B2C" w:rsidRPr="00D94782" w14:paraId="3D55902F" w14:textId="77777777" w:rsidTr="005A3B7D">
              <w:trPr>
                <w:trHeight w:val="1128"/>
              </w:trPr>
              <w:tc>
                <w:tcPr>
                  <w:tcW w:w="2081" w:type="dxa"/>
                  <w:vMerge/>
                  <w:shd w:val="clear" w:color="auto" w:fill="auto"/>
                </w:tcPr>
                <w:p w14:paraId="29FD4F9C" w14:textId="77777777" w:rsidR="00743A9F" w:rsidRPr="00D94782" w:rsidRDefault="00743A9F" w:rsidP="00743A9F">
                  <w:pPr>
                    <w:jc w:val="left"/>
                    <w:rPr>
                      <w:rFonts w:ascii="ＭＳ ゴシック" w:eastAsia="ＭＳ ゴシック" w:hAnsi="ＭＳ ゴシック"/>
                      <w:sz w:val="16"/>
                      <w:szCs w:val="16"/>
                    </w:rPr>
                  </w:pPr>
                </w:p>
              </w:tc>
              <w:tc>
                <w:tcPr>
                  <w:tcW w:w="1658" w:type="dxa"/>
                  <w:shd w:val="clear" w:color="auto" w:fill="auto"/>
                  <w:vAlign w:val="center"/>
                </w:tcPr>
                <w:p w14:paraId="75E3D335"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食と農の研究部</w:t>
                  </w:r>
                </w:p>
              </w:tc>
              <w:tc>
                <w:tcPr>
                  <w:tcW w:w="4295" w:type="dxa"/>
                  <w:shd w:val="clear" w:color="auto" w:fill="auto"/>
                  <w:vAlign w:val="center"/>
                </w:tcPr>
                <w:p w14:paraId="402A99A8"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農作物の高品質化、食品加工の技術支援、６次産業化支援、病害虫総合防除、栽培技術の高度化、農業の福祉分野への活用、家畜・家きんの飼養管理に関する試験研究及び調査分析等</w:t>
                  </w:r>
                </w:p>
              </w:tc>
            </w:tr>
            <w:tr w:rsidR="00357B2C" w:rsidRPr="00D94782" w14:paraId="6E4C0B31" w14:textId="77777777" w:rsidTr="00743A9F">
              <w:trPr>
                <w:trHeight w:val="561"/>
              </w:trPr>
              <w:tc>
                <w:tcPr>
                  <w:tcW w:w="2081" w:type="dxa"/>
                  <w:vMerge/>
                  <w:shd w:val="clear" w:color="auto" w:fill="auto"/>
                </w:tcPr>
                <w:p w14:paraId="16891FDC" w14:textId="77777777" w:rsidR="00743A9F" w:rsidRPr="00D94782" w:rsidRDefault="00743A9F" w:rsidP="00743A9F">
                  <w:pPr>
                    <w:jc w:val="left"/>
                    <w:rPr>
                      <w:rFonts w:ascii="ＭＳ ゴシック" w:eastAsia="ＭＳ ゴシック" w:hAnsi="ＭＳ ゴシック"/>
                      <w:sz w:val="16"/>
                      <w:szCs w:val="16"/>
                    </w:rPr>
                  </w:pPr>
                </w:p>
              </w:tc>
              <w:tc>
                <w:tcPr>
                  <w:tcW w:w="1658" w:type="dxa"/>
                  <w:shd w:val="clear" w:color="auto" w:fill="auto"/>
                  <w:vAlign w:val="center"/>
                </w:tcPr>
                <w:p w14:paraId="25980B06"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農業大学校</w:t>
                  </w:r>
                </w:p>
              </w:tc>
              <w:tc>
                <w:tcPr>
                  <w:tcW w:w="4295" w:type="dxa"/>
                  <w:shd w:val="clear" w:color="auto" w:fill="auto"/>
                  <w:vAlign w:val="center"/>
                </w:tcPr>
                <w:p w14:paraId="54EB9F53"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農業技術及び農業経営技術の教育、多様な農業担い手育成等</w:t>
                  </w:r>
                </w:p>
              </w:tc>
            </w:tr>
            <w:tr w:rsidR="00357B2C" w:rsidRPr="00D94782" w14:paraId="71E09EDC" w14:textId="77777777" w:rsidTr="00743A9F">
              <w:trPr>
                <w:trHeight w:val="541"/>
              </w:trPr>
              <w:tc>
                <w:tcPr>
                  <w:tcW w:w="2081" w:type="dxa"/>
                  <w:shd w:val="clear" w:color="auto" w:fill="auto"/>
                  <w:vAlign w:val="center"/>
                </w:tcPr>
                <w:p w14:paraId="7656410C"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水産技術センター</w:t>
                  </w:r>
                </w:p>
              </w:tc>
              <w:tc>
                <w:tcPr>
                  <w:tcW w:w="1658" w:type="dxa"/>
                  <w:shd w:val="clear" w:color="auto" w:fill="auto"/>
                  <w:vAlign w:val="center"/>
                </w:tcPr>
                <w:p w14:paraId="660A5913"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水産研究部</w:t>
                  </w:r>
                </w:p>
              </w:tc>
              <w:tc>
                <w:tcPr>
                  <w:tcW w:w="4295" w:type="dxa"/>
                  <w:shd w:val="clear" w:color="auto" w:fill="auto"/>
                  <w:vAlign w:val="center"/>
                </w:tcPr>
                <w:p w14:paraId="36082783"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大阪湾の水域環境の保全及び改善、水産資源の管理及び増殖に関する試験研究及び調査分析等</w:t>
                  </w:r>
                </w:p>
              </w:tc>
            </w:tr>
            <w:tr w:rsidR="00357B2C" w:rsidRPr="00D94782" w14:paraId="4446BB7E" w14:textId="77777777" w:rsidTr="00743A9F">
              <w:trPr>
                <w:trHeight w:val="832"/>
              </w:trPr>
              <w:tc>
                <w:tcPr>
                  <w:tcW w:w="2081" w:type="dxa"/>
                  <w:tcBorders>
                    <w:bottom w:val="single" w:sz="4" w:space="0" w:color="auto"/>
                  </w:tcBorders>
                  <w:shd w:val="clear" w:color="auto" w:fill="auto"/>
                  <w:vAlign w:val="center"/>
                </w:tcPr>
                <w:p w14:paraId="513B48B2"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生物多様性センター</w:t>
                  </w:r>
                </w:p>
              </w:tc>
              <w:tc>
                <w:tcPr>
                  <w:tcW w:w="1658" w:type="dxa"/>
                  <w:tcBorders>
                    <w:bottom w:val="single" w:sz="4" w:space="0" w:color="auto"/>
                  </w:tcBorders>
                  <w:shd w:val="clear" w:color="auto" w:fill="auto"/>
                  <w:vAlign w:val="center"/>
                </w:tcPr>
                <w:p w14:paraId="6A60A85B" w14:textId="77777777" w:rsidR="00743A9F" w:rsidRPr="00D94782" w:rsidRDefault="00743A9F" w:rsidP="00743A9F">
                  <w:pPr>
                    <w:jc w:val="left"/>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環境研究部</w:t>
                  </w:r>
                </w:p>
                <w:p w14:paraId="1927A724" w14:textId="77777777" w:rsidR="00743A9F" w:rsidRPr="00D94782" w:rsidRDefault="00743A9F" w:rsidP="00743A9F">
                  <w:pPr>
                    <w:jc w:val="left"/>
                    <w:rPr>
                      <w:rFonts w:ascii="ＭＳ ゴシック" w:eastAsia="ＭＳ ゴシック" w:hAnsi="ＭＳ ゴシック"/>
                      <w:sz w:val="14"/>
                      <w:szCs w:val="14"/>
                    </w:rPr>
                  </w:pPr>
                  <w:r w:rsidRPr="00D94782">
                    <w:rPr>
                      <w:rFonts w:ascii="ＭＳ ゴシック" w:eastAsia="ＭＳ ゴシック" w:hAnsi="ＭＳ ゴシック" w:hint="eastAsia"/>
                      <w:sz w:val="14"/>
                      <w:szCs w:val="14"/>
                    </w:rPr>
                    <w:t>（自然環境グループ）</w:t>
                  </w:r>
                </w:p>
              </w:tc>
              <w:tc>
                <w:tcPr>
                  <w:tcW w:w="4295" w:type="dxa"/>
                  <w:tcBorders>
                    <w:bottom w:val="single" w:sz="4" w:space="0" w:color="auto"/>
                  </w:tcBorders>
                  <w:shd w:val="clear" w:color="auto" w:fill="auto"/>
                  <w:vAlign w:val="center"/>
                </w:tcPr>
                <w:p w14:paraId="2143E220" w14:textId="77777777" w:rsidR="00743A9F" w:rsidRPr="00D94782" w:rsidRDefault="00743A9F" w:rsidP="00743A9F">
                  <w:pPr>
                    <w:jc w:val="left"/>
                    <w:rPr>
                      <w:rFonts w:ascii="ＭＳ ゴシック" w:eastAsia="ＭＳ ゴシック" w:hAnsi="ＭＳ ゴシック"/>
                    </w:rPr>
                  </w:pPr>
                  <w:r w:rsidRPr="00D94782">
                    <w:rPr>
                      <w:rFonts w:ascii="ＭＳ ゴシック" w:eastAsia="ＭＳ ゴシック" w:hAnsi="ＭＳ ゴシック" w:hint="eastAsia"/>
                      <w:sz w:val="16"/>
                      <w:szCs w:val="16"/>
                    </w:rPr>
                    <w:t>生物多様性の保全や関連情報発信、魚介類の疾病に関する試験研究及び調査分析、野生動物や外来生物に関する調査研究、自然環境の保全、緑化、等</w:t>
                  </w:r>
                </w:p>
              </w:tc>
            </w:tr>
          </w:tbl>
          <w:p w14:paraId="6893B0C1" w14:textId="77777777" w:rsidR="00072CA7" w:rsidRPr="00D94782" w:rsidRDefault="00072CA7" w:rsidP="00C7589C">
            <w:pPr>
              <w:ind w:firstLineChars="100" w:firstLine="210"/>
              <w:jc w:val="left"/>
              <w:rPr>
                <w:rFonts w:ascii="ＭＳ ゴシック" w:eastAsia="ＭＳ ゴシック" w:hAnsi="ＭＳ ゴシック"/>
              </w:rPr>
            </w:pPr>
          </w:p>
        </w:tc>
      </w:tr>
    </w:tbl>
    <w:p w14:paraId="256C562E" w14:textId="7CF21253" w:rsidR="00801C27" w:rsidRPr="00D94782" w:rsidRDefault="00743A9F">
      <w:pPr>
        <w:rPr>
          <w:rFonts w:ascii="ＭＳ ゴシック" w:eastAsia="ＭＳ ゴシック" w:hAnsi="ＭＳ ゴシック"/>
          <w:sz w:val="16"/>
          <w:szCs w:val="16"/>
        </w:rPr>
      </w:pPr>
      <w:r w:rsidRPr="00D94782">
        <w:rPr>
          <w:rFonts w:ascii="ＭＳ ゴシック" w:eastAsia="ＭＳ ゴシック" w:hAnsi="ＭＳ ゴシック"/>
          <w:sz w:val="16"/>
          <w:szCs w:val="16"/>
        </w:rPr>
        <w:br w:type="page"/>
      </w:r>
      <w:r w:rsidR="00AD78E6" w:rsidRPr="00D94782">
        <w:rPr>
          <w:rFonts w:ascii="ＭＳ ゴシック" w:eastAsia="ＭＳ ゴシック" w:hAnsi="ＭＳ ゴシック" w:hint="eastAsia"/>
          <w:sz w:val="16"/>
          <w:szCs w:val="16"/>
        </w:rPr>
        <w:lastRenderedPageBreak/>
        <w:t>※中期計画・年度計画の順序は小項目番号の順序と異なるところがあります。</w:t>
      </w:r>
      <w:r w:rsidR="0027327F" w:rsidRPr="00D94782">
        <w:rPr>
          <w:rFonts w:ascii="ＭＳ ゴシック" w:eastAsia="ＭＳ ゴシック" w:hAnsi="ＭＳ ゴシック" w:hint="eastAsia"/>
          <w:sz w:val="16"/>
          <w:szCs w:val="16"/>
        </w:rPr>
        <w:t>また、年度計画の項目</w:t>
      </w:r>
      <w:r w:rsidR="00DD63DB" w:rsidRPr="00D94782">
        <w:rPr>
          <w:rFonts w:ascii="ＭＳ ゴシック" w:eastAsia="ＭＳ ゴシック" w:hAnsi="ＭＳ ゴシック" w:hint="eastAsia"/>
          <w:sz w:val="16"/>
          <w:szCs w:val="16"/>
        </w:rPr>
        <w:t>番号は中期計画の項目番号と</w:t>
      </w:r>
      <w:r w:rsidR="00E202BC" w:rsidRPr="00D94782">
        <w:rPr>
          <w:rFonts w:ascii="ＭＳ ゴシック" w:eastAsia="ＭＳ ゴシック" w:hAnsi="ＭＳ ゴシック" w:hint="eastAsia"/>
          <w:sz w:val="16"/>
          <w:szCs w:val="16"/>
        </w:rPr>
        <w:t>異なるところがあります。</w:t>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5"/>
      </w:tblGrid>
      <w:tr w:rsidR="00030192" w:rsidRPr="00D94782" w14:paraId="642CC021" w14:textId="77777777" w:rsidTr="005C7E73">
        <w:trPr>
          <w:trHeight w:val="611"/>
        </w:trPr>
        <w:tc>
          <w:tcPr>
            <w:tcW w:w="15725" w:type="dxa"/>
            <w:tcBorders>
              <w:top w:val="single" w:sz="8" w:space="0" w:color="auto"/>
              <w:left w:val="single" w:sz="8" w:space="0" w:color="auto"/>
              <w:bottom w:val="single" w:sz="8" w:space="0" w:color="auto"/>
              <w:right w:val="single" w:sz="8" w:space="0" w:color="auto"/>
            </w:tcBorders>
            <w:shd w:val="clear" w:color="auto" w:fill="auto"/>
            <w:vAlign w:val="center"/>
          </w:tcPr>
          <w:p w14:paraId="4832E94B" w14:textId="77777777" w:rsidR="00764991" w:rsidRPr="00D94782" w:rsidRDefault="00AD78E6" w:rsidP="005A3B7D">
            <w:pPr>
              <w:rPr>
                <w:sz w:val="18"/>
                <w:szCs w:val="18"/>
              </w:rPr>
            </w:pPr>
            <w:r w:rsidRPr="00D94782">
              <w:rPr>
                <w:rFonts w:ascii="ＭＳ ゴシック" w:eastAsia="ＭＳ ゴシック" w:hAnsi="ＭＳ ゴシック" w:hint="eastAsia"/>
                <w:b/>
                <w:bCs/>
                <w:sz w:val="18"/>
                <w:szCs w:val="18"/>
              </w:rPr>
              <w:t xml:space="preserve">第１　</w:t>
            </w:r>
            <w:r w:rsidR="005616D8" w:rsidRPr="00D94782">
              <w:rPr>
                <w:rFonts w:ascii="ＭＳ ゴシック" w:eastAsia="ＭＳ ゴシック" w:hAnsi="ＭＳ ゴシック" w:hint="eastAsia"/>
                <w:b/>
                <w:bCs/>
                <w:sz w:val="18"/>
                <w:szCs w:val="18"/>
              </w:rPr>
              <w:t>府民に対して提供するサービスその他の業務の質の向上に関する目標を達成するためとるべき措置</w:t>
            </w:r>
            <w:r w:rsidRPr="00D94782">
              <w:rPr>
                <w:rFonts w:ascii="ＭＳ ゴシック" w:eastAsia="ＭＳ ゴシック" w:hAnsi="ＭＳ ゴシック" w:hint="eastAsia"/>
                <w:b/>
                <w:bCs/>
                <w:sz w:val="18"/>
                <w:szCs w:val="18"/>
              </w:rPr>
              <w:br/>
            </w:r>
            <w:r w:rsidR="00955962" w:rsidRPr="00D94782">
              <w:rPr>
                <w:rFonts w:ascii="ＭＳ ゴシック" w:eastAsia="ＭＳ ゴシック" w:hAnsi="ＭＳ ゴシック" w:hint="eastAsia"/>
                <w:b/>
                <w:bCs/>
                <w:sz w:val="18"/>
                <w:szCs w:val="18"/>
              </w:rPr>
              <w:t xml:space="preserve">　１　技術支援の実施及び</w:t>
            </w:r>
            <w:r w:rsidR="00DB5313" w:rsidRPr="00D94782">
              <w:rPr>
                <w:rFonts w:ascii="ＭＳ ゴシック" w:eastAsia="ＭＳ ゴシック" w:hAnsi="ＭＳ ゴシック" w:hint="eastAsia"/>
                <w:b/>
                <w:bCs/>
                <w:sz w:val="18"/>
                <w:szCs w:val="18"/>
              </w:rPr>
              <w:t>情報発信</w:t>
            </w:r>
          </w:p>
        </w:tc>
      </w:tr>
    </w:tbl>
    <w:p w14:paraId="23D3A2AF" w14:textId="77777777" w:rsidR="00030192" w:rsidRPr="00D94782" w:rsidRDefault="00030192"/>
    <w:tbl>
      <w:tblPr>
        <w:tblW w:w="15725" w:type="dxa"/>
        <w:tblBorders>
          <w:top w:val="single" w:sz="8" w:space="0" w:color="auto"/>
          <w:left w:val="single" w:sz="8" w:space="0" w:color="auto"/>
          <w:bottom w:val="single" w:sz="8" w:space="0" w:color="auto"/>
          <w:right w:val="single" w:sz="4" w:space="0" w:color="auto"/>
          <w:insideH w:val="dotted" w:sz="4" w:space="0" w:color="auto"/>
          <w:insideV w:val="single" w:sz="8" w:space="0" w:color="auto"/>
        </w:tblBorders>
        <w:tblLook w:val="04A0" w:firstRow="1" w:lastRow="0" w:firstColumn="1" w:lastColumn="0" w:noHBand="0" w:noVBand="1"/>
      </w:tblPr>
      <w:tblGrid>
        <w:gridCol w:w="1124"/>
        <w:gridCol w:w="14601"/>
      </w:tblGrid>
      <w:tr w:rsidR="00357B2C" w:rsidRPr="00D94782" w14:paraId="343E28D2" w14:textId="77777777" w:rsidTr="00743A9F">
        <w:tc>
          <w:tcPr>
            <w:tcW w:w="1124" w:type="dxa"/>
            <w:vMerge w:val="restart"/>
            <w:shd w:val="clear" w:color="auto" w:fill="auto"/>
            <w:vAlign w:val="center"/>
          </w:tcPr>
          <w:p w14:paraId="0914CE3F" w14:textId="77777777" w:rsidR="00743A9F" w:rsidRPr="00D94782" w:rsidRDefault="00743A9F" w:rsidP="00743A9F">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中期目標</w:t>
            </w:r>
          </w:p>
        </w:tc>
        <w:tc>
          <w:tcPr>
            <w:tcW w:w="14601" w:type="dxa"/>
            <w:shd w:val="clear" w:color="auto" w:fill="auto"/>
          </w:tcPr>
          <w:p w14:paraId="7E3902FA" w14:textId="77777777" w:rsidR="00743A9F" w:rsidRPr="00D94782" w:rsidRDefault="00743A9F" w:rsidP="00743A9F">
            <w:pPr>
              <w:ind w:leftChars="-6" w:left="-13" w:firstLineChars="6" w:firstLine="11"/>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技術支援の実施及び知見の提供</w:t>
            </w:r>
          </w:p>
          <w:p w14:paraId="6C342495" w14:textId="77777777" w:rsidR="00743A9F" w:rsidRPr="00D94782" w:rsidRDefault="00743A9F" w:rsidP="00743A9F">
            <w:pPr>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研究所は、環境、農林水産業及び食品産業の分野における専門家集団として技術力を最大限に発揮し、府民に対して様々な技術支援を行うとともに、府に協力して成果の普及を円滑に進めること。</w:t>
            </w:r>
          </w:p>
          <w:p w14:paraId="276C5A65" w14:textId="77777777" w:rsidR="00743A9F" w:rsidRPr="00D94782" w:rsidRDefault="00743A9F" w:rsidP="00743A9F">
            <w:pPr>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また、様々な分野から集積した知識や、調査及び試験研究（以下「調査研究」という。）などで得た知見を積極的かつ分かりやすく提供すること。</w:t>
            </w:r>
          </w:p>
          <w:p w14:paraId="02D4AEAF" w14:textId="77777777" w:rsidR="00743A9F" w:rsidRPr="00D94782" w:rsidRDefault="00743A9F" w:rsidP="00743A9F">
            <w:pPr>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更に、事業者や行政への支援を着実に実施するため、数値目標を設定して取り組み、その状況を適切に把握して進捗管理を行うこと。</w:t>
            </w:r>
          </w:p>
        </w:tc>
      </w:tr>
      <w:tr w:rsidR="00743A9F" w:rsidRPr="00D94782" w14:paraId="51B34FD4" w14:textId="77777777" w:rsidTr="00743A9F">
        <w:tc>
          <w:tcPr>
            <w:tcW w:w="1124" w:type="dxa"/>
            <w:vMerge/>
            <w:shd w:val="clear" w:color="auto" w:fill="auto"/>
            <w:vAlign w:val="center"/>
          </w:tcPr>
          <w:p w14:paraId="4FB0D170" w14:textId="77777777" w:rsidR="00743A9F" w:rsidRPr="00D94782" w:rsidRDefault="00743A9F" w:rsidP="00743A9F">
            <w:pPr>
              <w:jc w:val="center"/>
              <w:rPr>
                <w:rFonts w:ascii="ＭＳ ゴシック" w:eastAsia="ＭＳ ゴシック" w:hAnsi="ＭＳ ゴシック"/>
                <w:sz w:val="18"/>
                <w:szCs w:val="18"/>
              </w:rPr>
            </w:pPr>
          </w:p>
        </w:tc>
        <w:tc>
          <w:tcPr>
            <w:tcW w:w="14601" w:type="dxa"/>
            <w:shd w:val="clear" w:color="auto" w:fill="auto"/>
          </w:tcPr>
          <w:p w14:paraId="4D5F9BAA" w14:textId="5A0F1E22" w:rsidR="00743A9F" w:rsidRPr="00D94782" w:rsidRDefault="00B43DA6" w:rsidP="00743A9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r w:rsidR="00743A9F" w:rsidRPr="00D94782">
              <w:rPr>
                <w:rFonts w:ascii="ＭＳ ゴシック" w:eastAsia="ＭＳ ゴシック" w:hAnsi="ＭＳ ゴシック" w:hint="eastAsia"/>
                <w:sz w:val="18"/>
                <w:szCs w:val="18"/>
              </w:rPr>
              <w:t>事業者に対する支援</w:t>
            </w:r>
          </w:p>
          <w:p w14:paraId="67E3AAC3" w14:textId="77777777" w:rsidR="00743A9F" w:rsidRPr="00D94782" w:rsidRDefault="00743A9F" w:rsidP="00743A9F">
            <w:pPr>
              <w:ind w:leftChars="-6" w:left="-13" w:firstLineChars="106" w:firstLine="191"/>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　事業者に対する技術支援</w:t>
            </w:r>
          </w:p>
          <w:p w14:paraId="241AEB29" w14:textId="77777777" w:rsidR="00743A9F" w:rsidRPr="00D94782" w:rsidRDefault="00743A9F" w:rsidP="00743A9F">
            <w:pPr>
              <w:ind w:leftChars="200" w:left="42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農林水産業及び食品産業の事業者の要望に対して、幅広い観点から技術相談、指導、依頼試験、共同研究などの技術支援を迅速かつ的確に実施すること。また、事業者に対する技術支援の中で得た成果をより一層普及させるため、製品化・商品化も視野に入れて、技術相談や共同研究などを実施すること。</w:t>
            </w:r>
          </w:p>
          <w:p w14:paraId="37BC4216" w14:textId="77777777" w:rsidR="00743A9F" w:rsidRPr="00D94782" w:rsidRDefault="00743A9F" w:rsidP="00743A9F">
            <w:pPr>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　事業者に対する知見の提供</w:t>
            </w:r>
          </w:p>
          <w:p w14:paraId="4C4016B1" w14:textId="77777777" w:rsidR="00743A9F" w:rsidRPr="00D94782" w:rsidRDefault="00743A9F" w:rsidP="00743A9F">
            <w:pPr>
              <w:ind w:leftChars="200" w:left="420" w:firstLineChars="100" w:firstLine="180"/>
              <w:rPr>
                <w:sz w:val="18"/>
                <w:szCs w:val="18"/>
              </w:rPr>
            </w:pPr>
            <w:r w:rsidRPr="00D94782">
              <w:rPr>
                <w:rFonts w:ascii="ＭＳ ゴシック" w:eastAsia="ＭＳ ゴシック" w:hAnsi="ＭＳ ゴシック" w:hint="eastAsia"/>
                <w:sz w:val="18"/>
                <w:szCs w:val="18"/>
              </w:rPr>
              <w:t>研究所が集積した専門的な知識や知見を、事業者の技術的な課題の解決に資するよう、事業者にとって分かりやすく、かつ入手しやすい方法で提供するように努めること。</w:t>
            </w:r>
          </w:p>
        </w:tc>
      </w:tr>
    </w:tbl>
    <w:p w14:paraId="670A5573" w14:textId="77777777" w:rsidR="00AD78E6" w:rsidRPr="00D94782" w:rsidRDefault="00AD78E6"/>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376"/>
        <w:gridCol w:w="5812"/>
        <w:gridCol w:w="709"/>
        <w:gridCol w:w="709"/>
        <w:gridCol w:w="3402"/>
        <w:gridCol w:w="567"/>
      </w:tblGrid>
      <w:tr w:rsidR="00357B2C" w:rsidRPr="00D94782" w14:paraId="3D01FE0C" w14:textId="77777777" w:rsidTr="00220848">
        <w:trPr>
          <w:trHeight w:val="200"/>
        </w:trPr>
        <w:tc>
          <w:tcPr>
            <w:tcW w:w="2376" w:type="dxa"/>
            <w:vMerge w:val="restart"/>
            <w:tcBorders>
              <w:top w:val="single" w:sz="8" w:space="0" w:color="auto"/>
              <w:left w:val="single" w:sz="8" w:space="0" w:color="auto"/>
              <w:right w:val="double" w:sz="4" w:space="0" w:color="auto"/>
            </w:tcBorders>
            <w:shd w:val="clear" w:color="auto" w:fill="auto"/>
            <w:vAlign w:val="center"/>
          </w:tcPr>
          <w:p w14:paraId="127D0A07" w14:textId="77777777" w:rsidR="00030192" w:rsidRPr="00D94782" w:rsidRDefault="0003019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14:paraId="61F65B93" w14:textId="77777777" w:rsidR="00030192" w:rsidRPr="00D94782" w:rsidRDefault="0003019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6521" w:type="dxa"/>
            <w:gridSpan w:val="2"/>
            <w:tcBorders>
              <w:top w:val="single" w:sz="8" w:space="0" w:color="auto"/>
              <w:left w:val="single" w:sz="4" w:space="0" w:color="auto"/>
              <w:right w:val="double" w:sz="4" w:space="0" w:color="auto"/>
            </w:tcBorders>
            <w:shd w:val="clear" w:color="auto" w:fill="auto"/>
            <w:vAlign w:val="center"/>
          </w:tcPr>
          <w:p w14:paraId="4323F69C" w14:textId="77777777" w:rsidR="00030192" w:rsidRPr="00D94782" w:rsidRDefault="0003019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法人の自己評価</w:t>
            </w:r>
          </w:p>
        </w:tc>
        <w:tc>
          <w:tcPr>
            <w:tcW w:w="4111" w:type="dxa"/>
            <w:gridSpan w:val="2"/>
            <w:tcBorders>
              <w:top w:val="single" w:sz="8" w:space="0" w:color="auto"/>
              <w:left w:val="double" w:sz="4" w:space="0" w:color="auto"/>
              <w:right w:val="single" w:sz="8" w:space="0" w:color="auto"/>
            </w:tcBorders>
            <w:shd w:val="clear" w:color="auto" w:fill="auto"/>
            <w:vAlign w:val="center"/>
          </w:tcPr>
          <w:p w14:paraId="55B8A134" w14:textId="77777777" w:rsidR="00030192" w:rsidRPr="00D94782" w:rsidRDefault="005F135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知事</w:t>
            </w:r>
            <w:r w:rsidR="00030192" w:rsidRPr="00D94782">
              <w:rPr>
                <w:rFonts w:ascii="ＭＳ ゴシック" w:eastAsia="ＭＳ ゴシック" w:hAnsi="ＭＳ ゴシック" w:hint="eastAsia"/>
                <w:sz w:val="18"/>
                <w:szCs w:val="18"/>
              </w:rPr>
              <w:t>の評価</w:t>
            </w:r>
          </w:p>
        </w:tc>
        <w:tc>
          <w:tcPr>
            <w:tcW w:w="567" w:type="dxa"/>
            <w:vMerge w:val="restart"/>
            <w:tcBorders>
              <w:top w:val="single" w:sz="8" w:space="0" w:color="auto"/>
              <w:left w:val="single" w:sz="8" w:space="0" w:color="auto"/>
              <w:right w:val="single" w:sz="8" w:space="0" w:color="auto"/>
            </w:tcBorders>
            <w:shd w:val="clear" w:color="auto" w:fill="auto"/>
          </w:tcPr>
          <w:p w14:paraId="270D1C43" w14:textId="77777777" w:rsidR="00030192" w:rsidRPr="00D94782" w:rsidRDefault="00030192">
            <w:pP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小項目区分番号</w:t>
            </w:r>
          </w:p>
        </w:tc>
      </w:tr>
      <w:tr w:rsidR="00357B2C" w:rsidRPr="00D94782" w14:paraId="1DF908CD" w14:textId="77777777" w:rsidTr="00220848">
        <w:trPr>
          <w:trHeight w:val="160"/>
        </w:trPr>
        <w:tc>
          <w:tcPr>
            <w:tcW w:w="2376" w:type="dxa"/>
            <w:vMerge/>
            <w:tcBorders>
              <w:left w:val="single" w:sz="8" w:space="0" w:color="auto"/>
              <w:right w:val="double" w:sz="4" w:space="0" w:color="auto"/>
            </w:tcBorders>
            <w:shd w:val="clear" w:color="auto" w:fill="auto"/>
          </w:tcPr>
          <w:p w14:paraId="107BE5AF" w14:textId="77777777" w:rsidR="00030192" w:rsidRPr="00D94782" w:rsidRDefault="00030192">
            <w:pPr>
              <w:rPr>
                <w:rFonts w:ascii="ＭＳ ゴシック" w:eastAsia="ＭＳ ゴシック" w:hAnsi="ＭＳ ゴシック"/>
              </w:rPr>
            </w:pPr>
          </w:p>
        </w:tc>
        <w:tc>
          <w:tcPr>
            <w:tcW w:w="2376" w:type="dxa"/>
            <w:vMerge/>
            <w:tcBorders>
              <w:left w:val="double" w:sz="4" w:space="0" w:color="auto"/>
              <w:right w:val="single" w:sz="4" w:space="0" w:color="auto"/>
            </w:tcBorders>
            <w:shd w:val="clear" w:color="auto" w:fill="auto"/>
          </w:tcPr>
          <w:p w14:paraId="7C271D72" w14:textId="77777777" w:rsidR="00030192" w:rsidRPr="00D94782" w:rsidRDefault="00030192">
            <w:pPr>
              <w:rPr>
                <w:rFonts w:ascii="ＭＳ ゴシック" w:eastAsia="ＭＳ ゴシック" w:hAnsi="ＭＳ ゴシック"/>
              </w:rPr>
            </w:pPr>
          </w:p>
        </w:tc>
        <w:tc>
          <w:tcPr>
            <w:tcW w:w="5812" w:type="dxa"/>
            <w:tcBorders>
              <w:left w:val="single" w:sz="4" w:space="0" w:color="auto"/>
            </w:tcBorders>
            <w:shd w:val="clear" w:color="auto" w:fill="auto"/>
            <w:vAlign w:val="center"/>
          </w:tcPr>
          <w:p w14:paraId="03A1AB6F" w14:textId="77777777" w:rsidR="00030192" w:rsidRPr="00D94782" w:rsidRDefault="0003019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w:t>
            </w:r>
            <w:r w:rsidR="00AF7CC4" w:rsidRPr="00D94782">
              <w:rPr>
                <w:rFonts w:ascii="ＭＳ ゴシック" w:eastAsia="ＭＳ ゴシック" w:hAnsi="ＭＳ ゴシック" w:hint="eastAsia"/>
                <w:sz w:val="18"/>
                <w:szCs w:val="18"/>
              </w:rPr>
              <w:t>（計画の進捗状況等）</w:t>
            </w:r>
          </w:p>
        </w:tc>
        <w:tc>
          <w:tcPr>
            <w:tcW w:w="709" w:type="dxa"/>
            <w:tcBorders>
              <w:right w:val="double" w:sz="4" w:space="0" w:color="auto"/>
            </w:tcBorders>
            <w:shd w:val="clear" w:color="auto" w:fill="auto"/>
            <w:vAlign w:val="center"/>
          </w:tcPr>
          <w:p w14:paraId="6C3A6F1A" w14:textId="77777777" w:rsidR="00030192" w:rsidRPr="00D94782" w:rsidRDefault="0003019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09" w:type="dxa"/>
            <w:tcBorders>
              <w:left w:val="double" w:sz="4" w:space="0" w:color="auto"/>
            </w:tcBorders>
            <w:shd w:val="clear" w:color="auto" w:fill="auto"/>
            <w:vAlign w:val="center"/>
          </w:tcPr>
          <w:p w14:paraId="18C537FA" w14:textId="77777777" w:rsidR="00030192" w:rsidRPr="00D94782" w:rsidRDefault="0003019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3402" w:type="dxa"/>
            <w:tcBorders>
              <w:right w:val="single" w:sz="8" w:space="0" w:color="auto"/>
            </w:tcBorders>
            <w:shd w:val="clear" w:color="auto" w:fill="auto"/>
            <w:vAlign w:val="center"/>
          </w:tcPr>
          <w:p w14:paraId="61012B4A" w14:textId="77777777" w:rsidR="00030192" w:rsidRPr="00D94782" w:rsidRDefault="00030192" w:rsidP="00C7589C">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w:t>
            </w:r>
            <w:r w:rsidR="00AF7CC4" w:rsidRPr="00D94782">
              <w:rPr>
                <w:rFonts w:ascii="ＭＳ ゴシック" w:eastAsia="ＭＳ ゴシック" w:hAnsi="ＭＳ ゴシック" w:hint="eastAsia"/>
                <w:sz w:val="18"/>
                <w:szCs w:val="18"/>
              </w:rPr>
              <w:t>・評価のコメントなど</w:t>
            </w:r>
          </w:p>
        </w:tc>
        <w:tc>
          <w:tcPr>
            <w:tcW w:w="567" w:type="dxa"/>
            <w:vMerge/>
            <w:tcBorders>
              <w:left w:val="single" w:sz="8" w:space="0" w:color="auto"/>
              <w:right w:val="single" w:sz="8" w:space="0" w:color="auto"/>
            </w:tcBorders>
            <w:shd w:val="clear" w:color="auto" w:fill="auto"/>
          </w:tcPr>
          <w:p w14:paraId="04E69BF0" w14:textId="77777777" w:rsidR="00030192" w:rsidRPr="00D94782" w:rsidRDefault="00030192"/>
        </w:tc>
      </w:tr>
      <w:tr w:rsidR="00357B2C" w:rsidRPr="00D94782" w14:paraId="746A480E" w14:textId="77777777" w:rsidTr="00220848">
        <w:trPr>
          <w:trHeight w:val="357"/>
        </w:trPr>
        <w:tc>
          <w:tcPr>
            <w:tcW w:w="4752" w:type="dxa"/>
            <w:gridSpan w:val="2"/>
            <w:tcBorders>
              <w:left w:val="single" w:sz="8" w:space="0" w:color="auto"/>
              <w:right w:val="single" w:sz="4" w:space="0" w:color="auto"/>
            </w:tcBorders>
            <w:shd w:val="clear" w:color="auto" w:fill="auto"/>
            <w:vAlign w:val="center"/>
          </w:tcPr>
          <w:p w14:paraId="75D3664E" w14:textId="7457EE3C" w:rsidR="00030192" w:rsidRPr="00D94782" w:rsidRDefault="00BF6A56" w:rsidP="005E72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事業者に対する</w:t>
            </w:r>
            <w:r w:rsidR="00AD78E6" w:rsidRPr="00D94782">
              <w:rPr>
                <w:rFonts w:ascii="ＭＳ ゴシック" w:eastAsia="ＭＳ ゴシック" w:hAnsi="ＭＳ ゴシック" w:hint="eastAsia"/>
                <w:sz w:val="18"/>
                <w:szCs w:val="18"/>
              </w:rPr>
              <w:t>支援</w:t>
            </w:r>
          </w:p>
        </w:tc>
        <w:tc>
          <w:tcPr>
            <w:tcW w:w="5812" w:type="dxa"/>
            <w:tcBorders>
              <w:left w:val="single" w:sz="4" w:space="0" w:color="auto"/>
            </w:tcBorders>
            <w:shd w:val="clear" w:color="auto" w:fill="auto"/>
            <w:vAlign w:val="center"/>
          </w:tcPr>
          <w:p w14:paraId="4A08A344" w14:textId="77777777" w:rsidR="00030192" w:rsidRPr="00D94782" w:rsidRDefault="00030192" w:rsidP="005E720D">
            <w:pPr>
              <w:jc w:val="center"/>
              <w:rPr>
                <w:rFonts w:ascii="ＭＳ ゴシック" w:eastAsia="ＭＳ ゴシック" w:hAnsi="ＭＳ ゴシック"/>
                <w:sz w:val="18"/>
                <w:szCs w:val="18"/>
              </w:rPr>
            </w:pPr>
          </w:p>
        </w:tc>
        <w:tc>
          <w:tcPr>
            <w:tcW w:w="709" w:type="dxa"/>
            <w:tcBorders>
              <w:right w:val="double" w:sz="4" w:space="0" w:color="auto"/>
            </w:tcBorders>
            <w:shd w:val="clear" w:color="auto" w:fill="auto"/>
            <w:vAlign w:val="center"/>
          </w:tcPr>
          <w:p w14:paraId="486C34F4" w14:textId="474F8423" w:rsidR="00030192" w:rsidRPr="00D94782" w:rsidRDefault="006C57B2" w:rsidP="005E72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709" w:type="dxa"/>
            <w:tcBorders>
              <w:left w:val="double" w:sz="4" w:space="0" w:color="auto"/>
            </w:tcBorders>
            <w:shd w:val="clear" w:color="auto" w:fill="auto"/>
            <w:vAlign w:val="center"/>
          </w:tcPr>
          <w:p w14:paraId="7A3858E4" w14:textId="340F938F" w:rsidR="00030192" w:rsidRPr="00D94782" w:rsidRDefault="00024FA8" w:rsidP="005E72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3402" w:type="dxa"/>
            <w:tcBorders>
              <w:right w:val="single" w:sz="8" w:space="0" w:color="auto"/>
            </w:tcBorders>
            <w:shd w:val="clear" w:color="auto" w:fill="auto"/>
            <w:vAlign w:val="center"/>
          </w:tcPr>
          <w:p w14:paraId="5EB72461" w14:textId="77777777" w:rsidR="00030192" w:rsidRPr="00D94782" w:rsidRDefault="00030192" w:rsidP="005E720D">
            <w:pPr>
              <w:ind w:leftChars="387" w:left="813"/>
              <w:jc w:val="center"/>
              <w:rPr>
                <w:rFonts w:ascii="ＭＳ ゴシック" w:eastAsia="ＭＳ ゴシック" w:hAnsi="ＭＳ ゴシック"/>
                <w:sz w:val="18"/>
                <w:szCs w:val="18"/>
              </w:rPr>
            </w:pPr>
          </w:p>
        </w:tc>
        <w:tc>
          <w:tcPr>
            <w:tcW w:w="567" w:type="dxa"/>
            <w:tcBorders>
              <w:left w:val="single" w:sz="8" w:space="0" w:color="auto"/>
              <w:right w:val="single" w:sz="8" w:space="0" w:color="auto"/>
            </w:tcBorders>
            <w:shd w:val="clear" w:color="auto" w:fill="auto"/>
            <w:vAlign w:val="center"/>
          </w:tcPr>
          <w:p w14:paraId="32FB7954" w14:textId="77777777" w:rsidR="00030192" w:rsidRPr="00D94782" w:rsidRDefault="00956ECB" w:rsidP="004A23C8">
            <w:pPr>
              <w:rPr>
                <w:rFonts w:ascii="ＭＳ ゴシック" w:eastAsia="ＭＳ ゴシック" w:hAnsi="ＭＳ ゴシック"/>
                <w:sz w:val="24"/>
                <w:szCs w:val="24"/>
              </w:rPr>
            </w:pPr>
            <w:r w:rsidRPr="00D94782">
              <w:rPr>
                <w:rFonts w:ascii="ＭＳ ゴシック" w:eastAsia="ＭＳ ゴシック" w:hAnsi="ＭＳ ゴシック"/>
                <w:sz w:val="24"/>
                <w:szCs w:val="24"/>
              </w:rPr>
              <w:t>１</w:t>
            </w:r>
          </w:p>
        </w:tc>
      </w:tr>
      <w:tr w:rsidR="00357B2C" w:rsidRPr="00D94782" w14:paraId="0C504B80" w14:textId="77777777" w:rsidTr="00220848">
        <w:trPr>
          <w:trHeight w:val="1125"/>
        </w:trPr>
        <w:tc>
          <w:tcPr>
            <w:tcW w:w="2376" w:type="dxa"/>
            <w:tcBorders>
              <w:left w:val="single" w:sz="8" w:space="0" w:color="auto"/>
              <w:bottom w:val="single" w:sz="8" w:space="0" w:color="auto"/>
              <w:right w:val="double" w:sz="4" w:space="0" w:color="auto"/>
            </w:tcBorders>
            <w:shd w:val="clear" w:color="auto" w:fill="auto"/>
          </w:tcPr>
          <w:p w14:paraId="7574E14A" w14:textId="77777777" w:rsidR="00237D55" w:rsidRPr="00D94782" w:rsidRDefault="00237D55" w:rsidP="004B08DB">
            <w:pPr>
              <w:autoSpaceDE w:val="0"/>
              <w:autoSpaceDN w:val="0"/>
              <w:ind w:left="180" w:hangingChars="100" w:hanging="180"/>
              <w:rPr>
                <w:rFonts w:ascii="ＭＳ ゴシック" w:eastAsia="ＭＳ ゴシック" w:hAnsi="ＭＳ ゴシック"/>
                <w:sz w:val="18"/>
                <w:szCs w:val="18"/>
              </w:rPr>
            </w:pPr>
          </w:p>
          <w:p w14:paraId="2C5B384C" w14:textId="242D35C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（１）事業者に対する支援</w:t>
            </w:r>
          </w:p>
          <w:p w14:paraId="7FE5AEF7" w14:textId="77777777" w:rsidR="003A2686" w:rsidRPr="00D94782" w:rsidRDefault="006E4F73"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①事</w:t>
            </w:r>
            <w:r w:rsidR="00197B2B" w:rsidRPr="00D94782">
              <w:rPr>
                <w:rFonts w:ascii="ＭＳ ゴシック" w:eastAsia="ＭＳ ゴシック" w:hAnsi="ＭＳ ゴシック" w:hint="eastAsia"/>
                <w:sz w:val="18"/>
                <w:szCs w:val="18"/>
              </w:rPr>
              <w:t>業者に対する技術支援</w:t>
            </w:r>
          </w:p>
          <w:p w14:paraId="2976239B" w14:textId="103C930A" w:rsidR="00332991" w:rsidRPr="00D94782" w:rsidRDefault="00332991" w:rsidP="004B08DB">
            <w:pPr>
              <w:autoSpaceDE w:val="0"/>
              <w:autoSpaceDN w:val="0"/>
              <w:ind w:left="180" w:hangingChars="100" w:hanging="180"/>
              <w:rPr>
                <w:rFonts w:ascii="ＭＳ ゴシック" w:eastAsia="ＭＳ ゴシック" w:hAnsi="ＭＳ ゴシック"/>
                <w:sz w:val="18"/>
                <w:szCs w:val="18"/>
              </w:rPr>
            </w:pPr>
          </w:p>
          <w:p w14:paraId="7EE1A0B3" w14:textId="77777777" w:rsidR="003E3EB8" w:rsidRPr="00D94782" w:rsidRDefault="003E3EB8" w:rsidP="004B08DB">
            <w:pPr>
              <w:autoSpaceDE w:val="0"/>
              <w:autoSpaceDN w:val="0"/>
              <w:ind w:left="180" w:hangingChars="100" w:hanging="180"/>
              <w:rPr>
                <w:rFonts w:ascii="ＭＳ ゴシック" w:eastAsia="ＭＳ ゴシック" w:hAnsi="ＭＳ ゴシック"/>
                <w:sz w:val="18"/>
                <w:szCs w:val="18"/>
              </w:rPr>
            </w:pPr>
          </w:p>
          <w:p w14:paraId="3440BE1C"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32CA18FB" w14:textId="77777777" w:rsidR="006E4F73" w:rsidRPr="00D94782" w:rsidRDefault="006E4F73" w:rsidP="004B08DB">
            <w:pPr>
              <w:autoSpaceDE w:val="0"/>
              <w:autoSpaceDN w:val="0"/>
              <w:ind w:left="180" w:hangingChars="100" w:hanging="180"/>
              <w:rPr>
                <w:rFonts w:ascii="ＭＳ ゴシック" w:eastAsia="ＭＳ ゴシック" w:hAnsi="ＭＳ ゴシック"/>
                <w:sz w:val="18"/>
                <w:szCs w:val="18"/>
              </w:rPr>
            </w:pPr>
          </w:p>
          <w:p w14:paraId="0E2D22BD" w14:textId="77777777" w:rsidR="006E4F73" w:rsidRPr="00D94782" w:rsidRDefault="006E4F73" w:rsidP="004B08DB">
            <w:pPr>
              <w:autoSpaceDE w:val="0"/>
              <w:autoSpaceDN w:val="0"/>
              <w:ind w:left="180" w:hangingChars="100" w:hanging="180"/>
              <w:rPr>
                <w:rFonts w:ascii="ＭＳ ゴシック" w:eastAsia="ＭＳ ゴシック" w:hAnsi="ＭＳ ゴシック"/>
                <w:sz w:val="18"/>
                <w:szCs w:val="18"/>
              </w:rPr>
            </w:pPr>
          </w:p>
          <w:p w14:paraId="749A600F" w14:textId="77777777" w:rsidR="0020688D" w:rsidRPr="00D94782" w:rsidRDefault="0020688D" w:rsidP="004B08DB">
            <w:pPr>
              <w:autoSpaceDE w:val="0"/>
              <w:autoSpaceDN w:val="0"/>
              <w:ind w:left="180" w:hangingChars="100" w:hanging="180"/>
              <w:rPr>
                <w:rFonts w:ascii="ＭＳ ゴシック" w:eastAsia="ＭＳ ゴシック" w:hAnsi="ＭＳ ゴシック"/>
                <w:sz w:val="18"/>
                <w:szCs w:val="18"/>
              </w:rPr>
            </w:pPr>
          </w:p>
          <w:p w14:paraId="61641084" w14:textId="77777777" w:rsidR="009A3DD0" w:rsidRPr="00D94782" w:rsidRDefault="009A3DD0" w:rsidP="004B08DB">
            <w:pPr>
              <w:autoSpaceDE w:val="0"/>
              <w:autoSpaceDN w:val="0"/>
              <w:ind w:left="180" w:hangingChars="100" w:hanging="180"/>
              <w:rPr>
                <w:rFonts w:ascii="ＭＳ ゴシック" w:eastAsia="ＭＳ ゴシック" w:hAnsi="ＭＳ ゴシック"/>
                <w:sz w:val="18"/>
                <w:szCs w:val="18"/>
              </w:rPr>
            </w:pPr>
          </w:p>
          <w:p w14:paraId="56DA758A" w14:textId="77777777" w:rsidR="00E81396" w:rsidRPr="00D94782" w:rsidRDefault="00E81396" w:rsidP="004B08DB">
            <w:pPr>
              <w:autoSpaceDE w:val="0"/>
              <w:autoSpaceDN w:val="0"/>
              <w:ind w:left="180" w:hangingChars="100" w:hanging="180"/>
              <w:rPr>
                <w:rFonts w:ascii="ＭＳ ゴシック" w:eastAsia="ＭＳ ゴシック" w:hAnsi="ＭＳ ゴシック"/>
                <w:sz w:val="18"/>
                <w:szCs w:val="18"/>
              </w:rPr>
            </w:pPr>
          </w:p>
          <w:p w14:paraId="15DC03F4" w14:textId="77777777" w:rsidR="00E81396" w:rsidRPr="00D94782" w:rsidRDefault="00E81396" w:rsidP="004B08DB">
            <w:pPr>
              <w:autoSpaceDE w:val="0"/>
              <w:autoSpaceDN w:val="0"/>
              <w:ind w:left="180" w:hangingChars="100" w:hanging="180"/>
              <w:rPr>
                <w:rFonts w:ascii="ＭＳ ゴシック" w:eastAsia="ＭＳ ゴシック" w:hAnsi="ＭＳ ゴシック"/>
                <w:sz w:val="18"/>
                <w:szCs w:val="18"/>
              </w:rPr>
            </w:pPr>
          </w:p>
          <w:p w14:paraId="349072CB" w14:textId="77777777" w:rsidR="00E81396" w:rsidRPr="00D94782" w:rsidRDefault="00E81396" w:rsidP="004B08DB">
            <w:pPr>
              <w:autoSpaceDE w:val="0"/>
              <w:autoSpaceDN w:val="0"/>
              <w:ind w:left="180" w:hangingChars="100" w:hanging="180"/>
              <w:rPr>
                <w:rFonts w:ascii="ＭＳ ゴシック" w:eastAsia="ＭＳ ゴシック" w:hAnsi="ＭＳ ゴシック"/>
                <w:sz w:val="18"/>
                <w:szCs w:val="18"/>
              </w:rPr>
            </w:pPr>
          </w:p>
          <w:p w14:paraId="2490B6B5" w14:textId="77777777" w:rsidR="00E81396" w:rsidRPr="00D94782" w:rsidRDefault="00E81396" w:rsidP="004B08DB">
            <w:pPr>
              <w:autoSpaceDE w:val="0"/>
              <w:autoSpaceDN w:val="0"/>
              <w:ind w:left="180" w:hangingChars="100" w:hanging="180"/>
              <w:rPr>
                <w:rFonts w:ascii="ＭＳ ゴシック" w:eastAsia="ＭＳ ゴシック" w:hAnsi="ＭＳ ゴシック"/>
                <w:sz w:val="18"/>
                <w:szCs w:val="18"/>
              </w:rPr>
            </w:pPr>
          </w:p>
          <w:p w14:paraId="5EBDF2E0" w14:textId="77777777" w:rsidR="00E81396" w:rsidRPr="00D94782" w:rsidRDefault="00E81396" w:rsidP="004B08DB">
            <w:pPr>
              <w:autoSpaceDE w:val="0"/>
              <w:autoSpaceDN w:val="0"/>
              <w:ind w:left="180" w:hangingChars="100" w:hanging="180"/>
              <w:rPr>
                <w:rFonts w:ascii="ＭＳ ゴシック" w:eastAsia="ＭＳ ゴシック" w:hAnsi="ＭＳ ゴシック"/>
                <w:sz w:val="18"/>
                <w:szCs w:val="18"/>
              </w:rPr>
            </w:pPr>
          </w:p>
          <w:p w14:paraId="381B7343" w14:textId="77777777" w:rsidR="00E81396" w:rsidRPr="00D94782" w:rsidRDefault="00E81396" w:rsidP="004B08DB">
            <w:pPr>
              <w:autoSpaceDE w:val="0"/>
              <w:autoSpaceDN w:val="0"/>
              <w:ind w:left="180" w:hangingChars="100" w:hanging="180"/>
              <w:rPr>
                <w:rFonts w:ascii="ＭＳ ゴシック" w:eastAsia="ＭＳ ゴシック" w:hAnsi="ＭＳ ゴシック"/>
                <w:sz w:val="18"/>
                <w:szCs w:val="18"/>
              </w:rPr>
            </w:pPr>
          </w:p>
          <w:p w14:paraId="10219CCC" w14:textId="77777777" w:rsidR="006B62AF" w:rsidRPr="00D94782" w:rsidRDefault="006B62AF" w:rsidP="004B08DB">
            <w:pPr>
              <w:autoSpaceDE w:val="0"/>
              <w:autoSpaceDN w:val="0"/>
              <w:ind w:left="180" w:hangingChars="100" w:hanging="180"/>
              <w:rPr>
                <w:rFonts w:ascii="ＭＳ ゴシック" w:eastAsia="ＭＳ ゴシック" w:hAnsi="ＭＳ ゴシック"/>
                <w:sz w:val="18"/>
                <w:szCs w:val="18"/>
              </w:rPr>
            </w:pPr>
          </w:p>
          <w:p w14:paraId="7488EE36" w14:textId="77777777" w:rsidR="0033101E" w:rsidRPr="00D94782" w:rsidRDefault="0033101E" w:rsidP="004B08DB">
            <w:pPr>
              <w:autoSpaceDE w:val="0"/>
              <w:autoSpaceDN w:val="0"/>
              <w:ind w:left="180" w:hangingChars="100" w:hanging="180"/>
              <w:rPr>
                <w:rFonts w:ascii="ＭＳ ゴシック" w:eastAsia="ＭＳ ゴシック" w:hAnsi="ＭＳ ゴシック"/>
                <w:sz w:val="18"/>
                <w:szCs w:val="18"/>
              </w:rPr>
            </w:pPr>
          </w:p>
          <w:p w14:paraId="44277EFC" w14:textId="77777777" w:rsidR="00743A9F" w:rsidRPr="00D94782" w:rsidRDefault="00743A9F" w:rsidP="004B08DB">
            <w:pPr>
              <w:autoSpaceDE w:val="0"/>
              <w:autoSpaceDN w:val="0"/>
              <w:ind w:left="180" w:hangingChars="100" w:hanging="180"/>
              <w:rPr>
                <w:rFonts w:ascii="ＭＳ ゴシック" w:eastAsia="ＭＳ ゴシック" w:hAnsi="ＭＳ ゴシック"/>
                <w:sz w:val="18"/>
                <w:szCs w:val="18"/>
              </w:rPr>
            </w:pPr>
          </w:p>
          <w:p w14:paraId="3A3F5CA5" w14:textId="77777777" w:rsidR="00743A9F" w:rsidRPr="00D94782" w:rsidRDefault="00743A9F" w:rsidP="004B08DB">
            <w:pPr>
              <w:autoSpaceDE w:val="0"/>
              <w:autoSpaceDN w:val="0"/>
              <w:ind w:left="180" w:hangingChars="100" w:hanging="180"/>
              <w:rPr>
                <w:rFonts w:ascii="ＭＳ ゴシック" w:eastAsia="ＭＳ ゴシック" w:hAnsi="ＭＳ ゴシック"/>
                <w:sz w:val="18"/>
                <w:szCs w:val="18"/>
              </w:rPr>
            </w:pPr>
          </w:p>
          <w:p w14:paraId="2BD1EA47" w14:textId="77777777" w:rsidR="00743A9F" w:rsidRPr="00D94782" w:rsidRDefault="00743A9F" w:rsidP="004B08DB">
            <w:pPr>
              <w:autoSpaceDE w:val="0"/>
              <w:autoSpaceDN w:val="0"/>
              <w:ind w:left="180" w:hangingChars="100" w:hanging="180"/>
              <w:rPr>
                <w:rFonts w:ascii="ＭＳ ゴシック" w:eastAsia="ＭＳ ゴシック" w:hAnsi="ＭＳ ゴシック"/>
                <w:sz w:val="18"/>
                <w:szCs w:val="18"/>
              </w:rPr>
            </w:pPr>
          </w:p>
          <w:p w14:paraId="2F157272" w14:textId="64C5CFEF" w:rsidR="00743A9F" w:rsidRPr="00D94782" w:rsidRDefault="00743A9F" w:rsidP="004B08DB">
            <w:pPr>
              <w:autoSpaceDE w:val="0"/>
              <w:autoSpaceDN w:val="0"/>
              <w:ind w:left="180" w:hangingChars="100" w:hanging="180"/>
              <w:rPr>
                <w:rFonts w:ascii="ＭＳ ゴシック" w:eastAsia="ＭＳ ゴシック" w:hAnsi="ＭＳ ゴシック"/>
                <w:sz w:val="18"/>
                <w:szCs w:val="18"/>
              </w:rPr>
            </w:pPr>
          </w:p>
          <w:p w14:paraId="13C6FFAF" w14:textId="407127A8" w:rsidR="00301247" w:rsidRPr="00D94782" w:rsidRDefault="00301247" w:rsidP="004B08DB">
            <w:pPr>
              <w:autoSpaceDE w:val="0"/>
              <w:autoSpaceDN w:val="0"/>
              <w:ind w:left="180" w:hangingChars="100" w:hanging="180"/>
              <w:rPr>
                <w:rFonts w:ascii="ＭＳ ゴシック" w:eastAsia="ＭＳ ゴシック" w:hAnsi="ＭＳ ゴシック"/>
                <w:sz w:val="18"/>
                <w:szCs w:val="18"/>
              </w:rPr>
            </w:pPr>
          </w:p>
          <w:p w14:paraId="500B2116" w14:textId="77777777" w:rsidR="0015729D" w:rsidRPr="00D94782" w:rsidRDefault="0015729D" w:rsidP="004B08DB">
            <w:pPr>
              <w:autoSpaceDE w:val="0"/>
              <w:autoSpaceDN w:val="0"/>
              <w:ind w:left="180" w:hangingChars="100" w:hanging="180"/>
              <w:rPr>
                <w:rFonts w:ascii="ＭＳ ゴシック" w:eastAsia="ＭＳ ゴシック" w:hAnsi="ＭＳ ゴシック"/>
                <w:sz w:val="18"/>
                <w:szCs w:val="18"/>
              </w:rPr>
            </w:pPr>
          </w:p>
          <w:p w14:paraId="59CC1672" w14:textId="7F8B7EC1" w:rsidR="00743A9F" w:rsidRPr="00D94782" w:rsidRDefault="00743A9F" w:rsidP="00A175BC">
            <w:pPr>
              <w:autoSpaceDE w:val="0"/>
              <w:autoSpaceDN w:val="0"/>
              <w:rPr>
                <w:rFonts w:ascii="ＭＳ ゴシック" w:eastAsia="ＭＳ ゴシック" w:hAnsi="ＭＳ ゴシック"/>
                <w:sz w:val="18"/>
                <w:szCs w:val="18"/>
              </w:rPr>
            </w:pPr>
          </w:p>
          <w:p w14:paraId="058603E3" w14:textId="77777777" w:rsidR="00743A9F" w:rsidRPr="00D94782" w:rsidRDefault="00743A9F" w:rsidP="004B08DB">
            <w:pPr>
              <w:autoSpaceDE w:val="0"/>
              <w:autoSpaceDN w:val="0"/>
              <w:ind w:left="180" w:hangingChars="100" w:hanging="180"/>
              <w:rPr>
                <w:rFonts w:ascii="ＭＳ ゴシック" w:eastAsia="ＭＳ ゴシック" w:hAnsi="ＭＳ ゴシック"/>
                <w:sz w:val="18"/>
                <w:szCs w:val="18"/>
              </w:rPr>
            </w:pPr>
          </w:p>
          <w:p w14:paraId="6BB4BCE3" w14:textId="0513338D" w:rsidR="00743A9F" w:rsidRPr="00D94782" w:rsidRDefault="00743A9F" w:rsidP="00237D55">
            <w:pPr>
              <w:autoSpaceDE w:val="0"/>
              <w:autoSpaceDN w:val="0"/>
              <w:rPr>
                <w:rFonts w:ascii="ＭＳ ゴシック" w:eastAsia="ＭＳ ゴシック" w:hAnsi="ＭＳ ゴシック"/>
                <w:sz w:val="18"/>
                <w:szCs w:val="18"/>
              </w:rPr>
            </w:pPr>
          </w:p>
          <w:p w14:paraId="0FBF431C" w14:textId="77777777" w:rsidR="00743A9F" w:rsidRPr="00D94782" w:rsidRDefault="00743A9F" w:rsidP="004B08DB">
            <w:pPr>
              <w:autoSpaceDE w:val="0"/>
              <w:autoSpaceDN w:val="0"/>
              <w:ind w:left="180" w:hangingChars="100" w:hanging="180"/>
              <w:rPr>
                <w:rFonts w:ascii="ＭＳ ゴシック" w:eastAsia="ＭＳ ゴシック" w:hAnsi="ＭＳ ゴシック"/>
                <w:sz w:val="18"/>
                <w:szCs w:val="18"/>
              </w:rPr>
            </w:pPr>
          </w:p>
          <w:p w14:paraId="377E44BE" w14:textId="77777777" w:rsidR="00A46BD8" w:rsidRPr="00D94782" w:rsidRDefault="00197B2B"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sz w:val="18"/>
                <w:szCs w:val="18"/>
              </w:rPr>
              <w:t xml:space="preserve">a </w:t>
            </w:r>
            <w:r w:rsidRPr="00D94782">
              <w:rPr>
                <w:rFonts w:ascii="ＭＳ ゴシック" w:eastAsia="ＭＳ ゴシック" w:hAnsi="ＭＳ ゴシック" w:hint="eastAsia"/>
                <w:sz w:val="18"/>
                <w:szCs w:val="18"/>
              </w:rPr>
              <w:t>技術相談への対応等</w:t>
            </w:r>
          </w:p>
          <w:p w14:paraId="021FF003"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1E476567"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3409F0BF"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7C658F13"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5F2EB4E0" w14:textId="77777777" w:rsidR="0061097D" w:rsidRPr="00D94782" w:rsidRDefault="0061097D" w:rsidP="004B08DB">
            <w:pPr>
              <w:autoSpaceDE w:val="0"/>
              <w:autoSpaceDN w:val="0"/>
              <w:ind w:left="180" w:hangingChars="100" w:hanging="180"/>
              <w:rPr>
                <w:rFonts w:ascii="ＭＳ ゴシック" w:eastAsia="ＭＳ ゴシック" w:hAnsi="ＭＳ ゴシック"/>
                <w:sz w:val="18"/>
                <w:szCs w:val="18"/>
              </w:rPr>
            </w:pPr>
          </w:p>
          <w:p w14:paraId="1DDDE1A6" w14:textId="77777777" w:rsidR="0061097D" w:rsidRPr="00D94782" w:rsidRDefault="0061097D" w:rsidP="004B08DB">
            <w:pPr>
              <w:autoSpaceDE w:val="0"/>
              <w:autoSpaceDN w:val="0"/>
              <w:ind w:left="180" w:hangingChars="100" w:hanging="180"/>
              <w:rPr>
                <w:rFonts w:ascii="ＭＳ ゴシック" w:eastAsia="ＭＳ ゴシック" w:hAnsi="ＭＳ ゴシック"/>
                <w:sz w:val="18"/>
                <w:szCs w:val="18"/>
              </w:rPr>
            </w:pPr>
          </w:p>
          <w:p w14:paraId="642662D6" w14:textId="77777777" w:rsidR="0061097D" w:rsidRPr="00D94782" w:rsidRDefault="0061097D" w:rsidP="004B08DB">
            <w:pPr>
              <w:autoSpaceDE w:val="0"/>
              <w:autoSpaceDN w:val="0"/>
              <w:ind w:left="180" w:hangingChars="100" w:hanging="180"/>
              <w:rPr>
                <w:rFonts w:ascii="ＭＳ ゴシック" w:eastAsia="ＭＳ ゴシック" w:hAnsi="ＭＳ ゴシック"/>
                <w:sz w:val="18"/>
                <w:szCs w:val="18"/>
              </w:rPr>
            </w:pPr>
          </w:p>
          <w:p w14:paraId="2FAA9B29" w14:textId="77777777" w:rsidR="00044E8C" w:rsidRPr="00D94782" w:rsidRDefault="00044E8C" w:rsidP="004B08DB">
            <w:pPr>
              <w:autoSpaceDE w:val="0"/>
              <w:autoSpaceDN w:val="0"/>
              <w:ind w:left="180" w:hangingChars="100" w:hanging="180"/>
              <w:rPr>
                <w:rFonts w:ascii="ＭＳ ゴシック" w:eastAsia="ＭＳ ゴシック" w:hAnsi="ＭＳ ゴシック"/>
                <w:sz w:val="18"/>
                <w:szCs w:val="18"/>
              </w:rPr>
            </w:pPr>
          </w:p>
          <w:p w14:paraId="3F0F518E" w14:textId="77777777" w:rsidR="000C53F6" w:rsidRPr="00D94782" w:rsidRDefault="000C53F6" w:rsidP="004B08DB">
            <w:pPr>
              <w:autoSpaceDE w:val="0"/>
              <w:autoSpaceDN w:val="0"/>
              <w:ind w:left="180" w:hangingChars="100" w:hanging="180"/>
              <w:rPr>
                <w:rFonts w:ascii="ＭＳ ゴシック" w:eastAsia="ＭＳ ゴシック" w:hAnsi="ＭＳ ゴシック"/>
                <w:sz w:val="18"/>
                <w:szCs w:val="18"/>
              </w:rPr>
            </w:pPr>
          </w:p>
          <w:p w14:paraId="49B8905F" w14:textId="77777777" w:rsidR="00743A9F" w:rsidRPr="00D94782" w:rsidRDefault="00743A9F" w:rsidP="004B08DB">
            <w:pPr>
              <w:autoSpaceDE w:val="0"/>
              <w:autoSpaceDN w:val="0"/>
              <w:ind w:left="180" w:hangingChars="100" w:hanging="180"/>
              <w:rPr>
                <w:rFonts w:ascii="ＭＳ ゴシック" w:eastAsia="ＭＳ ゴシック" w:hAnsi="ＭＳ ゴシック"/>
                <w:sz w:val="18"/>
                <w:szCs w:val="18"/>
              </w:rPr>
            </w:pPr>
          </w:p>
          <w:p w14:paraId="488779E8" w14:textId="77777777" w:rsidR="00743A9F" w:rsidRPr="00D94782" w:rsidRDefault="00743A9F" w:rsidP="004B08DB">
            <w:pPr>
              <w:autoSpaceDE w:val="0"/>
              <w:autoSpaceDN w:val="0"/>
              <w:ind w:left="180" w:hangingChars="100" w:hanging="180"/>
              <w:rPr>
                <w:rFonts w:ascii="ＭＳ ゴシック" w:eastAsia="ＭＳ ゴシック" w:hAnsi="ＭＳ ゴシック"/>
                <w:sz w:val="18"/>
                <w:szCs w:val="18"/>
              </w:rPr>
            </w:pPr>
          </w:p>
          <w:p w14:paraId="105C9A9E" w14:textId="77777777" w:rsidR="00743A9F" w:rsidRPr="00D94782" w:rsidRDefault="00743A9F" w:rsidP="004B08DB">
            <w:pPr>
              <w:autoSpaceDE w:val="0"/>
              <w:autoSpaceDN w:val="0"/>
              <w:ind w:left="180" w:hangingChars="100" w:hanging="180"/>
              <w:rPr>
                <w:rFonts w:ascii="ＭＳ ゴシック" w:eastAsia="ＭＳ ゴシック" w:hAnsi="ＭＳ ゴシック"/>
                <w:sz w:val="18"/>
                <w:szCs w:val="18"/>
              </w:rPr>
            </w:pPr>
          </w:p>
          <w:p w14:paraId="79C45047" w14:textId="6C91A163" w:rsidR="00044E8C" w:rsidRPr="00D94782" w:rsidRDefault="00044E8C" w:rsidP="00F0775D">
            <w:pPr>
              <w:autoSpaceDE w:val="0"/>
              <w:autoSpaceDN w:val="0"/>
              <w:rPr>
                <w:rFonts w:ascii="ＭＳ ゴシック" w:eastAsia="ＭＳ ゴシック" w:hAnsi="ＭＳ ゴシック"/>
                <w:sz w:val="18"/>
                <w:szCs w:val="18"/>
              </w:rPr>
            </w:pPr>
          </w:p>
          <w:p w14:paraId="7B48A77B" w14:textId="7C612181" w:rsidR="0045255F" w:rsidRPr="00D94782" w:rsidRDefault="0045255F" w:rsidP="004B08DB">
            <w:pPr>
              <w:autoSpaceDE w:val="0"/>
              <w:autoSpaceDN w:val="0"/>
              <w:ind w:left="180" w:hangingChars="100" w:hanging="180"/>
              <w:rPr>
                <w:rFonts w:ascii="ＭＳ ゴシック" w:eastAsia="ＭＳ ゴシック" w:hAnsi="ＭＳ ゴシック"/>
                <w:sz w:val="18"/>
                <w:szCs w:val="18"/>
              </w:rPr>
            </w:pPr>
          </w:p>
          <w:p w14:paraId="354F5B95" w14:textId="7EF5EDEE" w:rsidR="00A175BC" w:rsidRPr="00D94782" w:rsidRDefault="00A175BC" w:rsidP="004B08DB">
            <w:pPr>
              <w:autoSpaceDE w:val="0"/>
              <w:autoSpaceDN w:val="0"/>
              <w:ind w:left="180" w:hangingChars="100" w:hanging="180"/>
              <w:rPr>
                <w:rFonts w:ascii="ＭＳ ゴシック" w:eastAsia="ＭＳ ゴシック" w:hAnsi="ＭＳ ゴシック"/>
                <w:sz w:val="18"/>
                <w:szCs w:val="18"/>
              </w:rPr>
            </w:pPr>
          </w:p>
          <w:p w14:paraId="3BB5D02D" w14:textId="5D74134B" w:rsidR="00A175BC" w:rsidRPr="00D94782" w:rsidRDefault="00A175BC" w:rsidP="004B08DB">
            <w:pPr>
              <w:autoSpaceDE w:val="0"/>
              <w:autoSpaceDN w:val="0"/>
              <w:ind w:left="180" w:hangingChars="100" w:hanging="180"/>
              <w:rPr>
                <w:rFonts w:ascii="ＭＳ ゴシック" w:eastAsia="ＭＳ ゴシック" w:hAnsi="ＭＳ ゴシック"/>
                <w:sz w:val="18"/>
                <w:szCs w:val="18"/>
              </w:rPr>
            </w:pPr>
          </w:p>
          <w:p w14:paraId="4915085A" w14:textId="2DA4C6F4" w:rsidR="00A175BC" w:rsidRPr="00D94782" w:rsidRDefault="00A175BC" w:rsidP="004B08DB">
            <w:pPr>
              <w:autoSpaceDE w:val="0"/>
              <w:autoSpaceDN w:val="0"/>
              <w:ind w:left="180" w:hangingChars="100" w:hanging="180"/>
              <w:rPr>
                <w:rFonts w:ascii="ＭＳ ゴシック" w:eastAsia="ＭＳ ゴシック" w:hAnsi="ＭＳ ゴシック"/>
                <w:sz w:val="18"/>
                <w:szCs w:val="18"/>
              </w:rPr>
            </w:pPr>
          </w:p>
          <w:p w14:paraId="25714A78" w14:textId="26EC38FE" w:rsidR="00A175BC" w:rsidRPr="00D94782" w:rsidRDefault="00A175BC" w:rsidP="004B08DB">
            <w:pPr>
              <w:autoSpaceDE w:val="0"/>
              <w:autoSpaceDN w:val="0"/>
              <w:ind w:left="180" w:hangingChars="100" w:hanging="180"/>
              <w:rPr>
                <w:rFonts w:ascii="ＭＳ ゴシック" w:eastAsia="ＭＳ ゴシック" w:hAnsi="ＭＳ ゴシック"/>
                <w:sz w:val="18"/>
                <w:szCs w:val="18"/>
              </w:rPr>
            </w:pPr>
          </w:p>
          <w:p w14:paraId="4F532138" w14:textId="3A935341" w:rsidR="00A175BC" w:rsidRPr="00D94782" w:rsidRDefault="00A175BC" w:rsidP="004B08DB">
            <w:pPr>
              <w:autoSpaceDE w:val="0"/>
              <w:autoSpaceDN w:val="0"/>
              <w:ind w:left="180" w:hangingChars="100" w:hanging="180"/>
              <w:rPr>
                <w:rFonts w:ascii="ＭＳ ゴシック" w:eastAsia="ＭＳ ゴシック" w:hAnsi="ＭＳ ゴシック"/>
                <w:sz w:val="18"/>
                <w:szCs w:val="18"/>
              </w:rPr>
            </w:pPr>
          </w:p>
          <w:p w14:paraId="40EDBE61" w14:textId="77777777" w:rsidR="00A175BC" w:rsidRPr="00D94782" w:rsidRDefault="00A175BC" w:rsidP="004B08DB">
            <w:pPr>
              <w:autoSpaceDE w:val="0"/>
              <w:autoSpaceDN w:val="0"/>
              <w:ind w:left="180" w:hangingChars="100" w:hanging="180"/>
              <w:rPr>
                <w:rFonts w:ascii="ＭＳ ゴシック" w:eastAsia="ＭＳ ゴシック" w:hAnsi="ＭＳ ゴシック"/>
                <w:sz w:val="18"/>
                <w:szCs w:val="18"/>
              </w:rPr>
            </w:pPr>
          </w:p>
          <w:p w14:paraId="76CFC712" w14:textId="0FB59A55" w:rsidR="00A175BC" w:rsidRPr="00D94782" w:rsidRDefault="00A175BC" w:rsidP="004B08DB">
            <w:pPr>
              <w:autoSpaceDE w:val="0"/>
              <w:autoSpaceDN w:val="0"/>
              <w:ind w:left="180" w:hangingChars="100" w:hanging="180"/>
              <w:rPr>
                <w:rFonts w:ascii="ＭＳ ゴシック" w:eastAsia="ＭＳ ゴシック" w:hAnsi="ＭＳ ゴシック"/>
                <w:sz w:val="18"/>
                <w:szCs w:val="18"/>
              </w:rPr>
            </w:pPr>
          </w:p>
          <w:p w14:paraId="44EE6A13" w14:textId="5B11935B" w:rsidR="00A175BC" w:rsidRPr="00D94782" w:rsidRDefault="00A175BC" w:rsidP="004B08DB">
            <w:pPr>
              <w:autoSpaceDE w:val="0"/>
              <w:autoSpaceDN w:val="0"/>
              <w:ind w:left="180" w:hangingChars="100" w:hanging="180"/>
              <w:rPr>
                <w:rFonts w:ascii="ＭＳ ゴシック" w:eastAsia="ＭＳ ゴシック" w:hAnsi="ＭＳ ゴシック"/>
                <w:sz w:val="18"/>
                <w:szCs w:val="18"/>
              </w:rPr>
            </w:pPr>
          </w:p>
          <w:p w14:paraId="4C4EDFC7" w14:textId="1718B922" w:rsidR="00237D55" w:rsidRPr="00D94782" w:rsidRDefault="00237D55" w:rsidP="004B08DB">
            <w:pPr>
              <w:autoSpaceDE w:val="0"/>
              <w:autoSpaceDN w:val="0"/>
              <w:ind w:left="180" w:hangingChars="100" w:hanging="180"/>
              <w:rPr>
                <w:rFonts w:ascii="ＭＳ ゴシック" w:eastAsia="ＭＳ ゴシック" w:hAnsi="ＭＳ ゴシック"/>
                <w:sz w:val="18"/>
                <w:szCs w:val="18"/>
              </w:rPr>
            </w:pPr>
          </w:p>
          <w:p w14:paraId="2A831B47" w14:textId="77777777" w:rsidR="00237D55" w:rsidRPr="00D94782" w:rsidRDefault="00237D55" w:rsidP="004B08DB">
            <w:pPr>
              <w:autoSpaceDE w:val="0"/>
              <w:autoSpaceDN w:val="0"/>
              <w:ind w:left="180" w:hangingChars="100" w:hanging="180"/>
              <w:rPr>
                <w:rFonts w:ascii="ＭＳ ゴシック" w:eastAsia="ＭＳ ゴシック" w:hAnsi="ＭＳ ゴシック"/>
                <w:sz w:val="18"/>
                <w:szCs w:val="18"/>
              </w:rPr>
            </w:pPr>
          </w:p>
          <w:p w14:paraId="251F0F6D" w14:textId="77777777" w:rsidR="00A46BD8" w:rsidRPr="00D94782" w:rsidRDefault="00197B2B"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b 受託研究・共同研究の実施</w:t>
            </w:r>
          </w:p>
          <w:p w14:paraId="339F8597"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09D4C627"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42C286E8"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3BBE49B9"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0E1F1713"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59C4F7B6"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745FE9B7"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1E960133"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7BB8D4C5"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7CC78233"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0CDAC974"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406F2269"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0287E3A0"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32341D8F"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145EC5C7"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12D63112"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3E2547D8"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37420E2C" w14:textId="77777777" w:rsidR="00E039EB" w:rsidRPr="00D94782" w:rsidRDefault="00E039EB" w:rsidP="004B08DB">
            <w:pPr>
              <w:autoSpaceDE w:val="0"/>
              <w:autoSpaceDN w:val="0"/>
              <w:ind w:left="180" w:hangingChars="100" w:hanging="180"/>
              <w:rPr>
                <w:rFonts w:ascii="ＭＳ ゴシック" w:eastAsia="ＭＳ ゴシック" w:hAnsi="ＭＳ ゴシック"/>
                <w:sz w:val="18"/>
                <w:szCs w:val="18"/>
              </w:rPr>
            </w:pPr>
          </w:p>
          <w:p w14:paraId="7C268C9E" w14:textId="77777777" w:rsidR="00667D0D" w:rsidRPr="00D94782" w:rsidRDefault="00667D0D" w:rsidP="004B08DB">
            <w:pPr>
              <w:autoSpaceDE w:val="0"/>
              <w:autoSpaceDN w:val="0"/>
              <w:ind w:left="180" w:hangingChars="100" w:hanging="180"/>
              <w:rPr>
                <w:rFonts w:ascii="ＭＳ ゴシック" w:eastAsia="ＭＳ ゴシック" w:hAnsi="ＭＳ ゴシック"/>
                <w:sz w:val="18"/>
                <w:szCs w:val="18"/>
              </w:rPr>
            </w:pPr>
          </w:p>
          <w:p w14:paraId="6DED730B" w14:textId="77777777" w:rsidR="00B93E8A" w:rsidRPr="00D94782" w:rsidRDefault="00B93E8A" w:rsidP="004B08DB">
            <w:pPr>
              <w:autoSpaceDE w:val="0"/>
              <w:autoSpaceDN w:val="0"/>
              <w:ind w:left="180" w:hangingChars="100" w:hanging="180"/>
              <w:rPr>
                <w:rFonts w:ascii="ＭＳ ゴシック" w:eastAsia="ＭＳ ゴシック" w:hAnsi="ＭＳ ゴシック"/>
                <w:sz w:val="18"/>
                <w:szCs w:val="18"/>
              </w:rPr>
            </w:pPr>
          </w:p>
          <w:p w14:paraId="496371B2" w14:textId="77777777" w:rsidR="00B93E8A" w:rsidRPr="00D94782" w:rsidRDefault="00B93E8A" w:rsidP="004B08DB">
            <w:pPr>
              <w:autoSpaceDE w:val="0"/>
              <w:autoSpaceDN w:val="0"/>
              <w:ind w:left="180" w:hangingChars="100" w:hanging="180"/>
              <w:rPr>
                <w:rFonts w:ascii="ＭＳ ゴシック" w:eastAsia="ＭＳ ゴシック" w:hAnsi="ＭＳ ゴシック"/>
                <w:sz w:val="18"/>
                <w:szCs w:val="18"/>
              </w:rPr>
            </w:pPr>
          </w:p>
          <w:p w14:paraId="070D8785" w14:textId="77777777" w:rsidR="002B04D9" w:rsidRPr="00D94782" w:rsidRDefault="002B04D9" w:rsidP="004B08DB">
            <w:pPr>
              <w:autoSpaceDE w:val="0"/>
              <w:autoSpaceDN w:val="0"/>
              <w:ind w:left="180" w:hangingChars="100" w:hanging="180"/>
              <w:rPr>
                <w:rFonts w:ascii="ＭＳ ゴシック" w:eastAsia="ＭＳ ゴシック" w:hAnsi="ＭＳ ゴシック"/>
                <w:sz w:val="18"/>
                <w:szCs w:val="18"/>
              </w:rPr>
            </w:pPr>
          </w:p>
          <w:p w14:paraId="2D14A23B" w14:textId="77777777" w:rsidR="002B04D9" w:rsidRPr="00D94782" w:rsidRDefault="002B04D9" w:rsidP="004B08DB">
            <w:pPr>
              <w:autoSpaceDE w:val="0"/>
              <w:autoSpaceDN w:val="0"/>
              <w:ind w:left="180" w:hangingChars="100" w:hanging="180"/>
              <w:rPr>
                <w:rFonts w:ascii="ＭＳ ゴシック" w:eastAsia="ＭＳ ゴシック" w:hAnsi="ＭＳ ゴシック"/>
                <w:sz w:val="18"/>
                <w:szCs w:val="18"/>
              </w:rPr>
            </w:pPr>
          </w:p>
          <w:p w14:paraId="0BA06BA8" w14:textId="77777777" w:rsidR="002B04D9" w:rsidRPr="00D94782" w:rsidRDefault="002B04D9" w:rsidP="004B08DB">
            <w:pPr>
              <w:autoSpaceDE w:val="0"/>
              <w:autoSpaceDN w:val="0"/>
              <w:ind w:left="180" w:hangingChars="100" w:hanging="180"/>
              <w:rPr>
                <w:rFonts w:ascii="ＭＳ ゴシック" w:eastAsia="ＭＳ ゴシック" w:hAnsi="ＭＳ ゴシック"/>
                <w:sz w:val="18"/>
                <w:szCs w:val="18"/>
              </w:rPr>
            </w:pPr>
          </w:p>
          <w:p w14:paraId="244EC4AE" w14:textId="6BA257A5" w:rsidR="00B93E8A" w:rsidRPr="00D94782" w:rsidRDefault="00B93E8A" w:rsidP="004B08DB">
            <w:pPr>
              <w:autoSpaceDE w:val="0"/>
              <w:autoSpaceDN w:val="0"/>
              <w:ind w:left="180" w:hangingChars="100" w:hanging="180"/>
              <w:rPr>
                <w:rFonts w:ascii="ＭＳ ゴシック" w:eastAsia="ＭＳ ゴシック" w:hAnsi="ＭＳ ゴシック"/>
                <w:sz w:val="18"/>
                <w:szCs w:val="18"/>
              </w:rPr>
            </w:pPr>
          </w:p>
          <w:p w14:paraId="4E095751" w14:textId="77777777" w:rsidR="00F0775D" w:rsidRPr="00D94782" w:rsidRDefault="00F0775D" w:rsidP="004B08DB">
            <w:pPr>
              <w:autoSpaceDE w:val="0"/>
              <w:autoSpaceDN w:val="0"/>
              <w:ind w:left="180" w:hangingChars="100" w:hanging="180"/>
              <w:rPr>
                <w:rFonts w:ascii="ＭＳ ゴシック" w:eastAsia="ＭＳ ゴシック" w:hAnsi="ＭＳ ゴシック"/>
                <w:sz w:val="18"/>
                <w:szCs w:val="18"/>
              </w:rPr>
            </w:pPr>
          </w:p>
          <w:p w14:paraId="7CDC06F9" w14:textId="77777777" w:rsidR="003A555F" w:rsidRPr="00D94782" w:rsidRDefault="003A555F" w:rsidP="004B08DB">
            <w:pPr>
              <w:autoSpaceDE w:val="0"/>
              <w:autoSpaceDN w:val="0"/>
              <w:ind w:left="180" w:hangingChars="100" w:hanging="180"/>
              <w:rPr>
                <w:rFonts w:ascii="ＭＳ ゴシック" w:eastAsia="ＭＳ ゴシック" w:hAnsi="ＭＳ ゴシック"/>
                <w:sz w:val="18"/>
                <w:szCs w:val="18"/>
              </w:rPr>
            </w:pPr>
          </w:p>
          <w:p w14:paraId="20046E67" w14:textId="2901D184" w:rsidR="003A555F" w:rsidRPr="00D94782" w:rsidRDefault="003A555F" w:rsidP="004B08DB">
            <w:pPr>
              <w:autoSpaceDE w:val="0"/>
              <w:autoSpaceDN w:val="0"/>
              <w:ind w:left="180" w:hangingChars="100" w:hanging="180"/>
              <w:rPr>
                <w:rFonts w:ascii="ＭＳ ゴシック" w:eastAsia="ＭＳ ゴシック" w:hAnsi="ＭＳ ゴシック"/>
                <w:sz w:val="18"/>
                <w:szCs w:val="18"/>
              </w:rPr>
            </w:pPr>
          </w:p>
          <w:p w14:paraId="45CF8281" w14:textId="77777777" w:rsidR="00301247" w:rsidRPr="00D94782" w:rsidRDefault="00301247" w:rsidP="004B08DB">
            <w:pPr>
              <w:autoSpaceDE w:val="0"/>
              <w:autoSpaceDN w:val="0"/>
              <w:ind w:left="180" w:hangingChars="100" w:hanging="180"/>
              <w:rPr>
                <w:rFonts w:ascii="ＭＳ ゴシック" w:eastAsia="ＭＳ ゴシック" w:hAnsi="ＭＳ ゴシック"/>
                <w:sz w:val="18"/>
                <w:szCs w:val="18"/>
              </w:rPr>
            </w:pPr>
          </w:p>
          <w:p w14:paraId="06728D5F" w14:textId="77777777" w:rsidR="00301247" w:rsidRPr="00D94782" w:rsidRDefault="00301247" w:rsidP="004B08DB">
            <w:pPr>
              <w:autoSpaceDE w:val="0"/>
              <w:autoSpaceDN w:val="0"/>
              <w:ind w:left="180" w:hangingChars="100" w:hanging="180"/>
              <w:rPr>
                <w:rFonts w:ascii="ＭＳ ゴシック" w:eastAsia="ＭＳ ゴシック" w:hAnsi="ＭＳ ゴシック"/>
                <w:sz w:val="18"/>
                <w:szCs w:val="18"/>
              </w:rPr>
            </w:pPr>
          </w:p>
          <w:p w14:paraId="7A25C3D7" w14:textId="77777777"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19F8E6A7" w14:textId="4F4051C1"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650C2747" w14:textId="3EDC543A" w:rsidR="00B93E8A" w:rsidRPr="00D94782" w:rsidRDefault="00B93E8A" w:rsidP="006134A0">
            <w:pPr>
              <w:autoSpaceDE w:val="0"/>
              <w:autoSpaceDN w:val="0"/>
              <w:rPr>
                <w:rFonts w:ascii="ＭＳ ゴシック" w:eastAsia="ＭＳ ゴシック" w:hAnsi="ＭＳ ゴシック"/>
                <w:sz w:val="18"/>
                <w:szCs w:val="18"/>
              </w:rPr>
            </w:pPr>
          </w:p>
          <w:p w14:paraId="1E4BC209" w14:textId="77777777" w:rsidR="00220848" w:rsidRPr="00D94782" w:rsidRDefault="00220848" w:rsidP="004B08DB">
            <w:pPr>
              <w:autoSpaceDE w:val="0"/>
              <w:autoSpaceDN w:val="0"/>
              <w:ind w:left="180" w:hangingChars="100" w:hanging="180"/>
              <w:rPr>
                <w:rFonts w:ascii="ＭＳ ゴシック" w:eastAsia="ＭＳ ゴシック" w:hAnsi="ＭＳ ゴシック"/>
                <w:sz w:val="18"/>
                <w:szCs w:val="18"/>
              </w:rPr>
            </w:pPr>
          </w:p>
          <w:p w14:paraId="5B5F94AE" w14:textId="77777777" w:rsidR="00B93E8A" w:rsidRPr="00D94782" w:rsidRDefault="00B93E8A" w:rsidP="00E9040B">
            <w:pPr>
              <w:autoSpaceDE w:val="0"/>
              <w:autoSpaceDN w:val="0"/>
              <w:spacing w:line="280" w:lineRule="exact"/>
              <w:ind w:left="180" w:hangingChars="100" w:hanging="180"/>
              <w:rPr>
                <w:rFonts w:ascii="ＭＳ ゴシック" w:eastAsia="ＭＳ ゴシック" w:hAnsi="ＭＳ ゴシック"/>
                <w:sz w:val="18"/>
                <w:szCs w:val="18"/>
              </w:rPr>
            </w:pPr>
          </w:p>
          <w:p w14:paraId="7CD7C700"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c 依頼試験の実施</w:t>
            </w:r>
          </w:p>
          <w:p w14:paraId="7CFA4B80"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292F5B1F"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18C78437"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3927DE30" w14:textId="10953AFF" w:rsidR="008F0751" w:rsidRPr="00D94782" w:rsidRDefault="008F0751" w:rsidP="00220848">
            <w:pPr>
              <w:autoSpaceDE w:val="0"/>
              <w:autoSpaceDN w:val="0"/>
              <w:rPr>
                <w:rFonts w:ascii="ＭＳ ゴシック" w:eastAsia="ＭＳ ゴシック" w:hAnsi="ＭＳ ゴシック"/>
                <w:sz w:val="18"/>
                <w:szCs w:val="18"/>
              </w:rPr>
            </w:pPr>
          </w:p>
          <w:p w14:paraId="48050554" w14:textId="49DE626B" w:rsidR="006134A0" w:rsidRPr="00D94782" w:rsidRDefault="006134A0" w:rsidP="00220848">
            <w:pPr>
              <w:autoSpaceDE w:val="0"/>
              <w:autoSpaceDN w:val="0"/>
              <w:rPr>
                <w:rFonts w:ascii="ＭＳ ゴシック" w:eastAsia="ＭＳ ゴシック" w:hAnsi="ＭＳ ゴシック"/>
                <w:sz w:val="18"/>
                <w:szCs w:val="18"/>
              </w:rPr>
            </w:pPr>
          </w:p>
          <w:p w14:paraId="7372846D" w14:textId="17542322" w:rsidR="006134A0" w:rsidRPr="00D94782" w:rsidRDefault="006134A0" w:rsidP="00220848">
            <w:pPr>
              <w:autoSpaceDE w:val="0"/>
              <w:autoSpaceDN w:val="0"/>
              <w:rPr>
                <w:rFonts w:ascii="ＭＳ ゴシック" w:eastAsia="ＭＳ ゴシック" w:hAnsi="ＭＳ ゴシック"/>
                <w:sz w:val="18"/>
                <w:szCs w:val="18"/>
              </w:rPr>
            </w:pPr>
          </w:p>
          <w:p w14:paraId="11D48CA5" w14:textId="733C3157" w:rsidR="006134A0" w:rsidRPr="00D94782" w:rsidRDefault="006134A0" w:rsidP="00220848">
            <w:pPr>
              <w:autoSpaceDE w:val="0"/>
              <w:autoSpaceDN w:val="0"/>
              <w:rPr>
                <w:rFonts w:ascii="ＭＳ ゴシック" w:eastAsia="ＭＳ ゴシック" w:hAnsi="ＭＳ ゴシック"/>
                <w:sz w:val="18"/>
                <w:szCs w:val="18"/>
              </w:rPr>
            </w:pPr>
          </w:p>
          <w:p w14:paraId="673DBDC8" w14:textId="031C7E2E" w:rsidR="006134A0" w:rsidRPr="00D94782" w:rsidRDefault="006134A0" w:rsidP="00220848">
            <w:pPr>
              <w:autoSpaceDE w:val="0"/>
              <w:autoSpaceDN w:val="0"/>
              <w:rPr>
                <w:rFonts w:ascii="ＭＳ ゴシック" w:eastAsia="ＭＳ ゴシック" w:hAnsi="ＭＳ ゴシック"/>
                <w:sz w:val="18"/>
                <w:szCs w:val="18"/>
              </w:rPr>
            </w:pPr>
          </w:p>
          <w:p w14:paraId="7721581D" w14:textId="5B7A90AE" w:rsidR="006134A0" w:rsidRPr="00D94782" w:rsidRDefault="006134A0" w:rsidP="00220848">
            <w:pPr>
              <w:autoSpaceDE w:val="0"/>
              <w:autoSpaceDN w:val="0"/>
              <w:rPr>
                <w:rFonts w:ascii="ＭＳ ゴシック" w:eastAsia="ＭＳ ゴシック" w:hAnsi="ＭＳ ゴシック"/>
                <w:sz w:val="18"/>
                <w:szCs w:val="18"/>
              </w:rPr>
            </w:pPr>
          </w:p>
          <w:p w14:paraId="080D59D3" w14:textId="266FEA23" w:rsidR="006134A0" w:rsidRPr="00D94782" w:rsidRDefault="006134A0" w:rsidP="00220848">
            <w:pPr>
              <w:autoSpaceDE w:val="0"/>
              <w:autoSpaceDN w:val="0"/>
              <w:rPr>
                <w:rFonts w:ascii="ＭＳ ゴシック" w:eastAsia="ＭＳ ゴシック" w:hAnsi="ＭＳ ゴシック"/>
                <w:sz w:val="18"/>
                <w:szCs w:val="18"/>
              </w:rPr>
            </w:pPr>
          </w:p>
          <w:p w14:paraId="2E760F77" w14:textId="77777777" w:rsidR="006134A0" w:rsidRPr="00D94782" w:rsidRDefault="006134A0" w:rsidP="00220848">
            <w:pPr>
              <w:autoSpaceDE w:val="0"/>
              <w:autoSpaceDN w:val="0"/>
              <w:rPr>
                <w:rFonts w:ascii="ＭＳ ゴシック" w:eastAsia="ＭＳ ゴシック" w:hAnsi="ＭＳ ゴシック"/>
                <w:sz w:val="18"/>
                <w:szCs w:val="18"/>
              </w:rPr>
            </w:pPr>
          </w:p>
          <w:p w14:paraId="4983B7B8" w14:textId="77777777" w:rsidR="003A555F" w:rsidRPr="00D94782" w:rsidRDefault="003A555F" w:rsidP="00220848">
            <w:pPr>
              <w:autoSpaceDE w:val="0"/>
              <w:autoSpaceDN w:val="0"/>
              <w:rPr>
                <w:rFonts w:ascii="ＭＳ ゴシック" w:eastAsia="ＭＳ ゴシック" w:hAnsi="ＭＳ ゴシック"/>
                <w:sz w:val="18"/>
                <w:szCs w:val="18"/>
              </w:rPr>
            </w:pPr>
          </w:p>
          <w:p w14:paraId="5D2BF757"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d 試験機器・施設の提供</w:t>
            </w:r>
          </w:p>
          <w:p w14:paraId="7ABCBB37"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35671B6D"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4F93F48C"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7A19716D"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3D21693F"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45CF5919" w14:textId="77777777" w:rsidR="008A5A46" w:rsidRPr="00D94782" w:rsidRDefault="008A5A46" w:rsidP="004B08DB">
            <w:pPr>
              <w:autoSpaceDE w:val="0"/>
              <w:autoSpaceDN w:val="0"/>
              <w:ind w:left="180" w:hangingChars="100" w:hanging="180"/>
              <w:rPr>
                <w:rFonts w:ascii="ＭＳ ゴシック" w:eastAsia="ＭＳ ゴシック" w:hAnsi="ＭＳ ゴシック"/>
                <w:sz w:val="18"/>
                <w:szCs w:val="18"/>
              </w:rPr>
            </w:pPr>
          </w:p>
          <w:p w14:paraId="3E99EB4D" w14:textId="77777777" w:rsidR="009D62F1" w:rsidRPr="00D94782" w:rsidRDefault="009D62F1" w:rsidP="004B08DB">
            <w:pPr>
              <w:autoSpaceDE w:val="0"/>
              <w:autoSpaceDN w:val="0"/>
              <w:ind w:left="180" w:hangingChars="100" w:hanging="180"/>
              <w:rPr>
                <w:rFonts w:ascii="ＭＳ ゴシック" w:eastAsia="ＭＳ ゴシック" w:hAnsi="ＭＳ ゴシック"/>
                <w:sz w:val="18"/>
                <w:szCs w:val="18"/>
              </w:rPr>
            </w:pPr>
          </w:p>
          <w:p w14:paraId="31E4ACEF" w14:textId="11A2993E" w:rsidR="00E9040B" w:rsidRPr="00D94782" w:rsidRDefault="00E9040B" w:rsidP="003A555F">
            <w:pPr>
              <w:autoSpaceDE w:val="0"/>
              <w:autoSpaceDN w:val="0"/>
              <w:rPr>
                <w:rFonts w:ascii="ＭＳ ゴシック" w:eastAsia="ＭＳ ゴシック" w:hAnsi="ＭＳ ゴシック"/>
                <w:sz w:val="18"/>
                <w:szCs w:val="18"/>
              </w:rPr>
            </w:pPr>
          </w:p>
          <w:p w14:paraId="25DDAD3A" w14:textId="6E42DF98" w:rsidR="006134A0" w:rsidRPr="00D94782" w:rsidRDefault="006134A0" w:rsidP="003A555F">
            <w:pPr>
              <w:autoSpaceDE w:val="0"/>
              <w:autoSpaceDN w:val="0"/>
              <w:rPr>
                <w:rFonts w:ascii="ＭＳ ゴシック" w:eastAsia="ＭＳ ゴシック" w:hAnsi="ＭＳ ゴシック"/>
                <w:sz w:val="18"/>
                <w:szCs w:val="18"/>
              </w:rPr>
            </w:pPr>
          </w:p>
          <w:p w14:paraId="1688B3A5" w14:textId="57D7B0EF" w:rsidR="006134A0" w:rsidRPr="00D94782" w:rsidRDefault="006134A0" w:rsidP="003A555F">
            <w:pPr>
              <w:autoSpaceDE w:val="0"/>
              <w:autoSpaceDN w:val="0"/>
              <w:rPr>
                <w:rFonts w:ascii="ＭＳ ゴシック" w:eastAsia="ＭＳ ゴシック" w:hAnsi="ＭＳ ゴシック"/>
                <w:sz w:val="18"/>
                <w:szCs w:val="18"/>
              </w:rPr>
            </w:pPr>
          </w:p>
          <w:p w14:paraId="08ABA42F" w14:textId="0F6B37FE" w:rsidR="006134A0" w:rsidRPr="00D94782" w:rsidRDefault="006134A0" w:rsidP="003A555F">
            <w:pPr>
              <w:autoSpaceDE w:val="0"/>
              <w:autoSpaceDN w:val="0"/>
              <w:rPr>
                <w:rFonts w:ascii="ＭＳ ゴシック" w:eastAsia="ＭＳ ゴシック" w:hAnsi="ＭＳ ゴシック"/>
                <w:sz w:val="18"/>
                <w:szCs w:val="18"/>
              </w:rPr>
            </w:pPr>
          </w:p>
          <w:p w14:paraId="1F4FBB74" w14:textId="0F96B735" w:rsidR="006134A0" w:rsidRPr="00D94782" w:rsidRDefault="006134A0" w:rsidP="003A555F">
            <w:pPr>
              <w:autoSpaceDE w:val="0"/>
              <w:autoSpaceDN w:val="0"/>
              <w:rPr>
                <w:rFonts w:ascii="ＭＳ ゴシック" w:eastAsia="ＭＳ ゴシック" w:hAnsi="ＭＳ ゴシック"/>
                <w:sz w:val="18"/>
                <w:szCs w:val="18"/>
              </w:rPr>
            </w:pPr>
          </w:p>
          <w:p w14:paraId="23FF208E" w14:textId="34066278" w:rsidR="006134A0" w:rsidRPr="00D94782" w:rsidRDefault="006134A0" w:rsidP="003A555F">
            <w:pPr>
              <w:autoSpaceDE w:val="0"/>
              <w:autoSpaceDN w:val="0"/>
              <w:rPr>
                <w:rFonts w:ascii="ＭＳ ゴシック" w:eastAsia="ＭＳ ゴシック" w:hAnsi="ＭＳ ゴシック"/>
                <w:sz w:val="18"/>
                <w:szCs w:val="18"/>
              </w:rPr>
            </w:pPr>
          </w:p>
          <w:p w14:paraId="73FC6517" w14:textId="77777777" w:rsidR="002D4C2C" w:rsidRPr="00D94782" w:rsidRDefault="002D4C2C" w:rsidP="003A555F">
            <w:pPr>
              <w:autoSpaceDE w:val="0"/>
              <w:autoSpaceDN w:val="0"/>
              <w:rPr>
                <w:rFonts w:ascii="ＭＳ ゴシック" w:eastAsia="ＭＳ ゴシック" w:hAnsi="ＭＳ ゴシック"/>
                <w:sz w:val="18"/>
                <w:szCs w:val="18"/>
              </w:rPr>
            </w:pPr>
          </w:p>
          <w:p w14:paraId="6AAEB1B2" w14:textId="1AF0B3E8" w:rsidR="006134A0" w:rsidRPr="00D94782" w:rsidRDefault="006134A0" w:rsidP="003A555F">
            <w:pPr>
              <w:autoSpaceDE w:val="0"/>
              <w:autoSpaceDN w:val="0"/>
              <w:rPr>
                <w:rFonts w:ascii="ＭＳ ゴシック" w:eastAsia="ＭＳ ゴシック" w:hAnsi="ＭＳ ゴシック"/>
                <w:sz w:val="18"/>
                <w:szCs w:val="18"/>
              </w:rPr>
            </w:pPr>
          </w:p>
          <w:p w14:paraId="1F329769" w14:textId="0F767E0D" w:rsidR="006134A0" w:rsidRPr="00D94782" w:rsidRDefault="006134A0" w:rsidP="003A555F">
            <w:pPr>
              <w:autoSpaceDE w:val="0"/>
              <w:autoSpaceDN w:val="0"/>
              <w:rPr>
                <w:rFonts w:ascii="ＭＳ ゴシック" w:eastAsia="ＭＳ ゴシック" w:hAnsi="ＭＳ ゴシック"/>
                <w:sz w:val="18"/>
                <w:szCs w:val="18"/>
              </w:rPr>
            </w:pPr>
          </w:p>
          <w:p w14:paraId="4FCE7052" w14:textId="77777777" w:rsidR="006134A0" w:rsidRPr="00D94782" w:rsidRDefault="006134A0" w:rsidP="003A555F">
            <w:pPr>
              <w:autoSpaceDE w:val="0"/>
              <w:autoSpaceDN w:val="0"/>
              <w:rPr>
                <w:rFonts w:ascii="ＭＳ ゴシック" w:eastAsia="ＭＳ ゴシック" w:hAnsi="ＭＳ ゴシック"/>
                <w:sz w:val="18"/>
                <w:szCs w:val="18"/>
              </w:rPr>
            </w:pPr>
          </w:p>
          <w:p w14:paraId="2CCB1D00" w14:textId="68AFC80D" w:rsidR="008400CB" w:rsidRPr="00D94782" w:rsidRDefault="008400CB" w:rsidP="004B08DB">
            <w:pPr>
              <w:autoSpaceDE w:val="0"/>
              <w:autoSpaceDN w:val="0"/>
              <w:ind w:left="180" w:hangingChars="100" w:hanging="180"/>
              <w:rPr>
                <w:rFonts w:ascii="ＭＳ ゴシック" w:eastAsia="ＭＳ ゴシック" w:hAnsi="ＭＳ ゴシック"/>
                <w:sz w:val="18"/>
                <w:szCs w:val="18"/>
              </w:rPr>
            </w:pPr>
          </w:p>
          <w:p w14:paraId="3A9A8353" w14:textId="4D84E84B" w:rsidR="00237D55" w:rsidRPr="00D94782" w:rsidRDefault="00237D55" w:rsidP="004B08DB">
            <w:pPr>
              <w:autoSpaceDE w:val="0"/>
              <w:autoSpaceDN w:val="0"/>
              <w:ind w:left="180" w:hangingChars="100" w:hanging="180"/>
              <w:rPr>
                <w:rFonts w:ascii="ＭＳ ゴシック" w:eastAsia="ＭＳ ゴシック" w:hAnsi="ＭＳ ゴシック"/>
                <w:sz w:val="18"/>
                <w:szCs w:val="18"/>
              </w:rPr>
            </w:pPr>
          </w:p>
          <w:p w14:paraId="7ED07483" w14:textId="65001424" w:rsidR="00237D55" w:rsidRPr="00D94782" w:rsidRDefault="00237D55" w:rsidP="004B08DB">
            <w:pPr>
              <w:autoSpaceDE w:val="0"/>
              <w:autoSpaceDN w:val="0"/>
              <w:ind w:left="180" w:hangingChars="100" w:hanging="180"/>
              <w:rPr>
                <w:rFonts w:ascii="ＭＳ ゴシック" w:eastAsia="ＭＳ ゴシック" w:hAnsi="ＭＳ ゴシック"/>
                <w:sz w:val="18"/>
                <w:szCs w:val="18"/>
              </w:rPr>
            </w:pPr>
          </w:p>
          <w:p w14:paraId="4F119CFE" w14:textId="77777777" w:rsidR="00237D55" w:rsidRPr="00D94782" w:rsidRDefault="00237D55" w:rsidP="004B08DB">
            <w:pPr>
              <w:autoSpaceDE w:val="0"/>
              <w:autoSpaceDN w:val="0"/>
              <w:ind w:left="180" w:hangingChars="100" w:hanging="180"/>
              <w:rPr>
                <w:rFonts w:ascii="ＭＳ ゴシック" w:eastAsia="ＭＳ ゴシック" w:hAnsi="ＭＳ ゴシック"/>
                <w:sz w:val="18"/>
                <w:szCs w:val="18"/>
              </w:rPr>
            </w:pPr>
          </w:p>
          <w:p w14:paraId="07244A1E" w14:textId="77777777" w:rsidR="00181609" w:rsidRPr="00D94782" w:rsidRDefault="00181609" w:rsidP="004B08DB">
            <w:pPr>
              <w:autoSpaceDE w:val="0"/>
              <w:autoSpaceDN w:val="0"/>
              <w:ind w:left="180" w:hangingChars="100" w:hanging="180"/>
              <w:rPr>
                <w:rFonts w:ascii="ＭＳ ゴシック" w:eastAsia="ＭＳ ゴシック" w:hAnsi="ＭＳ ゴシック"/>
                <w:sz w:val="18"/>
                <w:szCs w:val="18"/>
              </w:rPr>
            </w:pPr>
          </w:p>
          <w:p w14:paraId="163C0E75" w14:textId="77777777" w:rsidR="009D62F1" w:rsidRPr="00D94782" w:rsidRDefault="009D62F1" w:rsidP="009A1308">
            <w:pPr>
              <w:autoSpaceDE w:val="0"/>
              <w:autoSpaceDN w:val="0"/>
              <w:rPr>
                <w:rFonts w:ascii="ＭＳ ゴシック" w:eastAsia="ＭＳ ゴシック" w:hAnsi="ＭＳ ゴシック"/>
                <w:sz w:val="18"/>
                <w:szCs w:val="18"/>
              </w:rPr>
            </w:pPr>
          </w:p>
          <w:p w14:paraId="190362C4"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e 製品化・商品化やＰＲに係る支援</w:t>
            </w:r>
          </w:p>
          <w:p w14:paraId="31F0BEE3"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7BD7E174"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23F11AED"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73A2AC45"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42B7B96B"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1D511C82"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4BBF6A83"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096601C7" w14:textId="77777777" w:rsidR="009D62F1" w:rsidRPr="00D94782" w:rsidRDefault="009D62F1" w:rsidP="004B08DB">
            <w:pPr>
              <w:autoSpaceDE w:val="0"/>
              <w:autoSpaceDN w:val="0"/>
              <w:ind w:left="180" w:hangingChars="100" w:hanging="180"/>
              <w:rPr>
                <w:rFonts w:ascii="ＭＳ ゴシック" w:eastAsia="ＭＳ ゴシック" w:hAnsi="ＭＳ ゴシック"/>
                <w:sz w:val="18"/>
                <w:szCs w:val="18"/>
              </w:rPr>
            </w:pPr>
          </w:p>
          <w:p w14:paraId="295EEF22" w14:textId="77777777" w:rsidR="009D62F1" w:rsidRPr="00D94782" w:rsidRDefault="009D62F1" w:rsidP="004B08DB">
            <w:pPr>
              <w:autoSpaceDE w:val="0"/>
              <w:autoSpaceDN w:val="0"/>
              <w:ind w:left="180" w:hangingChars="100" w:hanging="180"/>
              <w:rPr>
                <w:rFonts w:ascii="ＭＳ ゴシック" w:eastAsia="ＭＳ ゴシック" w:hAnsi="ＭＳ ゴシック"/>
                <w:sz w:val="18"/>
                <w:szCs w:val="18"/>
              </w:rPr>
            </w:pPr>
          </w:p>
          <w:p w14:paraId="3A08BBE6" w14:textId="77777777" w:rsidR="009D62F1" w:rsidRPr="00D94782" w:rsidRDefault="009D62F1" w:rsidP="004B08DB">
            <w:pPr>
              <w:autoSpaceDE w:val="0"/>
              <w:autoSpaceDN w:val="0"/>
              <w:ind w:left="180" w:hangingChars="100" w:hanging="180"/>
              <w:rPr>
                <w:rFonts w:ascii="ＭＳ ゴシック" w:eastAsia="ＭＳ ゴシック" w:hAnsi="ＭＳ ゴシック"/>
                <w:sz w:val="18"/>
                <w:szCs w:val="18"/>
              </w:rPr>
            </w:pPr>
          </w:p>
          <w:p w14:paraId="7C1D4A81" w14:textId="77777777" w:rsidR="009D62F1" w:rsidRPr="00D94782" w:rsidRDefault="009D62F1" w:rsidP="004B08DB">
            <w:pPr>
              <w:autoSpaceDE w:val="0"/>
              <w:autoSpaceDN w:val="0"/>
              <w:ind w:left="180" w:hangingChars="100" w:hanging="180"/>
              <w:rPr>
                <w:rFonts w:ascii="ＭＳ ゴシック" w:eastAsia="ＭＳ ゴシック" w:hAnsi="ＭＳ ゴシック"/>
                <w:sz w:val="18"/>
                <w:szCs w:val="18"/>
              </w:rPr>
            </w:pPr>
          </w:p>
          <w:p w14:paraId="0AC042E8" w14:textId="77777777" w:rsidR="00D7767D" w:rsidRPr="00D94782" w:rsidRDefault="00D7767D" w:rsidP="004B08DB">
            <w:pPr>
              <w:autoSpaceDE w:val="0"/>
              <w:autoSpaceDN w:val="0"/>
              <w:ind w:left="180" w:hangingChars="100" w:hanging="180"/>
              <w:rPr>
                <w:rFonts w:ascii="ＭＳ ゴシック" w:eastAsia="ＭＳ ゴシック" w:hAnsi="ＭＳ ゴシック"/>
                <w:sz w:val="18"/>
                <w:szCs w:val="18"/>
              </w:rPr>
            </w:pPr>
          </w:p>
          <w:p w14:paraId="0CD3847E" w14:textId="77777777" w:rsidR="005E713C" w:rsidRPr="00D94782" w:rsidRDefault="005E713C" w:rsidP="004B08DB">
            <w:pPr>
              <w:autoSpaceDE w:val="0"/>
              <w:autoSpaceDN w:val="0"/>
              <w:ind w:left="180" w:hangingChars="100" w:hanging="180"/>
              <w:rPr>
                <w:rFonts w:ascii="ＭＳ ゴシック" w:eastAsia="ＭＳ ゴシック" w:hAnsi="ＭＳ ゴシック"/>
                <w:sz w:val="18"/>
                <w:szCs w:val="18"/>
              </w:rPr>
            </w:pPr>
          </w:p>
          <w:p w14:paraId="298E90D2" w14:textId="77777777" w:rsidR="00093E70" w:rsidRPr="00D94782" w:rsidRDefault="00093E70" w:rsidP="004B08DB">
            <w:pPr>
              <w:autoSpaceDE w:val="0"/>
              <w:autoSpaceDN w:val="0"/>
              <w:ind w:left="180" w:hangingChars="100" w:hanging="180"/>
              <w:rPr>
                <w:rFonts w:ascii="ＭＳ ゴシック" w:eastAsia="ＭＳ ゴシック" w:hAnsi="ＭＳ ゴシック"/>
                <w:sz w:val="18"/>
                <w:szCs w:val="18"/>
              </w:rPr>
            </w:pPr>
          </w:p>
          <w:p w14:paraId="5D5680DC" w14:textId="77777777" w:rsidR="00093E70" w:rsidRPr="00D94782" w:rsidRDefault="00093E70" w:rsidP="003A555F">
            <w:pPr>
              <w:autoSpaceDE w:val="0"/>
              <w:autoSpaceDN w:val="0"/>
              <w:rPr>
                <w:rFonts w:ascii="ＭＳ ゴシック" w:eastAsia="ＭＳ ゴシック" w:hAnsi="ＭＳ ゴシック"/>
                <w:sz w:val="18"/>
                <w:szCs w:val="18"/>
              </w:rPr>
            </w:pPr>
          </w:p>
          <w:p w14:paraId="5A9A5714" w14:textId="77777777" w:rsidR="00093E70" w:rsidRPr="00D94782" w:rsidRDefault="00093E70" w:rsidP="004B08DB">
            <w:pPr>
              <w:autoSpaceDE w:val="0"/>
              <w:autoSpaceDN w:val="0"/>
              <w:ind w:left="180" w:hangingChars="100" w:hanging="180"/>
              <w:rPr>
                <w:rFonts w:ascii="ＭＳ ゴシック" w:eastAsia="ＭＳ ゴシック" w:hAnsi="ＭＳ ゴシック"/>
                <w:sz w:val="18"/>
                <w:szCs w:val="18"/>
              </w:rPr>
            </w:pPr>
          </w:p>
          <w:p w14:paraId="6E0B8E54" w14:textId="32C6FE3D" w:rsidR="00093E70" w:rsidRPr="00D94782" w:rsidRDefault="00093E70" w:rsidP="004B08DB">
            <w:pPr>
              <w:autoSpaceDE w:val="0"/>
              <w:autoSpaceDN w:val="0"/>
              <w:ind w:left="180" w:hangingChars="100" w:hanging="180"/>
              <w:rPr>
                <w:rFonts w:ascii="ＭＳ ゴシック" w:eastAsia="ＭＳ ゴシック" w:hAnsi="ＭＳ ゴシック"/>
                <w:sz w:val="18"/>
                <w:szCs w:val="18"/>
              </w:rPr>
            </w:pPr>
          </w:p>
          <w:p w14:paraId="17142D73" w14:textId="092F4788"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75D7E20D" w14:textId="0CD5796B"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749FADDC" w14:textId="78BFCDBA"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714454A6" w14:textId="6759E1C8"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7E37B51B" w14:textId="073C1BA6"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27FD61BC" w14:textId="5C4FB78B"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79413279" w14:textId="0EBEA01D"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421143C3" w14:textId="02FBA6CB"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0B3A6236" w14:textId="5EE9C241"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48CE3172" w14:textId="1B94E2C8"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39CCD711" w14:textId="3FD97A9F"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1541FEDB" w14:textId="79E82139"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04AB878B" w14:textId="082D0655" w:rsidR="006134A0" w:rsidRPr="00D94782" w:rsidRDefault="006134A0" w:rsidP="006134A0">
            <w:pPr>
              <w:autoSpaceDE w:val="0"/>
              <w:autoSpaceDN w:val="0"/>
              <w:rPr>
                <w:rFonts w:ascii="ＭＳ ゴシック" w:eastAsia="ＭＳ ゴシック" w:hAnsi="ＭＳ ゴシック"/>
                <w:sz w:val="18"/>
                <w:szCs w:val="18"/>
              </w:rPr>
            </w:pPr>
          </w:p>
          <w:p w14:paraId="76A38BCB" w14:textId="41085EDA"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792B97C6" w14:textId="73154C29"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1317AB5F" w14:textId="3EBB9257"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1CF46ACF" w14:textId="229F58A2" w:rsidR="00181609" w:rsidRPr="00D94782" w:rsidRDefault="00181609" w:rsidP="00237D55">
            <w:pPr>
              <w:autoSpaceDE w:val="0"/>
              <w:autoSpaceDN w:val="0"/>
              <w:rPr>
                <w:rFonts w:ascii="ＭＳ ゴシック" w:eastAsia="ＭＳ ゴシック" w:hAnsi="ＭＳ ゴシック"/>
                <w:sz w:val="18"/>
                <w:szCs w:val="18"/>
              </w:rPr>
            </w:pPr>
          </w:p>
          <w:p w14:paraId="67B23F18" w14:textId="77777777" w:rsidR="00D7767D" w:rsidRPr="00D94782" w:rsidRDefault="00D7767D" w:rsidP="008400CB">
            <w:pPr>
              <w:autoSpaceDE w:val="0"/>
              <w:autoSpaceDN w:val="0"/>
              <w:spacing w:line="280" w:lineRule="exact"/>
              <w:ind w:left="180" w:hangingChars="100" w:hanging="180"/>
              <w:rPr>
                <w:rFonts w:ascii="ＭＳ ゴシック" w:eastAsia="ＭＳ ゴシック" w:hAnsi="ＭＳ ゴシック"/>
                <w:sz w:val="18"/>
                <w:szCs w:val="18"/>
              </w:rPr>
            </w:pPr>
          </w:p>
          <w:p w14:paraId="3C2B68E4" w14:textId="77777777" w:rsidR="00A46BD8" w:rsidRPr="00D94782" w:rsidRDefault="00197B2B"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f 事業者団体等への支援</w:t>
            </w:r>
          </w:p>
          <w:p w14:paraId="6863BF41" w14:textId="77777777" w:rsidR="00A46BD8" w:rsidRPr="00D94782" w:rsidRDefault="00A46BD8" w:rsidP="004B08DB">
            <w:pPr>
              <w:autoSpaceDE w:val="0"/>
              <w:autoSpaceDN w:val="0"/>
              <w:ind w:left="180" w:hangingChars="100" w:hanging="180"/>
              <w:rPr>
                <w:rFonts w:ascii="ＭＳ ゴシック" w:eastAsia="ＭＳ ゴシック" w:hAnsi="ＭＳ ゴシック"/>
                <w:sz w:val="18"/>
                <w:szCs w:val="18"/>
              </w:rPr>
            </w:pPr>
          </w:p>
          <w:p w14:paraId="55AD04F1" w14:textId="77777777" w:rsidR="00A46BD8" w:rsidRPr="00D94782" w:rsidRDefault="00A46BD8" w:rsidP="004B08DB">
            <w:pPr>
              <w:autoSpaceDE w:val="0"/>
              <w:autoSpaceDN w:val="0"/>
              <w:ind w:left="180" w:hangingChars="100" w:hanging="180"/>
              <w:rPr>
                <w:rFonts w:ascii="ＭＳ ゴシック" w:eastAsia="ＭＳ ゴシック" w:hAnsi="ＭＳ ゴシック"/>
                <w:sz w:val="18"/>
                <w:szCs w:val="18"/>
              </w:rPr>
            </w:pPr>
          </w:p>
          <w:p w14:paraId="69A373B4"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3E9ABEA5" w14:textId="77777777" w:rsidR="009D62F1" w:rsidRPr="00D94782" w:rsidRDefault="009D62F1" w:rsidP="004B08DB">
            <w:pPr>
              <w:autoSpaceDE w:val="0"/>
              <w:autoSpaceDN w:val="0"/>
              <w:ind w:left="180" w:hangingChars="100" w:hanging="180"/>
              <w:rPr>
                <w:rFonts w:ascii="ＭＳ ゴシック" w:eastAsia="ＭＳ ゴシック" w:hAnsi="ＭＳ ゴシック"/>
                <w:sz w:val="18"/>
                <w:szCs w:val="18"/>
              </w:rPr>
            </w:pPr>
          </w:p>
          <w:p w14:paraId="51909C41" w14:textId="77777777" w:rsidR="00B9371E" w:rsidRPr="00D94782" w:rsidRDefault="00B9371E" w:rsidP="004B08DB">
            <w:pPr>
              <w:autoSpaceDE w:val="0"/>
              <w:autoSpaceDN w:val="0"/>
              <w:ind w:left="180" w:hangingChars="100" w:hanging="180"/>
              <w:rPr>
                <w:rFonts w:ascii="ＭＳ ゴシック" w:eastAsia="ＭＳ ゴシック" w:hAnsi="ＭＳ ゴシック"/>
                <w:sz w:val="18"/>
                <w:szCs w:val="18"/>
              </w:rPr>
            </w:pPr>
          </w:p>
          <w:p w14:paraId="33C73B10" w14:textId="77777777" w:rsidR="0050704B" w:rsidRPr="00D94782" w:rsidRDefault="0050704B" w:rsidP="004B08DB">
            <w:pPr>
              <w:autoSpaceDE w:val="0"/>
              <w:autoSpaceDN w:val="0"/>
              <w:ind w:left="180" w:hangingChars="100" w:hanging="180"/>
              <w:rPr>
                <w:rFonts w:ascii="ＭＳ ゴシック" w:eastAsia="ＭＳ ゴシック" w:hAnsi="ＭＳ ゴシック"/>
                <w:sz w:val="18"/>
                <w:szCs w:val="18"/>
              </w:rPr>
            </w:pPr>
          </w:p>
          <w:p w14:paraId="7D31994B" w14:textId="77777777" w:rsidR="008400CB" w:rsidRPr="00D94782" w:rsidRDefault="008400CB" w:rsidP="004B08DB">
            <w:pPr>
              <w:autoSpaceDE w:val="0"/>
              <w:autoSpaceDN w:val="0"/>
              <w:ind w:left="180" w:hangingChars="100" w:hanging="180"/>
              <w:rPr>
                <w:rFonts w:ascii="ＭＳ ゴシック" w:eastAsia="ＭＳ ゴシック" w:hAnsi="ＭＳ ゴシック"/>
                <w:sz w:val="18"/>
                <w:szCs w:val="18"/>
              </w:rPr>
            </w:pPr>
          </w:p>
          <w:p w14:paraId="182B021C" w14:textId="74CCCAB8" w:rsidR="003A555F" w:rsidRPr="00D94782" w:rsidRDefault="003A555F" w:rsidP="003A555F">
            <w:pPr>
              <w:autoSpaceDE w:val="0"/>
              <w:autoSpaceDN w:val="0"/>
              <w:rPr>
                <w:rFonts w:ascii="ＭＳ ゴシック" w:eastAsia="ＭＳ ゴシック" w:hAnsi="ＭＳ ゴシック"/>
                <w:sz w:val="18"/>
                <w:szCs w:val="18"/>
              </w:rPr>
            </w:pPr>
          </w:p>
          <w:p w14:paraId="44FCA14C" w14:textId="4E935B65" w:rsidR="003A555F" w:rsidRPr="00D94782" w:rsidRDefault="003A555F" w:rsidP="003A555F">
            <w:pPr>
              <w:autoSpaceDE w:val="0"/>
              <w:autoSpaceDN w:val="0"/>
              <w:rPr>
                <w:rFonts w:ascii="ＭＳ ゴシック" w:eastAsia="ＭＳ ゴシック" w:hAnsi="ＭＳ ゴシック"/>
                <w:sz w:val="18"/>
                <w:szCs w:val="18"/>
              </w:rPr>
            </w:pPr>
          </w:p>
          <w:p w14:paraId="06261E32" w14:textId="644D51A3" w:rsidR="005A44E0" w:rsidRPr="00D94782" w:rsidRDefault="005A44E0" w:rsidP="003A555F">
            <w:pPr>
              <w:autoSpaceDE w:val="0"/>
              <w:autoSpaceDN w:val="0"/>
              <w:rPr>
                <w:rFonts w:ascii="ＭＳ ゴシック" w:eastAsia="ＭＳ ゴシック" w:hAnsi="ＭＳ ゴシック"/>
                <w:sz w:val="18"/>
                <w:szCs w:val="18"/>
              </w:rPr>
            </w:pPr>
          </w:p>
          <w:p w14:paraId="0541CCA2" w14:textId="64BBE4C6" w:rsidR="005A44E0" w:rsidRPr="00D94782" w:rsidRDefault="005A44E0" w:rsidP="003A555F">
            <w:pPr>
              <w:autoSpaceDE w:val="0"/>
              <w:autoSpaceDN w:val="0"/>
              <w:rPr>
                <w:rFonts w:ascii="ＭＳ ゴシック" w:eastAsia="ＭＳ ゴシック" w:hAnsi="ＭＳ ゴシック"/>
                <w:sz w:val="18"/>
                <w:szCs w:val="18"/>
              </w:rPr>
            </w:pPr>
          </w:p>
          <w:p w14:paraId="174464A3" w14:textId="178283FA" w:rsidR="005A44E0" w:rsidRPr="00D94782" w:rsidRDefault="005A44E0" w:rsidP="003A555F">
            <w:pPr>
              <w:autoSpaceDE w:val="0"/>
              <w:autoSpaceDN w:val="0"/>
              <w:rPr>
                <w:rFonts w:ascii="ＭＳ ゴシック" w:eastAsia="ＭＳ ゴシック" w:hAnsi="ＭＳ ゴシック"/>
                <w:sz w:val="18"/>
                <w:szCs w:val="18"/>
              </w:rPr>
            </w:pPr>
          </w:p>
          <w:p w14:paraId="050DDD06" w14:textId="77EAEABC" w:rsidR="005A44E0" w:rsidRPr="00D94782" w:rsidRDefault="005A44E0" w:rsidP="003A555F">
            <w:pPr>
              <w:autoSpaceDE w:val="0"/>
              <w:autoSpaceDN w:val="0"/>
              <w:rPr>
                <w:rFonts w:ascii="ＭＳ ゴシック" w:eastAsia="ＭＳ ゴシック" w:hAnsi="ＭＳ ゴシック"/>
                <w:sz w:val="18"/>
                <w:szCs w:val="18"/>
              </w:rPr>
            </w:pPr>
          </w:p>
          <w:p w14:paraId="0A3C1AA6" w14:textId="20D1A6E4" w:rsidR="005A44E0" w:rsidRPr="00D94782" w:rsidRDefault="005A44E0" w:rsidP="003A555F">
            <w:pPr>
              <w:autoSpaceDE w:val="0"/>
              <w:autoSpaceDN w:val="0"/>
              <w:rPr>
                <w:rFonts w:ascii="ＭＳ ゴシック" w:eastAsia="ＭＳ ゴシック" w:hAnsi="ＭＳ ゴシック"/>
                <w:sz w:val="18"/>
                <w:szCs w:val="18"/>
              </w:rPr>
            </w:pPr>
          </w:p>
          <w:p w14:paraId="25FC2EC7" w14:textId="631B1464" w:rsidR="005A44E0" w:rsidRPr="00D94782" w:rsidRDefault="005A44E0" w:rsidP="003A555F">
            <w:pPr>
              <w:autoSpaceDE w:val="0"/>
              <w:autoSpaceDN w:val="0"/>
              <w:rPr>
                <w:rFonts w:ascii="ＭＳ ゴシック" w:eastAsia="ＭＳ ゴシック" w:hAnsi="ＭＳ ゴシック"/>
                <w:sz w:val="18"/>
                <w:szCs w:val="18"/>
              </w:rPr>
            </w:pPr>
          </w:p>
          <w:p w14:paraId="02A5AA77" w14:textId="358B4642" w:rsidR="005A44E0" w:rsidRPr="00D94782" w:rsidRDefault="005A44E0" w:rsidP="003A555F">
            <w:pPr>
              <w:autoSpaceDE w:val="0"/>
              <w:autoSpaceDN w:val="0"/>
              <w:rPr>
                <w:rFonts w:ascii="ＭＳ ゴシック" w:eastAsia="ＭＳ ゴシック" w:hAnsi="ＭＳ ゴシック"/>
                <w:sz w:val="18"/>
                <w:szCs w:val="18"/>
              </w:rPr>
            </w:pPr>
          </w:p>
          <w:p w14:paraId="2AC4B222" w14:textId="77777777" w:rsidR="003A555F" w:rsidRPr="00D94782" w:rsidRDefault="003A555F" w:rsidP="003A555F">
            <w:pPr>
              <w:autoSpaceDE w:val="0"/>
              <w:autoSpaceDN w:val="0"/>
              <w:rPr>
                <w:rFonts w:ascii="ＭＳ ゴシック" w:eastAsia="ＭＳ ゴシック" w:hAnsi="ＭＳ ゴシック"/>
                <w:sz w:val="18"/>
                <w:szCs w:val="18"/>
              </w:rPr>
            </w:pPr>
          </w:p>
          <w:p w14:paraId="56F28DCE" w14:textId="77777777" w:rsidR="003A555F" w:rsidRPr="00D94782" w:rsidRDefault="003A555F" w:rsidP="003A555F">
            <w:pPr>
              <w:autoSpaceDE w:val="0"/>
              <w:autoSpaceDN w:val="0"/>
              <w:rPr>
                <w:rFonts w:ascii="ＭＳ ゴシック" w:eastAsia="ＭＳ ゴシック" w:hAnsi="ＭＳ ゴシック"/>
                <w:sz w:val="18"/>
                <w:szCs w:val="18"/>
              </w:rPr>
            </w:pPr>
          </w:p>
          <w:p w14:paraId="7B008E71" w14:textId="77777777" w:rsidR="005A44E0" w:rsidRPr="00D94782" w:rsidRDefault="005A44E0" w:rsidP="005A44E0">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【数値目標】</w:t>
            </w:r>
          </w:p>
          <w:p w14:paraId="5F658B52" w14:textId="77777777" w:rsidR="005A44E0" w:rsidRPr="00D94782" w:rsidRDefault="005A44E0" w:rsidP="005A44E0">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環境・農林水産及び食品産業に係る事業者支援のための技術相談対応件数を中期目標期間の合計で1,600件以上とする。</w:t>
            </w:r>
          </w:p>
          <w:p w14:paraId="559EB5CF" w14:textId="77777777" w:rsidR="005A44E0" w:rsidRPr="00D94782" w:rsidRDefault="005A44E0" w:rsidP="005A44E0">
            <w:pPr>
              <w:autoSpaceDE w:val="0"/>
              <w:autoSpaceDN w:val="0"/>
              <w:rPr>
                <w:rFonts w:ascii="ＭＳ ゴシック" w:eastAsia="ＭＳ ゴシック" w:hAnsi="ＭＳ ゴシック"/>
                <w:sz w:val="18"/>
                <w:szCs w:val="18"/>
              </w:rPr>
            </w:pPr>
          </w:p>
          <w:p w14:paraId="3236EE4E" w14:textId="0192C680" w:rsidR="003A555F" w:rsidRPr="00D94782" w:rsidRDefault="003A555F" w:rsidP="003A555F">
            <w:pPr>
              <w:autoSpaceDE w:val="0"/>
              <w:autoSpaceDN w:val="0"/>
              <w:rPr>
                <w:rFonts w:ascii="ＭＳ ゴシック" w:eastAsia="ＭＳ ゴシック" w:hAnsi="ＭＳ ゴシック"/>
                <w:sz w:val="18"/>
                <w:szCs w:val="18"/>
              </w:rPr>
            </w:pPr>
          </w:p>
          <w:p w14:paraId="76D5D3CB" w14:textId="3ABB0693" w:rsidR="006134A0" w:rsidRPr="00D94782" w:rsidRDefault="006134A0" w:rsidP="003A555F">
            <w:pPr>
              <w:autoSpaceDE w:val="0"/>
              <w:autoSpaceDN w:val="0"/>
              <w:rPr>
                <w:rFonts w:ascii="ＭＳ ゴシック" w:eastAsia="ＭＳ ゴシック" w:hAnsi="ＭＳ ゴシック"/>
                <w:sz w:val="18"/>
                <w:szCs w:val="18"/>
              </w:rPr>
            </w:pPr>
          </w:p>
          <w:p w14:paraId="33F800A2" w14:textId="281B840D" w:rsidR="006134A0" w:rsidRPr="00D94782" w:rsidRDefault="006134A0" w:rsidP="003A555F">
            <w:pPr>
              <w:autoSpaceDE w:val="0"/>
              <w:autoSpaceDN w:val="0"/>
              <w:rPr>
                <w:rFonts w:ascii="ＭＳ ゴシック" w:eastAsia="ＭＳ ゴシック" w:hAnsi="ＭＳ ゴシック"/>
                <w:sz w:val="18"/>
                <w:szCs w:val="18"/>
              </w:rPr>
            </w:pPr>
          </w:p>
          <w:p w14:paraId="4637AF11"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試験機器・施設の提供件数を中期目標期間の合計で120件以上とする。</w:t>
            </w:r>
          </w:p>
          <w:p w14:paraId="6143E8D4" w14:textId="77777777" w:rsidR="00B511CA" w:rsidRPr="00D94782" w:rsidRDefault="00B511CA" w:rsidP="004B08DB">
            <w:pPr>
              <w:autoSpaceDE w:val="0"/>
              <w:autoSpaceDN w:val="0"/>
              <w:ind w:left="180" w:hangingChars="100" w:hanging="180"/>
              <w:rPr>
                <w:rFonts w:ascii="ＭＳ ゴシック" w:eastAsia="ＭＳ ゴシック" w:hAnsi="ＭＳ ゴシック"/>
                <w:sz w:val="18"/>
                <w:szCs w:val="18"/>
              </w:rPr>
            </w:pPr>
          </w:p>
          <w:p w14:paraId="0547FC10" w14:textId="77777777" w:rsidR="00B511CA" w:rsidRPr="00D94782" w:rsidRDefault="00B511CA" w:rsidP="004B08DB">
            <w:pPr>
              <w:autoSpaceDE w:val="0"/>
              <w:autoSpaceDN w:val="0"/>
              <w:ind w:left="180" w:hangingChars="100" w:hanging="180"/>
              <w:rPr>
                <w:rFonts w:ascii="ＭＳ ゴシック" w:eastAsia="ＭＳ ゴシック" w:hAnsi="ＭＳ ゴシック"/>
                <w:sz w:val="18"/>
                <w:szCs w:val="18"/>
              </w:rPr>
            </w:pPr>
          </w:p>
          <w:p w14:paraId="4CCD7F43" w14:textId="622F318B" w:rsidR="00B617FE" w:rsidRPr="00D94782" w:rsidRDefault="00B617FE" w:rsidP="006134A0">
            <w:pPr>
              <w:autoSpaceDE w:val="0"/>
              <w:autoSpaceDN w:val="0"/>
              <w:rPr>
                <w:rFonts w:ascii="ＭＳ ゴシック" w:eastAsia="ＭＳ ゴシック" w:hAnsi="ＭＳ ゴシック"/>
                <w:sz w:val="18"/>
                <w:szCs w:val="18"/>
              </w:rPr>
            </w:pPr>
          </w:p>
          <w:p w14:paraId="478C9017" w14:textId="77777777" w:rsidR="00A274F2" w:rsidRPr="00D94782" w:rsidRDefault="00A274F2" w:rsidP="006134A0">
            <w:pPr>
              <w:autoSpaceDE w:val="0"/>
              <w:autoSpaceDN w:val="0"/>
              <w:rPr>
                <w:rFonts w:ascii="ＭＳ ゴシック" w:eastAsia="ＭＳ ゴシック" w:hAnsi="ＭＳ ゴシック"/>
                <w:sz w:val="18"/>
                <w:szCs w:val="18"/>
              </w:rPr>
            </w:pPr>
          </w:p>
          <w:p w14:paraId="0D68593D" w14:textId="5261B981" w:rsidR="00B511CA" w:rsidRPr="00D94782" w:rsidRDefault="00B511CA" w:rsidP="00B43DA6">
            <w:pPr>
              <w:autoSpaceDE w:val="0"/>
              <w:autoSpaceDN w:val="0"/>
              <w:rPr>
                <w:rFonts w:ascii="ＭＳ ゴシック" w:eastAsia="ＭＳ ゴシック" w:hAnsi="ＭＳ ゴシック"/>
                <w:sz w:val="18"/>
                <w:szCs w:val="18"/>
              </w:rPr>
            </w:pPr>
          </w:p>
          <w:p w14:paraId="2FFD55C4" w14:textId="77777777" w:rsidR="000E09C1" w:rsidRPr="00D94782" w:rsidRDefault="000E09C1" w:rsidP="004B08DB">
            <w:pPr>
              <w:autoSpaceDE w:val="0"/>
              <w:autoSpaceDN w:val="0"/>
              <w:ind w:left="180" w:hangingChars="100" w:hanging="180"/>
              <w:rPr>
                <w:rFonts w:ascii="ＭＳ ゴシック" w:eastAsia="ＭＳ ゴシック" w:hAnsi="ＭＳ ゴシック"/>
                <w:sz w:val="18"/>
                <w:szCs w:val="18"/>
              </w:rPr>
            </w:pPr>
          </w:p>
          <w:p w14:paraId="773442D0" w14:textId="33021D1C"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　受託研究利用者を対象としたアンケート調査を実施し、利用者の総合評価の中期目標期間における平均値を</w:t>
            </w:r>
            <w:r w:rsidR="000E09C1" w:rsidRPr="00D94782">
              <w:rPr>
                <w:rFonts w:ascii="ＭＳ ゴシック" w:eastAsia="ＭＳ ゴシック" w:hAnsi="ＭＳ ゴシック" w:hint="eastAsia"/>
                <w:sz w:val="18"/>
                <w:szCs w:val="18"/>
              </w:rPr>
              <w:t>４</w:t>
            </w:r>
            <w:r w:rsidRPr="00D94782">
              <w:rPr>
                <w:rFonts w:ascii="ＭＳ ゴシック" w:eastAsia="ＭＳ ゴシック" w:hAnsi="ＭＳ ゴシック" w:hint="eastAsia"/>
                <w:sz w:val="18"/>
                <w:szCs w:val="18"/>
              </w:rPr>
              <w:t>以上（</w:t>
            </w:r>
            <w:r w:rsidR="000E09C1" w:rsidRPr="00D94782">
              <w:rPr>
                <w:rFonts w:ascii="ＭＳ ゴシック" w:eastAsia="ＭＳ ゴシック" w:hAnsi="ＭＳ ゴシック" w:hint="eastAsia"/>
                <w:sz w:val="18"/>
                <w:szCs w:val="18"/>
              </w:rPr>
              <w:t>５</w:t>
            </w:r>
            <w:r w:rsidRPr="00D94782">
              <w:rPr>
                <w:rFonts w:ascii="ＭＳ ゴシック" w:eastAsia="ＭＳ ゴシック" w:hAnsi="ＭＳ ゴシック" w:hint="eastAsia"/>
                <w:sz w:val="18"/>
                <w:szCs w:val="18"/>
              </w:rPr>
              <w:t>段階評価）とする。</w:t>
            </w:r>
          </w:p>
          <w:p w14:paraId="2AF4149C" w14:textId="77777777" w:rsidR="00197B2B" w:rsidRPr="00D94782" w:rsidRDefault="00197B2B" w:rsidP="004B08DB">
            <w:pPr>
              <w:autoSpaceDE w:val="0"/>
              <w:autoSpaceDN w:val="0"/>
              <w:ind w:left="180" w:hangingChars="100" w:hanging="180"/>
              <w:rPr>
                <w:rFonts w:ascii="ＭＳ ゴシック" w:eastAsia="ＭＳ ゴシック" w:hAnsi="ＭＳ ゴシック"/>
                <w:sz w:val="18"/>
                <w:szCs w:val="18"/>
              </w:rPr>
            </w:pPr>
          </w:p>
          <w:p w14:paraId="70C75FA3" w14:textId="77777777" w:rsidR="00B617FE" w:rsidRPr="00D94782" w:rsidRDefault="00B617FE" w:rsidP="004B08DB">
            <w:pPr>
              <w:autoSpaceDE w:val="0"/>
              <w:autoSpaceDN w:val="0"/>
              <w:ind w:left="180" w:hangingChars="100" w:hanging="180"/>
              <w:rPr>
                <w:rFonts w:ascii="ＭＳ ゴシック" w:eastAsia="ＭＳ ゴシック" w:hAnsi="ＭＳ ゴシック"/>
                <w:sz w:val="18"/>
                <w:szCs w:val="18"/>
              </w:rPr>
            </w:pPr>
          </w:p>
          <w:p w14:paraId="2BACEE8C" w14:textId="77777777" w:rsidR="00B617FE" w:rsidRPr="00D94782" w:rsidRDefault="00B617FE" w:rsidP="004B08DB">
            <w:pPr>
              <w:autoSpaceDE w:val="0"/>
              <w:autoSpaceDN w:val="0"/>
              <w:ind w:left="180" w:hangingChars="100" w:hanging="180"/>
              <w:rPr>
                <w:rFonts w:ascii="ＭＳ ゴシック" w:eastAsia="ＭＳ ゴシック" w:hAnsi="ＭＳ ゴシック"/>
                <w:sz w:val="18"/>
                <w:szCs w:val="18"/>
              </w:rPr>
            </w:pPr>
          </w:p>
          <w:p w14:paraId="24482DEE" w14:textId="400F16B5" w:rsidR="0091410B" w:rsidRPr="00D94782" w:rsidRDefault="0091410B" w:rsidP="004B08DB">
            <w:pPr>
              <w:autoSpaceDE w:val="0"/>
              <w:autoSpaceDN w:val="0"/>
              <w:ind w:left="180" w:hangingChars="100" w:hanging="180"/>
              <w:rPr>
                <w:rFonts w:ascii="ＭＳ ゴシック" w:eastAsia="ＭＳ ゴシック" w:hAnsi="ＭＳ ゴシック"/>
                <w:sz w:val="18"/>
                <w:szCs w:val="18"/>
              </w:rPr>
            </w:pPr>
          </w:p>
          <w:p w14:paraId="1DE70768" w14:textId="37BDAB88"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3821CC53" w14:textId="0B78DF4F" w:rsidR="006134A0" w:rsidRPr="00D94782" w:rsidRDefault="006134A0" w:rsidP="000E09C1">
            <w:pPr>
              <w:autoSpaceDE w:val="0"/>
              <w:autoSpaceDN w:val="0"/>
              <w:rPr>
                <w:rFonts w:ascii="ＭＳ ゴシック" w:eastAsia="ＭＳ ゴシック" w:hAnsi="ＭＳ ゴシック"/>
                <w:sz w:val="18"/>
                <w:szCs w:val="18"/>
              </w:rPr>
            </w:pPr>
          </w:p>
          <w:p w14:paraId="38C38507" w14:textId="77777777" w:rsidR="008C7FA8" w:rsidRPr="00D94782" w:rsidRDefault="008C7FA8" w:rsidP="004B08DB">
            <w:pPr>
              <w:autoSpaceDE w:val="0"/>
              <w:autoSpaceDN w:val="0"/>
              <w:ind w:left="180" w:hangingChars="100" w:hanging="180"/>
              <w:rPr>
                <w:rFonts w:ascii="ＭＳ ゴシック" w:eastAsia="ＭＳ ゴシック" w:hAnsi="ＭＳ ゴシック"/>
                <w:sz w:val="18"/>
                <w:szCs w:val="18"/>
              </w:rPr>
            </w:pPr>
          </w:p>
          <w:p w14:paraId="0DE0C312" w14:textId="0790F318" w:rsidR="006134A0" w:rsidRPr="00D94782" w:rsidRDefault="006134A0" w:rsidP="004B08DB">
            <w:pPr>
              <w:autoSpaceDE w:val="0"/>
              <w:autoSpaceDN w:val="0"/>
              <w:ind w:left="180" w:hangingChars="100" w:hanging="180"/>
              <w:rPr>
                <w:rFonts w:ascii="ＭＳ ゴシック" w:eastAsia="ＭＳ ゴシック" w:hAnsi="ＭＳ ゴシック"/>
                <w:sz w:val="18"/>
                <w:szCs w:val="18"/>
              </w:rPr>
            </w:pPr>
          </w:p>
          <w:p w14:paraId="0016B85D" w14:textId="4C18FA11" w:rsidR="005E713C" w:rsidRPr="00D94782" w:rsidRDefault="005E713C" w:rsidP="000E09C1">
            <w:pPr>
              <w:autoSpaceDE w:val="0"/>
              <w:autoSpaceDN w:val="0"/>
              <w:rPr>
                <w:rFonts w:ascii="ＭＳ ゴシック" w:eastAsia="ＭＳ ゴシック" w:hAnsi="ＭＳ ゴシック"/>
                <w:sz w:val="18"/>
                <w:szCs w:val="18"/>
              </w:rPr>
            </w:pPr>
          </w:p>
          <w:p w14:paraId="02AB8468" w14:textId="77777777" w:rsidR="00744AEC" w:rsidRPr="00D94782" w:rsidRDefault="00744AEC" w:rsidP="00220848">
            <w:pPr>
              <w:autoSpaceDE w:val="0"/>
              <w:autoSpaceDN w:val="0"/>
              <w:rPr>
                <w:rFonts w:ascii="ＭＳ ゴシック" w:eastAsia="ＭＳ ゴシック" w:hAnsi="ＭＳ ゴシック"/>
                <w:sz w:val="18"/>
                <w:szCs w:val="18"/>
              </w:rPr>
            </w:pPr>
          </w:p>
          <w:p w14:paraId="09033B3D" w14:textId="77777777" w:rsidR="009D62F1" w:rsidRPr="00D94782" w:rsidRDefault="009D62F1"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②事業者に対する知見の提供</w:t>
            </w:r>
          </w:p>
          <w:p w14:paraId="5C044FCB" w14:textId="77777777" w:rsidR="00B3108F" w:rsidRPr="00D94782" w:rsidRDefault="009D62F1" w:rsidP="004B08DB">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研究所が集積した知見や専門的な情報を、セミナー・講習会等の実施やホームページ等による情報発信など多様な機会・媒体を通じて、事業者にわかりやすく提供する。</w:t>
            </w:r>
          </w:p>
        </w:tc>
        <w:tc>
          <w:tcPr>
            <w:tcW w:w="2376" w:type="dxa"/>
            <w:tcBorders>
              <w:left w:val="double" w:sz="4" w:space="0" w:color="auto"/>
              <w:bottom w:val="single" w:sz="8" w:space="0" w:color="auto"/>
              <w:right w:val="single" w:sz="4" w:space="0" w:color="auto"/>
            </w:tcBorders>
            <w:shd w:val="clear" w:color="auto" w:fill="auto"/>
          </w:tcPr>
          <w:p w14:paraId="7A3D11AC" w14:textId="77777777" w:rsidR="00237D55" w:rsidRPr="00D94782" w:rsidRDefault="00237D55" w:rsidP="00743A9F">
            <w:pPr>
              <w:rPr>
                <w:rFonts w:ascii="ＭＳ ゴシック" w:eastAsia="ＭＳ ゴシック" w:hAnsi="ＭＳ ゴシック"/>
                <w:sz w:val="18"/>
                <w:szCs w:val="18"/>
              </w:rPr>
            </w:pPr>
          </w:p>
          <w:p w14:paraId="2C761514" w14:textId="667A3B2D" w:rsidR="00743A9F" w:rsidRPr="00D94782" w:rsidRDefault="00743A9F" w:rsidP="00743A9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（１）事業者に対する支援</w:t>
            </w:r>
          </w:p>
          <w:p w14:paraId="49136AF8" w14:textId="77777777" w:rsidR="00743A9F" w:rsidRPr="00D94782" w:rsidRDefault="00743A9F" w:rsidP="00743A9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①事業者に対する技術支援</w:t>
            </w:r>
          </w:p>
          <w:p w14:paraId="08FB899C" w14:textId="77777777" w:rsidR="00743A9F" w:rsidRPr="00D94782" w:rsidRDefault="00743A9F" w:rsidP="00E03203">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農林水産業者、民間企業等の事業者を以下のとおり支援する。</w:t>
            </w:r>
          </w:p>
          <w:p w14:paraId="34DACD29" w14:textId="77777777" w:rsidR="00743A9F" w:rsidRPr="00D94782" w:rsidRDefault="00743A9F" w:rsidP="00743A9F">
            <w:pPr>
              <w:ind w:firstLineChars="100" w:firstLine="180"/>
              <w:rPr>
                <w:rFonts w:ascii="ＭＳ ゴシック" w:eastAsia="ＭＳ ゴシック" w:hAnsi="ＭＳ ゴシック"/>
                <w:sz w:val="18"/>
                <w:szCs w:val="18"/>
              </w:rPr>
            </w:pPr>
          </w:p>
          <w:p w14:paraId="48FD6D2B" w14:textId="77777777" w:rsidR="00743A9F" w:rsidRPr="00D94782" w:rsidRDefault="00743A9F" w:rsidP="00743A9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a 今年度の重点的な取り組み</w:t>
            </w:r>
          </w:p>
          <w:p w14:paraId="3D51EB34" w14:textId="77777777" w:rsidR="006E4F73" w:rsidRPr="00D94782" w:rsidRDefault="00743A9F" w:rsidP="00E03203">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大阪府の戦略品目であるブドウを核として、平成29年度に整備したブドウに関する研究拠点施設「ぶどう・ワインラボ」を中心に活用して、大阪の</w:t>
            </w:r>
            <w:r w:rsidRPr="00D94782">
              <w:rPr>
                <w:rFonts w:ascii="ＭＳ ゴシック" w:eastAsia="ＭＳ ゴシック" w:hAnsi="ＭＳ ゴシック" w:hint="eastAsia"/>
                <w:sz w:val="18"/>
                <w:szCs w:val="18"/>
              </w:rPr>
              <w:lastRenderedPageBreak/>
              <w:t>ワイン醸造やブドウの栽培及び加工への技術支援を行う。</w:t>
            </w:r>
          </w:p>
          <w:p w14:paraId="0AB908E7" w14:textId="77777777" w:rsidR="00743A9F" w:rsidRPr="00D94782" w:rsidRDefault="00743A9F" w:rsidP="00743A9F">
            <w:pPr>
              <w:ind w:firstLineChars="100" w:firstLine="180"/>
              <w:rPr>
                <w:rFonts w:ascii="ＭＳ ゴシック" w:eastAsia="ＭＳ ゴシック" w:hAnsi="ＭＳ ゴシック"/>
                <w:sz w:val="18"/>
                <w:szCs w:val="18"/>
              </w:rPr>
            </w:pPr>
          </w:p>
          <w:p w14:paraId="779745AE" w14:textId="77777777" w:rsidR="00743A9F" w:rsidRPr="00D94782" w:rsidRDefault="00743A9F" w:rsidP="00743A9F">
            <w:pPr>
              <w:ind w:firstLineChars="100" w:firstLine="180"/>
              <w:rPr>
                <w:rFonts w:ascii="ＭＳ ゴシック" w:eastAsia="ＭＳ ゴシック" w:hAnsi="ＭＳ ゴシック"/>
                <w:sz w:val="18"/>
                <w:szCs w:val="18"/>
              </w:rPr>
            </w:pPr>
          </w:p>
          <w:p w14:paraId="01591428" w14:textId="77777777" w:rsidR="00743A9F" w:rsidRPr="00D94782" w:rsidRDefault="00743A9F" w:rsidP="00743A9F">
            <w:pPr>
              <w:ind w:firstLineChars="100" w:firstLine="180"/>
              <w:rPr>
                <w:rFonts w:ascii="ＭＳ ゴシック" w:eastAsia="ＭＳ ゴシック" w:hAnsi="ＭＳ ゴシック"/>
                <w:sz w:val="18"/>
                <w:szCs w:val="18"/>
              </w:rPr>
            </w:pPr>
          </w:p>
          <w:p w14:paraId="51670464" w14:textId="190B3BF9" w:rsidR="00743A9F" w:rsidRPr="00D94782" w:rsidRDefault="00743A9F" w:rsidP="00743A9F">
            <w:pPr>
              <w:ind w:firstLineChars="100" w:firstLine="180"/>
              <w:rPr>
                <w:rFonts w:ascii="ＭＳ ゴシック" w:eastAsia="ＭＳ ゴシック" w:hAnsi="ＭＳ ゴシック"/>
                <w:sz w:val="18"/>
                <w:szCs w:val="18"/>
              </w:rPr>
            </w:pPr>
          </w:p>
          <w:p w14:paraId="5F088F8E" w14:textId="77777777" w:rsidR="0015729D" w:rsidRPr="00D94782" w:rsidRDefault="0015729D" w:rsidP="00743A9F">
            <w:pPr>
              <w:ind w:firstLineChars="100" w:firstLine="180"/>
              <w:rPr>
                <w:rFonts w:ascii="ＭＳ ゴシック" w:eastAsia="ＭＳ ゴシック" w:hAnsi="ＭＳ ゴシック"/>
                <w:sz w:val="18"/>
                <w:szCs w:val="18"/>
              </w:rPr>
            </w:pPr>
          </w:p>
          <w:p w14:paraId="78206391" w14:textId="77777777" w:rsidR="00743A9F" w:rsidRPr="00D94782" w:rsidRDefault="00743A9F" w:rsidP="00743A9F">
            <w:pPr>
              <w:ind w:firstLineChars="100" w:firstLine="180"/>
              <w:rPr>
                <w:rFonts w:ascii="ＭＳ ゴシック" w:eastAsia="ＭＳ ゴシック" w:hAnsi="ＭＳ ゴシック"/>
                <w:sz w:val="18"/>
                <w:szCs w:val="18"/>
              </w:rPr>
            </w:pPr>
          </w:p>
          <w:p w14:paraId="0D98A4EB" w14:textId="77777777" w:rsidR="00743A9F" w:rsidRPr="00D94782" w:rsidRDefault="00743A9F" w:rsidP="00743A9F">
            <w:pPr>
              <w:ind w:firstLineChars="100" w:firstLine="180"/>
              <w:rPr>
                <w:rFonts w:ascii="ＭＳ ゴシック" w:eastAsia="ＭＳ ゴシック" w:hAnsi="ＭＳ ゴシック"/>
                <w:sz w:val="18"/>
                <w:szCs w:val="18"/>
              </w:rPr>
            </w:pPr>
          </w:p>
          <w:p w14:paraId="3E6E563B" w14:textId="1E1E1CD6" w:rsidR="00743A9F" w:rsidRPr="00D94782" w:rsidRDefault="00743A9F" w:rsidP="00A175BC">
            <w:pPr>
              <w:rPr>
                <w:rFonts w:ascii="ＭＳ ゴシック" w:eastAsia="ＭＳ ゴシック" w:hAnsi="ＭＳ ゴシック"/>
                <w:sz w:val="18"/>
                <w:szCs w:val="18"/>
              </w:rPr>
            </w:pPr>
          </w:p>
          <w:p w14:paraId="0444FF4F" w14:textId="77777777" w:rsidR="00301247" w:rsidRPr="00D94782" w:rsidRDefault="00301247" w:rsidP="00A175BC">
            <w:pPr>
              <w:rPr>
                <w:rFonts w:ascii="ＭＳ ゴシック" w:eastAsia="ＭＳ ゴシック" w:hAnsi="ＭＳ ゴシック"/>
                <w:sz w:val="18"/>
                <w:szCs w:val="18"/>
              </w:rPr>
            </w:pPr>
          </w:p>
          <w:p w14:paraId="4C6FB858" w14:textId="0EEC3142" w:rsidR="00743A9F" w:rsidRPr="00D94782" w:rsidRDefault="00743A9F" w:rsidP="00237D55">
            <w:pPr>
              <w:rPr>
                <w:rFonts w:ascii="ＭＳ ゴシック" w:eastAsia="ＭＳ ゴシック" w:hAnsi="ＭＳ ゴシック"/>
                <w:sz w:val="18"/>
                <w:szCs w:val="18"/>
              </w:rPr>
            </w:pPr>
          </w:p>
          <w:p w14:paraId="74FFF3A3" w14:textId="77777777" w:rsidR="003A555F" w:rsidRPr="00D94782" w:rsidRDefault="003A555F" w:rsidP="003A555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b 技術相談への対応等</w:t>
            </w:r>
          </w:p>
          <w:p w14:paraId="1A32B518" w14:textId="77777777" w:rsidR="0045255F" w:rsidRPr="00D94782" w:rsidRDefault="003A555F" w:rsidP="00E03203">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来所相談やさまざまなイベントなどでの対面相談のほか、電話、インターネット、電子メールなどによる相談にも応えることで、事業者の課題の解決や情報提供を行う。また、中小事業者が実施する省エネ・省CO</w:t>
            </w:r>
            <w:r w:rsidRPr="00D94782">
              <w:rPr>
                <w:rFonts w:ascii="ＭＳ ゴシック" w:eastAsia="ＭＳ ゴシック" w:hAnsi="ＭＳ ゴシック" w:hint="eastAsia"/>
                <w:sz w:val="18"/>
                <w:szCs w:val="18"/>
                <w:vertAlign w:val="subscript"/>
              </w:rPr>
              <w:t>2</w:t>
            </w:r>
            <w:r w:rsidRPr="00D94782">
              <w:rPr>
                <w:rFonts w:ascii="ＭＳ ゴシック" w:eastAsia="ＭＳ ゴシック" w:hAnsi="ＭＳ ゴシック" w:hint="eastAsia"/>
                <w:sz w:val="18"/>
                <w:szCs w:val="18"/>
              </w:rPr>
              <w:t>の取り組みに対し、技術的支援や現地指導等を実施する。</w:t>
            </w:r>
          </w:p>
          <w:p w14:paraId="265A1D62" w14:textId="77777777" w:rsidR="00743A9F" w:rsidRPr="00D94782" w:rsidRDefault="00743A9F" w:rsidP="005E23BD">
            <w:pPr>
              <w:rPr>
                <w:rFonts w:ascii="ＭＳ ゴシック" w:eastAsia="ＭＳ ゴシック" w:hAnsi="ＭＳ ゴシック"/>
                <w:sz w:val="18"/>
                <w:szCs w:val="18"/>
              </w:rPr>
            </w:pPr>
          </w:p>
          <w:p w14:paraId="6A25ECE6" w14:textId="77777777" w:rsidR="00743A9F" w:rsidRPr="00D94782" w:rsidRDefault="00743A9F" w:rsidP="005E23BD">
            <w:pPr>
              <w:rPr>
                <w:rFonts w:ascii="ＭＳ ゴシック" w:eastAsia="ＭＳ ゴシック" w:hAnsi="ＭＳ ゴシック"/>
                <w:sz w:val="18"/>
                <w:szCs w:val="18"/>
              </w:rPr>
            </w:pPr>
          </w:p>
          <w:p w14:paraId="70D8395F" w14:textId="5009ED14" w:rsidR="00743A9F" w:rsidRPr="00D94782" w:rsidRDefault="00743A9F" w:rsidP="005E23BD">
            <w:pPr>
              <w:rPr>
                <w:rFonts w:ascii="ＭＳ ゴシック" w:eastAsia="ＭＳ ゴシック" w:hAnsi="ＭＳ ゴシック"/>
                <w:sz w:val="18"/>
                <w:szCs w:val="18"/>
              </w:rPr>
            </w:pPr>
          </w:p>
          <w:p w14:paraId="27D8F8ED" w14:textId="5223496C" w:rsidR="00A175BC" w:rsidRPr="00D94782" w:rsidRDefault="00A175BC" w:rsidP="005E23BD">
            <w:pPr>
              <w:rPr>
                <w:rFonts w:ascii="ＭＳ ゴシック" w:eastAsia="ＭＳ ゴシック" w:hAnsi="ＭＳ ゴシック"/>
                <w:sz w:val="18"/>
                <w:szCs w:val="18"/>
              </w:rPr>
            </w:pPr>
          </w:p>
          <w:p w14:paraId="2EC4927F" w14:textId="4E8539ED" w:rsidR="00A175BC" w:rsidRPr="00D94782" w:rsidRDefault="00A175BC" w:rsidP="005E23BD">
            <w:pPr>
              <w:rPr>
                <w:rFonts w:ascii="ＭＳ ゴシック" w:eastAsia="ＭＳ ゴシック" w:hAnsi="ＭＳ ゴシック"/>
                <w:sz w:val="18"/>
                <w:szCs w:val="18"/>
              </w:rPr>
            </w:pPr>
          </w:p>
          <w:p w14:paraId="680C1808" w14:textId="58CDF484" w:rsidR="00A175BC" w:rsidRPr="00D94782" w:rsidRDefault="00A175BC" w:rsidP="005E23BD">
            <w:pPr>
              <w:rPr>
                <w:rFonts w:ascii="ＭＳ ゴシック" w:eastAsia="ＭＳ ゴシック" w:hAnsi="ＭＳ ゴシック"/>
                <w:sz w:val="18"/>
                <w:szCs w:val="18"/>
              </w:rPr>
            </w:pPr>
          </w:p>
          <w:p w14:paraId="702A4B7C" w14:textId="074C4890" w:rsidR="00A175BC" w:rsidRPr="00D94782" w:rsidRDefault="00A175BC" w:rsidP="005E23BD">
            <w:pPr>
              <w:rPr>
                <w:rFonts w:ascii="ＭＳ ゴシック" w:eastAsia="ＭＳ ゴシック" w:hAnsi="ＭＳ ゴシック"/>
                <w:sz w:val="18"/>
                <w:szCs w:val="18"/>
              </w:rPr>
            </w:pPr>
          </w:p>
          <w:p w14:paraId="14885F4F" w14:textId="4916A7B0" w:rsidR="00A175BC" w:rsidRPr="00D94782" w:rsidRDefault="00A175BC" w:rsidP="005E23BD">
            <w:pPr>
              <w:rPr>
                <w:rFonts w:ascii="ＭＳ ゴシック" w:eastAsia="ＭＳ ゴシック" w:hAnsi="ＭＳ ゴシック"/>
                <w:sz w:val="18"/>
                <w:szCs w:val="18"/>
              </w:rPr>
            </w:pPr>
          </w:p>
          <w:p w14:paraId="052BD439" w14:textId="77777777" w:rsidR="00A175BC" w:rsidRPr="00D94782" w:rsidRDefault="00A175BC" w:rsidP="005E23BD">
            <w:pPr>
              <w:rPr>
                <w:rFonts w:ascii="ＭＳ ゴシック" w:eastAsia="ＭＳ ゴシック" w:hAnsi="ＭＳ ゴシック"/>
                <w:sz w:val="18"/>
                <w:szCs w:val="18"/>
              </w:rPr>
            </w:pPr>
          </w:p>
          <w:p w14:paraId="6DAD4C0D" w14:textId="54F0C10B" w:rsidR="00A175BC" w:rsidRPr="00D94782" w:rsidRDefault="00A175BC" w:rsidP="005E23BD">
            <w:pPr>
              <w:rPr>
                <w:rFonts w:ascii="ＭＳ ゴシック" w:eastAsia="ＭＳ ゴシック" w:hAnsi="ＭＳ ゴシック"/>
                <w:sz w:val="18"/>
                <w:szCs w:val="18"/>
              </w:rPr>
            </w:pPr>
          </w:p>
          <w:p w14:paraId="332A944B" w14:textId="77777777" w:rsidR="00A175BC" w:rsidRPr="00D94782" w:rsidRDefault="00A175BC" w:rsidP="005E23BD">
            <w:pPr>
              <w:rPr>
                <w:rFonts w:ascii="ＭＳ ゴシック" w:eastAsia="ＭＳ ゴシック" w:hAnsi="ＭＳ ゴシック"/>
                <w:sz w:val="18"/>
                <w:szCs w:val="18"/>
              </w:rPr>
            </w:pPr>
          </w:p>
          <w:p w14:paraId="321DEA39" w14:textId="105EF89E" w:rsidR="000C53F6" w:rsidRPr="00D94782" w:rsidRDefault="000C53F6" w:rsidP="005E23BD">
            <w:pPr>
              <w:rPr>
                <w:rFonts w:ascii="ＭＳ ゴシック" w:eastAsia="ＭＳ ゴシック" w:hAnsi="ＭＳ ゴシック"/>
                <w:sz w:val="18"/>
                <w:szCs w:val="18"/>
              </w:rPr>
            </w:pPr>
          </w:p>
          <w:p w14:paraId="267491E7" w14:textId="34ED801D" w:rsidR="00237D55" w:rsidRPr="00D94782" w:rsidRDefault="00237D55" w:rsidP="005E23BD">
            <w:pPr>
              <w:rPr>
                <w:rFonts w:ascii="ＭＳ ゴシック" w:eastAsia="ＭＳ ゴシック" w:hAnsi="ＭＳ ゴシック"/>
                <w:sz w:val="18"/>
                <w:szCs w:val="18"/>
              </w:rPr>
            </w:pPr>
          </w:p>
          <w:p w14:paraId="40AF5829" w14:textId="77777777" w:rsidR="003A555F" w:rsidRPr="00D94782" w:rsidRDefault="003A555F" w:rsidP="003A555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c 受託研究・共同研究の実施</w:t>
            </w:r>
          </w:p>
          <w:p w14:paraId="21D5F35D" w14:textId="77777777" w:rsidR="003A555F" w:rsidRPr="00D94782" w:rsidRDefault="003A555F" w:rsidP="003A555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ⅰ 受託研究</w:t>
            </w:r>
          </w:p>
          <w:p w14:paraId="4D0E9DB3" w14:textId="64E2F115" w:rsidR="00CF591E" w:rsidRPr="00D94782" w:rsidRDefault="003A555F" w:rsidP="003A555F">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受託研究制度により、農林水産業、環境保全、食品などの分野で府内企業などからの依頼に応じて、事業者の課題解決を図る。受託研究では、利用者満足度を向上するため、契約手続、納期、研究内容水準などの項目について、受託研究利用者より評価を受ける。受託研究の件数については、近年の実績をもとに年間20件を目標として実施する。</w:t>
            </w:r>
          </w:p>
          <w:p w14:paraId="3DDF7567" w14:textId="77777777" w:rsidR="003A555F" w:rsidRPr="00D94782" w:rsidRDefault="003A555F" w:rsidP="003A555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ⅱ 共同研究</w:t>
            </w:r>
          </w:p>
          <w:p w14:paraId="40A7D426" w14:textId="77777777" w:rsidR="003A555F" w:rsidRPr="00D94782" w:rsidRDefault="003A555F" w:rsidP="003A555F">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事業者の現場ニーズを踏まえた技術開発及び速やかな社会実装を行うため、事業者などが参画する共同研究事業体（コンソーシアム）を構成し、外部研究資金等による技術開発を行う。</w:t>
            </w:r>
          </w:p>
          <w:p w14:paraId="01828695" w14:textId="77777777" w:rsidR="003A555F" w:rsidRPr="00D94782" w:rsidRDefault="003A555F" w:rsidP="004B08DB">
            <w:pPr>
              <w:ind w:leftChars="50" w:left="105" w:firstLineChars="100" w:firstLine="180"/>
              <w:rPr>
                <w:rFonts w:ascii="ＭＳ ゴシック" w:eastAsia="ＭＳ ゴシック" w:hAnsi="ＭＳ ゴシック"/>
                <w:sz w:val="18"/>
                <w:szCs w:val="18"/>
              </w:rPr>
            </w:pPr>
          </w:p>
          <w:p w14:paraId="0771AE44" w14:textId="77777777" w:rsidR="003A555F" w:rsidRPr="00D94782" w:rsidRDefault="003A555F" w:rsidP="004B08DB">
            <w:pPr>
              <w:ind w:leftChars="50" w:left="105" w:firstLineChars="100" w:firstLine="180"/>
              <w:rPr>
                <w:rFonts w:ascii="ＭＳ ゴシック" w:eastAsia="ＭＳ ゴシック" w:hAnsi="ＭＳ ゴシック"/>
                <w:sz w:val="18"/>
                <w:szCs w:val="18"/>
              </w:rPr>
            </w:pPr>
          </w:p>
          <w:p w14:paraId="6FE014C9" w14:textId="6E9FDFC5" w:rsidR="003A555F" w:rsidRPr="00D94782" w:rsidRDefault="003A555F" w:rsidP="006134A0">
            <w:pPr>
              <w:rPr>
                <w:rFonts w:ascii="ＭＳ ゴシック" w:eastAsia="ＭＳ ゴシック" w:hAnsi="ＭＳ ゴシック"/>
                <w:sz w:val="18"/>
                <w:szCs w:val="18"/>
              </w:rPr>
            </w:pPr>
          </w:p>
          <w:p w14:paraId="06586E66" w14:textId="3B373C0A" w:rsidR="00301247" w:rsidRPr="00D94782" w:rsidRDefault="00301247" w:rsidP="006134A0">
            <w:pPr>
              <w:rPr>
                <w:rFonts w:ascii="ＭＳ ゴシック" w:eastAsia="ＭＳ ゴシック" w:hAnsi="ＭＳ ゴシック"/>
                <w:sz w:val="18"/>
                <w:szCs w:val="18"/>
              </w:rPr>
            </w:pPr>
          </w:p>
          <w:p w14:paraId="51071EE1" w14:textId="68BBD41B" w:rsidR="00301247" w:rsidRPr="00D94782" w:rsidRDefault="00301247" w:rsidP="006134A0">
            <w:pPr>
              <w:rPr>
                <w:rFonts w:ascii="ＭＳ ゴシック" w:eastAsia="ＭＳ ゴシック" w:hAnsi="ＭＳ ゴシック"/>
                <w:sz w:val="18"/>
                <w:szCs w:val="18"/>
              </w:rPr>
            </w:pPr>
          </w:p>
          <w:p w14:paraId="08C4F5A4" w14:textId="2F5A5F71" w:rsidR="00301247" w:rsidRPr="00D94782" w:rsidRDefault="00301247" w:rsidP="006134A0">
            <w:pPr>
              <w:rPr>
                <w:rFonts w:ascii="ＭＳ ゴシック" w:eastAsia="ＭＳ ゴシック" w:hAnsi="ＭＳ ゴシック"/>
                <w:sz w:val="18"/>
                <w:szCs w:val="18"/>
              </w:rPr>
            </w:pPr>
          </w:p>
          <w:p w14:paraId="390C47EB" w14:textId="75DEC767" w:rsidR="00301247" w:rsidRPr="00D94782" w:rsidRDefault="00301247" w:rsidP="006134A0">
            <w:pPr>
              <w:rPr>
                <w:rFonts w:ascii="ＭＳ ゴシック" w:eastAsia="ＭＳ ゴシック" w:hAnsi="ＭＳ ゴシック"/>
                <w:sz w:val="18"/>
                <w:szCs w:val="18"/>
              </w:rPr>
            </w:pPr>
          </w:p>
          <w:p w14:paraId="7E94BFF0" w14:textId="10EC7384" w:rsidR="00301247" w:rsidRPr="00D94782" w:rsidRDefault="00301247" w:rsidP="006134A0">
            <w:pPr>
              <w:rPr>
                <w:rFonts w:ascii="ＭＳ ゴシック" w:eastAsia="ＭＳ ゴシック" w:hAnsi="ＭＳ ゴシック"/>
                <w:sz w:val="18"/>
                <w:szCs w:val="18"/>
              </w:rPr>
            </w:pPr>
          </w:p>
          <w:p w14:paraId="5A1847E6" w14:textId="77777777" w:rsidR="00301247" w:rsidRPr="00D94782" w:rsidRDefault="00301247" w:rsidP="006134A0">
            <w:pPr>
              <w:rPr>
                <w:rFonts w:ascii="ＭＳ ゴシック" w:eastAsia="ＭＳ ゴシック" w:hAnsi="ＭＳ ゴシック"/>
                <w:sz w:val="18"/>
                <w:szCs w:val="18"/>
              </w:rPr>
            </w:pPr>
          </w:p>
          <w:p w14:paraId="028A67E9" w14:textId="77777777" w:rsidR="009D62F1" w:rsidRPr="00D94782" w:rsidRDefault="009D62F1" w:rsidP="003A555F">
            <w:pPr>
              <w:rPr>
                <w:rFonts w:ascii="ＭＳ ゴシック" w:eastAsia="ＭＳ ゴシック" w:hAnsi="ＭＳ ゴシック"/>
                <w:sz w:val="18"/>
                <w:szCs w:val="18"/>
              </w:rPr>
            </w:pPr>
          </w:p>
          <w:p w14:paraId="12C0FB56" w14:textId="77777777" w:rsidR="003A555F" w:rsidRPr="00D94782" w:rsidRDefault="003A555F" w:rsidP="003A555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d 依頼試験の実施</w:t>
            </w:r>
          </w:p>
          <w:p w14:paraId="1076D3BC" w14:textId="77777777" w:rsidR="003A555F" w:rsidRPr="00D94782" w:rsidRDefault="003A555F" w:rsidP="003A555F">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依頼試験制度により、肥料などの分析を実施する。</w:t>
            </w:r>
          </w:p>
          <w:p w14:paraId="39A59456" w14:textId="2955F147" w:rsidR="003A555F" w:rsidRPr="00D94782" w:rsidRDefault="003A555F" w:rsidP="003A555F">
            <w:pPr>
              <w:ind w:leftChars="50" w:left="105" w:firstLineChars="100" w:firstLine="180"/>
              <w:rPr>
                <w:rFonts w:ascii="ＭＳ ゴシック" w:eastAsia="ＭＳ ゴシック" w:hAnsi="ＭＳ ゴシック"/>
                <w:sz w:val="18"/>
                <w:szCs w:val="18"/>
              </w:rPr>
            </w:pPr>
          </w:p>
          <w:p w14:paraId="61160622" w14:textId="1C792266" w:rsidR="00CF591E" w:rsidRPr="00D94782" w:rsidRDefault="00CF591E" w:rsidP="003A555F">
            <w:pPr>
              <w:ind w:leftChars="50" w:left="105" w:firstLineChars="100" w:firstLine="180"/>
              <w:rPr>
                <w:rFonts w:ascii="ＭＳ ゴシック" w:eastAsia="ＭＳ ゴシック" w:hAnsi="ＭＳ ゴシック"/>
                <w:sz w:val="18"/>
                <w:szCs w:val="18"/>
              </w:rPr>
            </w:pPr>
          </w:p>
          <w:p w14:paraId="577F57B4" w14:textId="45BE76E4" w:rsidR="00CF591E" w:rsidRPr="00D94782" w:rsidRDefault="00CF591E" w:rsidP="00CF591E">
            <w:pPr>
              <w:rPr>
                <w:rFonts w:ascii="ＭＳ ゴシック" w:eastAsia="ＭＳ ゴシック" w:hAnsi="ＭＳ ゴシック"/>
                <w:sz w:val="18"/>
                <w:szCs w:val="18"/>
              </w:rPr>
            </w:pPr>
          </w:p>
          <w:p w14:paraId="36E3EF2E" w14:textId="7F9D3586" w:rsidR="006134A0" w:rsidRPr="00D94782" w:rsidRDefault="006134A0" w:rsidP="00CF591E">
            <w:pPr>
              <w:rPr>
                <w:rFonts w:ascii="ＭＳ ゴシック" w:eastAsia="ＭＳ ゴシック" w:hAnsi="ＭＳ ゴシック"/>
                <w:sz w:val="18"/>
                <w:szCs w:val="18"/>
              </w:rPr>
            </w:pPr>
          </w:p>
          <w:p w14:paraId="4D1B5548" w14:textId="198C9DEA" w:rsidR="006134A0" w:rsidRPr="00D94782" w:rsidRDefault="006134A0" w:rsidP="00CF591E">
            <w:pPr>
              <w:rPr>
                <w:rFonts w:ascii="ＭＳ ゴシック" w:eastAsia="ＭＳ ゴシック" w:hAnsi="ＭＳ ゴシック"/>
                <w:sz w:val="18"/>
                <w:szCs w:val="18"/>
              </w:rPr>
            </w:pPr>
          </w:p>
          <w:p w14:paraId="4292CF35" w14:textId="7D45A5B7" w:rsidR="006134A0" w:rsidRPr="00D94782" w:rsidRDefault="006134A0" w:rsidP="00CF591E">
            <w:pPr>
              <w:rPr>
                <w:rFonts w:ascii="ＭＳ ゴシック" w:eastAsia="ＭＳ ゴシック" w:hAnsi="ＭＳ ゴシック"/>
                <w:sz w:val="18"/>
                <w:szCs w:val="18"/>
              </w:rPr>
            </w:pPr>
          </w:p>
          <w:p w14:paraId="73F3549D" w14:textId="312ECEA1" w:rsidR="006134A0" w:rsidRPr="00D94782" w:rsidRDefault="006134A0" w:rsidP="00CF591E">
            <w:pPr>
              <w:rPr>
                <w:rFonts w:ascii="ＭＳ ゴシック" w:eastAsia="ＭＳ ゴシック" w:hAnsi="ＭＳ ゴシック"/>
                <w:sz w:val="18"/>
                <w:szCs w:val="18"/>
              </w:rPr>
            </w:pPr>
          </w:p>
          <w:p w14:paraId="6BB9D0A0" w14:textId="77777777" w:rsidR="006134A0" w:rsidRPr="00D94782" w:rsidRDefault="006134A0" w:rsidP="00CF591E">
            <w:pPr>
              <w:rPr>
                <w:rFonts w:ascii="ＭＳ ゴシック" w:eastAsia="ＭＳ ゴシック" w:hAnsi="ＭＳ ゴシック"/>
                <w:sz w:val="18"/>
                <w:szCs w:val="18"/>
              </w:rPr>
            </w:pPr>
          </w:p>
          <w:p w14:paraId="20387432" w14:textId="77777777" w:rsidR="003A555F" w:rsidRPr="00D94782" w:rsidRDefault="003A555F" w:rsidP="003A555F">
            <w:pPr>
              <w:rPr>
                <w:rFonts w:ascii="ＭＳ ゴシック" w:eastAsia="ＭＳ ゴシック" w:hAnsi="ＭＳ ゴシック"/>
                <w:sz w:val="18"/>
                <w:szCs w:val="18"/>
              </w:rPr>
            </w:pPr>
          </w:p>
          <w:p w14:paraId="30CE6A8C" w14:textId="77777777" w:rsidR="003A555F" w:rsidRPr="00D94782" w:rsidRDefault="003A555F" w:rsidP="003A555F">
            <w:pPr>
              <w:ind w:firstLineChars="18" w:firstLine="32"/>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e 試験機器・施設の提供</w:t>
            </w:r>
          </w:p>
          <w:p w14:paraId="79DA422A" w14:textId="77777777" w:rsidR="009D62F1" w:rsidRPr="00D94782" w:rsidRDefault="003A555F" w:rsidP="003A555F">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食品分野の事業者などが試作・分析を行うための食品関連実験室共同利用制度及び農地の土壌分析などを行うための分析機器の提供など、事業者支援のための制度活用及び試験機器・施設の提供を行う。</w:t>
            </w:r>
          </w:p>
          <w:p w14:paraId="45294622" w14:textId="1EF3F971" w:rsidR="005E713C" w:rsidRPr="00D94782" w:rsidRDefault="005E713C" w:rsidP="00220848">
            <w:pPr>
              <w:rPr>
                <w:rFonts w:ascii="ＭＳ ゴシック" w:eastAsia="ＭＳ ゴシック" w:hAnsi="ＭＳ ゴシック"/>
                <w:sz w:val="18"/>
                <w:szCs w:val="18"/>
              </w:rPr>
            </w:pPr>
          </w:p>
          <w:p w14:paraId="10B515A8" w14:textId="31A84D02" w:rsidR="006134A0" w:rsidRPr="00D94782" w:rsidRDefault="006134A0" w:rsidP="00220848">
            <w:pPr>
              <w:rPr>
                <w:rFonts w:ascii="ＭＳ ゴシック" w:eastAsia="ＭＳ ゴシック" w:hAnsi="ＭＳ ゴシック"/>
                <w:sz w:val="18"/>
                <w:szCs w:val="18"/>
              </w:rPr>
            </w:pPr>
          </w:p>
          <w:p w14:paraId="209F04E5" w14:textId="555556AF" w:rsidR="006134A0" w:rsidRPr="00D94782" w:rsidRDefault="006134A0" w:rsidP="00220848">
            <w:pPr>
              <w:rPr>
                <w:rFonts w:ascii="ＭＳ ゴシック" w:eastAsia="ＭＳ ゴシック" w:hAnsi="ＭＳ ゴシック"/>
                <w:sz w:val="18"/>
                <w:szCs w:val="18"/>
              </w:rPr>
            </w:pPr>
          </w:p>
          <w:p w14:paraId="45EB5921" w14:textId="6ACED31D" w:rsidR="006134A0" w:rsidRPr="00D94782" w:rsidRDefault="006134A0" w:rsidP="00220848">
            <w:pPr>
              <w:rPr>
                <w:rFonts w:ascii="ＭＳ ゴシック" w:eastAsia="ＭＳ ゴシック" w:hAnsi="ＭＳ ゴシック"/>
                <w:sz w:val="18"/>
                <w:szCs w:val="18"/>
              </w:rPr>
            </w:pPr>
          </w:p>
          <w:p w14:paraId="1B85E8A9" w14:textId="31FE3570" w:rsidR="006134A0" w:rsidRPr="00D94782" w:rsidRDefault="006134A0" w:rsidP="00220848">
            <w:pPr>
              <w:rPr>
                <w:rFonts w:ascii="ＭＳ ゴシック" w:eastAsia="ＭＳ ゴシック" w:hAnsi="ＭＳ ゴシック"/>
                <w:sz w:val="18"/>
                <w:szCs w:val="18"/>
              </w:rPr>
            </w:pPr>
          </w:p>
          <w:p w14:paraId="0054DC6A" w14:textId="6CDEE30D" w:rsidR="006134A0" w:rsidRPr="00D94782" w:rsidRDefault="006134A0" w:rsidP="00220848">
            <w:pPr>
              <w:rPr>
                <w:rFonts w:ascii="ＭＳ ゴシック" w:eastAsia="ＭＳ ゴシック" w:hAnsi="ＭＳ ゴシック"/>
                <w:sz w:val="18"/>
                <w:szCs w:val="18"/>
              </w:rPr>
            </w:pPr>
          </w:p>
          <w:p w14:paraId="3DB9667B" w14:textId="0BBAC72E" w:rsidR="006134A0" w:rsidRPr="00D94782" w:rsidRDefault="006134A0" w:rsidP="00220848">
            <w:pPr>
              <w:rPr>
                <w:rFonts w:ascii="ＭＳ ゴシック" w:eastAsia="ＭＳ ゴシック" w:hAnsi="ＭＳ ゴシック"/>
                <w:sz w:val="18"/>
                <w:szCs w:val="18"/>
              </w:rPr>
            </w:pPr>
          </w:p>
          <w:p w14:paraId="1777F0E7" w14:textId="77777777" w:rsidR="002D4C2C" w:rsidRPr="00D94782" w:rsidRDefault="002D4C2C" w:rsidP="00220848">
            <w:pPr>
              <w:rPr>
                <w:rFonts w:ascii="ＭＳ ゴシック" w:eastAsia="ＭＳ ゴシック" w:hAnsi="ＭＳ ゴシック"/>
                <w:sz w:val="18"/>
                <w:szCs w:val="18"/>
              </w:rPr>
            </w:pPr>
          </w:p>
          <w:p w14:paraId="09FDDD7B" w14:textId="745FFD1A" w:rsidR="006134A0" w:rsidRPr="00D94782" w:rsidRDefault="006134A0" w:rsidP="00220848">
            <w:pPr>
              <w:rPr>
                <w:rFonts w:ascii="ＭＳ ゴシック" w:eastAsia="ＭＳ ゴシック" w:hAnsi="ＭＳ ゴシック"/>
                <w:sz w:val="18"/>
                <w:szCs w:val="18"/>
              </w:rPr>
            </w:pPr>
          </w:p>
          <w:p w14:paraId="217DBA1F" w14:textId="1EA9E59E" w:rsidR="006134A0" w:rsidRPr="00D94782" w:rsidRDefault="006134A0" w:rsidP="00220848">
            <w:pPr>
              <w:rPr>
                <w:rFonts w:ascii="ＭＳ ゴシック" w:eastAsia="ＭＳ ゴシック" w:hAnsi="ＭＳ ゴシック"/>
                <w:sz w:val="18"/>
                <w:szCs w:val="18"/>
              </w:rPr>
            </w:pPr>
          </w:p>
          <w:p w14:paraId="76DA91B9" w14:textId="55902B3C" w:rsidR="00237D55" w:rsidRPr="00D94782" w:rsidRDefault="00237D55" w:rsidP="00220848">
            <w:pPr>
              <w:rPr>
                <w:rFonts w:ascii="ＭＳ ゴシック" w:eastAsia="ＭＳ ゴシック" w:hAnsi="ＭＳ ゴシック"/>
                <w:sz w:val="18"/>
                <w:szCs w:val="18"/>
              </w:rPr>
            </w:pPr>
          </w:p>
          <w:p w14:paraId="16D771D8" w14:textId="77777777" w:rsidR="00237D55" w:rsidRPr="00D94782" w:rsidRDefault="00237D55" w:rsidP="00220848">
            <w:pPr>
              <w:rPr>
                <w:rFonts w:ascii="ＭＳ ゴシック" w:eastAsia="ＭＳ ゴシック" w:hAnsi="ＭＳ ゴシック"/>
                <w:sz w:val="18"/>
                <w:szCs w:val="18"/>
              </w:rPr>
            </w:pPr>
          </w:p>
          <w:p w14:paraId="5B747060" w14:textId="737CAEEE" w:rsidR="001861D1" w:rsidRPr="00D94782" w:rsidRDefault="001861D1" w:rsidP="003A555F">
            <w:pPr>
              <w:rPr>
                <w:rFonts w:ascii="ＭＳ ゴシック" w:eastAsia="ＭＳ ゴシック" w:hAnsi="ＭＳ ゴシック"/>
                <w:sz w:val="18"/>
                <w:szCs w:val="18"/>
              </w:rPr>
            </w:pPr>
          </w:p>
          <w:p w14:paraId="114FE2EA" w14:textId="77777777" w:rsidR="00237D55" w:rsidRPr="00D94782" w:rsidRDefault="00237D55" w:rsidP="003A555F">
            <w:pPr>
              <w:rPr>
                <w:rFonts w:ascii="ＭＳ ゴシック" w:eastAsia="ＭＳ ゴシック" w:hAnsi="ＭＳ ゴシック"/>
                <w:sz w:val="18"/>
                <w:szCs w:val="18"/>
              </w:rPr>
            </w:pPr>
          </w:p>
          <w:p w14:paraId="1D07ED8A" w14:textId="77777777" w:rsidR="003A555F" w:rsidRPr="00D94782" w:rsidRDefault="003A555F" w:rsidP="003A555F">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f 製品化・商品化やPRに係る支援</w:t>
            </w:r>
          </w:p>
          <w:p w14:paraId="543098BB" w14:textId="51AE8E89" w:rsidR="003A555F" w:rsidRPr="00D94782" w:rsidRDefault="003A555F" w:rsidP="003A555F">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産（もん）を使用した商品開発などに取り組む事業者を技術面からサポートする「大阪産（もん）チャレンジ支援事業」などにより加工品の製品化・商品化を進め、成果をホームページ等で発信するなど、支援を促進する。また、</w:t>
            </w:r>
            <w:r w:rsidR="000E09C1" w:rsidRPr="00D94782">
              <w:rPr>
                <w:rFonts w:ascii="ＭＳ ゴシック" w:eastAsia="ＭＳ ゴシック" w:hAnsi="ＭＳ ゴシック" w:hint="eastAsia"/>
                <w:sz w:val="18"/>
                <w:szCs w:val="18"/>
              </w:rPr>
              <w:t>６</w:t>
            </w:r>
            <w:r w:rsidRPr="00D94782">
              <w:rPr>
                <w:rFonts w:ascii="ＭＳ ゴシック" w:eastAsia="ＭＳ ゴシック" w:hAnsi="ＭＳ ゴシック" w:hint="eastAsia"/>
                <w:sz w:val="18"/>
                <w:szCs w:val="18"/>
              </w:rPr>
              <w:t>次産業化に取り組む事業者を支援する。</w:t>
            </w:r>
          </w:p>
          <w:p w14:paraId="6760105A" w14:textId="77777777" w:rsidR="005E713C" w:rsidRPr="00D94782" w:rsidRDefault="003A555F" w:rsidP="00E03203">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環境分野では、府内の中小・ベンチャー企業が開発した環境技術・製品を評価し、普及をサポートする「環境技術評価・普及事業（おおさかエコテック）」を実施し、環境分野の事業者を支援する。</w:t>
            </w:r>
          </w:p>
          <w:p w14:paraId="6B604567" w14:textId="5D818492" w:rsidR="003A555F" w:rsidRPr="00D94782" w:rsidRDefault="003A555F" w:rsidP="003A555F">
            <w:pPr>
              <w:rPr>
                <w:rFonts w:ascii="ＭＳ ゴシック" w:eastAsia="ＭＳ ゴシック" w:hAnsi="ＭＳ ゴシック"/>
                <w:sz w:val="18"/>
                <w:szCs w:val="18"/>
              </w:rPr>
            </w:pPr>
          </w:p>
          <w:p w14:paraId="4CC7ACEE" w14:textId="1AC613FA" w:rsidR="006134A0" w:rsidRPr="00D94782" w:rsidRDefault="006134A0" w:rsidP="003A555F">
            <w:pPr>
              <w:rPr>
                <w:rFonts w:ascii="ＭＳ ゴシック" w:eastAsia="ＭＳ ゴシック" w:hAnsi="ＭＳ ゴシック"/>
                <w:sz w:val="18"/>
                <w:szCs w:val="18"/>
              </w:rPr>
            </w:pPr>
          </w:p>
          <w:p w14:paraId="3BF90F80" w14:textId="1CEE955C" w:rsidR="006134A0" w:rsidRPr="00D94782" w:rsidRDefault="006134A0" w:rsidP="003A555F">
            <w:pPr>
              <w:rPr>
                <w:rFonts w:ascii="ＭＳ ゴシック" w:eastAsia="ＭＳ ゴシック" w:hAnsi="ＭＳ ゴシック"/>
                <w:sz w:val="18"/>
                <w:szCs w:val="18"/>
              </w:rPr>
            </w:pPr>
          </w:p>
          <w:p w14:paraId="07E4B9C6" w14:textId="2C6ECE62" w:rsidR="006134A0" w:rsidRPr="00D94782" w:rsidRDefault="006134A0" w:rsidP="003A555F">
            <w:pPr>
              <w:rPr>
                <w:rFonts w:ascii="ＭＳ ゴシック" w:eastAsia="ＭＳ ゴシック" w:hAnsi="ＭＳ ゴシック"/>
                <w:sz w:val="18"/>
                <w:szCs w:val="18"/>
              </w:rPr>
            </w:pPr>
          </w:p>
          <w:p w14:paraId="31F04059" w14:textId="4E80062F" w:rsidR="006134A0" w:rsidRPr="00D94782" w:rsidRDefault="006134A0" w:rsidP="003A555F">
            <w:pPr>
              <w:rPr>
                <w:rFonts w:ascii="ＭＳ ゴシック" w:eastAsia="ＭＳ ゴシック" w:hAnsi="ＭＳ ゴシック"/>
                <w:sz w:val="18"/>
                <w:szCs w:val="18"/>
              </w:rPr>
            </w:pPr>
          </w:p>
          <w:p w14:paraId="207A134A" w14:textId="07DA3CE6" w:rsidR="006134A0" w:rsidRPr="00D94782" w:rsidRDefault="006134A0" w:rsidP="003A555F">
            <w:pPr>
              <w:rPr>
                <w:rFonts w:ascii="ＭＳ ゴシック" w:eastAsia="ＭＳ ゴシック" w:hAnsi="ＭＳ ゴシック"/>
                <w:sz w:val="18"/>
                <w:szCs w:val="18"/>
              </w:rPr>
            </w:pPr>
          </w:p>
          <w:p w14:paraId="5A5F0B69" w14:textId="24269366" w:rsidR="006134A0" w:rsidRPr="00D94782" w:rsidRDefault="006134A0" w:rsidP="003A555F">
            <w:pPr>
              <w:rPr>
                <w:rFonts w:ascii="ＭＳ ゴシック" w:eastAsia="ＭＳ ゴシック" w:hAnsi="ＭＳ ゴシック"/>
                <w:sz w:val="18"/>
                <w:szCs w:val="18"/>
              </w:rPr>
            </w:pPr>
          </w:p>
          <w:p w14:paraId="76F166E6" w14:textId="74293EF3" w:rsidR="006134A0" w:rsidRPr="00D94782" w:rsidRDefault="006134A0" w:rsidP="003A555F">
            <w:pPr>
              <w:rPr>
                <w:rFonts w:ascii="ＭＳ ゴシック" w:eastAsia="ＭＳ ゴシック" w:hAnsi="ＭＳ ゴシック"/>
                <w:sz w:val="18"/>
                <w:szCs w:val="18"/>
              </w:rPr>
            </w:pPr>
          </w:p>
          <w:p w14:paraId="6D60D787" w14:textId="209A3158" w:rsidR="006134A0" w:rsidRPr="00D94782" w:rsidRDefault="006134A0" w:rsidP="003A555F">
            <w:pPr>
              <w:rPr>
                <w:rFonts w:ascii="ＭＳ ゴシック" w:eastAsia="ＭＳ ゴシック" w:hAnsi="ＭＳ ゴシック"/>
                <w:sz w:val="18"/>
                <w:szCs w:val="18"/>
              </w:rPr>
            </w:pPr>
          </w:p>
          <w:p w14:paraId="5663C520" w14:textId="46C685C2" w:rsidR="006134A0" w:rsidRPr="00D94782" w:rsidRDefault="006134A0" w:rsidP="003A555F">
            <w:pPr>
              <w:rPr>
                <w:rFonts w:ascii="ＭＳ ゴシック" w:eastAsia="ＭＳ ゴシック" w:hAnsi="ＭＳ ゴシック"/>
                <w:sz w:val="18"/>
                <w:szCs w:val="18"/>
              </w:rPr>
            </w:pPr>
          </w:p>
          <w:p w14:paraId="49064A21" w14:textId="2D077F16" w:rsidR="006134A0" w:rsidRPr="00D94782" w:rsidRDefault="006134A0" w:rsidP="003A555F">
            <w:pPr>
              <w:rPr>
                <w:rFonts w:ascii="ＭＳ ゴシック" w:eastAsia="ＭＳ ゴシック" w:hAnsi="ＭＳ ゴシック"/>
                <w:sz w:val="18"/>
                <w:szCs w:val="18"/>
              </w:rPr>
            </w:pPr>
          </w:p>
          <w:p w14:paraId="13A32937" w14:textId="67781EA5" w:rsidR="006134A0" w:rsidRPr="00D94782" w:rsidRDefault="006134A0" w:rsidP="003A555F">
            <w:pPr>
              <w:rPr>
                <w:rFonts w:ascii="ＭＳ ゴシック" w:eastAsia="ＭＳ ゴシック" w:hAnsi="ＭＳ ゴシック"/>
                <w:sz w:val="18"/>
                <w:szCs w:val="18"/>
              </w:rPr>
            </w:pPr>
          </w:p>
          <w:p w14:paraId="063C8CF7" w14:textId="7D379DE3" w:rsidR="006134A0" w:rsidRPr="00D94782" w:rsidRDefault="006134A0" w:rsidP="003A555F">
            <w:pPr>
              <w:rPr>
                <w:rFonts w:ascii="ＭＳ ゴシック" w:eastAsia="ＭＳ ゴシック" w:hAnsi="ＭＳ ゴシック"/>
                <w:sz w:val="18"/>
                <w:szCs w:val="18"/>
              </w:rPr>
            </w:pPr>
          </w:p>
          <w:p w14:paraId="59B113CF" w14:textId="14094382" w:rsidR="006134A0" w:rsidRPr="00D94782" w:rsidRDefault="006134A0" w:rsidP="003A555F">
            <w:pPr>
              <w:rPr>
                <w:rFonts w:ascii="ＭＳ ゴシック" w:eastAsia="ＭＳ ゴシック" w:hAnsi="ＭＳ ゴシック"/>
                <w:sz w:val="18"/>
                <w:szCs w:val="18"/>
              </w:rPr>
            </w:pPr>
          </w:p>
          <w:p w14:paraId="5283F93A" w14:textId="6C350294" w:rsidR="008C7FA8" w:rsidRPr="00D94782" w:rsidRDefault="008C7FA8" w:rsidP="003A555F">
            <w:pPr>
              <w:rPr>
                <w:rFonts w:ascii="ＭＳ ゴシック" w:eastAsia="ＭＳ ゴシック" w:hAnsi="ＭＳ ゴシック"/>
                <w:sz w:val="18"/>
                <w:szCs w:val="18"/>
              </w:rPr>
            </w:pPr>
          </w:p>
          <w:p w14:paraId="6117395B" w14:textId="77777777" w:rsidR="006134A0" w:rsidRPr="00D94782" w:rsidRDefault="006134A0" w:rsidP="003A555F">
            <w:pPr>
              <w:rPr>
                <w:rFonts w:ascii="ＭＳ ゴシック" w:eastAsia="ＭＳ ゴシック" w:hAnsi="ＭＳ ゴシック"/>
                <w:sz w:val="18"/>
                <w:szCs w:val="18"/>
              </w:rPr>
            </w:pPr>
          </w:p>
          <w:p w14:paraId="67537228" w14:textId="77777777" w:rsidR="003A555F" w:rsidRPr="00D94782" w:rsidRDefault="003A555F" w:rsidP="003A555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g 事業者団体等への支援</w:t>
            </w:r>
          </w:p>
          <w:p w14:paraId="074F5E8C" w14:textId="77777777" w:rsidR="00B9371E" w:rsidRPr="00D94782" w:rsidRDefault="003A555F" w:rsidP="00E03203">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農業協同組合などからの研究受託や研修会への講師派遣のほか、大阪府漁業協同組合連合会が開催する資源管理部会に対しての情報提供や、その他事業者団体の活動を支援する。</w:t>
            </w:r>
          </w:p>
          <w:p w14:paraId="0AEAD790" w14:textId="77777777" w:rsidR="005D1823" w:rsidRPr="00D94782" w:rsidRDefault="005D1823" w:rsidP="00FC3E40">
            <w:pPr>
              <w:rPr>
                <w:rFonts w:ascii="ＭＳ ゴシック" w:eastAsia="ＭＳ ゴシック" w:hAnsi="ＭＳ ゴシック"/>
                <w:sz w:val="18"/>
                <w:szCs w:val="18"/>
              </w:rPr>
            </w:pPr>
          </w:p>
          <w:p w14:paraId="6E5C535A" w14:textId="77777777" w:rsidR="005D1823" w:rsidRPr="00D94782" w:rsidRDefault="005D1823" w:rsidP="00FC3E40">
            <w:pPr>
              <w:rPr>
                <w:rFonts w:ascii="ＭＳ ゴシック" w:eastAsia="ＭＳ ゴシック" w:hAnsi="ＭＳ ゴシック"/>
                <w:sz w:val="18"/>
                <w:szCs w:val="18"/>
              </w:rPr>
            </w:pPr>
          </w:p>
          <w:p w14:paraId="435C2E27" w14:textId="02A55F07" w:rsidR="003A555F" w:rsidRPr="00D94782" w:rsidRDefault="003A555F" w:rsidP="00FC3E40">
            <w:pPr>
              <w:rPr>
                <w:rFonts w:ascii="ＭＳ ゴシック" w:eastAsia="ＭＳ ゴシック" w:hAnsi="ＭＳ ゴシック"/>
                <w:sz w:val="18"/>
                <w:szCs w:val="18"/>
              </w:rPr>
            </w:pPr>
          </w:p>
          <w:p w14:paraId="426377D1" w14:textId="77777777" w:rsidR="003A555F" w:rsidRPr="00D94782" w:rsidRDefault="003A555F" w:rsidP="00FC3E40">
            <w:pPr>
              <w:rPr>
                <w:rFonts w:ascii="ＭＳ ゴシック" w:eastAsia="ＭＳ ゴシック" w:hAnsi="ＭＳ ゴシック"/>
                <w:sz w:val="18"/>
                <w:szCs w:val="18"/>
              </w:rPr>
            </w:pPr>
          </w:p>
          <w:p w14:paraId="7CF86B1B" w14:textId="7B6E2183" w:rsidR="003A555F" w:rsidRPr="00D94782" w:rsidRDefault="003A555F" w:rsidP="00FC3E40">
            <w:pPr>
              <w:rPr>
                <w:rFonts w:ascii="ＭＳ ゴシック" w:eastAsia="ＭＳ ゴシック" w:hAnsi="ＭＳ ゴシック"/>
                <w:sz w:val="18"/>
                <w:szCs w:val="18"/>
              </w:rPr>
            </w:pPr>
          </w:p>
          <w:p w14:paraId="353C66C0" w14:textId="4D919105" w:rsidR="006134A0" w:rsidRPr="00D94782" w:rsidRDefault="006134A0" w:rsidP="00FC3E40">
            <w:pPr>
              <w:rPr>
                <w:rFonts w:ascii="ＭＳ ゴシック" w:eastAsia="ＭＳ ゴシック" w:hAnsi="ＭＳ ゴシック"/>
                <w:sz w:val="18"/>
                <w:szCs w:val="18"/>
              </w:rPr>
            </w:pPr>
          </w:p>
          <w:p w14:paraId="0404DA72" w14:textId="6A24D6B3" w:rsidR="006134A0" w:rsidRPr="00D94782" w:rsidRDefault="006134A0" w:rsidP="00FC3E40">
            <w:pPr>
              <w:rPr>
                <w:rFonts w:ascii="ＭＳ ゴシック" w:eastAsia="ＭＳ ゴシック" w:hAnsi="ＭＳ ゴシック"/>
                <w:sz w:val="18"/>
                <w:szCs w:val="18"/>
              </w:rPr>
            </w:pPr>
          </w:p>
          <w:p w14:paraId="224D8505" w14:textId="77777777" w:rsidR="00B43DA6" w:rsidRPr="00D94782" w:rsidRDefault="00B43DA6" w:rsidP="00FC3E40">
            <w:pPr>
              <w:rPr>
                <w:rFonts w:ascii="ＭＳ ゴシック" w:eastAsia="ＭＳ ゴシック" w:hAnsi="ＭＳ ゴシック"/>
                <w:sz w:val="18"/>
                <w:szCs w:val="18"/>
              </w:rPr>
            </w:pPr>
          </w:p>
          <w:p w14:paraId="6131F75F" w14:textId="77777777" w:rsidR="003A555F" w:rsidRPr="00D94782" w:rsidRDefault="003A555F" w:rsidP="00FC3E40">
            <w:pPr>
              <w:rPr>
                <w:rFonts w:ascii="ＭＳ ゴシック" w:eastAsia="ＭＳ ゴシック" w:hAnsi="ＭＳ ゴシック"/>
                <w:sz w:val="18"/>
                <w:szCs w:val="18"/>
              </w:rPr>
            </w:pPr>
          </w:p>
          <w:p w14:paraId="54EBEE6C" w14:textId="77777777" w:rsidR="003A555F" w:rsidRPr="00D94782" w:rsidRDefault="003A555F" w:rsidP="00FC3E40">
            <w:pPr>
              <w:rPr>
                <w:rFonts w:ascii="ＭＳ ゴシック" w:eastAsia="ＭＳ ゴシック" w:hAnsi="ＭＳ ゴシック"/>
                <w:sz w:val="18"/>
                <w:szCs w:val="18"/>
              </w:rPr>
            </w:pPr>
          </w:p>
          <w:p w14:paraId="7A26892F" w14:textId="77777777" w:rsidR="003A555F" w:rsidRPr="00D94782" w:rsidRDefault="003A555F" w:rsidP="003A555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【中期計画に係る数値目標】</w:t>
            </w:r>
          </w:p>
          <w:p w14:paraId="3369DC1E" w14:textId="77777777" w:rsidR="00B511CA" w:rsidRPr="00D94782" w:rsidRDefault="003A555F" w:rsidP="003A555F">
            <w:pPr>
              <w:ind w:left="175" w:hangingChars="97" w:hanging="175"/>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環境・農林水産及び食品産業に係る事業者の技術課題などの相談への対応を年間合計で400件以上とする。</w:t>
            </w:r>
          </w:p>
          <w:p w14:paraId="1B75262B" w14:textId="2AFB0F1B" w:rsidR="00B511CA" w:rsidRPr="00D94782" w:rsidRDefault="00B511CA" w:rsidP="00C9380F">
            <w:pPr>
              <w:rPr>
                <w:rFonts w:ascii="ＭＳ ゴシック" w:eastAsia="ＭＳ ゴシック" w:hAnsi="ＭＳ ゴシック"/>
                <w:sz w:val="18"/>
                <w:szCs w:val="18"/>
              </w:rPr>
            </w:pPr>
          </w:p>
          <w:p w14:paraId="44926745" w14:textId="77777777" w:rsidR="006134A0" w:rsidRPr="00D94782" w:rsidRDefault="006134A0" w:rsidP="00C9380F">
            <w:pPr>
              <w:rPr>
                <w:rFonts w:ascii="ＭＳ ゴシック" w:eastAsia="ＭＳ ゴシック" w:hAnsi="ＭＳ ゴシック"/>
                <w:sz w:val="18"/>
                <w:szCs w:val="18"/>
              </w:rPr>
            </w:pPr>
          </w:p>
          <w:p w14:paraId="78460D78" w14:textId="77777777" w:rsidR="00054F93" w:rsidRPr="00D94782" w:rsidRDefault="00054F93" w:rsidP="00C9380F">
            <w:pPr>
              <w:rPr>
                <w:rFonts w:ascii="ＭＳ ゴシック" w:eastAsia="ＭＳ ゴシック" w:hAnsi="ＭＳ ゴシック"/>
                <w:sz w:val="18"/>
                <w:szCs w:val="18"/>
              </w:rPr>
            </w:pPr>
          </w:p>
          <w:p w14:paraId="327FAA3B" w14:textId="77777777" w:rsidR="00B511CA" w:rsidRPr="00D94782" w:rsidRDefault="003A555F" w:rsidP="005E23BD">
            <w:pPr>
              <w:ind w:left="175" w:hangingChars="97" w:hanging="175"/>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試験機器・施設の提供件数を年間30件以上とする。</w:t>
            </w:r>
          </w:p>
          <w:p w14:paraId="66B27A2A" w14:textId="77777777" w:rsidR="00B511CA" w:rsidRPr="00D94782" w:rsidRDefault="00B511CA" w:rsidP="005E23BD">
            <w:pPr>
              <w:ind w:left="175" w:hangingChars="97" w:hanging="175"/>
              <w:rPr>
                <w:rFonts w:ascii="ＭＳ ゴシック" w:eastAsia="ＭＳ ゴシック" w:hAnsi="ＭＳ ゴシック"/>
                <w:sz w:val="18"/>
                <w:szCs w:val="18"/>
              </w:rPr>
            </w:pPr>
          </w:p>
          <w:p w14:paraId="68058A34" w14:textId="77777777" w:rsidR="005067B7" w:rsidRPr="00D94782" w:rsidRDefault="005067B7" w:rsidP="005E23BD">
            <w:pPr>
              <w:ind w:left="175" w:hangingChars="97" w:hanging="175"/>
              <w:rPr>
                <w:rFonts w:ascii="ＭＳ ゴシック" w:eastAsia="ＭＳ ゴシック" w:hAnsi="ＭＳ ゴシック"/>
                <w:sz w:val="18"/>
                <w:szCs w:val="18"/>
              </w:rPr>
            </w:pPr>
          </w:p>
          <w:p w14:paraId="3793CAC7" w14:textId="4DDAD43F" w:rsidR="0045255F" w:rsidRPr="00D94782" w:rsidRDefault="0045255F" w:rsidP="00054F93">
            <w:pPr>
              <w:rPr>
                <w:rFonts w:ascii="ＭＳ ゴシック" w:eastAsia="ＭＳ ゴシック" w:hAnsi="ＭＳ ゴシック"/>
                <w:sz w:val="18"/>
                <w:szCs w:val="18"/>
              </w:rPr>
            </w:pPr>
          </w:p>
          <w:p w14:paraId="5F0D4522" w14:textId="77777777" w:rsidR="00A274F2" w:rsidRPr="00D94782" w:rsidRDefault="00A274F2" w:rsidP="00054F93">
            <w:pPr>
              <w:rPr>
                <w:rFonts w:ascii="ＭＳ ゴシック" w:eastAsia="ＭＳ ゴシック" w:hAnsi="ＭＳ ゴシック"/>
                <w:sz w:val="18"/>
                <w:szCs w:val="18"/>
              </w:rPr>
            </w:pPr>
          </w:p>
          <w:p w14:paraId="41F2FACB" w14:textId="269750A9" w:rsidR="00B511CA" w:rsidRPr="00D94782" w:rsidRDefault="00B511CA" w:rsidP="00C9380F">
            <w:pPr>
              <w:rPr>
                <w:rFonts w:ascii="ＭＳ ゴシック" w:eastAsia="ＭＳ ゴシック" w:hAnsi="ＭＳ ゴシック"/>
                <w:sz w:val="18"/>
                <w:szCs w:val="18"/>
              </w:rPr>
            </w:pPr>
          </w:p>
          <w:p w14:paraId="3F75B913" w14:textId="194A5FB7" w:rsidR="000E09C1" w:rsidRPr="00D94782" w:rsidRDefault="000E09C1" w:rsidP="00C9380F">
            <w:pPr>
              <w:rPr>
                <w:rFonts w:ascii="ＭＳ ゴシック" w:eastAsia="ＭＳ ゴシック" w:hAnsi="ＭＳ ゴシック"/>
                <w:sz w:val="18"/>
                <w:szCs w:val="18"/>
              </w:rPr>
            </w:pPr>
          </w:p>
          <w:p w14:paraId="218C2034" w14:textId="5254693A" w:rsidR="009D62F1" w:rsidRPr="00D94782" w:rsidRDefault="003A555F" w:rsidP="005E23BD">
            <w:pPr>
              <w:ind w:left="175" w:hangingChars="97" w:hanging="175"/>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　受託研究利用者を対象としたアンケート調査を実施し、利用者の総合評価の平均値を</w:t>
            </w:r>
            <w:r w:rsidR="000E09C1" w:rsidRPr="00D94782">
              <w:rPr>
                <w:rFonts w:ascii="ＭＳ ゴシック" w:eastAsia="ＭＳ ゴシック" w:hAnsi="ＭＳ ゴシック" w:hint="eastAsia"/>
                <w:sz w:val="18"/>
                <w:szCs w:val="18"/>
              </w:rPr>
              <w:t>４</w:t>
            </w:r>
            <w:r w:rsidRPr="00D94782">
              <w:rPr>
                <w:rFonts w:ascii="ＭＳ ゴシック" w:eastAsia="ＭＳ ゴシック" w:hAnsi="ＭＳ ゴシック" w:hint="eastAsia"/>
                <w:sz w:val="18"/>
                <w:szCs w:val="18"/>
              </w:rPr>
              <w:t>以上（</w:t>
            </w:r>
            <w:r w:rsidR="000E09C1" w:rsidRPr="00D94782">
              <w:rPr>
                <w:rFonts w:ascii="ＭＳ ゴシック" w:eastAsia="ＭＳ ゴシック" w:hAnsi="ＭＳ ゴシック" w:hint="eastAsia"/>
                <w:sz w:val="18"/>
                <w:szCs w:val="18"/>
              </w:rPr>
              <w:t>５</w:t>
            </w:r>
            <w:r w:rsidRPr="00D94782">
              <w:rPr>
                <w:rFonts w:ascii="ＭＳ ゴシック" w:eastAsia="ＭＳ ゴシック" w:hAnsi="ＭＳ ゴシック" w:hint="eastAsia"/>
                <w:sz w:val="18"/>
                <w:szCs w:val="18"/>
              </w:rPr>
              <w:t>段階評価）とする。</w:t>
            </w:r>
          </w:p>
          <w:p w14:paraId="17BC384B" w14:textId="77777777" w:rsidR="009D62F1" w:rsidRPr="00D94782" w:rsidRDefault="009D62F1" w:rsidP="005E23BD">
            <w:pPr>
              <w:rPr>
                <w:rFonts w:ascii="ＭＳ ゴシック" w:eastAsia="ＭＳ ゴシック" w:hAnsi="ＭＳ ゴシック"/>
                <w:sz w:val="18"/>
                <w:szCs w:val="18"/>
              </w:rPr>
            </w:pPr>
          </w:p>
          <w:p w14:paraId="2AC86113" w14:textId="77777777" w:rsidR="000F3187" w:rsidRPr="00D94782" w:rsidRDefault="000F3187" w:rsidP="005E23BD">
            <w:pPr>
              <w:rPr>
                <w:rFonts w:ascii="ＭＳ ゴシック" w:eastAsia="ＭＳ ゴシック" w:hAnsi="ＭＳ ゴシック"/>
                <w:sz w:val="18"/>
                <w:szCs w:val="18"/>
              </w:rPr>
            </w:pPr>
          </w:p>
          <w:p w14:paraId="6440E8D9" w14:textId="77777777" w:rsidR="000F3187" w:rsidRPr="00D94782" w:rsidRDefault="000F3187" w:rsidP="005E23BD">
            <w:pPr>
              <w:rPr>
                <w:rFonts w:ascii="ＭＳ ゴシック" w:eastAsia="ＭＳ ゴシック" w:hAnsi="ＭＳ ゴシック"/>
                <w:sz w:val="18"/>
                <w:szCs w:val="18"/>
              </w:rPr>
            </w:pPr>
          </w:p>
          <w:p w14:paraId="2931A998" w14:textId="77777777" w:rsidR="00B617FE" w:rsidRPr="00D94782" w:rsidRDefault="00B617FE" w:rsidP="005E23BD">
            <w:pPr>
              <w:rPr>
                <w:rFonts w:ascii="ＭＳ ゴシック" w:eastAsia="ＭＳ ゴシック" w:hAnsi="ＭＳ ゴシック"/>
                <w:sz w:val="18"/>
                <w:szCs w:val="18"/>
              </w:rPr>
            </w:pPr>
          </w:p>
          <w:p w14:paraId="7144011C" w14:textId="34BAD379" w:rsidR="005E713C" w:rsidRPr="00D94782" w:rsidRDefault="005E713C" w:rsidP="005E23BD">
            <w:pPr>
              <w:rPr>
                <w:rFonts w:ascii="ＭＳ ゴシック" w:eastAsia="ＭＳ ゴシック" w:hAnsi="ＭＳ ゴシック"/>
                <w:sz w:val="18"/>
                <w:szCs w:val="18"/>
              </w:rPr>
            </w:pPr>
          </w:p>
          <w:p w14:paraId="7E4F8D70" w14:textId="6E2D15A0" w:rsidR="005A44E0" w:rsidRPr="00D94782" w:rsidRDefault="005A44E0" w:rsidP="005E23BD">
            <w:pPr>
              <w:rPr>
                <w:rFonts w:ascii="ＭＳ ゴシック" w:eastAsia="ＭＳ ゴシック" w:hAnsi="ＭＳ ゴシック"/>
                <w:sz w:val="18"/>
                <w:szCs w:val="18"/>
              </w:rPr>
            </w:pPr>
          </w:p>
          <w:p w14:paraId="52A38034" w14:textId="047E59CB" w:rsidR="005A44E0" w:rsidRPr="00D94782" w:rsidRDefault="005A44E0" w:rsidP="005E23BD">
            <w:pPr>
              <w:rPr>
                <w:rFonts w:ascii="ＭＳ ゴシック" w:eastAsia="ＭＳ ゴシック" w:hAnsi="ＭＳ ゴシック"/>
                <w:sz w:val="18"/>
                <w:szCs w:val="18"/>
              </w:rPr>
            </w:pPr>
          </w:p>
          <w:p w14:paraId="7E477B90" w14:textId="5F88B264" w:rsidR="005A44E0" w:rsidRPr="00D94782" w:rsidRDefault="005A44E0" w:rsidP="005E23BD">
            <w:pPr>
              <w:rPr>
                <w:rFonts w:ascii="ＭＳ ゴシック" w:eastAsia="ＭＳ ゴシック" w:hAnsi="ＭＳ ゴシック"/>
                <w:sz w:val="18"/>
                <w:szCs w:val="18"/>
              </w:rPr>
            </w:pPr>
          </w:p>
          <w:p w14:paraId="1A3092AD" w14:textId="13783029" w:rsidR="005A44E0" w:rsidRPr="00D94782" w:rsidRDefault="005A44E0" w:rsidP="005E23BD">
            <w:pPr>
              <w:rPr>
                <w:rFonts w:ascii="ＭＳ ゴシック" w:eastAsia="ＭＳ ゴシック" w:hAnsi="ＭＳ ゴシック"/>
                <w:sz w:val="18"/>
                <w:szCs w:val="18"/>
              </w:rPr>
            </w:pPr>
          </w:p>
          <w:p w14:paraId="04DC418F" w14:textId="1E303BE4" w:rsidR="005A44E0" w:rsidRPr="00D94782" w:rsidRDefault="005A44E0" w:rsidP="005E23BD">
            <w:pPr>
              <w:rPr>
                <w:rFonts w:ascii="ＭＳ ゴシック" w:eastAsia="ＭＳ ゴシック" w:hAnsi="ＭＳ ゴシック"/>
                <w:sz w:val="18"/>
                <w:szCs w:val="18"/>
              </w:rPr>
            </w:pPr>
          </w:p>
          <w:p w14:paraId="34D6BC3D" w14:textId="02088C2B" w:rsidR="005A44E0" w:rsidRPr="00D94782" w:rsidRDefault="005A44E0" w:rsidP="005E23BD">
            <w:pPr>
              <w:rPr>
                <w:rFonts w:ascii="ＭＳ ゴシック" w:eastAsia="ＭＳ ゴシック" w:hAnsi="ＭＳ ゴシック"/>
                <w:sz w:val="18"/>
                <w:szCs w:val="18"/>
              </w:rPr>
            </w:pPr>
          </w:p>
          <w:p w14:paraId="5FD0C40E" w14:textId="77777777" w:rsidR="005A44E0" w:rsidRPr="00D94782" w:rsidRDefault="005A44E0" w:rsidP="005A44E0">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②事業者に対する知見の提供</w:t>
            </w:r>
          </w:p>
          <w:p w14:paraId="58EB87A8" w14:textId="66FE26C6" w:rsidR="00E9040B" w:rsidRPr="00D94782" w:rsidRDefault="005A44E0" w:rsidP="006879BC">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研究所が集積した知見や専門的な情報を、セミナー・講習会の実施やホームページなどによる情報発信など多様な機会・媒体を通じて、事業者にわかりやすく提供する。</w:t>
            </w:r>
          </w:p>
          <w:p w14:paraId="731AF7D9" w14:textId="2BC2271E" w:rsidR="008C7FA8" w:rsidRPr="00D94782" w:rsidRDefault="008C7FA8" w:rsidP="005E23BD">
            <w:pPr>
              <w:rPr>
                <w:rFonts w:ascii="ＭＳ ゴシック" w:eastAsia="ＭＳ ゴシック" w:hAnsi="ＭＳ ゴシック"/>
                <w:sz w:val="18"/>
                <w:szCs w:val="18"/>
              </w:rPr>
            </w:pPr>
          </w:p>
          <w:p w14:paraId="36D8B8CA" w14:textId="6780F04F" w:rsidR="00030192" w:rsidRPr="00D94782" w:rsidRDefault="00030192" w:rsidP="005A44E0"/>
        </w:tc>
        <w:tc>
          <w:tcPr>
            <w:tcW w:w="5812" w:type="dxa"/>
            <w:tcBorders>
              <w:left w:val="single" w:sz="4" w:space="0" w:color="auto"/>
              <w:bottom w:val="single" w:sz="8" w:space="0" w:color="auto"/>
            </w:tcBorders>
            <w:shd w:val="clear" w:color="auto" w:fill="auto"/>
          </w:tcPr>
          <w:p w14:paraId="3335DD13" w14:textId="77777777" w:rsidR="0033101E" w:rsidRPr="00D94782" w:rsidRDefault="0033101E" w:rsidP="00C7589C">
            <w:pPr>
              <w:spacing w:line="0" w:lineRule="atLeast"/>
              <w:jc w:val="left"/>
              <w:rPr>
                <w:rFonts w:ascii="ＭＳ ゴシック" w:eastAsia="ＭＳ ゴシック" w:hAnsi="ＭＳ ゴシック"/>
                <w:sz w:val="18"/>
                <w:szCs w:val="18"/>
              </w:rPr>
            </w:pPr>
          </w:p>
          <w:p w14:paraId="2F86C0E2" w14:textId="23D951E4" w:rsidR="00237D55" w:rsidRPr="00D94782" w:rsidRDefault="00237D55" w:rsidP="00743A9F">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（１）事業者に対する支援</w:t>
            </w:r>
          </w:p>
          <w:p w14:paraId="346EE484" w14:textId="3BD9D9D6" w:rsidR="00743A9F" w:rsidRPr="00D94782" w:rsidRDefault="00743A9F" w:rsidP="00743A9F">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 xml:space="preserve">①事業者に対する技術支援　</w:t>
            </w:r>
          </w:p>
          <w:p w14:paraId="1D4161CA" w14:textId="77777777" w:rsidR="00743A9F" w:rsidRPr="00D94782" w:rsidRDefault="00743A9F" w:rsidP="00743A9F">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事業者からの技術相談対応、受託研究・共同研究・依頼試験の実施、機器・施設の提供を実施。</w:t>
            </w:r>
          </w:p>
          <w:p w14:paraId="705140F2" w14:textId="77777777" w:rsidR="00743A9F" w:rsidRPr="00D94782" w:rsidRDefault="00743A9F" w:rsidP="00743A9F">
            <w:pPr>
              <w:ind w:leftChars="50" w:left="105" w:firstLineChars="100" w:firstLine="180"/>
              <w:rPr>
                <w:rFonts w:ascii="ＭＳ ゴシック" w:eastAsia="ＭＳ ゴシック" w:hAnsi="ＭＳ ゴシック"/>
                <w:sz w:val="18"/>
                <w:szCs w:val="18"/>
              </w:rPr>
            </w:pPr>
          </w:p>
          <w:p w14:paraId="78357773" w14:textId="77777777" w:rsidR="00743A9F" w:rsidRPr="00D94782" w:rsidRDefault="00743A9F" w:rsidP="00743A9F">
            <w:pPr>
              <w:ind w:leftChars="50" w:left="105" w:firstLineChars="100" w:firstLine="180"/>
              <w:rPr>
                <w:rFonts w:ascii="ＭＳ ゴシック" w:eastAsia="ＭＳ ゴシック" w:hAnsi="ＭＳ ゴシック"/>
                <w:sz w:val="18"/>
                <w:szCs w:val="18"/>
              </w:rPr>
            </w:pPr>
          </w:p>
          <w:p w14:paraId="36347A94" w14:textId="306D881C" w:rsidR="00743A9F" w:rsidRPr="00D94782" w:rsidRDefault="00743A9F" w:rsidP="00743A9F">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a</w:t>
            </w:r>
            <w:r w:rsidRPr="00D94782">
              <w:rPr>
                <w:rFonts w:ascii="ＭＳ ゴシック" w:eastAsia="ＭＳ ゴシック" w:hAnsi="ＭＳ ゴシック" w:hint="eastAsia"/>
                <w:sz w:val="18"/>
                <w:szCs w:val="18"/>
              </w:rPr>
              <w:t xml:space="preserve"> </w:t>
            </w:r>
            <w:r w:rsidRPr="00D94782">
              <w:rPr>
                <w:rFonts w:ascii="ＭＳ ゴシック" w:eastAsia="ＭＳ ゴシック" w:hAnsi="ＭＳ ゴシック" w:hint="eastAsia"/>
                <w:b/>
                <w:sz w:val="18"/>
                <w:szCs w:val="18"/>
              </w:rPr>
              <w:t>今年度の重点的な取組</w:t>
            </w:r>
          </w:p>
          <w:p w14:paraId="750B73B5" w14:textId="77777777" w:rsidR="00F0775D" w:rsidRPr="00D94782" w:rsidRDefault="00F0775D" w:rsidP="00743A9F">
            <w:pPr>
              <w:rPr>
                <w:rFonts w:ascii="ＭＳ ゴシック" w:eastAsia="ＭＳ ゴシック" w:hAnsi="ＭＳ ゴシック"/>
                <w:sz w:val="18"/>
                <w:szCs w:val="18"/>
              </w:rPr>
            </w:pPr>
          </w:p>
          <w:p w14:paraId="431442E6" w14:textId="27CE1856" w:rsidR="00A175BC" w:rsidRPr="00D94782" w:rsidRDefault="00A175BC"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●府内ワイナリーのワインの成分分析を行い、データの読み方や分析方法などについて</w:t>
            </w:r>
            <w:r w:rsidR="00355059" w:rsidRPr="00D94782">
              <w:rPr>
                <w:rFonts w:ascii="ＭＳ ゴシック" w:eastAsia="ＭＳ ゴシック" w:hAnsi="ＭＳ ゴシック" w:hint="eastAsia"/>
                <w:sz w:val="18"/>
                <w:szCs w:val="18"/>
              </w:rPr>
              <w:t>研修・</w:t>
            </w:r>
            <w:r w:rsidRPr="00D94782">
              <w:rPr>
                <w:rFonts w:ascii="ＭＳ ゴシック" w:eastAsia="ＭＳ ゴシック" w:hAnsi="ＭＳ ゴシック" w:hint="eastAsia"/>
                <w:sz w:val="18"/>
                <w:szCs w:val="18"/>
              </w:rPr>
              <w:t>指導。</w:t>
            </w:r>
          </w:p>
          <w:p w14:paraId="7B574E77" w14:textId="77777777" w:rsidR="00A175BC" w:rsidRPr="00D94782" w:rsidRDefault="00A175BC" w:rsidP="00CF591E">
            <w:pPr>
              <w:ind w:leftChars="50" w:left="285" w:hangingChars="100" w:hanging="180"/>
              <w:rPr>
                <w:rFonts w:ascii="ＭＳ ゴシック" w:eastAsia="ＭＳ ゴシック" w:hAnsi="ＭＳ ゴシック"/>
                <w:strike/>
                <w:sz w:val="18"/>
                <w:szCs w:val="18"/>
              </w:rPr>
            </w:pPr>
            <w:r w:rsidRPr="00D94782">
              <w:rPr>
                <w:rFonts w:ascii="ＭＳ ゴシック" w:eastAsia="ＭＳ ゴシック" w:hAnsi="ＭＳ ゴシック" w:hint="eastAsia"/>
                <w:sz w:val="18"/>
                <w:szCs w:val="18"/>
              </w:rPr>
              <w:t>●デラウェアワイン350リットル、赤ワイン3.6リットルの醸造試験を実施。</w:t>
            </w:r>
          </w:p>
          <w:p w14:paraId="5F6A2510" w14:textId="77777777" w:rsidR="00A175BC" w:rsidRPr="00D94782" w:rsidRDefault="00A175BC"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●関西産ワインを分析し、シャルドネとデラウェアについては他産地と比較して関西産ワインの特徴を明らかにした。</w:t>
            </w:r>
          </w:p>
          <w:p w14:paraId="061CBE24" w14:textId="77777777" w:rsidR="00A175BC" w:rsidRPr="00D94782" w:rsidRDefault="00A175BC"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●府内ワイナリーのブドウほ場の土壌分析を行い、水はけの良さが重要であることを示した。</w:t>
            </w:r>
          </w:p>
          <w:p w14:paraId="17B73110" w14:textId="4CB86EB3" w:rsidR="00A175BC" w:rsidRPr="00D94782" w:rsidRDefault="00A175BC"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●デラウェアの種子の有無、果実熟度の違いにより、醸造されたデラウェアワインの風味が異なること</w:t>
            </w:r>
            <w:r w:rsidR="0015729D" w:rsidRPr="00D94782">
              <w:rPr>
                <w:rFonts w:ascii="ＭＳ ゴシック" w:eastAsia="ＭＳ ゴシック" w:hAnsi="ＭＳ ゴシック" w:hint="eastAsia"/>
                <w:sz w:val="18"/>
                <w:szCs w:val="18"/>
              </w:rPr>
              <w:t>、ブレンドにより風味</w:t>
            </w:r>
            <w:r w:rsidR="004843B7" w:rsidRPr="00D94782">
              <w:rPr>
                <w:rFonts w:ascii="ＭＳ ゴシック" w:eastAsia="ＭＳ ゴシック" w:hAnsi="ＭＳ ゴシック" w:hint="eastAsia"/>
                <w:sz w:val="18"/>
                <w:szCs w:val="18"/>
              </w:rPr>
              <w:t>が</w:t>
            </w:r>
            <w:r w:rsidR="0015729D" w:rsidRPr="00D94782">
              <w:rPr>
                <w:rFonts w:ascii="ＭＳ ゴシック" w:eastAsia="ＭＳ ゴシック" w:hAnsi="ＭＳ ゴシック" w:hint="eastAsia"/>
                <w:sz w:val="18"/>
                <w:szCs w:val="18"/>
              </w:rPr>
              <w:t>アレンジ可能であること</w:t>
            </w:r>
            <w:r w:rsidRPr="00D94782">
              <w:rPr>
                <w:rFonts w:ascii="ＭＳ ゴシック" w:eastAsia="ＭＳ ゴシック" w:hAnsi="ＭＳ ゴシック" w:hint="eastAsia"/>
                <w:sz w:val="18"/>
                <w:szCs w:val="18"/>
              </w:rPr>
              <w:t>を確認。</w:t>
            </w:r>
          </w:p>
          <w:p w14:paraId="69E1FF50" w14:textId="1A5DAB79" w:rsidR="00A175BC" w:rsidRPr="00D94782" w:rsidRDefault="00A175BC"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●大阪での栽培に適した醸造用品種選抜のため、新たに赤系16品種、白系17品種を定植。一昨年度に定植した赤系17品種、白系８品種は生育調査を開始。</w:t>
            </w:r>
          </w:p>
          <w:p w14:paraId="1E0C8B5D" w14:textId="04FDA594" w:rsidR="00A175BC" w:rsidRPr="00D94782" w:rsidRDefault="00A175BC"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●５月に『「大阪ぶどう」地域活性化サミット』を開催し、関係団体等が一体となって</w:t>
            </w:r>
            <w:r w:rsidR="006901DF" w:rsidRPr="00D94782">
              <w:rPr>
                <w:rFonts w:ascii="ＭＳ ゴシック" w:eastAsia="ＭＳ ゴシック" w:hAnsi="ＭＳ ゴシック" w:hint="eastAsia"/>
                <w:sz w:val="18"/>
                <w:szCs w:val="18"/>
              </w:rPr>
              <w:t>ブドウ</w:t>
            </w:r>
            <w:r w:rsidRPr="00D94782">
              <w:rPr>
                <w:rFonts w:ascii="ＭＳ ゴシック" w:eastAsia="ＭＳ ゴシック" w:hAnsi="ＭＳ ゴシック" w:hint="eastAsia"/>
                <w:sz w:val="18"/>
                <w:szCs w:val="18"/>
              </w:rPr>
              <w:t>を核とした魅力ある地域づくりを推進していくという決意表明と共同宣言を樹立。</w:t>
            </w:r>
          </w:p>
          <w:p w14:paraId="6ECBFADD" w14:textId="0ADF6B78" w:rsidR="002B04D9" w:rsidRPr="00D94782" w:rsidRDefault="002B04D9" w:rsidP="00A37981">
            <w:pPr>
              <w:ind w:leftChars="50" w:left="105" w:firstLineChars="100" w:firstLine="180"/>
              <w:rPr>
                <w:rFonts w:ascii="ＭＳ ゴシック" w:eastAsia="ＭＳ ゴシック" w:hAnsi="ＭＳ ゴシック"/>
                <w:sz w:val="18"/>
                <w:szCs w:val="18"/>
              </w:rPr>
            </w:pPr>
          </w:p>
          <w:p w14:paraId="382A9411" w14:textId="77777777" w:rsidR="00301247" w:rsidRPr="00D94782" w:rsidRDefault="00301247" w:rsidP="00A37981">
            <w:pPr>
              <w:ind w:leftChars="50" w:left="105" w:firstLineChars="100" w:firstLine="180"/>
              <w:rPr>
                <w:rFonts w:ascii="ＭＳ ゴシック" w:eastAsia="ＭＳ ゴシック" w:hAnsi="ＭＳ ゴシック"/>
                <w:sz w:val="18"/>
                <w:szCs w:val="18"/>
              </w:rPr>
            </w:pPr>
          </w:p>
          <w:p w14:paraId="2263F4C3" w14:textId="308BFFDC" w:rsidR="004637FA" w:rsidRPr="00D94782" w:rsidRDefault="003E7156" w:rsidP="0033101E">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b</w:t>
            </w:r>
            <w:r w:rsidR="0033101E" w:rsidRPr="00D94782">
              <w:rPr>
                <w:rFonts w:ascii="ＭＳ ゴシック" w:eastAsia="ＭＳ ゴシック" w:hAnsi="ＭＳ ゴシック" w:hint="eastAsia"/>
                <w:b/>
                <w:sz w:val="18"/>
                <w:szCs w:val="18"/>
              </w:rPr>
              <w:t xml:space="preserve"> 技術相談への対応</w:t>
            </w:r>
            <w:r w:rsidR="00F11117" w:rsidRPr="00D94782">
              <w:rPr>
                <w:rFonts w:ascii="ＭＳ ゴシック" w:eastAsia="ＭＳ ゴシック" w:hAnsi="ＭＳ ゴシック" w:hint="eastAsia"/>
                <w:b/>
                <w:sz w:val="18"/>
                <w:szCs w:val="18"/>
              </w:rPr>
              <w:t>等</w:t>
            </w:r>
          </w:p>
          <w:p w14:paraId="05E376A3" w14:textId="0C1A55D2" w:rsidR="00A175BC" w:rsidRPr="00D94782" w:rsidRDefault="00C565EC" w:rsidP="0033101E">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●今年度の事業者からの技術的課題に係る相談対応は</w:t>
            </w:r>
            <w:r w:rsidRPr="00D94782">
              <w:rPr>
                <w:rFonts w:ascii="ＭＳ ゴシック" w:eastAsia="ＭＳ ゴシック" w:hAnsi="ＭＳ ゴシック"/>
                <w:sz w:val="18"/>
                <w:szCs w:val="18"/>
              </w:rPr>
              <w:t>501</w:t>
            </w:r>
            <w:r w:rsidRPr="00D94782">
              <w:rPr>
                <w:rFonts w:ascii="ＭＳ ゴシック" w:eastAsia="ＭＳ ゴシック" w:hAnsi="ＭＳ ゴシック" w:hint="eastAsia"/>
                <w:sz w:val="18"/>
                <w:szCs w:val="18"/>
              </w:rPr>
              <w:t>件。</w:t>
            </w:r>
          </w:p>
          <w:p w14:paraId="695B0FFC" w14:textId="77777777" w:rsidR="00C565EC" w:rsidRPr="00D94782" w:rsidRDefault="00C565EC" w:rsidP="0033101E">
            <w:pPr>
              <w:rPr>
                <w:rFonts w:ascii="ＭＳ ゴシック" w:eastAsia="ＭＳ ゴシック" w:hAnsi="ＭＳ ゴシック"/>
                <w:sz w:val="18"/>
                <w:szCs w:val="18"/>
              </w:rPr>
            </w:pPr>
          </w:p>
          <w:p w14:paraId="7EF65FE5" w14:textId="77777777" w:rsidR="00A175BC" w:rsidRPr="00D94782" w:rsidRDefault="00A175BC" w:rsidP="00DE040D">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事業者からの技術相談（件）</w:t>
            </w:r>
          </w:p>
          <w:tbl>
            <w:tblPr>
              <w:tblW w:w="4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1234"/>
              <w:gridCol w:w="708"/>
              <w:gridCol w:w="709"/>
              <w:gridCol w:w="709"/>
            </w:tblGrid>
            <w:tr w:rsidR="00357B2C" w:rsidRPr="00D94782" w14:paraId="2E2ABE5D" w14:textId="77777777" w:rsidTr="00095152">
              <w:trPr>
                <w:trHeight w:val="340"/>
              </w:trPr>
              <w:tc>
                <w:tcPr>
                  <w:tcW w:w="1116" w:type="dxa"/>
                  <w:vAlign w:val="center"/>
                </w:tcPr>
                <w:p w14:paraId="4CC9D6CA"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分野</w:t>
                  </w:r>
                </w:p>
              </w:tc>
              <w:tc>
                <w:tcPr>
                  <w:tcW w:w="1234" w:type="dxa"/>
                  <w:vAlign w:val="center"/>
                </w:tcPr>
                <w:p w14:paraId="7641F44C" w14:textId="518FA53B"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5B45FD8C"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708" w:type="dxa"/>
                  <w:vAlign w:val="center"/>
                </w:tcPr>
                <w:p w14:paraId="271CBA1B"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709" w:type="dxa"/>
                  <w:vAlign w:val="center"/>
                </w:tcPr>
                <w:p w14:paraId="141C53E9"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709" w:type="dxa"/>
                  <w:vAlign w:val="center"/>
                </w:tcPr>
                <w:p w14:paraId="1DCBCAAB"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54CD3005" w14:textId="77777777" w:rsidTr="00095152">
              <w:trPr>
                <w:trHeight w:val="340"/>
              </w:trPr>
              <w:tc>
                <w:tcPr>
                  <w:tcW w:w="1116" w:type="dxa"/>
                  <w:vAlign w:val="center"/>
                </w:tcPr>
                <w:p w14:paraId="38D5D120"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環境関連</w:t>
                  </w:r>
                </w:p>
              </w:tc>
              <w:tc>
                <w:tcPr>
                  <w:tcW w:w="1234" w:type="dxa"/>
                  <w:vAlign w:val="center"/>
                </w:tcPr>
                <w:p w14:paraId="7DC47C35"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w:t>
                  </w:r>
                  <w:r w:rsidRPr="00D94782">
                    <w:rPr>
                      <w:rFonts w:ascii="ＭＳ ゴシック" w:eastAsia="ＭＳ ゴシック" w:hAnsi="ＭＳ ゴシック"/>
                      <w:sz w:val="18"/>
                      <w:szCs w:val="18"/>
                    </w:rPr>
                    <w:t>6</w:t>
                  </w:r>
                </w:p>
              </w:tc>
              <w:tc>
                <w:tcPr>
                  <w:tcW w:w="708" w:type="dxa"/>
                  <w:vAlign w:val="center"/>
                </w:tcPr>
                <w:p w14:paraId="75DDF74F"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11</w:t>
                  </w:r>
                </w:p>
              </w:tc>
              <w:tc>
                <w:tcPr>
                  <w:tcW w:w="709" w:type="dxa"/>
                  <w:vAlign w:val="center"/>
                </w:tcPr>
                <w:p w14:paraId="5F658DDB" w14:textId="53CB0AA8"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７</w:t>
                  </w:r>
                </w:p>
              </w:tc>
              <w:tc>
                <w:tcPr>
                  <w:tcW w:w="709" w:type="dxa"/>
                  <w:vAlign w:val="center"/>
                </w:tcPr>
                <w:p w14:paraId="55FFE3A6"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10</w:t>
                  </w:r>
                </w:p>
              </w:tc>
            </w:tr>
            <w:tr w:rsidR="00357B2C" w:rsidRPr="00D94782" w14:paraId="79CCA28A" w14:textId="77777777" w:rsidTr="00095152">
              <w:trPr>
                <w:trHeight w:val="340"/>
              </w:trPr>
              <w:tc>
                <w:tcPr>
                  <w:tcW w:w="1116" w:type="dxa"/>
                  <w:vAlign w:val="center"/>
                </w:tcPr>
                <w:p w14:paraId="5EB80C0D"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農林関連</w:t>
                  </w:r>
                </w:p>
              </w:tc>
              <w:tc>
                <w:tcPr>
                  <w:tcW w:w="1234" w:type="dxa"/>
                  <w:vAlign w:val="center"/>
                </w:tcPr>
                <w:p w14:paraId="55B33F90"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8</w:t>
                  </w:r>
                  <w:r w:rsidRPr="00D94782">
                    <w:rPr>
                      <w:rFonts w:ascii="ＭＳ ゴシック" w:eastAsia="ＭＳ ゴシック" w:hAnsi="ＭＳ ゴシック"/>
                      <w:sz w:val="18"/>
                      <w:szCs w:val="18"/>
                    </w:rPr>
                    <w:t>9</w:t>
                  </w:r>
                </w:p>
              </w:tc>
              <w:tc>
                <w:tcPr>
                  <w:tcW w:w="708" w:type="dxa"/>
                  <w:vAlign w:val="center"/>
                </w:tcPr>
                <w:p w14:paraId="589A6648"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132</w:t>
                  </w:r>
                </w:p>
              </w:tc>
              <w:tc>
                <w:tcPr>
                  <w:tcW w:w="709" w:type="dxa"/>
                  <w:vAlign w:val="center"/>
                </w:tcPr>
                <w:p w14:paraId="3652B25F"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93</w:t>
                  </w:r>
                </w:p>
              </w:tc>
              <w:tc>
                <w:tcPr>
                  <w:tcW w:w="709" w:type="dxa"/>
                  <w:vAlign w:val="center"/>
                </w:tcPr>
                <w:p w14:paraId="1D91B4AA"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84</w:t>
                  </w:r>
                </w:p>
              </w:tc>
            </w:tr>
            <w:tr w:rsidR="00357B2C" w:rsidRPr="00D94782" w14:paraId="21543228" w14:textId="77777777" w:rsidTr="00095152">
              <w:trPr>
                <w:trHeight w:val="340"/>
              </w:trPr>
              <w:tc>
                <w:tcPr>
                  <w:tcW w:w="1116" w:type="dxa"/>
                  <w:vAlign w:val="center"/>
                </w:tcPr>
                <w:p w14:paraId="3A847E98"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水産関連</w:t>
                  </w:r>
                </w:p>
              </w:tc>
              <w:tc>
                <w:tcPr>
                  <w:tcW w:w="1234" w:type="dxa"/>
                  <w:vAlign w:val="center"/>
                </w:tcPr>
                <w:p w14:paraId="07F96DCE"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91</w:t>
                  </w:r>
                </w:p>
              </w:tc>
              <w:tc>
                <w:tcPr>
                  <w:tcW w:w="708" w:type="dxa"/>
                  <w:vAlign w:val="center"/>
                </w:tcPr>
                <w:p w14:paraId="06F6307C"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104</w:t>
                  </w:r>
                </w:p>
              </w:tc>
              <w:tc>
                <w:tcPr>
                  <w:tcW w:w="709" w:type="dxa"/>
                  <w:vAlign w:val="center"/>
                </w:tcPr>
                <w:p w14:paraId="2DAEC4D0"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133</w:t>
                  </w:r>
                </w:p>
              </w:tc>
              <w:tc>
                <w:tcPr>
                  <w:tcW w:w="709" w:type="dxa"/>
                  <w:vAlign w:val="center"/>
                </w:tcPr>
                <w:p w14:paraId="24C12925"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125</w:t>
                  </w:r>
                </w:p>
              </w:tc>
            </w:tr>
            <w:tr w:rsidR="00357B2C" w:rsidRPr="00D94782" w14:paraId="10B7178B" w14:textId="77777777" w:rsidTr="00095152">
              <w:trPr>
                <w:trHeight w:val="340"/>
              </w:trPr>
              <w:tc>
                <w:tcPr>
                  <w:tcW w:w="1116" w:type="dxa"/>
                  <w:vAlign w:val="center"/>
                </w:tcPr>
                <w:p w14:paraId="3614E779"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食品関連</w:t>
                  </w:r>
                </w:p>
              </w:tc>
              <w:tc>
                <w:tcPr>
                  <w:tcW w:w="1234" w:type="dxa"/>
                  <w:vAlign w:val="center"/>
                </w:tcPr>
                <w:p w14:paraId="5B00D69C"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p>
              </w:tc>
              <w:tc>
                <w:tcPr>
                  <w:tcW w:w="708" w:type="dxa"/>
                  <w:vAlign w:val="center"/>
                </w:tcPr>
                <w:p w14:paraId="4A360DB7"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175</w:t>
                  </w:r>
                </w:p>
              </w:tc>
              <w:tc>
                <w:tcPr>
                  <w:tcW w:w="709" w:type="dxa"/>
                  <w:vAlign w:val="center"/>
                </w:tcPr>
                <w:p w14:paraId="16B906AA"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226</w:t>
                  </w:r>
                </w:p>
              </w:tc>
              <w:tc>
                <w:tcPr>
                  <w:tcW w:w="709" w:type="dxa"/>
                  <w:vAlign w:val="center"/>
                </w:tcPr>
                <w:p w14:paraId="534171C9"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259</w:t>
                  </w:r>
                </w:p>
              </w:tc>
            </w:tr>
            <w:tr w:rsidR="00357B2C" w:rsidRPr="00D94782" w14:paraId="54E27F2E" w14:textId="77777777" w:rsidTr="00095152">
              <w:trPr>
                <w:trHeight w:val="340"/>
              </w:trPr>
              <w:tc>
                <w:tcPr>
                  <w:tcW w:w="1116" w:type="dxa"/>
                  <w:vAlign w:val="center"/>
                </w:tcPr>
                <w:p w14:paraId="5B0EFC12"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生物多様性関連</w:t>
                  </w:r>
                </w:p>
              </w:tc>
              <w:tc>
                <w:tcPr>
                  <w:tcW w:w="1234" w:type="dxa"/>
                  <w:vAlign w:val="center"/>
                </w:tcPr>
                <w:p w14:paraId="68E930CD"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p>
              </w:tc>
              <w:tc>
                <w:tcPr>
                  <w:tcW w:w="708" w:type="dxa"/>
                  <w:vAlign w:val="center"/>
                </w:tcPr>
                <w:p w14:paraId="550228C0"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59</w:t>
                  </w:r>
                </w:p>
              </w:tc>
              <w:tc>
                <w:tcPr>
                  <w:tcW w:w="709" w:type="dxa"/>
                  <w:vAlign w:val="center"/>
                </w:tcPr>
                <w:p w14:paraId="4EE22664"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22</w:t>
                  </w:r>
                </w:p>
              </w:tc>
              <w:tc>
                <w:tcPr>
                  <w:tcW w:w="709" w:type="dxa"/>
                  <w:vAlign w:val="center"/>
                </w:tcPr>
                <w:p w14:paraId="54E79F98"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16</w:t>
                  </w:r>
                </w:p>
              </w:tc>
            </w:tr>
            <w:tr w:rsidR="00357B2C" w:rsidRPr="00D94782" w14:paraId="6416F1BC" w14:textId="77777777" w:rsidTr="00095152">
              <w:trPr>
                <w:trHeight w:val="340"/>
              </w:trPr>
              <w:tc>
                <w:tcPr>
                  <w:tcW w:w="1116" w:type="dxa"/>
                  <w:tcBorders>
                    <w:bottom w:val="double" w:sz="4" w:space="0" w:color="auto"/>
                  </w:tcBorders>
                  <w:vAlign w:val="center"/>
                </w:tcPr>
                <w:p w14:paraId="1035F64F"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その他</w:t>
                  </w:r>
                </w:p>
              </w:tc>
              <w:tc>
                <w:tcPr>
                  <w:tcW w:w="1234" w:type="dxa"/>
                  <w:tcBorders>
                    <w:bottom w:val="double" w:sz="4" w:space="0" w:color="auto"/>
                  </w:tcBorders>
                  <w:vAlign w:val="center"/>
                </w:tcPr>
                <w:p w14:paraId="0136EC13"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205</w:t>
                  </w:r>
                </w:p>
              </w:tc>
              <w:tc>
                <w:tcPr>
                  <w:tcW w:w="708" w:type="dxa"/>
                  <w:tcBorders>
                    <w:bottom w:val="double" w:sz="4" w:space="0" w:color="auto"/>
                  </w:tcBorders>
                  <w:vAlign w:val="center"/>
                </w:tcPr>
                <w:p w14:paraId="330B514C"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24</w:t>
                  </w:r>
                </w:p>
              </w:tc>
              <w:tc>
                <w:tcPr>
                  <w:tcW w:w="709" w:type="dxa"/>
                  <w:tcBorders>
                    <w:bottom w:val="double" w:sz="4" w:space="0" w:color="auto"/>
                  </w:tcBorders>
                  <w:vAlign w:val="center"/>
                </w:tcPr>
                <w:p w14:paraId="543A9385" w14:textId="748DDBD5"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５</w:t>
                  </w:r>
                </w:p>
              </w:tc>
              <w:tc>
                <w:tcPr>
                  <w:tcW w:w="709" w:type="dxa"/>
                  <w:tcBorders>
                    <w:bottom w:val="double" w:sz="4" w:space="0" w:color="auto"/>
                  </w:tcBorders>
                  <w:vAlign w:val="center"/>
                </w:tcPr>
                <w:p w14:paraId="663A4286" w14:textId="1AAA9DCF"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７</w:t>
                  </w:r>
                </w:p>
              </w:tc>
            </w:tr>
            <w:tr w:rsidR="00357B2C" w:rsidRPr="00D94782" w14:paraId="7B0D203B" w14:textId="77777777" w:rsidTr="00095152">
              <w:trPr>
                <w:trHeight w:val="340"/>
              </w:trPr>
              <w:tc>
                <w:tcPr>
                  <w:tcW w:w="1116" w:type="dxa"/>
                  <w:tcBorders>
                    <w:top w:val="double" w:sz="4" w:space="0" w:color="auto"/>
                  </w:tcBorders>
                  <w:vAlign w:val="center"/>
                </w:tcPr>
                <w:p w14:paraId="5F449814" w14:textId="7349174C" w:rsidR="00A175BC" w:rsidRPr="00D94782" w:rsidRDefault="00B32BEE"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合</w:t>
                  </w:r>
                  <w:r w:rsidR="00A175BC" w:rsidRPr="00D94782">
                    <w:rPr>
                      <w:rFonts w:asciiTheme="majorEastAsia" w:eastAsiaTheme="majorEastAsia" w:hAnsiTheme="majorEastAsia" w:hint="eastAsia"/>
                      <w:sz w:val="18"/>
                      <w:szCs w:val="18"/>
                    </w:rPr>
                    <w:t>計</w:t>
                  </w:r>
                </w:p>
              </w:tc>
              <w:tc>
                <w:tcPr>
                  <w:tcW w:w="1234" w:type="dxa"/>
                  <w:tcBorders>
                    <w:top w:val="double" w:sz="4" w:space="0" w:color="auto"/>
                  </w:tcBorders>
                  <w:vAlign w:val="center"/>
                </w:tcPr>
                <w:p w14:paraId="658B2ED9"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360</w:t>
                  </w:r>
                </w:p>
              </w:tc>
              <w:tc>
                <w:tcPr>
                  <w:tcW w:w="708" w:type="dxa"/>
                  <w:tcBorders>
                    <w:top w:val="double" w:sz="4" w:space="0" w:color="auto"/>
                  </w:tcBorders>
                  <w:vAlign w:val="center"/>
                </w:tcPr>
                <w:p w14:paraId="27913724"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505</w:t>
                  </w:r>
                </w:p>
              </w:tc>
              <w:tc>
                <w:tcPr>
                  <w:tcW w:w="709" w:type="dxa"/>
                  <w:tcBorders>
                    <w:top w:val="double" w:sz="4" w:space="0" w:color="auto"/>
                  </w:tcBorders>
                  <w:vAlign w:val="center"/>
                </w:tcPr>
                <w:p w14:paraId="08FD20AC"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486</w:t>
                  </w:r>
                </w:p>
              </w:tc>
              <w:tc>
                <w:tcPr>
                  <w:tcW w:w="709" w:type="dxa"/>
                  <w:tcBorders>
                    <w:top w:val="double" w:sz="4" w:space="0" w:color="auto"/>
                  </w:tcBorders>
                  <w:vAlign w:val="center"/>
                </w:tcPr>
                <w:p w14:paraId="71DB099F" w14:textId="77777777" w:rsidR="00A175BC" w:rsidRPr="00D94782" w:rsidRDefault="00A175BC"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501</w:t>
                  </w:r>
                </w:p>
              </w:tc>
            </w:tr>
          </w:tbl>
          <w:p w14:paraId="419A60DC" w14:textId="77777777" w:rsidR="00A175BC" w:rsidRPr="00D94782" w:rsidRDefault="00A175BC" w:rsidP="00A175BC">
            <w:pPr>
              <w:spacing w:line="0" w:lineRule="atLeast"/>
              <w:ind w:leftChars="50" w:left="285" w:hangingChars="100" w:hanging="180"/>
              <w:rPr>
                <w:rFonts w:ascii="ＭＳ ゴシック" w:eastAsia="ＭＳ ゴシック" w:hAnsi="ＭＳ ゴシック"/>
                <w:sz w:val="18"/>
                <w:szCs w:val="18"/>
              </w:rPr>
            </w:pPr>
          </w:p>
          <w:p w14:paraId="4AADC04D" w14:textId="1BDE0290" w:rsidR="00743A9F" w:rsidRPr="00D94782" w:rsidRDefault="00743A9F" w:rsidP="00743A9F">
            <w:pPr>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C565EC" w:rsidRPr="00D94782">
              <w:rPr>
                <w:rFonts w:ascii="ＭＳ ゴシック" w:eastAsia="ＭＳ ゴシック" w:hAnsi="ＭＳ ゴシック" w:hint="eastAsia"/>
                <w:sz w:val="18"/>
                <w:szCs w:val="18"/>
              </w:rPr>
              <w:t>府域の温室効果ガス排出の４</w:t>
            </w:r>
            <w:r w:rsidR="00A175BC" w:rsidRPr="00D94782">
              <w:rPr>
                <w:rFonts w:ascii="ＭＳ ゴシック" w:eastAsia="ＭＳ ゴシック" w:hAnsi="ＭＳ ゴシック" w:hint="eastAsia"/>
                <w:sz w:val="18"/>
                <w:szCs w:val="18"/>
              </w:rPr>
              <w:t>分の１を占める中小事業者における省エネルギーの取組を促進するため、「省エネ・省C</w:t>
            </w:r>
            <w:r w:rsidR="00A175BC" w:rsidRPr="00D94782">
              <w:rPr>
                <w:rFonts w:ascii="ＭＳ ゴシック" w:eastAsia="ＭＳ ゴシック" w:hAnsi="ＭＳ ゴシック"/>
                <w:sz w:val="18"/>
                <w:szCs w:val="18"/>
              </w:rPr>
              <w:t>O</w:t>
            </w:r>
            <w:r w:rsidR="00A175BC" w:rsidRPr="00D94782">
              <w:rPr>
                <w:rFonts w:ascii="ＭＳ ゴシック" w:eastAsia="ＭＳ ゴシック" w:hAnsi="ＭＳ ゴシック" w:hint="eastAsia"/>
                <w:sz w:val="18"/>
                <w:szCs w:val="18"/>
                <w:vertAlign w:val="subscript"/>
              </w:rPr>
              <w:t>２</w:t>
            </w:r>
            <w:r w:rsidR="00A175BC" w:rsidRPr="00D94782">
              <w:rPr>
                <w:rFonts w:ascii="ＭＳ ゴシック" w:eastAsia="ＭＳ ゴシック" w:hAnsi="ＭＳ ゴシック" w:hint="eastAsia"/>
                <w:sz w:val="18"/>
                <w:szCs w:val="18"/>
              </w:rPr>
              <w:t>相談窓口」を運営。事業所を訪問し、電気・ガス等のエネルギー使用状況や設備の運転管理状況等の省エネ診断を行い、設備等の運用管理等について提案。実施件数は13件。また、省エネ・省C</w:t>
            </w:r>
            <w:r w:rsidR="00A175BC" w:rsidRPr="00D94782">
              <w:rPr>
                <w:rFonts w:ascii="ＭＳ ゴシック" w:eastAsia="ＭＳ ゴシック" w:hAnsi="ＭＳ ゴシック"/>
                <w:sz w:val="18"/>
                <w:szCs w:val="18"/>
              </w:rPr>
              <w:t>O</w:t>
            </w:r>
            <w:r w:rsidR="00A175BC" w:rsidRPr="00D94782">
              <w:rPr>
                <w:rFonts w:ascii="ＭＳ ゴシック" w:eastAsia="ＭＳ ゴシック" w:hAnsi="ＭＳ ゴシック" w:hint="eastAsia"/>
                <w:sz w:val="18"/>
                <w:szCs w:val="18"/>
                <w:vertAlign w:val="subscript"/>
              </w:rPr>
              <w:t>２</w:t>
            </w:r>
            <w:r w:rsidR="00A175BC" w:rsidRPr="00D94782">
              <w:rPr>
                <w:rFonts w:ascii="ＭＳ ゴシック" w:eastAsia="ＭＳ ゴシック" w:hAnsi="ＭＳ ゴシック" w:hint="eastAsia"/>
                <w:sz w:val="18"/>
                <w:szCs w:val="18"/>
              </w:rPr>
              <w:t>に関するセミナー（２回）、省エネに関する講演（３回）を実施。</w:t>
            </w:r>
          </w:p>
          <w:p w14:paraId="38126774" w14:textId="35037D25" w:rsidR="00237D55" w:rsidRPr="00D94782" w:rsidRDefault="00237D55" w:rsidP="00743A9F">
            <w:pPr>
              <w:spacing w:line="260" w:lineRule="exact"/>
              <w:rPr>
                <w:rFonts w:ascii="ＭＳ ゴシック" w:eastAsia="ＭＳ ゴシック" w:hAnsi="ＭＳ ゴシック"/>
                <w:sz w:val="18"/>
                <w:szCs w:val="18"/>
              </w:rPr>
            </w:pPr>
          </w:p>
          <w:p w14:paraId="3D3019DA" w14:textId="673D5C7F" w:rsidR="00743A9F" w:rsidRPr="00D94782" w:rsidRDefault="00743A9F" w:rsidP="00743A9F">
            <w:pPr>
              <w:spacing w:line="260" w:lineRule="exact"/>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c 受託研究・共同研究の実施</w:t>
            </w:r>
          </w:p>
          <w:p w14:paraId="49DE3303" w14:textId="77777777" w:rsidR="00F0775D" w:rsidRPr="00D94782" w:rsidRDefault="00F0775D" w:rsidP="00743A9F">
            <w:pPr>
              <w:ind w:leftChars="50" w:left="285" w:hangingChars="100" w:hanging="180"/>
              <w:rPr>
                <w:rFonts w:ascii="ＭＳ ゴシック" w:eastAsia="ＭＳ ゴシック" w:hAnsi="ＭＳ ゴシック"/>
                <w:sz w:val="18"/>
                <w:szCs w:val="18"/>
              </w:rPr>
            </w:pPr>
          </w:p>
          <w:p w14:paraId="4C4DFA54" w14:textId="59538C71" w:rsidR="00A175BC" w:rsidRPr="00D94782" w:rsidRDefault="00A175BC" w:rsidP="00A175B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●受託研究は2</w:t>
            </w:r>
            <w:r w:rsidRPr="00D94782">
              <w:rPr>
                <w:rFonts w:ascii="ＭＳ ゴシック" w:eastAsia="ＭＳ ゴシック" w:hAnsi="ＭＳ ゴシック"/>
                <w:sz w:val="18"/>
                <w:szCs w:val="18"/>
              </w:rPr>
              <w:t>2</w:t>
            </w:r>
            <w:r w:rsidRPr="00D94782">
              <w:rPr>
                <w:rFonts w:ascii="ＭＳ ゴシック" w:eastAsia="ＭＳ ゴシック" w:hAnsi="ＭＳ ゴシック" w:hint="eastAsia"/>
                <w:sz w:val="18"/>
                <w:szCs w:val="18"/>
              </w:rPr>
              <w:t>件で数値目標を達成。共同研究は1</w:t>
            </w:r>
            <w:r w:rsidR="001E2AA0" w:rsidRPr="00D94782">
              <w:rPr>
                <w:rFonts w:ascii="ＭＳ ゴシック" w:eastAsia="ＭＳ ゴシック" w:hAnsi="ＭＳ ゴシック" w:hint="eastAsia"/>
                <w:sz w:val="18"/>
                <w:szCs w:val="18"/>
              </w:rPr>
              <w:t>8</w:t>
            </w:r>
            <w:r w:rsidRPr="00D94782">
              <w:rPr>
                <w:rFonts w:ascii="ＭＳ ゴシック" w:eastAsia="ＭＳ ゴシック" w:hAnsi="ＭＳ ゴシック" w:hint="eastAsia"/>
                <w:sz w:val="18"/>
                <w:szCs w:val="18"/>
              </w:rPr>
              <w:t>件実施。民間事業者の技術開発や商品開発等を支援し、農林水産業・食品産業の発展に貢献。分野別の実施件数は以下のとおり。</w:t>
            </w:r>
          </w:p>
          <w:p w14:paraId="6689535D" w14:textId="77777777" w:rsidR="00A175BC" w:rsidRPr="00D94782" w:rsidRDefault="00A175BC" w:rsidP="00A175BC">
            <w:pPr>
              <w:ind w:firstLineChars="97" w:firstLine="175"/>
              <w:jc w:val="left"/>
              <w:rPr>
                <w:rFonts w:ascii="ＭＳ ゴシック" w:eastAsia="ＭＳ ゴシック" w:hAnsi="ＭＳ ゴシック"/>
                <w:sz w:val="18"/>
                <w:szCs w:val="18"/>
              </w:rPr>
            </w:pPr>
          </w:p>
          <w:p w14:paraId="130490C8" w14:textId="77777777" w:rsidR="006134A0" w:rsidRPr="00D94782" w:rsidRDefault="00A175BC" w:rsidP="00853B4C">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事業者からの受託研究（H29年度より目標20件）</w:t>
            </w:r>
          </w:p>
          <w:p w14:paraId="3D4FF160" w14:textId="34F91731" w:rsidR="00A175BC" w:rsidRPr="00D94782" w:rsidRDefault="006134A0" w:rsidP="00853B4C">
            <w:pPr>
              <w:jc w:val="left"/>
              <w:rPr>
                <w:rFonts w:ascii="ＭＳ ゴシック" w:eastAsia="ＭＳ ゴシック" w:hAnsi="ＭＳ ゴシック"/>
                <w:sz w:val="18"/>
                <w:szCs w:val="18"/>
              </w:rPr>
            </w:pPr>
            <w:r w:rsidRPr="00D94782">
              <w:rPr>
                <w:rFonts w:asciiTheme="minorEastAsia" w:eastAsiaTheme="minorEastAsia" w:hAnsiTheme="minorEastAsia" w:hint="eastAsia"/>
                <w:sz w:val="18"/>
                <w:szCs w:val="18"/>
              </w:rPr>
              <w:t>（添付資料集36～3</w:t>
            </w:r>
            <w:r w:rsidR="00D8285E" w:rsidRPr="00D94782">
              <w:rPr>
                <w:rFonts w:asciiTheme="minorEastAsia" w:eastAsiaTheme="minorEastAsia" w:hAnsiTheme="minorEastAsia" w:hint="eastAsia"/>
                <w:sz w:val="18"/>
                <w:szCs w:val="18"/>
              </w:rPr>
              <w:t>8</w:t>
            </w:r>
            <w:r w:rsidRPr="00D94782">
              <w:rPr>
                <w:rFonts w:asciiTheme="minorEastAsia" w:eastAsiaTheme="minorEastAsia" w:hAnsiTheme="minorEastAsia" w:hint="eastAsia"/>
                <w:sz w:val="18"/>
                <w:szCs w:val="18"/>
              </w:rPr>
              <w:t>ページ）</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1134"/>
              <w:gridCol w:w="786"/>
              <w:gridCol w:w="778"/>
              <w:gridCol w:w="778"/>
            </w:tblGrid>
            <w:tr w:rsidR="00357B2C" w:rsidRPr="00D94782" w14:paraId="603EF5ED" w14:textId="77777777" w:rsidTr="00B32BEE">
              <w:trPr>
                <w:trHeight w:val="340"/>
              </w:trPr>
              <w:tc>
                <w:tcPr>
                  <w:tcW w:w="947" w:type="dxa"/>
                  <w:vAlign w:val="center"/>
                </w:tcPr>
                <w:p w14:paraId="3EEBBA81" w14:textId="7EAE8338" w:rsidR="00A175BC" w:rsidRPr="00D94782" w:rsidRDefault="00B32BEE"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分野</w:t>
                  </w:r>
                </w:p>
              </w:tc>
              <w:tc>
                <w:tcPr>
                  <w:tcW w:w="1134" w:type="dxa"/>
                  <w:vAlign w:val="center"/>
                </w:tcPr>
                <w:p w14:paraId="745EBD67" w14:textId="71B06933"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CF591E"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期平均</w:t>
                  </w:r>
                </w:p>
                <w:p w14:paraId="719510C0"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786" w:type="dxa"/>
                  <w:vAlign w:val="center"/>
                </w:tcPr>
                <w:p w14:paraId="7EB08B29"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778" w:type="dxa"/>
                  <w:vAlign w:val="center"/>
                </w:tcPr>
                <w:p w14:paraId="55D79602"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778" w:type="dxa"/>
                  <w:vAlign w:val="center"/>
                </w:tcPr>
                <w:p w14:paraId="4AA2BD24"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57ABBAD2" w14:textId="77777777" w:rsidTr="00DE040D">
              <w:trPr>
                <w:trHeight w:val="340"/>
              </w:trPr>
              <w:tc>
                <w:tcPr>
                  <w:tcW w:w="947" w:type="dxa"/>
                  <w:vAlign w:val="center"/>
                </w:tcPr>
                <w:p w14:paraId="6A6D7BDB"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環境関連</w:t>
                  </w:r>
                </w:p>
              </w:tc>
              <w:tc>
                <w:tcPr>
                  <w:tcW w:w="1134" w:type="dxa"/>
                  <w:vAlign w:val="center"/>
                </w:tcPr>
                <w:p w14:paraId="05357CF2" w14:textId="60BFABC5"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c>
                <w:tcPr>
                  <w:tcW w:w="786" w:type="dxa"/>
                  <w:vAlign w:val="center"/>
                </w:tcPr>
                <w:p w14:paraId="7006F11B" w14:textId="56949680"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c>
                <w:tcPr>
                  <w:tcW w:w="778" w:type="dxa"/>
                  <w:vAlign w:val="center"/>
                </w:tcPr>
                <w:p w14:paraId="555C848E" w14:textId="610F037D"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c>
                <w:tcPr>
                  <w:tcW w:w="778" w:type="dxa"/>
                  <w:vAlign w:val="center"/>
                </w:tcPr>
                <w:p w14:paraId="59561D37" w14:textId="20803555"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r>
            <w:tr w:rsidR="00357B2C" w:rsidRPr="00D94782" w14:paraId="56C41C2F" w14:textId="77777777" w:rsidTr="00DE040D">
              <w:trPr>
                <w:trHeight w:val="340"/>
              </w:trPr>
              <w:tc>
                <w:tcPr>
                  <w:tcW w:w="947" w:type="dxa"/>
                  <w:vAlign w:val="center"/>
                </w:tcPr>
                <w:p w14:paraId="722ADD15"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農林関連</w:t>
                  </w:r>
                </w:p>
              </w:tc>
              <w:tc>
                <w:tcPr>
                  <w:tcW w:w="1134" w:type="dxa"/>
                  <w:vAlign w:val="center"/>
                </w:tcPr>
                <w:p w14:paraId="717063D0"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15</w:t>
                  </w:r>
                </w:p>
              </w:tc>
              <w:tc>
                <w:tcPr>
                  <w:tcW w:w="786" w:type="dxa"/>
                  <w:vAlign w:val="center"/>
                </w:tcPr>
                <w:p w14:paraId="7FB2260F"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16</w:t>
                  </w:r>
                </w:p>
              </w:tc>
              <w:tc>
                <w:tcPr>
                  <w:tcW w:w="778" w:type="dxa"/>
                  <w:vAlign w:val="center"/>
                </w:tcPr>
                <w:p w14:paraId="706B0542"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15</w:t>
                  </w:r>
                </w:p>
              </w:tc>
              <w:tc>
                <w:tcPr>
                  <w:tcW w:w="778" w:type="dxa"/>
                  <w:vAlign w:val="center"/>
                </w:tcPr>
                <w:p w14:paraId="54B59FE6"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15</w:t>
                  </w:r>
                </w:p>
              </w:tc>
            </w:tr>
            <w:tr w:rsidR="00357B2C" w:rsidRPr="00D94782" w14:paraId="0A72262D" w14:textId="77777777" w:rsidTr="00DE040D">
              <w:trPr>
                <w:trHeight w:val="340"/>
              </w:trPr>
              <w:tc>
                <w:tcPr>
                  <w:tcW w:w="947" w:type="dxa"/>
                  <w:vAlign w:val="center"/>
                </w:tcPr>
                <w:p w14:paraId="3C7A2AEA"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水産関連</w:t>
                  </w:r>
                </w:p>
              </w:tc>
              <w:tc>
                <w:tcPr>
                  <w:tcW w:w="1134" w:type="dxa"/>
                  <w:vAlign w:val="center"/>
                </w:tcPr>
                <w:p w14:paraId="35CD25CE" w14:textId="35B83156"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w:t>
                  </w:r>
                </w:p>
              </w:tc>
              <w:tc>
                <w:tcPr>
                  <w:tcW w:w="786" w:type="dxa"/>
                  <w:vAlign w:val="center"/>
                </w:tcPr>
                <w:p w14:paraId="1A301EAA" w14:textId="4C2F4193"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c>
                <w:tcPr>
                  <w:tcW w:w="778" w:type="dxa"/>
                  <w:vAlign w:val="center"/>
                </w:tcPr>
                <w:p w14:paraId="43151688" w14:textId="45E6C913"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c>
                <w:tcPr>
                  <w:tcW w:w="778" w:type="dxa"/>
                  <w:vAlign w:val="center"/>
                </w:tcPr>
                <w:p w14:paraId="1B0E30C8" w14:textId="50CB463B"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w:t>
                  </w:r>
                </w:p>
              </w:tc>
            </w:tr>
            <w:tr w:rsidR="00357B2C" w:rsidRPr="00D94782" w14:paraId="0A59FC44" w14:textId="77777777" w:rsidTr="00DE040D">
              <w:trPr>
                <w:trHeight w:val="340"/>
              </w:trPr>
              <w:tc>
                <w:tcPr>
                  <w:tcW w:w="947" w:type="dxa"/>
                  <w:tcBorders>
                    <w:bottom w:val="double" w:sz="4" w:space="0" w:color="auto"/>
                  </w:tcBorders>
                  <w:vAlign w:val="center"/>
                </w:tcPr>
                <w:p w14:paraId="582F44B1" w14:textId="3C2FA050" w:rsidR="00A175BC" w:rsidRPr="00D94782" w:rsidRDefault="00B32BEE"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食品関連</w:t>
                  </w:r>
                </w:p>
              </w:tc>
              <w:tc>
                <w:tcPr>
                  <w:tcW w:w="1134" w:type="dxa"/>
                  <w:tcBorders>
                    <w:bottom w:val="double" w:sz="4" w:space="0" w:color="auto"/>
                  </w:tcBorders>
                  <w:vAlign w:val="center"/>
                </w:tcPr>
                <w:p w14:paraId="286B2AEB" w14:textId="2A3CAD5C"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c>
                <w:tcPr>
                  <w:tcW w:w="786" w:type="dxa"/>
                  <w:tcBorders>
                    <w:bottom w:val="double" w:sz="4" w:space="0" w:color="auto"/>
                  </w:tcBorders>
                  <w:vAlign w:val="center"/>
                </w:tcPr>
                <w:p w14:paraId="325A5370" w14:textId="7C656204"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c>
                <w:tcPr>
                  <w:tcW w:w="778" w:type="dxa"/>
                  <w:tcBorders>
                    <w:bottom w:val="double" w:sz="4" w:space="0" w:color="auto"/>
                  </w:tcBorders>
                  <w:vAlign w:val="center"/>
                </w:tcPr>
                <w:p w14:paraId="4E3FAFE7" w14:textId="189A478A"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w:t>
                  </w:r>
                </w:p>
              </w:tc>
              <w:tc>
                <w:tcPr>
                  <w:tcW w:w="778" w:type="dxa"/>
                  <w:tcBorders>
                    <w:bottom w:val="double" w:sz="4" w:space="0" w:color="auto"/>
                  </w:tcBorders>
                  <w:vAlign w:val="center"/>
                </w:tcPr>
                <w:p w14:paraId="7C4BFDF1" w14:textId="6F70D025"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w:t>
                  </w:r>
                </w:p>
              </w:tc>
            </w:tr>
            <w:tr w:rsidR="00357B2C" w:rsidRPr="00D94782" w14:paraId="09B31845" w14:textId="77777777" w:rsidTr="00DE040D">
              <w:trPr>
                <w:trHeight w:val="340"/>
              </w:trPr>
              <w:tc>
                <w:tcPr>
                  <w:tcW w:w="947" w:type="dxa"/>
                  <w:tcBorders>
                    <w:top w:val="double" w:sz="4" w:space="0" w:color="auto"/>
                  </w:tcBorders>
                  <w:vAlign w:val="center"/>
                </w:tcPr>
                <w:p w14:paraId="392F7DF7" w14:textId="20EB040B" w:rsidR="00A175BC" w:rsidRPr="00D94782" w:rsidRDefault="00B32BEE"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合計</w:t>
                  </w:r>
                </w:p>
              </w:tc>
              <w:tc>
                <w:tcPr>
                  <w:tcW w:w="1134" w:type="dxa"/>
                  <w:tcBorders>
                    <w:top w:val="double" w:sz="4" w:space="0" w:color="auto"/>
                  </w:tcBorders>
                  <w:vAlign w:val="center"/>
                </w:tcPr>
                <w:p w14:paraId="6E004E96"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19</w:t>
                  </w:r>
                </w:p>
              </w:tc>
              <w:tc>
                <w:tcPr>
                  <w:tcW w:w="786" w:type="dxa"/>
                  <w:tcBorders>
                    <w:top w:val="double" w:sz="4" w:space="0" w:color="auto"/>
                  </w:tcBorders>
                  <w:vAlign w:val="center"/>
                </w:tcPr>
                <w:p w14:paraId="1CD3B2E0"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18</w:t>
                  </w:r>
                </w:p>
              </w:tc>
              <w:tc>
                <w:tcPr>
                  <w:tcW w:w="778" w:type="dxa"/>
                  <w:tcBorders>
                    <w:top w:val="double" w:sz="4" w:space="0" w:color="auto"/>
                  </w:tcBorders>
                  <w:vAlign w:val="center"/>
                </w:tcPr>
                <w:p w14:paraId="008201E3"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18</w:t>
                  </w:r>
                </w:p>
              </w:tc>
              <w:tc>
                <w:tcPr>
                  <w:tcW w:w="778" w:type="dxa"/>
                  <w:tcBorders>
                    <w:top w:val="double" w:sz="4" w:space="0" w:color="auto"/>
                  </w:tcBorders>
                  <w:vAlign w:val="center"/>
                </w:tcPr>
                <w:p w14:paraId="168F1205"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w:t>
                  </w:r>
                  <w:r w:rsidRPr="00D94782">
                    <w:rPr>
                      <w:rFonts w:ascii="ＭＳ ゴシック" w:eastAsia="ＭＳ ゴシック" w:hAnsi="ＭＳ ゴシック"/>
                      <w:sz w:val="18"/>
                      <w:szCs w:val="18"/>
                    </w:rPr>
                    <w:t>2</w:t>
                  </w:r>
                </w:p>
              </w:tc>
            </w:tr>
            <w:tr w:rsidR="00357B2C" w:rsidRPr="00D94782" w14:paraId="2837326B" w14:textId="77777777" w:rsidTr="00DE040D">
              <w:trPr>
                <w:trHeight w:val="340"/>
              </w:trPr>
              <w:tc>
                <w:tcPr>
                  <w:tcW w:w="947" w:type="dxa"/>
                  <w:vAlign w:val="center"/>
                </w:tcPr>
                <w:p w14:paraId="6A1B6860"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金額</w:t>
                  </w:r>
                </w:p>
                <w:p w14:paraId="36B6D4DD" w14:textId="343ED919"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（千円）</w:t>
                  </w:r>
                </w:p>
              </w:tc>
              <w:tc>
                <w:tcPr>
                  <w:tcW w:w="1134" w:type="dxa"/>
                  <w:vAlign w:val="center"/>
                </w:tcPr>
                <w:p w14:paraId="1F10F08D"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9,070</w:t>
                  </w:r>
                </w:p>
              </w:tc>
              <w:tc>
                <w:tcPr>
                  <w:tcW w:w="786" w:type="dxa"/>
                  <w:vAlign w:val="center"/>
                </w:tcPr>
                <w:p w14:paraId="67E90D50"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10,700</w:t>
                  </w:r>
                </w:p>
              </w:tc>
              <w:tc>
                <w:tcPr>
                  <w:tcW w:w="778" w:type="dxa"/>
                  <w:vAlign w:val="center"/>
                </w:tcPr>
                <w:p w14:paraId="72B0A9D3"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10,195</w:t>
                  </w:r>
                </w:p>
              </w:tc>
              <w:tc>
                <w:tcPr>
                  <w:tcW w:w="778" w:type="dxa"/>
                  <w:vAlign w:val="center"/>
                </w:tcPr>
                <w:p w14:paraId="7E6FF5D7"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12,975</w:t>
                  </w:r>
                </w:p>
              </w:tc>
            </w:tr>
          </w:tbl>
          <w:p w14:paraId="682339D7" w14:textId="15E6D29D" w:rsidR="00220848" w:rsidRPr="00D94782" w:rsidRDefault="00220848" w:rsidP="003A555F">
            <w:pPr>
              <w:ind w:firstLineChars="97" w:firstLine="175"/>
              <w:jc w:val="left"/>
              <w:rPr>
                <w:rFonts w:ascii="ＭＳ ゴシック" w:eastAsia="ＭＳ ゴシック" w:hAnsi="ＭＳ ゴシック"/>
                <w:sz w:val="18"/>
                <w:szCs w:val="18"/>
              </w:rPr>
            </w:pPr>
          </w:p>
          <w:p w14:paraId="532AA09C" w14:textId="541036DB" w:rsidR="00CF591E" w:rsidRPr="00D94782" w:rsidRDefault="00CF591E" w:rsidP="003A555F">
            <w:pPr>
              <w:ind w:firstLineChars="97" w:firstLine="175"/>
              <w:jc w:val="left"/>
              <w:rPr>
                <w:rFonts w:ascii="ＭＳ ゴシック" w:eastAsia="ＭＳ ゴシック" w:hAnsi="ＭＳ ゴシック"/>
                <w:sz w:val="18"/>
                <w:szCs w:val="18"/>
              </w:rPr>
            </w:pPr>
          </w:p>
          <w:p w14:paraId="0D155324" w14:textId="77777777" w:rsidR="00301247" w:rsidRPr="00D94782" w:rsidRDefault="00301247" w:rsidP="003A555F">
            <w:pPr>
              <w:ind w:firstLineChars="97" w:firstLine="175"/>
              <w:jc w:val="left"/>
              <w:rPr>
                <w:rFonts w:ascii="ＭＳ ゴシック" w:eastAsia="ＭＳ ゴシック" w:hAnsi="ＭＳ ゴシック"/>
                <w:sz w:val="18"/>
                <w:szCs w:val="18"/>
              </w:rPr>
            </w:pPr>
          </w:p>
          <w:p w14:paraId="753F0DB3" w14:textId="77777777" w:rsidR="00A175BC" w:rsidRPr="00D94782" w:rsidRDefault="00A175BC" w:rsidP="00853B4C">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事業者との共同研究</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1143"/>
              <w:gridCol w:w="850"/>
              <w:gridCol w:w="709"/>
              <w:gridCol w:w="683"/>
            </w:tblGrid>
            <w:tr w:rsidR="00357B2C" w:rsidRPr="00D94782" w14:paraId="5E11401F" w14:textId="77777777" w:rsidTr="00B32BEE">
              <w:trPr>
                <w:trHeight w:val="340"/>
              </w:trPr>
              <w:tc>
                <w:tcPr>
                  <w:tcW w:w="1038" w:type="dxa"/>
                  <w:vAlign w:val="center"/>
                </w:tcPr>
                <w:p w14:paraId="0EFD7681" w14:textId="43EE9B05" w:rsidR="00A175BC" w:rsidRPr="00D94782" w:rsidRDefault="00B32BEE"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分野</w:t>
                  </w:r>
                </w:p>
              </w:tc>
              <w:tc>
                <w:tcPr>
                  <w:tcW w:w="1143" w:type="dxa"/>
                  <w:vAlign w:val="center"/>
                </w:tcPr>
                <w:p w14:paraId="2CB7EAB0" w14:textId="1D19E213"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CF591E"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期平均</w:t>
                  </w:r>
                </w:p>
                <w:p w14:paraId="26B321C7"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850" w:type="dxa"/>
                  <w:vAlign w:val="center"/>
                </w:tcPr>
                <w:p w14:paraId="41239FD7"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709" w:type="dxa"/>
                  <w:vAlign w:val="center"/>
                </w:tcPr>
                <w:p w14:paraId="0EB7DF10"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683" w:type="dxa"/>
                  <w:vAlign w:val="center"/>
                </w:tcPr>
                <w:p w14:paraId="3EF52821"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7A730F53" w14:textId="77777777" w:rsidTr="00853B4C">
              <w:trPr>
                <w:trHeight w:val="340"/>
              </w:trPr>
              <w:tc>
                <w:tcPr>
                  <w:tcW w:w="1038" w:type="dxa"/>
                  <w:vAlign w:val="center"/>
                </w:tcPr>
                <w:p w14:paraId="56D5BFB3"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環境関連</w:t>
                  </w:r>
                </w:p>
              </w:tc>
              <w:tc>
                <w:tcPr>
                  <w:tcW w:w="1143" w:type="dxa"/>
                  <w:vAlign w:val="center"/>
                </w:tcPr>
                <w:p w14:paraId="61281915"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p>
              </w:tc>
              <w:tc>
                <w:tcPr>
                  <w:tcW w:w="850" w:type="dxa"/>
                  <w:vAlign w:val="center"/>
                </w:tcPr>
                <w:p w14:paraId="5A571969" w14:textId="0A1C2640"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c>
                <w:tcPr>
                  <w:tcW w:w="709" w:type="dxa"/>
                  <w:vAlign w:val="center"/>
                </w:tcPr>
                <w:p w14:paraId="5A76C8BB" w14:textId="609B2110"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c>
                <w:tcPr>
                  <w:tcW w:w="683" w:type="dxa"/>
                  <w:vAlign w:val="center"/>
                </w:tcPr>
                <w:p w14:paraId="19FF83E1" w14:textId="560E5DF0" w:rsidR="00A175BC" w:rsidRPr="00D94782" w:rsidRDefault="001E2AA0"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w:t>
                  </w:r>
                </w:p>
              </w:tc>
            </w:tr>
            <w:tr w:rsidR="00357B2C" w:rsidRPr="00D94782" w14:paraId="373E2204" w14:textId="77777777" w:rsidTr="00853B4C">
              <w:trPr>
                <w:trHeight w:val="340"/>
              </w:trPr>
              <w:tc>
                <w:tcPr>
                  <w:tcW w:w="1038" w:type="dxa"/>
                  <w:vAlign w:val="center"/>
                </w:tcPr>
                <w:p w14:paraId="2B1FD306"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農林関連</w:t>
                  </w:r>
                </w:p>
              </w:tc>
              <w:tc>
                <w:tcPr>
                  <w:tcW w:w="1143" w:type="dxa"/>
                  <w:vAlign w:val="center"/>
                </w:tcPr>
                <w:p w14:paraId="7EEF47FF"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p>
              </w:tc>
              <w:tc>
                <w:tcPr>
                  <w:tcW w:w="850" w:type="dxa"/>
                  <w:vAlign w:val="center"/>
                </w:tcPr>
                <w:p w14:paraId="3CA9F208" w14:textId="406E0F84" w:rsidR="00A175BC" w:rsidRPr="00D94782" w:rsidRDefault="00CF591E"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７</w:t>
                  </w:r>
                </w:p>
              </w:tc>
              <w:tc>
                <w:tcPr>
                  <w:tcW w:w="709" w:type="dxa"/>
                  <w:vAlign w:val="center"/>
                </w:tcPr>
                <w:p w14:paraId="5EB6E210" w14:textId="417DF57F" w:rsidR="00A175BC" w:rsidRPr="00D94782" w:rsidRDefault="00CF591E"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７</w:t>
                  </w:r>
                </w:p>
              </w:tc>
              <w:tc>
                <w:tcPr>
                  <w:tcW w:w="683" w:type="dxa"/>
                  <w:vAlign w:val="center"/>
                </w:tcPr>
                <w:p w14:paraId="290B72C1" w14:textId="1EDE310C" w:rsidR="00A175BC" w:rsidRPr="00D94782" w:rsidRDefault="001E2AA0"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７</w:t>
                  </w:r>
                </w:p>
              </w:tc>
            </w:tr>
            <w:tr w:rsidR="00357B2C" w:rsidRPr="00D94782" w14:paraId="048C5A59" w14:textId="77777777" w:rsidTr="00853B4C">
              <w:trPr>
                <w:trHeight w:val="340"/>
              </w:trPr>
              <w:tc>
                <w:tcPr>
                  <w:tcW w:w="1038" w:type="dxa"/>
                  <w:vAlign w:val="center"/>
                </w:tcPr>
                <w:p w14:paraId="65ABCD5D"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水産関連</w:t>
                  </w:r>
                </w:p>
              </w:tc>
              <w:tc>
                <w:tcPr>
                  <w:tcW w:w="1143" w:type="dxa"/>
                  <w:vAlign w:val="center"/>
                </w:tcPr>
                <w:p w14:paraId="0AF267CB"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p>
              </w:tc>
              <w:tc>
                <w:tcPr>
                  <w:tcW w:w="850" w:type="dxa"/>
                  <w:vAlign w:val="center"/>
                </w:tcPr>
                <w:p w14:paraId="108485A8" w14:textId="4EADFE50" w:rsidR="00A175BC" w:rsidRPr="00D94782" w:rsidRDefault="00CF591E"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w:t>
                  </w:r>
                </w:p>
              </w:tc>
              <w:tc>
                <w:tcPr>
                  <w:tcW w:w="709" w:type="dxa"/>
                  <w:vAlign w:val="center"/>
                </w:tcPr>
                <w:p w14:paraId="47082645" w14:textId="0F63BD20" w:rsidR="00A175BC" w:rsidRPr="00D94782" w:rsidRDefault="00CF591E"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w:t>
                  </w:r>
                </w:p>
              </w:tc>
              <w:tc>
                <w:tcPr>
                  <w:tcW w:w="683" w:type="dxa"/>
                  <w:vAlign w:val="center"/>
                </w:tcPr>
                <w:p w14:paraId="1EB0ED4D" w14:textId="6B2CA730" w:rsidR="00A175BC" w:rsidRPr="00D94782" w:rsidRDefault="001E2AA0"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w:t>
                  </w:r>
                </w:p>
              </w:tc>
            </w:tr>
            <w:tr w:rsidR="00357B2C" w:rsidRPr="00D94782" w14:paraId="31BAF1A9" w14:textId="77777777" w:rsidTr="00853B4C">
              <w:trPr>
                <w:trHeight w:val="340"/>
              </w:trPr>
              <w:tc>
                <w:tcPr>
                  <w:tcW w:w="1038" w:type="dxa"/>
                  <w:tcBorders>
                    <w:bottom w:val="double" w:sz="4" w:space="0" w:color="auto"/>
                  </w:tcBorders>
                  <w:vAlign w:val="center"/>
                </w:tcPr>
                <w:p w14:paraId="1772C4BA" w14:textId="439DED61"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食品関</w:t>
                  </w:r>
                  <w:r w:rsidR="00021139" w:rsidRPr="00D94782">
                    <w:rPr>
                      <w:rFonts w:ascii="ＭＳ ゴシック" w:eastAsia="ＭＳ ゴシック" w:hAnsi="ＭＳ ゴシック" w:hint="eastAsia"/>
                      <w:sz w:val="18"/>
                      <w:szCs w:val="18"/>
                    </w:rPr>
                    <w:t>連</w:t>
                  </w:r>
                </w:p>
              </w:tc>
              <w:tc>
                <w:tcPr>
                  <w:tcW w:w="1143" w:type="dxa"/>
                  <w:tcBorders>
                    <w:bottom w:val="double" w:sz="4" w:space="0" w:color="auto"/>
                  </w:tcBorders>
                  <w:vAlign w:val="center"/>
                </w:tcPr>
                <w:p w14:paraId="28F1D67C"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p>
              </w:tc>
              <w:tc>
                <w:tcPr>
                  <w:tcW w:w="850" w:type="dxa"/>
                  <w:tcBorders>
                    <w:bottom w:val="double" w:sz="4" w:space="0" w:color="auto"/>
                  </w:tcBorders>
                  <w:vAlign w:val="center"/>
                </w:tcPr>
                <w:p w14:paraId="60BE0E63" w14:textId="10D0D04B" w:rsidR="00A175BC" w:rsidRPr="00D94782" w:rsidRDefault="00CF591E"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５</w:t>
                  </w:r>
                </w:p>
              </w:tc>
              <w:tc>
                <w:tcPr>
                  <w:tcW w:w="709" w:type="dxa"/>
                  <w:tcBorders>
                    <w:bottom w:val="double" w:sz="4" w:space="0" w:color="auto"/>
                  </w:tcBorders>
                  <w:vAlign w:val="center"/>
                </w:tcPr>
                <w:p w14:paraId="763AE6C5" w14:textId="143A2425"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６</w:t>
                  </w:r>
                </w:p>
              </w:tc>
              <w:tc>
                <w:tcPr>
                  <w:tcW w:w="683" w:type="dxa"/>
                  <w:tcBorders>
                    <w:bottom w:val="double" w:sz="4" w:space="0" w:color="auto"/>
                  </w:tcBorders>
                  <w:vAlign w:val="center"/>
                </w:tcPr>
                <w:p w14:paraId="4CB4089B" w14:textId="4772E4A5"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５</w:t>
                  </w:r>
                </w:p>
              </w:tc>
            </w:tr>
            <w:tr w:rsidR="00357B2C" w:rsidRPr="00D94782" w14:paraId="5DEC2C6D" w14:textId="77777777" w:rsidTr="00853B4C">
              <w:trPr>
                <w:trHeight w:val="340"/>
              </w:trPr>
              <w:tc>
                <w:tcPr>
                  <w:tcW w:w="1038" w:type="dxa"/>
                  <w:tcBorders>
                    <w:top w:val="double" w:sz="4" w:space="0" w:color="auto"/>
                  </w:tcBorders>
                  <w:vAlign w:val="center"/>
                </w:tcPr>
                <w:p w14:paraId="6BD5A194" w14:textId="52F1CC72" w:rsidR="00A175BC" w:rsidRPr="00D94782" w:rsidRDefault="00B32BEE" w:rsidP="00A175B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合計</w:t>
                  </w:r>
                </w:p>
              </w:tc>
              <w:tc>
                <w:tcPr>
                  <w:tcW w:w="1143" w:type="dxa"/>
                  <w:tcBorders>
                    <w:top w:val="double" w:sz="4" w:space="0" w:color="auto"/>
                  </w:tcBorders>
                  <w:vAlign w:val="center"/>
                </w:tcPr>
                <w:p w14:paraId="7DA4AC03"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14</w:t>
                  </w:r>
                </w:p>
              </w:tc>
              <w:tc>
                <w:tcPr>
                  <w:tcW w:w="850" w:type="dxa"/>
                  <w:tcBorders>
                    <w:top w:val="double" w:sz="4" w:space="0" w:color="auto"/>
                  </w:tcBorders>
                  <w:vAlign w:val="center"/>
                </w:tcPr>
                <w:p w14:paraId="3167FC08"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16</w:t>
                  </w:r>
                </w:p>
              </w:tc>
              <w:tc>
                <w:tcPr>
                  <w:tcW w:w="709" w:type="dxa"/>
                  <w:tcBorders>
                    <w:top w:val="double" w:sz="4" w:space="0" w:color="auto"/>
                  </w:tcBorders>
                  <w:vAlign w:val="center"/>
                </w:tcPr>
                <w:p w14:paraId="7D3C8C01" w14:textId="77777777" w:rsidR="00A175BC" w:rsidRPr="00D94782" w:rsidRDefault="00A175BC"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w:t>
                  </w:r>
                  <w:r w:rsidRPr="00D94782">
                    <w:rPr>
                      <w:rFonts w:ascii="ＭＳ ゴシック" w:eastAsia="ＭＳ ゴシック" w:hAnsi="ＭＳ ゴシック"/>
                      <w:sz w:val="18"/>
                      <w:szCs w:val="18"/>
                    </w:rPr>
                    <w:t>8</w:t>
                  </w:r>
                </w:p>
              </w:tc>
              <w:tc>
                <w:tcPr>
                  <w:tcW w:w="683" w:type="dxa"/>
                  <w:tcBorders>
                    <w:top w:val="double" w:sz="4" w:space="0" w:color="auto"/>
                  </w:tcBorders>
                  <w:vAlign w:val="center"/>
                </w:tcPr>
                <w:p w14:paraId="16D3FF0C" w14:textId="37B4DF77" w:rsidR="00A175BC" w:rsidRPr="00D94782" w:rsidRDefault="00CF591E" w:rsidP="00A175BC">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1</w:t>
                  </w:r>
                  <w:r w:rsidR="001E2AA0" w:rsidRPr="00D94782">
                    <w:rPr>
                      <w:rFonts w:ascii="ＭＳ ゴシック" w:eastAsia="ＭＳ ゴシック" w:hAnsi="ＭＳ ゴシック" w:hint="eastAsia"/>
                      <w:sz w:val="18"/>
                      <w:szCs w:val="18"/>
                    </w:rPr>
                    <w:t>8</w:t>
                  </w:r>
                </w:p>
              </w:tc>
            </w:tr>
          </w:tbl>
          <w:p w14:paraId="0F5D1DE7" w14:textId="4B5B2C97" w:rsidR="002B04D9" w:rsidRPr="00D94782" w:rsidRDefault="007D751A" w:rsidP="004B08DB">
            <w:pPr>
              <w:spacing w:line="280" w:lineRule="exact"/>
              <w:rPr>
                <w:rFonts w:ascii="ＭＳ ゴシック" w:eastAsia="ＭＳ ゴシック" w:hAnsi="ＭＳ ゴシック"/>
                <w:sz w:val="18"/>
                <w:szCs w:val="18"/>
              </w:rPr>
            </w:pPr>
            <w:r w:rsidRPr="00D94782">
              <w:rPr>
                <w:rFonts w:ascii="ＭＳ ゴシック" w:eastAsia="ＭＳ ゴシック" w:hAnsi="ＭＳ ゴシック" w:hint="eastAsia"/>
                <w:sz w:val="16"/>
                <w:szCs w:val="18"/>
              </w:rPr>
              <w:t>※食品関係共同研究は大阪産（もん）チャレンジ支援事業を含む。</w:t>
            </w:r>
          </w:p>
          <w:p w14:paraId="490E6D28" w14:textId="0A43D521" w:rsidR="00301247" w:rsidRPr="00D94782" w:rsidRDefault="00301247" w:rsidP="004B08DB">
            <w:pPr>
              <w:spacing w:line="280" w:lineRule="exact"/>
              <w:rPr>
                <w:rFonts w:ascii="ＭＳ ゴシック" w:eastAsia="ＭＳ ゴシック" w:hAnsi="ＭＳ ゴシック"/>
                <w:sz w:val="18"/>
                <w:szCs w:val="18"/>
              </w:rPr>
            </w:pPr>
          </w:p>
          <w:p w14:paraId="6754111A" w14:textId="77777777" w:rsidR="007D751A" w:rsidRPr="00D94782" w:rsidRDefault="007D751A" w:rsidP="004B08DB">
            <w:pPr>
              <w:spacing w:line="280" w:lineRule="exact"/>
              <w:rPr>
                <w:rFonts w:ascii="ＭＳ ゴシック" w:eastAsia="ＭＳ ゴシック" w:hAnsi="ＭＳ ゴシック"/>
                <w:sz w:val="18"/>
                <w:szCs w:val="18"/>
              </w:rPr>
            </w:pPr>
          </w:p>
          <w:p w14:paraId="5C17A8F9" w14:textId="77777777" w:rsidR="00237D55" w:rsidRPr="00D94782" w:rsidRDefault="00237D55" w:rsidP="003A555F">
            <w:pPr>
              <w:spacing w:line="280" w:lineRule="exact"/>
              <w:rPr>
                <w:rFonts w:ascii="ＭＳ ゴシック" w:eastAsia="ＭＳ ゴシック" w:hAnsi="ＭＳ ゴシック"/>
                <w:sz w:val="18"/>
                <w:szCs w:val="18"/>
              </w:rPr>
            </w:pPr>
          </w:p>
          <w:p w14:paraId="0250DD78" w14:textId="11B4B1DA" w:rsidR="003A555F" w:rsidRPr="00D94782" w:rsidRDefault="003A555F" w:rsidP="003A555F">
            <w:pPr>
              <w:spacing w:line="280" w:lineRule="exact"/>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d 依頼試験の実施</w:t>
            </w:r>
          </w:p>
          <w:p w14:paraId="2A350FA9" w14:textId="05B8452A" w:rsidR="00CF591E" w:rsidRPr="00D94782" w:rsidRDefault="00CF591E"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sz w:val="18"/>
                <w:szCs w:val="18"/>
              </w:rPr>
              <w:t>●</w:t>
            </w:r>
            <w:r w:rsidRPr="00D94782">
              <w:rPr>
                <w:rFonts w:ascii="ＭＳ ゴシック" w:eastAsia="ＭＳ ゴシック" w:hAnsi="ＭＳ ゴシック" w:hint="eastAsia"/>
                <w:sz w:val="18"/>
                <w:szCs w:val="18"/>
              </w:rPr>
              <w:t>農業関連企業等からの玄米や農薬の成分分析等の依頼試験（４件）を実施。</w:t>
            </w:r>
          </w:p>
          <w:p w14:paraId="50A68183" w14:textId="555C7CD4" w:rsidR="00CF591E" w:rsidRPr="00D94782" w:rsidRDefault="00CF591E"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●流通飼料の肉骨粉の水分測定（６件）を実施。</w:t>
            </w:r>
          </w:p>
          <w:p w14:paraId="1EC3647F" w14:textId="77777777" w:rsidR="00CF591E" w:rsidRPr="00D94782" w:rsidRDefault="00CF591E"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xml:space="preserve">　</w:t>
            </w:r>
          </w:p>
          <w:p w14:paraId="35EB97AC" w14:textId="77777777" w:rsidR="00CF591E" w:rsidRPr="00D94782" w:rsidRDefault="00CF591E"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xml:space="preserve">　</w:t>
            </w:r>
          </w:p>
          <w:p w14:paraId="48F310D0" w14:textId="5958694D" w:rsidR="00CF591E" w:rsidRPr="00D94782" w:rsidRDefault="00CF591E" w:rsidP="00853B4C">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依頼試験件数（件）</w:t>
            </w:r>
          </w:p>
          <w:tbl>
            <w:tblPr>
              <w:tblW w:w="4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135"/>
              <w:gridCol w:w="733"/>
              <w:gridCol w:w="699"/>
              <w:gridCol w:w="709"/>
            </w:tblGrid>
            <w:tr w:rsidR="00357B2C" w:rsidRPr="00D94782" w14:paraId="7C2CB70D" w14:textId="77777777" w:rsidTr="00853B4C">
              <w:trPr>
                <w:trHeight w:val="340"/>
              </w:trPr>
              <w:tc>
                <w:tcPr>
                  <w:tcW w:w="1031" w:type="dxa"/>
                </w:tcPr>
                <w:p w14:paraId="2FD8C9A4" w14:textId="77777777" w:rsidR="00CF591E" w:rsidRPr="00D94782" w:rsidRDefault="00CF591E" w:rsidP="00CF591E">
                  <w:pPr>
                    <w:jc w:val="center"/>
                    <w:rPr>
                      <w:rFonts w:ascii="ＭＳ ゴシック" w:eastAsia="ＭＳ ゴシック" w:hAnsi="ＭＳ ゴシック"/>
                      <w:sz w:val="18"/>
                      <w:szCs w:val="18"/>
                    </w:rPr>
                  </w:pPr>
                </w:p>
              </w:tc>
              <w:tc>
                <w:tcPr>
                  <w:tcW w:w="1135" w:type="dxa"/>
                  <w:vAlign w:val="center"/>
                </w:tcPr>
                <w:p w14:paraId="2ABC5665" w14:textId="4DAE2F73"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164B34EA"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733" w:type="dxa"/>
                  <w:vAlign w:val="center"/>
                </w:tcPr>
                <w:p w14:paraId="5E39AEC7"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699" w:type="dxa"/>
                  <w:vAlign w:val="center"/>
                </w:tcPr>
                <w:p w14:paraId="65F2E3DA"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709" w:type="dxa"/>
                  <w:vAlign w:val="center"/>
                </w:tcPr>
                <w:p w14:paraId="321C210D"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6D660865" w14:textId="77777777" w:rsidTr="00853B4C">
              <w:trPr>
                <w:trHeight w:val="340"/>
              </w:trPr>
              <w:tc>
                <w:tcPr>
                  <w:tcW w:w="1031" w:type="dxa"/>
                  <w:vAlign w:val="center"/>
                </w:tcPr>
                <w:p w14:paraId="5A776AED"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依頼試験</w:t>
                  </w:r>
                </w:p>
              </w:tc>
              <w:tc>
                <w:tcPr>
                  <w:tcW w:w="1135" w:type="dxa"/>
                  <w:vAlign w:val="center"/>
                </w:tcPr>
                <w:p w14:paraId="324DF405"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w:t>
                  </w:r>
                  <w:r w:rsidRPr="00D94782">
                    <w:rPr>
                      <w:rFonts w:ascii="ＭＳ ゴシック" w:eastAsia="ＭＳ ゴシック" w:hAnsi="ＭＳ ゴシック"/>
                      <w:sz w:val="18"/>
                      <w:szCs w:val="18"/>
                    </w:rPr>
                    <w:t>1</w:t>
                  </w:r>
                </w:p>
              </w:tc>
              <w:tc>
                <w:tcPr>
                  <w:tcW w:w="733" w:type="dxa"/>
                  <w:vAlign w:val="center"/>
                </w:tcPr>
                <w:p w14:paraId="73972932"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16</w:t>
                  </w:r>
                </w:p>
              </w:tc>
              <w:tc>
                <w:tcPr>
                  <w:tcW w:w="699" w:type="dxa"/>
                  <w:vAlign w:val="center"/>
                </w:tcPr>
                <w:p w14:paraId="09146B03"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17</w:t>
                  </w:r>
                </w:p>
              </w:tc>
              <w:tc>
                <w:tcPr>
                  <w:tcW w:w="709" w:type="dxa"/>
                  <w:vAlign w:val="center"/>
                </w:tcPr>
                <w:p w14:paraId="6F5A11B4"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10</w:t>
                  </w:r>
                </w:p>
              </w:tc>
            </w:tr>
          </w:tbl>
          <w:p w14:paraId="50D856F7" w14:textId="5083665D" w:rsidR="003A555F" w:rsidRPr="00D94782" w:rsidRDefault="003A555F" w:rsidP="003A555F">
            <w:pPr>
              <w:rPr>
                <w:rFonts w:ascii="ＭＳ ゴシック" w:eastAsia="ＭＳ ゴシック" w:hAnsi="ＭＳ ゴシック"/>
                <w:sz w:val="18"/>
                <w:szCs w:val="18"/>
              </w:rPr>
            </w:pPr>
          </w:p>
          <w:p w14:paraId="5BFAD7FF" w14:textId="77777777" w:rsidR="00CF591E" w:rsidRPr="00D94782" w:rsidRDefault="00CF591E" w:rsidP="003A555F">
            <w:pPr>
              <w:rPr>
                <w:rFonts w:ascii="ＭＳ ゴシック" w:eastAsia="ＭＳ ゴシック" w:hAnsi="ＭＳ ゴシック"/>
                <w:sz w:val="18"/>
                <w:szCs w:val="18"/>
              </w:rPr>
            </w:pPr>
          </w:p>
          <w:p w14:paraId="168D1487" w14:textId="77777777" w:rsidR="003A555F" w:rsidRPr="00D94782" w:rsidRDefault="003A555F" w:rsidP="003A555F">
            <w:pPr>
              <w:rPr>
                <w:rFonts w:ascii="ＭＳ ゴシック" w:eastAsia="ＭＳ ゴシック" w:hAnsi="ＭＳ ゴシック"/>
                <w:b/>
                <w:sz w:val="18"/>
                <w:szCs w:val="18"/>
              </w:rPr>
            </w:pPr>
            <w:r w:rsidRPr="00D94782">
              <w:rPr>
                <w:rFonts w:ascii="ＭＳ ゴシック" w:eastAsia="ＭＳ ゴシック" w:hAnsi="ＭＳ ゴシック"/>
                <w:b/>
                <w:sz w:val="18"/>
                <w:szCs w:val="18"/>
              </w:rPr>
              <w:t>e</w:t>
            </w:r>
            <w:r w:rsidRPr="00D94782">
              <w:rPr>
                <w:rFonts w:ascii="ＭＳ ゴシック" w:eastAsia="ＭＳ ゴシック" w:hAnsi="ＭＳ ゴシック" w:hint="eastAsia"/>
                <w:b/>
                <w:sz w:val="18"/>
                <w:szCs w:val="18"/>
              </w:rPr>
              <w:t xml:space="preserve"> 試験機器・施設の提供</w:t>
            </w:r>
          </w:p>
          <w:p w14:paraId="7B75CBF8" w14:textId="77777777" w:rsidR="00CF591E" w:rsidRPr="00D94782" w:rsidRDefault="00CF591E"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sz w:val="18"/>
                <w:szCs w:val="18"/>
              </w:rPr>
              <w:t>●</w:t>
            </w:r>
            <w:r w:rsidRPr="00D94782">
              <w:rPr>
                <w:rFonts w:ascii="ＭＳ ゴシック" w:eastAsia="ＭＳ ゴシック" w:hAnsi="ＭＳ ゴシック" w:hint="eastAsia"/>
                <w:sz w:val="18"/>
                <w:szCs w:val="18"/>
              </w:rPr>
              <w:t>事業者が自ら行う分析を支援するため、食品関連実験室を提供し、</w:t>
            </w:r>
            <w:r w:rsidRPr="00D94782">
              <w:rPr>
                <w:rFonts w:ascii="ＭＳ ゴシック" w:eastAsia="ＭＳ ゴシック" w:hAnsi="ＭＳ ゴシック"/>
                <w:sz w:val="18"/>
                <w:szCs w:val="18"/>
              </w:rPr>
              <w:t>24</w:t>
            </w:r>
            <w:r w:rsidRPr="00D94782">
              <w:rPr>
                <w:rFonts w:ascii="ＭＳ ゴシック" w:eastAsia="ＭＳ ゴシック" w:hAnsi="ＭＳ ゴシック" w:hint="eastAsia"/>
                <w:sz w:val="18"/>
                <w:szCs w:val="18"/>
              </w:rPr>
              <w:t>件利用。</w:t>
            </w:r>
          </w:p>
          <w:p w14:paraId="711ED3B7" w14:textId="77777777" w:rsidR="00CF591E" w:rsidRPr="00D94782" w:rsidRDefault="00CF591E"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sz w:val="18"/>
                <w:szCs w:val="18"/>
              </w:rPr>
              <w:t>●</w:t>
            </w:r>
            <w:r w:rsidRPr="00D94782">
              <w:rPr>
                <w:rFonts w:ascii="ＭＳ ゴシック" w:eastAsia="ＭＳ ゴシック" w:hAnsi="ＭＳ ゴシック" w:hint="eastAsia"/>
                <w:sz w:val="18"/>
                <w:szCs w:val="18"/>
              </w:rPr>
              <w:t>農業指導者が自ら行う土壌や水耕培養液等の分析を支援するため、土壌測定診断室を提供し、3</w:t>
            </w:r>
            <w:r w:rsidRPr="00D94782">
              <w:rPr>
                <w:rFonts w:ascii="ＭＳ ゴシック" w:eastAsia="ＭＳ ゴシック" w:hAnsi="ＭＳ ゴシック"/>
                <w:sz w:val="18"/>
                <w:szCs w:val="18"/>
              </w:rPr>
              <w:t>4</w:t>
            </w:r>
            <w:r w:rsidRPr="00D94782">
              <w:rPr>
                <w:rFonts w:ascii="ＭＳ ゴシック" w:eastAsia="ＭＳ ゴシック" w:hAnsi="ＭＳ ゴシック" w:hint="eastAsia"/>
                <w:sz w:val="18"/>
                <w:szCs w:val="18"/>
              </w:rPr>
              <w:t>件利用。</w:t>
            </w:r>
          </w:p>
          <w:p w14:paraId="46ACFF9A" w14:textId="3FE76F9D" w:rsidR="00CF591E" w:rsidRPr="00D94782" w:rsidRDefault="00CF591E" w:rsidP="00CF591E">
            <w:pPr>
              <w:ind w:leftChars="50" w:left="285" w:hangingChars="100" w:hanging="180"/>
              <w:rPr>
                <w:rFonts w:ascii="ＭＳ ゴシック" w:eastAsia="ＭＳ ゴシック" w:hAnsi="ＭＳ ゴシック"/>
                <w:sz w:val="18"/>
                <w:szCs w:val="18"/>
              </w:rPr>
            </w:pPr>
          </w:p>
          <w:p w14:paraId="2CB1A75D" w14:textId="7BA8C4D0" w:rsidR="00853B4C" w:rsidRPr="00D94782" w:rsidRDefault="00853B4C" w:rsidP="00853B4C">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試験機器・施設の提供件数（件）</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134"/>
              <w:gridCol w:w="567"/>
              <w:gridCol w:w="567"/>
              <w:gridCol w:w="541"/>
            </w:tblGrid>
            <w:tr w:rsidR="00357B2C" w:rsidRPr="00D94782" w14:paraId="61A33343" w14:textId="77777777" w:rsidTr="00853B4C">
              <w:trPr>
                <w:trHeight w:val="340"/>
              </w:trPr>
              <w:tc>
                <w:tcPr>
                  <w:tcW w:w="1614" w:type="dxa"/>
                  <w:vAlign w:val="center"/>
                </w:tcPr>
                <w:p w14:paraId="75D694FA"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利用者</w:t>
                  </w:r>
                </w:p>
              </w:tc>
              <w:tc>
                <w:tcPr>
                  <w:tcW w:w="1134" w:type="dxa"/>
                  <w:vAlign w:val="center"/>
                </w:tcPr>
                <w:p w14:paraId="441E3973" w14:textId="5E4252D6"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568EC9B7"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567" w:type="dxa"/>
                  <w:vAlign w:val="center"/>
                </w:tcPr>
                <w:p w14:paraId="3EDD629F"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567" w:type="dxa"/>
                  <w:vAlign w:val="center"/>
                </w:tcPr>
                <w:p w14:paraId="4E1D523D"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541" w:type="dxa"/>
                  <w:vAlign w:val="center"/>
                </w:tcPr>
                <w:p w14:paraId="55E8DE40"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29F72662" w14:textId="77777777" w:rsidTr="00853B4C">
              <w:trPr>
                <w:trHeight w:val="340"/>
              </w:trPr>
              <w:tc>
                <w:tcPr>
                  <w:tcW w:w="1614" w:type="dxa"/>
                  <w:vAlign w:val="center"/>
                </w:tcPr>
                <w:p w14:paraId="4CF26E66" w14:textId="6169FEBA"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農業者および</w:t>
                  </w:r>
                </w:p>
                <w:p w14:paraId="0B822FD3"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関連団体</w:t>
                  </w:r>
                </w:p>
              </w:tc>
              <w:tc>
                <w:tcPr>
                  <w:tcW w:w="1134" w:type="dxa"/>
                  <w:vMerge w:val="restart"/>
                  <w:vAlign w:val="center"/>
                </w:tcPr>
                <w:p w14:paraId="1C71734B"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w:t>
                  </w:r>
                  <w:r w:rsidRPr="00D94782">
                    <w:rPr>
                      <w:rFonts w:ascii="ＭＳ ゴシック" w:eastAsia="ＭＳ ゴシック" w:hAnsi="ＭＳ ゴシック"/>
                      <w:sz w:val="18"/>
                      <w:szCs w:val="18"/>
                    </w:rPr>
                    <w:t>3</w:t>
                  </w:r>
                </w:p>
              </w:tc>
              <w:tc>
                <w:tcPr>
                  <w:tcW w:w="567" w:type="dxa"/>
                  <w:vAlign w:val="center"/>
                </w:tcPr>
                <w:p w14:paraId="4760BC38"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w:t>
                  </w:r>
                  <w:r w:rsidRPr="00D94782">
                    <w:rPr>
                      <w:rFonts w:ascii="ＭＳ ゴシック" w:eastAsia="ＭＳ ゴシック" w:hAnsi="ＭＳ ゴシック"/>
                      <w:sz w:val="18"/>
                      <w:szCs w:val="18"/>
                    </w:rPr>
                    <w:t>2</w:t>
                  </w:r>
                </w:p>
              </w:tc>
              <w:tc>
                <w:tcPr>
                  <w:tcW w:w="567" w:type="dxa"/>
                  <w:vAlign w:val="center"/>
                </w:tcPr>
                <w:p w14:paraId="65217E1E" w14:textId="586FAD4B"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６</w:t>
                  </w:r>
                </w:p>
              </w:tc>
              <w:tc>
                <w:tcPr>
                  <w:tcW w:w="541" w:type="dxa"/>
                  <w:vAlign w:val="center"/>
                </w:tcPr>
                <w:p w14:paraId="50F03391" w14:textId="01074418"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r>
            <w:tr w:rsidR="00357B2C" w:rsidRPr="00D94782" w14:paraId="76941D15" w14:textId="77777777" w:rsidTr="00853B4C">
              <w:trPr>
                <w:trHeight w:val="340"/>
              </w:trPr>
              <w:tc>
                <w:tcPr>
                  <w:tcW w:w="1614" w:type="dxa"/>
                  <w:vAlign w:val="center"/>
                </w:tcPr>
                <w:p w14:paraId="098835E0" w14:textId="6A9C2604" w:rsidR="00CF591E" w:rsidRPr="00D94782" w:rsidRDefault="00CF591E" w:rsidP="00CF591E">
                  <w:pPr>
                    <w:ind w:left="180"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食品関連事業者</w:t>
                  </w:r>
                </w:p>
                <w:p w14:paraId="498795A9"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6"/>
                      <w:szCs w:val="18"/>
                    </w:rPr>
                    <w:t>（試行的利用）</w:t>
                  </w:r>
                </w:p>
              </w:tc>
              <w:tc>
                <w:tcPr>
                  <w:tcW w:w="1134" w:type="dxa"/>
                  <w:vMerge/>
                  <w:vAlign w:val="center"/>
                </w:tcPr>
                <w:p w14:paraId="71855294" w14:textId="77777777" w:rsidR="00CF591E" w:rsidRPr="00D94782" w:rsidRDefault="00CF591E" w:rsidP="00CF591E">
                  <w:pPr>
                    <w:jc w:val="center"/>
                    <w:rPr>
                      <w:rFonts w:ascii="ＭＳ ゴシック" w:eastAsia="ＭＳ ゴシック" w:hAnsi="ＭＳ ゴシック"/>
                      <w:sz w:val="18"/>
                      <w:szCs w:val="18"/>
                    </w:rPr>
                  </w:pPr>
                </w:p>
              </w:tc>
              <w:tc>
                <w:tcPr>
                  <w:tcW w:w="567" w:type="dxa"/>
                  <w:vAlign w:val="center"/>
                </w:tcPr>
                <w:p w14:paraId="22BDDDF8"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21</w:t>
                  </w:r>
                </w:p>
              </w:tc>
              <w:tc>
                <w:tcPr>
                  <w:tcW w:w="567" w:type="dxa"/>
                  <w:vAlign w:val="center"/>
                </w:tcPr>
                <w:p w14:paraId="68F943A4" w14:textId="048A8822"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６</w:t>
                  </w:r>
                </w:p>
              </w:tc>
              <w:tc>
                <w:tcPr>
                  <w:tcW w:w="541" w:type="dxa"/>
                  <w:vAlign w:val="center"/>
                </w:tcPr>
                <w:p w14:paraId="3DA4CE88"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10</w:t>
                  </w:r>
                </w:p>
              </w:tc>
            </w:tr>
            <w:tr w:rsidR="00357B2C" w:rsidRPr="00D94782" w14:paraId="4F94C26C" w14:textId="77777777" w:rsidTr="00853B4C">
              <w:trPr>
                <w:trHeight w:val="340"/>
              </w:trPr>
              <w:tc>
                <w:tcPr>
                  <w:tcW w:w="1614" w:type="dxa"/>
                  <w:vAlign w:val="center"/>
                </w:tcPr>
                <w:p w14:paraId="2B2C9B20" w14:textId="6788520D" w:rsidR="00CF591E" w:rsidRPr="00D94782" w:rsidRDefault="00CF591E" w:rsidP="00CF591E">
                  <w:pPr>
                    <w:ind w:left="180"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食品関連事業者</w:t>
                  </w:r>
                </w:p>
                <w:p w14:paraId="6947F510" w14:textId="77777777" w:rsidR="00CF591E" w:rsidRPr="00D94782" w:rsidRDefault="00CF591E" w:rsidP="00CF591E">
                  <w:pPr>
                    <w:ind w:left="160" w:hangingChars="100" w:hanging="16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6"/>
                      <w:szCs w:val="18"/>
                    </w:rPr>
                    <w:t>（簡易受託研究）</w:t>
                  </w:r>
                </w:p>
              </w:tc>
              <w:tc>
                <w:tcPr>
                  <w:tcW w:w="1134" w:type="dxa"/>
                  <w:vAlign w:val="center"/>
                </w:tcPr>
                <w:p w14:paraId="089149DF" w14:textId="5C62E783"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c>
                <w:tcPr>
                  <w:tcW w:w="567" w:type="dxa"/>
                  <w:vAlign w:val="center"/>
                </w:tcPr>
                <w:p w14:paraId="48CBA86F" w14:textId="0B0EF6E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c>
                <w:tcPr>
                  <w:tcW w:w="567" w:type="dxa"/>
                  <w:vAlign w:val="center"/>
                </w:tcPr>
                <w:p w14:paraId="48097B8C"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10</w:t>
                  </w:r>
                </w:p>
              </w:tc>
              <w:tc>
                <w:tcPr>
                  <w:tcW w:w="541" w:type="dxa"/>
                  <w:vAlign w:val="center"/>
                </w:tcPr>
                <w:p w14:paraId="2ED57FCE"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13</w:t>
                  </w:r>
                </w:p>
              </w:tc>
            </w:tr>
            <w:tr w:rsidR="00357B2C" w:rsidRPr="00D94782" w14:paraId="5A691816" w14:textId="77777777" w:rsidTr="00853B4C">
              <w:trPr>
                <w:trHeight w:val="476"/>
              </w:trPr>
              <w:tc>
                <w:tcPr>
                  <w:tcW w:w="1614" w:type="dxa"/>
                  <w:tcBorders>
                    <w:bottom w:val="double" w:sz="4" w:space="0" w:color="auto"/>
                  </w:tcBorders>
                  <w:vAlign w:val="center"/>
                </w:tcPr>
                <w:p w14:paraId="18F3991B" w14:textId="0DA65C5C" w:rsidR="00CF591E" w:rsidRPr="00D94782" w:rsidRDefault="00CF591E" w:rsidP="00CF591E">
                  <w:pPr>
                    <w:ind w:left="180"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府農の普及課等</w:t>
                  </w:r>
                </w:p>
              </w:tc>
              <w:tc>
                <w:tcPr>
                  <w:tcW w:w="1134" w:type="dxa"/>
                  <w:tcBorders>
                    <w:bottom w:val="double" w:sz="4" w:space="0" w:color="auto"/>
                  </w:tcBorders>
                  <w:vAlign w:val="center"/>
                </w:tcPr>
                <w:p w14:paraId="54455B8D"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w:t>
                  </w:r>
                  <w:r w:rsidRPr="00D94782">
                    <w:rPr>
                      <w:rFonts w:ascii="ＭＳ ゴシック" w:eastAsia="ＭＳ ゴシック" w:hAnsi="ＭＳ ゴシック"/>
                      <w:sz w:val="18"/>
                      <w:szCs w:val="18"/>
                    </w:rPr>
                    <w:t>1</w:t>
                  </w:r>
                </w:p>
              </w:tc>
              <w:tc>
                <w:tcPr>
                  <w:tcW w:w="567" w:type="dxa"/>
                  <w:tcBorders>
                    <w:bottom w:val="double" w:sz="4" w:space="0" w:color="auto"/>
                  </w:tcBorders>
                  <w:vAlign w:val="center"/>
                </w:tcPr>
                <w:p w14:paraId="03D619A7"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25</w:t>
                  </w:r>
                </w:p>
              </w:tc>
              <w:tc>
                <w:tcPr>
                  <w:tcW w:w="567" w:type="dxa"/>
                  <w:tcBorders>
                    <w:bottom w:val="double" w:sz="4" w:space="0" w:color="auto"/>
                  </w:tcBorders>
                  <w:vAlign w:val="center"/>
                </w:tcPr>
                <w:p w14:paraId="47A2BE96"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32</w:t>
                  </w:r>
                </w:p>
              </w:tc>
              <w:tc>
                <w:tcPr>
                  <w:tcW w:w="541" w:type="dxa"/>
                  <w:tcBorders>
                    <w:bottom w:val="double" w:sz="4" w:space="0" w:color="auto"/>
                  </w:tcBorders>
                  <w:vAlign w:val="center"/>
                </w:tcPr>
                <w:p w14:paraId="49764CB2"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34</w:t>
                  </w:r>
                </w:p>
              </w:tc>
            </w:tr>
            <w:tr w:rsidR="00357B2C" w:rsidRPr="00D94782" w14:paraId="50E0E15F" w14:textId="77777777" w:rsidTr="002D4C2C">
              <w:trPr>
                <w:trHeight w:val="454"/>
              </w:trPr>
              <w:tc>
                <w:tcPr>
                  <w:tcW w:w="1614" w:type="dxa"/>
                  <w:tcBorders>
                    <w:top w:val="double" w:sz="4" w:space="0" w:color="auto"/>
                  </w:tcBorders>
                  <w:vAlign w:val="center"/>
                </w:tcPr>
                <w:p w14:paraId="0CCDF284" w14:textId="41667422" w:rsidR="00CF591E" w:rsidRPr="00D94782" w:rsidRDefault="00B32BEE" w:rsidP="00CF591E">
                  <w:pPr>
                    <w:ind w:left="180" w:hangingChars="100" w:hanging="180"/>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合計</w:t>
                  </w:r>
                </w:p>
              </w:tc>
              <w:tc>
                <w:tcPr>
                  <w:tcW w:w="1134" w:type="dxa"/>
                  <w:tcBorders>
                    <w:top w:val="double" w:sz="4" w:space="0" w:color="auto"/>
                  </w:tcBorders>
                  <w:vAlign w:val="center"/>
                </w:tcPr>
                <w:p w14:paraId="53DD625B"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w:t>
                  </w:r>
                  <w:r w:rsidRPr="00D94782">
                    <w:rPr>
                      <w:rFonts w:ascii="ＭＳ ゴシック" w:eastAsia="ＭＳ ゴシック" w:hAnsi="ＭＳ ゴシック"/>
                      <w:sz w:val="18"/>
                      <w:szCs w:val="18"/>
                    </w:rPr>
                    <w:t>4</w:t>
                  </w:r>
                </w:p>
              </w:tc>
              <w:tc>
                <w:tcPr>
                  <w:tcW w:w="567" w:type="dxa"/>
                  <w:tcBorders>
                    <w:top w:val="double" w:sz="4" w:space="0" w:color="auto"/>
                  </w:tcBorders>
                  <w:vAlign w:val="center"/>
                </w:tcPr>
                <w:p w14:paraId="6F1323EF"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58</w:t>
                  </w:r>
                </w:p>
              </w:tc>
              <w:tc>
                <w:tcPr>
                  <w:tcW w:w="567" w:type="dxa"/>
                  <w:tcBorders>
                    <w:top w:val="double" w:sz="4" w:space="0" w:color="auto"/>
                  </w:tcBorders>
                  <w:vAlign w:val="center"/>
                </w:tcPr>
                <w:p w14:paraId="4C5670B9"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54</w:t>
                  </w:r>
                </w:p>
              </w:tc>
              <w:tc>
                <w:tcPr>
                  <w:tcW w:w="541" w:type="dxa"/>
                  <w:tcBorders>
                    <w:top w:val="double" w:sz="4" w:space="0" w:color="auto"/>
                  </w:tcBorders>
                  <w:vAlign w:val="center"/>
                </w:tcPr>
                <w:p w14:paraId="2B2F4E70" w14:textId="74BE26C8" w:rsidR="00CF591E" w:rsidRPr="00D94782" w:rsidRDefault="00C565EC" w:rsidP="00CF591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58</w:t>
                  </w:r>
                </w:p>
              </w:tc>
            </w:tr>
          </w:tbl>
          <w:p w14:paraId="2D7A2605" w14:textId="39945B10" w:rsidR="003A555F" w:rsidRPr="00D94782" w:rsidRDefault="003A555F" w:rsidP="003A555F">
            <w:pPr>
              <w:rPr>
                <w:rFonts w:ascii="ＭＳ ゴシック" w:eastAsia="ＭＳ ゴシック" w:hAnsi="ＭＳ ゴシック"/>
                <w:sz w:val="18"/>
                <w:szCs w:val="18"/>
              </w:rPr>
            </w:pPr>
          </w:p>
          <w:p w14:paraId="0B763927" w14:textId="0DE38234" w:rsidR="00CF591E" w:rsidRPr="00D94782" w:rsidRDefault="00CF591E" w:rsidP="003A555F">
            <w:pPr>
              <w:rPr>
                <w:rFonts w:ascii="ＭＳ ゴシック" w:eastAsia="ＭＳ ゴシック" w:hAnsi="ＭＳ ゴシック"/>
                <w:sz w:val="18"/>
                <w:szCs w:val="18"/>
              </w:rPr>
            </w:pPr>
          </w:p>
          <w:p w14:paraId="6C06CF97" w14:textId="59BDF887" w:rsidR="00237D55" w:rsidRPr="00D94782" w:rsidRDefault="00237D55" w:rsidP="003A555F">
            <w:pPr>
              <w:rPr>
                <w:rFonts w:ascii="ＭＳ ゴシック" w:eastAsia="ＭＳ ゴシック" w:hAnsi="ＭＳ ゴシック"/>
                <w:sz w:val="18"/>
                <w:szCs w:val="18"/>
              </w:rPr>
            </w:pPr>
          </w:p>
          <w:p w14:paraId="67F43F63" w14:textId="77777777" w:rsidR="00237D55" w:rsidRPr="00D94782" w:rsidRDefault="00237D55" w:rsidP="003A555F">
            <w:pPr>
              <w:rPr>
                <w:rFonts w:ascii="ＭＳ ゴシック" w:eastAsia="ＭＳ ゴシック" w:hAnsi="ＭＳ ゴシック"/>
                <w:sz w:val="18"/>
                <w:szCs w:val="18"/>
              </w:rPr>
            </w:pPr>
          </w:p>
          <w:p w14:paraId="07A7194A" w14:textId="77777777" w:rsidR="00237D55" w:rsidRPr="00D94782" w:rsidRDefault="00237D55" w:rsidP="003A555F">
            <w:pPr>
              <w:rPr>
                <w:rFonts w:ascii="ＭＳ ゴシック" w:eastAsia="ＭＳ ゴシック" w:hAnsi="ＭＳ ゴシック"/>
                <w:sz w:val="18"/>
                <w:szCs w:val="18"/>
              </w:rPr>
            </w:pPr>
          </w:p>
          <w:p w14:paraId="42115513" w14:textId="7C70FE6B" w:rsidR="003A555F" w:rsidRPr="00D94782" w:rsidRDefault="003A555F" w:rsidP="003A555F">
            <w:pPr>
              <w:rPr>
                <w:rFonts w:ascii="ＭＳ ゴシック" w:eastAsia="ＭＳ ゴシック" w:hAnsi="ＭＳ ゴシック"/>
                <w:sz w:val="18"/>
                <w:szCs w:val="18"/>
              </w:rPr>
            </w:pPr>
            <w:r w:rsidRPr="00D94782">
              <w:rPr>
                <w:rFonts w:ascii="ＭＳ ゴシック" w:eastAsia="ＭＳ ゴシック" w:hAnsi="ＭＳ ゴシック"/>
                <w:b/>
                <w:sz w:val="18"/>
                <w:szCs w:val="18"/>
              </w:rPr>
              <w:t>f</w:t>
            </w:r>
            <w:r w:rsidRPr="00D94782">
              <w:rPr>
                <w:rFonts w:ascii="ＭＳ ゴシック" w:eastAsia="ＭＳ ゴシック" w:hAnsi="ＭＳ ゴシック" w:hint="eastAsia"/>
                <w:b/>
                <w:sz w:val="18"/>
                <w:szCs w:val="18"/>
              </w:rPr>
              <w:t xml:space="preserve"> 製品化・商品化やP</w:t>
            </w:r>
            <w:r w:rsidRPr="00D94782">
              <w:rPr>
                <w:rFonts w:ascii="ＭＳ ゴシック" w:eastAsia="ＭＳ ゴシック" w:hAnsi="ＭＳ ゴシック"/>
                <w:b/>
                <w:sz w:val="18"/>
                <w:szCs w:val="18"/>
              </w:rPr>
              <w:t>R</w:t>
            </w:r>
            <w:r w:rsidRPr="00D94782">
              <w:rPr>
                <w:rFonts w:ascii="ＭＳ ゴシック" w:eastAsia="ＭＳ ゴシック" w:hAnsi="ＭＳ ゴシック" w:hint="eastAsia"/>
                <w:b/>
                <w:sz w:val="18"/>
                <w:szCs w:val="18"/>
              </w:rPr>
              <w:t>に係る支援</w:t>
            </w:r>
          </w:p>
          <w:p w14:paraId="66E17DD5" w14:textId="77777777" w:rsidR="002D4C2C" w:rsidRPr="00D94782" w:rsidRDefault="002D4C2C" w:rsidP="00CF591E">
            <w:pPr>
              <w:ind w:leftChars="50" w:left="285" w:hangingChars="100" w:hanging="180"/>
              <w:rPr>
                <w:rFonts w:ascii="ＭＳ ゴシック" w:eastAsia="ＭＳ ゴシック" w:hAnsi="ＭＳ ゴシック"/>
                <w:sz w:val="18"/>
                <w:szCs w:val="18"/>
              </w:rPr>
            </w:pPr>
          </w:p>
          <w:p w14:paraId="68CB2C56" w14:textId="7B09702E" w:rsidR="00CF591E" w:rsidRPr="00D94782" w:rsidRDefault="00CF591E"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●「大阪産（もん）チャレンジ支援事業」では、</w:t>
            </w:r>
            <w:r w:rsidR="00DE040D" w:rsidRPr="00D94782">
              <w:rPr>
                <w:rFonts w:ascii="ＭＳ ゴシック" w:eastAsia="ＭＳ ゴシック" w:hAnsi="ＭＳ ゴシック" w:hint="eastAsia"/>
                <w:sz w:val="18"/>
                <w:szCs w:val="18"/>
              </w:rPr>
              <w:t>４</w:t>
            </w:r>
            <w:r w:rsidRPr="00D94782">
              <w:rPr>
                <w:rFonts w:ascii="ＭＳ ゴシック" w:eastAsia="ＭＳ ゴシック" w:hAnsi="ＭＳ ゴシック" w:hint="eastAsia"/>
                <w:sz w:val="18"/>
                <w:szCs w:val="18"/>
              </w:rPr>
              <w:t>課題すべてで技術開発が終了した。</w:t>
            </w:r>
          </w:p>
          <w:p w14:paraId="5570D28E" w14:textId="77777777" w:rsidR="00CF591E" w:rsidRPr="00D94782" w:rsidRDefault="00CF591E"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・「大阪産（もん）はもと玉ねぎを使った「はも玉天」の開発」</w:t>
            </w:r>
          </w:p>
          <w:p w14:paraId="644A8054" w14:textId="77777777" w:rsidR="00CF591E" w:rsidRPr="00D94782" w:rsidRDefault="00CF591E"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・「大阪産（もん）かりんとう饅頭の日持ち向上技術の開発」</w:t>
            </w:r>
          </w:p>
          <w:p w14:paraId="192A0231" w14:textId="77777777" w:rsidR="00CF591E" w:rsidRPr="00D94782" w:rsidRDefault="00CF591E"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・「マーケット拡大を目指した「泉州水なす漬け（糠漬け）」の包装方法等の改良」</w:t>
            </w:r>
          </w:p>
          <w:p w14:paraId="7BA2C5F3" w14:textId="0B8492B8" w:rsidR="00CF591E" w:rsidRPr="00D94782" w:rsidRDefault="00CF591E"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・「水なすフリーズドライ技術を活用した水なす漬け茶漬けの素の開発」</w:t>
            </w:r>
          </w:p>
          <w:p w14:paraId="77FD5423" w14:textId="2D5A87D5" w:rsidR="00CF591E" w:rsidRPr="00D94782" w:rsidRDefault="00CF591E" w:rsidP="00CF591E">
            <w:pPr>
              <w:ind w:leftChars="50" w:left="285" w:hangingChars="100" w:hanging="180"/>
              <w:rPr>
                <w:rFonts w:ascii="ＭＳ ゴシック" w:eastAsia="ＭＳ ゴシック" w:hAnsi="ＭＳ ゴシック"/>
                <w:sz w:val="18"/>
                <w:szCs w:val="18"/>
              </w:rPr>
            </w:pPr>
          </w:p>
          <w:p w14:paraId="44F350B0" w14:textId="78433C13" w:rsidR="00CF591E" w:rsidRPr="00D94782" w:rsidRDefault="00853B4C" w:rsidP="00CF591E">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大阪産（もん）チャレンジ支援事業の開発件数（件）</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1134"/>
              <w:gridCol w:w="708"/>
              <w:gridCol w:w="709"/>
              <w:gridCol w:w="683"/>
            </w:tblGrid>
            <w:tr w:rsidR="00357B2C" w:rsidRPr="00D94782" w14:paraId="4E18296A" w14:textId="77777777" w:rsidTr="00853B4C">
              <w:trPr>
                <w:trHeight w:val="340"/>
              </w:trPr>
              <w:tc>
                <w:tcPr>
                  <w:tcW w:w="1189" w:type="dxa"/>
                  <w:vAlign w:val="center"/>
                </w:tcPr>
                <w:p w14:paraId="1EFF5D18"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分類</w:t>
                  </w:r>
                </w:p>
              </w:tc>
              <w:tc>
                <w:tcPr>
                  <w:tcW w:w="1134" w:type="dxa"/>
                  <w:vAlign w:val="center"/>
                </w:tcPr>
                <w:p w14:paraId="45A3144C" w14:textId="0A1DF47D"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DE040D"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期平均</w:t>
                  </w:r>
                </w:p>
                <w:p w14:paraId="1C4E7264"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708" w:type="dxa"/>
                  <w:vAlign w:val="center"/>
                </w:tcPr>
                <w:p w14:paraId="08872473"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709" w:type="dxa"/>
                  <w:vAlign w:val="center"/>
                </w:tcPr>
                <w:p w14:paraId="438DF325"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683" w:type="dxa"/>
                  <w:vAlign w:val="center"/>
                </w:tcPr>
                <w:p w14:paraId="37B5A217"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35F413A9" w14:textId="77777777" w:rsidTr="00853B4C">
              <w:trPr>
                <w:trHeight w:val="340"/>
              </w:trPr>
              <w:tc>
                <w:tcPr>
                  <w:tcW w:w="1189" w:type="dxa"/>
                  <w:vAlign w:val="center"/>
                </w:tcPr>
                <w:p w14:paraId="0FF9B847"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商品化件数</w:t>
                  </w:r>
                </w:p>
              </w:tc>
              <w:tc>
                <w:tcPr>
                  <w:tcW w:w="1134" w:type="dxa"/>
                  <w:vAlign w:val="center"/>
                </w:tcPr>
                <w:p w14:paraId="7A1F3D6D" w14:textId="0C652EAC" w:rsidR="00CF591E" w:rsidRPr="00D94782" w:rsidRDefault="00DE040D"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w:t>
                  </w:r>
                </w:p>
              </w:tc>
              <w:tc>
                <w:tcPr>
                  <w:tcW w:w="708" w:type="dxa"/>
                  <w:vAlign w:val="center"/>
                </w:tcPr>
                <w:p w14:paraId="1B84834C" w14:textId="1B315E14" w:rsidR="00CF591E" w:rsidRPr="00D94782" w:rsidRDefault="00DE040D"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１</w:t>
                  </w:r>
                </w:p>
              </w:tc>
              <w:tc>
                <w:tcPr>
                  <w:tcW w:w="709" w:type="dxa"/>
                  <w:vAlign w:val="center"/>
                </w:tcPr>
                <w:p w14:paraId="45ADC876" w14:textId="6B2D83F0" w:rsidR="00CF591E" w:rsidRPr="00D94782" w:rsidRDefault="00DE040D"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２</w:t>
                  </w:r>
                </w:p>
              </w:tc>
              <w:tc>
                <w:tcPr>
                  <w:tcW w:w="683" w:type="dxa"/>
                  <w:vAlign w:val="center"/>
                </w:tcPr>
                <w:p w14:paraId="36F02624" w14:textId="680853C3" w:rsidR="00CF591E" w:rsidRPr="00D94782" w:rsidRDefault="00DE040D"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r>
            <w:tr w:rsidR="00357B2C" w:rsidRPr="00D94782" w14:paraId="06DBBEE0" w14:textId="77777777" w:rsidTr="00853B4C">
              <w:trPr>
                <w:trHeight w:val="340"/>
              </w:trPr>
              <w:tc>
                <w:tcPr>
                  <w:tcW w:w="1189" w:type="dxa"/>
                  <w:vAlign w:val="center"/>
                </w:tcPr>
                <w:p w14:paraId="6FA31967" w14:textId="77777777" w:rsidR="00CF591E" w:rsidRPr="00D94782" w:rsidRDefault="00CF591E" w:rsidP="00CF591E">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製品化件数</w:t>
                  </w:r>
                </w:p>
                <w:p w14:paraId="5F126A8B" w14:textId="720647AC" w:rsidR="00CF591E" w:rsidRPr="00D94782" w:rsidRDefault="00CF591E" w:rsidP="00DE040D">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6"/>
                      <w:szCs w:val="16"/>
                    </w:rPr>
                    <w:t>（うち商品化準備中）</w:t>
                  </w:r>
                </w:p>
              </w:tc>
              <w:tc>
                <w:tcPr>
                  <w:tcW w:w="1134" w:type="dxa"/>
                  <w:vAlign w:val="center"/>
                </w:tcPr>
                <w:p w14:paraId="608E4683" w14:textId="1910EC06" w:rsidR="00CF591E" w:rsidRPr="00D94782" w:rsidRDefault="00DE040D"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６</w:t>
                  </w:r>
                </w:p>
                <w:p w14:paraId="4D33FEA2" w14:textId="176132E4" w:rsidR="00CF591E" w:rsidRPr="00D94782" w:rsidRDefault="00DE040D" w:rsidP="00CF591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w:t>
                  </w:r>
                  <w:r w:rsidRPr="00D94782">
                    <w:rPr>
                      <w:rFonts w:ascii="ＭＳ ゴシック" w:eastAsia="ＭＳ ゴシック" w:hAnsi="ＭＳ ゴシック" w:hint="eastAsia"/>
                      <w:sz w:val="18"/>
                      <w:szCs w:val="18"/>
                    </w:rPr>
                    <w:t>３</w:t>
                  </w:r>
                  <w:r w:rsidR="00CF591E" w:rsidRPr="00D94782">
                    <w:rPr>
                      <w:rFonts w:ascii="ＭＳ ゴシック" w:eastAsia="ＭＳ ゴシック" w:hAnsi="ＭＳ ゴシック"/>
                      <w:sz w:val="18"/>
                      <w:szCs w:val="18"/>
                    </w:rPr>
                    <w:t>)</w:t>
                  </w:r>
                </w:p>
              </w:tc>
              <w:tc>
                <w:tcPr>
                  <w:tcW w:w="708" w:type="dxa"/>
                  <w:vAlign w:val="center"/>
                </w:tcPr>
                <w:p w14:paraId="5EBC6E08" w14:textId="5F953356" w:rsidR="00CF591E" w:rsidRPr="00D94782" w:rsidRDefault="00DE040D" w:rsidP="00CF591E">
                  <w:pPr>
                    <w:spacing w:line="0" w:lineRule="atLeast"/>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４</w:t>
                  </w:r>
                </w:p>
                <w:p w14:paraId="7DD6194C" w14:textId="7087ED26" w:rsidR="00CF591E" w:rsidRPr="00D94782" w:rsidRDefault="00DE040D"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(３</w:t>
                  </w:r>
                  <w:r w:rsidR="00CF591E" w:rsidRPr="00D94782">
                    <w:rPr>
                      <w:rFonts w:asciiTheme="majorEastAsia" w:eastAsiaTheme="majorEastAsia" w:hAnsiTheme="majorEastAsia" w:hint="eastAsia"/>
                      <w:sz w:val="18"/>
                      <w:szCs w:val="16"/>
                    </w:rPr>
                    <w:t>)</w:t>
                  </w:r>
                </w:p>
              </w:tc>
              <w:tc>
                <w:tcPr>
                  <w:tcW w:w="709" w:type="dxa"/>
                  <w:vAlign w:val="center"/>
                </w:tcPr>
                <w:p w14:paraId="19956422" w14:textId="448B0388" w:rsidR="00CF591E" w:rsidRPr="00D94782" w:rsidRDefault="00DE040D" w:rsidP="00CF591E">
                  <w:pPr>
                    <w:spacing w:line="0" w:lineRule="atLeast"/>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３</w:t>
                  </w:r>
                </w:p>
                <w:p w14:paraId="132F3902" w14:textId="1E8FB2B3" w:rsidR="00CF591E" w:rsidRPr="00D94782" w:rsidRDefault="00CF591E" w:rsidP="00DE040D">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w:t>
                  </w:r>
                  <w:r w:rsidR="00DE040D" w:rsidRPr="00D94782">
                    <w:rPr>
                      <w:rFonts w:asciiTheme="majorEastAsia" w:eastAsiaTheme="majorEastAsia" w:hAnsiTheme="majorEastAsia" w:hint="eastAsia"/>
                      <w:sz w:val="18"/>
                      <w:szCs w:val="16"/>
                    </w:rPr>
                    <w:t>３</w:t>
                  </w:r>
                  <w:r w:rsidRPr="00D94782">
                    <w:rPr>
                      <w:rFonts w:asciiTheme="majorEastAsia" w:eastAsiaTheme="majorEastAsia" w:hAnsiTheme="majorEastAsia" w:hint="eastAsia"/>
                      <w:sz w:val="18"/>
                      <w:szCs w:val="16"/>
                    </w:rPr>
                    <w:t>)</w:t>
                  </w:r>
                </w:p>
              </w:tc>
              <w:tc>
                <w:tcPr>
                  <w:tcW w:w="683" w:type="dxa"/>
                  <w:vAlign w:val="center"/>
                </w:tcPr>
                <w:p w14:paraId="15AAAE3D" w14:textId="5F230888" w:rsidR="00CF591E" w:rsidRPr="00D94782" w:rsidRDefault="00DE040D" w:rsidP="00CF591E">
                  <w:pPr>
                    <w:spacing w:line="0" w:lineRule="atLeast"/>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４</w:t>
                  </w:r>
                </w:p>
                <w:p w14:paraId="4FEB0997" w14:textId="42EE83C9"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w:t>
                  </w:r>
                  <w:r w:rsidR="00DE040D" w:rsidRPr="00D94782">
                    <w:rPr>
                      <w:rFonts w:asciiTheme="majorEastAsia" w:eastAsiaTheme="majorEastAsia" w:hAnsiTheme="majorEastAsia" w:hint="eastAsia"/>
                      <w:sz w:val="18"/>
                      <w:szCs w:val="16"/>
                    </w:rPr>
                    <w:t>４</w:t>
                  </w:r>
                  <w:r w:rsidRPr="00D94782">
                    <w:rPr>
                      <w:rFonts w:asciiTheme="majorEastAsia" w:eastAsiaTheme="majorEastAsia" w:hAnsiTheme="majorEastAsia" w:hint="eastAsia"/>
                      <w:sz w:val="18"/>
                      <w:szCs w:val="16"/>
                    </w:rPr>
                    <w:t>)</w:t>
                  </w:r>
                </w:p>
              </w:tc>
            </w:tr>
          </w:tbl>
          <w:p w14:paraId="21E76779" w14:textId="2C8E91E3" w:rsidR="00B43DA6" w:rsidRPr="00D94782" w:rsidRDefault="00B43DA6" w:rsidP="00237D55">
            <w:pPr>
              <w:rPr>
                <w:rFonts w:ascii="ＭＳ ゴシック" w:eastAsia="ＭＳ ゴシック" w:hAnsi="ＭＳ ゴシック"/>
                <w:sz w:val="18"/>
                <w:szCs w:val="18"/>
              </w:rPr>
            </w:pPr>
          </w:p>
          <w:p w14:paraId="37ABECD6" w14:textId="372AB2A4" w:rsidR="00CF591E" w:rsidRPr="00D94782" w:rsidRDefault="00CF591E" w:rsidP="00CF59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●大阪産（もん）</w:t>
            </w:r>
            <w:r w:rsidR="00DE040D" w:rsidRPr="00D94782">
              <w:rPr>
                <w:rFonts w:ascii="ＭＳ ゴシック" w:eastAsia="ＭＳ ゴシック" w:hAnsi="ＭＳ ゴシック" w:hint="eastAsia"/>
                <w:sz w:val="18"/>
                <w:szCs w:val="18"/>
              </w:rPr>
              <w:t>６</w:t>
            </w:r>
            <w:r w:rsidRPr="00D94782">
              <w:rPr>
                <w:rFonts w:ascii="ＭＳ ゴシック" w:eastAsia="ＭＳ ゴシック" w:hAnsi="ＭＳ ゴシック" w:hint="eastAsia"/>
                <w:sz w:val="18"/>
                <w:szCs w:val="18"/>
              </w:rPr>
              <w:t>次産業化サポートセンターを運営し、事業者への</w:t>
            </w:r>
            <w:r w:rsidR="00DE040D" w:rsidRPr="00D94782">
              <w:rPr>
                <w:rFonts w:ascii="ＭＳ ゴシック" w:eastAsia="ＭＳ ゴシック" w:hAnsi="ＭＳ ゴシック" w:hint="eastAsia"/>
                <w:sz w:val="18"/>
                <w:szCs w:val="18"/>
              </w:rPr>
              <w:t>６</w:t>
            </w:r>
            <w:r w:rsidRPr="00D94782">
              <w:rPr>
                <w:rFonts w:ascii="ＭＳ ゴシック" w:eastAsia="ＭＳ ゴシック" w:hAnsi="ＭＳ ゴシック" w:hint="eastAsia"/>
                <w:sz w:val="18"/>
                <w:szCs w:val="18"/>
              </w:rPr>
              <w:t>次産業化プランナー派遣（135件）、サポートセンター個別相談支援（78件）、人材育成研修</w:t>
            </w:r>
            <w:r w:rsidR="00B32BEE" w:rsidRPr="00D94782">
              <w:rPr>
                <w:rFonts w:ascii="ＭＳ ゴシック" w:eastAsia="ＭＳ ゴシック" w:hAnsi="ＭＳ ゴシック" w:hint="eastAsia"/>
                <w:sz w:val="18"/>
                <w:szCs w:val="18"/>
              </w:rPr>
              <w:t>（16回）</w:t>
            </w:r>
            <w:r w:rsidRPr="00D94782">
              <w:rPr>
                <w:rFonts w:ascii="ＭＳ ゴシック" w:eastAsia="ＭＳ ゴシック" w:hAnsi="ＭＳ ゴシック" w:hint="eastAsia"/>
                <w:sz w:val="18"/>
                <w:szCs w:val="18"/>
              </w:rPr>
              <w:t>を実施。</w:t>
            </w:r>
          </w:p>
          <w:p w14:paraId="759BD9FB" w14:textId="77777777" w:rsidR="00853B4C" w:rsidRPr="00D94782" w:rsidRDefault="00853B4C" w:rsidP="00CF591E">
            <w:pPr>
              <w:ind w:leftChars="50" w:left="286" w:hangingChars="100" w:hanging="181"/>
              <w:rPr>
                <w:rFonts w:ascii="ＭＳ ゴシック" w:eastAsia="ＭＳ ゴシック" w:hAnsi="ＭＳ ゴシック"/>
                <w:b/>
                <w:sz w:val="18"/>
                <w:szCs w:val="18"/>
              </w:rPr>
            </w:pPr>
          </w:p>
          <w:p w14:paraId="59A997D8" w14:textId="4EF1D730" w:rsidR="00CF591E" w:rsidRPr="00D94782" w:rsidRDefault="00853B4C" w:rsidP="00853B4C">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大阪産（もん）６次産業化サポートセンター運営実績（件）</w:t>
            </w:r>
          </w:p>
          <w:tbl>
            <w:tblPr>
              <w:tblW w:w="4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1"/>
              <w:gridCol w:w="992"/>
              <w:gridCol w:w="992"/>
              <w:gridCol w:w="911"/>
            </w:tblGrid>
            <w:tr w:rsidR="00357B2C" w:rsidRPr="00D94782" w14:paraId="4EE66356" w14:textId="77777777" w:rsidTr="00853B4C">
              <w:trPr>
                <w:trHeight w:val="340"/>
              </w:trPr>
              <w:tc>
                <w:tcPr>
                  <w:tcW w:w="1641" w:type="dxa"/>
                  <w:vAlign w:val="center"/>
                </w:tcPr>
                <w:p w14:paraId="5A332BF5"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分類</w:t>
                  </w:r>
                </w:p>
              </w:tc>
              <w:tc>
                <w:tcPr>
                  <w:tcW w:w="992" w:type="dxa"/>
                  <w:vAlign w:val="center"/>
                </w:tcPr>
                <w:p w14:paraId="782A44D2"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992" w:type="dxa"/>
                  <w:vAlign w:val="center"/>
                </w:tcPr>
                <w:p w14:paraId="089F1EEF"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911" w:type="dxa"/>
                  <w:vAlign w:val="center"/>
                </w:tcPr>
                <w:p w14:paraId="5B726700" w14:textId="77777777" w:rsidR="00CF591E" w:rsidRPr="00D94782" w:rsidRDefault="00CF591E" w:rsidP="00CF59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7ECDF2F7" w14:textId="77777777" w:rsidTr="00853B4C">
              <w:trPr>
                <w:trHeight w:val="340"/>
              </w:trPr>
              <w:tc>
                <w:tcPr>
                  <w:tcW w:w="1641" w:type="dxa"/>
                  <w:tcBorders>
                    <w:bottom w:val="single" w:sz="4" w:space="0" w:color="auto"/>
                  </w:tcBorders>
                  <w:vAlign w:val="center"/>
                </w:tcPr>
                <w:p w14:paraId="777DA923"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プランナー派遣</w:t>
                  </w:r>
                </w:p>
              </w:tc>
              <w:tc>
                <w:tcPr>
                  <w:tcW w:w="992" w:type="dxa"/>
                  <w:tcBorders>
                    <w:bottom w:val="single" w:sz="4" w:space="0" w:color="auto"/>
                  </w:tcBorders>
                  <w:vAlign w:val="center"/>
                </w:tcPr>
                <w:p w14:paraId="2ACEAE2F"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70</w:t>
                  </w:r>
                </w:p>
              </w:tc>
              <w:tc>
                <w:tcPr>
                  <w:tcW w:w="992" w:type="dxa"/>
                  <w:tcBorders>
                    <w:bottom w:val="single" w:sz="4" w:space="0" w:color="auto"/>
                  </w:tcBorders>
                  <w:vAlign w:val="center"/>
                </w:tcPr>
                <w:p w14:paraId="55FD0E53"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81</w:t>
                  </w:r>
                </w:p>
              </w:tc>
              <w:tc>
                <w:tcPr>
                  <w:tcW w:w="911" w:type="dxa"/>
                  <w:tcBorders>
                    <w:bottom w:val="single" w:sz="4" w:space="0" w:color="auto"/>
                  </w:tcBorders>
                  <w:vAlign w:val="center"/>
                </w:tcPr>
                <w:p w14:paraId="681B6A67"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135</w:t>
                  </w:r>
                </w:p>
              </w:tc>
            </w:tr>
            <w:tr w:rsidR="00357B2C" w:rsidRPr="00D94782" w14:paraId="2FB81D85" w14:textId="77777777" w:rsidTr="00853B4C">
              <w:trPr>
                <w:trHeight w:val="340"/>
              </w:trPr>
              <w:tc>
                <w:tcPr>
                  <w:tcW w:w="1641" w:type="dxa"/>
                  <w:tcBorders>
                    <w:top w:val="single" w:sz="4" w:space="0" w:color="auto"/>
                    <w:left w:val="single" w:sz="4" w:space="0" w:color="auto"/>
                    <w:bottom w:val="single" w:sz="4" w:space="0" w:color="auto"/>
                    <w:right w:val="single" w:sz="4" w:space="0" w:color="auto"/>
                  </w:tcBorders>
                  <w:vAlign w:val="center"/>
                </w:tcPr>
                <w:p w14:paraId="3DEEF01B" w14:textId="71C479A5"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個別相談</w:t>
                  </w:r>
                  <w:r w:rsidR="00B32BEE" w:rsidRPr="00D94782">
                    <w:rPr>
                      <w:rFonts w:asciiTheme="majorEastAsia" w:eastAsiaTheme="majorEastAsia" w:hAnsiTheme="majorEastAsia" w:hint="eastAsia"/>
                      <w:sz w:val="18"/>
                      <w:szCs w:val="16"/>
                    </w:rPr>
                    <w:t>支援</w:t>
                  </w:r>
                </w:p>
              </w:tc>
              <w:tc>
                <w:tcPr>
                  <w:tcW w:w="992" w:type="dxa"/>
                  <w:tcBorders>
                    <w:top w:val="single" w:sz="4" w:space="0" w:color="auto"/>
                    <w:left w:val="single" w:sz="4" w:space="0" w:color="auto"/>
                    <w:bottom w:val="single" w:sz="4" w:space="0" w:color="auto"/>
                    <w:right w:val="single" w:sz="4" w:space="0" w:color="auto"/>
                  </w:tcBorders>
                  <w:vAlign w:val="center"/>
                </w:tcPr>
                <w:p w14:paraId="127E17C0"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55</w:t>
                  </w:r>
                </w:p>
              </w:tc>
              <w:tc>
                <w:tcPr>
                  <w:tcW w:w="992" w:type="dxa"/>
                  <w:tcBorders>
                    <w:top w:val="single" w:sz="4" w:space="0" w:color="auto"/>
                    <w:left w:val="single" w:sz="4" w:space="0" w:color="auto"/>
                    <w:bottom w:val="single" w:sz="4" w:space="0" w:color="auto"/>
                    <w:right w:val="single" w:sz="4" w:space="0" w:color="auto"/>
                  </w:tcBorders>
                  <w:vAlign w:val="center"/>
                </w:tcPr>
                <w:p w14:paraId="0A61CF5C"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76</w:t>
                  </w:r>
                </w:p>
              </w:tc>
              <w:tc>
                <w:tcPr>
                  <w:tcW w:w="911" w:type="dxa"/>
                  <w:tcBorders>
                    <w:top w:val="single" w:sz="4" w:space="0" w:color="auto"/>
                    <w:left w:val="single" w:sz="4" w:space="0" w:color="auto"/>
                    <w:bottom w:val="single" w:sz="4" w:space="0" w:color="auto"/>
                    <w:right w:val="single" w:sz="4" w:space="0" w:color="auto"/>
                  </w:tcBorders>
                  <w:vAlign w:val="center"/>
                </w:tcPr>
                <w:p w14:paraId="655CAF25" w14:textId="77777777" w:rsidR="00CF591E" w:rsidRPr="00D94782" w:rsidRDefault="00CF591E" w:rsidP="00CF591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78</w:t>
                  </w:r>
                </w:p>
              </w:tc>
            </w:tr>
            <w:tr w:rsidR="00357B2C" w:rsidRPr="00D94782" w14:paraId="3C79942A" w14:textId="77777777" w:rsidTr="00853B4C">
              <w:trPr>
                <w:trHeight w:val="340"/>
              </w:trPr>
              <w:tc>
                <w:tcPr>
                  <w:tcW w:w="1641" w:type="dxa"/>
                  <w:tcBorders>
                    <w:top w:val="single" w:sz="4" w:space="0" w:color="auto"/>
                    <w:left w:val="single" w:sz="4" w:space="0" w:color="auto"/>
                    <w:bottom w:val="single" w:sz="4" w:space="0" w:color="auto"/>
                    <w:right w:val="single" w:sz="4" w:space="0" w:color="auto"/>
                  </w:tcBorders>
                  <w:vAlign w:val="center"/>
                </w:tcPr>
                <w:p w14:paraId="4551538E" w14:textId="77777777" w:rsidR="00CF591E" w:rsidRPr="00D94782" w:rsidRDefault="00CF591E" w:rsidP="00CF591E">
                  <w:pPr>
                    <w:jc w:val="center"/>
                    <w:rPr>
                      <w:rFonts w:asciiTheme="majorEastAsia" w:eastAsiaTheme="majorEastAsia" w:hAnsiTheme="majorEastAsia"/>
                      <w:sz w:val="18"/>
                      <w:szCs w:val="16"/>
                    </w:rPr>
                  </w:pPr>
                  <w:r w:rsidRPr="00D94782">
                    <w:rPr>
                      <w:rFonts w:ascii="ＭＳ ゴシック" w:eastAsia="ＭＳ ゴシック" w:hAnsi="ＭＳ ゴシック" w:hint="eastAsia"/>
                      <w:sz w:val="18"/>
                      <w:szCs w:val="18"/>
                    </w:rPr>
                    <w:t>人材育成研修</w:t>
                  </w:r>
                </w:p>
              </w:tc>
              <w:tc>
                <w:tcPr>
                  <w:tcW w:w="992" w:type="dxa"/>
                  <w:tcBorders>
                    <w:top w:val="single" w:sz="4" w:space="0" w:color="auto"/>
                    <w:left w:val="single" w:sz="4" w:space="0" w:color="auto"/>
                    <w:bottom w:val="single" w:sz="4" w:space="0" w:color="auto"/>
                    <w:right w:val="single" w:sz="4" w:space="0" w:color="auto"/>
                  </w:tcBorders>
                  <w:vAlign w:val="center"/>
                </w:tcPr>
                <w:p w14:paraId="5BFF3910" w14:textId="10AF933C" w:rsidR="00CF591E" w:rsidRPr="00D94782" w:rsidRDefault="00DE040D" w:rsidP="00CF591E">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９</w:t>
                  </w:r>
                </w:p>
              </w:tc>
              <w:tc>
                <w:tcPr>
                  <w:tcW w:w="992" w:type="dxa"/>
                  <w:tcBorders>
                    <w:top w:val="single" w:sz="4" w:space="0" w:color="auto"/>
                    <w:left w:val="single" w:sz="4" w:space="0" w:color="auto"/>
                    <w:bottom w:val="single" w:sz="4" w:space="0" w:color="auto"/>
                    <w:right w:val="single" w:sz="4" w:space="0" w:color="auto"/>
                  </w:tcBorders>
                  <w:vAlign w:val="center"/>
                </w:tcPr>
                <w:p w14:paraId="693D09C7" w14:textId="1A2B0212" w:rsidR="00CF591E" w:rsidRPr="00D94782" w:rsidRDefault="00DE040D" w:rsidP="00CF591E">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９</w:t>
                  </w:r>
                </w:p>
              </w:tc>
              <w:tc>
                <w:tcPr>
                  <w:tcW w:w="911" w:type="dxa"/>
                  <w:tcBorders>
                    <w:top w:val="single" w:sz="4" w:space="0" w:color="auto"/>
                    <w:left w:val="single" w:sz="4" w:space="0" w:color="auto"/>
                    <w:bottom w:val="single" w:sz="4" w:space="0" w:color="auto"/>
                    <w:right w:val="single" w:sz="4" w:space="0" w:color="auto"/>
                  </w:tcBorders>
                  <w:vAlign w:val="center"/>
                </w:tcPr>
                <w:p w14:paraId="65AD17DE" w14:textId="77777777" w:rsidR="00CF591E" w:rsidRPr="00D94782" w:rsidRDefault="00CF591E" w:rsidP="00CF591E">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16</w:t>
                  </w:r>
                </w:p>
              </w:tc>
            </w:tr>
          </w:tbl>
          <w:p w14:paraId="2E6DE358" w14:textId="0B8D7E39" w:rsidR="009A1308" w:rsidRPr="00D94782" w:rsidRDefault="009A1308" w:rsidP="00237D55">
            <w:pPr>
              <w:rPr>
                <w:rFonts w:ascii="ＭＳ ゴシック" w:eastAsia="ＭＳ ゴシック" w:hAnsi="ＭＳ ゴシック"/>
                <w:sz w:val="18"/>
                <w:szCs w:val="18"/>
              </w:rPr>
            </w:pPr>
          </w:p>
          <w:p w14:paraId="09D995AC" w14:textId="7F7432AE" w:rsidR="00DE040D" w:rsidRPr="00D94782" w:rsidRDefault="00DE040D" w:rsidP="00DE040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●「おおさかエコテック」を実施。過年度に評価した技術・製品をホームページで紹介するほか、各種ビジネスマッチング会での展示等で普及を図った。H30年</w:t>
            </w:r>
            <w:r w:rsidRPr="00D94782">
              <w:rPr>
                <w:rFonts w:ascii="ＭＳ ゴシック" w:eastAsia="ＭＳ ゴシック" w:hAnsi="ＭＳ ゴシック"/>
                <w:sz w:val="18"/>
                <w:szCs w:val="18"/>
              </w:rPr>
              <w:t>10</w:t>
            </w:r>
            <w:r w:rsidRPr="00D94782">
              <w:rPr>
                <w:rFonts w:ascii="ＭＳ ゴシック" w:eastAsia="ＭＳ ゴシック" w:hAnsi="ＭＳ ゴシック" w:hint="eastAsia"/>
                <w:sz w:val="18"/>
                <w:szCs w:val="18"/>
              </w:rPr>
              <w:t>月の商談展示会には４社が共同出展し、問合せのべ18件、商談のべ７件の普及効果があった。</w:t>
            </w:r>
            <w:r w:rsidR="008C7FA8" w:rsidRPr="00D94782">
              <w:rPr>
                <w:rFonts w:asciiTheme="minorEastAsia" w:eastAsiaTheme="minorEastAsia" w:hAnsiTheme="minorEastAsia" w:hint="eastAsia"/>
                <w:sz w:val="18"/>
                <w:szCs w:val="18"/>
              </w:rPr>
              <w:t>（添付資料集１</w:t>
            </w:r>
            <w:r w:rsidR="00D8285E" w:rsidRPr="00D94782">
              <w:rPr>
                <w:rFonts w:asciiTheme="minorEastAsia" w:eastAsiaTheme="minorEastAsia" w:hAnsiTheme="minorEastAsia" w:hint="eastAsia"/>
                <w:sz w:val="18"/>
                <w:szCs w:val="18"/>
              </w:rPr>
              <w:t>～８</w:t>
            </w:r>
            <w:r w:rsidR="008C7FA8" w:rsidRPr="00D94782">
              <w:rPr>
                <w:rFonts w:asciiTheme="minorEastAsia" w:eastAsiaTheme="minorEastAsia" w:hAnsiTheme="minorEastAsia" w:hint="eastAsia"/>
                <w:sz w:val="18"/>
                <w:szCs w:val="18"/>
              </w:rPr>
              <w:t>ページ）</w:t>
            </w:r>
          </w:p>
          <w:p w14:paraId="682C73B9" w14:textId="7C26429D" w:rsidR="00B43DA6" w:rsidRPr="00D94782" w:rsidRDefault="001458EF" w:rsidP="00237D55">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 xml:space="preserve">　</w:t>
            </w:r>
          </w:p>
          <w:p w14:paraId="4C66BFB1" w14:textId="716F3421" w:rsidR="003A555F" w:rsidRPr="00D94782" w:rsidRDefault="003A555F" w:rsidP="003A555F">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g 事業者団体等への支援</w:t>
            </w:r>
          </w:p>
          <w:p w14:paraId="7EFCD908" w14:textId="59436475" w:rsidR="00DE040D" w:rsidRPr="00D94782" w:rsidRDefault="00DE040D" w:rsidP="00DE040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●J</w:t>
            </w:r>
            <w:r w:rsidRPr="00D94782">
              <w:rPr>
                <w:rFonts w:ascii="ＭＳ ゴシック" w:eastAsia="ＭＳ ゴシック" w:hAnsi="ＭＳ ゴシック"/>
                <w:sz w:val="18"/>
                <w:szCs w:val="18"/>
              </w:rPr>
              <w:t>A</w:t>
            </w:r>
            <w:r w:rsidRPr="00D94782">
              <w:rPr>
                <w:rFonts w:ascii="ＭＳ ゴシック" w:eastAsia="ＭＳ ゴシック" w:hAnsi="ＭＳ ゴシック" w:hint="eastAsia"/>
                <w:sz w:val="18"/>
                <w:szCs w:val="18"/>
              </w:rPr>
              <w:t>全農大阪（</w:t>
            </w:r>
            <w:r w:rsidRPr="00D94782">
              <w:rPr>
                <w:rFonts w:asciiTheme="majorEastAsia" w:eastAsiaTheme="majorEastAsia" w:hAnsiTheme="majorEastAsia" w:hint="eastAsia"/>
                <w:sz w:val="18"/>
                <w:szCs w:val="18"/>
              </w:rPr>
              <w:t>２</w:t>
            </w:r>
            <w:r w:rsidRPr="00D94782">
              <w:rPr>
                <w:rFonts w:ascii="ＭＳ ゴシック" w:eastAsia="ＭＳ ゴシック" w:hAnsi="ＭＳ ゴシック" w:hint="eastAsia"/>
                <w:sz w:val="18"/>
                <w:szCs w:val="18"/>
              </w:rPr>
              <w:t>件）、大阪府種子協会（</w:t>
            </w:r>
            <w:r w:rsidRPr="00D94782">
              <w:rPr>
                <w:rFonts w:asciiTheme="majorEastAsia" w:eastAsiaTheme="majorEastAsia" w:hAnsiTheme="majorEastAsia" w:hint="eastAsia"/>
                <w:sz w:val="18"/>
                <w:szCs w:val="18"/>
              </w:rPr>
              <w:t>１</w:t>
            </w:r>
            <w:r w:rsidRPr="00D94782">
              <w:rPr>
                <w:rFonts w:ascii="ＭＳ ゴシック" w:eastAsia="ＭＳ ゴシック" w:hAnsi="ＭＳ ゴシック" w:hint="eastAsia"/>
                <w:sz w:val="18"/>
                <w:szCs w:val="18"/>
              </w:rPr>
              <w:t>件）、大阪府漁業協同組合連合会（１件）、大阪市漁業協同組合（１件）からの受託研究を実施。</w:t>
            </w:r>
          </w:p>
          <w:p w14:paraId="451F00EA" w14:textId="3883B5FB" w:rsidR="00DE040D" w:rsidRPr="00D94782" w:rsidRDefault="00DE040D" w:rsidP="00DE040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●JA大阪中央会主催のスーパーアグリアドバイザー養成研修や、日本花き生産協会等主催の切り花に関するセミナー、その他事業者団体が開催する講習会等への講師派遣を実施（</w:t>
            </w:r>
            <w:r w:rsidRPr="00D94782">
              <w:rPr>
                <w:rFonts w:ascii="ＭＳ ゴシック" w:eastAsia="ＭＳ ゴシック" w:hAnsi="ＭＳ ゴシック"/>
                <w:sz w:val="18"/>
                <w:szCs w:val="18"/>
              </w:rPr>
              <w:t>59</w:t>
            </w:r>
            <w:r w:rsidRPr="00D94782">
              <w:rPr>
                <w:rFonts w:ascii="ＭＳ ゴシック" w:eastAsia="ＭＳ ゴシック" w:hAnsi="ＭＳ ゴシック" w:hint="eastAsia"/>
                <w:sz w:val="18"/>
                <w:szCs w:val="18"/>
              </w:rPr>
              <w:t>件）。</w:t>
            </w:r>
            <w:r w:rsidR="006134A0" w:rsidRPr="00D94782">
              <w:rPr>
                <w:rFonts w:asciiTheme="minorEastAsia" w:eastAsiaTheme="minorEastAsia" w:hAnsiTheme="minorEastAsia" w:hint="eastAsia"/>
                <w:sz w:val="18"/>
                <w:szCs w:val="18"/>
              </w:rPr>
              <w:t>（添付資料集</w:t>
            </w:r>
            <w:r w:rsidR="008C7FA8" w:rsidRPr="00D94782">
              <w:rPr>
                <w:rFonts w:asciiTheme="minorEastAsia" w:eastAsiaTheme="minorEastAsia" w:hAnsiTheme="minorEastAsia" w:hint="eastAsia"/>
                <w:sz w:val="18"/>
                <w:szCs w:val="18"/>
              </w:rPr>
              <w:t>９～12</w:t>
            </w:r>
            <w:r w:rsidR="006134A0" w:rsidRPr="00D94782">
              <w:rPr>
                <w:rFonts w:asciiTheme="minorEastAsia" w:eastAsiaTheme="minorEastAsia" w:hAnsiTheme="minorEastAsia" w:hint="eastAsia"/>
                <w:sz w:val="18"/>
                <w:szCs w:val="18"/>
              </w:rPr>
              <w:t>ページ）</w:t>
            </w:r>
          </w:p>
          <w:p w14:paraId="5172F855" w14:textId="77777777" w:rsidR="00DE040D" w:rsidRPr="00D94782" w:rsidRDefault="00DE040D" w:rsidP="00DE040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●大阪府漁業協同組合連合会が開催する資源管理部会に対して海況、漁況等の情報提供および資源管理に関する助言を実施（12回）。</w:t>
            </w:r>
          </w:p>
          <w:p w14:paraId="42ADC13A" w14:textId="556D4AE8" w:rsidR="00DE040D" w:rsidRPr="00D94782" w:rsidRDefault="00DE040D" w:rsidP="00DE040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●ため池養殖業者や河川漁協主体の会議にて魚病等の情報提供を実施（４件</w:t>
            </w:r>
            <w:r w:rsidRPr="00D94782">
              <w:rPr>
                <w:rFonts w:asciiTheme="majorEastAsia" w:eastAsiaTheme="majorEastAsia" w:hAnsiTheme="majorEastAsia" w:hint="eastAsia"/>
                <w:sz w:val="18"/>
                <w:szCs w:val="18"/>
              </w:rPr>
              <w:t>４</w:t>
            </w:r>
            <w:r w:rsidRPr="00D94782">
              <w:rPr>
                <w:rFonts w:ascii="ＭＳ ゴシック" w:eastAsia="ＭＳ ゴシック" w:hAnsi="ＭＳ ゴシック" w:hint="eastAsia"/>
                <w:sz w:val="18"/>
                <w:szCs w:val="18"/>
              </w:rPr>
              <w:t>回）。</w:t>
            </w:r>
          </w:p>
          <w:p w14:paraId="1EDA9A93" w14:textId="1B93A77C" w:rsidR="00DE040D" w:rsidRPr="00D94782" w:rsidRDefault="00DE040D" w:rsidP="008C7FA8">
            <w:pPr>
              <w:ind w:leftChars="50" w:left="285" w:hangingChars="100" w:hanging="180"/>
              <w:rPr>
                <w:rFonts w:asciiTheme="minorEastAsia" w:eastAsiaTheme="minorEastAsia" w:hAnsiTheme="minorEastAsia"/>
                <w:sz w:val="18"/>
                <w:szCs w:val="18"/>
              </w:rPr>
            </w:pPr>
            <w:r w:rsidRPr="00D94782">
              <w:rPr>
                <w:rFonts w:asciiTheme="majorEastAsia" w:eastAsiaTheme="majorEastAsia" w:hAnsiTheme="majorEastAsia" w:hint="eastAsia"/>
                <w:sz w:val="18"/>
                <w:szCs w:val="18"/>
              </w:rPr>
              <w:t>●大阪ぶどうの会や大阪府果樹振興会、柏原４Hクラブなどの農業者団体に対し、ブドウに関する講義や講習会を実施。</w:t>
            </w:r>
            <w:r w:rsidR="008C7FA8" w:rsidRPr="00D94782">
              <w:rPr>
                <w:rFonts w:asciiTheme="minorEastAsia" w:eastAsiaTheme="minorEastAsia" w:hAnsiTheme="minorEastAsia" w:hint="eastAsia"/>
                <w:sz w:val="18"/>
                <w:szCs w:val="18"/>
              </w:rPr>
              <w:t>（添付資料集１～12ページ）</w:t>
            </w:r>
          </w:p>
          <w:p w14:paraId="4368BE56" w14:textId="1FA3D4F0" w:rsidR="00DE040D" w:rsidRPr="00D94782" w:rsidRDefault="00DE040D" w:rsidP="00DE040D">
            <w:pPr>
              <w:ind w:leftChars="50" w:left="285"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●関西ワイナリー協会に対し、ワインの成分分析の実習等を実施。</w:t>
            </w:r>
            <w:r w:rsidR="008C7FA8" w:rsidRPr="00D94782">
              <w:rPr>
                <w:rFonts w:asciiTheme="minorEastAsia" w:eastAsiaTheme="minorEastAsia" w:hAnsiTheme="minorEastAsia" w:hint="eastAsia"/>
                <w:sz w:val="18"/>
                <w:szCs w:val="18"/>
              </w:rPr>
              <w:t>（添付資料集</w:t>
            </w:r>
            <w:r w:rsidR="00D8285E" w:rsidRPr="00D94782">
              <w:rPr>
                <w:rFonts w:asciiTheme="minorEastAsia" w:eastAsiaTheme="minorEastAsia" w:hAnsiTheme="minorEastAsia" w:hint="eastAsia"/>
                <w:sz w:val="18"/>
                <w:szCs w:val="18"/>
              </w:rPr>
              <w:t>１～８</w:t>
            </w:r>
            <w:r w:rsidR="008C7FA8" w:rsidRPr="00D94782">
              <w:rPr>
                <w:rFonts w:asciiTheme="minorEastAsia" w:eastAsiaTheme="minorEastAsia" w:hAnsiTheme="minorEastAsia" w:hint="eastAsia"/>
                <w:sz w:val="18"/>
                <w:szCs w:val="18"/>
              </w:rPr>
              <w:t>ページ）</w:t>
            </w:r>
          </w:p>
          <w:p w14:paraId="467F63E1" w14:textId="7AE6B00D" w:rsidR="003A555F" w:rsidRPr="00D94782" w:rsidRDefault="003A555F" w:rsidP="003A555F">
            <w:pPr>
              <w:ind w:leftChars="50" w:left="285" w:hangingChars="100" w:hanging="180"/>
              <w:rPr>
                <w:rFonts w:asciiTheme="majorEastAsia" w:eastAsiaTheme="majorEastAsia" w:hAnsiTheme="majorEastAsia"/>
                <w:sz w:val="18"/>
                <w:szCs w:val="18"/>
              </w:rPr>
            </w:pPr>
          </w:p>
          <w:p w14:paraId="2792A8BC" w14:textId="0226054E" w:rsidR="005D1823" w:rsidRPr="00D94782" w:rsidRDefault="005D1823" w:rsidP="0033101E">
            <w:pPr>
              <w:rPr>
                <w:b/>
                <w:sz w:val="18"/>
                <w:szCs w:val="18"/>
              </w:rPr>
            </w:pPr>
          </w:p>
          <w:p w14:paraId="405FEA2C" w14:textId="77777777" w:rsidR="00C9380F" w:rsidRPr="00D94782" w:rsidRDefault="00C9380F" w:rsidP="00C9380F">
            <w:pPr>
              <w:spacing w:line="0" w:lineRule="atLeast"/>
              <w:jc w:val="left"/>
              <w:rPr>
                <w:b/>
                <w:sz w:val="18"/>
                <w:szCs w:val="18"/>
                <w:shd w:val="pct15" w:color="auto" w:fill="FFFFFF"/>
              </w:rPr>
            </w:pPr>
            <w:r w:rsidRPr="00D94782">
              <w:rPr>
                <w:rFonts w:ascii="ＭＳ ゴシック" w:eastAsia="ＭＳ ゴシック" w:hAnsi="ＭＳ ゴシック" w:hint="eastAsia"/>
                <w:b/>
                <w:sz w:val="18"/>
                <w:szCs w:val="18"/>
              </w:rPr>
              <w:t>【中期計画に係る数値目標】</w:t>
            </w:r>
          </w:p>
          <w:p w14:paraId="3AA76477" w14:textId="77777777" w:rsidR="00054F93" w:rsidRPr="00D94782" w:rsidRDefault="00054F93" w:rsidP="00054F93">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１　事業者からの技術相談件数</w:t>
            </w:r>
          </w:p>
          <w:p w14:paraId="3B7ADD40" w14:textId="3CDF28CE" w:rsidR="00DE040D" w:rsidRPr="00D94782" w:rsidRDefault="00DE040D" w:rsidP="00DE040D">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相談件数（</w:t>
            </w:r>
            <w:r w:rsidRPr="00D94782">
              <w:rPr>
                <w:rFonts w:asciiTheme="majorEastAsia" w:eastAsiaTheme="majorEastAsia" w:hAnsiTheme="majorEastAsia" w:hint="eastAsia"/>
                <w:sz w:val="18"/>
                <w:szCs w:val="18"/>
              </w:rPr>
              <w:t>5</w:t>
            </w:r>
            <w:r w:rsidRPr="00D94782">
              <w:rPr>
                <w:rFonts w:asciiTheme="majorEastAsia" w:eastAsiaTheme="majorEastAsia" w:hAnsiTheme="majorEastAsia"/>
                <w:sz w:val="18"/>
                <w:szCs w:val="18"/>
              </w:rPr>
              <w:t>01</w:t>
            </w:r>
            <w:r w:rsidRPr="00D94782">
              <w:rPr>
                <w:rFonts w:ascii="ＭＳ ゴシック" w:eastAsia="ＭＳ ゴシック" w:hAnsi="ＭＳ ゴシック" w:hint="eastAsia"/>
                <w:sz w:val="18"/>
                <w:szCs w:val="18"/>
              </w:rPr>
              <w:t>件）は数値目標（400件）を上回った</w:t>
            </w:r>
            <w:r w:rsidR="00C565EC" w:rsidRPr="00D94782">
              <w:rPr>
                <w:rFonts w:ascii="ＭＳ ゴシック" w:eastAsia="ＭＳ ゴシック" w:hAnsi="ＭＳ ゴシック" w:hint="eastAsia"/>
                <w:sz w:val="18"/>
                <w:szCs w:val="18"/>
              </w:rPr>
              <w:t>。</w:t>
            </w:r>
          </w:p>
          <w:p w14:paraId="7386AA32" w14:textId="77777777" w:rsidR="00DE040D" w:rsidRPr="00D94782" w:rsidRDefault="00DE040D" w:rsidP="00DE040D">
            <w:pPr>
              <w:ind w:leftChars="100" w:left="210" w:firstLineChars="100" w:firstLine="180"/>
              <w:rPr>
                <w:rFonts w:ascii="ＭＳ ゴシック" w:eastAsia="ＭＳ ゴシック" w:hAnsi="ＭＳ ゴシック"/>
                <w:sz w:val="18"/>
                <w:szCs w:val="18"/>
              </w:rPr>
            </w:pP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1128"/>
              <w:gridCol w:w="856"/>
              <w:gridCol w:w="966"/>
              <w:gridCol w:w="853"/>
            </w:tblGrid>
            <w:tr w:rsidR="00357B2C" w:rsidRPr="00D94782" w14:paraId="73AE4B3E" w14:textId="77777777" w:rsidTr="00853B4C">
              <w:trPr>
                <w:trHeight w:val="340"/>
              </w:trPr>
              <w:tc>
                <w:tcPr>
                  <w:tcW w:w="620" w:type="dxa"/>
                </w:tcPr>
                <w:p w14:paraId="103C2C70" w14:textId="77777777" w:rsidR="00DE040D" w:rsidRPr="00D94782" w:rsidRDefault="00DE040D" w:rsidP="00DE040D">
                  <w:pPr>
                    <w:jc w:val="center"/>
                    <w:rPr>
                      <w:rFonts w:ascii="ＭＳ ゴシック" w:eastAsia="ＭＳ ゴシック" w:hAnsi="ＭＳ ゴシック"/>
                      <w:sz w:val="18"/>
                      <w:szCs w:val="18"/>
                    </w:rPr>
                  </w:pPr>
                </w:p>
              </w:tc>
              <w:tc>
                <w:tcPr>
                  <w:tcW w:w="1128" w:type="dxa"/>
                  <w:vAlign w:val="center"/>
                </w:tcPr>
                <w:p w14:paraId="6F818A4B" w14:textId="52A32D0D" w:rsidR="00DE040D" w:rsidRPr="00D94782" w:rsidRDefault="00DE040D" w:rsidP="00DE04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57A355A2" w14:textId="77777777" w:rsidR="00DE040D" w:rsidRPr="00D94782" w:rsidRDefault="00DE040D" w:rsidP="00DE04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856" w:type="dxa"/>
                  <w:vAlign w:val="center"/>
                </w:tcPr>
                <w:p w14:paraId="30190164" w14:textId="77777777" w:rsidR="00DE040D" w:rsidRPr="00D94782" w:rsidRDefault="00DE040D" w:rsidP="00DE04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966" w:type="dxa"/>
                  <w:vAlign w:val="center"/>
                </w:tcPr>
                <w:p w14:paraId="4A57357D" w14:textId="77777777" w:rsidR="00DE040D" w:rsidRPr="00D94782" w:rsidRDefault="00DE040D" w:rsidP="00DE04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853" w:type="dxa"/>
                  <w:vAlign w:val="center"/>
                </w:tcPr>
                <w:p w14:paraId="0EABE64A" w14:textId="77777777" w:rsidR="00DE040D" w:rsidRPr="00D94782" w:rsidRDefault="00DE040D" w:rsidP="00DE04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22F72EEB" w14:textId="77777777" w:rsidTr="00853B4C">
              <w:trPr>
                <w:trHeight w:val="340"/>
              </w:trPr>
              <w:tc>
                <w:tcPr>
                  <w:tcW w:w="620" w:type="dxa"/>
                  <w:vAlign w:val="center"/>
                </w:tcPr>
                <w:p w14:paraId="008989BB" w14:textId="77777777" w:rsidR="00DE040D" w:rsidRPr="00D94782" w:rsidRDefault="00DE040D" w:rsidP="00DE04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件数</w:t>
                  </w:r>
                </w:p>
              </w:tc>
              <w:tc>
                <w:tcPr>
                  <w:tcW w:w="1128" w:type="dxa"/>
                  <w:vAlign w:val="center"/>
                </w:tcPr>
                <w:p w14:paraId="37757651" w14:textId="77777777" w:rsidR="00DE040D" w:rsidRPr="00D94782" w:rsidRDefault="00DE040D" w:rsidP="00DE04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359</w:t>
                  </w:r>
                </w:p>
              </w:tc>
              <w:tc>
                <w:tcPr>
                  <w:tcW w:w="856" w:type="dxa"/>
                  <w:vAlign w:val="center"/>
                </w:tcPr>
                <w:p w14:paraId="3048E1C9" w14:textId="77777777" w:rsidR="00DE040D" w:rsidRPr="00D94782" w:rsidRDefault="00DE040D" w:rsidP="00DE04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505</w:t>
                  </w:r>
                </w:p>
              </w:tc>
              <w:tc>
                <w:tcPr>
                  <w:tcW w:w="966" w:type="dxa"/>
                  <w:vAlign w:val="center"/>
                </w:tcPr>
                <w:p w14:paraId="770AB196" w14:textId="77777777" w:rsidR="00DE040D" w:rsidRPr="00D94782" w:rsidRDefault="00DE040D" w:rsidP="00DE04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486</w:t>
                  </w:r>
                </w:p>
              </w:tc>
              <w:tc>
                <w:tcPr>
                  <w:tcW w:w="853" w:type="dxa"/>
                  <w:vAlign w:val="center"/>
                </w:tcPr>
                <w:p w14:paraId="704BB1F6" w14:textId="77777777" w:rsidR="00DE040D" w:rsidRPr="00D94782" w:rsidRDefault="00DE040D" w:rsidP="00DE040D">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w:t>
                  </w:r>
                  <w:r w:rsidRPr="00D94782">
                    <w:rPr>
                      <w:rFonts w:ascii="ＭＳ ゴシック" w:eastAsia="ＭＳ ゴシック" w:hAnsi="ＭＳ ゴシック"/>
                      <w:sz w:val="18"/>
                      <w:szCs w:val="18"/>
                    </w:rPr>
                    <w:t>01</w:t>
                  </w:r>
                </w:p>
              </w:tc>
            </w:tr>
          </w:tbl>
          <w:p w14:paraId="22B4CB23" w14:textId="1CB23567" w:rsidR="00853B4C" w:rsidRPr="00D94782" w:rsidRDefault="00853B4C" w:rsidP="004B08DB">
            <w:pPr>
              <w:spacing w:line="280" w:lineRule="exact"/>
              <w:rPr>
                <w:rFonts w:ascii="ＭＳ ゴシック" w:eastAsia="ＭＳ ゴシック" w:hAnsi="ＭＳ ゴシック"/>
                <w:sz w:val="18"/>
                <w:szCs w:val="18"/>
              </w:rPr>
            </w:pPr>
          </w:p>
          <w:p w14:paraId="3556ABEF" w14:textId="77777777" w:rsidR="006134A0" w:rsidRPr="00D94782" w:rsidRDefault="006134A0" w:rsidP="004B08DB">
            <w:pPr>
              <w:spacing w:line="280" w:lineRule="exact"/>
              <w:rPr>
                <w:rFonts w:ascii="ＭＳ ゴシック" w:eastAsia="ＭＳ ゴシック" w:hAnsi="ＭＳ ゴシック"/>
                <w:sz w:val="18"/>
                <w:szCs w:val="18"/>
              </w:rPr>
            </w:pPr>
          </w:p>
          <w:p w14:paraId="57084B68" w14:textId="77777777" w:rsidR="009B10E1" w:rsidRPr="00D94782" w:rsidRDefault="009B10E1" w:rsidP="004B08DB">
            <w:pPr>
              <w:spacing w:line="280" w:lineRule="exact"/>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 xml:space="preserve">２　</w:t>
            </w:r>
            <w:r w:rsidR="00313927" w:rsidRPr="00D94782">
              <w:rPr>
                <w:rFonts w:ascii="ＭＳ ゴシック" w:eastAsia="ＭＳ ゴシック" w:hAnsi="ＭＳ ゴシック" w:hint="eastAsia"/>
                <w:b/>
                <w:sz w:val="18"/>
                <w:szCs w:val="18"/>
              </w:rPr>
              <w:t>試験機器・施設の提供件数</w:t>
            </w:r>
          </w:p>
          <w:p w14:paraId="7441AAF2" w14:textId="65DFD5CD" w:rsidR="00054F93" w:rsidRPr="00D94782" w:rsidRDefault="00DE040D" w:rsidP="00DE040D">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提供件数（</w:t>
            </w:r>
            <w:r w:rsidRPr="00D94782">
              <w:rPr>
                <w:rFonts w:asciiTheme="majorEastAsia" w:eastAsiaTheme="majorEastAsia" w:hAnsiTheme="majorEastAsia" w:hint="eastAsia"/>
                <w:sz w:val="18"/>
                <w:szCs w:val="18"/>
              </w:rPr>
              <w:t>5</w:t>
            </w:r>
            <w:r w:rsidRPr="00D94782">
              <w:rPr>
                <w:rFonts w:asciiTheme="majorEastAsia" w:eastAsiaTheme="majorEastAsia" w:hAnsiTheme="majorEastAsia"/>
                <w:sz w:val="18"/>
                <w:szCs w:val="18"/>
              </w:rPr>
              <w:t>8</w:t>
            </w:r>
            <w:r w:rsidRPr="00D94782">
              <w:rPr>
                <w:rFonts w:ascii="ＭＳ ゴシック" w:eastAsia="ＭＳ ゴシック" w:hAnsi="ＭＳ ゴシック" w:hint="eastAsia"/>
                <w:sz w:val="18"/>
                <w:szCs w:val="18"/>
              </w:rPr>
              <w:t>件）は数値目標（30件）を上回った。</w:t>
            </w:r>
          </w:p>
          <w:p w14:paraId="164801C6" w14:textId="77777777" w:rsidR="00044E8C" w:rsidRPr="00D94782" w:rsidRDefault="00044E8C" w:rsidP="00B511CA">
            <w:pPr>
              <w:ind w:leftChars="100" w:left="210" w:firstLineChars="100" w:firstLine="180"/>
              <w:rPr>
                <w:rFonts w:ascii="ＭＳ ゴシック" w:eastAsia="ＭＳ ゴシック" w:hAnsi="ＭＳ ゴシック"/>
                <w:sz w:val="18"/>
                <w:szCs w:val="18"/>
              </w:rPr>
            </w:pP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1134"/>
              <w:gridCol w:w="850"/>
              <w:gridCol w:w="992"/>
              <w:gridCol w:w="808"/>
            </w:tblGrid>
            <w:tr w:rsidR="00357B2C" w:rsidRPr="00D94782" w14:paraId="3E46625A" w14:textId="77777777" w:rsidTr="00853B4C">
              <w:trPr>
                <w:trHeight w:val="340"/>
              </w:trPr>
              <w:tc>
                <w:tcPr>
                  <w:tcW w:w="639" w:type="dxa"/>
                </w:tcPr>
                <w:p w14:paraId="6378C625" w14:textId="77777777" w:rsidR="00054F93" w:rsidRPr="00D94782" w:rsidRDefault="00054F93" w:rsidP="00054F93">
                  <w:pPr>
                    <w:jc w:val="center"/>
                    <w:rPr>
                      <w:rFonts w:ascii="ＭＳ ゴシック" w:eastAsia="ＭＳ ゴシック" w:hAnsi="ＭＳ ゴシック"/>
                      <w:sz w:val="18"/>
                      <w:szCs w:val="18"/>
                    </w:rPr>
                  </w:pPr>
                </w:p>
              </w:tc>
              <w:tc>
                <w:tcPr>
                  <w:tcW w:w="1134" w:type="dxa"/>
                  <w:vAlign w:val="center"/>
                </w:tcPr>
                <w:p w14:paraId="2B5662A4" w14:textId="239C269D"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DE040D"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期平均</w:t>
                  </w:r>
                </w:p>
                <w:p w14:paraId="2C130851" w14:textId="77777777"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850" w:type="dxa"/>
                  <w:vAlign w:val="center"/>
                </w:tcPr>
                <w:p w14:paraId="7132E3FD" w14:textId="77777777"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992" w:type="dxa"/>
                  <w:vAlign w:val="center"/>
                </w:tcPr>
                <w:p w14:paraId="48615593" w14:textId="77777777"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808" w:type="dxa"/>
                  <w:vAlign w:val="center"/>
                </w:tcPr>
                <w:p w14:paraId="591CBB32" w14:textId="77777777"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067BBFB9" w14:textId="77777777" w:rsidTr="00853B4C">
              <w:trPr>
                <w:trHeight w:val="340"/>
              </w:trPr>
              <w:tc>
                <w:tcPr>
                  <w:tcW w:w="639" w:type="dxa"/>
                  <w:vAlign w:val="center"/>
                </w:tcPr>
                <w:p w14:paraId="2D37F3D5" w14:textId="77777777"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件数</w:t>
                  </w:r>
                </w:p>
              </w:tc>
              <w:tc>
                <w:tcPr>
                  <w:tcW w:w="1134" w:type="dxa"/>
                  <w:vAlign w:val="center"/>
                </w:tcPr>
                <w:p w14:paraId="569203C0" w14:textId="77777777"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33</w:t>
                  </w:r>
                </w:p>
              </w:tc>
              <w:tc>
                <w:tcPr>
                  <w:tcW w:w="850" w:type="dxa"/>
                  <w:vAlign w:val="center"/>
                </w:tcPr>
                <w:p w14:paraId="3AA6C0A1" w14:textId="77777777"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5</w:t>
                  </w:r>
                  <w:r w:rsidRPr="00D94782">
                    <w:rPr>
                      <w:rFonts w:ascii="ＭＳ ゴシック" w:eastAsia="ＭＳ ゴシック" w:hAnsi="ＭＳ ゴシック" w:hint="eastAsia"/>
                      <w:sz w:val="18"/>
                      <w:szCs w:val="18"/>
                    </w:rPr>
                    <w:t>8</w:t>
                  </w:r>
                </w:p>
              </w:tc>
              <w:tc>
                <w:tcPr>
                  <w:tcW w:w="992" w:type="dxa"/>
                  <w:vAlign w:val="center"/>
                </w:tcPr>
                <w:p w14:paraId="2A38BF33" w14:textId="77777777"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54</w:t>
                  </w:r>
                </w:p>
              </w:tc>
              <w:tc>
                <w:tcPr>
                  <w:tcW w:w="808" w:type="dxa"/>
                  <w:vAlign w:val="center"/>
                </w:tcPr>
                <w:p w14:paraId="5E0BD1C8" w14:textId="0D677565" w:rsidR="00054F93" w:rsidRPr="00D94782" w:rsidRDefault="00DE040D"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w:t>
                  </w:r>
                  <w:r w:rsidRPr="00D94782">
                    <w:rPr>
                      <w:rFonts w:ascii="ＭＳ ゴシック" w:eastAsia="ＭＳ ゴシック" w:hAnsi="ＭＳ ゴシック"/>
                      <w:sz w:val="18"/>
                      <w:szCs w:val="18"/>
                    </w:rPr>
                    <w:t>8</w:t>
                  </w:r>
                </w:p>
              </w:tc>
            </w:tr>
          </w:tbl>
          <w:p w14:paraId="2CD5BE06" w14:textId="1C800EA4" w:rsidR="00A274F2" w:rsidRPr="00D94782" w:rsidRDefault="00A274F2" w:rsidP="005D1823">
            <w:pPr>
              <w:spacing w:line="400" w:lineRule="exact"/>
              <w:rPr>
                <w:rFonts w:ascii="ＭＳ ゴシック" w:eastAsia="ＭＳ ゴシック" w:hAnsi="ＭＳ ゴシック"/>
                <w:sz w:val="18"/>
                <w:szCs w:val="18"/>
              </w:rPr>
            </w:pPr>
          </w:p>
          <w:p w14:paraId="6EF2E842" w14:textId="7E824A5B" w:rsidR="009B10E1" w:rsidRPr="00D94782" w:rsidRDefault="009B10E1">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 xml:space="preserve">３　</w:t>
            </w:r>
            <w:r w:rsidR="00BD63C7" w:rsidRPr="00D94782">
              <w:rPr>
                <w:rFonts w:ascii="ＭＳ ゴシック" w:eastAsia="ＭＳ ゴシック" w:hAnsi="ＭＳ ゴシック" w:hint="eastAsia"/>
                <w:b/>
                <w:sz w:val="18"/>
                <w:szCs w:val="18"/>
              </w:rPr>
              <w:t>受託研究利用者の総合評価</w:t>
            </w:r>
            <w:r w:rsidR="00EC32E6" w:rsidRPr="00D94782">
              <w:rPr>
                <w:rFonts w:asciiTheme="minorEastAsia" w:eastAsiaTheme="minorEastAsia" w:hAnsiTheme="minorEastAsia" w:hint="eastAsia"/>
                <w:sz w:val="18"/>
                <w:szCs w:val="18"/>
              </w:rPr>
              <w:t>（添付資料集</w:t>
            </w:r>
            <w:r w:rsidR="008C7FA8" w:rsidRPr="00D94782">
              <w:rPr>
                <w:rFonts w:asciiTheme="minorEastAsia" w:eastAsiaTheme="minorEastAsia" w:hAnsiTheme="minorEastAsia" w:hint="eastAsia"/>
                <w:sz w:val="18"/>
                <w:szCs w:val="18"/>
              </w:rPr>
              <w:t>1</w:t>
            </w:r>
            <w:r w:rsidR="008C7FA8" w:rsidRPr="00D94782">
              <w:rPr>
                <w:rFonts w:asciiTheme="minorEastAsia" w:eastAsiaTheme="minorEastAsia" w:hAnsiTheme="minorEastAsia"/>
                <w:sz w:val="18"/>
                <w:szCs w:val="18"/>
              </w:rPr>
              <w:t>6</w:t>
            </w:r>
            <w:r w:rsidR="00EC32E6" w:rsidRPr="00D94782">
              <w:rPr>
                <w:rFonts w:asciiTheme="minorEastAsia" w:eastAsiaTheme="minorEastAsia" w:hAnsiTheme="minorEastAsia" w:hint="eastAsia"/>
                <w:sz w:val="18"/>
                <w:szCs w:val="18"/>
              </w:rPr>
              <w:t>ページ）</w:t>
            </w:r>
          </w:p>
          <w:p w14:paraId="39DEBB95" w14:textId="11E901F5" w:rsidR="00DE040D" w:rsidRPr="00D94782" w:rsidRDefault="00DE040D" w:rsidP="00DE040D">
            <w:pPr>
              <w:ind w:leftChars="100" w:left="21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総合評価の平均は4.</w:t>
            </w:r>
            <w:r w:rsidRPr="00D94782">
              <w:rPr>
                <w:rFonts w:ascii="ＭＳ ゴシック" w:eastAsia="ＭＳ ゴシック" w:hAnsi="ＭＳ ゴシック"/>
                <w:sz w:val="18"/>
                <w:szCs w:val="18"/>
              </w:rPr>
              <w:t>5</w:t>
            </w:r>
            <w:r w:rsidRPr="00D94782">
              <w:rPr>
                <w:rFonts w:ascii="ＭＳ ゴシック" w:eastAsia="ＭＳ ゴシック" w:hAnsi="ＭＳ ゴシック" w:hint="eastAsia"/>
                <w:sz w:val="18"/>
                <w:szCs w:val="18"/>
              </w:rPr>
              <w:t>で数値目標</w:t>
            </w:r>
            <w:r w:rsidR="00853B4C" w:rsidRPr="00D94782">
              <w:rPr>
                <w:rFonts w:ascii="ＭＳ ゴシック" w:eastAsia="ＭＳ ゴシック" w:hAnsi="ＭＳ ゴシック" w:hint="eastAsia"/>
                <w:sz w:val="18"/>
                <w:szCs w:val="18"/>
              </w:rPr>
              <w:t>４</w:t>
            </w:r>
            <w:r w:rsidRPr="00D94782">
              <w:rPr>
                <w:rFonts w:ascii="ＭＳ ゴシック" w:eastAsia="ＭＳ ゴシック" w:hAnsi="ＭＳ ゴシック" w:hint="eastAsia"/>
                <w:sz w:val="18"/>
                <w:szCs w:val="18"/>
              </w:rPr>
              <w:t>を上回った。個別項目ごとの平均値は3.</w:t>
            </w:r>
            <w:r w:rsidRPr="00D94782">
              <w:rPr>
                <w:rFonts w:ascii="ＭＳ ゴシック" w:eastAsia="ＭＳ ゴシック" w:hAnsi="ＭＳ ゴシック"/>
                <w:sz w:val="18"/>
                <w:szCs w:val="18"/>
              </w:rPr>
              <w:t>7</w:t>
            </w:r>
            <w:r w:rsidRPr="00D94782">
              <w:rPr>
                <w:rFonts w:ascii="ＭＳ ゴシック" w:eastAsia="ＭＳ ゴシック" w:hAnsi="ＭＳ ゴシック" w:hint="eastAsia"/>
                <w:sz w:val="18"/>
                <w:szCs w:val="18"/>
              </w:rPr>
              <w:t>から4.</w:t>
            </w:r>
            <w:r w:rsidRPr="00D94782">
              <w:rPr>
                <w:rFonts w:ascii="ＭＳ ゴシック" w:eastAsia="ＭＳ ゴシック" w:hAnsi="ＭＳ ゴシック"/>
                <w:sz w:val="18"/>
                <w:szCs w:val="18"/>
              </w:rPr>
              <w:t>7</w:t>
            </w:r>
            <w:r w:rsidRPr="00D94782">
              <w:rPr>
                <w:rFonts w:ascii="ＭＳ ゴシック" w:eastAsia="ＭＳ ゴシック" w:hAnsi="ＭＳ ゴシック" w:hint="eastAsia"/>
                <w:sz w:val="18"/>
                <w:szCs w:val="18"/>
              </w:rPr>
              <w:t>で、職員態度で特に高い評価、次いで報告書難易度</w:t>
            </w:r>
            <w:r w:rsidR="00212EA4" w:rsidRPr="00D94782">
              <w:rPr>
                <w:rFonts w:ascii="ＭＳ ゴシック" w:eastAsia="ＭＳ ゴシック" w:hAnsi="ＭＳ ゴシック" w:hint="eastAsia"/>
                <w:sz w:val="18"/>
                <w:szCs w:val="18"/>
              </w:rPr>
              <w:t>、契約手続き</w:t>
            </w:r>
            <w:r w:rsidRPr="00D94782">
              <w:rPr>
                <w:rFonts w:ascii="ＭＳ ゴシック" w:eastAsia="ＭＳ ゴシック" w:hAnsi="ＭＳ ゴシック" w:hint="eastAsia"/>
                <w:sz w:val="18"/>
                <w:szCs w:val="18"/>
              </w:rPr>
              <w:t>で高い評価、報告書提出時期で低い評価となり、H</w:t>
            </w:r>
            <w:r w:rsidRPr="00D94782">
              <w:rPr>
                <w:rFonts w:ascii="ＭＳ ゴシック" w:eastAsia="ＭＳ ゴシック" w:hAnsi="ＭＳ ゴシック"/>
                <w:sz w:val="18"/>
                <w:szCs w:val="18"/>
              </w:rPr>
              <w:t>29</w:t>
            </w:r>
            <w:r w:rsidRPr="00D94782">
              <w:rPr>
                <w:rFonts w:ascii="ＭＳ ゴシック" w:eastAsia="ＭＳ ゴシック" w:hAnsi="ＭＳ ゴシック" w:hint="eastAsia"/>
                <w:sz w:val="18"/>
                <w:szCs w:val="18"/>
              </w:rPr>
              <w:t>年度より総合評価は上昇。</w:t>
            </w:r>
          </w:p>
          <w:p w14:paraId="60AA4490" w14:textId="77777777" w:rsidR="0008384C" w:rsidRPr="00D94782" w:rsidRDefault="0008384C" w:rsidP="00054F93">
            <w:pPr>
              <w:rPr>
                <w:rFonts w:ascii="ＭＳ ゴシック" w:eastAsia="ＭＳ ゴシック" w:hAnsi="ＭＳ ゴシック"/>
                <w:sz w:val="18"/>
                <w:szCs w:val="18"/>
              </w:rPr>
            </w:pPr>
          </w:p>
          <w:tbl>
            <w:tblPr>
              <w:tblW w:w="4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18"/>
              <w:gridCol w:w="850"/>
              <w:gridCol w:w="709"/>
              <w:gridCol w:w="709"/>
            </w:tblGrid>
            <w:tr w:rsidR="00357B2C" w:rsidRPr="00D94782" w14:paraId="6975A141" w14:textId="77777777" w:rsidTr="0042230C">
              <w:trPr>
                <w:trHeight w:val="340"/>
              </w:trPr>
              <w:tc>
                <w:tcPr>
                  <w:tcW w:w="790" w:type="dxa"/>
                  <w:shd w:val="clear" w:color="auto" w:fill="auto"/>
                </w:tcPr>
                <w:p w14:paraId="7F152A3E" w14:textId="77777777" w:rsidR="00054F93" w:rsidRPr="00D94782" w:rsidRDefault="00054F93" w:rsidP="00054F93">
                  <w:pPr>
                    <w:jc w:val="center"/>
                    <w:rPr>
                      <w:rFonts w:ascii="ＭＳ ゴシック" w:eastAsia="ＭＳ ゴシック" w:hAnsi="ＭＳ ゴシック"/>
                      <w:sz w:val="18"/>
                      <w:szCs w:val="18"/>
                    </w:rPr>
                  </w:pPr>
                </w:p>
              </w:tc>
              <w:tc>
                <w:tcPr>
                  <w:tcW w:w="1418" w:type="dxa"/>
                  <w:shd w:val="clear" w:color="auto" w:fill="auto"/>
                  <w:vAlign w:val="center"/>
                </w:tcPr>
                <w:p w14:paraId="6A0275DF" w14:textId="30FA01C3"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853B4C"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期平均</w:t>
                  </w:r>
                </w:p>
                <w:p w14:paraId="7B70D4D5" w14:textId="77777777"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850" w:type="dxa"/>
                  <w:vAlign w:val="center"/>
                </w:tcPr>
                <w:p w14:paraId="32A1F401" w14:textId="77777777"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709" w:type="dxa"/>
                  <w:vAlign w:val="center"/>
                </w:tcPr>
                <w:p w14:paraId="0A1A9153" w14:textId="77777777"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709" w:type="dxa"/>
                  <w:vAlign w:val="center"/>
                </w:tcPr>
                <w:p w14:paraId="3845D127" w14:textId="77777777" w:rsidR="00054F93" w:rsidRPr="00D94782" w:rsidRDefault="00054F93" w:rsidP="00054F9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29F9B414" w14:textId="77777777" w:rsidTr="00821657">
              <w:trPr>
                <w:trHeight w:val="567"/>
              </w:trPr>
              <w:tc>
                <w:tcPr>
                  <w:tcW w:w="790" w:type="dxa"/>
                  <w:shd w:val="clear" w:color="auto" w:fill="auto"/>
                  <w:vAlign w:val="center"/>
                </w:tcPr>
                <w:p w14:paraId="3694B77D" w14:textId="77777777" w:rsidR="00853B4C" w:rsidRPr="00D94782" w:rsidRDefault="00853B4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総合</w:t>
                  </w:r>
                </w:p>
                <w:p w14:paraId="60B81D84" w14:textId="5EEFF4F1" w:rsidR="00853B4C" w:rsidRPr="00D94782" w:rsidRDefault="00853B4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1418" w:type="dxa"/>
                  <w:shd w:val="clear" w:color="auto" w:fill="auto"/>
                  <w:vAlign w:val="center"/>
                </w:tcPr>
                <w:p w14:paraId="1251482B" w14:textId="7AE1A572" w:rsidR="00853B4C" w:rsidRPr="00D94782" w:rsidRDefault="0042230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4.5</w:t>
                  </w:r>
                </w:p>
              </w:tc>
              <w:tc>
                <w:tcPr>
                  <w:tcW w:w="850" w:type="dxa"/>
                  <w:vAlign w:val="center"/>
                </w:tcPr>
                <w:p w14:paraId="534A4CB9" w14:textId="77777777" w:rsidR="00853B4C" w:rsidRPr="00D94782" w:rsidRDefault="00853B4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4.7</w:t>
                  </w:r>
                </w:p>
              </w:tc>
              <w:tc>
                <w:tcPr>
                  <w:tcW w:w="709" w:type="dxa"/>
                  <w:vAlign w:val="center"/>
                </w:tcPr>
                <w:p w14:paraId="646E2A66" w14:textId="77777777" w:rsidR="00853B4C" w:rsidRPr="00D94782" w:rsidRDefault="00853B4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4.3</w:t>
                  </w:r>
                </w:p>
              </w:tc>
              <w:tc>
                <w:tcPr>
                  <w:tcW w:w="709" w:type="dxa"/>
                  <w:vAlign w:val="center"/>
                </w:tcPr>
                <w:p w14:paraId="715D790C" w14:textId="379FD9F9" w:rsidR="00853B4C" w:rsidRPr="00D94782" w:rsidRDefault="00853B4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w:t>
                  </w:r>
                  <w:r w:rsidRPr="00D94782">
                    <w:rPr>
                      <w:rFonts w:ascii="ＭＳ ゴシック" w:eastAsia="ＭＳ ゴシック" w:hAnsi="ＭＳ ゴシック"/>
                      <w:sz w:val="18"/>
                      <w:szCs w:val="18"/>
                    </w:rPr>
                    <w:t>.5</w:t>
                  </w:r>
                </w:p>
              </w:tc>
            </w:tr>
            <w:tr w:rsidR="00357B2C" w:rsidRPr="00D94782" w14:paraId="05099F1E" w14:textId="77777777" w:rsidTr="0042230C">
              <w:trPr>
                <w:trHeight w:val="454"/>
              </w:trPr>
              <w:tc>
                <w:tcPr>
                  <w:tcW w:w="790" w:type="dxa"/>
                  <w:shd w:val="clear" w:color="auto" w:fill="auto"/>
                  <w:vAlign w:val="center"/>
                </w:tcPr>
                <w:p w14:paraId="6B7E1A56" w14:textId="77777777" w:rsidR="00853B4C" w:rsidRPr="00D94782" w:rsidRDefault="00853B4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その他の項目</w:t>
                  </w:r>
                </w:p>
              </w:tc>
              <w:tc>
                <w:tcPr>
                  <w:tcW w:w="1418" w:type="dxa"/>
                  <w:shd w:val="clear" w:color="auto" w:fill="auto"/>
                  <w:vAlign w:val="center"/>
                </w:tcPr>
                <w:p w14:paraId="5FC5427C" w14:textId="6A183899" w:rsidR="00853B4C" w:rsidRPr="00D94782" w:rsidRDefault="0042230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3.4</w:t>
                  </w:r>
                  <w:r w:rsidR="00853B4C" w:rsidRPr="00D94782">
                    <w:rPr>
                      <w:rFonts w:ascii="ＭＳ ゴシック" w:eastAsia="ＭＳ ゴシック" w:hAnsi="ＭＳ ゴシック" w:hint="eastAsia"/>
                      <w:sz w:val="18"/>
                      <w:szCs w:val="18"/>
                    </w:rPr>
                    <w:t>～</w:t>
                  </w:r>
                  <w:r w:rsidRPr="00D94782">
                    <w:rPr>
                      <w:rFonts w:ascii="ＭＳ ゴシック" w:eastAsia="ＭＳ ゴシック" w:hAnsi="ＭＳ ゴシック" w:hint="eastAsia"/>
                      <w:sz w:val="18"/>
                      <w:szCs w:val="18"/>
                    </w:rPr>
                    <w:t>4.9</w:t>
                  </w:r>
                </w:p>
                <w:p w14:paraId="2308AEDC" w14:textId="1F7A94AB" w:rsidR="00853B4C" w:rsidRPr="00D94782" w:rsidRDefault="00853B4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B32BEE"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期中の</w:t>
                  </w:r>
                </w:p>
                <w:p w14:paraId="3656E6C9" w14:textId="2DE0C595" w:rsidR="00853B4C" w:rsidRPr="00D94782" w:rsidRDefault="00853B4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最小～最大）</w:t>
                  </w:r>
                </w:p>
              </w:tc>
              <w:tc>
                <w:tcPr>
                  <w:tcW w:w="850" w:type="dxa"/>
                  <w:vAlign w:val="center"/>
                </w:tcPr>
                <w:p w14:paraId="3EE0874F" w14:textId="77777777" w:rsidR="00853B4C" w:rsidRPr="00D94782" w:rsidRDefault="00853B4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4.0～4.8</w:t>
                  </w:r>
                </w:p>
              </w:tc>
              <w:tc>
                <w:tcPr>
                  <w:tcW w:w="709" w:type="dxa"/>
                  <w:vAlign w:val="center"/>
                </w:tcPr>
                <w:p w14:paraId="46B3B6D1" w14:textId="77777777" w:rsidR="00853B4C" w:rsidRPr="00D94782" w:rsidRDefault="00853B4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3.6～4.6</w:t>
                  </w:r>
                </w:p>
              </w:tc>
              <w:tc>
                <w:tcPr>
                  <w:tcW w:w="709" w:type="dxa"/>
                  <w:vAlign w:val="center"/>
                </w:tcPr>
                <w:p w14:paraId="777956F3" w14:textId="06AB281F" w:rsidR="00853B4C" w:rsidRPr="00D94782" w:rsidRDefault="00853B4C"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w:t>
                  </w:r>
                  <w:r w:rsidRPr="00D94782">
                    <w:rPr>
                      <w:rFonts w:ascii="ＭＳ ゴシック" w:eastAsia="ＭＳ ゴシック" w:hAnsi="ＭＳ ゴシック"/>
                      <w:sz w:val="18"/>
                      <w:szCs w:val="18"/>
                    </w:rPr>
                    <w:t>7</w:t>
                  </w:r>
                  <w:r w:rsidRPr="00D94782">
                    <w:rPr>
                      <w:rFonts w:ascii="ＭＳ ゴシック" w:eastAsia="ＭＳ ゴシック" w:hAnsi="ＭＳ ゴシック" w:hint="eastAsia"/>
                      <w:sz w:val="18"/>
                      <w:szCs w:val="18"/>
                    </w:rPr>
                    <w:t>～4.</w:t>
                  </w:r>
                  <w:r w:rsidRPr="00D94782">
                    <w:rPr>
                      <w:rFonts w:ascii="ＭＳ ゴシック" w:eastAsia="ＭＳ ゴシック" w:hAnsi="ＭＳ ゴシック"/>
                      <w:sz w:val="18"/>
                      <w:szCs w:val="18"/>
                    </w:rPr>
                    <w:t>7</w:t>
                  </w:r>
                </w:p>
              </w:tc>
            </w:tr>
          </w:tbl>
          <w:p w14:paraId="5D29F8AB" w14:textId="30123F40" w:rsidR="002055FC" w:rsidRPr="00D94782" w:rsidRDefault="002055FC" w:rsidP="004B08DB">
            <w:pPr>
              <w:spacing w:line="220" w:lineRule="exact"/>
              <w:rPr>
                <w:rFonts w:ascii="ＭＳ ゴシック" w:eastAsia="ＭＳ ゴシック" w:hAnsi="ＭＳ ゴシック"/>
                <w:b/>
                <w:sz w:val="18"/>
                <w:szCs w:val="18"/>
              </w:rPr>
            </w:pPr>
          </w:p>
          <w:p w14:paraId="471146E7" w14:textId="27198825" w:rsidR="00853B4C" w:rsidRPr="00D94782" w:rsidRDefault="00853B4C" w:rsidP="004B08DB">
            <w:pPr>
              <w:spacing w:line="220" w:lineRule="exact"/>
              <w:rPr>
                <w:rFonts w:ascii="ＭＳ ゴシック" w:eastAsia="ＭＳ ゴシック" w:hAnsi="ＭＳ ゴシック"/>
                <w:b/>
                <w:sz w:val="18"/>
                <w:szCs w:val="18"/>
              </w:rPr>
            </w:pPr>
          </w:p>
          <w:p w14:paraId="004E1FBC" w14:textId="4B460FFB" w:rsidR="00853B4C" w:rsidRPr="00D94782" w:rsidRDefault="00853B4C" w:rsidP="004B08DB">
            <w:pPr>
              <w:spacing w:line="220" w:lineRule="exact"/>
              <w:rPr>
                <w:rFonts w:ascii="ＭＳ ゴシック" w:eastAsia="ＭＳ ゴシック" w:hAnsi="ＭＳ ゴシック"/>
                <w:b/>
                <w:sz w:val="18"/>
                <w:szCs w:val="18"/>
              </w:rPr>
            </w:pPr>
          </w:p>
          <w:p w14:paraId="2E35AFDC" w14:textId="5BDEDA5F" w:rsidR="00CE2F98" w:rsidRPr="00D94782" w:rsidRDefault="00E73B51" w:rsidP="004B08DB">
            <w:pPr>
              <w:spacing w:line="220" w:lineRule="exact"/>
              <w:rPr>
                <w:rFonts w:asciiTheme="majorEastAsia" w:eastAsiaTheme="majorEastAsia" w:hAnsiTheme="majorEastAsia"/>
                <w:sz w:val="18"/>
                <w:szCs w:val="18"/>
                <w:shd w:val="pct15" w:color="auto" w:fill="FFFFFF"/>
              </w:rPr>
            </w:pPr>
            <w:r w:rsidRPr="00D94782">
              <w:rPr>
                <w:rFonts w:ascii="ＭＳ ゴシック" w:eastAsia="ＭＳ ゴシック" w:hAnsi="ＭＳ ゴシック" w:hint="eastAsia"/>
                <w:b/>
                <w:sz w:val="18"/>
                <w:szCs w:val="18"/>
              </w:rPr>
              <w:t>②</w:t>
            </w:r>
            <w:r w:rsidR="00CE2F98" w:rsidRPr="00D94782">
              <w:rPr>
                <w:rFonts w:ascii="ＭＳ ゴシック" w:eastAsia="ＭＳ ゴシック" w:hAnsi="ＭＳ ゴシック" w:hint="eastAsia"/>
                <w:b/>
                <w:sz w:val="18"/>
                <w:szCs w:val="18"/>
              </w:rPr>
              <w:t>事業者に対する知見の提供</w:t>
            </w:r>
          </w:p>
          <w:p w14:paraId="3A67BA96" w14:textId="3CBF2D5C" w:rsidR="00853B4C" w:rsidRPr="00D94782" w:rsidRDefault="00853B4C" w:rsidP="00853B4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●省エネ・省CO</w:t>
            </w:r>
            <w:r w:rsidRPr="00D94782">
              <w:rPr>
                <w:rFonts w:ascii="ＭＳ ゴシック" w:eastAsia="ＭＳ ゴシック" w:hAnsi="ＭＳ ゴシック" w:hint="eastAsia"/>
                <w:sz w:val="18"/>
                <w:szCs w:val="18"/>
                <w:vertAlign w:val="subscript"/>
              </w:rPr>
              <w:t>２</w:t>
            </w:r>
            <w:r w:rsidRPr="00D94782">
              <w:rPr>
                <w:rFonts w:ascii="ＭＳ ゴシック" w:eastAsia="ＭＳ ゴシック" w:hAnsi="ＭＳ ゴシック" w:hint="eastAsia"/>
                <w:sz w:val="18"/>
                <w:szCs w:val="18"/>
              </w:rPr>
              <w:t>セミナー（２回）や６次産業化に関する各種の研修会・講習会・交流会等（16回）を実施。その他、事業者向け講演を多数実施。各種ビジネスマッチングフェアや展示会等で、「大阪産（もん）チャレンジ支援事業」や「大阪産（もん）６次産業化サポートセンター」等の成果を広報（</w:t>
            </w:r>
            <w:r w:rsidRPr="00D94782">
              <w:rPr>
                <w:rFonts w:asciiTheme="majorEastAsia" w:eastAsiaTheme="majorEastAsia" w:hAnsiTheme="majorEastAsia" w:hint="eastAsia"/>
                <w:sz w:val="18"/>
                <w:szCs w:val="18"/>
              </w:rPr>
              <w:t>７</w:t>
            </w:r>
            <w:r w:rsidRPr="00D94782">
              <w:rPr>
                <w:rFonts w:ascii="ＭＳ ゴシック" w:eastAsia="ＭＳ ゴシック" w:hAnsi="ＭＳ ゴシック" w:hint="eastAsia"/>
                <w:sz w:val="18"/>
                <w:szCs w:val="18"/>
              </w:rPr>
              <w:t>回）。</w:t>
            </w:r>
            <w:r w:rsidR="008C7FA8" w:rsidRPr="00D94782">
              <w:rPr>
                <w:rFonts w:asciiTheme="minorEastAsia" w:eastAsiaTheme="minorEastAsia" w:hAnsiTheme="minorEastAsia" w:hint="eastAsia"/>
                <w:sz w:val="18"/>
                <w:szCs w:val="18"/>
              </w:rPr>
              <w:t>（添付資料集１</w:t>
            </w:r>
            <w:r w:rsidR="00D8285E" w:rsidRPr="00D94782">
              <w:rPr>
                <w:rFonts w:asciiTheme="minorEastAsia" w:eastAsiaTheme="minorEastAsia" w:hAnsiTheme="minorEastAsia" w:hint="eastAsia"/>
                <w:sz w:val="18"/>
                <w:szCs w:val="18"/>
              </w:rPr>
              <w:t>～</w:t>
            </w:r>
            <w:r w:rsidR="008C7FA8" w:rsidRPr="00D94782">
              <w:rPr>
                <w:rFonts w:asciiTheme="minorEastAsia" w:eastAsiaTheme="minorEastAsia" w:hAnsiTheme="minorEastAsia" w:hint="eastAsia"/>
                <w:sz w:val="18"/>
                <w:szCs w:val="18"/>
              </w:rPr>
              <w:t>1</w:t>
            </w:r>
            <w:r w:rsidR="00D8285E" w:rsidRPr="00D94782">
              <w:rPr>
                <w:rFonts w:asciiTheme="minorEastAsia" w:eastAsiaTheme="minorEastAsia" w:hAnsiTheme="minorEastAsia" w:hint="eastAsia"/>
                <w:sz w:val="18"/>
                <w:szCs w:val="18"/>
              </w:rPr>
              <w:t>2</w:t>
            </w:r>
            <w:r w:rsidR="008C7FA8" w:rsidRPr="00D94782">
              <w:rPr>
                <w:rFonts w:asciiTheme="minorEastAsia" w:eastAsiaTheme="minorEastAsia" w:hAnsiTheme="minorEastAsia" w:hint="eastAsia"/>
                <w:sz w:val="18"/>
                <w:szCs w:val="18"/>
              </w:rPr>
              <w:t>ページ）</w:t>
            </w:r>
          </w:p>
          <w:p w14:paraId="386DE352" w14:textId="3DBDA4AA" w:rsidR="00853B4C" w:rsidRPr="00D94782" w:rsidRDefault="00853B4C" w:rsidP="00853B4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●ホームページやメールマガジン等を用いて、大阪湾の貝毒プランクトンや水温の速報、漁況情報、主要農作物の栽培技術情報、微小粒子状物質（PM</w:t>
            </w:r>
            <w:r w:rsidRPr="00D94782">
              <w:rPr>
                <w:rFonts w:ascii="ＭＳ ゴシック" w:eastAsia="ＭＳ ゴシック" w:hAnsi="ＭＳ ゴシック" w:hint="eastAsia"/>
                <w:sz w:val="18"/>
                <w:szCs w:val="18"/>
                <w:vertAlign w:val="subscript"/>
              </w:rPr>
              <w:t>2.5</w:t>
            </w:r>
            <w:r w:rsidRPr="00D94782">
              <w:rPr>
                <w:rFonts w:ascii="ＭＳ ゴシック" w:eastAsia="ＭＳ ゴシック" w:hAnsi="ＭＳ ゴシック" w:hint="eastAsia"/>
                <w:sz w:val="18"/>
                <w:szCs w:val="18"/>
              </w:rPr>
              <w:t>）分析結果等の多岐にわたる情報を提供。</w:t>
            </w:r>
            <w:r w:rsidR="008C7FA8" w:rsidRPr="00D94782">
              <w:rPr>
                <w:rFonts w:asciiTheme="minorEastAsia" w:eastAsiaTheme="minorEastAsia" w:hAnsiTheme="minorEastAsia" w:hint="eastAsia"/>
                <w:sz w:val="18"/>
                <w:szCs w:val="18"/>
              </w:rPr>
              <w:t>（添付資料集</w:t>
            </w:r>
            <w:r w:rsidR="006C57B2" w:rsidRPr="00D94782">
              <w:rPr>
                <w:rFonts w:asciiTheme="minorEastAsia" w:eastAsiaTheme="minorEastAsia" w:hAnsiTheme="minorEastAsia" w:hint="eastAsia"/>
                <w:sz w:val="18"/>
                <w:szCs w:val="18"/>
              </w:rPr>
              <w:t>13～15</w:t>
            </w:r>
            <w:r w:rsidR="008C7FA8" w:rsidRPr="00D94782">
              <w:rPr>
                <w:rFonts w:asciiTheme="minorEastAsia" w:eastAsiaTheme="minorEastAsia" w:hAnsiTheme="minorEastAsia" w:hint="eastAsia"/>
                <w:sz w:val="18"/>
                <w:szCs w:val="18"/>
              </w:rPr>
              <w:t>ページ）</w:t>
            </w:r>
          </w:p>
          <w:p w14:paraId="10F44650" w14:textId="77777777" w:rsidR="00054F93" w:rsidRPr="00D94782" w:rsidRDefault="00054F93" w:rsidP="00054F93">
            <w:pPr>
              <w:ind w:leftChars="50" w:left="285" w:hangingChars="100" w:hanging="180"/>
              <w:rPr>
                <w:rFonts w:ascii="ＭＳ ゴシック" w:eastAsia="ＭＳ ゴシック" w:hAnsi="ＭＳ ゴシック"/>
                <w:sz w:val="18"/>
                <w:szCs w:val="18"/>
              </w:rPr>
            </w:pPr>
          </w:p>
          <w:p w14:paraId="67CBA6E5" w14:textId="7367DDDF" w:rsidR="008400CB" w:rsidRPr="00D94782" w:rsidRDefault="008400CB" w:rsidP="00FC3E40">
            <w:pPr>
              <w:rPr>
                <w:sz w:val="18"/>
                <w:szCs w:val="18"/>
              </w:rPr>
            </w:pPr>
          </w:p>
        </w:tc>
        <w:tc>
          <w:tcPr>
            <w:tcW w:w="709" w:type="dxa"/>
            <w:tcBorders>
              <w:bottom w:val="single" w:sz="8" w:space="0" w:color="auto"/>
              <w:right w:val="double" w:sz="4" w:space="0" w:color="auto"/>
            </w:tcBorders>
            <w:shd w:val="clear" w:color="auto" w:fill="auto"/>
          </w:tcPr>
          <w:p w14:paraId="0ACE94E8" w14:textId="77777777" w:rsidR="00030192" w:rsidRPr="00D94782" w:rsidRDefault="00030192">
            <w:pPr>
              <w:rPr>
                <w:rFonts w:ascii="ＭＳ ゴシック" w:eastAsia="ＭＳ ゴシック" w:hAnsi="ＭＳ ゴシック"/>
                <w:sz w:val="18"/>
                <w:szCs w:val="18"/>
              </w:rPr>
            </w:pPr>
          </w:p>
        </w:tc>
        <w:tc>
          <w:tcPr>
            <w:tcW w:w="709" w:type="dxa"/>
            <w:tcBorders>
              <w:left w:val="double" w:sz="4" w:space="0" w:color="auto"/>
              <w:bottom w:val="single" w:sz="8" w:space="0" w:color="auto"/>
            </w:tcBorders>
            <w:shd w:val="clear" w:color="auto" w:fill="auto"/>
          </w:tcPr>
          <w:p w14:paraId="32334978" w14:textId="77777777" w:rsidR="00030192" w:rsidRPr="00D94782" w:rsidRDefault="00030192">
            <w:pPr>
              <w:rPr>
                <w:rFonts w:ascii="ＭＳ ゴシック" w:eastAsia="ＭＳ ゴシック" w:hAnsi="ＭＳ ゴシック"/>
                <w:sz w:val="18"/>
                <w:szCs w:val="18"/>
              </w:rPr>
            </w:pPr>
          </w:p>
        </w:tc>
        <w:tc>
          <w:tcPr>
            <w:tcW w:w="3402" w:type="dxa"/>
            <w:tcBorders>
              <w:bottom w:val="single" w:sz="8" w:space="0" w:color="auto"/>
              <w:right w:val="single" w:sz="8" w:space="0" w:color="auto"/>
            </w:tcBorders>
            <w:shd w:val="clear" w:color="auto" w:fill="auto"/>
          </w:tcPr>
          <w:p w14:paraId="04835CAB" w14:textId="77777777" w:rsidR="00024FA8" w:rsidRPr="00D94782" w:rsidRDefault="00024FA8" w:rsidP="00024FA8">
            <w:pPr>
              <w:ind w:left="180"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デラウェアワインの醸造試験やワイン成分分析により、ワイン醸造に科学的知見を提供し、府内産ワインの特徴を明確化する取り組みを進めた。また、大阪での栽培に適した醸造用ブドウ品種選抜のため58品種を定植し、生育調査に着手した。</w:t>
            </w:r>
          </w:p>
          <w:p w14:paraId="3E86D16E" w14:textId="77777777" w:rsidR="00024FA8" w:rsidRPr="00D94782" w:rsidRDefault="00024FA8" w:rsidP="00024FA8">
            <w:pPr>
              <w:ind w:leftChars="100" w:left="21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今後もワイナリーやブドウ生産者の両者に対して、積極的な支援をされたい。</w:t>
            </w:r>
          </w:p>
          <w:p w14:paraId="551D4379" w14:textId="77777777" w:rsidR="00024FA8" w:rsidRPr="00D94782" w:rsidRDefault="00024FA8" w:rsidP="00024FA8">
            <w:pPr>
              <w:rPr>
                <w:rFonts w:asciiTheme="majorEastAsia" w:eastAsiaTheme="majorEastAsia" w:hAnsiTheme="majorEastAsia"/>
                <w:sz w:val="18"/>
                <w:szCs w:val="18"/>
              </w:rPr>
            </w:pPr>
          </w:p>
          <w:p w14:paraId="5EB262FB" w14:textId="77777777" w:rsidR="00024FA8" w:rsidRPr="00D94782" w:rsidRDefault="00024FA8" w:rsidP="00024FA8">
            <w:pPr>
              <w:ind w:left="180"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・事業者等の相談対応件数や受託研究件数と受託利用者の満足度アンケートはいずれも数値目標を上回ったこと、また依頼試験の実施や試験機器・</w:t>
            </w:r>
            <w:r w:rsidRPr="00D94782">
              <w:rPr>
                <w:rFonts w:asciiTheme="majorEastAsia" w:eastAsiaTheme="majorEastAsia" w:hAnsiTheme="majorEastAsia" w:hint="eastAsia"/>
                <w:sz w:val="18"/>
                <w:szCs w:val="18"/>
              </w:rPr>
              <w:lastRenderedPageBreak/>
              <w:t>施設の提供により、事業者の課題解決に努めたことを評価した。</w:t>
            </w:r>
          </w:p>
          <w:p w14:paraId="7C8C11D8" w14:textId="77777777" w:rsidR="00024FA8" w:rsidRPr="00D94782" w:rsidRDefault="00024FA8" w:rsidP="00024FA8">
            <w:pPr>
              <w:rPr>
                <w:rFonts w:asciiTheme="majorEastAsia" w:eastAsiaTheme="majorEastAsia" w:hAnsiTheme="majorEastAsia"/>
                <w:sz w:val="18"/>
                <w:szCs w:val="18"/>
              </w:rPr>
            </w:pPr>
          </w:p>
          <w:p w14:paraId="2495836E" w14:textId="77777777" w:rsidR="00024FA8" w:rsidRPr="00D94782" w:rsidRDefault="00024FA8" w:rsidP="00024FA8">
            <w:pPr>
              <w:ind w:left="180"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・大阪産（もん）チャレンジ支援事業では、支援をした４件すべてにおいて技術開発が終了し、そのうち２件については商品化の目途がたっており、食品事業者の支援につながった。</w:t>
            </w:r>
          </w:p>
          <w:p w14:paraId="16DFE576" w14:textId="77777777" w:rsidR="00024FA8" w:rsidRPr="00D94782" w:rsidRDefault="00024FA8" w:rsidP="00024FA8">
            <w:pPr>
              <w:rPr>
                <w:rFonts w:asciiTheme="majorEastAsia" w:eastAsiaTheme="majorEastAsia" w:hAnsiTheme="majorEastAsia"/>
                <w:sz w:val="18"/>
                <w:szCs w:val="18"/>
              </w:rPr>
            </w:pPr>
          </w:p>
          <w:p w14:paraId="74965B7B" w14:textId="1B5649FE" w:rsidR="004049D2" w:rsidRPr="00D94782" w:rsidRDefault="00024FA8" w:rsidP="001315BA">
            <w:pPr>
              <w:ind w:left="180"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・６次産業化サポートセンター運営では、事業者へのプランナー派遣や個別相談、人材育成研修を実施し、</w:t>
            </w:r>
            <w:r w:rsidR="001315BA" w:rsidRPr="00D94782">
              <w:rPr>
                <w:rFonts w:asciiTheme="majorEastAsia" w:eastAsiaTheme="majorEastAsia" w:hAnsiTheme="majorEastAsia" w:hint="eastAsia"/>
                <w:sz w:val="18"/>
                <w:szCs w:val="18"/>
              </w:rPr>
              <w:t>事業者</w:t>
            </w:r>
            <w:r w:rsidR="001315BA" w:rsidRPr="00D94782">
              <w:rPr>
                <w:rFonts w:asciiTheme="majorEastAsia" w:eastAsiaTheme="majorEastAsia" w:hAnsiTheme="majorEastAsia"/>
                <w:sz w:val="18"/>
                <w:szCs w:val="18"/>
              </w:rPr>
              <w:t>に</w:t>
            </w:r>
            <w:r w:rsidR="001315BA" w:rsidRPr="00D94782">
              <w:rPr>
                <w:rFonts w:asciiTheme="majorEastAsia" w:eastAsiaTheme="majorEastAsia" w:hAnsiTheme="majorEastAsia" w:hint="eastAsia"/>
                <w:sz w:val="18"/>
                <w:szCs w:val="18"/>
              </w:rPr>
              <w:t>対する</w:t>
            </w:r>
            <w:r w:rsidR="00D50939" w:rsidRPr="00D94782">
              <w:rPr>
                <w:rFonts w:asciiTheme="majorEastAsia" w:eastAsiaTheme="majorEastAsia" w:hAnsiTheme="majorEastAsia" w:hint="eastAsia"/>
                <w:sz w:val="18"/>
                <w:szCs w:val="18"/>
              </w:rPr>
              <w:t>サポートを積極的に行ったことを評価した。</w:t>
            </w:r>
          </w:p>
        </w:tc>
        <w:tc>
          <w:tcPr>
            <w:tcW w:w="567" w:type="dxa"/>
            <w:tcBorders>
              <w:left w:val="single" w:sz="8" w:space="0" w:color="auto"/>
              <w:bottom w:val="single" w:sz="8" w:space="0" w:color="auto"/>
              <w:right w:val="single" w:sz="8" w:space="0" w:color="auto"/>
            </w:tcBorders>
            <w:shd w:val="clear" w:color="auto" w:fill="auto"/>
          </w:tcPr>
          <w:p w14:paraId="4740642F" w14:textId="77777777" w:rsidR="00030192" w:rsidRPr="00D94782" w:rsidRDefault="00030192" w:rsidP="00677CBC"/>
        </w:tc>
      </w:tr>
    </w:tbl>
    <w:p w14:paraId="7F6D1A9A" w14:textId="77777777" w:rsidR="00C9380F" w:rsidRPr="00D94782" w:rsidRDefault="00C9380F">
      <w:r w:rsidRPr="00D94782">
        <w:lastRenderedPageBreak/>
        <w:br w:type="page"/>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14601"/>
      </w:tblGrid>
      <w:tr w:rsidR="00E03203" w:rsidRPr="00D94782" w14:paraId="75390C52" w14:textId="77777777" w:rsidTr="005C7E73">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14:paraId="17A2937D" w14:textId="77777777" w:rsidR="00E03203" w:rsidRPr="00D94782" w:rsidRDefault="00E03203" w:rsidP="00202765">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中期目標</w:t>
            </w:r>
          </w:p>
        </w:tc>
        <w:tc>
          <w:tcPr>
            <w:tcW w:w="14601" w:type="dxa"/>
            <w:tcBorders>
              <w:top w:val="single" w:sz="8" w:space="0" w:color="auto"/>
              <w:left w:val="single" w:sz="8" w:space="0" w:color="auto"/>
              <w:bottom w:val="single" w:sz="8" w:space="0" w:color="auto"/>
              <w:right w:val="single" w:sz="8" w:space="0" w:color="auto"/>
            </w:tcBorders>
            <w:shd w:val="clear" w:color="auto" w:fill="auto"/>
          </w:tcPr>
          <w:p w14:paraId="5300DA88" w14:textId="14168CCA" w:rsidR="00E03203" w:rsidRPr="00D94782" w:rsidRDefault="00B43DA6" w:rsidP="00202765">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w:t>
            </w:r>
            <w:r w:rsidR="00E03203" w:rsidRPr="00D94782">
              <w:rPr>
                <w:rFonts w:ascii="ＭＳ ゴシック" w:eastAsia="ＭＳ ゴシック" w:hAnsi="ＭＳ ゴシック" w:hint="eastAsia"/>
                <w:sz w:val="18"/>
                <w:szCs w:val="18"/>
              </w:rPr>
              <w:t>行政課題への対応</w:t>
            </w:r>
          </w:p>
          <w:p w14:paraId="62CC6F1E" w14:textId="77777777" w:rsidR="00E03203" w:rsidRPr="00D94782" w:rsidRDefault="00E03203" w:rsidP="00202765">
            <w:pPr>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　行政課題に対する技術支援</w:t>
            </w:r>
          </w:p>
          <w:p w14:paraId="57CFB853" w14:textId="77777777" w:rsidR="00E03203" w:rsidRPr="00D94782" w:rsidRDefault="00E03203" w:rsidP="00202765">
            <w:pPr>
              <w:ind w:leftChars="200" w:left="42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良好で快適な環境の保全・創出、安全・安心で豊かな食の提供に向けた府の政策目標の達成に必要な技術的課題への対応を強化するため、広く専門的な知識や知見の集積に努め、迅速かつ的確に技術支援を行うこと。</w:t>
            </w:r>
          </w:p>
          <w:p w14:paraId="56DF2D9B" w14:textId="77777777" w:rsidR="00E03203" w:rsidRPr="00D94782" w:rsidRDefault="00E03203" w:rsidP="00202765">
            <w:pPr>
              <w:ind w:leftChars="200" w:left="42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また、全国的に共通する課題や近隣府県にまたがる対応を求められる課題についても、共同研究への参画などを通じて取組を進め、課題解決のための支援を行うこと。</w:t>
            </w:r>
          </w:p>
          <w:p w14:paraId="4AE56AE6" w14:textId="77777777" w:rsidR="00E03203" w:rsidRPr="00D94782" w:rsidRDefault="00E03203" w:rsidP="00202765">
            <w:pPr>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　緊急時への対応と予見的な備え</w:t>
            </w:r>
          </w:p>
          <w:p w14:paraId="5E42E05B" w14:textId="77777777" w:rsidR="00E03203" w:rsidRPr="00D94782" w:rsidRDefault="00E03203" w:rsidP="00202765">
            <w:pPr>
              <w:ind w:leftChars="200" w:left="42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災害及び事故などの発生時において、緊急の対応が必要な場合には、府への協力など必要な支援を迅速かつ的確に行うこと。加えて、緊急時への予見的な備えに対しても技術支援を行うこと。</w:t>
            </w:r>
          </w:p>
          <w:p w14:paraId="46A5E4FD" w14:textId="77777777" w:rsidR="00E03203" w:rsidRPr="00D94782" w:rsidRDefault="00E03203" w:rsidP="00202765">
            <w:pPr>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　行政に関係する知見の提供</w:t>
            </w:r>
          </w:p>
          <w:p w14:paraId="654EA742" w14:textId="77777777" w:rsidR="00E03203" w:rsidRPr="00D94782" w:rsidRDefault="00E03203" w:rsidP="00202765">
            <w:pPr>
              <w:ind w:leftChars="200" w:left="42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行政の技術力向上のため、研究所が集積した専門的な知識や知見を広くかつ積極的に府や府内市町村へ提供するよう努めるとともに、国や府が実施する国際協力事業への支援に努めること。</w:t>
            </w:r>
          </w:p>
          <w:p w14:paraId="157377A8" w14:textId="77777777" w:rsidR="00E03203" w:rsidRPr="00D94782" w:rsidRDefault="00E03203" w:rsidP="00202765">
            <w:pPr>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④　農業大学校の運営</w:t>
            </w:r>
          </w:p>
          <w:p w14:paraId="09C211FF" w14:textId="77777777" w:rsidR="00E03203" w:rsidRPr="00D94782" w:rsidRDefault="00E03203" w:rsidP="00202765">
            <w:pPr>
              <w:ind w:leftChars="200" w:left="42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農業大学校の運営を通じ、新たな農業生産者及び農の成長産業化に資する人材の育成に努めるほか、府が行う多様な担い手育成に係る施策に協力すること。</w:t>
            </w:r>
          </w:p>
        </w:tc>
      </w:tr>
    </w:tbl>
    <w:p w14:paraId="289A97D5" w14:textId="77777777" w:rsidR="00382296" w:rsidRPr="00D94782" w:rsidRDefault="003822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240"/>
        <w:gridCol w:w="6414"/>
        <w:gridCol w:w="687"/>
        <w:gridCol w:w="709"/>
        <w:gridCol w:w="2847"/>
        <w:gridCol w:w="549"/>
      </w:tblGrid>
      <w:tr w:rsidR="00357B2C" w:rsidRPr="00D94782" w14:paraId="213C46AC" w14:textId="77777777" w:rsidTr="00972D63">
        <w:trPr>
          <w:trHeight w:val="200"/>
        </w:trPr>
        <w:tc>
          <w:tcPr>
            <w:tcW w:w="2238" w:type="dxa"/>
            <w:vMerge w:val="restart"/>
            <w:tcBorders>
              <w:top w:val="single" w:sz="8" w:space="0" w:color="auto"/>
              <w:left w:val="single" w:sz="8" w:space="0" w:color="auto"/>
              <w:right w:val="double" w:sz="4" w:space="0" w:color="auto"/>
            </w:tcBorders>
            <w:shd w:val="clear" w:color="auto" w:fill="auto"/>
            <w:vAlign w:val="center"/>
          </w:tcPr>
          <w:p w14:paraId="4DBF8B8A"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2240" w:type="dxa"/>
            <w:vMerge w:val="restart"/>
            <w:tcBorders>
              <w:top w:val="single" w:sz="8" w:space="0" w:color="auto"/>
              <w:left w:val="double" w:sz="4" w:space="0" w:color="auto"/>
              <w:right w:val="single" w:sz="4" w:space="0" w:color="auto"/>
            </w:tcBorders>
            <w:shd w:val="clear" w:color="auto" w:fill="auto"/>
            <w:vAlign w:val="center"/>
          </w:tcPr>
          <w:p w14:paraId="4858F9B6"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7101" w:type="dxa"/>
            <w:gridSpan w:val="2"/>
            <w:tcBorders>
              <w:top w:val="single" w:sz="8" w:space="0" w:color="auto"/>
              <w:left w:val="single" w:sz="4" w:space="0" w:color="auto"/>
              <w:right w:val="double" w:sz="4" w:space="0" w:color="auto"/>
            </w:tcBorders>
            <w:shd w:val="clear" w:color="auto" w:fill="auto"/>
            <w:vAlign w:val="center"/>
          </w:tcPr>
          <w:p w14:paraId="18708706" w14:textId="77777777" w:rsidR="00D26C12" w:rsidRPr="00D94782" w:rsidRDefault="00D26C1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法人の自己評価</w:t>
            </w:r>
          </w:p>
        </w:tc>
        <w:tc>
          <w:tcPr>
            <w:tcW w:w="3556" w:type="dxa"/>
            <w:gridSpan w:val="2"/>
            <w:tcBorders>
              <w:top w:val="single" w:sz="8" w:space="0" w:color="auto"/>
              <w:left w:val="double" w:sz="4" w:space="0" w:color="auto"/>
              <w:right w:val="single" w:sz="8" w:space="0" w:color="auto"/>
            </w:tcBorders>
            <w:shd w:val="clear" w:color="auto" w:fill="auto"/>
            <w:vAlign w:val="center"/>
          </w:tcPr>
          <w:p w14:paraId="2FF8A4BB" w14:textId="77777777" w:rsidR="00D26C12" w:rsidRPr="00D94782" w:rsidRDefault="00515710" w:rsidP="00FE265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知事の評価</w:t>
            </w:r>
          </w:p>
        </w:tc>
        <w:tc>
          <w:tcPr>
            <w:tcW w:w="549" w:type="dxa"/>
            <w:vMerge w:val="restart"/>
            <w:tcBorders>
              <w:top w:val="single" w:sz="8" w:space="0" w:color="auto"/>
              <w:left w:val="single" w:sz="8" w:space="0" w:color="auto"/>
              <w:right w:val="single" w:sz="8" w:space="0" w:color="auto"/>
            </w:tcBorders>
            <w:shd w:val="clear" w:color="auto" w:fill="auto"/>
          </w:tcPr>
          <w:p w14:paraId="70D47292" w14:textId="77777777" w:rsidR="00D26C12" w:rsidRPr="00D94782" w:rsidRDefault="00D26C12" w:rsidP="00F1791B">
            <w:pP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小項目区分番号</w:t>
            </w:r>
          </w:p>
        </w:tc>
      </w:tr>
      <w:tr w:rsidR="00357B2C" w:rsidRPr="00D94782" w14:paraId="26FCFE99" w14:textId="77777777" w:rsidTr="00972D63">
        <w:trPr>
          <w:trHeight w:val="160"/>
        </w:trPr>
        <w:tc>
          <w:tcPr>
            <w:tcW w:w="2238" w:type="dxa"/>
            <w:vMerge/>
            <w:tcBorders>
              <w:left w:val="single" w:sz="8" w:space="0" w:color="auto"/>
              <w:right w:val="double" w:sz="4" w:space="0" w:color="auto"/>
            </w:tcBorders>
            <w:shd w:val="clear" w:color="auto" w:fill="auto"/>
          </w:tcPr>
          <w:p w14:paraId="2070033C" w14:textId="77777777" w:rsidR="00D26C12" w:rsidRPr="00D94782" w:rsidRDefault="00D26C12" w:rsidP="00F1791B">
            <w:pPr>
              <w:rPr>
                <w:rFonts w:ascii="ＭＳ ゴシック" w:eastAsia="ＭＳ ゴシック" w:hAnsi="ＭＳ ゴシック"/>
                <w:sz w:val="18"/>
                <w:szCs w:val="18"/>
              </w:rPr>
            </w:pPr>
          </w:p>
        </w:tc>
        <w:tc>
          <w:tcPr>
            <w:tcW w:w="2240" w:type="dxa"/>
            <w:vMerge/>
            <w:tcBorders>
              <w:left w:val="double" w:sz="4" w:space="0" w:color="auto"/>
              <w:right w:val="single" w:sz="4" w:space="0" w:color="auto"/>
            </w:tcBorders>
            <w:shd w:val="clear" w:color="auto" w:fill="auto"/>
          </w:tcPr>
          <w:p w14:paraId="0438EAF8" w14:textId="77777777" w:rsidR="00D26C12" w:rsidRPr="00D94782" w:rsidRDefault="00D26C12" w:rsidP="00F1791B">
            <w:pPr>
              <w:rPr>
                <w:rFonts w:ascii="ＭＳ ゴシック" w:eastAsia="ＭＳ ゴシック" w:hAnsi="ＭＳ ゴシック"/>
                <w:sz w:val="18"/>
                <w:szCs w:val="18"/>
              </w:rPr>
            </w:pPr>
          </w:p>
        </w:tc>
        <w:tc>
          <w:tcPr>
            <w:tcW w:w="6414" w:type="dxa"/>
            <w:tcBorders>
              <w:left w:val="single" w:sz="4" w:space="0" w:color="auto"/>
            </w:tcBorders>
            <w:shd w:val="clear" w:color="auto" w:fill="auto"/>
            <w:vAlign w:val="center"/>
          </w:tcPr>
          <w:p w14:paraId="169ADB3A"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評価の判断理由（計画の進捗状況等）</w:t>
            </w:r>
          </w:p>
        </w:tc>
        <w:tc>
          <w:tcPr>
            <w:tcW w:w="687" w:type="dxa"/>
            <w:tcBorders>
              <w:right w:val="double" w:sz="4" w:space="0" w:color="auto"/>
            </w:tcBorders>
            <w:shd w:val="clear" w:color="auto" w:fill="auto"/>
            <w:vAlign w:val="center"/>
          </w:tcPr>
          <w:p w14:paraId="4DD8FD36"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09" w:type="dxa"/>
            <w:tcBorders>
              <w:left w:val="double" w:sz="4" w:space="0" w:color="auto"/>
            </w:tcBorders>
            <w:shd w:val="clear" w:color="auto" w:fill="auto"/>
            <w:vAlign w:val="center"/>
          </w:tcPr>
          <w:p w14:paraId="1876E2DA"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2847" w:type="dxa"/>
            <w:tcBorders>
              <w:right w:val="single" w:sz="8" w:space="0" w:color="auto"/>
            </w:tcBorders>
            <w:shd w:val="clear" w:color="auto" w:fill="auto"/>
            <w:vAlign w:val="center"/>
          </w:tcPr>
          <w:p w14:paraId="23E97DB1" w14:textId="77777777" w:rsidR="00D26C12" w:rsidRPr="00D94782" w:rsidRDefault="00D26C12" w:rsidP="00C7589C">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評価の判断理由・評価のコメントなど</w:t>
            </w:r>
          </w:p>
        </w:tc>
        <w:tc>
          <w:tcPr>
            <w:tcW w:w="549" w:type="dxa"/>
            <w:vMerge/>
            <w:tcBorders>
              <w:left w:val="single" w:sz="8" w:space="0" w:color="auto"/>
              <w:right w:val="single" w:sz="8" w:space="0" w:color="auto"/>
            </w:tcBorders>
            <w:shd w:val="clear" w:color="auto" w:fill="auto"/>
          </w:tcPr>
          <w:p w14:paraId="4F87C77E" w14:textId="77777777" w:rsidR="00D26C12" w:rsidRPr="00D94782" w:rsidRDefault="00D26C12" w:rsidP="00F1791B">
            <w:pPr>
              <w:rPr>
                <w:rFonts w:ascii="ＭＳ ゴシック" w:eastAsia="ＭＳ ゴシック" w:hAnsi="ＭＳ ゴシック"/>
                <w:sz w:val="18"/>
                <w:szCs w:val="18"/>
              </w:rPr>
            </w:pPr>
          </w:p>
        </w:tc>
      </w:tr>
      <w:tr w:rsidR="00357B2C" w:rsidRPr="00D94782" w14:paraId="35AEE483" w14:textId="77777777" w:rsidTr="00972D63">
        <w:trPr>
          <w:trHeight w:val="323"/>
        </w:trPr>
        <w:tc>
          <w:tcPr>
            <w:tcW w:w="4478"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2BFF48B" w14:textId="4D5D1D58" w:rsidR="00E94B47" w:rsidRPr="00D94782" w:rsidRDefault="00BF6A56" w:rsidP="004B08DB">
            <w:pPr>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bCs/>
                <w:sz w:val="18"/>
                <w:szCs w:val="18"/>
              </w:rPr>
              <w:t>行政課題への対応</w:t>
            </w:r>
          </w:p>
        </w:tc>
        <w:tc>
          <w:tcPr>
            <w:tcW w:w="6414" w:type="dxa"/>
            <w:tcBorders>
              <w:top w:val="single" w:sz="4" w:space="0" w:color="auto"/>
              <w:left w:val="single" w:sz="4" w:space="0" w:color="auto"/>
              <w:bottom w:val="single" w:sz="4" w:space="0" w:color="auto"/>
            </w:tcBorders>
            <w:shd w:val="clear" w:color="auto" w:fill="auto"/>
            <w:vAlign w:val="center"/>
          </w:tcPr>
          <w:p w14:paraId="291564D8" w14:textId="77777777" w:rsidR="00E94B47" w:rsidRPr="00D94782" w:rsidRDefault="00E94B47" w:rsidP="004B08DB">
            <w:pPr>
              <w:autoSpaceDE w:val="0"/>
              <w:autoSpaceDN w:val="0"/>
              <w:spacing w:line="0" w:lineRule="atLeast"/>
              <w:jc w:val="center"/>
              <w:rPr>
                <w:rFonts w:ascii="ＭＳ ゴシック" w:eastAsia="ＭＳ ゴシック" w:hAnsi="ＭＳ ゴシック"/>
                <w:sz w:val="18"/>
                <w:szCs w:val="18"/>
              </w:rPr>
            </w:pPr>
          </w:p>
        </w:tc>
        <w:tc>
          <w:tcPr>
            <w:tcW w:w="687" w:type="dxa"/>
            <w:tcBorders>
              <w:top w:val="single" w:sz="4" w:space="0" w:color="auto"/>
              <w:right w:val="double" w:sz="4" w:space="0" w:color="auto"/>
            </w:tcBorders>
            <w:shd w:val="clear" w:color="auto" w:fill="auto"/>
            <w:vAlign w:val="center"/>
          </w:tcPr>
          <w:p w14:paraId="34CA7EF9" w14:textId="50101BE1" w:rsidR="00E94B47" w:rsidRPr="00D94782" w:rsidRDefault="006C57B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709" w:type="dxa"/>
            <w:tcBorders>
              <w:top w:val="single" w:sz="4" w:space="0" w:color="auto"/>
              <w:left w:val="double" w:sz="4" w:space="0" w:color="auto"/>
            </w:tcBorders>
            <w:shd w:val="clear" w:color="auto" w:fill="auto"/>
            <w:vAlign w:val="center"/>
          </w:tcPr>
          <w:p w14:paraId="5775DB64" w14:textId="191C6555" w:rsidR="00E94B47" w:rsidRPr="00D94782" w:rsidRDefault="00024FA8" w:rsidP="004B08DB">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2847" w:type="dxa"/>
            <w:tcBorders>
              <w:top w:val="single" w:sz="4" w:space="0" w:color="auto"/>
              <w:right w:val="single" w:sz="8" w:space="0" w:color="auto"/>
            </w:tcBorders>
            <w:shd w:val="clear" w:color="auto" w:fill="auto"/>
            <w:vAlign w:val="center"/>
          </w:tcPr>
          <w:p w14:paraId="5F6E695D" w14:textId="77777777" w:rsidR="00E94B47" w:rsidRPr="00D94782" w:rsidRDefault="00E94B47" w:rsidP="004B08DB">
            <w:pPr>
              <w:jc w:val="center"/>
              <w:rPr>
                <w:rFonts w:ascii="ＭＳ ゴシック" w:eastAsia="ＭＳ ゴシック" w:hAnsi="ＭＳ ゴシック"/>
                <w:sz w:val="18"/>
                <w:szCs w:val="18"/>
              </w:rPr>
            </w:pPr>
          </w:p>
        </w:tc>
        <w:tc>
          <w:tcPr>
            <w:tcW w:w="549" w:type="dxa"/>
            <w:tcBorders>
              <w:top w:val="single" w:sz="4" w:space="0" w:color="auto"/>
              <w:left w:val="single" w:sz="8" w:space="0" w:color="auto"/>
              <w:right w:val="single" w:sz="8" w:space="0" w:color="auto"/>
            </w:tcBorders>
            <w:shd w:val="clear" w:color="auto" w:fill="auto"/>
            <w:vAlign w:val="center"/>
          </w:tcPr>
          <w:p w14:paraId="29CCED0D" w14:textId="77777777" w:rsidR="00E94B47" w:rsidRPr="00D94782" w:rsidRDefault="00956ECB">
            <w:pPr>
              <w:jc w:val="center"/>
              <w:rPr>
                <w:rFonts w:ascii="ＭＳ ゴシック" w:eastAsia="ＭＳ ゴシック" w:hAnsi="ＭＳ ゴシック"/>
                <w:sz w:val="24"/>
                <w:szCs w:val="24"/>
              </w:rPr>
            </w:pPr>
            <w:r w:rsidRPr="00D94782">
              <w:rPr>
                <w:rFonts w:ascii="ＭＳ ゴシック" w:eastAsia="ＭＳ ゴシック" w:hAnsi="ＭＳ ゴシック"/>
                <w:sz w:val="24"/>
                <w:szCs w:val="24"/>
              </w:rPr>
              <w:t>２</w:t>
            </w:r>
          </w:p>
        </w:tc>
      </w:tr>
      <w:tr w:rsidR="00357B2C" w:rsidRPr="00D94782" w14:paraId="682D0963" w14:textId="77777777" w:rsidTr="00972D63">
        <w:trPr>
          <w:trHeight w:val="2692"/>
        </w:trPr>
        <w:tc>
          <w:tcPr>
            <w:tcW w:w="2238" w:type="dxa"/>
            <w:tcBorders>
              <w:left w:val="single" w:sz="8" w:space="0" w:color="auto"/>
              <w:right w:val="double" w:sz="4" w:space="0" w:color="auto"/>
            </w:tcBorders>
            <w:shd w:val="clear" w:color="auto" w:fill="auto"/>
          </w:tcPr>
          <w:p w14:paraId="4CBC29B0" w14:textId="77777777" w:rsidR="00237D55" w:rsidRPr="00D94782" w:rsidRDefault="00237D55" w:rsidP="00197B2B">
            <w:pPr>
              <w:autoSpaceDE w:val="0"/>
              <w:autoSpaceDN w:val="0"/>
              <w:spacing w:line="0" w:lineRule="atLeast"/>
              <w:rPr>
                <w:rFonts w:ascii="ＭＳ ゴシック" w:eastAsia="ＭＳ ゴシック" w:hAnsi="ＭＳ ゴシック"/>
                <w:sz w:val="18"/>
                <w:szCs w:val="18"/>
              </w:rPr>
            </w:pPr>
          </w:p>
          <w:p w14:paraId="118158CC" w14:textId="2B148196" w:rsidR="007E361A" w:rsidRPr="00D94782" w:rsidRDefault="007E361A" w:rsidP="00197B2B">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（２）行政課題への対応</w:t>
            </w:r>
          </w:p>
          <w:p w14:paraId="2A385078" w14:textId="77777777" w:rsidR="001D5B9D" w:rsidRPr="00D94782" w:rsidRDefault="001D5B9D" w:rsidP="004B08DB">
            <w:pPr>
              <w:autoSpaceDE w:val="0"/>
              <w:autoSpaceDN w:val="0"/>
              <w:spacing w:line="0" w:lineRule="atLeast"/>
              <w:ind w:left="180" w:hangingChars="100" w:hanging="180"/>
              <w:rPr>
                <w:rFonts w:ascii="ＭＳ ゴシック" w:eastAsia="ＭＳ ゴシック" w:hAnsi="ＭＳ ゴシック"/>
                <w:sz w:val="18"/>
                <w:szCs w:val="18"/>
              </w:rPr>
            </w:pPr>
          </w:p>
          <w:p w14:paraId="4D73D493" w14:textId="77777777" w:rsidR="007E361A" w:rsidRPr="00D94782" w:rsidRDefault="007E361A" w:rsidP="004B08DB">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①行政課題に対する技術支援</w:t>
            </w:r>
          </w:p>
          <w:p w14:paraId="6FAEE217" w14:textId="77777777" w:rsidR="001D5B9D" w:rsidRPr="00D94782" w:rsidRDefault="001D5B9D" w:rsidP="004B08DB">
            <w:pPr>
              <w:autoSpaceDE w:val="0"/>
              <w:autoSpaceDN w:val="0"/>
              <w:spacing w:line="0" w:lineRule="atLeast"/>
              <w:ind w:left="180" w:hangingChars="100" w:hanging="180"/>
              <w:rPr>
                <w:rFonts w:ascii="ＭＳ ゴシック" w:eastAsia="ＭＳ ゴシック" w:hAnsi="ＭＳ ゴシック"/>
                <w:sz w:val="18"/>
                <w:szCs w:val="18"/>
              </w:rPr>
            </w:pPr>
          </w:p>
          <w:p w14:paraId="232492A1" w14:textId="77777777" w:rsidR="001D5B9D" w:rsidRPr="00D94782" w:rsidRDefault="001D5B9D" w:rsidP="004B08DB">
            <w:pPr>
              <w:autoSpaceDE w:val="0"/>
              <w:autoSpaceDN w:val="0"/>
              <w:spacing w:line="0" w:lineRule="atLeast"/>
              <w:ind w:left="180" w:hangingChars="100" w:hanging="180"/>
              <w:rPr>
                <w:rFonts w:ascii="ＭＳ ゴシック" w:eastAsia="ＭＳ ゴシック" w:hAnsi="ＭＳ ゴシック"/>
                <w:sz w:val="18"/>
                <w:szCs w:val="18"/>
              </w:rPr>
            </w:pPr>
          </w:p>
          <w:p w14:paraId="4D19F125" w14:textId="77777777" w:rsidR="001D5B9D" w:rsidRPr="00D94782" w:rsidRDefault="001D5B9D" w:rsidP="004B08DB">
            <w:pPr>
              <w:autoSpaceDE w:val="0"/>
              <w:autoSpaceDN w:val="0"/>
              <w:spacing w:line="0" w:lineRule="atLeast"/>
              <w:ind w:left="180" w:hangingChars="100" w:hanging="180"/>
              <w:rPr>
                <w:rFonts w:ascii="ＭＳ ゴシック" w:eastAsia="ＭＳ ゴシック" w:hAnsi="ＭＳ ゴシック"/>
                <w:sz w:val="18"/>
                <w:szCs w:val="18"/>
              </w:rPr>
            </w:pPr>
          </w:p>
          <w:p w14:paraId="7744FD4B" w14:textId="77777777" w:rsidR="001D5B9D" w:rsidRPr="00D94782" w:rsidRDefault="001D5B9D" w:rsidP="004B08DB">
            <w:pPr>
              <w:autoSpaceDE w:val="0"/>
              <w:autoSpaceDN w:val="0"/>
              <w:spacing w:line="0" w:lineRule="atLeast"/>
              <w:ind w:left="180" w:hangingChars="100" w:hanging="180"/>
              <w:rPr>
                <w:rFonts w:ascii="ＭＳ ゴシック" w:eastAsia="ＭＳ ゴシック" w:hAnsi="ＭＳ ゴシック"/>
                <w:sz w:val="18"/>
                <w:szCs w:val="18"/>
              </w:rPr>
            </w:pPr>
          </w:p>
          <w:p w14:paraId="2CB612D2" w14:textId="77777777" w:rsidR="00054F93" w:rsidRPr="00D94782" w:rsidRDefault="00054F93" w:rsidP="004B08DB">
            <w:pPr>
              <w:autoSpaceDE w:val="0"/>
              <w:autoSpaceDN w:val="0"/>
              <w:spacing w:line="0" w:lineRule="atLeast"/>
              <w:ind w:left="180" w:hangingChars="100" w:hanging="180"/>
              <w:rPr>
                <w:rFonts w:ascii="ＭＳ ゴシック" w:eastAsia="ＭＳ ゴシック" w:hAnsi="ＭＳ ゴシック"/>
                <w:sz w:val="18"/>
                <w:szCs w:val="18"/>
              </w:rPr>
            </w:pPr>
          </w:p>
          <w:p w14:paraId="5FFCBD68" w14:textId="77777777" w:rsidR="001D5B9D" w:rsidRPr="00D94782" w:rsidRDefault="001D5B9D" w:rsidP="004B08DB">
            <w:pPr>
              <w:autoSpaceDE w:val="0"/>
              <w:autoSpaceDN w:val="0"/>
              <w:spacing w:line="0" w:lineRule="atLeast"/>
              <w:ind w:left="180" w:hangingChars="100" w:hanging="180"/>
              <w:rPr>
                <w:rFonts w:ascii="ＭＳ ゴシック" w:eastAsia="ＭＳ ゴシック" w:hAnsi="ＭＳ ゴシック"/>
                <w:sz w:val="18"/>
                <w:szCs w:val="18"/>
              </w:rPr>
            </w:pPr>
          </w:p>
          <w:p w14:paraId="7DFB24AE" w14:textId="77777777" w:rsidR="001D5B9D" w:rsidRPr="00D94782" w:rsidRDefault="001D5B9D" w:rsidP="004B08DB">
            <w:pPr>
              <w:autoSpaceDE w:val="0"/>
              <w:autoSpaceDN w:val="0"/>
              <w:spacing w:line="0" w:lineRule="atLeast"/>
              <w:ind w:left="180" w:hangingChars="100" w:hanging="180"/>
              <w:rPr>
                <w:rFonts w:ascii="ＭＳ ゴシック" w:eastAsia="ＭＳ ゴシック" w:hAnsi="ＭＳ ゴシック"/>
                <w:sz w:val="18"/>
                <w:szCs w:val="18"/>
              </w:rPr>
            </w:pPr>
          </w:p>
          <w:p w14:paraId="26BB289D"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a 技術相談への対応等</w:t>
            </w:r>
          </w:p>
          <w:p w14:paraId="7511DD2F"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495F3F39"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66093DF4"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0B9AA817"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472F23CA"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767CE761" w14:textId="77777777" w:rsidR="00AB6753" w:rsidRPr="00D94782" w:rsidRDefault="00AB6753" w:rsidP="00197B2B">
            <w:pPr>
              <w:autoSpaceDE w:val="0"/>
              <w:autoSpaceDN w:val="0"/>
              <w:spacing w:line="0" w:lineRule="atLeast"/>
              <w:rPr>
                <w:rFonts w:ascii="ＭＳ ゴシック" w:eastAsia="ＭＳ ゴシック" w:hAnsi="ＭＳ ゴシック"/>
                <w:sz w:val="18"/>
                <w:szCs w:val="18"/>
              </w:rPr>
            </w:pPr>
          </w:p>
          <w:p w14:paraId="30C55CC4" w14:textId="77777777" w:rsidR="005741DC" w:rsidRPr="00D94782" w:rsidRDefault="005741DC" w:rsidP="00197B2B">
            <w:pPr>
              <w:autoSpaceDE w:val="0"/>
              <w:autoSpaceDN w:val="0"/>
              <w:spacing w:line="0" w:lineRule="atLeast"/>
              <w:rPr>
                <w:rFonts w:ascii="ＭＳ ゴシック" w:eastAsia="ＭＳ ゴシック" w:hAnsi="ＭＳ ゴシック"/>
                <w:sz w:val="18"/>
                <w:szCs w:val="18"/>
              </w:rPr>
            </w:pPr>
          </w:p>
          <w:p w14:paraId="1E848DAB" w14:textId="77777777" w:rsidR="005741DC" w:rsidRPr="00D94782" w:rsidRDefault="005741DC" w:rsidP="00197B2B">
            <w:pPr>
              <w:autoSpaceDE w:val="0"/>
              <w:autoSpaceDN w:val="0"/>
              <w:spacing w:line="0" w:lineRule="atLeast"/>
              <w:rPr>
                <w:rFonts w:ascii="ＭＳ ゴシック" w:eastAsia="ＭＳ ゴシック" w:hAnsi="ＭＳ ゴシック"/>
                <w:sz w:val="18"/>
                <w:szCs w:val="18"/>
              </w:rPr>
            </w:pPr>
          </w:p>
          <w:p w14:paraId="5E3B9104" w14:textId="77777777" w:rsidR="000E4E4F" w:rsidRPr="00D94782" w:rsidRDefault="000E4E4F" w:rsidP="00197B2B">
            <w:pPr>
              <w:autoSpaceDE w:val="0"/>
              <w:autoSpaceDN w:val="0"/>
              <w:spacing w:line="0" w:lineRule="atLeast"/>
              <w:rPr>
                <w:rFonts w:ascii="ＭＳ ゴシック" w:eastAsia="ＭＳ ゴシック" w:hAnsi="ＭＳ ゴシック"/>
                <w:sz w:val="18"/>
                <w:szCs w:val="18"/>
              </w:rPr>
            </w:pPr>
          </w:p>
          <w:p w14:paraId="2E3733A0" w14:textId="77777777" w:rsidR="001702E3" w:rsidRPr="00D94782" w:rsidRDefault="001702E3" w:rsidP="00197B2B">
            <w:pPr>
              <w:autoSpaceDE w:val="0"/>
              <w:autoSpaceDN w:val="0"/>
              <w:spacing w:line="0" w:lineRule="atLeast"/>
              <w:rPr>
                <w:rFonts w:ascii="ＭＳ ゴシック" w:eastAsia="ＭＳ ゴシック" w:hAnsi="ＭＳ ゴシック"/>
                <w:sz w:val="18"/>
                <w:szCs w:val="18"/>
              </w:rPr>
            </w:pPr>
          </w:p>
          <w:p w14:paraId="16C44D8E" w14:textId="77777777" w:rsidR="00321C7A" w:rsidRPr="00D94782" w:rsidRDefault="00321C7A" w:rsidP="00197B2B">
            <w:pPr>
              <w:autoSpaceDE w:val="0"/>
              <w:autoSpaceDN w:val="0"/>
              <w:spacing w:line="0" w:lineRule="atLeast"/>
              <w:rPr>
                <w:rFonts w:ascii="ＭＳ ゴシック" w:eastAsia="ＭＳ ゴシック" w:hAnsi="ＭＳ ゴシック"/>
                <w:sz w:val="18"/>
                <w:szCs w:val="18"/>
              </w:rPr>
            </w:pPr>
          </w:p>
          <w:p w14:paraId="03DFFE8E"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43354961" w14:textId="77777777" w:rsidR="005746D6" w:rsidRPr="00D94782" w:rsidRDefault="005746D6" w:rsidP="00197B2B">
            <w:pPr>
              <w:autoSpaceDE w:val="0"/>
              <w:autoSpaceDN w:val="0"/>
              <w:spacing w:line="0" w:lineRule="atLeast"/>
              <w:rPr>
                <w:rFonts w:ascii="ＭＳ ゴシック" w:eastAsia="ＭＳ ゴシック" w:hAnsi="ＭＳ ゴシック"/>
                <w:sz w:val="18"/>
                <w:szCs w:val="18"/>
              </w:rPr>
            </w:pPr>
          </w:p>
          <w:p w14:paraId="6E4CE620" w14:textId="77777777" w:rsidR="00AB6753" w:rsidRPr="00D94782" w:rsidRDefault="00AB6753" w:rsidP="00197B2B">
            <w:pPr>
              <w:autoSpaceDE w:val="0"/>
              <w:autoSpaceDN w:val="0"/>
              <w:spacing w:line="0" w:lineRule="atLeast"/>
              <w:rPr>
                <w:rFonts w:ascii="ＭＳ ゴシック" w:eastAsia="ＭＳ ゴシック" w:hAnsi="ＭＳ ゴシック"/>
                <w:sz w:val="18"/>
                <w:szCs w:val="18"/>
              </w:rPr>
            </w:pPr>
          </w:p>
          <w:p w14:paraId="17255C4E" w14:textId="77777777" w:rsidR="005A4592" w:rsidRPr="00D94782" w:rsidRDefault="005A4592" w:rsidP="00197B2B">
            <w:pPr>
              <w:autoSpaceDE w:val="0"/>
              <w:autoSpaceDN w:val="0"/>
              <w:spacing w:line="0" w:lineRule="atLeast"/>
              <w:rPr>
                <w:rFonts w:ascii="ＭＳ ゴシック" w:eastAsia="ＭＳ ゴシック" w:hAnsi="ＭＳ ゴシック"/>
                <w:sz w:val="18"/>
                <w:szCs w:val="18"/>
              </w:rPr>
            </w:pPr>
          </w:p>
          <w:p w14:paraId="0F52C76C" w14:textId="77777777" w:rsidR="00AB6753" w:rsidRPr="00D94782" w:rsidRDefault="00AB6753" w:rsidP="00197B2B">
            <w:pPr>
              <w:autoSpaceDE w:val="0"/>
              <w:autoSpaceDN w:val="0"/>
              <w:spacing w:line="0" w:lineRule="atLeast"/>
              <w:rPr>
                <w:rFonts w:ascii="ＭＳ ゴシック" w:eastAsia="ＭＳ ゴシック" w:hAnsi="ＭＳ ゴシック"/>
                <w:sz w:val="18"/>
                <w:szCs w:val="18"/>
              </w:rPr>
            </w:pPr>
          </w:p>
          <w:p w14:paraId="75B93EB7" w14:textId="793367D8" w:rsidR="00B7140E" w:rsidRPr="00D94782" w:rsidRDefault="00B7140E" w:rsidP="00197B2B">
            <w:pPr>
              <w:autoSpaceDE w:val="0"/>
              <w:autoSpaceDN w:val="0"/>
              <w:spacing w:line="0" w:lineRule="atLeast"/>
              <w:rPr>
                <w:rFonts w:ascii="ＭＳ ゴシック" w:eastAsia="ＭＳ ゴシック" w:hAnsi="ＭＳ ゴシック"/>
                <w:sz w:val="18"/>
                <w:szCs w:val="18"/>
              </w:rPr>
            </w:pPr>
          </w:p>
          <w:p w14:paraId="4423C001" w14:textId="6626E213" w:rsidR="00A274F2" w:rsidRPr="00D94782" w:rsidRDefault="00A274F2" w:rsidP="00197B2B">
            <w:pPr>
              <w:autoSpaceDE w:val="0"/>
              <w:autoSpaceDN w:val="0"/>
              <w:spacing w:line="0" w:lineRule="atLeast"/>
              <w:rPr>
                <w:rFonts w:ascii="ＭＳ ゴシック" w:eastAsia="ＭＳ ゴシック" w:hAnsi="ＭＳ ゴシック"/>
                <w:sz w:val="18"/>
                <w:szCs w:val="18"/>
              </w:rPr>
            </w:pPr>
          </w:p>
          <w:p w14:paraId="34F552B9" w14:textId="37C0A08D" w:rsidR="00821657" w:rsidRPr="00D94782" w:rsidRDefault="00821657" w:rsidP="00197B2B">
            <w:pPr>
              <w:autoSpaceDE w:val="0"/>
              <w:autoSpaceDN w:val="0"/>
              <w:spacing w:line="0" w:lineRule="atLeast"/>
              <w:rPr>
                <w:rFonts w:ascii="ＭＳ ゴシック" w:eastAsia="ＭＳ ゴシック" w:hAnsi="ＭＳ ゴシック"/>
                <w:sz w:val="18"/>
                <w:szCs w:val="18"/>
              </w:rPr>
            </w:pPr>
          </w:p>
          <w:p w14:paraId="5EA7F36E" w14:textId="7A46B9D3" w:rsidR="00891458" w:rsidRPr="00D94782" w:rsidRDefault="00891458" w:rsidP="00197B2B">
            <w:pPr>
              <w:autoSpaceDE w:val="0"/>
              <w:autoSpaceDN w:val="0"/>
              <w:spacing w:line="0" w:lineRule="atLeast"/>
              <w:rPr>
                <w:rFonts w:ascii="ＭＳ ゴシック" w:eastAsia="ＭＳ ゴシック" w:hAnsi="ＭＳ ゴシック"/>
                <w:sz w:val="18"/>
                <w:szCs w:val="18"/>
              </w:rPr>
            </w:pPr>
          </w:p>
          <w:p w14:paraId="6C32B406" w14:textId="77777777" w:rsidR="007E361A" w:rsidRPr="00D94782" w:rsidRDefault="007E361A" w:rsidP="00220848">
            <w:pPr>
              <w:autoSpaceDE w:val="0"/>
              <w:autoSpaceDN w:val="0"/>
              <w:spacing w:line="0" w:lineRule="atLeast"/>
              <w:ind w:left="180" w:hangingChars="100" w:hanging="180"/>
              <w:rPr>
                <w:rFonts w:ascii="ＭＳ ゴシック" w:eastAsia="ＭＳ ゴシック" w:hAnsi="ＭＳ ゴシック"/>
                <w:sz w:val="18"/>
                <w:szCs w:val="18"/>
              </w:rPr>
            </w:pPr>
          </w:p>
          <w:p w14:paraId="70314E0D" w14:textId="77777777" w:rsidR="007E361A" w:rsidRPr="00D94782" w:rsidRDefault="007E361A" w:rsidP="00220848">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b 行政依頼による調査研究の実施</w:t>
            </w:r>
          </w:p>
          <w:p w14:paraId="2E8C3CF0"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550A9289"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11A47953"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6DCF19AD" w14:textId="77777777" w:rsidR="001702E3" w:rsidRPr="00D94782" w:rsidRDefault="001702E3" w:rsidP="00197B2B">
            <w:pPr>
              <w:autoSpaceDE w:val="0"/>
              <w:autoSpaceDN w:val="0"/>
              <w:spacing w:line="0" w:lineRule="atLeast"/>
              <w:rPr>
                <w:rFonts w:ascii="ＭＳ ゴシック" w:eastAsia="ＭＳ ゴシック" w:hAnsi="ＭＳ ゴシック"/>
                <w:sz w:val="18"/>
                <w:szCs w:val="18"/>
              </w:rPr>
            </w:pPr>
          </w:p>
          <w:p w14:paraId="3D18E85A" w14:textId="77777777" w:rsidR="001702E3" w:rsidRPr="00D94782" w:rsidRDefault="001702E3" w:rsidP="00197B2B">
            <w:pPr>
              <w:autoSpaceDE w:val="0"/>
              <w:autoSpaceDN w:val="0"/>
              <w:spacing w:line="0" w:lineRule="atLeast"/>
              <w:rPr>
                <w:rFonts w:ascii="ＭＳ ゴシック" w:eastAsia="ＭＳ ゴシック" w:hAnsi="ＭＳ ゴシック"/>
                <w:sz w:val="18"/>
                <w:szCs w:val="18"/>
              </w:rPr>
            </w:pPr>
          </w:p>
          <w:p w14:paraId="7F968AC0" w14:textId="77777777" w:rsidR="001702E3" w:rsidRPr="00D94782" w:rsidRDefault="001702E3" w:rsidP="00197B2B">
            <w:pPr>
              <w:autoSpaceDE w:val="0"/>
              <w:autoSpaceDN w:val="0"/>
              <w:spacing w:line="0" w:lineRule="atLeast"/>
              <w:rPr>
                <w:rFonts w:ascii="ＭＳ ゴシック" w:eastAsia="ＭＳ ゴシック" w:hAnsi="ＭＳ ゴシック"/>
                <w:sz w:val="18"/>
                <w:szCs w:val="18"/>
              </w:rPr>
            </w:pPr>
          </w:p>
          <w:p w14:paraId="4D55E195" w14:textId="77777777" w:rsidR="00697224" w:rsidRPr="00D94782" w:rsidRDefault="00697224" w:rsidP="00197B2B">
            <w:pPr>
              <w:autoSpaceDE w:val="0"/>
              <w:autoSpaceDN w:val="0"/>
              <w:spacing w:line="0" w:lineRule="atLeast"/>
              <w:rPr>
                <w:rFonts w:ascii="ＭＳ ゴシック" w:eastAsia="ＭＳ ゴシック" w:hAnsi="ＭＳ ゴシック"/>
                <w:sz w:val="18"/>
                <w:szCs w:val="18"/>
              </w:rPr>
            </w:pPr>
          </w:p>
          <w:p w14:paraId="72BBF874" w14:textId="77777777" w:rsidR="00697224" w:rsidRPr="00D94782" w:rsidRDefault="00697224" w:rsidP="00197B2B">
            <w:pPr>
              <w:autoSpaceDE w:val="0"/>
              <w:autoSpaceDN w:val="0"/>
              <w:spacing w:line="0" w:lineRule="atLeast"/>
              <w:rPr>
                <w:rFonts w:ascii="ＭＳ ゴシック" w:eastAsia="ＭＳ ゴシック" w:hAnsi="ＭＳ ゴシック"/>
                <w:sz w:val="18"/>
                <w:szCs w:val="18"/>
              </w:rPr>
            </w:pPr>
          </w:p>
          <w:p w14:paraId="3037667D" w14:textId="77777777" w:rsidR="00C30980" w:rsidRPr="00D94782" w:rsidRDefault="00C30980" w:rsidP="00197B2B">
            <w:pPr>
              <w:autoSpaceDE w:val="0"/>
              <w:autoSpaceDN w:val="0"/>
              <w:spacing w:line="0" w:lineRule="atLeast"/>
              <w:rPr>
                <w:rFonts w:ascii="ＭＳ ゴシック" w:eastAsia="ＭＳ ゴシック" w:hAnsi="ＭＳ ゴシック"/>
                <w:sz w:val="18"/>
                <w:szCs w:val="18"/>
              </w:rPr>
            </w:pPr>
          </w:p>
          <w:p w14:paraId="58639610" w14:textId="77777777" w:rsidR="00000EC6" w:rsidRPr="00D94782" w:rsidRDefault="00000EC6" w:rsidP="00197B2B">
            <w:pPr>
              <w:autoSpaceDE w:val="0"/>
              <w:autoSpaceDN w:val="0"/>
              <w:spacing w:line="0" w:lineRule="atLeast"/>
              <w:rPr>
                <w:rFonts w:ascii="ＭＳ ゴシック" w:eastAsia="ＭＳ ゴシック" w:hAnsi="ＭＳ ゴシック"/>
                <w:sz w:val="18"/>
                <w:szCs w:val="18"/>
              </w:rPr>
            </w:pPr>
          </w:p>
          <w:p w14:paraId="7F80B6AE" w14:textId="77777777" w:rsidR="001702E3" w:rsidRPr="00D94782" w:rsidRDefault="001702E3" w:rsidP="00197B2B">
            <w:pPr>
              <w:autoSpaceDE w:val="0"/>
              <w:autoSpaceDN w:val="0"/>
              <w:spacing w:line="0" w:lineRule="atLeast"/>
              <w:rPr>
                <w:rFonts w:ascii="ＭＳ ゴシック" w:eastAsia="ＭＳ ゴシック" w:hAnsi="ＭＳ ゴシック"/>
                <w:sz w:val="18"/>
                <w:szCs w:val="18"/>
              </w:rPr>
            </w:pPr>
          </w:p>
          <w:p w14:paraId="07ED2D5F" w14:textId="77777777" w:rsidR="00C30980" w:rsidRPr="00D94782" w:rsidRDefault="00C30980" w:rsidP="00197B2B">
            <w:pPr>
              <w:autoSpaceDE w:val="0"/>
              <w:autoSpaceDN w:val="0"/>
              <w:spacing w:line="0" w:lineRule="atLeast"/>
              <w:rPr>
                <w:rFonts w:ascii="ＭＳ ゴシック" w:eastAsia="ＭＳ ゴシック" w:hAnsi="ＭＳ ゴシック"/>
                <w:sz w:val="18"/>
                <w:szCs w:val="18"/>
              </w:rPr>
            </w:pPr>
          </w:p>
          <w:p w14:paraId="30F2483D" w14:textId="77777777" w:rsidR="00C30980" w:rsidRPr="00D94782" w:rsidRDefault="00C30980" w:rsidP="00197B2B">
            <w:pPr>
              <w:autoSpaceDE w:val="0"/>
              <w:autoSpaceDN w:val="0"/>
              <w:spacing w:line="0" w:lineRule="atLeast"/>
              <w:rPr>
                <w:rFonts w:ascii="ＭＳ ゴシック" w:eastAsia="ＭＳ ゴシック" w:hAnsi="ＭＳ ゴシック"/>
                <w:sz w:val="18"/>
                <w:szCs w:val="18"/>
              </w:rPr>
            </w:pPr>
          </w:p>
          <w:p w14:paraId="59CA24E0" w14:textId="77777777" w:rsidR="003A7BA2" w:rsidRPr="00D94782" w:rsidRDefault="003A7BA2" w:rsidP="00197B2B">
            <w:pPr>
              <w:autoSpaceDE w:val="0"/>
              <w:autoSpaceDN w:val="0"/>
              <w:spacing w:line="0" w:lineRule="atLeast"/>
              <w:rPr>
                <w:rFonts w:ascii="ＭＳ ゴシック" w:eastAsia="ＭＳ ゴシック" w:hAnsi="ＭＳ ゴシック"/>
                <w:sz w:val="18"/>
                <w:szCs w:val="18"/>
              </w:rPr>
            </w:pPr>
          </w:p>
          <w:p w14:paraId="3AF5819D" w14:textId="77777777" w:rsidR="005A4592" w:rsidRPr="00D94782" w:rsidRDefault="005A4592" w:rsidP="00197B2B">
            <w:pPr>
              <w:autoSpaceDE w:val="0"/>
              <w:autoSpaceDN w:val="0"/>
              <w:spacing w:line="0" w:lineRule="atLeast"/>
              <w:rPr>
                <w:rFonts w:ascii="ＭＳ ゴシック" w:eastAsia="ＭＳ ゴシック" w:hAnsi="ＭＳ ゴシック"/>
                <w:sz w:val="18"/>
                <w:szCs w:val="18"/>
              </w:rPr>
            </w:pPr>
          </w:p>
          <w:p w14:paraId="777A2E83" w14:textId="77777777" w:rsidR="005A4592" w:rsidRPr="00D94782" w:rsidRDefault="005A4592" w:rsidP="00197B2B">
            <w:pPr>
              <w:autoSpaceDE w:val="0"/>
              <w:autoSpaceDN w:val="0"/>
              <w:spacing w:line="0" w:lineRule="atLeast"/>
              <w:rPr>
                <w:rFonts w:ascii="ＭＳ ゴシック" w:eastAsia="ＭＳ ゴシック" w:hAnsi="ＭＳ ゴシック"/>
                <w:sz w:val="18"/>
                <w:szCs w:val="18"/>
              </w:rPr>
            </w:pPr>
          </w:p>
          <w:p w14:paraId="25574690" w14:textId="77777777" w:rsidR="005A4592" w:rsidRPr="00D94782" w:rsidRDefault="005A4592" w:rsidP="00197B2B">
            <w:pPr>
              <w:autoSpaceDE w:val="0"/>
              <w:autoSpaceDN w:val="0"/>
              <w:spacing w:line="0" w:lineRule="atLeast"/>
              <w:rPr>
                <w:rFonts w:ascii="ＭＳ ゴシック" w:eastAsia="ＭＳ ゴシック" w:hAnsi="ＭＳ ゴシック"/>
                <w:sz w:val="18"/>
                <w:szCs w:val="18"/>
              </w:rPr>
            </w:pPr>
          </w:p>
          <w:p w14:paraId="203AB63D" w14:textId="77777777" w:rsidR="005A4592" w:rsidRPr="00D94782" w:rsidRDefault="005A4592" w:rsidP="00197B2B">
            <w:pPr>
              <w:autoSpaceDE w:val="0"/>
              <w:autoSpaceDN w:val="0"/>
              <w:spacing w:line="0" w:lineRule="atLeast"/>
              <w:rPr>
                <w:rFonts w:ascii="ＭＳ ゴシック" w:eastAsia="ＭＳ ゴシック" w:hAnsi="ＭＳ ゴシック"/>
                <w:sz w:val="18"/>
                <w:szCs w:val="18"/>
              </w:rPr>
            </w:pPr>
          </w:p>
          <w:p w14:paraId="076E1748" w14:textId="77777777" w:rsidR="005A4592" w:rsidRPr="00D94782" w:rsidRDefault="005A4592" w:rsidP="00197B2B">
            <w:pPr>
              <w:autoSpaceDE w:val="0"/>
              <w:autoSpaceDN w:val="0"/>
              <w:spacing w:line="0" w:lineRule="atLeast"/>
              <w:rPr>
                <w:rFonts w:ascii="ＭＳ ゴシック" w:eastAsia="ＭＳ ゴシック" w:hAnsi="ＭＳ ゴシック"/>
                <w:sz w:val="18"/>
                <w:szCs w:val="18"/>
              </w:rPr>
            </w:pPr>
          </w:p>
          <w:p w14:paraId="257FE5D2" w14:textId="341E3C0A" w:rsidR="005A4592" w:rsidRPr="00D94782" w:rsidRDefault="005A4592" w:rsidP="00197B2B">
            <w:pPr>
              <w:autoSpaceDE w:val="0"/>
              <w:autoSpaceDN w:val="0"/>
              <w:spacing w:line="0" w:lineRule="atLeast"/>
              <w:rPr>
                <w:rFonts w:ascii="ＭＳ ゴシック" w:eastAsia="ＭＳ ゴシック" w:hAnsi="ＭＳ ゴシック"/>
                <w:sz w:val="18"/>
                <w:szCs w:val="18"/>
              </w:rPr>
            </w:pPr>
          </w:p>
          <w:p w14:paraId="06F20DCC" w14:textId="77777777" w:rsidR="00A274F2" w:rsidRPr="00D94782" w:rsidRDefault="00A274F2" w:rsidP="00197B2B">
            <w:pPr>
              <w:autoSpaceDE w:val="0"/>
              <w:autoSpaceDN w:val="0"/>
              <w:spacing w:line="0" w:lineRule="atLeast"/>
              <w:rPr>
                <w:rFonts w:ascii="ＭＳ ゴシック" w:eastAsia="ＭＳ ゴシック" w:hAnsi="ＭＳ ゴシック"/>
                <w:sz w:val="18"/>
                <w:szCs w:val="18"/>
              </w:rPr>
            </w:pPr>
          </w:p>
          <w:p w14:paraId="36A079C3" w14:textId="3F3E8E84" w:rsidR="005A4592" w:rsidRPr="00D94782" w:rsidRDefault="005A4592" w:rsidP="00197B2B">
            <w:pPr>
              <w:autoSpaceDE w:val="0"/>
              <w:autoSpaceDN w:val="0"/>
              <w:spacing w:line="0" w:lineRule="atLeast"/>
              <w:rPr>
                <w:rFonts w:ascii="ＭＳ ゴシック" w:eastAsia="ＭＳ ゴシック" w:hAnsi="ＭＳ ゴシック"/>
                <w:sz w:val="18"/>
                <w:szCs w:val="18"/>
              </w:rPr>
            </w:pPr>
          </w:p>
          <w:p w14:paraId="1B6DF5AD" w14:textId="53EE710C" w:rsidR="00E46C05" w:rsidRPr="00D94782" w:rsidRDefault="00E46C05" w:rsidP="00197B2B">
            <w:pPr>
              <w:autoSpaceDE w:val="0"/>
              <w:autoSpaceDN w:val="0"/>
              <w:spacing w:line="0" w:lineRule="atLeast"/>
              <w:rPr>
                <w:rFonts w:ascii="ＭＳ ゴシック" w:eastAsia="ＭＳ ゴシック" w:hAnsi="ＭＳ ゴシック"/>
                <w:sz w:val="18"/>
                <w:szCs w:val="18"/>
              </w:rPr>
            </w:pPr>
          </w:p>
          <w:p w14:paraId="456C0AD3" w14:textId="3336D413" w:rsidR="003A7BA2" w:rsidRPr="00D94782" w:rsidRDefault="003A7BA2" w:rsidP="00197B2B">
            <w:pPr>
              <w:autoSpaceDE w:val="0"/>
              <w:autoSpaceDN w:val="0"/>
              <w:spacing w:line="0" w:lineRule="atLeast"/>
              <w:rPr>
                <w:rFonts w:ascii="ＭＳ ゴシック" w:eastAsia="ＭＳ ゴシック" w:hAnsi="ＭＳ ゴシック"/>
                <w:sz w:val="18"/>
                <w:szCs w:val="18"/>
              </w:rPr>
            </w:pPr>
          </w:p>
          <w:p w14:paraId="1E387A84" w14:textId="544071FD" w:rsidR="00E03203" w:rsidRPr="00D94782" w:rsidRDefault="00E03203" w:rsidP="00197B2B">
            <w:pPr>
              <w:autoSpaceDE w:val="0"/>
              <w:autoSpaceDN w:val="0"/>
              <w:spacing w:line="0" w:lineRule="atLeast"/>
              <w:rPr>
                <w:rFonts w:ascii="ＭＳ ゴシック" w:eastAsia="ＭＳ ゴシック" w:hAnsi="ＭＳ ゴシック"/>
                <w:sz w:val="18"/>
                <w:szCs w:val="18"/>
              </w:rPr>
            </w:pPr>
          </w:p>
          <w:p w14:paraId="77C0EB3F"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c 現地技術指導</w:t>
            </w:r>
          </w:p>
          <w:p w14:paraId="3F0DD329"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106AAEBA"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67BDDF73"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7A321C5C" w14:textId="77777777" w:rsidR="00501E2E" w:rsidRPr="00D94782" w:rsidRDefault="00501E2E" w:rsidP="00197B2B">
            <w:pPr>
              <w:autoSpaceDE w:val="0"/>
              <w:autoSpaceDN w:val="0"/>
              <w:spacing w:line="0" w:lineRule="atLeast"/>
              <w:rPr>
                <w:rFonts w:ascii="ＭＳ ゴシック" w:eastAsia="ＭＳ ゴシック" w:hAnsi="ＭＳ ゴシック"/>
                <w:sz w:val="18"/>
                <w:szCs w:val="18"/>
              </w:rPr>
            </w:pPr>
          </w:p>
          <w:p w14:paraId="6F76F09A" w14:textId="77777777" w:rsidR="00D7767D" w:rsidRPr="00D94782" w:rsidRDefault="00D7767D" w:rsidP="00197B2B">
            <w:pPr>
              <w:autoSpaceDE w:val="0"/>
              <w:autoSpaceDN w:val="0"/>
              <w:spacing w:line="0" w:lineRule="atLeast"/>
              <w:rPr>
                <w:rFonts w:ascii="ＭＳ ゴシック" w:eastAsia="ＭＳ ゴシック" w:hAnsi="ＭＳ ゴシック"/>
                <w:sz w:val="18"/>
                <w:szCs w:val="18"/>
              </w:rPr>
            </w:pPr>
          </w:p>
          <w:p w14:paraId="3384D0E7" w14:textId="500031C3" w:rsidR="001D5B9D" w:rsidRPr="00D94782" w:rsidRDefault="001D5B9D" w:rsidP="00197B2B">
            <w:pPr>
              <w:autoSpaceDE w:val="0"/>
              <w:autoSpaceDN w:val="0"/>
              <w:spacing w:line="0" w:lineRule="atLeast"/>
              <w:rPr>
                <w:rFonts w:ascii="ＭＳ ゴシック" w:eastAsia="ＭＳ ゴシック" w:hAnsi="ＭＳ ゴシック"/>
                <w:sz w:val="18"/>
                <w:szCs w:val="18"/>
              </w:rPr>
            </w:pPr>
          </w:p>
          <w:p w14:paraId="3281F782" w14:textId="28FD5BA0" w:rsidR="00A274F2" w:rsidRPr="00D94782" w:rsidRDefault="00A274F2" w:rsidP="00197B2B">
            <w:pPr>
              <w:autoSpaceDE w:val="0"/>
              <w:autoSpaceDN w:val="0"/>
              <w:spacing w:line="0" w:lineRule="atLeast"/>
              <w:rPr>
                <w:rFonts w:ascii="ＭＳ ゴシック" w:eastAsia="ＭＳ ゴシック" w:hAnsi="ＭＳ ゴシック"/>
                <w:sz w:val="18"/>
                <w:szCs w:val="18"/>
              </w:rPr>
            </w:pPr>
          </w:p>
          <w:p w14:paraId="1AB0E1EB" w14:textId="58666769" w:rsidR="00A274F2" w:rsidRPr="00D94782" w:rsidRDefault="00A274F2" w:rsidP="00197B2B">
            <w:pPr>
              <w:autoSpaceDE w:val="0"/>
              <w:autoSpaceDN w:val="0"/>
              <w:spacing w:line="0" w:lineRule="atLeast"/>
              <w:rPr>
                <w:rFonts w:ascii="ＭＳ ゴシック" w:eastAsia="ＭＳ ゴシック" w:hAnsi="ＭＳ ゴシック"/>
                <w:sz w:val="18"/>
                <w:szCs w:val="18"/>
              </w:rPr>
            </w:pPr>
          </w:p>
          <w:p w14:paraId="6B9A06AD" w14:textId="4A51E7E6" w:rsidR="00A274F2" w:rsidRPr="00D94782" w:rsidRDefault="00A274F2" w:rsidP="00197B2B">
            <w:pPr>
              <w:autoSpaceDE w:val="0"/>
              <w:autoSpaceDN w:val="0"/>
              <w:spacing w:line="0" w:lineRule="atLeast"/>
              <w:rPr>
                <w:rFonts w:ascii="ＭＳ ゴシック" w:eastAsia="ＭＳ ゴシック" w:hAnsi="ＭＳ ゴシック"/>
                <w:sz w:val="18"/>
                <w:szCs w:val="18"/>
              </w:rPr>
            </w:pPr>
          </w:p>
          <w:p w14:paraId="433A4A1B" w14:textId="48A8CA17" w:rsidR="00A274F2" w:rsidRPr="00D94782" w:rsidRDefault="00A274F2" w:rsidP="00197B2B">
            <w:pPr>
              <w:autoSpaceDE w:val="0"/>
              <w:autoSpaceDN w:val="0"/>
              <w:spacing w:line="0" w:lineRule="atLeast"/>
              <w:rPr>
                <w:rFonts w:ascii="ＭＳ ゴシック" w:eastAsia="ＭＳ ゴシック" w:hAnsi="ＭＳ ゴシック"/>
                <w:sz w:val="18"/>
                <w:szCs w:val="18"/>
              </w:rPr>
            </w:pPr>
          </w:p>
          <w:p w14:paraId="0E5DA5CE" w14:textId="74B0A155" w:rsidR="00A274F2" w:rsidRPr="00D94782" w:rsidRDefault="00A274F2" w:rsidP="00197B2B">
            <w:pPr>
              <w:autoSpaceDE w:val="0"/>
              <w:autoSpaceDN w:val="0"/>
              <w:spacing w:line="0" w:lineRule="atLeast"/>
              <w:rPr>
                <w:rFonts w:ascii="ＭＳ ゴシック" w:eastAsia="ＭＳ ゴシック" w:hAnsi="ＭＳ ゴシック"/>
                <w:sz w:val="18"/>
                <w:szCs w:val="18"/>
              </w:rPr>
            </w:pPr>
          </w:p>
          <w:p w14:paraId="372A1F1C" w14:textId="77777777" w:rsidR="00A274F2" w:rsidRPr="00D94782" w:rsidRDefault="00A274F2" w:rsidP="00197B2B">
            <w:pPr>
              <w:autoSpaceDE w:val="0"/>
              <w:autoSpaceDN w:val="0"/>
              <w:spacing w:line="0" w:lineRule="atLeast"/>
              <w:rPr>
                <w:rFonts w:ascii="ＭＳ ゴシック" w:eastAsia="ＭＳ ゴシック" w:hAnsi="ＭＳ ゴシック"/>
                <w:sz w:val="18"/>
                <w:szCs w:val="18"/>
              </w:rPr>
            </w:pPr>
          </w:p>
          <w:p w14:paraId="00FAA65F" w14:textId="77777777" w:rsidR="00F0775D" w:rsidRPr="00D94782" w:rsidRDefault="00F0775D" w:rsidP="00197B2B">
            <w:pPr>
              <w:autoSpaceDE w:val="0"/>
              <w:autoSpaceDN w:val="0"/>
              <w:spacing w:line="0" w:lineRule="atLeast"/>
              <w:rPr>
                <w:rFonts w:ascii="ＭＳ ゴシック" w:eastAsia="ＭＳ ゴシック" w:hAnsi="ＭＳ ゴシック"/>
                <w:sz w:val="18"/>
                <w:szCs w:val="18"/>
              </w:rPr>
            </w:pPr>
          </w:p>
          <w:p w14:paraId="094EEA04" w14:textId="77777777" w:rsidR="00C9380F" w:rsidRPr="00D94782" w:rsidRDefault="00C9380F" w:rsidP="00197B2B">
            <w:pPr>
              <w:autoSpaceDE w:val="0"/>
              <w:autoSpaceDN w:val="0"/>
              <w:spacing w:line="0" w:lineRule="atLeast"/>
              <w:rPr>
                <w:rFonts w:ascii="ＭＳ ゴシック" w:eastAsia="ＭＳ ゴシック" w:hAnsi="ＭＳ ゴシック"/>
                <w:sz w:val="18"/>
                <w:szCs w:val="18"/>
              </w:rPr>
            </w:pPr>
          </w:p>
          <w:p w14:paraId="3374427E" w14:textId="77777777" w:rsidR="00B7140E" w:rsidRPr="00D94782" w:rsidRDefault="00B7140E" w:rsidP="00197B2B">
            <w:pPr>
              <w:autoSpaceDE w:val="0"/>
              <w:autoSpaceDN w:val="0"/>
              <w:spacing w:line="0" w:lineRule="atLeast"/>
              <w:rPr>
                <w:rFonts w:ascii="ＭＳ ゴシック" w:eastAsia="ＭＳ ゴシック" w:hAnsi="ＭＳ ゴシック"/>
                <w:sz w:val="18"/>
                <w:szCs w:val="18"/>
              </w:rPr>
            </w:pPr>
          </w:p>
          <w:p w14:paraId="0E27A79B"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d 依頼検体等の分析</w:t>
            </w:r>
          </w:p>
          <w:p w14:paraId="225591E5"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47CAB497"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467ED9C0" w14:textId="77777777" w:rsidR="007E361A" w:rsidRPr="00D94782" w:rsidRDefault="007E361A" w:rsidP="00197B2B">
            <w:pPr>
              <w:autoSpaceDE w:val="0"/>
              <w:autoSpaceDN w:val="0"/>
              <w:spacing w:line="0" w:lineRule="atLeast"/>
              <w:rPr>
                <w:rFonts w:ascii="ＭＳ ゴシック" w:eastAsia="ＭＳ ゴシック" w:hAnsi="ＭＳ ゴシック"/>
                <w:sz w:val="18"/>
                <w:szCs w:val="18"/>
              </w:rPr>
            </w:pPr>
          </w:p>
          <w:p w14:paraId="0B746CE0" w14:textId="77777777" w:rsidR="009B23C1" w:rsidRPr="00D94782" w:rsidRDefault="009B23C1" w:rsidP="00DF2505">
            <w:pPr>
              <w:autoSpaceDE w:val="0"/>
              <w:autoSpaceDN w:val="0"/>
              <w:rPr>
                <w:rFonts w:ascii="ＭＳ ゴシック" w:eastAsia="ＭＳ ゴシック" w:hAnsi="ＭＳ ゴシック"/>
                <w:sz w:val="18"/>
                <w:szCs w:val="18"/>
              </w:rPr>
            </w:pPr>
          </w:p>
          <w:p w14:paraId="0C8183DA" w14:textId="77777777" w:rsidR="00203B8B" w:rsidRPr="00D94782" w:rsidRDefault="00203B8B" w:rsidP="00DF2505">
            <w:pPr>
              <w:autoSpaceDE w:val="0"/>
              <w:autoSpaceDN w:val="0"/>
              <w:rPr>
                <w:rFonts w:ascii="ＭＳ ゴシック" w:eastAsia="ＭＳ ゴシック" w:hAnsi="ＭＳ ゴシック"/>
                <w:sz w:val="18"/>
                <w:szCs w:val="18"/>
              </w:rPr>
            </w:pPr>
          </w:p>
          <w:p w14:paraId="5FABF7B1" w14:textId="3C941CD1" w:rsidR="007E361A" w:rsidRPr="00D94782" w:rsidRDefault="007E361A" w:rsidP="00DF2505">
            <w:pPr>
              <w:autoSpaceDE w:val="0"/>
              <w:autoSpaceDN w:val="0"/>
              <w:rPr>
                <w:rFonts w:ascii="ＭＳ ゴシック" w:eastAsia="ＭＳ ゴシック" w:hAnsi="ＭＳ ゴシック"/>
                <w:sz w:val="18"/>
                <w:szCs w:val="18"/>
              </w:rPr>
            </w:pPr>
          </w:p>
          <w:p w14:paraId="19224064" w14:textId="5CFF33DE" w:rsidR="00F0775D" w:rsidRPr="00D94782" w:rsidRDefault="00F0775D" w:rsidP="00DF2505">
            <w:pPr>
              <w:autoSpaceDE w:val="0"/>
              <w:autoSpaceDN w:val="0"/>
              <w:rPr>
                <w:rFonts w:ascii="ＭＳ ゴシック" w:eastAsia="ＭＳ ゴシック" w:hAnsi="ＭＳ ゴシック"/>
                <w:sz w:val="18"/>
                <w:szCs w:val="18"/>
              </w:rPr>
            </w:pPr>
          </w:p>
          <w:p w14:paraId="4575B440" w14:textId="50CDE5D9" w:rsidR="00E25528" w:rsidRPr="00D94782" w:rsidRDefault="00E25528" w:rsidP="00DF2505">
            <w:pPr>
              <w:autoSpaceDE w:val="0"/>
              <w:autoSpaceDN w:val="0"/>
              <w:rPr>
                <w:rFonts w:ascii="ＭＳ ゴシック" w:eastAsia="ＭＳ ゴシック" w:hAnsi="ＭＳ ゴシック"/>
                <w:sz w:val="18"/>
                <w:szCs w:val="18"/>
              </w:rPr>
            </w:pPr>
          </w:p>
          <w:p w14:paraId="05F7A70D" w14:textId="5925A46E" w:rsidR="00E25528" w:rsidRPr="00D94782" w:rsidRDefault="00E25528" w:rsidP="00DF2505">
            <w:pPr>
              <w:autoSpaceDE w:val="0"/>
              <w:autoSpaceDN w:val="0"/>
              <w:rPr>
                <w:rFonts w:ascii="ＭＳ ゴシック" w:eastAsia="ＭＳ ゴシック" w:hAnsi="ＭＳ ゴシック"/>
                <w:sz w:val="18"/>
                <w:szCs w:val="18"/>
              </w:rPr>
            </w:pPr>
          </w:p>
          <w:p w14:paraId="1421F1AC" w14:textId="5B5E9400" w:rsidR="00E25528" w:rsidRPr="00D94782" w:rsidRDefault="00E25528" w:rsidP="00DF2505">
            <w:pPr>
              <w:autoSpaceDE w:val="0"/>
              <w:autoSpaceDN w:val="0"/>
              <w:rPr>
                <w:rFonts w:ascii="ＭＳ ゴシック" w:eastAsia="ＭＳ ゴシック" w:hAnsi="ＭＳ ゴシック"/>
                <w:sz w:val="18"/>
                <w:szCs w:val="18"/>
              </w:rPr>
            </w:pPr>
          </w:p>
          <w:p w14:paraId="5660A269" w14:textId="773B8E93" w:rsidR="00E25528" w:rsidRPr="00D94782" w:rsidRDefault="00E25528" w:rsidP="00DF2505">
            <w:pPr>
              <w:autoSpaceDE w:val="0"/>
              <w:autoSpaceDN w:val="0"/>
              <w:rPr>
                <w:rFonts w:ascii="ＭＳ ゴシック" w:eastAsia="ＭＳ ゴシック" w:hAnsi="ＭＳ ゴシック"/>
                <w:sz w:val="18"/>
                <w:szCs w:val="18"/>
              </w:rPr>
            </w:pPr>
          </w:p>
          <w:p w14:paraId="42D999B6" w14:textId="16A4112E" w:rsidR="00E25528" w:rsidRPr="00D94782" w:rsidRDefault="00E25528" w:rsidP="00DF2505">
            <w:pPr>
              <w:autoSpaceDE w:val="0"/>
              <w:autoSpaceDN w:val="0"/>
              <w:rPr>
                <w:rFonts w:ascii="ＭＳ ゴシック" w:eastAsia="ＭＳ ゴシック" w:hAnsi="ＭＳ ゴシック"/>
                <w:sz w:val="18"/>
                <w:szCs w:val="18"/>
              </w:rPr>
            </w:pPr>
          </w:p>
          <w:p w14:paraId="2F33D752" w14:textId="1B35D5AB" w:rsidR="00E25528" w:rsidRPr="00D94782" w:rsidRDefault="00E25528" w:rsidP="00DF2505">
            <w:pPr>
              <w:autoSpaceDE w:val="0"/>
              <w:autoSpaceDN w:val="0"/>
              <w:rPr>
                <w:rFonts w:ascii="ＭＳ ゴシック" w:eastAsia="ＭＳ ゴシック" w:hAnsi="ＭＳ ゴシック"/>
                <w:sz w:val="18"/>
                <w:szCs w:val="18"/>
              </w:rPr>
            </w:pPr>
          </w:p>
          <w:p w14:paraId="7B52BE8F" w14:textId="76B88088" w:rsidR="00E25528" w:rsidRPr="00D94782" w:rsidRDefault="00E25528" w:rsidP="00DF2505">
            <w:pPr>
              <w:autoSpaceDE w:val="0"/>
              <w:autoSpaceDN w:val="0"/>
              <w:rPr>
                <w:rFonts w:ascii="ＭＳ ゴシック" w:eastAsia="ＭＳ ゴシック" w:hAnsi="ＭＳ ゴシック"/>
                <w:sz w:val="18"/>
                <w:szCs w:val="18"/>
              </w:rPr>
            </w:pPr>
          </w:p>
          <w:p w14:paraId="1F27D8B2" w14:textId="2181F633" w:rsidR="00E25528" w:rsidRPr="00D94782" w:rsidRDefault="00E25528" w:rsidP="00DF2505">
            <w:pPr>
              <w:autoSpaceDE w:val="0"/>
              <w:autoSpaceDN w:val="0"/>
              <w:rPr>
                <w:rFonts w:ascii="ＭＳ ゴシック" w:eastAsia="ＭＳ ゴシック" w:hAnsi="ＭＳ ゴシック"/>
                <w:sz w:val="18"/>
                <w:szCs w:val="18"/>
              </w:rPr>
            </w:pPr>
          </w:p>
          <w:p w14:paraId="11CEB602" w14:textId="3E0F78FA" w:rsidR="00E25528" w:rsidRPr="00D94782" w:rsidRDefault="00E25528" w:rsidP="00DF2505">
            <w:pPr>
              <w:autoSpaceDE w:val="0"/>
              <w:autoSpaceDN w:val="0"/>
              <w:rPr>
                <w:rFonts w:ascii="ＭＳ ゴシック" w:eastAsia="ＭＳ ゴシック" w:hAnsi="ＭＳ ゴシック"/>
                <w:sz w:val="18"/>
                <w:szCs w:val="18"/>
              </w:rPr>
            </w:pPr>
          </w:p>
          <w:p w14:paraId="7B4DAD1D" w14:textId="7E0BA18C" w:rsidR="00E25528" w:rsidRPr="00D94782" w:rsidRDefault="00E25528" w:rsidP="00DF2505">
            <w:pPr>
              <w:autoSpaceDE w:val="0"/>
              <w:autoSpaceDN w:val="0"/>
              <w:rPr>
                <w:rFonts w:ascii="ＭＳ ゴシック" w:eastAsia="ＭＳ ゴシック" w:hAnsi="ＭＳ ゴシック"/>
                <w:sz w:val="18"/>
                <w:szCs w:val="18"/>
              </w:rPr>
            </w:pPr>
          </w:p>
          <w:p w14:paraId="7247DD6E" w14:textId="020D276A" w:rsidR="007E361A" w:rsidRPr="00D94782" w:rsidRDefault="007E361A" w:rsidP="00DF2505">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xml:space="preserve">e その他府が必要とする技術支援 </w:t>
            </w:r>
          </w:p>
          <w:p w14:paraId="4A06CB15" w14:textId="77777777" w:rsidR="00D7767D" w:rsidRPr="00D94782" w:rsidRDefault="00D7767D" w:rsidP="00DF2505">
            <w:pPr>
              <w:autoSpaceDE w:val="0"/>
              <w:autoSpaceDN w:val="0"/>
              <w:rPr>
                <w:rFonts w:ascii="ＭＳ ゴシック" w:eastAsia="ＭＳ ゴシック" w:hAnsi="ＭＳ ゴシック"/>
                <w:sz w:val="18"/>
                <w:szCs w:val="18"/>
              </w:rPr>
            </w:pPr>
          </w:p>
          <w:p w14:paraId="01A9C3DE" w14:textId="77777777" w:rsidR="00D7767D" w:rsidRPr="00D94782" w:rsidRDefault="00D7767D" w:rsidP="00DF2505">
            <w:pPr>
              <w:autoSpaceDE w:val="0"/>
              <w:autoSpaceDN w:val="0"/>
              <w:rPr>
                <w:rFonts w:ascii="ＭＳ ゴシック" w:eastAsia="ＭＳ ゴシック" w:hAnsi="ＭＳ ゴシック"/>
                <w:sz w:val="18"/>
                <w:szCs w:val="18"/>
              </w:rPr>
            </w:pPr>
          </w:p>
          <w:p w14:paraId="68CBC9F4" w14:textId="77777777" w:rsidR="00D7767D" w:rsidRPr="00D94782" w:rsidRDefault="00D7767D" w:rsidP="00DF2505">
            <w:pPr>
              <w:autoSpaceDE w:val="0"/>
              <w:autoSpaceDN w:val="0"/>
              <w:rPr>
                <w:rFonts w:ascii="ＭＳ ゴシック" w:eastAsia="ＭＳ ゴシック" w:hAnsi="ＭＳ ゴシック"/>
                <w:sz w:val="18"/>
                <w:szCs w:val="18"/>
              </w:rPr>
            </w:pPr>
          </w:p>
          <w:p w14:paraId="6D0F7938" w14:textId="77777777" w:rsidR="00D7767D" w:rsidRPr="00D94782" w:rsidRDefault="00D7767D" w:rsidP="00DF2505">
            <w:pPr>
              <w:autoSpaceDE w:val="0"/>
              <w:autoSpaceDN w:val="0"/>
              <w:rPr>
                <w:rFonts w:ascii="ＭＳ ゴシック" w:eastAsia="ＭＳ ゴシック" w:hAnsi="ＭＳ ゴシック"/>
                <w:sz w:val="18"/>
                <w:szCs w:val="18"/>
              </w:rPr>
            </w:pPr>
          </w:p>
          <w:p w14:paraId="05AA4E03" w14:textId="77777777" w:rsidR="00D7767D" w:rsidRPr="00D94782" w:rsidRDefault="00D7767D" w:rsidP="00DF2505">
            <w:pPr>
              <w:autoSpaceDE w:val="0"/>
              <w:autoSpaceDN w:val="0"/>
              <w:rPr>
                <w:rFonts w:ascii="ＭＳ ゴシック" w:eastAsia="ＭＳ ゴシック" w:hAnsi="ＭＳ ゴシック"/>
                <w:sz w:val="18"/>
                <w:szCs w:val="18"/>
              </w:rPr>
            </w:pPr>
          </w:p>
          <w:p w14:paraId="717F7585" w14:textId="77777777" w:rsidR="008A2BB7" w:rsidRPr="00D94782" w:rsidRDefault="008A2BB7" w:rsidP="00DF2505">
            <w:pPr>
              <w:autoSpaceDE w:val="0"/>
              <w:autoSpaceDN w:val="0"/>
              <w:rPr>
                <w:rFonts w:ascii="ＭＳ ゴシック" w:eastAsia="ＭＳ ゴシック" w:hAnsi="ＭＳ ゴシック"/>
                <w:sz w:val="18"/>
                <w:szCs w:val="18"/>
              </w:rPr>
            </w:pPr>
          </w:p>
          <w:p w14:paraId="41CC6481" w14:textId="77777777" w:rsidR="008A2BB7" w:rsidRPr="00D94782" w:rsidRDefault="008A2BB7" w:rsidP="00DF2505">
            <w:pPr>
              <w:autoSpaceDE w:val="0"/>
              <w:autoSpaceDN w:val="0"/>
              <w:rPr>
                <w:rFonts w:ascii="ＭＳ ゴシック" w:eastAsia="ＭＳ ゴシック" w:hAnsi="ＭＳ ゴシック"/>
                <w:sz w:val="18"/>
                <w:szCs w:val="18"/>
              </w:rPr>
            </w:pPr>
          </w:p>
          <w:p w14:paraId="593885FF" w14:textId="77777777" w:rsidR="008A2BB7" w:rsidRPr="00D94782" w:rsidRDefault="008A2BB7" w:rsidP="00DF2505">
            <w:pPr>
              <w:autoSpaceDE w:val="0"/>
              <w:autoSpaceDN w:val="0"/>
              <w:rPr>
                <w:rFonts w:ascii="ＭＳ ゴシック" w:eastAsia="ＭＳ ゴシック" w:hAnsi="ＭＳ ゴシック"/>
                <w:sz w:val="18"/>
                <w:szCs w:val="18"/>
              </w:rPr>
            </w:pPr>
          </w:p>
          <w:p w14:paraId="68797F5F" w14:textId="77777777" w:rsidR="008A2BB7" w:rsidRPr="00D94782" w:rsidRDefault="008A2BB7" w:rsidP="00DF2505">
            <w:pPr>
              <w:autoSpaceDE w:val="0"/>
              <w:autoSpaceDN w:val="0"/>
              <w:rPr>
                <w:rFonts w:ascii="ＭＳ ゴシック" w:eastAsia="ＭＳ ゴシック" w:hAnsi="ＭＳ ゴシック"/>
                <w:sz w:val="18"/>
                <w:szCs w:val="18"/>
              </w:rPr>
            </w:pPr>
          </w:p>
          <w:p w14:paraId="18184365" w14:textId="690F8A41" w:rsidR="00A977BF" w:rsidRPr="00D94782" w:rsidRDefault="00A977BF" w:rsidP="00DF2505">
            <w:pPr>
              <w:autoSpaceDE w:val="0"/>
              <w:autoSpaceDN w:val="0"/>
              <w:rPr>
                <w:rFonts w:ascii="ＭＳ ゴシック" w:eastAsia="ＭＳ ゴシック" w:hAnsi="ＭＳ ゴシック"/>
                <w:sz w:val="18"/>
                <w:szCs w:val="18"/>
              </w:rPr>
            </w:pPr>
          </w:p>
          <w:p w14:paraId="683273E2" w14:textId="1D402C36" w:rsidR="00A977BF" w:rsidRPr="00D94782" w:rsidRDefault="00A977BF" w:rsidP="00DF2505">
            <w:pPr>
              <w:autoSpaceDE w:val="0"/>
              <w:autoSpaceDN w:val="0"/>
              <w:rPr>
                <w:rFonts w:ascii="ＭＳ ゴシック" w:eastAsia="ＭＳ ゴシック" w:hAnsi="ＭＳ ゴシック"/>
                <w:sz w:val="18"/>
                <w:szCs w:val="18"/>
              </w:rPr>
            </w:pPr>
          </w:p>
          <w:p w14:paraId="1EE094D5" w14:textId="18465DC4" w:rsidR="00C9380F" w:rsidRPr="00D94782" w:rsidRDefault="00C9380F" w:rsidP="00DF2505">
            <w:pPr>
              <w:autoSpaceDE w:val="0"/>
              <w:autoSpaceDN w:val="0"/>
              <w:rPr>
                <w:rFonts w:ascii="ＭＳ ゴシック" w:eastAsia="ＭＳ ゴシック" w:hAnsi="ＭＳ ゴシック"/>
                <w:sz w:val="18"/>
                <w:szCs w:val="18"/>
              </w:rPr>
            </w:pPr>
          </w:p>
          <w:p w14:paraId="28BA66AE" w14:textId="77777777" w:rsidR="007E361A" w:rsidRPr="00D94782" w:rsidRDefault="007E361A" w:rsidP="00DF2505">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【数値目標】</w:t>
            </w:r>
          </w:p>
          <w:p w14:paraId="1201D6A3" w14:textId="446D17B6" w:rsidR="007E361A" w:rsidRPr="00D94782" w:rsidRDefault="007E361A" w:rsidP="00DF2505">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府からの依頼による調査研究課題については、行政評価を受け、その総合評価（</w:t>
            </w:r>
            <w:r w:rsidR="000E09C1" w:rsidRPr="00D94782">
              <w:rPr>
                <w:rFonts w:ascii="ＭＳ ゴシック" w:eastAsia="ＭＳ ゴシック" w:hAnsi="ＭＳ ゴシック" w:hint="eastAsia"/>
                <w:sz w:val="18"/>
                <w:szCs w:val="18"/>
              </w:rPr>
              <w:t>４</w:t>
            </w:r>
            <w:r w:rsidRPr="00D94782">
              <w:rPr>
                <w:rFonts w:ascii="ＭＳ ゴシック" w:eastAsia="ＭＳ ゴシック" w:hAnsi="ＭＳ ゴシック" w:hint="eastAsia"/>
                <w:sz w:val="18"/>
                <w:szCs w:val="18"/>
              </w:rPr>
              <w:t>段階評価）の中期目標期間における平均値を</w:t>
            </w:r>
            <w:r w:rsidR="000E09C1" w:rsidRPr="00D94782">
              <w:rPr>
                <w:rFonts w:ascii="ＭＳ ゴシック" w:eastAsia="ＭＳ ゴシック" w:hAnsi="ＭＳ ゴシック" w:hint="eastAsia"/>
                <w:sz w:val="18"/>
                <w:szCs w:val="18"/>
              </w:rPr>
              <w:t>３</w:t>
            </w:r>
            <w:r w:rsidRPr="00D94782">
              <w:rPr>
                <w:rFonts w:ascii="ＭＳ ゴシック" w:eastAsia="ＭＳ ゴシック" w:hAnsi="ＭＳ ゴシック" w:hint="eastAsia"/>
                <w:sz w:val="18"/>
                <w:szCs w:val="18"/>
              </w:rPr>
              <w:t>以上とする。</w:t>
            </w:r>
          </w:p>
          <w:p w14:paraId="74D9458B" w14:textId="713FA119" w:rsidR="00F0775D" w:rsidRPr="00D94782" w:rsidRDefault="00F0775D" w:rsidP="00DF2505">
            <w:pPr>
              <w:autoSpaceDE w:val="0"/>
              <w:autoSpaceDN w:val="0"/>
              <w:rPr>
                <w:rFonts w:ascii="ＭＳ ゴシック" w:eastAsia="ＭＳ ゴシック" w:hAnsi="ＭＳ ゴシック"/>
                <w:sz w:val="18"/>
                <w:szCs w:val="18"/>
              </w:rPr>
            </w:pPr>
          </w:p>
          <w:p w14:paraId="658C4CA6" w14:textId="77777777" w:rsidR="00F0775D" w:rsidRPr="00D94782" w:rsidRDefault="00F0775D" w:rsidP="00DF2505">
            <w:pPr>
              <w:autoSpaceDE w:val="0"/>
              <w:autoSpaceDN w:val="0"/>
              <w:rPr>
                <w:rFonts w:ascii="ＭＳ ゴシック" w:eastAsia="ＭＳ ゴシック" w:hAnsi="ＭＳ ゴシック"/>
                <w:sz w:val="18"/>
                <w:szCs w:val="18"/>
              </w:rPr>
            </w:pPr>
          </w:p>
          <w:p w14:paraId="56658753" w14:textId="77777777" w:rsidR="00E46C05" w:rsidRPr="00D94782" w:rsidRDefault="00E46C05" w:rsidP="006A48D6">
            <w:pPr>
              <w:autoSpaceDE w:val="0"/>
              <w:autoSpaceDN w:val="0"/>
              <w:spacing w:line="0" w:lineRule="atLeast"/>
              <w:ind w:left="180" w:hangingChars="100" w:hanging="180"/>
              <w:rPr>
                <w:rFonts w:ascii="ＭＳ ゴシック" w:eastAsia="ＭＳ ゴシック" w:hAnsi="ＭＳ ゴシック"/>
                <w:sz w:val="18"/>
                <w:szCs w:val="18"/>
              </w:rPr>
            </w:pPr>
          </w:p>
          <w:p w14:paraId="346B3B1B" w14:textId="77777777" w:rsidR="00E46C05" w:rsidRPr="00D94782" w:rsidRDefault="00E46C05" w:rsidP="006A48D6">
            <w:pPr>
              <w:autoSpaceDE w:val="0"/>
              <w:autoSpaceDN w:val="0"/>
              <w:spacing w:line="0" w:lineRule="atLeast"/>
              <w:ind w:left="180" w:hangingChars="100" w:hanging="180"/>
              <w:rPr>
                <w:rFonts w:ascii="ＭＳ ゴシック" w:eastAsia="ＭＳ ゴシック" w:hAnsi="ＭＳ ゴシック"/>
                <w:sz w:val="18"/>
                <w:szCs w:val="18"/>
              </w:rPr>
            </w:pPr>
          </w:p>
          <w:p w14:paraId="69885166" w14:textId="1A547077" w:rsidR="006A48D6" w:rsidRPr="00D94782" w:rsidRDefault="006A48D6" w:rsidP="006A48D6">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②緊急時への対応と予見的な備え</w:t>
            </w:r>
          </w:p>
          <w:p w14:paraId="2DA7AD28" w14:textId="77777777" w:rsidR="006A48D6" w:rsidRPr="00D94782" w:rsidRDefault="006A48D6" w:rsidP="006A48D6">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xml:space="preserve">　（小項目３に分類）</w:t>
            </w:r>
          </w:p>
          <w:p w14:paraId="14AA9354" w14:textId="77777777" w:rsidR="006A48D6" w:rsidRPr="00D94782" w:rsidRDefault="006A48D6" w:rsidP="006A48D6">
            <w:pPr>
              <w:autoSpaceDE w:val="0"/>
              <w:autoSpaceDN w:val="0"/>
              <w:spacing w:line="0" w:lineRule="atLeast"/>
              <w:ind w:left="180" w:hangingChars="100" w:hanging="180"/>
              <w:rPr>
                <w:rFonts w:ascii="ＭＳ ゴシック" w:eastAsia="ＭＳ ゴシック" w:hAnsi="ＭＳ ゴシック"/>
                <w:sz w:val="18"/>
                <w:szCs w:val="18"/>
              </w:rPr>
            </w:pPr>
          </w:p>
          <w:p w14:paraId="6EE2AF0A" w14:textId="317FA2EF" w:rsidR="00B7140E" w:rsidRPr="00D94782" w:rsidRDefault="00B7140E" w:rsidP="006A48D6">
            <w:pPr>
              <w:autoSpaceDE w:val="0"/>
              <w:autoSpaceDN w:val="0"/>
              <w:spacing w:line="0" w:lineRule="atLeast"/>
              <w:ind w:left="180" w:hangingChars="100" w:hanging="180"/>
              <w:rPr>
                <w:rFonts w:ascii="ＭＳ ゴシック" w:eastAsia="ＭＳ ゴシック" w:hAnsi="ＭＳ ゴシック"/>
                <w:sz w:val="18"/>
                <w:szCs w:val="18"/>
              </w:rPr>
            </w:pPr>
          </w:p>
          <w:p w14:paraId="089A8B8F" w14:textId="77777777" w:rsidR="00201ACE" w:rsidRPr="00D94782" w:rsidRDefault="00201ACE" w:rsidP="006A48D6">
            <w:pPr>
              <w:autoSpaceDE w:val="0"/>
              <w:autoSpaceDN w:val="0"/>
              <w:spacing w:line="0" w:lineRule="atLeast"/>
              <w:ind w:left="180" w:hangingChars="100" w:hanging="180"/>
              <w:rPr>
                <w:rFonts w:ascii="ＭＳ ゴシック" w:eastAsia="ＭＳ ゴシック" w:hAnsi="ＭＳ ゴシック"/>
                <w:sz w:val="18"/>
                <w:szCs w:val="18"/>
              </w:rPr>
            </w:pPr>
          </w:p>
          <w:p w14:paraId="09621550" w14:textId="77777777" w:rsidR="007E361A" w:rsidRPr="00D94782" w:rsidRDefault="007E361A" w:rsidP="006A48D6">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③行政に関係する知見の提供</w:t>
            </w:r>
          </w:p>
          <w:p w14:paraId="12D84926" w14:textId="77777777" w:rsidR="007E361A" w:rsidRPr="00D94782" w:rsidRDefault="007E361A" w:rsidP="004B08DB">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府や府内市町村の技術力向上のため、研修会の実施や講師派遣等を</w:t>
            </w:r>
            <w:r w:rsidRPr="00D94782">
              <w:rPr>
                <w:rFonts w:ascii="ＭＳ ゴシック" w:eastAsia="ＭＳ ゴシック" w:hAnsi="ＭＳ ゴシック" w:hint="eastAsia"/>
                <w:sz w:val="18"/>
                <w:szCs w:val="18"/>
              </w:rPr>
              <w:lastRenderedPageBreak/>
              <w:t>行う。また、市町村等が実施する各種委員会への委員の派遣や、国や府が実施する国際協力事業に係る視察受け入れや研修、専門家の派遣にも積極的に対応する。</w:t>
            </w:r>
          </w:p>
          <w:p w14:paraId="0E7AFB4B" w14:textId="77777777" w:rsidR="007E361A" w:rsidRPr="00D94782" w:rsidRDefault="007E361A" w:rsidP="00580582">
            <w:pPr>
              <w:autoSpaceDE w:val="0"/>
              <w:autoSpaceDN w:val="0"/>
              <w:spacing w:line="0" w:lineRule="atLeast"/>
              <w:rPr>
                <w:rFonts w:ascii="ＭＳ ゴシック" w:eastAsia="ＭＳ ゴシック" w:hAnsi="ＭＳ ゴシック"/>
                <w:sz w:val="18"/>
                <w:szCs w:val="18"/>
              </w:rPr>
            </w:pPr>
          </w:p>
          <w:p w14:paraId="1F072079" w14:textId="77777777" w:rsidR="007E361A" w:rsidRPr="00D94782" w:rsidRDefault="007E361A" w:rsidP="009D62F1">
            <w:pPr>
              <w:autoSpaceDE w:val="0"/>
              <w:autoSpaceDN w:val="0"/>
              <w:spacing w:line="0" w:lineRule="atLeast"/>
              <w:rPr>
                <w:rFonts w:ascii="ＭＳ ゴシック" w:eastAsia="ＭＳ ゴシック" w:hAnsi="ＭＳ ゴシック"/>
                <w:sz w:val="18"/>
                <w:szCs w:val="18"/>
              </w:rPr>
            </w:pPr>
          </w:p>
          <w:p w14:paraId="6F758C95" w14:textId="77777777" w:rsidR="00C10881" w:rsidRPr="00D94782" w:rsidRDefault="00C10881" w:rsidP="009D62F1">
            <w:pPr>
              <w:autoSpaceDE w:val="0"/>
              <w:autoSpaceDN w:val="0"/>
              <w:spacing w:line="0" w:lineRule="atLeast"/>
              <w:rPr>
                <w:rFonts w:ascii="ＭＳ ゴシック" w:eastAsia="ＭＳ ゴシック" w:hAnsi="ＭＳ ゴシック"/>
                <w:sz w:val="18"/>
                <w:szCs w:val="18"/>
              </w:rPr>
            </w:pPr>
          </w:p>
          <w:p w14:paraId="0B9F2D0A" w14:textId="77777777" w:rsidR="00C10881" w:rsidRPr="00D94782" w:rsidRDefault="00C10881" w:rsidP="009D62F1">
            <w:pPr>
              <w:autoSpaceDE w:val="0"/>
              <w:autoSpaceDN w:val="0"/>
              <w:spacing w:line="0" w:lineRule="atLeast"/>
              <w:rPr>
                <w:rFonts w:ascii="ＭＳ ゴシック" w:eastAsia="ＭＳ ゴシック" w:hAnsi="ＭＳ ゴシック"/>
                <w:sz w:val="18"/>
                <w:szCs w:val="18"/>
              </w:rPr>
            </w:pPr>
          </w:p>
          <w:p w14:paraId="748F8450" w14:textId="77777777" w:rsidR="00C10881" w:rsidRPr="00D94782" w:rsidRDefault="00C10881" w:rsidP="009D62F1">
            <w:pPr>
              <w:autoSpaceDE w:val="0"/>
              <w:autoSpaceDN w:val="0"/>
              <w:spacing w:line="0" w:lineRule="atLeast"/>
              <w:rPr>
                <w:rFonts w:ascii="ＭＳ ゴシック" w:eastAsia="ＭＳ ゴシック" w:hAnsi="ＭＳ ゴシック"/>
                <w:sz w:val="18"/>
                <w:szCs w:val="18"/>
              </w:rPr>
            </w:pPr>
          </w:p>
          <w:p w14:paraId="40D3ED4B" w14:textId="77777777" w:rsidR="00C10881" w:rsidRPr="00D94782" w:rsidRDefault="00C10881" w:rsidP="009D62F1">
            <w:pPr>
              <w:autoSpaceDE w:val="0"/>
              <w:autoSpaceDN w:val="0"/>
              <w:spacing w:line="0" w:lineRule="atLeast"/>
              <w:rPr>
                <w:rFonts w:ascii="ＭＳ ゴシック" w:eastAsia="ＭＳ ゴシック" w:hAnsi="ＭＳ ゴシック"/>
                <w:sz w:val="18"/>
                <w:szCs w:val="18"/>
              </w:rPr>
            </w:pPr>
          </w:p>
          <w:p w14:paraId="1D433662" w14:textId="77777777" w:rsidR="00C10881" w:rsidRPr="00D94782" w:rsidRDefault="00C10881" w:rsidP="009D62F1">
            <w:pPr>
              <w:autoSpaceDE w:val="0"/>
              <w:autoSpaceDN w:val="0"/>
              <w:spacing w:line="0" w:lineRule="atLeast"/>
              <w:rPr>
                <w:rFonts w:ascii="ＭＳ ゴシック" w:eastAsia="ＭＳ ゴシック" w:hAnsi="ＭＳ ゴシック"/>
                <w:sz w:val="18"/>
                <w:szCs w:val="18"/>
              </w:rPr>
            </w:pPr>
          </w:p>
          <w:p w14:paraId="368A02CD" w14:textId="77777777" w:rsidR="00C10881" w:rsidRPr="00D94782" w:rsidRDefault="00C10881" w:rsidP="009D62F1">
            <w:pPr>
              <w:autoSpaceDE w:val="0"/>
              <w:autoSpaceDN w:val="0"/>
              <w:spacing w:line="0" w:lineRule="atLeast"/>
              <w:rPr>
                <w:rFonts w:ascii="ＭＳ ゴシック" w:eastAsia="ＭＳ ゴシック" w:hAnsi="ＭＳ ゴシック"/>
                <w:sz w:val="18"/>
                <w:szCs w:val="18"/>
              </w:rPr>
            </w:pPr>
          </w:p>
          <w:p w14:paraId="679A4AF6" w14:textId="77777777" w:rsidR="00C10881" w:rsidRPr="00D94782" w:rsidRDefault="00C10881" w:rsidP="009D62F1">
            <w:pPr>
              <w:autoSpaceDE w:val="0"/>
              <w:autoSpaceDN w:val="0"/>
              <w:spacing w:line="0" w:lineRule="atLeast"/>
              <w:rPr>
                <w:rFonts w:ascii="ＭＳ ゴシック" w:eastAsia="ＭＳ ゴシック" w:hAnsi="ＭＳ ゴシック"/>
                <w:sz w:val="18"/>
                <w:szCs w:val="18"/>
              </w:rPr>
            </w:pPr>
          </w:p>
        </w:tc>
        <w:tc>
          <w:tcPr>
            <w:tcW w:w="2240" w:type="dxa"/>
            <w:tcBorders>
              <w:left w:val="double" w:sz="4" w:space="0" w:color="auto"/>
              <w:right w:val="single" w:sz="4" w:space="0" w:color="auto"/>
            </w:tcBorders>
            <w:shd w:val="clear" w:color="auto" w:fill="auto"/>
          </w:tcPr>
          <w:p w14:paraId="6844FD70" w14:textId="77777777" w:rsidR="00237D55" w:rsidRPr="00D94782" w:rsidRDefault="00237D55" w:rsidP="00054F93">
            <w:pPr>
              <w:autoSpaceDE w:val="0"/>
              <w:autoSpaceDN w:val="0"/>
              <w:spacing w:line="0" w:lineRule="atLeast"/>
              <w:ind w:left="180" w:hangingChars="100" w:hanging="180"/>
              <w:rPr>
                <w:rFonts w:ascii="ＭＳ ゴシック" w:eastAsia="ＭＳ ゴシック" w:hAnsi="ＭＳ ゴシック"/>
                <w:sz w:val="18"/>
                <w:szCs w:val="18"/>
              </w:rPr>
            </w:pPr>
          </w:p>
          <w:p w14:paraId="253AAD10" w14:textId="2418D8E1" w:rsidR="00054F93" w:rsidRPr="00D94782" w:rsidRDefault="00054F93" w:rsidP="00054F93">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（２）行政に対する技術支援</w:t>
            </w:r>
          </w:p>
          <w:p w14:paraId="570E15A7" w14:textId="77777777" w:rsidR="00054F93" w:rsidRPr="00D94782" w:rsidRDefault="00054F93" w:rsidP="00054F93">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①行政課題への対応</w:t>
            </w:r>
          </w:p>
          <w:p w14:paraId="52619583" w14:textId="77777777" w:rsidR="00054F93" w:rsidRPr="00D94782" w:rsidRDefault="00054F93" w:rsidP="00054F93">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「環境の保全・創造」や「安全で豊かな食や地域特性に応じた農林水産業の振興・活性化」に係る府の課題解決や施策の推進に必要な支援を以下のとおり行う。</w:t>
            </w:r>
          </w:p>
          <w:p w14:paraId="04B1A75F" w14:textId="77777777" w:rsidR="00054F93" w:rsidRPr="00D94782" w:rsidRDefault="00054F93" w:rsidP="00054F93">
            <w:pPr>
              <w:autoSpaceDE w:val="0"/>
              <w:autoSpaceDN w:val="0"/>
              <w:spacing w:line="0" w:lineRule="atLeast"/>
              <w:ind w:leftChars="50" w:left="105" w:firstLineChars="100" w:firstLine="180"/>
              <w:rPr>
                <w:rFonts w:ascii="ＭＳ ゴシック" w:eastAsia="ＭＳ ゴシック" w:hAnsi="ＭＳ ゴシック"/>
                <w:sz w:val="18"/>
                <w:szCs w:val="18"/>
              </w:rPr>
            </w:pPr>
          </w:p>
          <w:p w14:paraId="2E6EA6C1" w14:textId="77777777" w:rsidR="00054F93" w:rsidRPr="00D94782" w:rsidRDefault="00054F93" w:rsidP="00054F93">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a 技術相談への対応等</w:t>
            </w:r>
          </w:p>
          <w:p w14:paraId="65FFF947" w14:textId="77777777" w:rsidR="007E361A" w:rsidRPr="00D94782" w:rsidRDefault="00054F93" w:rsidP="00BD7F3C">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行政が抱えるさまざまな技術的課題について、情報提供や技術支援を行う。</w:t>
            </w:r>
          </w:p>
          <w:p w14:paraId="280AF75B" w14:textId="77777777" w:rsidR="007E361A" w:rsidRPr="00D94782" w:rsidRDefault="007E361A" w:rsidP="00161AE7">
            <w:pPr>
              <w:autoSpaceDE w:val="0"/>
              <w:autoSpaceDN w:val="0"/>
              <w:spacing w:line="0" w:lineRule="atLeast"/>
              <w:ind w:left="180" w:hangingChars="100" w:hanging="180"/>
              <w:rPr>
                <w:rFonts w:ascii="ＭＳ ゴシック" w:eastAsia="ＭＳ ゴシック" w:hAnsi="ＭＳ ゴシック"/>
                <w:sz w:val="18"/>
                <w:szCs w:val="18"/>
              </w:rPr>
            </w:pPr>
          </w:p>
          <w:p w14:paraId="47C01A60" w14:textId="77777777" w:rsidR="007E361A" w:rsidRPr="00D94782" w:rsidRDefault="007E361A" w:rsidP="003608E0">
            <w:pPr>
              <w:autoSpaceDE w:val="0"/>
              <w:autoSpaceDN w:val="0"/>
              <w:spacing w:line="0" w:lineRule="atLeast"/>
              <w:rPr>
                <w:rFonts w:ascii="ＭＳ ゴシック" w:eastAsia="ＭＳ ゴシック" w:hAnsi="ＭＳ ゴシック"/>
                <w:sz w:val="18"/>
                <w:szCs w:val="18"/>
              </w:rPr>
            </w:pPr>
          </w:p>
          <w:p w14:paraId="2FC0B72F" w14:textId="77777777" w:rsidR="00AB6753" w:rsidRPr="00D94782" w:rsidRDefault="00AB6753" w:rsidP="003608E0">
            <w:pPr>
              <w:autoSpaceDE w:val="0"/>
              <w:autoSpaceDN w:val="0"/>
              <w:spacing w:line="0" w:lineRule="atLeast"/>
              <w:rPr>
                <w:rFonts w:ascii="ＭＳ ゴシック" w:eastAsia="ＭＳ ゴシック" w:hAnsi="ＭＳ ゴシック"/>
                <w:sz w:val="18"/>
                <w:szCs w:val="18"/>
              </w:rPr>
            </w:pPr>
          </w:p>
          <w:p w14:paraId="0F40458B" w14:textId="77777777" w:rsidR="001D5B9D" w:rsidRPr="00D94782" w:rsidRDefault="001D5B9D" w:rsidP="003608E0">
            <w:pPr>
              <w:autoSpaceDE w:val="0"/>
              <w:autoSpaceDN w:val="0"/>
              <w:spacing w:line="0" w:lineRule="atLeast"/>
              <w:rPr>
                <w:rFonts w:ascii="ＭＳ ゴシック" w:eastAsia="ＭＳ ゴシック" w:hAnsi="ＭＳ ゴシック"/>
                <w:sz w:val="18"/>
                <w:szCs w:val="18"/>
              </w:rPr>
            </w:pPr>
          </w:p>
          <w:p w14:paraId="2FB89334" w14:textId="77777777" w:rsidR="000E4E4F" w:rsidRPr="00D94782" w:rsidRDefault="000E4E4F" w:rsidP="003608E0">
            <w:pPr>
              <w:autoSpaceDE w:val="0"/>
              <w:autoSpaceDN w:val="0"/>
              <w:spacing w:line="0" w:lineRule="atLeast"/>
              <w:rPr>
                <w:rFonts w:ascii="ＭＳ ゴシック" w:eastAsia="ＭＳ ゴシック" w:hAnsi="ＭＳ ゴシック"/>
                <w:sz w:val="18"/>
                <w:szCs w:val="18"/>
              </w:rPr>
            </w:pPr>
          </w:p>
          <w:p w14:paraId="56F40416" w14:textId="77777777" w:rsidR="001D5B9D" w:rsidRPr="00D94782" w:rsidRDefault="001D5B9D" w:rsidP="003608E0">
            <w:pPr>
              <w:autoSpaceDE w:val="0"/>
              <w:autoSpaceDN w:val="0"/>
              <w:spacing w:line="0" w:lineRule="atLeast"/>
              <w:rPr>
                <w:rFonts w:ascii="ＭＳ ゴシック" w:eastAsia="ＭＳ ゴシック" w:hAnsi="ＭＳ ゴシック"/>
                <w:sz w:val="18"/>
                <w:szCs w:val="18"/>
              </w:rPr>
            </w:pPr>
          </w:p>
          <w:p w14:paraId="6A4DA3CB" w14:textId="77777777" w:rsidR="001D5B9D" w:rsidRPr="00D94782" w:rsidRDefault="001D5B9D" w:rsidP="003608E0">
            <w:pPr>
              <w:autoSpaceDE w:val="0"/>
              <w:autoSpaceDN w:val="0"/>
              <w:spacing w:line="0" w:lineRule="atLeast"/>
              <w:rPr>
                <w:rFonts w:ascii="ＭＳ ゴシック" w:eastAsia="ＭＳ ゴシック" w:hAnsi="ＭＳ ゴシック"/>
                <w:sz w:val="18"/>
                <w:szCs w:val="18"/>
              </w:rPr>
            </w:pPr>
          </w:p>
          <w:p w14:paraId="3F91A0DA" w14:textId="77777777" w:rsidR="001D5B9D" w:rsidRPr="00D94782" w:rsidRDefault="001D5B9D" w:rsidP="003608E0">
            <w:pPr>
              <w:autoSpaceDE w:val="0"/>
              <w:autoSpaceDN w:val="0"/>
              <w:spacing w:line="0" w:lineRule="atLeast"/>
              <w:rPr>
                <w:rFonts w:ascii="ＭＳ ゴシック" w:eastAsia="ＭＳ ゴシック" w:hAnsi="ＭＳ ゴシック"/>
                <w:sz w:val="18"/>
                <w:szCs w:val="18"/>
              </w:rPr>
            </w:pPr>
          </w:p>
          <w:p w14:paraId="50D49992" w14:textId="77777777" w:rsidR="005746D6" w:rsidRPr="00D94782" w:rsidRDefault="005746D6" w:rsidP="003608E0">
            <w:pPr>
              <w:autoSpaceDE w:val="0"/>
              <w:autoSpaceDN w:val="0"/>
              <w:spacing w:line="0" w:lineRule="atLeast"/>
              <w:rPr>
                <w:rFonts w:ascii="ＭＳ ゴシック" w:eastAsia="ＭＳ ゴシック" w:hAnsi="ＭＳ ゴシック"/>
                <w:sz w:val="18"/>
                <w:szCs w:val="18"/>
              </w:rPr>
            </w:pPr>
          </w:p>
          <w:p w14:paraId="07144FBB" w14:textId="77777777" w:rsidR="001D5B9D" w:rsidRPr="00D94782" w:rsidRDefault="001D5B9D" w:rsidP="003608E0">
            <w:pPr>
              <w:autoSpaceDE w:val="0"/>
              <w:autoSpaceDN w:val="0"/>
              <w:spacing w:line="0" w:lineRule="atLeast"/>
              <w:rPr>
                <w:rFonts w:ascii="ＭＳ ゴシック" w:eastAsia="ＭＳ ゴシック" w:hAnsi="ＭＳ ゴシック"/>
                <w:sz w:val="18"/>
                <w:szCs w:val="18"/>
              </w:rPr>
            </w:pPr>
          </w:p>
          <w:p w14:paraId="31437CAC" w14:textId="77777777" w:rsidR="001D5B9D" w:rsidRPr="00D94782" w:rsidRDefault="001D5B9D" w:rsidP="003608E0">
            <w:pPr>
              <w:autoSpaceDE w:val="0"/>
              <w:autoSpaceDN w:val="0"/>
              <w:spacing w:line="0" w:lineRule="atLeast"/>
              <w:rPr>
                <w:rFonts w:ascii="ＭＳ ゴシック" w:eastAsia="ＭＳ ゴシック" w:hAnsi="ＭＳ ゴシック"/>
                <w:sz w:val="18"/>
                <w:szCs w:val="18"/>
              </w:rPr>
            </w:pPr>
          </w:p>
          <w:p w14:paraId="05128DC2" w14:textId="77777777" w:rsidR="00B7140E" w:rsidRPr="00D94782" w:rsidRDefault="00B7140E" w:rsidP="003608E0">
            <w:pPr>
              <w:autoSpaceDE w:val="0"/>
              <w:autoSpaceDN w:val="0"/>
              <w:spacing w:line="0" w:lineRule="atLeast"/>
              <w:rPr>
                <w:rFonts w:ascii="ＭＳ ゴシック" w:eastAsia="ＭＳ ゴシック" w:hAnsi="ＭＳ ゴシック"/>
                <w:sz w:val="18"/>
                <w:szCs w:val="18"/>
              </w:rPr>
            </w:pPr>
          </w:p>
          <w:p w14:paraId="33D4F297" w14:textId="045C2B43" w:rsidR="005A4592" w:rsidRPr="00D94782" w:rsidRDefault="005A4592" w:rsidP="003608E0">
            <w:pPr>
              <w:autoSpaceDE w:val="0"/>
              <w:autoSpaceDN w:val="0"/>
              <w:spacing w:line="0" w:lineRule="atLeast"/>
              <w:rPr>
                <w:rFonts w:ascii="ＭＳ ゴシック" w:eastAsia="ＭＳ ゴシック" w:hAnsi="ＭＳ ゴシック"/>
                <w:sz w:val="18"/>
                <w:szCs w:val="18"/>
              </w:rPr>
            </w:pPr>
          </w:p>
          <w:p w14:paraId="5EF463B5" w14:textId="0E6A2A11" w:rsidR="00A274F2" w:rsidRPr="00D94782" w:rsidRDefault="00A274F2" w:rsidP="003608E0">
            <w:pPr>
              <w:autoSpaceDE w:val="0"/>
              <w:autoSpaceDN w:val="0"/>
              <w:spacing w:line="0" w:lineRule="atLeast"/>
              <w:rPr>
                <w:rFonts w:ascii="ＭＳ ゴシック" w:eastAsia="ＭＳ ゴシック" w:hAnsi="ＭＳ ゴシック"/>
                <w:sz w:val="18"/>
                <w:szCs w:val="18"/>
              </w:rPr>
            </w:pPr>
          </w:p>
          <w:p w14:paraId="19DC88B3" w14:textId="11B1ABE8" w:rsidR="00A274F2" w:rsidRPr="00D94782" w:rsidRDefault="00A274F2" w:rsidP="003608E0">
            <w:pPr>
              <w:autoSpaceDE w:val="0"/>
              <w:autoSpaceDN w:val="0"/>
              <w:spacing w:line="0" w:lineRule="atLeast"/>
              <w:rPr>
                <w:rFonts w:ascii="ＭＳ ゴシック" w:eastAsia="ＭＳ ゴシック" w:hAnsi="ＭＳ ゴシック"/>
                <w:sz w:val="18"/>
                <w:szCs w:val="18"/>
              </w:rPr>
            </w:pPr>
          </w:p>
          <w:p w14:paraId="74741B8A" w14:textId="31985D9A" w:rsidR="00821657" w:rsidRPr="00D94782" w:rsidRDefault="00821657" w:rsidP="003608E0">
            <w:pPr>
              <w:autoSpaceDE w:val="0"/>
              <w:autoSpaceDN w:val="0"/>
              <w:spacing w:line="0" w:lineRule="atLeast"/>
              <w:rPr>
                <w:rFonts w:ascii="ＭＳ ゴシック" w:eastAsia="ＭＳ ゴシック" w:hAnsi="ＭＳ ゴシック"/>
                <w:sz w:val="18"/>
                <w:szCs w:val="18"/>
              </w:rPr>
            </w:pPr>
          </w:p>
          <w:p w14:paraId="65CC0FA9" w14:textId="53FB8C13" w:rsidR="005A44E0" w:rsidRPr="00D94782" w:rsidRDefault="005A44E0" w:rsidP="003608E0">
            <w:pPr>
              <w:autoSpaceDE w:val="0"/>
              <w:autoSpaceDN w:val="0"/>
              <w:spacing w:line="0" w:lineRule="atLeast"/>
              <w:rPr>
                <w:rFonts w:ascii="ＭＳ ゴシック" w:eastAsia="ＭＳ ゴシック" w:hAnsi="ＭＳ ゴシック"/>
                <w:sz w:val="18"/>
                <w:szCs w:val="18"/>
              </w:rPr>
            </w:pPr>
          </w:p>
          <w:p w14:paraId="337124E9" w14:textId="77777777" w:rsidR="005A4592" w:rsidRPr="00D94782" w:rsidRDefault="005A4592" w:rsidP="005A4592">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b 行政依頼による調査研究の実施</w:t>
            </w:r>
          </w:p>
          <w:p w14:paraId="16A1D005" w14:textId="77777777" w:rsidR="005A4592" w:rsidRPr="00D94782" w:rsidRDefault="005A4592" w:rsidP="00E03203">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平成2</w:t>
            </w:r>
            <w:r w:rsidRPr="00D94782">
              <w:rPr>
                <w:rFonts w:ascii="ＭＳ ゴシック" w:eastAsia="ＭＳ ゴシック" w:hAnsi="ＭＳ ゴシック"/>
                <w:sz w:val="18"/>
                <w:szCs w:val="18"/>
              </w:rPr>
              <w:t>9</w:t>
            </w:r>
            <w:r w:rsidRPr="00D94782">
              <w:rPr>
                <w:rFonts w:ascii="ＭＳ ゴシック" w:eastAsia="ＭＳ ゴシック" w:hAnsi="ＭＳ ゴシック" w:hint="eastAsia"/>
                <w:sz w:val="18"/>
                <w:szCs w:val="18"/>
              </w:rPr>
              <w:t>年度の試験研究推進会議で行政依頼事項として決定した課題に係る調査研究や大阪府からの受託業務に取り組む。</w:t>
            </w:r>
          </w:p>
          <w:p w14:paraId="58B60D55" w14:textId="77777777" w:rsidR="00C9380F" w:rsidRPr="00D94782" w:rsidRDefault="005A4592" w:rsidP="00E03203">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試験研究推進会議からの依頼課題については、行政の施策目的（アウトカム）に基づく課題の目標（アウトプット）を行政と研究所で共有し、協働して取り組む。実施した課題については、到達水準などを依頼元の室課より評価を受ける。</w:t>
            </w:r>
          </w:p>
          <w:p w14:paraId="5B2A5496" w14:textId="77777777" w:rsidR="005A4592" w:rsidRPr="00D94782" w:rsidRDefault="005A4592" w:rsidP="005A4592">
            <w:pPr>
              <w:autoSpaceDE w:val="0"/>
              <w:autoSpaceDN w:val="0"/>
              <w:spacing w:line="0" w:lineRule="atLeast"/>
              <w:rPr>
                <w:rFonts w:ascii="ＭＳ ゴシック" w:eastAsia="ＭＳ ゴシック" w:hAnsi="ＭＳ ゴシック"/>
                <w:sz w:val="18"/>
                <w:szCs w:val="18"/>
              </w:rPr>
            </w:pPr>
          </w:p>
          <w:p w14:paraId="01FBEF1D" w14:textId="77777777" w:rsidR="005A4592" w:rsidRPr="00D94782" w:rsidRDefault="005A4592" w:rsidP="005A4592">
            <w:pPr>
              <w:autoSpaceDE w:val="0"/>
              <w:autoSpaceDN w:val="0"/>
              <w:spacing w:line="0" w:lineRule="atLeast"/>
              <w:rPr>
                <w:rFonts w:ascii="ＭＳ ゴシック" w:eastAsia="ＭＳ ゴシック" w:hAnsi="ＭＳ ゴシック"/>
                <w:sz w:val="18"/>
                <w:szCs w:val="18"/>
              </w:rPr>
            </w:pPr>
          </w:p>
          <w:p w14:paraId="3910DF3D" w14:textId="77777777" w:rsidR="005A4592" w:rsidRPr="00D94782" w:rsidRDefault="005A4592" w:rsidP="005A4592">
            <w:pPr>
              <w:autoSpaceDE w:val="0"/>
              <w:autoSpaceDN w:val="0"/>
              <w:spacing w:line="0" w:lineRule="atLeast"/>
              <w:rPr>
                <w:rFonts w:ascii="ＭＳ ゴシック" w:eastAsia="ＭＳ ゴシック" w:hAnsi="ＭＳ ゴシック"/>
                <w:sz w:val="18"/>
                <w:szCs w:val="18"/>
              </w:rPr>
            </w:pPr>
          </w:p>
          <w:p w14:paraId="5750E760" w14:textId="77777777" w:rsidR="005A4592" w:rsidRPr="00D94782" w:rsidRDefault="005A4592" w:rsidP="005A4592">
            <w:pPr>
              <w:autoSpaceDE w:val="0"/>
              <w:autoSpaceDN w:val="0"/>
              <w:spacing w:line="0" w:lineRule="atLeast"/>
              <w:rPr>
                <w:rFonts w:ascii="ＭＳ ゴシック" w:eastAsia="ＭＳ ゴシック" w:hAnsi="ＭＳ ゴシック"/>
                <w:sz w:val="18"/>
                <w:szCs w:val="18"/>
              </w:rPr>
            </w:pPr>
          </w:p>
          <w:p w14:paraId="55C931E7" w14:textId="4D2820CF" w:rsidR="005A4592" w:rsidRPr="00D94782" w:rsidRDefault="005A4592" w:rsidP="005A4592">
            <w:pPr>
              <w:autoSpaceDE w:val="0"/>
              <w:autoSpaceDN w:val="0"/>
              <w:spacing w:line="0" w:lineRule="atLeast"/>
              <w:rPr>
                <w:rFonts w:ascii="ＭＳ ゴシック" w:eastAsia="ＭＳ ゴシック" w:hAnsi="ＭＳ ゴシック"/>
                <w:sz w:val="18"/>
                <w:szCs w:val="18"/>
              </w:rPr>
            </w:pPr>
          </w:p>
          <w:p w14:paraId="177F91A0" w14:textId="34FA24D7" w:rsidR="00A274F2" w:rsidRPr="00D94782" w:rsidRDefault="00A274F2" w:rsidP="005A4592">
            <w:pPr>
              <w:autoSpaceDE w:val="0"/>
              <w:autoSpaceDN w:val="0"/>
              <w:spacing w:line="0" w:lineRule="atLeast"/>
              <w:rPr>
                <w:rFonts w:ascii="ＭＳ ゴシック" w:eastAsia="ＭＳ ゴシック" w:hAnsi="ＭＳ ゴシック"/>
                <w:sz w:val="18"/>
                <w:szCs w:val="18"/>
              </w:rPr>
            </w:pPr>
          </w:p>
          <w:p w14:paraId="5799CCDC" w14:textId="3136AB36" w:rsidR="00E46C05" w:rsidRPr="00D94782" w:rsidRDefault="00E46C05" w:rsidP="005A4592">
            <w:pPr>
              <w:autoSpaceDE w:val="0"/>
              <w:autoSpaceDN w:val="0"/>
              <w:spacing w:line="0" w:lineRule="atLeast"/>
              <w:rPr>
                <w:rFonts w:ascii="ＭＳ ゴシック" w:eastAsia="ＭＳ ゴシック" w:hAnsi="ＭＳ ゴシック"/>
                <w:sz w:val="18"/>
                <w:szCs w:val="18"/>
              </w:rPr>
            </w:pPr>
          </w:p>
          <w:p w14:paraId="3A8195C0" w14:textId="6817C9D9" w:rsidR="005A4592" w:rsidRPr="00D94782" w:rsidRDefault="005A4592" w:rsidP="005A4592">
            <w:pPr>
              <w:autoSpaceDE w:val="0"/>
              <w:autoSpaceDN w:val="0"/>
              <w:spacing w:line="0" w:lineRule="atLeast"/>
              <w:rPr>
                <w:rFonts w:ascii="ＭＳ ゴシック" w:eastAsia="ＭＳ ゴシック" w:hAnsi="ＭＳ ゴシック"/>
                <w:sz w:val="18"/>
                <w:szCs w:val="18"/>
              </w:rPr>
            </w:pPr>
          </w:p>
          <w:p w14:paraId="185AC649" w14:textId="77777777" w:rsidR="005A4592" w:rsidRPr="00D94782" w:rsidRDefault="005A4592" w:rsidP="005A4592">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c 現地技術指導</w:t>
            </w:r>
          </w:p>
          <w:p w14:paraId="6D75A8B2" w14:textId="77777777" w:rsidR="009A1308" w:rsidRPr="00D94782" w:rsidRDefault="005A4592" w:rsidP="00E03203">
            <w:pPr>
              <w:autoSpaceDE w:val="0"/>
              <w:autoSpaceDN w:val="0"/>
              <w:spacing w:line="0" w:lineRule="atLeast"/>
              <w:ind w:left="5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農作物の生育障害、病害虫や鳥獣被害、魚病などの現地対応について、府職員に同行してアドバイスを行うなど、技術指導を行う</w:t>
            </w:r>
          </w:p>
          <w:p w14:paraId="55D5AE1F" w14:textId="5DB656FF" w:rsidR="001D5B9D" w:rsidRPr="00D94782" w:rsidRDefault="001D5B9D" w:rsidP="009A1308">
            <w:pPr>
              <w:autoSpaceDE w:val="0"/>
              <w:autoSpaceDN w:val="0"/>
              <w:spacing w:line="0" w:lineRule="atLeast"/>
              <w:rPr>
                <w:rFonts w:ascii="ＭＳ ゴシック" w:eastAsia="ＭＳ ゴシック" w:hAnsi="ＭＳ ゴシック"/>
                <w:sz w:val="18"/>
                <w:szCs w:val="18"/>
              </w:rPr>
            </w:pPr>
          </w:p>
          <w:p w14:paraId="37346D59" w14:textId="7598D148" w:rsidR="00F0775D" w:rsidRPr="00D94782" w:rsidRDefault="00F0775D" w:rsidP="009A1308">
            <w:pPr>
              <w:autoSpaceDE w:val="0"/>
              <w:autoSpaceDN w:val="0"/>
              <w:spacing w:line="0" w:lineRule="atLeast"/>
              <w:rPr>
                <w:rFonts w:ascii="ＭＳ ゴシック" w:eastAsia="ＭＳ ゴシック" w:hAnsi="ＭＳ ゴシック"/>
                <w:sz w:val="18"/>
                <w:szCs w:val="18"/>
              </w:rPr>
            </w:pPr>
          </w:p>
          <w:p w14:paraId="02A1BDE2" w14:textId="3D026E35" w:rsidR="00A274F2" w:rsidRPr="00D94782" w:rsidRDefault="00A274F2" w:rsidP="009A1308">
            <w:pPr>
              <w:autoSpaceDE w:val="0"/>
              <w:autoSpaceDN w:val="0"/>
              <w:spacing w:line="0" w:lineRule="atLeast"/>
              <w:rPr>
                <w:rFonts w:ascii="ＭＳ ゴシック" w:eastAsia="ＭＳ ゴシック" w:hAnsi="ＭＳ ゴシック"/>
                <w:sz w:val="18"/>
                <w:szCs w:val="18"/>
              </w:rPr>
            </w:pPr>
          </w:p>
          <w:p w14:paraId="214AB10F" w14:textId="57C56455" w:rsidR="00A274F2" w:rsidRPr="00D94782" w:rsidRDefault="00A274F2" w:rsidP="009A1308">
            <w:pPr>
              <w:autoSpaceDE w:val="0"/>
              <w:autoSpaceDN w:val="0"/>
              <w:spacing w:line="0" w:lineRule="atLeast"/>
              <w:rPr>
                <w:rFonts w:ascii="ＭＳ ゴシック" w:eastAsia="ＭＳ ゴシック" w:hAnsi="ＭＳ ゴシック"/>
                <w:sz w:val="18"/>
                <w:szCs w:val="18"/>
              </w:rPr>
            </w:pPr>
          </w:p>
          <w:p w14:paraId="41CC5311" w14:textId="6D2307C6" w:rsidR="00E46C05" w:rsidRPr="00D94782" w:rsidRDefault="00E46C05" w:rsidP="009A1308">
            <w:pPr>
              <w:autoSpaceDE w:val="0"/>
              <w:autoSpaceDN w:val="0"/>
              <w:spacing w:line="0" w:lineRule="atLeast"/>
              <w:rPr>
                <w:rFonts w:ascii="ＭＳ ゴシック" w:eastAsia="ＭＳ ゴシック" w:hAnsi="ＭＳ ゴシック"/>
                <w:sz w:val="18"/>
                <w:szCs w:val="18"/>
              </w:rPr>
            </w:pPr>
          </w:p>
          <w:p w14:paraId="576D0B32" w14:textId="34FA1B91" w:rsidR="00A274F2" w:rsidRPr="00D94782" w:rsidRDefault="00A274F2" w:rsidP="009A1308">
            <w:pPr>
              <w:autoSpaceDE w:val="0"/>
              <w:autoSpaceDN w:val="0"/>
              <w:spacing w:line="0" w:lineRule="atLeast"/>
              <w:rPr>
                <w:rFonts w:ascii="ＭＳ ゴシック" w:eastAsia="ＭＳ ゴシック" w:hAnsi="ＭＳ ゴシック"/>
                <w:sz w:val="18"/>
                <w:szCs w:val="18"/>
              </w:rPr>
            </w:pPr>
          </w:p>
          <w:p w14:paraId="7A00477D" w14:textId="796867DD" w:rsidR="00A274F2" w:rsidRPr="00D94782" w:rsidRDefault="00A274F2" w:rsidP="009A1308">
            <w:pPr>
              <w:autoSpaceDE w:val="0"/>
              <w:autoSpaceDN w:val="0"/>
              <w:spacing w:line="0" w:lineRule="atLeast"/>
              <w:rPr>
                <w:rFonts w:ascii="ＭＳ ゴシック" w:eastAsia="ＭＳ ゴシック" w:hAnsi="ＭＳ ゴシック"/>
                <w:sz w:val="18"/>
                <w:szCs w:val="18"/>
              </w:rPr>
            </w:pPr>
          </w:p>
          <w:p w14:paraId="378451A1" w14:textId="45AD2AD0" w:rsidR="00A274F2" w:rsidRPr="00D94782" w:rsidRDefault="00A274F2" w:rsidP="009A1308">
            <w:pPr>
              <w:autoSpaceDE w:val="0"/>
              <w:autoSpaceDN w:val="0"/>
              <w:spacing w:line="0" w:lineRule="atLeast"/>
              <w:rPr>
                <w:rFonts w:ascii="ＭＳ ゴシック" w:eastAsia="ＭＳ ゴシック" w:hAnsi="ＭＳ ゴシック"/>
                <w:sz w:val="18"/>
                <w:szCs w:val="18"/>
              </w:rPr>
            </w:pPr>
          </w:p>
          <w:p w14:paraId="040B1AE5" w14:textId="7C7FD90B" w:rsidR="00B7140E" w:rsidRPr="00D94782" w:rsidRDefault="00B7140E" w:rsidP="009A1308">
            <w:pPr>
              <w:autoSpaceDE w:val="0"/>
              <w:autoSpaceDN w:val="0"/>
              <w:spacing w:line="0" w:lineRule="atLeast"/>
              <w:rPr>
                <w:rFonts w:ascii="ＭＳ ゴシック" w:eastAsia="ＭＳ ゴシック" w:hAnsi="ＭＳ ゴシック"/>
                <w:sz w:val="18"/>
                <w:szCs w:val="18"/>
              </w:rPr>
            </w:pPr>
          </w:p>
          <w:p w14:paraId="39136B94" w14:textId="77777777" w:rsidR="005A4592" w:rsidRPr="00D94782" w:rsidRDefault="005A4592" w:rsidP="005A4592">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d 依頼検体等の分析</w:t>
            </w:r>
          </w:p>
          <w:p w14:paraId="3912EE6E" w14:textId="77777777" w:rsidR="005A4592" w:rsidRPr="00D94782" w:rsidRDefault="005A4592" w:rsidP="00E03203">
            <w:pPr>
              <w:autoSpaceDE w:val="0"/>
              <w:autoSpaceDN w:val="0"/>
              <w:ind w:leftChars="28" w:left="59"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建築物解体時のアスベスト、河川水中のダイオキシン類など府からの依頼検体の分析を行う。</w:t>
            </w:r>
          </w:p>
          <w:p w14:paraId="2651CE80" w14:textId="77777777" w:rsidR="005A4592" w:rsidRPr="00D94782" w:rsidRDefault="005A4592" w:rsidP="005A4592">
            <w:pPr>
              <w:autoSpaceDE w:val="0"/>
              <w:autoSpaceDN w:val="0"/>
              <w:rPr>
                <w:rFonts w:ascii="ＭＳ ゴシック" w:eastAsia="ＭＳ ゴシック" w:hAnsi="ＭＳ ゴシック"/>
                <w:sz w:val="18"/>
                <w:szCs w:val="18"/>
              </w:rPr>
            </w:pPr>
          </w:p>
          <w:p w14:paraId="605DCDE5" w14:textId="7C9A13E1" w:rsidR="00B7140E" w:rsidRPr="00D94782" w:rsidRDefault="00B7140E" w:rsidP="005A4592">
            <w:pPr>
              <w:autoSpaceDE w:val="0"/>
              <w:autoSpaceDN w:val="0"/>
              <w:rPr>
                <w:rFonts w:ascii="ＭＳ ゴシック" w:eastAsia="ＭＳ ゴシック" w:hAnsi="ＭＳ ゴシック"/>
                <w:sz w:val="18"/>
                <w:szCs w:val="18"/>
              </w:rPr>
            </w:pPr>
          </w:p>
          <w:p w14:paraId="3DF996D9" w14:textId="0F73981B" w:rsidR="00E25528" w:rsidRPr="00D94782" w:rsidRDefault="00E25528" w:rsidP="005A4592">
            <w:pPr>
              <w:autoSpaceDE w:val="0"/>
              <w:autoSpaceDN w:val="0"/>
              <w:rPr>
                <w:rFonts w:ascii="ＭＳ ゴシック" w:eastAsia="ＭＳ ゴシック" w:hAnsi="ＭＳ ゴシック"/>
                <w:sz w:val="18"/>
                <w:szCs w:val="18"/>
              </w:rPr>
            </w:pPr>
          </w:p>
          <w:p w14:paraId="609F087B" w14:textId="227803C8" w:rsidR="00E25528" w:rsidRPr="00D94782" w:rsidRDefault="00E25528" w:rsidP="005A4592">
            <w:pPr>
              <w:autoSpaceDE w:val="0"/>
              <w:autoSpaceDN w:val="0"/>
              <w:rPr>
                <w:rFonts w:ascii="ＭＳ ゴシック" w:eastAsia="ＭＳ ゴシック" w:hAnsi="ＭＳ ゴシック"/>
                <w:sz w:val="18"/>
                <w:szCs w:val="18"/>
              </w:rPr>
            </w:pPr>
          </w:p>
          <w:p w14:paraId="7135DB08" w14:textId="71FCB142" w:rsidR="00E25528" w:rsidRPr="00D94782" w:rsidRDefault="00E25528" w:rsidP="005A4592">
            <w:pPr>
              <w:autoSpaceDE w:val="0"/>
              <w:autoSpaceDN w:val="0"/>
              <w:rPr>
                <w:rFonts w:ascii="ＭＳ ゴシック" w:eastAsia="ＭＳ ゴシック" w:hAnsi="ＭＳ ゴシック"/>
                <w:sz w:val="18"/>
                <w:szCs w:val="18"/>
              </w:rPr>
            </w:pPr>
          </w:p>
          <w:p w14:paraId="06293860" w14:textId="079D55E3" w:rsidR="00E25528" w:rsidRPr="00D94782" w:rsidRDefault="00E25528" w:rsidP="005A4592">
            <w:pPr>
              <w:autoSpaceDE w:val="0"/>
              <w:autoSpaceDN w:val="0"/>
              <w:rPr>
                <w:rFonts w:ascii="ＭＳ ゴシック" w:eastAsia="ＭＳ ゴシック" w:hAnsi="ＭＳ ゴシック"/>
                <w:sz w:val="18"/>
                <w:szCs w:val="18"/>
              </w:rPr>
            </w:pPr>
          </w:p>
          <w:p w14:paraId="39F4A2C2" w14:textId="236E0807" w:rsidR="00E25528" w:rsidRPr="00D94782" w:rsidRDefault="00E25528" w:rsidP="005A4592">
            <w:pPr>
              <w:autoSpaceDE w:val="0"/>
              <w:autoSpaceDN w:val="0"/>
              <w:rPr>
                <w:rFonts w:ascii="ＭＳ ゴシック" w:eastAsia="ＭＳ ゴシック" w:hAnsi="ＭＳ ゴシック"/>
                <w:sz w:val="18"/>
                <w:szCs w:val="18"/>
              </w:rPr>
            </w:pPr>
          </w:p>
          <w:p w14:paraId="4F36ADCA" w14:textId="163BB175" w:rsidR="00E25528" w:rsidRPr="00D94782" w:rsidRDefault="00E25528" w:rsidP="005A4592">
            <w:pPr>
              <w:autoSpaceDE w:val="0"/>
              <w:autoSpaceDN w:val="0"/>
              <w:rPr>
                <w:rFonts w:ascii="ＭＳ ゴシック" w:eastAsia="ＭＳ ゴシック" w:hAnsi="ＭＳ ゴシック"/>
                <w:sz w:val="18"/>
                <w:szCs w:val="18"/>
              </w:rPr>
            </w:pPr>
          </w:p>
          <w:p w14:paraId="3ADE9006" w14:textId="63D0DFBC" w:rsidR="00E25528" w:rsidRPr="00D94782" w:rsidRDefault="00E25528" w:rsidP="005A4592">
            <w:pPr>
              <w:autoSpaceDE w:val="0"/>
              <w:autoSpaceDN w:val="0"/>
              <w:rPr>
                <w:rFonts w:ascii="ＭＳ ゴシック" w:eastAsia="ＭＳ ゴシック" w:hAnsi="ＭＳ ゴシック"/>
                <w:sz w:val="18"/>
                <w:szCs w:val="18"/>
              </w:rPr>
            </w:pPr>
          </w:p>
          <w:p w14:paraId="038D370C" w14:textId="4CCA267E" w:rsidR="00E25528" w:rsidRPr="00D94782" w:rsidRDefault="00E25528" w:rsidP="005A4592">
            <w:pPr>
              <w:autoSpaceDE w:val="0"/>
              <w:autoSpaceDN w:val="0"/>
              <w:rPr>
                <w:rFonts w:ascii="ＭＳ ゴシック" w:eastAsia="ＭＳ ゴシック" w:hAnsi="ＭＳ ゴシック"/>
                <w:sz w:val="18"/>
                <w:szCs w:val="18"/>
              </w:rPr>
            </w:pPr>
          </w:p>
          <w:p w14:paraId="1ADEC4F7" w14:textId="738D30E1" w:rsidR="00E25528" w:rsidRPr="00D94782" w:rsidRDefault="00E25528" w:rsidP="005A4592">
            <w:pPr>
              <w:autoSpaceDE w:val="0"/>
              <w:autoSpaceDN w:val="0"/>
              <w:rPr>
                <w:rFonts w:ascii="ＭＳ ゴシック" w:eastAsia="ＭＳ ゴシック" w:hAnsi="ＭＳ ゴシック"/>
                <w:sz w:val="18"/>
                <w:szCs w:val="18"/>
              </w:rPr>
            </w:pPr>
          </w:p>
          <w:p w14:paraId="4C755CE7" w14:textId="519B6AC7" w:rsidR="00F0775D" w:rsidRPr="00D94782" w:rsidRDefault="00F0775D" w:rsidP="005A4592">
            <w:pPr>
              <w:autoSpaceDE w:val="0"/>
              <w:autoSpaceDN w:val="0"/>
              <w:rPr>
                <w:rFonts w:ascii="ＭＳ ゴシック" w:eastAsia="ＭＳ ゴシック" w:hAnsi="ＭＳ ゴシック"/>
                <w:sz w:val="18"/>
                <w:szCs w:val="18"/>
              </w:rPr>
            </w:pPr>
          </w:p>
          <w:p w14:paraId="09B0A5E8" w14:textId="77777777" w:rsidR="005A4592" w:rsidRPr="00D94782" w:rsidRDefault="005A4592" w:rsidP="005A4592">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e その他府が必要とする技術支援</w:t>
            </w:r>
          </w:p>
          <w:p w14:paraId="58D97558" w14:textId="77777777" w:rsidR="005A4592" w:rsidRPr="00D94782" w:rsidRDefault="005A4592" w:rsidP="00E03203">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上記以外の環境農林水産分野に係る行政支援を府からの依頼にもとづき実施する。</w:t>
            </w:r>
          </w:p>
          <w:p w14:paraId="5279CDF2" w14:textId="6159E99A" w:rsidR="00201ACE" w:rsidRPr="00D94782" w:rsidRDefault="005A4592" w:rsidP="00201ACE">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全国的に共通する課題や府県域を越えた対応を求められる課題については、国や大学、他の研究機関などと共同で調査研究に取り組む。</w:t>
            </w:r>
          </w:p>
          <w:p w14:paraId="1D809679" w14:textId="77777777" w:rsidR="00201ACE" w:rsidRPr="00D94782" w:rsidRDefault="00201ACE" w:rsidP="00972D63">
            <w:pPr>
              <w:autoSpaceDE w:val="0"/>
              <w:autoSpaceDN w:val="0"/>
              <w:rPr>
                <w:rFonts w:ascii="ＭＳ ゴシック" w:eastAsia="ＭＳ ゴシック" w:hAnsi="ＭＳ ゴシック"/>
                <w:sz w:val="18"/>
                <w:szCs w:val="18"/>
              </w:rPr>
            </w:pPr>
          </w:p>
          <w:p w14:paraId="408850E3" w14:textId="1CB571B0" w:rsidR="00C9380F" w:rsidRPr="00D94782" w:rsidRDefault="00C9380F" w:rsidP="00972D63">
            <w:pPr>
              <w:autoSpaceDE w:val="0"/>
              <w:autoSpaceDN w:val="0"/>
              <w:rPr>
                <w:rFonts w:ascii="ＭＳ ゴシック" w:eastAsia="ＭＳ ゴシック" w:hAnsi="ＭＳ ゴシック"/>
                <w:sz w:val="18"/>
                <w:szCs w:val="18"/>
              </w:rPr>
            </w:pPr>
          </w:p>
          <w:p w14:paraId="4893FD24" w14:textId="77777777" w:rsidR="000E4E4F" w:rsidRPr="00D94782" w:rsidRDefault="0079016E" w:rsidP="00C9380F">
            <w:pPr>
              <w:autoSpaceDE w:val="0"/>
              <w:autoSpaceDN w:val="0"/>
              <w:ind w:leftChars="50" w:left="105"/>
              <w:rPr>
                <w:rFonts w:asciiTheme="majorEastAsia" w:eastAsiaTheme="majorEastAsia" w:hAnsiTheme="majorEastAsia"/>
                <w:sz w:val="18"/>
              </w:rPr>
            </w:pPr>
            <w:r w:rsidRPr="00D94782">
              <w:rPr>
                <w:rFonts w:asciiTheme="majorEastAsia" w:eastAsiaTheme="majorEastAsia" w:hAnsiTheme="majorEastAsia" w:hint="eastAsia"/>
                <w:sz w:val="18"/>
              </w:rPr>
              <w:t>【中期計画に係る数値目標】</w:t>
            </w:r>
          </w:p>
          <w:p w14:paraId="70631E66" w14:textId="276F3FCF" w:rsidR="0079016E" w:rsidRPr="00D94782" w:rsidRDefault="0079016E" w:rsidP="000E4E4F">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府からの依頼による調査研究課題については、行政評価を受け、その総合評価（</w:t>
            </w:r>
            <w:r w:rsidR="000E09C1" w:rsidRPr="00D94782">
              <w:rPr>
                <w:rFonts w:ascii="ＭＳ ゴシック" w:eastAsia="ＭＳ ゴシック" w:hAnsi="ＭＳ ゴシック" w:hint="eastAsia"/>
                <w:sz w:val="18"/>
                <w:szCs w:val="18"/>
              </w:rPr>
              <w:t>４</w:t>
            </w:r>
            <w:r w:rsidRPr="00D94782">
              <w:rPr>
                <w:rFonts w:ascii="ＭＳ ゴシック" w:eastAsia="ＭＳ ゴシック" w:hAnsi="ＭＳ ゴシック" w:hint="eastAsia"/>
                <w:sz w:val="18"/>
                <w:szCs w:val="18"/>
              </w:rPr>
              <w:t>段階評価）の平均値を</w:t>
            </w:r>
            <w:r w:rsidR="000E09C1" w:rsidRPr="00D94782">
              <w:rPr>
                <w:rFonts w:ascii="ＭＳ ゴシック" w:eastAsia="ＭＳ ゴシック" w:hAnsi="ＭＳ ゴシック" w:hint="eastAsia"/>
                <w:sz w:val="18"/>
                <w:szCs w:val="18"/>
              </w:rPr>
              <w:t>３</w:t>
            </w:r>
            <w:r w:rsidRPr="00D94782">
              <w:rPr>
                <w:rFonts w:ascii="ＭＳ ゴシック" w:eastAsia="ＭＳ ゴシック" w:hAnsi="ＭＳ ゴシック" w:hint="eastAsia"/>
                <w:sz w:val="18"/>
                <w:szCs w:val="18"/>
              </w:rPr>
              <w:t>以上とする。</w:t>
            </w:r>
          </w:p>
          <w:p w14:paraId="1BFBA12A" w14:textId="25EE7119" w:rsidR="00F0775D" w:rsidRPr="00D94782" w:rsidRDefault="00F0775D" w:rsidP="00FC3E40">
            <w:pPr>
              <w:autoSpaceDE w:val="0"/>
              <w:autoSpaceDN w:val="0"/>
              <w:rPr>
                <w:rFonts w:ascii="ＭＳ ゴシック" w:eastAsia="ＭＳ ゴシック" w:hAnsi="ＭＳ ゴシック"/>
                <w:sz w:val="18"/>
                <w:szCs w:val="18"/>
              </w:rPr>
            </w:pPr>
          </w:p>
          <w:p w14:paraId="2CE0A1E0" w14:textId="38A9F116" w:rsidR="00F0775D" w:rsidRPr="00D94782" w:rsidRDefault="00F0775D" w:rsidP="00FC3E40">
            <w:pPr>
              <w:autoSpaceDE w:val="0"/>
              <w:autoSpaceDN w:val="0"/>
              <w:rPr>
                <w:rFonts w:ascii="ＭＳ ゴシック" w:eastAsia="ＭＳ ゴシック" w:hAnsi="ＭＳ ゴシック"/>
                <w:sz w:val="18"/>
                <w:szCs w:val="18"/>
              </w:rPr>
            </w:pPr>
          </w:p>
          <w:p w14:paraId="07E300D9" w14:textId="77777777" w:rsidR="00E46C05" w:rsidRPr="00D94782" w:rsidRDefault="00E46C05" w:rsidP="006A48D6">
            <w:pPr>
              <w:autoSpaceDE w:val="0"/>
              <w:autoSpaceDN w:val="0"/>
              <w:spacing w:line="0" w:lineRule="atLeast"/>
              <w:ind w:left="180" w:hangingChars="100" w:hanging="180"/>
              <w:rPr>
                <w:rFonts w:ascii="ＭＳ ゴシック" w:eastAsia="ＭＳ ゴシック" w:hAnsi="ＭＳ ゴシック"/>
                <w:sz w:val="18"/>
                <w:szCs w:val="18"/>
              </w:rPr>
            </w:pPr>
          </w:p>
          <w:p w14:paraId="6D4436FD" w14:textId="77777777" w:rsidR="00E46C05" w:rsidRPr="00D94782" w:rsidRDefault="00E46C05" w:rsidP="006A48D6">
            <w:pPr>
              <w:autoSpaceDE w:val="0"/>
              <w:autoSpaceDN w:val="0"/>
              <w:spacing w:line="0" w:lineRule="atLeast"/>
              <w:ind w:left="180" w:hangingChars="100" w:hanging="180"/>
              <w:rPr>
                <w:rFonts w:ascii="ＭＳ ゴシック" w:eastAsia="ＭＳ ゴシック" w:hAnsi="ＭＳ ゴシック"/>
                <w:sz w:val="18"/>
                <w:szCs w:val="18"/>
              </w:rPr>
            </w:pPr>
          </w:p>
          <w:p w14:paraId="1FC95C64" w14:textId="53332CA2" w:rsidR="006A48D6" w:rsidRPr="00D94782" w:rsidRDefault="006A48D6" w:rsidP="006A48D6">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②緊急時への対応と予見的な備え</w:t>
            </w:r>
          </w:p>
          <w:p w14:paraId="0AEA35BC" w14:textId="77777777" w:rsidR="006A48D6" w:rsidRPr="00D94782" w:rsidRDefault="006A48D6" w:rsidP="006A48D6">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（小項目３に分類）</w:t>
            </w:r>
          </w:p>
          <w:p w14:paraId="0E0895CA" w14:textId="6D2731A1" w:rsidR="00B7140E" w:rsidRPr="00D94782" w:rsidRDefault="00B7140E" w:rsidP="00F0775D">
            <w:pPr>
              <w:autoSpaceDE w:val="0"/>
              <w:autoSpaceDN w:val="0"/>
              <w:spacing w:line="0" w:lineRule="atLeast"/>
              <w:rPr>
                <w:rFonts w:ascii="ＭＳ ゴシック" w:eastAsia="ＭＳ ゴシック" w:hAnsi="ＭＳ ゴシック"/>
                <w:sz w:val="18"/>
                <w:szCs w:val="18"/>
              </w:rPr>
            </w:pPr>
          </w:p>
          <w:p w14:paraId="60B5DAA8" w14:textId="07BDB13A" w:rsidR="00F0775D" w:rsidRPr="00D94782" w:rsidRDefault="00F0775D" w:rsidP="00161AE7">
            <w:pPr>
              <w:autoSpaceDE w:val="0"/>
              <w:autoSpaceDN w:val="0"/>
              <w:spacing w:line="0" w:lineRule="atLeast"/>
              <w:ind w:left="180" w:hangingChars="100" w:hanging="180"/>
              <w:rPr>
                <w:rFonts w:ascii="ＭＳ ゴシック" w:eastAsia="ＭＳ ゴシック" w:hAnsi="ＭＳ ゴシック"/>
                <w:sz w:val="18"/>
                <w:szCs w:val="18"/>
              </w:rPr>
            </w:pPr>
          </w:p>
          <w:p w14:paraId="1344AA0E" w14:textId="77777777" w:rsidR="00201ACE" w:rsidRPr="00D94782" w:rsidRDefault="00201ACE" w:rsidP="00161AE7">
            <w:pPr>
              <w:autoSpaceDE w:val="0"/>
              <w:autoSpaceDN w:val="0"/>
              <w:spacing w:line="0" w:lineRule="atLeast"/>
              <w:ind w:left="180" w:hangingChars="100" w:hanging="180"/>
              <w:rPr>
                <w:rFonts w:ascii="ＭＳ ゴシック" w:eastAsia="ＭＳ ゴシック" w:hAnsi="ＭＳ ゴシック"/>
                <w:sz w:val="18"/>
                <w:szCs w:val="18"/>
              </w:rPr>
            </w:pPr>
          </w:p>
          <w:p w14:paraId="7A671CC7" w14:textId="77777777" w:rsidR="00E03203" w:rsidRPr="00D94782" w:rsidRDefault="00E03203" w:rsidP="00E03203">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③行政に関係する知見の提供</w:t>
            </w:r>
          </w:p>
          <w:p w14:paraId="60C7F98C" w14:textId="77777777" w:rsidR="00E03203" w:rsidRPr="00D94782" w:rsidRDefault="00E03203" w:rsidP="00E03203">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行政の技術力向上のため、府や市町村の職員などを対象として、環境</w:t>
            </w:r>
            <w:r w:rsidRPr="00D94782">
              <w:rPr>
                <w:rFonts w:ascii="ＭＳ ゴシック" w:eastAsia="ＭＳ ゴシック" w:hAnsi="ＭＳ ゴシック" w:hint="eastAsia"/>
                <w:sz w:val="18"/>
                <w:szCs w:val="18"/>
              </w:rPr>
              <w:lastRenderedPageBreak/>
              <w:t>問題や緑化、農業技術などに関する研修会や研究成果報告会等を実施するほか、講師・委員の派遣などを行う。</w:t>
            </w:r>
          </w:p>
          <w:p w14:paraId="72BD686B" w14:textId="77777777" w:rsidR="007E361A" w:rsidRPr="00D94782" w:rsidRDefault="00E03203" w:rsidP="00E03203">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そのほか、国や府が実施する国際協力事業に係る視察の受け入れや研修への専門家の派遣にも積極的に対応する。</w:t>
            </w:r>
          </w:p>
          <w:p w14:paraId="675BB4AC" w14:textId="77777777" w:rsidR="00891458" w:rsidRPr="00D94782" w:rsidRDefault="00891458" w:rsidP="00161AE7">
            <w:pPr>
              <w:autoSpaceDE w:val="0"/>
              <w:autoSpaceDN w:val="0"/>
              <w:spacing w:line="0" w:lineRule="atLeast"/>
              <w:ind w:left="180" w:hangingChars="100" w:hanging="180"/>
              <w:rPr>
                <w:rFonts w:ascii="ＭＳ ゴシック" w:eastAsia="ＭＳ ゴシック" w:hAnsi="ＭＳ ゴシック"/>
                <w:sz w:val="18"/>
                <w:szCs w:val="18"/>
              </w:rPr>
            </w:pPr>
          </w:p>
          <w:p w14:paraId="442F2897" w14:textId="77777777" w:rsidR="00891458" w:rsidRPr="00D94782" w:rsidRDefault="00891458" w:rsidP="00161AE7">
            <w:pPr>
              <w:autoSpaceDE w:val="0"/>
              <w:autoSpaceDN w:val="0"/>
              <w:spacing w:line="0" w:lineRule="atLeast"/>
              <w:ind w:left="180" w:hangingChars="100" w:hanging="180"/>
              <w:rPr>
                <w:rFonts w:ascii="ＭＳ ゴシック" w:eastAsia="ＭＳ ゴシック" w:hAnsi="ＭＳ ゴシック"/>
                <w:sz w:val="18"/>
                <w:szCs w:val="18"/>
              </w:rPr>
            </w:pPr>
          </w:p>
          <w:p w14:paraId="6034F73B" w14:textId="77777777" w:rsidR="00891458" w:rsidRPr="00D94782" w:rsidRDefault="00891458" w:rsidP="00161AE7">
            <w:pPr>
              <w:autoSpaceDE w:val="0"/>
              <w:autoSpaceDN w:val="0"/>
              <w:spacing w:line="0" w:lineRule="atLeast"/>
              <w:ind w:left="180" w:hangingChars="100" w:hanging="180"/>
              <w:rPr>
                <w:rFonts w:ascii="ＭＳ ゴシック" w:eastAsia="ＭＳ ゴシック" w:hAnsi="ＭＳ ゴシック"/>
                <w:sz w:val="18"/>
                <w:szCs w:val="18"/>
              </w:rPr>
            </w:pPr>
          </w:p>
          <w:p w14:paraId="6AFD6C1F" w14:textId="77777777" w:rsidR="00891458" w:rsidRPr="00D94782" w:rsidRDefault="00891458" w:rsidP="00161AE7">
            <w:pPr>
              <w:autoSpaceDE w:val="0"/>
              <w:autoSpaceDN w:val="0"/>
              <w:spacing w:line="0" w:lineRule="atLeast"/>
              <w:ind w:left="180" w:hangingChars="100" w:hanging="180"/>
              <w:rPr>
                <w:rFonts w:ascii="ＭＳ ゴシック" w:eastAsia="ＭＳ ゴシック" w:hAnsi="ＭＳ ゴシック"/>
                <w:sz w:val="18"/>
                <w:szCs w:val="18"/>
              </w:rPr>
            </w:pPr>
          </w:p>
          <w:p w14:paraId="1729CB5D" w14:textId="77777777" w:rsidR="006A48D6" w:rsidRPr="00D94782" w:rsidRDefault="006A48D6" w:rsidP="00161AE7">
            <w:pPr>
              <w:autoSpaceDE w:val="0"/>
              <w:autoSpaceDN w:val="0"/>
              <w:spacing w:line="0" w:lineRule="atLeast"/>
              <w:ind w:left="180" w:hangingChars="100" w:hanging="180"/>
              <w:rPr>
                <w:rFonts w:ascii="ＭＳ ゴシック" w:eastAsia="ＭＳ ゴシック" w:hAnsi="ＭＳ ゴシック"/>
                <w:sz w:val="18"/>
                <w:szCs w:val="18"/>
              </w:rPr>
            </w:pPr>
          </w:p>
          <w:p w14:paraId="396B6A0E" w14:textId="77777777" w:rsidR="001D5B9D" w:rsidRPr="00D94782" w:rsidRDefault="001D5B9D" w:rsidP="00972D63">
            <w:pPr>
              <w:autoSpaceDE w:val="0"/>
              <w:autoSpaceDN w:val="0"/>
              <w:spacing w:line="0" w:lineRule="atLeast"/>
              <w:rPr>
                <w:rFonts w:ascii="ＭＳ ゴシック" w:eastAsia="ＭＳ ゴシック" w:hAnsi="ＭＳ ゴシック"/>
                <w:sz w:val="18"/>
                <w:szCs w:val="18"/>
              </w:rPr>
            </w:pPr>
          </w:p>
        </w:tc>
        <w:tc>
          <w:tcPr>
            <w:tcW w:w="6414" w:type="dxa"/>
            <w:tcBorders>
              <w:left w:val="single" w:sz="4" w:space="0" w:color="auto"/>
            </w:tcBorders>
            <w:shd w:val="clear" w:color="auto" w:fill="auto"/>
          </w:tcPr>
          <w:p w14:paraId="68D0688F" w14:textId="77777777" w:rsidR="00694C47" w:rsidRPr="00D94782" w:rsidRDefault="00694C47" w:rsidP="00C7589C">
            <w:pPr>
              <w:autoSpaceDE w:val="0"/>
              <w:autoSpaceDN w:val="0"/>
              <w:spacing w:line="0" w:lineRule="atLeast"/>
              <w:rPr>
                <w:rFonts w:ascii="ＭＳ ゴシック" w:eastAsia="ＭＳ ゴシック" w:hAnsi="ＭＳ ゴシック"/>
                <w:sz w:val="18"/>
                <w:szCs w:val="18"/>
              </w:rPr>
            </w:pPr>
          </w:p>
          <w:p w14:paraId="74ADA46F" w14:textId="77777777" w:rsidR="00237D55" w:rsidRPr="00D94782" w:rsidRDefault="00237D55" w:rsidP="00237D55">
            <w:pPr>
              <w:autoSpaceDE w:val="0"/>
              <w:autoSpaceDN w:val="0"/>
              <w:spacing w:line="0" w:lineRule="atLeast"/>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（２）行政に対する技術支援</w:t>
            </w:r>
          </w:p>
          <w:p w14:paraId="1E482F1C" w14:textId="77777777" w:rsidR="0045255F" w:rsidRPr="00D94782" w:rsidRDefault="0045255F" w:rsidP="00C7589C">
            <w:pPr>
              <w:autoSpaceDE w:val="0"/>
              <w:autoSpaceDN w:val="0"/>
              <w:spacing w:line="0" w:lineRule="atLeast"/>
              <w:rPr>
                <w:rFonts w:ascii="ＭＳ ゴシック" w:eastAsia="ＭＳ ゴシック" w:hAnsi="ＭＳ ゴシック"/>
                <w:sz w:val="18"/>
                <w:szCs w:val="18"/>
              </w:rPr>
            </w:pPr>
          </w:p>
          <w:p w14:paraId="524413FF" w14:textId="77777777" w:rsidR="007E361A" w:rsidRPr="00D94782" w:rsidRDefault="00694C47" w:rsidP="00C7589C">
            <w:pPr>
              <w:autoSpaceDE w:val="0"/>
              <w:autoSpaceDN w:val="0"/>
              <w:spacing w:line="0" w:lineRule="atLeast"/>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①</w:t>
            </w:r>
            <w:r w:rsidR="007E361A" w:rsidRPr="00D94782">
              <w:rPr>
                <w:rFonts w:ascii="ＭＳ ゴシック" w:eastAsia="ＭＳ ゴシック" w:hAnsi="ＭＳ ゴシック" w:hint="eastAsia"/>
                <w:b/>
                <w:sz w:val="18"/>
                <w:szCs w:val="18"/>
              </w:rPr>
              <w:t>行政課題への対応</w:t>
            </w:r>
          </w:p>
          <w:p w14:paraId="18BFFAC6" w14:textId="77777777" w:rsidR="001D5B9D" w:rsidRPr="00D94782" w:rsidRDefault="001D5B9D" w:rsidP="00B23CD9">
            <w:pPr>
              <w:rPr>
                <w:rFonts w:ascii="ＭＳ ゴシック" w:eastAsia="ＭＳ ゴシック" w:hAnsi="ＭＳ ゴシック"/>
                <w:sz w:val="18"/>
                <w:szCs w:val="18"/>
              </w:rPr>
            </w:pPr>
          </w:p>
          <w:p w14:paraId="18044F4E" w14:textId="77777777" w:rsidR="001D5B9D" w:rsidRPr="00D94782" w:rsidRDefault="001D5B9D" w:rsidP="00B23CD9">
            <w:pPr>
              <w:rPr>
                <w:rFonts w:ascii="ＭＳ ゴシック" w:eastAsia="ＭＳ ゴシック" w:hAnsi="ＭＳ ゴシック"/>
                <w:sz w:val="18"/>
                <w:szCs w:val="18"/>
              </w:rPr>
            </w:pPr>
          </w:p>
          <w:p w14:paraId="786320D9" w14:textId="77777777" w:rsidR="001D5B9D" w:rsidRPr="00D94782" w:rsidRDefault="001D5B9D" w:rsidP="00B23CD9">
            <w:pPr>
              <w:rPr>
                <w:rFonts w:ascii="ＭＳ ゴシック" w:eastAsia="ＭＳ ゴシック" w:hAnsi="ＭＳ ゴシック"/>
                <w:sz w:val="18"/>
                <w:szCs w:val="18"/>
              </w:rPr>
            </w:pPr>
          </w:p>
          <w:p w14:paraId="0DF029E8" w14:textId="77777777" w:rsidR="005746D6" w:rsidRPr="00D94782" w:rsidRDefault="005746D6" w:rsidP="005746D6">
            <w:pPr>
              <w:spacing w:line="160" w:lineRule="exact"/>
              <w:rPr>
                <w:rFonts w:ascii="ＭＳ ゴシック" w:eastAsia="ＭＳ ゴシック" w:hAnsi="ＭＳ ゴシック"/>
                <w:sz w:val="18"/>
                <w:szCs w:val="18"/>
              </w:rPr>
            </w:pPr>
          </w:p>
          <w:p w14:paraId="51847389" w14:textId="77777777" w:rsidR="001D5B9D" w:rsidRPr="00D94782" w:rsidRDefault="001D5B9D" w:rsidP="00B23CD9">
            <w:pPr>
              <w:rPr>
                <w:rFonts w:ascii="ＭＳ ゴシック" w:eastAsia="ＭＳ ゴシック" w:hAnsi="ＭＳ ゴシック"/>
                <w:sz w:val="18"/>
                <w:szCs w:val="18"/>
              </w:rPr>
            </w:pPr>
          </w:p>
          <w:p w14:paraId="615128D5" w14:textId="77777777" w:rsidR="001D5B9D" w:rsidRPr="00D94782" w:rsidRDefault="001D5B9D" w:rsidP="00B23CD9">
            <w:pPr>
              <w:rPr>
                <w:rFonts w:ascii="ＭＳ ゴシック" w:eastAsia="ＭＳ ゴシック" w:hAnsi="ＭＳ ゴシック"/>
                <w:sz w:val="18"/>
                <w:szCs w:val="18"/>
              </w:rPr>
            </w:pPr>
          </w:p>
          <w:p w14:paraId="019859F6" w14:textId="77777777" w:rsidR="00054F93" w:rsidRPr="00D94782" w:rsidRDefault="00054F93" w:rsidP="00B23CD9">
            <w:pPr>
              <w:rPr>
                <w:rFonts w:ascii="ＭＳ ゴシック" w:eastAsia="ＭＳ ゴシック" w:hAnsi="ＭＳ ゴシック"/>
                <w:sz w:val="18"/>
                <w:szCs w:val="18"/>
              </w:rPr>
            </w:pPr>
          </w:p>
          <w:p w14:paraId="4CBFD908" w14:textId="77777777" w:rsidR="001D5B9D" w:rsidRPr="00D94782" w:rsidRDefault="001D5B9D" w:rsidP="00B23CD9">
            <w:pPr>
              <w:rPr>
                <w:rFonts w:ascii="ＭＳ ゴシック" w:eastAsia="ＭＳ ゴシック" w:hAnsi="ＭＳ ゴシック"/>
                <w:sz w:val="18"/>
                <w:szCs w:val="18"/>
              </w:rPr>
            </w:pPr>
          </w:p>
          <w:p w14:paraId="76F5D741" w14:textId="77777777" w:rsidR="0033101E" w:rsidRPr="00D94782" w:rsidRDefault="0033101E" w:rsidP="00B23CD9">
            <w:pPr>
              <w:rPr>
                <w:rFonts w:ascii="ＭＳ ゴシック" w:eastAsia="ＭＳ ゴシック" w:hAnsi="ＭＳ ゴシック"/>
                <w:b/>
                <w:sz w:val="18"/>
                <w:szCs w:val="18"/>
                <w:shd w:val="pct15" w:color="auto" w:fill="FFFFFF"/>
              </w:rPr>
            </w:pPr>
            <w:r w:rsidRPr="00D94782">
              <w:rPr>
                <w:rFonts w:ascii="ＭＳ ゴシック" w:eastAsia="ＭＳ ゴシック" w:hAnsi="ＭＳ ゴシック" w:hint="eastAsia"/>
                <w:b/>
                <w:sz w:val="18"/>
                <w:szCs w:val="18"/>
              </w:rPr>
              <w:t>a 技術相談への対応等</w:t>
            </w:r>
          </w:p>
          <w:p w14:paraId="14EE4AD7" w14:textId="52BB85C5" w:rsidR="00853B4C" w:rsidRPr="00D94782" w:rsidRDefault="00853B4C" w:rsidP="00853B4C">
            <w:pPr>
              <w:tabs>
                <w:tab w:val="left" w:pos="2018"/>
              </w:tabs>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E46C05" w:rsidRPr="00D94782">
              <w:rPr>
                <w:rFonts w:ascii="ＭＳ ゴシック" w:eastAsia="ＭＳ ゴシック" w:hAnsi="ＭＳ ゴシック" w:hint="eastAsia"/>
                <w:sz w:val="18"/>
                <w:szCs w:val="18"/>
              </w:rPr>
              <w:t>今年度の行政からの技術相談は</w:t>
            </w:r>
            <w:r w:rsidR="00E46C05" w:rsidRPr="00D94782">
              <w:rPr>
                <w:rFonts w:asciiTheme="majorEastAsia" w:eastAsiaTheme="majorEastAsia" w:hAnsiTheme="majorEastAsia" w:hint="eastAsia"/>
                <w:sz w:val="18"/>
                <w:szCs w:val="18"/>
              </w:rPr>
              <w:t>2</w:t>
            </w:r>
            <w:r w:rsidR="00E46C05" w:rsidRPr="00D94782">
              <w:rPr>
                <w:rFonts w:asciiTheme="majorEastAsia" w:eastAsiaTheme="majorEastAsia" w:hAnsiTheme="majorEastAsia"/>
                <w:sz w:val="18"/>
                <w:szCs w:val="18"/>
              </w:rPr>
              <w:t>75</w:t>
            </w:r>
            <w:r w:rsidR="00E46C05" w:rsidRPr="00D94782">
              <w:rPr>
                <w:rFonts w:asciiTheme="majorEastAsia" w:eastAsiaTheme="majorEastAsia" w:hAnsiTheme="majorEastAsia" w:hint="eastAsia"/>
                <w:sz w:val="18"/>
                <w:szCs w:val="18"/>
              </w:rPr>
              <w:t>件</w:t>
            </w:r>
            <w:r w:rsidR="00E46C05" w:rsidRPr="00D94782">
              <w:rPr>
                <w:rFonts w:ascii="ＭＳ ゴシック" w:eastAsia="ＭＳ ゴシック" w:hAnsi="ＭＳ ゴシック" w:hint="eastAsia"/>
                <w:sz w:val="18"/>
                <w:szCs w:val="18"/>
              </w:rPr>
              <w:t>で、農林関連では農作物の病虫害や栽培技術、水産関係は大阪湾の環境・漁業資源に関する知見の提供等を中心に対応。</w:t>
            </w:r>
          </w:p>
          <w:p w14:paraId="14B9DF1E" w14:textId="0F283674" w:rsidR="00853B4C" w:rsidRPr="00D94782" w:rsidRDefault="00853B4C" w:rsidP="00853B4C">
            <w:pPr>
              <w:tabs>
                <w:tab w:val="left" w:pos="2018"/>
              </w:tabs>
              <w:spacing w:line="0" w:lineRule="atLeast"/>
              <w:rPr>
                <w:rFonts w:ascii="ＭＳ ゴシック" w:eastAsia="ＭＳ ゴシック" w:hAnsi="ＭＳ ゴシック"/>
                <w:sz w:val="18"/>
                <w:szCs w:val="18"/>
              </w:rPr>
            </w:pPr>
          </w:p>
          <w:p w14:paraId="14BDA682" w14:textId="240C6A84" w:rsidR="00853B4C" w:rsidRPr="00D94782" w:rsidRDefault="00853B4C" w:rsidP="00853B4C">
            <w:pPr>
              <w:tabs>
                <w:tab w:val="left" w:pos="2018"/>
              </w:tabs>
              <w:spacing w:line="0" w:lineRule="atLeast"/>
              <w:rPr>
                <w:rFonts w:ascii="ＭＳ ゴシック" w:eastAsia="ＭＳ ゴシック" w:hAnsi="ＭＳ ゴシック"/>
                <w:sz w:val="18"/>
                <w:szCs w:val="18"/>
              </w:rPr>
            </w:pPr>
          </w:p>
          <w:p w14:paraId="71474BFD" w14:textId="47EBA4E1" w:rsidR="00821657" w:rsidRPr="00D94782" w:rsidRDefault="00821657" w:rsidP="00853B4C">
            <w:pPr>
              <w:tabs>
                <w:tab w:val="left" w:pos="2018"/>
              </w:tabs>
              <w:spacing w:line="0" w:lineRule="atLeast"/>
              <w:rPr>
                <w:rFonts w:ascii="ＭＳ ゴシック" w:eastAsia="ＭＳ ゴシック" w:hAnsi="ＭＳ ゴシック"/>
                <w:sz w:val="18"/>
                <w:szCs w:val="18"/>
              </w:rPr>
            </w:pPr>
          </w:p>
          <w:p w14:paraId="39B1408A" w14:textId="77777777" w:rsidR="00853B4C" w:rsidRPr="00D94782" w:rsidRDefault="00853B4C" w:rsidP="00853B4C">
            <w:pPr>
              <w:tabs>
                <w:tab w:val="left" w:pos="2018"/>
              </w:tabs>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行政からの技術相談（件）</w:t>
            </w:r>
          </w:p>
          <w:tbl>
            <w:tblPr>
              <w:tblW w:w="5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1209"/>
              <w:gridCol w:w="865"/>
              <w:gridCol w:w="866"/>
              <w:gridCol w:w="866"/>
            </w:tblGrid>
            <w:tr w:rsidR="00357B2C" w:rsidRPr="00D94782" w14:paraId="3461CFF1" w14:textId="77777777" w:rsidTr="00201ACE">
              <w:trPr>
                <w:trHeight w:val="340"/>
              </w:trPr>
              <w:tc>
                <w:tcPr>
                  <w:tcW w:w="1501" w:type="dxa"/>
                  <w:vAlign w:val="center"/>
                </w:tcPr>
                <w:p w14:paraId="6005C247" w14:textId="77777777" w:rsidR="00201ACE" w:rsidRPr="00D94782" w:rsidRDefault="00201ACE" w:rsidP="00853B4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分野</w:t>
                  </w:r>
                </w:p>
              </w:tc>
              <w:tc>
                <w:tcPr>
                  <w:tcW w:w="1209" w:type="dxa"/>
                </w:tcPr>
                <w:p w14:paraId="1ECED328" w14:textId="77777777" w:rsidR="00201ACE" w:rsidRPr="00D94782" w:rsidRDefault="00201ACE" w:rsidP="00201AC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38FF621B" w14:textId="7F876E48" w:rsidR="00201ACE" w:rsidRPr="00D94782" w:rsidRDefault="00201ACE" w:rsidP="00201AC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865" w:type="dxa"/>
                  <w:vAlign w:val="center"/>
                </w:tcPr>
                <w:p w14:paraId="57FAF6F5" w14:textId="545AC333" w:rsidR="00201ACE" w:rsidRPr="00D94782" w:rsidRDefault="00201ACE" w:rsidP="00201AC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866" w:type="dxa"/>
                  <w:vAlign w:val="center"/>
                </w:tcPr>
                <w:p w14:paraId="51E0F4B0" w14:textId="77777777" w:rsidR="00201ACE" w:rsidRPr="00D94782" w:rsidRDefault="00201ACE" w:rsidP="00201AC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866" w:type="dxa"/>
                  <w:vAlign w:val="center"/>
                </w:tcPr>
                <w:p w14:paraId="3E17DC0E" w14:textId="77777777" w:rsidR="00201ACE" w:rsidRPr="00D94782" w:rsidRDefault="00201ACE" w:rsidP="00201AC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5DDF1D20" w14:textId="77777777" w:rsidTr="00201ACE">
              <w:trPr>
                <w:trHeight w:val="340"/>
              </w:trPr>
              <w:tc>
                <w:tcPr>
                  <w:tcW w:w="1501" w:type="dxa"/>
                  <w:vAlign w:val="center"/>
                </w:tcPr>
                <w:p w14:paraId="277315A3" w14:textId="77777777" w:rsidR="00201ACE" w:rsidRPr="00D94782" w:rsidRDefault="00201ACE" w:rsidP="00853B4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環境関連</w:t>
                  </w:r>
                </w:p>
              </w:tc>
              <w:tc>
                <w:tcPr>
                  <w:tcW w:w="1209" w:type="dxa"/>
                  <w:vAlign w:val="center"/>
                </w:tcPr>
                <w:p w14:paraId="5A394B17" w14:textId="438E9C4C" w:rsidR="00201ACE" w:rsidRPr="00D94782" w:rsidRDefault="00201ACE" w:rsidP="00853B4C">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w:t>
                  </w:r>
                </w:p>
              </w:tc>
              <w:tc>
                <w:tcPr>
                  <w:tcW w:w="865" w:type="dxa"/>
                  <w:vAlign w:val="center"/>
                </w:tcPr>
                <w:p w14:paraId="0511D3D4" w14:textId="386372D6"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19</w:t>
                  </w:r>
                </w:p>
              </w:tc>
              <w:tc>
                <w:tcPr>
                  <w:tcW w:w="866" w:type="dxa"/>
                  <w:vAlign w:val="center"/>
                </w:tcPr>
                <w:p w14:paraId="17F815AE" w14:textId="2E6675A2"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８</w:t>
                  </w:r>
                </w:p>
              </w:tc>
              <w:tc>
                <w:tcPr>
                  <w:tcW w:w="866" w:type="dxa"/>
                  <w:vAlign w:val="center"/>
                </w:tcPr>
                <w:p w14:paraId="23646764"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10</w:t>
                  </w:r>
                </w:p>
              </w:tc>
            </w:tr>
            <w:tr w:rsidR="00357B2C" w:rsidRPr="00D94782" w14:paraId="66FD27D0" w14:textId="77777777" w:rsidTr="00280FCF">
              <w:trPr>
                <w:trHeight w:val="340"/>
              </w:trPr>
              <w:tc>
                <w:tcPr>
                  <w:tcW w:w="1501" w:type="dxa"/>
                  <w:vAlign w:val="center"/>
                </w:tcPr>
                <w:p w14:paraId="536D3E7F"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農林関連</w:t>
                  </w:r>
                </w:p>
              </w:tc>
              <w:tc>
                <w:tcPr>
                  <w:tcW w:w="1209" w:type="dxa"/>
                </w:tcPr>
                <w:p w14:paraId="75B0D72B" w14:textId="676F04F6" w:rsidR="00201ACE" w:rsidRPr="00D94782" w:rsidRDefault="00201ACE" w:rsidP="00201ACE">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w:t>
                  </w:r>
                </w:p>
              </w:tc>
              <w:tc>
                <w:tcPr>
                  <w:tcW w:w="865" w:type="dxa"/>
                  <w:vAlign w:val="center"/>
                </w:tcPr>
                <w:p w14:paraId="2103813B" w14:textId="630298E8"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44</w:t>
                  </w:r>
                </w:p>
              </w:tc>
              <w:tc>
                <w:tcPr>
                  <w:tcW w:w="866" w:type="dxa"/>
                  <w:vAlign w:val="center"/>
                </w:tcPr>
                <w:p w14:paraId="1E8167E9"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154</w:t>
                  </w:r>
                </w:p>
              </w:tc>
              <w:tc>
                <w:tcPr>
                  <w:tcW w:w="866" w:type="dxa"/>
                  <w:vAlign w:val="center"/>
                </w:tcPr>
                <w:p w14:paraId="657C2750"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168</w:t>
                  </w:r>
                </w:p>
              </w:tc>
            </w:tr>
            <w:tr w:rsidR="00357B2C" w:rsidRPr="00D94782" w14:paraId="0F1E9A99" w14:textId="77777777" w:rsidTr="00280FCF">
              <w:trPr>
                <w:trHeight w:val="340"/>
              </w:trPr>
              <w:tc>
                <w:tcPr>
                  <w:tcW w:w="1501" w:type="dxa"/>
                  <w:vAlign w:val="center"/>
                </w:tcPr>
                <w:p w14:paraId="18ED4B27"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水産関連</w:t>
                  </w:r>
                </w:p>
              </w:tc>
              <w:tc>
                <w:tcPr>
                  <w:tcW w:w="1209" w:type="dxa"/>
                </w:tcPr>
                <w:p w14:paraId="2FBC58AF" w14:textId="291E48F4" w:rsidR="00201ACE" w:rsidRPr="00D94782" w:rsidRDefault="00201ACE" w:rsidP="00201ACE">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w:t>
                  </w:r>
                </w:p>
              </w:tc>
              <w:tc>
                <w:tcPr>
                  <w:tcW w:w="865" w:type="dxa"/>
                  <w:vAlign w:val="center"/>
                </w:tcPr>
                <w:p w14:paraId="6268E2EB" w14:textId="1C3B7320"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71</w:t>
                  </w:r>
                </w:p>
              </w:tc>
              <w:tc>
                <w:tcPr>
                  <w:tcW w:w="866" w:type="dxa"/>
                  <w:vAlign w:val="center"/>
                </w:tcPr>
                <w:p w14:paraId="6CD643B6"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49</w:t>
                  </w:r>
                </w:p>
              </w:tc>
              <w:tc>
                <w:tcPr>
                  <w:tcW w:w="866" w:type="dxa"/>
                  <w:vAlign w:val="center"/>
                </w:tcPr>
                <w:p w14:paraId="72F07DFF"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33</w:t>
                  </w:r>
                </w:p>
              </w:tc>
            </w:tr>
            <w:tr w:rsidR="00357B2C" w:rsidRPr="00D94782" w14:paraId="4FE45EF7" w14:textId="77777777" w:rsidTr="00280FCF">
              <w:trPr>
                <w:trHeight w:val="340"/>
              </w:trPr>
              <w:tc>
                <w:tcPr>
                  <w:tcW w:w="1501" w:type="dxa"/>
                  <w:vAlign w:val="center"/>
                </w:tcPr>
                <w:p w14:paraId="241D95E8"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食品関連</w:t>
                  </w:r>
                </w:p>
              </w:tc>
              <w:tc>
                <w:tcPr>
                  <w:tcW w:w="1209" w:type="dxa"/>
                </w:tcPr>
                <w:p w14:paraId="74055E2B" w14:textId="09E18E96" w:rsidR="00201ACE" w:rsidRPr="00D94782" w:rsidRDefault="00201ACE" w:rsidP="00201ACE">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w:t>
                  </w:r>
                </w:p>
              </w:tc>
              <w:tc>
                <w:tcPr>
                  <w:tcW w:w="865" w:type="dxa"/>
                  <w:vAlign w:val="center"/>
                </w:tcPr>
                <w:p w14:paraId="1E0CB336" w14:textId="67A3050B"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49</w:t>
                  </w:r>
                </w:p>
              </w:tc>
              <w:tc>
                <w:tcPr>
                  <w:tcW w:w="866" w:type="dxa"/>
                  <w:vAlign w:val="center"/>
                </w:tcPr>
                <w:p w14:paraId="6843CE7F"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27</w:t>
                  </w:r>
                </w:p>
              </w:tc>
              <w:tc>
                <w:tcPr>
                  <w:tcW w:w="866" w:type="dxa"/>
                  <w:vAlign w:val="center"/>
                </w:tcPr>
                <w:p w14:paraId="0C55BA9A"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34</w:t>
                  </w:r>
                </w:p>
              </w:tc>
            </w:tr>
            <w:tr w:rsidR="00357B2C" w:rsidRPr="00D94782" w14:paraId="26656511" w14:textId="77777777" w:rsidTr="00280FCF">
              <w:trPr>
                <w:trHeight w:val="340"/>
              </w:trPr>
              <w:tc>
                <w:tcPr>
                  <w:tcW w:w="1501" w:type="dxa"/>
                  <w:vAlign w:val="center"/>
                </w:tcPr>
                <w:p w14:paraId="071C0C57"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生物多様性関連</w:t>
                  </w:r>
                </w:p>
              </w:tc>
              <w:tc>
                <w:tcPr>
                  <w:tcW w:w="1209" w:type="dxa"/>
                </w:tcPr>
                <w:p w14:paraId="054EA370" w14:textId="2D27D115" w:rsidR="00201ACE" w:rsidRPr="00D94782" w:rsidRDefault="00201ACE" w:rsidP="00201ACE">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w:t>
                  </w:r>
                </w:p>
              </w:tc>
              <w:tc>
                <w:tcPr>
                  <w:tcW w:w="865" w:type="dxa"/>
                  <w:vAlign w:val="center"/>
                </w:tcPr>
                <w:p w14:paraId="5A121A94" w14:textId="0CFA9C66"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15</w:t>
                  </w:r>
                </w:p>
              </w:tc>
              <w:tc>
                <w:tcPr>
                  <w:tcW w:w="866" w:type="dxa"/>
                  <w:vAlign w:val="center"/>
                </w:tcPr>
                <w:p w14:paraId="039289B8"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18</w:t>
                  </w:r>
                </w:p>
              </w:tc>
              <w:tc>
                <w:tcPr>
                  <w:tcW w:w="866" w:type="dxa"/>
                  <w:vAlign w:val="center"/>
                </w:tcPr>
                <w:p w14:paraId="27BA052D"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24</w:t>
                  </w:r>
                </w:p>
              </w:tc>
            </w:tr>
            <w:tr w:rsidR="00357B2C" w:rsidRPr="00D94782" w14:paraId="03253698" w14:textId="77777777" w:rsidTr="00280FCF">
              <w:trPr>
                <w:trHeight w:val="340"/>
              </w:trPr>
              <w:tc>
                <w:tcPr>
                  <w:tcW w:w="1501" w:type="dxa"/>
                  <w:tcBorders>
                    <w:bottom w:val="double" w:sz="4" w:space="0" w:color="auto"/>
                  </w:tcBorders>
                  <w:vAlign w:val="center"/>
                </w:tcPr>
                <w:p w14:paraId="1AE30F3A"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その他</w:t>
                  </w:r>
                </w:p>
              </w:tc>
              <w:tc>
                <w:tcPr>
                  <w:tcW w:w="1209" w:type="dxa"/>
                  <w:tcBorders>
                    <w:bottom w:val="double" w:sz="4" w:space="0" w:color="auto"/>
                  </w:tcBorders>
                </w:tcPr>
                <w:p w14:paraId="2DC72717" w14:textId="6B8CDC22" w:rsidR="00201ACE" w:rsidRPr="00D94782" w:rsidRDefault="00201ACE" w:rsidP="00201ACE">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w:t>
                  </w:r>
                </w:p>
              </w:tc>
              <w:tc>
                <w:tcPr>
                  <w:tcW w:w="865" w:type="dxa"/>
                  <w:tcBorders>
                    <w:bottom w:val="double" w:sz="4" w:space="0" w:color="auto"/>
                  </w:tcBorders>
                  <w:vAlign w:val="center"/>
                </w:tcPr>
                <w:p w14:paraId="13CBD394" w14:textId="34E0C3E0"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19</w:t>
                  </w:r>
                </w:p>
              </w:tc>
              <w:tc>
                <w:tcPr>
                  <w:tcW w:w="866" w:type="dxa"/>
                  <w:tcBorders>
                    <w:bottom w:val="double" w:sz="4" w:space="0" w:color="auto"/>
                  </w:tcBorders>
                  <w:vAlign w:val="center"/>
                </w:tcPr>
                <w:p w14:paraId="0D808E64" w14:textId="400E696F"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３</w:t>
                  </w:r>
                </w:p>
              </w:tc>
              <w:tc>
                <w:tcPr>
                  <w:tcW w:w="866" w:type="dxa"/>
                  <w:tcBorders>
                    <w:bottom w:val="double" w:sz="4" w:space="0" w:color="auto"/>
                  </w:tcBorders>
                  <w:vAlign w:val="center"/>
                </w:tcPr>
                <w:p w14:paraId="17E33998" w14:textId="5AD08E60"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６</w:t>
                  </w:r>
                </w:p>
              </w:tc>
            </w:tr>
            <w:tr w:rsidR="00357B2C" w:rsidRPr="00D94782" w14:paraId="75FFBC7D" w14:textId="77777777" w:rsidTr="00201ACE">
              <w:trPr>
                <w:trHeight w:val="340"/>
              </w:trPr>
              <w:tc>
                <w:tcPr>
                  <w:tcW w:w="1501" w:type="dxa"/>
                  <w:tcBorders>
                    <w:top w:val="double" w:sz="4" w:space="0" w:color="auto"/>
                  </w:tcBorders>
                  <w:vAlign w:val="center"/>
                </w:tcPr>
                <w:p w14:paraId="45AC0570" w14:textId="7D37CBC0" w:rsidR="00201ACE" w:rsidRPr="00D94782" w:rsidRDefault="00201ACE" w:rsidP="00853B4C">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合計</w:t>
                  </w:r>
                </w:p>
              </w:tc>
              <w:tc>
                <w:tcPr>
                  <w:tcW w:w="1209" w:type="dxa"/>
                  <w:tcBorders>
                    <w:top w:val="double" w:sz="4" w:space="0" w:color="auto"/>
                  </w:tcBorders>
                  <w:vAlign w:val="center"/>
                </w:tcPr>
                <w:p w14:paraId="6DA168A3" w14:textId="40742574" w:rsidR="00201ACE" w:rsidRPr="00D94782" w:rsidRDefault="00201ACE" w:rsidP="00853B4C">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297</w:t>
                  </w:r>
                </w:p>
              </w:tc>
              <w:tc>
                <w:tcPr>
                  <w:tcW w:w="865" w:type="dxa"/>
                  <w:tcBorders>
                    <w:top w:val="double" w:sz="4" w:space="0" w:color="auto"/>
                  </w:tcBorders>
                  <w:vAlign w:val="center"/>
                </w:tcPr>
                <w:p w14:paraId="73597792" w14:textId="4C337878"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217</w:t>
                  </w:r>
                </w:p>
              </w:tc>
              <w:tc>
                <w:tcPr>
                  <w:tcW w:w="866" w:type="dxa"/>
                  <w:tcBorders>
                    <w:top w:val="double" w:sz="4" w:space="0" w:color="auto"/>
                  </w:tcBorders>
                  <w:vAlign w:val="center"/>
                </w:tcPr>
                <w:p w14:paraId="4A4D23BC"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259</w:t>
                  </w:r>
                </w:p>
              </w:tc>
              <w:tc>
                <w:tcPr>
                  <w:tcW w:w="866" w:type="dxa"/>
                  <w:tcBorders>
                    <w:top w:val="double" w:sz="4" w:space="0" w:color="auto"/>
                  </w:tcBorders>
                  <w:vAlign w:val="center"/>
                </w:tcPr>
                <w:p w14:paraId="0C60BB57" w14:textId="77777777" w:rsidR="00201ACE" w:rsidRPr="00D94782" w:rsidRDefault="00201ACE" w:rsidP="00201ACE">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275</w:t>
                  </w:r>
                </w:p>
              </w:tc>
            </w:tr>
          </w:tbl>
          <w:p w14:paraId="4BE134D4" w14:textId="1BBF3F76" w:rsidR="00A274F2" w:rsidRPr="00D94782" w:rsidRDefault="00A274F2" w:rsidP="005746D6">
            <w:pPr>
              <w:tabs>
                <w:tab w:val="left" w:pos="2018"/>
              </w:tabs>
              <w:spacing w:line="300" w:lineRule="exact"/>
              <w:jc w:val="left"/>
              <w:rPr>
                <w:rFonts w:ascii="ＭＳ ゴシック" w:eastAsia="ＭＳ ゴシック" w:hAnsi="ＭＳ ゴシック"/>
                <w:sz w:val="18"/>
                <w:szCs w:val="18"/>
              </w:rPr>
            </w:pPr>
          </w:p>
          <w:p w14:paraId="30A46173" w14:textId="6CA456F7" w:rsidR="00ED7E17" w:rsidRPr="00D94782" w:rsidRDefault="0033101E" w:rsidP="00220848">
            <w:pPr>
              <w:autoSpaceDE w:val="0"/>
              <w:autoSpaceDN w:val="0"/>
              <w:spacing w:line="220" w:lineRule="exact"/>
              <w:ind w:left="181" w:hangingChars="100" w:hanging="181"/>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b 行政依頼による調査研究の実施</w:t>
            </w:r>
          </w:p>
          <w:p w14:paraId="1ADBB07D" w14:textId="77777777" w:rsidR="00853B4C" w:rsidRPr="00D94782" w:rsidRDefault="00853B4C" w:rsidP="008040E7">
            <w:pPr>
              <w:spacing w:line="260" w:lineRule="exac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●５つの行政分野別部会において、府から研究所へのH30年度依頼事項（計45課題）による調査研究を実施。</w:t>
            </w:r>
          </w:p>
          <w:p w14:paraId="790E7489" w14:textId="77A9320B" w:rsidR="00853B4C" w:rsidRPr="00D94782" w:rsidRDefault="00853B4C" w:rsidP="00853B4C">
            <w:pPr>
              <w:spacing w:line="260" w:lineRule="exact"/>
              <w:ind w:leftChars="50" w:left="105"/>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●来年度の依頼事項（計</w:t>
            </w:r>
            <w:r w:rsidRPr="00D94782">
              <w:rPr>
                <w:rFonts w:ascii="ＭＳ ゴシック" w:eastAsia="ＭＳ ゴシック" w:hAnsi="ＭＳ ゴシック"/>
                <w:sz w:val="18"/>
                <w:szCs w:val="18"/>
              </w:rPr>
              <w:t>44</w:t>
            </w:r>
            <w:r w:rsidRPr="00D94782">
              <w:rPr>
                <w:rFonts w:ascii="ＭＳ ゴシック" w:eastAsia="ＭＳ ゴシック" w:hAnsi="ＭＳ ゴシック" w:hint="eastAsia"/>
                <w:sz w:val="18"/>
                <w:szCs w:val="18"/>
              </w:rPr>
              <w:t>課題）を協議。</w:t>
            </w:r>
            <w:r w:rsidR="00C565EC" w:rsidRPr="00D94782">
              <w:rPr>
                <w:rFonts w:asciiTheme="minorEastAsia" w:eastAsiaTheme="minorEastAsia" w:hAnsiTheme="minorEastAsia" w:hint="eastAsia"/>
                <w:sz w:val="18"/>
                <w:szCs w:val="18"/>
              </w:rPr>
              <w:t>（添付資料集1</w:t>
            </w:r>
            <w:r w:rsidR="00C565EC" w:rsidRPr="00D94782">
              <w:rPr>
                <w:rFonts w:asciiTheme="minorEastAsia" w:eastAsiaTheme="minorEastAsia" w:hAnsiTheme="minorEastAsia"/>
                <w:sz w:val="18"/>
                <w:szCs w:val="18"/>
              </w:rPr>
              <w:t>7</w:t>
            </w:r>
            <w:r w:rsidR="00C565EC" w:rsidRPr="00D94782">
              <w:rPr>
                <w:rFonts w:asciiTheme="minorEastAsia" w:eastAsiaTheme="minorEastAsia" w:hAnsiTheme="minorEastAsia" w:hint="eastAsia"/>
                <w:sz w:val="18"/>
                <w:szCs w:val="18"/>
              </w:rPr>
              <w:t>ページ）</w:t>
            </w:r>
          </w:p>
          <w:p w14:paraId="568178B8" w14:textId="77777777" w:rsidR="001702E3" w:rsidRPr="00D94782" w:rsidRDefault="001702E3" w:rsidP="001702E3">
            <w:pPr>
              <w:spacing w:line="0" w:lineRule="atLeast"/>
              <w:jc w:val="left"/>
              <w:rPr>
                <w:rFonts w:ascii="ＭＳ ゴシック" w:eastAsia="ＭＳ ゴシック" w:hAnsi="ＭＳ ゴシック"/>
                <w:sz w:val="18"/>
                <w:szCs w:val="18"/>
              </w:rPr>
            </w:pPr>
          </w:p>
          <w:p w14:paraId="40010429" w14:textId="27D9611D" w:rsidR="001702E3" w:rsidRPr="00D94782" w:rsidRDefault="001702E3" w:rsidP="00E46C05">
            <w:pPr>
              <w:spacing w:line="0" w:lineRule="atLeast"/>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行政分野別部会</w:t>
            </w:r>
            <w:r w:rsidR="00583E60" w:rsidRPr="00D94782">
              <w:rPr>
                <w:rFonts w:ascii="ＭＳ ゴシック" w:eastAsia="ＭＳ ゴシック" w:hAnsi="ＭＳ ゴシック" w:hint="eastAsia"/>
                <w:sz w:val="18"/>
                <w:szCs w:val="18"/>
              </w:rPr>
              <w:t>の</w:t>
            </w:r>
            <w:r w:rsidR="00054F93" w:rsidRPr="00D94782">
              <w:rPr>
                <w:rFonts w:ascii="ＭＳ ゴシック" w:eastAsia="ＭＳ ゴシック" w:hAnsi="ＭＳ ゴシック" w:hint="eastAsia"/>
                <w:sz w:val="18"/>
                <w:szCs w:val="18"/>
              </w:rPr>
              <w:t>H</w:t>
            </w:r>
            <w:r w:rsidR="00054F93" w:rsidRPr="00D94782">
              <w:rPr>
                <w:rFonts w:ascii="ＭＳ ゴシック" w:eastAsia="ＭＳ ゴシック" w:hAnsi="ＭＳ ゴシック"/>
                <w:sz w:val="18"/>
                <w:szCs w:val="18"/>
              </w:rPr>
              <w:t>30</w:t>
            </w:r>
            <w:r w:rsidRPr="00D94782">
              <w:rPr>
                <w:rFonts w:ascii="ＭＳ ゴシック" w:eastAsia="ＭＳ ゴシック" w:hAnsi="ＭＳ ゴシック" w:hint="eastAsia"/>
                <w:sz w:val="18"/>
                <w:szCs w:val="18"/>
              </w:rPr>
              <w:t>年度依頼課題数</w:t>
            </w:r>
            <w:r w:rsidR="00583E60" w:rsidRPr="00D94782">
              <w:rPr>
                <w:rFonts w:ascii="ＭＳ ゴシック" w:eastAsia="ＭＳ ゴシック" w:hAnsi="ＭＳ ゴシック" w:hint="eastAsia"/>
                <w:sz w:val="18"/>
                <w:szCs w:val="18"/>
              </w:rPr>
              <w:t>（課題）</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709"/>
              <w:gridCol w:w="709"/>
              <w:gridCol w:w="654"/>
            </w:tblGrid>
            <w:tr w:rsidR="00357B2C" w:rsidRPr="00D94782" w14:paraId="17B0F654" w14:textId="77777777" w:rsidTr="00583E60">
              <w:trPr>
                <w:trHeight w:val="307"/>
              </w:trPr>
              <w:tc>
                <w:tcPr>
                  <w:tcW w:w="2351" w:type="dxa"/>
                  <w:shd w:val="clear" w:color="auto" w:fill="auto"/>
                  <w:vAlign w:val="center"/>
                </w:tcPr>
                <w:p w14:paraId="71A1D9CF"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部会名</w:t>
                  </w:r>
                </w:p>
              </w:tc>
              <w:tc>
                <w:tcPr>
                  <w:tcW w:w="709" w:type="dxa"/>
                  <w:shd w:val="clear" w:color="auto" w:fill="auto"/>
                  <w:vAlign w:val="center"/>
                </w:tcPr>
                <w:p w14:paraId="692DD887"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709" w:type="dxa"/>
                </w:tcPr>
                <w:p w14:paraId="1ED8967A"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654" w:type="dxa"/>
                </w:tcPr>
                <w:p w14:paraId="76117B37"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66A7A757" w14:textId="77777777" w:rsidTr="00583E60">
              <w:trPr>
                <w:trHeight w:val="340"/>
              </w:trPr>
              <w:tc>
                <w:tcPr>
                  <w:tcW w:w="2351" w:type="dxa"/>
                  <w:tcBorders>
                    <w:bottom w:val="single" w:sz="6" w:space="0" w:color="auto"/>
                  </w:tcBorders>
                  <w:shd w:val="clear" w:color="auto" w:fill="auto"/>
                  <w:vAlign w:val="center"/>
                </w:tcPr>
                <w:p w14:paraId="7AE6A60A"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みどり・森林部会</w:t>
                  </w:r>
                </w:p>
              </w:tc>
              <w:tc>
                <w:tcPr>
                  <w:tcW w:w="709" w:type="dxa"/>
                  <w:tcBorders>
                    <w:bottom w:val="single" w:sz="6" w:space="0" w:color="auto"/>
                  </w:tcBorders>
                  <w:shd w:val="clear" w:color="auto" w:fill="auto"/>
                  <w:vAlign w:val="center"/>
                </w:tcPr>
                <w:p w14:paraId="7D7CD04E" w14:textId="791CD71B"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５</w:t>
                  </w:r>
                </w:p>
              </w:tc>
              <w:tc>
                <w:tcPr>
                  <w:tcW w:w="709" w:type="dxa"/>
                  <w:tcBorders>
                    <w:bottom w:val="single" w:sz="6" w:space="0" w:color="auto"/>
                  </w:tcBorders>
                  <w:vAlign w:val="center"/>
                </w:tcPr>
                <w:p w14:paraId="38503826" w14:textId="5AC3ADBE"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５</w:t>
                  </w:r>
                </w:p>
              </w:tc>
              <w:tc>
                <w:tcPr>
                  <w:tcW w:w="654" w:type="dxa"/>
                  <w:tcBorders>
                    <w:bottom w:val="single" w:sz="6" w:space="0" w:color="auto"/>
                  </w:tcBorders>
                  <w:vAlign w:val="center"/>
                </w:tcPr>
                <w:p w14:paraId="7886CE5C"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w:t>
                  </w:r>
                </w:p>
              </w:tc>
            </w:tr>
            <w:tr w:rsidR="00357B2C" w:rsidRPr="00D94782" w14:paraId="4CEAD63B" w14:textId="77777777" w:rsidTr="00583E60">
              <w:trPr>
                <w:trHeight w:val="340"/>
              </w:trPr>
              <w:tc>
                <w:tcPr>
                  <w:tcW w:w="2351" w:type="dxa"/>
                  <w:tcBorders>
                    <w:top w:val="single" w:sz="6" w:space="0" w:color="auto"/>
                  </w:tcBorders>
                  <w:shd w:val="clear" w:color="auto" w:fill="auto"/>
                  <w:vAlign w:val="center"/>
                </w:tcPr>
                <w:p w14:paraId="48CBA1A0"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環境部会（旧総合含む）</w:t>
                  </w:r>
                </w:p>
              </w:tc>
              <w:tc>
                <w:tcPr>
                  <w:tcW w:w="709" w:type="dxa"/>
                  <w:tcBorders>
                    <w:top w:val="single" w:sz="6" w:space="0" w:color="auto"/>
                  </w:tcBorders>
                  <w:shd w:val="clear" w:color="auto" w:fill="auto"/>
                  <w:vAlign w:val="center"/>
                </w:tcPr>
                <w:p w14:paraId="47045BFA"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16</w:t>
                  </w:r>
                </w:p>
              </w:tc>
              <w:tc>
                <w:tcPr>
                  <w:tcW w:w="709" w:type="dxa"/>
                  <w:tcBorders>
                    <w:top w:val="single" w:sz="6" w:space="0" w:color="auto"/>
                  </w:tcBorders>
                  <w:vAlign w:val="center"/>
                </w:tcPr>
                <w:p w14:paraId="0D497265"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w:t>
                  </w:r>
                  <w:r w:rsidRPr="00D94782">
                    <w:rPr>
                      <w:rFonts w:ascii="ＭＳ ゴシック" w:eastAsia="ＭＳ ゴシック" w:hAnsi="ＭＳ ゴシック"/>
                      <w:sz w:val="18"/>
                      <w:szCs w:val="18"/>
                    </w:rPr>
                    <w:t>0</w:t>
                  </w:r>
                </w:p>
              </w:tc>
              <w:tc>
                <w:tcPr>
                  <w:tcW w:w="654" w:type="dxa"/>
                  <w:tcBorders>
                    <w:top w:val="single" w:sz="6" w:space="0" w:color="auto"/>
                  </w:tcBorders>
                  <w:vAlign w:val="center"/>
                </w:tcPr>
                <w:p w14:paraId="55B647BC"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９</w:t>
                  </w:r>
                </w:p>
              </w:tc>
            </w:tr>
            <w:tr w:rsidR="00357B2C" w:rsidRPr="00D94782" w14:paraId="48490C0B" w14:textId="77777777" w:rsidTr="00583E60">
              <w:trPr>
                <w:trHeight w:val="340"/>
              </w:trPr>
              <w:tc>
                <w:tcPr>
                  <w:tcW w:w="2351" w:type="dxa"/>
                  <w:shd w:val="clear" w:color="auto" w:fill="auto"/>
                  <w:vAlign w:val="center"/>
                </w:tcPr>
                <w:p w14:paraId="68297497"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農政・食品部会</w:t>
                  </w:r>
                </w:p>
              </w:tc>
              <w:tc>
                <w:tcPr>
                  <w:tcW w:w="709" w:type="dxa"/>
                  <w:shd w:val="clear" w:color="auto" w:fill="auto"/>
                  <w:vAlign w:val="center"/>
                </w:tcPr>
                <w:p w14:paraId="196AB8EC"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29</w:t>
                  </w:r>
                </w:p>
              </w:tc>
              <w:tc>
                <w:tcPr>
                  <w:tcW w:w="709" w:type="dxa"/>
                  <w:vAlign w:val="center"/>
                </w:tcPr>
                <w:p w14:paraId="2E44F713"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w:t>
                  </w:r>
                  <w:r w:rsidRPr="00D94782">
                    <w:rPr>
                      <w:rFonts w:ascii="ＭＳ ゴシック" w:eastAsia="ＭＳ ゴシック" w:hAnsi="ＭＳ ゴシック"/>
                      <w:sz w:val="18"/>
                      <w:szCs w:val="18"/>
                    </w:rPr>
                    <w:t>3</w:t>
                  </w:r>
                </w:p>
              </w:tc>
              <w:tc>
                <w:tcPr>
                  <w:tcW w:w="654" w:type="dxa"/>
                  <w:vAlign w:val="center"/>
                </w:tcPr>
                <w:p w14:paraId="26C7565E"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20</w:t>
                  </w:r>
                </w:p>
              </w:tc>
            </w:tr>
            <w:tr w:rsidR="00357B2C" w:rsidRPr="00D94782" w14:paraId="68E2EF9C" w14:textId="77777777" w:rsidTr="00583E60">
              <w:trPr>
                <w:trHeight w:val="340"/>
              </w:trPr>
              <w:tc>
                <w:tcPr>
                  <w:tcW w:w="2351" w:type="dxa"/>
                  <w:shd w:val="clear" w:color="auto" w:fill="auto"/>
                  <w:vAlign w:val="center"/>
                </w:tcPr>
                <w:p w14:paraId="355FEF2B"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水産部会</w:t>
                  </w:r>
                </w:p>
              </w:tc>
              <w:tc>
                <w:tcPr>
                  <w:tcW w:w="709" w:type="dxa"/>
                  <w:shd w:val="clear" w:color="auto" w:fill="auto"/>
                  <w:vAlign w:val="center"/>
                </w:tcPr>
                <w:p w14:paraId="3C67110C" w14:textId="3B615E48"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８</w:t>
                  </w:r>
                </w:p>
              </w:tc>
              <w:tc>
                <w:tcPr>
                  <w:tcW w:w="709" w:type="dxa"/>
                  <w:vAlign w:val="center"/>
                </w:tcPr>
                <w:p w14:paraId="5905DDB0" w14:textId="38B96475"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７</w:t>
                  </w:r>
                </w:p>
              </w:tc>
              <w:tc>
                <w:tcPr>
                  <w:tcW w:w="654" w:type="dxa"/>
                  <w:vAlign w:val="center"/>
                </w:tcPr>
                <w:p w14:paraId="51168B18"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７</w:t>
                  </w:r>
                </w:p>
              </w:tc>
            </w:tr>
            <w:tr w:rsidR="00357B2C" w:rsidRPr="00D94782" w14:paraId="44A9CED3" w14:textId="77777777" w:rsidTr="00583E60">
              <w:trPr>
                <w:trHeight w:val="340"/>
              </w:trPr>
              <w:tc>
                <w:tcPr>
                  <w:tcW w:w="2351" w:type="dxa"/>
                  <w:shd w:val="clear" w:color="auto" w:fill="auto"/>
                  <w:vAlign w:val="center"/>
                </w:tcPr>
                <w:p w14:paraId="650F0FFB"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畜産・野生動物部会</w:t>
                  </w:r>
                </w:p>
              </w:tc>
              <w:tc>
                <w:tcPr>
                  <w:tcW w:w="709" w:type="dxa"/>
                  <w:shd w:val="clear" w:color="auto" w:fill="auto"/>
                  <w:vAlign w:val="center"/>
                </w:tcPr>
                <w:p w14:paraId="0DE507FF" w14:textId="6751E1AA"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５</w:t>
                  </w:r>
                </w:p>
              </w:tc>
              <w:tc>
                <w:tcPr>
                  <w:tcW w:w="709" w:type="dxa"/>
                  <w:vAlign w:val="center"/>
                </w:tcPr>
                <w:p w14:paraId="26708620" w14:textId="005D01B2"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w:t>
                  </w:r>
                </w:p>
              </w:tc>
              <w:tc>
                <w:tcPr>
                  <w:tcW w:w="654" w:type="dxa"/>
                  <w:vAlign w:val="center"/>
                </w:tcPr>
                <w:p w14:paraId="45D62DDA"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５</w:t>
                  </w:r>
                </w:p>
              </w:tc>
            </w:tr>
            <w:tr w:rsidR="00357B2C" w:rsidRPr="00D94782" w14:paraId="77B41153" w14:textId="77777777" w:rsidTr="00583E60">
              <w:trPr>
                <w:trHeight w:val="340"/>
              </w:trPr>
              <w:tc>
                <w:tcPr>
                  <w:tcW w:w="2351" w:type="dxa"/>
                  <w:tcBorders>
                    <w:top w:val="double" w:sz="4" w:space="0" w:color="auto"/>
                  </w:tcBorders>
                  <w:shd w:val="clear" w:color="auto" w:fill="auto"/>
                  <w:vAlign w:val="center"/>
                </w:tcPr>
                <w:p w14:paraId="41704B32" w14:textId="00C91102" w:rsidR="00583E60" w:rsidRPr="00D94782" w:rsidRDefault="00BD5BB5"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合</w:t>
                  </w:r>
                  <w:r w:rsidR="00583E60" w:rsidRPr="00D94782">
                    <w:rPr>
                      <w:rFonts w:ascii="ＭＳ ゴシック" w:eastAsia="ＭＳ ゴシック" w:hAnsi="ＭＳ ゴシック" w:hint="eastAsia"/>
                      <w:sz w:val="18"/>
                      <w:szCs w:val="18"/>
                    </w:rPr>
                    <w:t>計</w:t>
                  </w:r>
                </w:p>
              </w:tc>
              <w:tc>
                <w:tcPr>
                  <w:tcW w:w="709" w:type="dxa"/>
                  <w:tcBorders>
                    <w:top w:val="double" w:sz="4" w:space="0" w:color="auto"/>
                  </w:tcBorders>
                  <w:shd w:val="clear" w:color="auto" w:fill="auto"/>
                  <w:vAlign w:val="center"/>
                </w:tcPr>
                <w:p w14:paraId="0C018F24"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63</w:t>
                  </w:r>
                </w:p>
              </w:tc>
              <w:tc>
                <w:tcPr>
                  <w:tcW w:w="709" w:type="dxa"/>
                  <w:tcBorders>
                    <w:top w:val="double" w:sz="4" w:space="0" w:color="auto"/>
                  </w:tcBorders>
                  <w:vAlign w:val="center"/>
                </w:tcPr>
                <w:p w14:paraId="32DD009E"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49</w:t>
                  </w:r>
                </w:p>
              </w:tc>
              <w:tc>
                <w:tcPr>
                  <w:tcW w:w="654" w:type="dxa"/>
                  <w:tcBorders>
                    <w:top w:val="double" w:sz="4" w:space="0" w:color="auto"/>
                  </w:tcBorders>
                  <w:vAlign w:val="center"/>
                </w:tcPr>
                <w:p w14:paraId="636D6B23" w14:textId="77777777" w:rsidR="00583E60" w:rsidRPr="00D94782" w:rsidRDefault="00583E60" w:rsidP="00583E60">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45</w:t>
                  </w:r>
                </w:p>
              </w:tc>
            </w:tr>
          </w:tbl>
          <w:p w14:paraId="2DC4624D" w14:textId="77777777" w:rsidR="007E361A" w:rsidRPr="00D94782" w:rsidRDefault="007E361A" w:rsidP="004B08DB">
            <w:pPr>
              <w:spacing w:line="260" w:lineRule="exact"/>
              <w:jc w:val="left"/>
              <w:rPr>
                <w:rFonts w:ascii="ＭＳ ゴシック" w:eastAsia="ＭＳ ゴシック" w:hAnsi="ＭＳ ゴシック"/>
                <w:sz w:val="18"/>
                <w:szCs w:val="18"/>
              </w:rPr>
            </w:pPr>
          </w:p>
          <w:p w14:paraId="2750F474" w14:textId="77777777" w:rsidR="00583E60" w:rsidRPr="00D94782" w:rsidRDefault="00583E60" w:rsidP="00583E60">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●PM</w:t>
            </w:r>
            <w:r w:rsidRPr="00D94782">
              <w:rPr>
                <w:rFonts w:ascii="ＭＳ ゴシック" w:eastAsia="ＭＳ ゴシック" w:hAnsi="ＭＳ ゴシック" w:hint="eastAsia"/>
                <w:sz w:val="18"/>
                <w:szCs w:val="18"/>
                <w:vertAlign w:val="subscript"/>
              </w:rPr>
              <w:t>2.5</w:t>
            </w:r>
            <w:r w:rsidRPr="00D94782">
              <w:rPr>
                <w:rFonts w:ascii="ＭＳ ゴシック" w:eastAsia="ＭＳ ゴシック" w:hAnsi="ＭＳ ゴシック" w:hint="eastAsia"/>
                <w:sz w:val="18"/>
                <w:szCs w:val="18"/>
              </w:rPr>
              <w:t>汚染機構解明、海域における水質管理に係わる栄養塩・底層溶存酸素状況把握に関する研究、最終処分場ならびに不法投棄地における迅速対応調査手法の構築などに関する課題については、国立環境研究所</w:t>
            </w:r>
            <w:r w:rsidRPr="00D94782">
              <w:rPr>
                <w:rFonts w:ascii="ＭＳ ゴシック" w:eastAsia="ＭＳ ゴシック" w:hAnsi="ＭＳ ゴシック"/>
                <w:sz w:val="18"/>
                <w:szCs w:val="18"/>
              </w:rPr>
              <w:t>や他府県</w:t>
            </w:r>
            <w:r w:rsidRPr="00D94782">
              <w:rPr>
                <w:rFonts w:ascii="ＭＳ ゴシック" w:eastAsia="ＭＳ ゴシック" w:hAnsi="ＭＳ ゴシック" w:hint="eastAsia"/>
                <w:sz w:val="18"/>
                <w:szCs w:val="18"/>
              </w:rPr>
              <w:t>と共同で調査研究を実施。</w:t>
            </w:r>
          </w:p>
          <w:p w14:paraId="67BEE021" w14:textId="77777777" w:rsidR="00583E60" w:rsidRPr="00D94782" w:rsidRDefault="00583E60" w:rsidP="00583E60">
            <w:pPr>
              <w:spacing w:line="260" w:lineRule="exac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●広く回遊するサワラやトラフグの資源回復、栄養塩と生物生産の関係解明など瀬戸内海全域で共通する課題に関しては、水産庁、沿岸関係県、諸大学と共同で調査研究を実施。</w:t>
            </w:r>
          </w:p>
          <w:p w14:paraId="67AAF7CC" w14:textId="0E0F3EB2" w:rsidR="00E46C05" w:rsidRPr="00D94782" w:rsidRDefault="00E46C05" w:rsidP="004B08DB">
            <w:pPr>
              <w:spacing w:line="260" w:lineRule="exact"/>
              <w:jc w:val="left"/>
              <w:rPr>
                <w:rFonts w:ascii="ＭＳ ゴシック" w:eastAsia="ＭＳ ゴシック" w:hAnsi="ＭＳ ゴシック"/>
                <w:sz w:val="18"/>
                <w:szCs w:val="18"/>
              </w:rPr>
            </w:pPr>
          </w:p>
          <w:p w14:paraId="28294878" w14:textId="0EE5FD74" w:rsidR="00ED7E17" w:rsidRPr="00D94782" w:rsidRDefault="0033101E" w:rsidP="00220848">
            <w:pPr>
              <w:autoSpaceDE w:val="0"/>
              <w:autoSpaceDN w:val="0"/>
              <w:spacing w:line="260" w:lineRule="exact"/>
              <w:ind w:left="181" w:hangingChars="100" w:hanging="181"/>
              <w:rPr>
                <w:rFonts w:asciiTheme="minorEastAsia" w:eastAsiaTheme="minorEastAsia" w:hAnsiTheme="minorEastAsia"/>
                <w:sz w:val="18"/>
                <w:szCs w:val="18"/>
              </w:rPr>
            </w:pPr>
            <w:r w:rsidRPr="00D94782">
              <w:rPr>
                <w:rFonts w:ascii="ＭＳ ゴシック" w:eastAsia="ＭＳ ゴシック" w:hAnsi="ＭＳ ゴシック" w:hint="eastAsia"/>
                <w:b/>
                <w:sz w:val="18"/>
                <w:szCs w:val="18"/>
              </w:rPr>
              <w:t>c 現地技術指導</w:t>
            </w:r>
            <w:r w:rsidR="00F0775D" w:rsidRPr="00D94782">
              <w:rPr>
                <w:rFonts w:asciiTheme="minorEastAsia" w:eastAsiaTheme="minorEastAsia" w:hAnsiTheme="minorEastAsia" w:hint="eastAsia"/>
                <w:sz w:val="18"/>
                <w:szCs w:val="18"/>
              </w:rPr>
              <w:t>（添付資料集</w:t>
            </w:r>
            <w:r w:rsidR="00A274F2" w:rsidRPr="00D94782">
              <w:rPr>
                <w:rFonts w:asciiTheme="minorEastAsia" w:eastAsiaTheme="minorEastAsia" w:hAnsiTheme="minorEastAsia" w:hint="eastAsia"/>
                <w:sz w:val="18"/>
                <w:szCs w:val="18"/>
              </w:rPr>
              <w:t>1</w:t>
            </w:r>
            <w:r w:rsidR="00A274F2" w:rsidRPr="00D94782">
              <w:rPr>
                <w:rFonts w:asciiTheme="minorEastAsia" w:eastAsiaTheme="minorEastAsia" w:hAnsiTheme="minorEastAsia"/>
                <w:sz w:val="18"/>
                <w:szCs w:val="18"/>
              </w:rPr>
              <w:t>8</w:t>
            </w:r>
            <w:r w:rsidR="00F0775D" w:rsidRPr="00D94782">
              <w:rPr>
                <w:rFonts w:asciiTheme="minorEastAsia" w:eastAsiaTheme="minorEastAsia" w:hAnsiTheme="minorEastAsia" w:hint="eastAsia"/>
                <w:sz w:val="18"/>
                <w:szCs w:val="18"/>
              </w:rPr>
              <w:t>ページ）</w:t>
            </w:r>
          </w:p>
          <w:p w14:paraId="5C951006" w14:textId="77777777" w:rsidR="00583E60" w:rsidRPr="00D94782" w:rsidRDefault="00583E60" w:rsidP="00583E60">
            <w:pPr>
              <w:autoSpaceDE w:val="0"/>
              <w:autoSpaceDN w:val="0"/>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●行政が抱える課題の迅速な解決を支援するため、以下のような事項について、現地で技術指導を実施。</w:t>
            </w:r>
          </w:p>
          <w:p w14:paraId="5D949E68" w14:textId="77777777" w:rsidR="00583E60" w:rsidRPr="00D94782" w:rsidRDefault="00583E60" w:rsidP="00583E60">
            <w:pPr>
              <w:autoSpaceDE w:val="0"/>
              <w:autoSpaceDN w:val="0"/>
              <w:spacing w:line="0" w:lineRule="atLeast"/>
              <w:ind w:leftChars="50" w:left="285" w:hangingChars="100" w:hanging="180"/>
              <w:rPr>
                <w:rFonts w:ascii="ＭＳ ゴシック" w:eastAsia="ＭＳ ゴシック" w:hAnsi="ＭＳ ゴシック"/>
                <w:sz w:val="18"/>
                <w:szCs w:val="18"/>
              </w:rPr>
            </w:pPr>
          </w:p>
          <w:p w14:paraId="298DDFAA" w14:textId="77777777" w:rsidR="00583E60" w:rsidRPr="00D94782" w:rsidRDefault="00583E60" w:rsidP="00583E60">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現地技術指導回数（回）</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709"/>
              <w:gridCol w:w="709"/>
              <w:gridCol w:w="654"/>
            </w:tblGrid>
            <w:tr w:rsidR="00357B2C" w:rsidRPr="00D94782" w14:paraId="752482AA" w14:textId="77777777" w:rsidTr="00583E60">
              <w:trPr>
                <w:trHeight w:val="340"/>
              </w:trPr>
              <w:tc>
                <w:tcPr>
                  <w:tcW w:w="2351" w:type="dxa"/>
                  <w:vAlign w:val="center"/>
                </w:tcPr>
                <w:p w14:paraId="42CA351B"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分野</w:t>
                  </w:r>
                </w:p>
              </w:tc>
              <w:tc>
                <w:tcPr>
                  <w:tcW w:w="709" w:type="dxa"/>
                  <w:vAlign w:val="center"/>
                </w:tcPr>
                <w:p w14:paraId="62641710"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709" w:type="dxa"/>
                  <w:vAlign w:val="center"/>
                </w:tcPr>
                <w:p w14:paraId="34D59AE1"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654" w:type="dxa"/>
                  <w:vAlign w:val="center"/>
                </w:tcPr>
                <w:p w14:paraId="01A369F5"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0D12FC4E" w14:textId="77777777" w:rsidTr="00237D55">
              <w:trPr>
                <w:trHeight w:val="397"/>
              </w:trPr>
              <w:tc>
                <w:tcPr>
                  <w:tcW w:w="2351" w:type="dxa"/>
                  <w:vAlign w:val="center"/>
                </w:tcPr>
                <w:p w14:paraId="14B5A979"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農作物の生育障害</w:t>
                  </w:r>
                </w:p>
              </w:tc>
              <w:tc>
                <w:tcPr>
                  <w:tcW w:w="709" w:type="dxa"/>
                  <w:vAlign w:val="center"/>
                </w:tcPr>
                <w:p w14:paraId="183353C3"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17</w:t>
                  </w:r>
                </w:p>
              </w:tc>
              <w:tc>
                <w:tcPr>
                  <w:tcW w:w="709" w:type="dxa"/>
                  <w:vAlign w:val="center"/>
                </w:tcPr>
                <w:p w14:paraId="04211A4A"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35</w:t>
                  </w:r>
                </w:p>
              </w:tc>
              <w:tc>
                <w:tcPr>
                  <w:tcW w:w="654" w:type="dxa"/>
                  <w:vAlign w:val="center"/>
                </w:tcPr>
                <w:p w14:paraId="04FA3013"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34</w:t>
                  </w:r>
                </w:p>
              </w:tc>
            </w:tr>
            <w:tr w:rsidR="00357B2C" w:rsidRPr="00D94782" w14:paraId="4F127D4E" w14:textId="77777777" w:rsidTr="00237D55">
              <w:trPr>
                <w:trHeight w:val="397"/>
              </w:trPr>
              <w:tc>
                <w:tcPr>
                  <w:tcW w:w="2351" w:type="dxa"/>
                  <w:vAlign w:val="center"/>
                </w:tcPr>
                <w:p w14:paraId="6128E824" w14:textId="72ED0A73"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病害虫の診断及び対策</w:t>
                  </w:r>
                </w:p>
              </w:tc>
              <w:tc>
                <w:tcPr>
                  <w:tcW w:w="709" w:type="dxa"/>
                  <w:vAlign w:val="center"/>
                </w:tcPr>
                <w:p w14:paraId="795EA14A"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70</w:t>
                  </w:r>
                </w:p>
              </w:tc>
              <w:tc>
                <w:tcPr>
                  <w:tcW w:w="709" w:type="dxa"/>
                  <w:vAlign w:val="center"/>
                </w:tcPr>
                <w:p w14:paraId="3E5E8985"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73</w:t>
                  </w:r>
                </w:p>
              </w:tc>
              <w:tc>
                <w:tcPr>
                  <w:tcW w:w="654" w:type="dxa"/>
                  <w:vAlign w:val="center"/>
                </w:tcPr>
                <w:p w14:paraId="4BCE940C"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47</w:t>
                  </w:r>
                </w:p>
              </w:tc>
            </w:tr>
            <w:tr w:rsidR="00357B2C" w:rsidRPr="00D94782" w14:paraId="6AE2B3C3" w14:textId="77777777" w:rsidTr="00237D55">
              <w:trPr>
                <w:trHeight w:val="454"/>
              </w:trPr>
              <w:tc>
                <w:tcPr>
                  <w:tcW w:w="2351" w:type="dxa"/>
                  <w:vAlign w:val="center"/>
                </w:tcPr>
                <w:p w14:paraId="02A3CAFE"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海面養殖指導及び有害</w:t>
                  </w:r>
                </w:p>
                <w:p w14:paraId="798E0A4C" w14:textId="002C061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赤潮による魚類斃死被害</w:t>
                  </w:r>
                </w:p>
              </w:tc>
              <w:tc>
                <w:tcPr>
                  <w:tcW w:w="709" w:type="dxa"/>
                  <w:vAlign w:val="center"/>
                </w:tcPr>
                <w:p w14:paraId="592E0E6D"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78</w:t>
                  </w:r>
                </w:p>
              </w:tc>
              <w:tc>
                <w:tcPr>
                  <w:tcW w:w="709" w:type="dxa"/>
                  <w:vAlign w:val="center"/>
                </w:tcPr>
                <w:p w14:paraId="56EC5F83"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55</w:t>
                  </w:r>
                </w:p>
              </w:tc>
              <w:tc>
                <w:tcPr>
                  <w:tcW w:w="654" w:type="dxa"/>
                  <w:vAlign w:val="center"/>
                </w:tcPr>
                <w:p w14:paraId="4518FE5B"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44</w:t>
                  </w:r>
                </w:p>
              </w:tc>
            </w:tr>
            <w:tr w:rsidR="00357B2C" w:rsidRPr="00D94782" w14:paraId="2750B1CF" w14:textId="77777777" w:rsidTr="00237D55">
              <w:trPr>
                <w:trHeight w:val="454"/>
              </w:trPr>
              <w:tc>
                <w:tcPr>
                  <w:tcW w:w="2351" w:type="dxa"/>
                  <w:vAlign w:val="center"/>
                </w:tcPr>
                <w:p w14:paraId="66397122" w14:textId="0933AA0E"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内水面養殖業者や釣り堀業者等に対する魚病指導</w:t>
                  </w:r>
                </w:p>
              </w:tc>
              <w:tc>
                <w:tcPr>
                  <w:tcW w:w="709" w:type="dxa"/>
                  <w:vAlign w:val="center"/>
                </w:tcPr>
                <w:p w14:paraId="44B605EF" w14:textId="17DE1BDE"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w:t>
                  </w:r>
                </w:p>
              </w:tc>
              <w:tc>
                <w:tcPr>
                  <w:tcW w:w="709" w:type="dxa"/>
                  <w:vAlign w:val="center"/>
                </w:tcPr>
                <w:p w14:paraId="160E80D6" w14:textId="2D6D7FB1"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７</w:t>
                  </w:r>
                </w:p>
              </w:tc>
              <w:tc>
                <w:tcPr>
                  <w:tcW w:w="654" w:type="dxa"/>
                  <w:vAlign w:val="center"/>
                </w:tcPr>
                <w:p w14:paraId="45715182" w14:textId="0F177EE6"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８</w:t>
                  </w:r>
                </w:p>
              </w:tc>
            </w:tr>
          </w:tbl>
          <w:p w14:paraId="172BF953" w14:textId="02C1B6F9" w:rsidR="005A4592" w:rsidRPr="00D94782" w:rsidRDefault="005A4592" w:rsidP="00B7140E">
            <w:pPr>
              <w:autoSpaceDE w:val="0"/>
              <w:autoSpaceDN w:val="0"/>
              <w:spacing w:line="0" w:lineRule="atLeast"/>
              <w:ind w:firstLineChars="1750" w:firstLine="3150"/>
              <w:rPr>
                <w:rFonts w:ascii="ＭＳ ゴシック" w:eastAsia="ＭＳ ゴシック" w:hAnsi="ＭＳ ゴシック"/>
                <w:sz w:val="18"/>
                <w:szCs w:val="18"/>
              </w:rPr>
            </w:pPr>
          </w:p>
          <w:p w14:paraId="0D089FF9" w14:textId="77777777" w:rsidR="00B7140E" w:rsidRPr="00D94782" w:rsidRDefault="00B7140E" w:rsidP="005A4592">
            <w:pPr>
              <w:autoSpaceDE w:val="0"/>
              <w:autoSpaceDN w:val="0"/>
              <w:spacing w:line="0" w:lineRule="atLeast"/>
              <w:ind w:firstLineChars="1750" w:firstLine="3150"/>
              <w:rPr>
                <w:rFonts w:ascii="ＭＳ ゴシック" w:eastAsia="ＭＳ ゴシック" w:hAnsi="ＭＳ ゴシック"/>
                <w:sz w:val="18"/>
                <w:szCs w:val="18"/>
              </w:rPr>
            </w:pPr>
          </w:p>
          <w:p w14:paraId="1EEDDD7D" w14:textId="51952254" w:rsidR="005A4592" w:rsidRPr="00D94782" w:rsidRDefault="005A4592" w:rsidP="005A4592">
            <w:pPr>
              <w:autoSpaceDE w:val="0"/>
              <w:autoSpaceDN w:val="0"/>
              <w:spacing w:line="260" w:lineRule="exact"/>
              <w:ind w:left="181" w:hangingChars="100" w:hanging="181"/>
              <w:rPr>
                <w:rFonts w:ascii="ＭＳ ゴシック" w:eastAsia="ＭＳ ゴシック" w:hAnsi="ＭＳ ゴシック"/>
                <w:sz w:val="18"/>
                <w:szCs w:val="18"/>
                <w:shd w:val="pct15" w:color="auto" w:fill="FFFFFF"/>
              </w:rPr>
            </w:pPr>
            <w:r w:rsidRPr="00D94782">
              <w:rPr>
                <w:rFonts w:ascii="ＭＳ ゴシック" w:eastAsia="ＭＳ ゴシック" w:hAnsi="ＭＳ ゴシック"/>
                <w:b/>
                <w:sz w:val="18"/>
                <w:szCs w:val="18"/>
              </w:rPr>
              <w:t>d</w:t>
            </w:r>
            <w:r w:rsidRPr="00D94782">
              <w:rPr>
                <w:rFonts w:ascii="ＭＳ ゴシック" w:eastAsia="ＭＳ ゴシック" w:hAnsi="ＭＳ ゴシック" w:hint="eastAsia"/>
                <w:b/>
                <w:sz w:val="18"/>
                <w:szCs w:val="18"/>
              </w:rPr>
              <w:t xml:space="preserve"> 依頼検体等の分析</w:t>
            </w:r>
            <w:r w:rsidR="00A274F2" w:rsidRPr="00D94782">
              <w:rPr>
                <w:rFonts w:asciiTheme="minorEastAsia" w:eastAsiaTheme="minorEastAsia" w:hAnsiTheme="minorEastAsia" w:hint="eastAsia"/>
                <w:sz w:val="18"/>
                <w:szCs w:val="18"/>
              </w:rPr>
              <w:t>（添付資料集1</w:t>
            </w:r>
            <w:r w:rsidR="00A274F2" w:rsidRPr="00D94782">
              <w:rPr>
                <w:rFonts w:asciiTheme="minorEastAsia" w:eastAsiaTheme="minorEastAsia" w:hAnsiTheme="minorEastAsia"/>
                <w:sz w:val="18"/>
                <w:szCs w:val="18"/>
              </w:rPr>
              <w:t>8</w:t>
            </w:r>
            <w:r w:rsidR="00A274F2" w:rsidRPr="00D94782">
              <w:rPr>
                <w:rFonts w:asciiTheme="minorEastAsia" w:eastAsiaTheme="minorEastAsia" w:hAnsiTheme="minorEastAsia" w:hint="eastAsia"/>
                <w:sz w:val="18"/>
                <w:szCs w:val="18"/>
              </w:rPr>
              <w:t>ページ）</w:t>
            </w:r>
          </w:p>
          <w:p w14:paraId="3E0E5F45" w14:textId="77777777" w:rsidR="00583E60" w:rsidRPr="00D94782" w:rsidRDefault="00583E60" w:rsidP="00583E60">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●建築物解体時のアスベスト濃度、河川水中のダイオキシン類、工場等のばいじん中の水銀、農業用水路の水質等の成分について分析（270検体）を実施。</w:t>
            </w:r>
          </w:p>
          <w:p w14:paraId="4869AE6D" w14:textId="77777777" w:rsidR="00583E60" w:rsidRPr="00D94782" w:rsidRDefault="00583E60" w:rsidP="00583E60">
            <w:pPr>
              <w:autoSpaceDE w:val="0"/>
              <w:autoSpaceDN w:val="0"/>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●減農薬・減化学肥料栽培の認証を受けた「大阪エコ農産物」及び直売所農産物の残留農薬分析を実施（72検体）。</w:t>
            </w:r>
          </w:p>
          <w:p w14:paraId="19556A62" w14:textId="77777777" w:rsidR="00583E60" w:rsidRPr="00D94782" w:rsidRDefault="00583E60" w:rsidP="00583E60">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●農作物の生育障害診断のための無機成分の依頼検体分析を実施（</w:t>
            </w:r>
            <w:r w:rsidRPr="00D94782">
              <w:rPr>
                <w:rFonts w:asciiTheme="majorEastAsia" w:eastAsiaTheme="majorEastAsia" w:hAnsiTheme="majorEastAsia" w:hint="eastAsia"/>
                <w:sz w:val="18"/>
                <w:szCs w:val="18"/>
              </w:rPr>
              <w:t>3</w:t>
            </w:r>
            <w:r w:rsidRPr="00D94782">
              <w:rPr>
                <w:rFonts w:asciiTheme="majorEastAsia" w:eastAsiaTheme="majorEastAsia" w:hAnsiTheme="majorEastAsia"/>
                <w:sz w:val="18"/>
                <w:szCs w:val="18"/>
              </w:rPr>
              <w:t>4</w:t>
            </w:r>
            <w:r w:rsidRPr="00D94782">
              <w:rPr>
                <w:rFonts w:ascii="ＭＳ ゴシック" w:eastAsia="ＭＳ ゴシック" w:hAnsi="ＭＳ ゴシック" w:hint="eastAsia"/>
                <w:sz w:val="18"/>
                <w:szCs w:val="18"/>
              </w:rPr>
              <w:t>件）。</w:t>
            </w:r>
          </w:p>
          <w:p w14:paraId="7CDF02D2" w14:textId="5C71AAE3" w:rsidR="00583E60" w:rsidRPr="00D94782" w:rsidRDefault="00583E60" w:rsidP="00583E60">
            <w:pPr>
              <w:ind w:leftChars="50" w:left="285" w:hangingChars="100" w:hanging="180"/>
              <w:rPr>
                <w:rFonts w:ascii="ＭＳ ゴシック" w:eastAsia="ＭＳ ゴシック" w:hAnsi="ＭＳ ゴシック"/>
                <w:sz w:val="18"/>
                <w:szCs w:val="18"/>
              </w:rPr>
            </w:pPr>
          </w:p>
          <w:p w14:paraId="127C2E99" w14:textId="4E4514CB" w:rsidR="00583E60" w:rsidRPr="00D94782" w:rsidRDefault="00583E60" w:rsidP="00583E60">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依頼検体の分析</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567"/>
              <w:gridCol w:w="567"/>
              <w:gridCol w:w="513"/>
            </w:tblGrid>
            <w:tr w:rsidR="00357B2C" w:rsidRPr="00D94782" w14:paraId="50EA7BE4" w14:textId="77777777" w:rsidTr="00583E60">
              <w:trPr>
                <w:trHeight w:val="340"/>
              </w:trPr>
              <w:tc>
                <w:tcPr>
                  <w:tcW w:w="2776" w:type="dxa"/>
                  <w:vAlign w:val="center"/>
                </w:tcPr>
                <w:p w14:paraId="4114643F"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分野</w:t>
                  </w:r>
                </w:p>
              </w:tc>
              <w:tc>
                <w:tcPr>
                  <w:tcW w:w="567" w:type="dxa"/>
                  <w:vAlign w:val="center"/>
                </w:tcPr>
                <w:p w14:paraId="4656955C"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567" w:type="dxa"/>
                  <w:vAlign w:val="center"/>
                </w:tcPr>
                <w:p w14:paraId="02ACC769"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513" w:type="dxa"/>
                  <w:vAlign w:val="center"/>
                </w:tcPr>
                <w:p w14:paraId="396ACA95"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0C75AA5A" w14:textId="77777777" w:rsidTr="00583E60">
              <w:trPr>
                <w:trHeight w:val="340"/>
              </w:trPr>
              <w:tc>
                <w:tcPr>
                  <w:tcW w:w="2776" w:type="dxa"/>
                  <w:vAlign w:val="center"/>
                </w:tcPr>
                <w:p w14:paraId="5E0D4C31" w14:textId="1122A7A1" w:rsidR="00583E60" w:rsidRPr="00D94782" w:rsidRDefault="00583E60" w:rsidP="00583E60">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アスベスト、ダイオキシン等の分析（検体）</w:t>
                  </w:r>
                </w:p>
              </w:tc>
              <w:tc>
                <w:tcPr>
                  <w:tcW w:w="567" w:type="dxa"/>
                  <w:vAlign w:val="center"/>
                </w:tcPr>
                <w:p w14:paraId="3F30D189"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437</w:t>
                  </w:r>
                </w:p>
              </w:tc>
              <w:tc>
                <w:tcPr>
                  <w:tcW w:w="567" w:type="dxa"/>
                  <w:vAlign w:val="center"/>
                </w:tcPr>
                <w:p w14:paraId="4EE35786"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335</w:t>
                  </w:r>
                </w:p>
              </w:tc>
              <w:tc>
                <w:tcPr>
                  <w:tcW w:w="513" w:type="dxa"/>
                  <w:vAlign w:val="center"/>
                </w:tcPr>
                <w:p w14:paraId="02A198F5"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270</w:t>
                  </w:r>
                </w:p>
              </w:tc>
            </w:tr>
            <w:tr w:rsidR="00357B2C" w:rsidRPr="00D94782" w14:paraId="7A5890CE" w14:textId="77777777" w:rsidTr="00583E60">
              <w:trPr>
                <w:trHeight w:val="340"/>
              </w:trPr>
              <w:tc>
                <w:tcPr>
                  <w:tcW w:w="2776" w:type="dxa"/>
                  <w:vAlign w:val="center"/>
                </w:tcPr>
                <w:p w14:paraId="1914ECC8"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農産物の残留</w:t>
                  </w:r>
                </w:p>
                <w:p w14:paraId="52CC73F6"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農薬分析</w:t>
                  </w:r>
                  <w:r w:rsidRPr="00D94782">
                    <w:rPr>
                      <w:rFonts w:asciiTheme="majorEastAsia" w:eastAsiaTheme="majorEastAsia" w:hAnsiTheme="majorEastAsia" w:hint="eastAsia"/>
                      <w:sz w:val="18"/>
                      <w:szCs w:val="16"/>
                    </w:rPr>
                    <w:t>（検体）</w:t>
                  </w:r>
                </w:p>
              </w:tc>
              <w:tc>
                <w:tcPr>
                  <w:tcW w:w="567" w:type="dxa"/>
                  <w:vAlign w:val="center"/>
                </w:tcPr>
                <w:p w14:paraId="0889819F"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72</w:t>
                  </w:r>
                </w:p>
              </w:tc>
              <w:tc>
                <w:tcPr>
                  <w:tcW w:w="567" w:type="dxa"/>
                  <w:vAlign w:val="center"/>
                </w:tcPr>
                <w:p w14:paraId="1E3E5315"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72</w:t>
                  </w:r>
                </w:p>
              </w:tc>
              <w:tc>
                <w:tcPr>
                  <w:tcW w:w="513" w:type="dxa"/>
                  <w:vAlign w:val="center"/>
                </w:tcPr>
                <w:p w14:paraId="58060772"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72</w:t>
                  </w:r>
                </w:p>
              </w:tc>
            </w:tr>
            <w:tr w:rsidR="00357B2C" w:rsidRPr="00D94782" w14:paraId="57C3DA39" w14:textId="77777777" w:rsidTr="00583E60">
              <w:trPr>
                <w:trHeight w:val="340"/>
              </w:trPr>
              <w:tc>
                <w:tcPr>
                  <w:tcW w:w="2776" w:type="dxa"/>
                  <w:vAlign w:val="center"/>
                </w:tcPr>
                <w:p w14:paraId="32B81A5C"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農作物の生育障害診断のための無機成分分析</w:t>
                  </w:r>
                  <w:r w:rsidRPr="00D94782">
                    <w:rPr>
                      <w:rFonts w:asciiTheme="majorEastAsia" w:eastAsiaTheme="majorEastAsia" w:hAnsiTheme="majorEastAsia" w:hint="eastAsia"/>
                      <w:sz w:val="18"/>
                      <w:szCs w:val="16"/>
                    </w:rPr>
                    <w:t>（件）</w:t>
                  </w:r>
                </w:p>
              </w:tc>
              <w:tc>
                <w:tcPr>
                  <w:tcW w:w="567" w:type="dxa"/>
                  <w:vAlign w:val="center"/>
                </w:tcPr>
                <w:p w14:paraId="5BD80812"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11</w:t>
                  </w:r>
                </w:p>
              </w:tc>
              <w:tc>
                <w:tcPr>
                  <w:tcW w:w="567" w:type="dxa"/>
                  <w:vAlign w:val="center"/>
                </w:tcPr>
                <w:p w14:paraId="09BA93C7"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28</w:t>
                  </w:r>
                </w:p>
              </w:tc>
              <w:tc>
                <w:tcPr>
                  <w:tcW w:w="513" w:type="dxa"/>
                  <w:vAlign w:val="center"/>
                </w:tcPr>
                <w:p w14:paraId="55C3E8B9" w14:textId="77777777" w:rsidR="00583E60" w:rsidRPr="00D94782" w:rsidRDefault="00583E60" w:rsidP="00583E6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34</w:t>
                  </w:r>
                </w:p>
              </w:tc>
            </w:tr>
          </w:tbl>
          <w:p w14:paraId="2CDEC0BC" w14:textId="34CF9D7B" w:rsidR="00E25528" w:rsidRPr="00D94782" w:rsidRDefault="00E25528" w:rsidP="00DF2505">
            <w:pPr>
              <w:jc w:val="left"/>
              <w:rPr>
                <w:rFonts w:ascii="ＭＳ ゴシック" w:eastAsia="ＭＳ ゴシック" w:hAnsi="ＭＳ ゴシック"/>
                <w:sz w:val="18"/>
                <w:szCs w:val="18"/>
              </w:rPr>
            </w:pPr>
          </w:p>
          <w:p w14:paraId="23434F1B" w14:textId="591A46B0" w:rsidR="005A4592" w:rsidRPr="00D94782" w:rsidRDefault="005A4592" w:rsidP="005A4592">
            <w:pPr>
              <w:autoSpaceDE w:val="0"/>
              <w:autoSpaceDN w:val="0"/>
              <w:ind w:left="181" w:hangingChars="100" w:hanging="181"/>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e その他府が必要とする技術支援</w:t>
            </w:r>
            <w:r w:rsidR="00E25528" w:rsidRPr="00D94782">
              <w:rPr>
                <w:rFonts w:asciiTheme="minorEastAsia" w:eastAsiaTheme="minorEastAsia" w:hAnsiTheme="minorEastAsia" w:hint="eastAsia"/>
                <w:sz w:val="18"/>
                <w:szCs w:val="18"/>
              </w:rPr>
              <w:t>（添付資料集19ページ）</w:t>
            </w:r>
          </w:p>
          <w:p w14:paraId="39AB9E33" w14:textId="77777777" w:rsidR="00583E60" w:rsidRPr="00D94782" w:rsidRDefault="00583E60" w:rsidP="00583E60">
            <w:pPr>
              <w:autoSpaceDE w:val="0"/>
              <w:autoSpaceDN w:val="0"/>
              <w:ind w:leftChars="50" w:left="286" w:hangingChars="100" w:hanging="181"/>
              <w:rPr>
                <w:rFonts w:ascii="ＭＳ ゴシック" w:eastAsia="ＭＳ ゴシック" w:hAnsi="ＭＳ ゴシック"/>
                <w:sz w:val="18"/>
                <w:szCs w:val="18"/>
                <w:shd w:val="pct15" w:color="auto" w:fill="FFFFFF"/>
              </w:rPr>
            </w:pPr>
            <w:r w:rsidRPr="00D94782">
              <w:rPr>
                <w:rFonts w:ascii="ＭＳ ゴシック" w:eastAsia="ＭＳ ゴシック" w:hAnsi="ＭＳ ゴシック" w:hint="eastAsia"/>
                <w:b/>
                <w:sz w:val="18"/>
                <w:szCs w:val="18"/>
              </w:rPr>
              <w:t>●</w:t>
            </w:r>
            <w:r w:rsidRPr="00D94782">
              <w:rPr>
                <w:rFonts w:ascii="ＭＳ ゴシック" w:eastAsia="ＭＳ ゴシック" w:hAnsi="ＭＳ ゴシック" w:hint="eastAsia"/>
                <w:sz w:val="18"/>
                <w:szCs w:val="18"/>
              </w:rPr>
              <w:t>行政依頼事項以外に、府からの依頼を受けて技術支援を実施。</w:t>
            </w:r>
          </w:p>
          <w:p w14:paraId="07E0E798" w14:textId="77777777" w:rsidR="00583E60" w:rsidRPr="00D94782" w:rsidRDefault="00583E60" w:rsidP="00583E60">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・森林の防災機能等の検証やGIS技術を活用した都市部のみどりの機能の把握や緑化事業の効果検証などの調査研究を実施。</w:t>
            </w:r>
          </w:p>
          <w:p w14:paraId="5A215642" w14:textId="023CD198" w:rsidR="00583E60" w:rsidRPr="00D94782" w:rsidRDefault="00583E60" w:rsidP="00583E60">
            <w:pPr>
              <w:autoSpaceDE w:val="0"/>
              <w:autoSpaceDN w:val="0"/>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・府職員に随行して、農産物の病害虫発生状況の診断同定を実施し（</w:t>
            </w:r>
            <w:r w:rsidRPr="00D94782">
              <w:rPr>
                <w:rFonts w:asciiTheme="majorEastAsia" w:eastAsiaTheme="majorEastAsia" w:hAnsiTheme="majorEastAsia" w:hint="eastAsia"/>
                <w:sz w:val="18"/>
                <w:szCs w:val="18"/>
              </w:rPr>
              <w:t>4</w:t>
            </w:r>
            <w:r w:rsidRPr="00D94782">
              <w:rPr>
                <w:rFonts w:asciiTheme="majorEastAsia" w:eastAsiaTheme="majorEastAsia" w:hAnsiTheme="majorEastAsia"/>
                <w:sz w:val="18"/>
                <w:szCs w:val="18"/>
              </w:rPr>
              <w:t>3</w:t>
            </w:r>
            <w:r w:rsidRPr="00D94782">
              <w:rPr>
                <w:rFonts w:ascii="ＭＳ ゴシック" w:eastAsia="ＭＳ ゴシック" w:hAnsi="ＭＳ ゴシック" w:hint="eastAsia"/>
                <w:sz w:val="18"/>
                <w:szCs w:val="18"/>
              </w:rPr>
              <w:t>回）、府が発信する病害虫情報（発生予察情報</w:t>
            </w:r>
            <w:r w:rsidR="00B43DA6" w:rsidRPr="00D94782">
              <w:rPr>
                <w:rFonts w:ascii="ＭＳ ゴシック" w:eastAsia="ＭＳ ゴシック" w:hAnsi="ＭＳ ゴシック" w:hint="eastAsia"/>
                <w:sz w:val="18"/>
                <w:szCs w:val="18"/>
              </w:rPr>
              <w:t>６</w:t>
            </w:r>
            <w:r w:rsidRPr="00D94782">
              <w:rPr>
                <w:rFonts w:ascii="ＭＳ ゴシック" w:eastAsia="ＭＳ ゴシック" w:hAnsi="ＭＳ ゴシック" w:hint="eastAsia"/>
                <w:sz w:val="18"/>
                <w:szCs w:val="18"/>
              </w:rPr>
              <w:t>回、注意報２回、特殊報１回、防除情報３回）の情報提供を支援。</w:t>
            </w:r>
          </w:p>
          <w:p w14:paraId="4BF709FA" w14:textId="77777777" w:rsidR="00583E60" w:rsidRPr="00D94782" w:rsidRDefault="00583E60" w:rsidP="00583E60">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・農地土壌のモニタリング調査を実施（</w:t>
            </w:r>
            <w:r w:rsidRPr="00D94782">
              <w:rPr>
                <w:rFonts w:asciiTheme="majorEastAsia" w:eastAsiaTheme="majorEastAsia" w:hAnsiTheme="majorEastAsia" w:hint="eastAsia"/>
                <w:sz w:val="18"/>
                <w:szCs w:val="18"/>
              </w:rPr>
              <w:t>5</w:t>
            </w:r>
            <w:r w:rsidRPr="00D94782">
              <w:rPr>
                <w:rFonts w:asciiTheme="majorEastAsia" w:eastAsiaTheme="majorEastAsia" w:hAnsiTheme="majorEastAsia"/>
                <w:sz w:val="18"/>
                <w:szCs w:val="18"/>
              </w:rPr>
              <w:t>0</w:t>
            </w:r>
            <w:r w:rsidRPr="00D94782">
              <w:rPr>
                <w:rFonts w:ascii="ＭＳ ゴシック" w:eastAsia="ＭＳ ゴシック" w:hAnsi="ＭＳ ゴシック" w:hint="eastAsia"/>
                <w:sz w:val="18"/>
                <w:szCs w:val="18"/>
              </w:rPr>
              <w:t>地点）。</w:t>
            </w:r>
          </w:p>
          <w:p w14:paraId="5F469A27" w14:textId="77777777" w:rsidR="00583E60" w:rsidRPr="00D94782" w:rsidRDefault="00583E60" w:rsidP="00583E60">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・八尾若ごぼうの葉、葉柄、根部のルチン等の栄養成分分析調査を実施（１回）。</w:t>
            </w:r>
          </w:p>
          <w:p w14:paraId="3294BE4F" w14:textId="77777777" w:rsidR="00583E60" w:rsidRPr="00D94782" w:rsidRDefault="00583E60" w:rsidP="00583E60">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・夢洲護岸の生物生息状況調査を実施（１回）。</w:t>
            </w:r>
          </w:p>
          <w:p w14:paraId="0F55A502" w14:textId="77777777" w:rsidR="00583E60" w:rsidRPr="00D94782" w:rsidRDefault="00583E60" w:rsidP="00583E60">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・大川での「大阪ふれあいの水辺」において地曳網調査を実施（１回）。</w:t>
            </w:r>
          </w:p>
          <w:p w14:paraId="0CA23A68" w14:textId="4260FE56" w:rsidR="00201ACE" w:rsidRPr="00D94782" w:rsidRDefault="00201ACE" w:rsidP="00DF2505">
            <w:pPr>
              <w:jc w:val="left"/>
              <w:rPr>
                <w:rFonts w:ascii="ＭＳ ゴシック" w:eastAsia="ＭＳ ゴシック" w:hAnsi="ＭＳ ゴシック"/>
                <w:sz w:val="18"/>
                <w:szCs w:val="18"/>
              </w:rPr>
            </w:pPr>
          </w:p>
          <w:p w14:paraId="3596949A" w14:textId="6297E29C" w:rsidR="00B7140E" w:rsidRPr="00D94782" w:rsidRDefault="00B7140E" w:rsidP="00DF2505">
            <w:pPr>
              <w:jc w:val="left"/>
              <w:rPr>
                <w:rFonts w:ascii="ＭＳ ゴシック" w:eastAsia="ＭＳ ゴシック" w:hAnsi="ＭＳ ゴシック"/>
                <w:sz w:val="18"/>
                <w:szCs w:val="18"/>
              </w:rPr>
            </w:pPr>
          </w:p>
          <w:p w14:paraId="6CCFAD70" w14:textId="76FD454E" w:rsidR="0033101E" w:rsidRPr="00D94782" w:rsidRDefault="00C9380F" w:rsidP="00C9380F">
            <w:pPr>
              <w:spacing w:line="0" w:lineRule="atLeast"/>
              <w:jc w:val="left"/>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【中期計画に係る数値目標】</w:t>
            </w:r>
            <w:r w:rsidR="00F0775D" w:rsidRPr="00D94782">
              <w:rPr>
                <w:rFonts w:asciiTheme="minorEastAsia" w:eastAsiaTheme="minorEastAsia" w:hAnsiTheme="minorEastAsia" w:hint="eastAsia"/>
                <w:sz w:val="18"/>
                <w:szCs w:val="18"/>
              </w:rPr>
              <w:t>（添付資料集</w:t>
            </w:r>
            <w:r w:rsidR="00E25528" w:rsidRPr="00D94782">
              <w:rPr>
                <w:rFonts w:asciiTheme="minorEastAsia" w:eastAsiaTheme="minorEastAsia" w:hAnsiTheme="minorEastAsia" w:hint="eastAsia"/>
                <w:sz w:val="18"/>
                <w:szCs w:val="18"/>
              </w:rPr>
              <w:t>20</w:t>
            </w:r>
            <w:r w:rsidR="00F0775D" w:rsidRPr="00D94782">
              <w:rPr>
                <w:rFonts w:asciiTheme="minorEastAsia" w:eastAsiaTheme="minorEastAsia" w:hAnsiTheme="minorEastAsia" w:hint="eastAsia"/>
                <w:sz w:val="18"/>
                <w:szCs w:val="18"/>
              </w:rPr>
              <w:t>ページ）</w:t>
            </w:r>
          </w:p>
          <w:p w14:paraId="2A934D59" w14:textId="2A848B65" w:rsidR="00583E60" w:rsidRPr="00D94782" w:rsidRDefault="00583E60" w:rsidP="00583E60">
            <w:pPr>
              <w:ind w:leftChars="100" w:left="21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行政評価の結果は、総合評価 平均</w:t>
            </w:r>
            <w:r w:rsidRPr="00D94782">
              <w:rPr>
                <w:rFonts w:asciiTheme="majorEastAsia" w:eastAsiaTheme="majorEastAsia" w:hAnsiTheme="majorEastAsia" w:hint="eastAsia"/>
                <w:sz w:val="18"/>
                <w:szCs w:val="18"/>
              </w:rPr>
              <w:t>3</w:t>
            </w:r>
            <w:r w:rsidRPr="00D94782">
              <w:rPr>
                <w:rFonts w:asciiTheme="majorEastAsia" w:eastAsiaTheme="majorEastAsia" w:hAnsiTheme="majorEastAsia"/>
                <w:sz w:val="18"/>
                <w:szCs w:val="18"/>
              </w:rPr>
              <w:t>.3</w:t>
            </w:r>
            <w:r w:rsidRPr="00D94782">
              <w:rPr>
                <w:rFonts w:ascii="ＭＳ ゴシック" w:eastAsia="ＭＳ ゴシック" w:hAnsi="ＭＳ ゴシック" w:hint="eastAsia"/>
                <w:sz w:val="18"/>
                <w:szCs w:val="18"/>
              </w:rPr>
              <w:t>を獲得し、数値目標</w:t>
            </w:r>
            <w:r w:rsidR="00E25528" w:rsidRPr="00D94782">
              <w:rPr>
                <w:rFonts w:ascii="ＭＳ ゴシック" w:eastAsia="ＭＳ ゴシック" w:hAnsi="ＭＳ ゴシック" w:hint="eastAsia"/>
                <w:sz w:val="18"/>
                <w:szCs w:val="18"/>
              </w:rPr>
              <w:t>３</w:t>
            </w:r>
            <w:r w:rsidRPr="00D94782">
              <w:rPr>
                <w:rFonts w:ascii="ＭＳ ゴシック" w:eastAsia="ＭＳ ゴシック" w:hAnsi="ＭＳ ゴシック" w:hint="eastAsia"/>
                <w:sz w:val="18"/>
                <w:szCs w:val="18"/>
              </w:rPr>
              <w:t>を上回った。</w:t>
            </w:r>
          </w:p>
          <w:p w14:paraId="6E8190D6" w14:textId="729FCE5F" w:rsidR="00E56D9A" w:rsidRPr="00D94782" w:rsidRDefault="00E56D9A" w:rsidP="005A4592">
            <w:pPr>
              <w:spacing w:line="0" w:lineRule="atLeast"/>
              <w:jc w:val="left"/>
              <w:rPr>
                <w:rFonts w:ascii="ＭＳ ゴシック" w:eastAsia="ＭＳ ゴシック" w:hAnsi="ＭＳ ゴシック"/>
                <w:sz w:val="18"/>
                <w:szCs w:val="18"/>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851"/>
              <w:gridCol w:w="709"/>
              <w:gridCol w:w="709"/>
            </w:tblGrid>
            <w:tr w:rsidR="00357B2C" w:rsidRPr="00D94782" w14:paraId="62C7E106" w14:textId="77777777" w:rsidTr="00202765">
              <w:trPr>
                <w:trHeight w:val="340"/>
              </w:trPr>
              <w:tc>
                <w:tcPr>
                  <w:tcW w:w="992" w:type="dxa"/>
                </w:tcPr>
                <w:p w14:paraId="7B9E6743" w14:textId="77777777" w:rsidR="005A4592" w:rsidRPr="00D94782" w:rsidRDefault="005A4592" w:rsidP="005A4592">
                  <w:pPr>
                    <w:jc w:val="center"/>
                    <w:rPr>
                      <w:rFonts w:ascii="ＭＳ ゴシック" w:eastAsia="ＭＳ ゴシック" w:hAnsi="ＭＳ ゴシック"/>
                      <w:sz w:val="18"/>
                      <w:szCs w:val="18"/>
                    </w:rPr>
                  </w:pPr>
                </w:p>
              </w:tc>
              <w:tc>
                <w:tcPr>
                  <w:tcW w:w="1134" w:type="dxa"/>
                  <w:shd w:val="clear" w:color="auto" w:fill="auto"/>
                  <w:vAlign w:val="center"/>
                </w:tcPr>
                <w:p w14:paraId="06EC698F" w14:textId="4B75ED76" w:rsidR="005A4592" w:rsidRPr="00D94782" w:rsidRDefault="005A4592" w:rsidP="005A459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583E60"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期平均</w:t>
                  </w:r>
                </w:p>
                <w:p w14:paraId="369A3BF0" w14:textId="77777777" w:rsidR="005A4592" w:rsidRPr="00D94782" w:rsidRDefault="005A4592" w:rsidP="005A459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851" w:type="dxa"/>
                  <w:vAlign w:val="center"/>
                </w:tcPr>
                <w:p w14:paraId="55FA2760" w14:textId="77777777" w:rsidR="005A4592" w:rsidRPr="00D94782" w:rsidRDefault="005A4592" w:rsidP="005A459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709" w:type="dxa"/>
                  <w:vAlign w:val="center"/>
                </w:tcPr>
                <w:p w14:paraId="78C568C3" w14:textId="77777777" w:rsidR="005A4592" w:rsidRPr="00D94782" w:rsidRDefault="005A4592" w:rsidP="005A459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709" w:type="dxa"/>
                  <w:vAlign w:val="center"/>
                </w:tcPr>
                <w:p w14:paraId="4850E757" w14:textId="77777777" w:rsidR="005A4592" w:rsidRPr="00D94782" w:rsidRDefault="005A4592" w:rsidP="005A459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7E66F7AE" w14:textId="77777777" w:rsidTr="00202765">
              <w:trPr>
                <w:trHeight w:val="340"/>
              </w:trPr>
              <w:tc>
                <w:tcPr>
                  <w:tcW w:w="992" w:type="dxa"/>
                  <w:vAlign w:val="center"/>
                </w:tcPr>
                <w:p w14:paraId="29109D04" w14:textId="77777777" w:rsidR="005A4592" w:rsidRPr="00D94782" w:rsidRDefault="005A4592" w:rsidP="005A459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総合評価</w:t>
                  </w:r>
                </w:p>
              </w:tc>
              <w:tc>
                <w:tcPr>
                  <w:tcW w:w="1134" w:type="dxa"/>
                  <w:shd w:val="clear" w:color="auto" w:fill="auto"/>
                  <w:vAlign w:val="center"/>
                </w:tcPr>
                <w:p w14:paraId="7D646343" w14:textId="77777777" w:rsidR="005A4592" w:rsidRPr="00D94782" w:rsidRDefault="005A4592" w:rsidP="005A459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3.5</w:t>
                  </w:r>
                </w:p>
              </w:tc>
              <w:tc>
                <w:tcPr>
                  <w:tcW w:w="851" w:type="dxa"/>
                  <w:vAlign w:val="center"/>
                </w:tcPr>
                <w:p w14:paraId="0F41061E" w14:textId="77777777" w:rsidR="005A4592" w:rsidRPr="00D94782" w:rsidRDefault="005A4592" w:rsidP="005A459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3.4</w:t>
                  </w:r>
                </w:p>
              </w:tc>
              <w:tc>
                <w:tcPr>
                  <w:tcW w:w="709" w:type="dxa"/>
                  <w:vAlign w:val="center"/>
                </w:tcPr>
                <w:p w14:paraId="4C945B47" w14:textId="77777777" w:rsidR="005A4592" w:rsidRPr="00D94782" w:rsidRDefault="005A4592" w:rsidP="005A459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w:t>
                  </w:r>
                  <w:r w:rsidRPr="00D94782">
                    <w:rPr>
                      <w:rFonts w:ascii="ＭＳ ゴシック" w:eastAsia="ＭＳ ゴシック" w:hAnsi="ＭＳ ゴシック"/>
                      <w:sz w:val="18"/>
                      <w:szCs w:val="18"/>
                    </w:rPr>
                    <w:t>.4</w:t>
                  </w:r>
                </w:p>
              </w:tc>
              <w:tc>
                <w:tcPr>
                  <w:tcW w:w="709" w:type="dxa"/>
                  <w:vAlign w:val="center"/>
                </w:tcPr>
                <w:p w14:paraId="727E9D57" w14:textId="4069F7B9" w:rsidR="005A4592" w:rsidRPr="00D94782" w:rsidRDefault="00583E60" w:rsidP="005A459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3.3</w:t>
                  </w:r>
                </w:p>
              </w:tc>
            </w:tr>
          </w:tbl>
          <w:p w14:paraId="4F38CFC3" w14:textId="47F9981D" w:rsidR="001D5B9D" w:rsidRPr="00D94782" w:rsidRDefault="001D5B9D" w:rsidP="00902998">
            <w:pPr>
              <w:spacing w:line="360" w:lineRule="exact"/>
              <w:jc w:val="left"/>
              <w:rPr>
                <w:rFonts w:ascii="ＭＳ ゴシック" w:eastAsia="ＭＳ ゴシック" w:hAnsi="ＭＳ ゴシック"/>
                <w:sz w:val="18"/>
                <w:szCs w:val="18"/>
              </w:rPr>
            </w:pPr>
          </w:p>
          <w:p w14:paraId="4D4D7C95" w14:textId="77777777" w:rsidR="00E46C05" w:rsidRPr="00D94782" w:rsidRDefault="00E46C05" w:rsidP="00902998">
            <w:pPr>
              <w:spacing w:line="360" w:lineRule="exact"/>
              <w:jc w:val="left"/>
              <w:rPr>
                <w:rFonts w:ascii="ＭＳ ゴシック" w:eastAsia="ＭＳ ゴシック" w:hAnsi="ＭＳ ゴシック"/>
                <w:sz w:val="18"/>
                <w:szCs w:val="18"/>
              </w:rPr>
            </w:pPr>
          </w:p>
          <w:p w14:paraId="518747ED" w14:textId="76AF250F" w:rsidR="00E03203" w:rsidRPr="00D94782" w:rsidRDefault="00E03203" w:rsidP="00902998">
            <w:pPr>
              <w:spacing w:line="360" w:lineRule="exact"/>
              <w:jc w:val="left"/>
              <w:rPr>
                <w:rFonts w:ascii="ＭＳ ゴシック" w:eastAsia="ＭＳ ゴシック" w:hAnsi="ＭＳ ゴシック"/>
                <w:sz w:val="18"/>
                <w:szCs w:val="18"/>
              </w:rPr>
            </w:pPr>
          </w:p>
          <w:p w14:paraId="03672699" w14:textId="77777777" w:rsidR="00E46C05" w:rsidRPr="00D94782" w:rsidRDefault="00E46C05" w:rsidP="006A48D6">
            <w:pPr>
              <w:autoSpaceDE w:val="0"/>
              <w:autoSpaceDN w:val="0"/>
              <w:spacing w:line="0" w:lineRule="atLeast"/>
              <w:ind w:left="180" w:hangingChars="100" w:hanging="180"/>
              <w:rPr>
                <w:rFonts w:ascii="ＭＳ ゴシック" w:eastAsia="ＭＳ ゴシック" w:hAnsi="ＭＳ ゴシック"/>
                <w:sz w:val="18"/>
                <w:szCs w:val="18"/>
              </w:rPr>
            </w:pPr>
          </w:p>
          <w:p w14:paraId="4DDF3201" w14:textId="44B58975" w:rsidR="006A48D6" w:rsidRPr="00D94782" w:rsidRDefault="006A48D6" w:rsidP="006A48D6">
            <w:pPr>
              <w:autoSpaceDE w:val="0"/>
              <w:autoSpaceDN w:val="0"/>
              <w:spacing w:line="0" w:lineRule="atLeast"/>
              <w:ind w:left="181" w:hangingChars="100" w:hanging="181"/>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②緊急時への対応と予見的な備え</w:t>
            </w:r>
          </w:p>
          <w:p w14:paraId="068E2137" w14:textId="77777777" w:rsidR="006A48D6" w:rsidRPr="00D94782" w:rsidRDefault="006A48D6" w:rsidP="00DF2505">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（小項目３に分類）</w:t>
            </w:r>
          </w:p>
          <w:p w14:paraId="159CEE16" w14:textId="77777777" w:rsidR="003E1F7C" w:rsidRPr="00D94782" w:rsidRDefault="003E1F7C" w:rsidP="00FC3E40">
            <w:pPr>
              <w:autoSpaceDE w:val="0"/>
              <w:autoSpaceDN w:val="0"/>
              <w:rPr>
                <w:rFonts w:ascii="ＭＳ ゴシック" w:eastAsia="ＭＳ ゴシック" w:hAnsi="ＭＳ ゴシック"/>
                <w:sz w:val="18"/>
                <w:szCs w:val="18"/>
              </w:rPr>
            </w:pPr>
          </w:p>
          <w:p w14:paraId="406670D3" w14:textId="0C5C75B0" w:rsidR="00B7140E" w:rsidRPr="00D94782" w:rsidRDefault="00B7140E" w:rsidP="00FC3E40">
            <w:pPr>
              <w:autoSpaceDE w:val="0"/>
              <w:autoSpaceDN w:val="0"/>
              <w:rPr>
                <w:rFonts w:ascii="ＭＳ ゴシック" w:eastAsia="ＭＳ ゴシック" w:hAnsi="ＭＳ ゴシック"/>
                <w:sz w:val="18"/>
                <w:szCs w:val="18"/>
              </w:rPr>
            </w:pPr>
          </w:p>
          <w:p w14:paraId="521B97BF" w14:textId="77777777" w:rsidR="00201ACE" w:rsidRPr="00D94782" w:rsidRDefault="00201ACE" w:rsidP="00FC3E40">
            <w:pPr>
              <w:autoSpaceDE w:val="0"/>
              <w:autoSpaceDN w:val="0"/>
              <w:rPr>
                <w:rFonts w:ascii="ＭＳ ゴシック" w:eastAsia="ＭＳ ゴシック" w:hAnsi="ＭＳ ゴシック"/>
                <w:sz w:val="18"/>
                <w:szCs w:val="18"/>
              </w:rPr>
            </w:pPr>
          </w:p>
          <w:p w14:paraId="35031649" w14:textId="77777777" w:rsidR="00B7140E" w:rsidRPr="00D94782" w:rsidRDefault="00B7140E" w:rsidP="00B76434">
            <w:pPr>
              <w:autoSpaceDE w:val="0"/>
              <w:autoSpaceDN w:val="0"/>
              <w:spacing w:line="160" w:lineRule="exact"/>
              <w:rPr>
                <w:rFonts w:ascii="ＭＳ ゴシック" w:eastAsia="ＭＳ ゴシック" w:hAnsi="ＭＳ ゴシック"/>
                <w:sz w:val="18"/>
                <w:szCs w:val="18"/>
              </w:rPr>
            </w:pPr>
          </w:p>
          <w:p w14:paraId="527ABADF" w14:textId="736E9C6D" w:rsidR="0079016E" w:rsidRPr="00D94782" w:rsidRDefault="00677CBC" w:rsidP="0079016E">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③</w:t>
            </w:r>
            <w:r w:rsidR="0079016E" w:rsidRPr="00D94782">
              <w:rPr>
                <w:rFonts w:ascii="ＭＳ ゴシック" w:eastAsia="ＭＳ ゴシック" w:hAnsi="ＭＳ ゴシック" w:hint="eastAsia"/>
                <w:b/>
                <w:sz w:val="18"/>
                <w:szCs w:val="18"/>
              </w:rPr>
              <w:t>行政に関係する知見の提供</w:t>
            </w:r>
          </w:p>
          <w:p w14:paraId="6E8E358D" w14:textId="13D18387" w:rsidR="00B60344" w:rsidRPr="00D94782" w:rsidRDefault="00B60344" w:rsidP="00B60344">
            <w:pPr>
              <w:spacing w:line="0" w:lineRule="atLeast"/>
              <w:ind w:leftChars="50" w:left="285" w:hangingChars="100" w:hanging="180"/>
              <w:rPr>
                <w:rFonts w:asciiTheme="minorEastAsia" w:eastAsiaTheme="minorEastAsia" w:hAnsiTheme="minorEastAsia"/>
                <w:sz w:val="18"/>
                <w:szCs w:val="18"/>
              </w:rPr>
            </w:pPr>
            <w:r w:rsidRPr="00D94782">
              <w:rPr>
                <w:rFonts w:ascii="ＭＳ ゴシック" w:eastAsia="ＭＳ ゴシック" w:hAnsi="ＭＳ ゴシック" w:hint="eastAsia"/>
                <w:sz w:val="18"/>
                <w:szCs w:val="18"/>
              </w:rPr>
              <w:t>●クビアカツヤカミキリや野生動物への対策や、大阪湾の漁況等に関する講習会、研究成果報告会、緑化技術研修会等を実施したほか、教育者向けの環境教育等の講習会も実施（3</w:t>
            </w:r>
            <w:r w:rsidRPr="00D94782">
              <w:rPr>
                <w:rFonts w:ascii="ＭＳ ゴシック" w:eastAsia="ＭＳ ゴシック" w:hAnsi="ＭＳ ゴシック"/>
                <w:sz w:val="18"/>
                <w:szCs w:val="18"/>
              </w:rPr>
              <w:t>1</w:t>
            </w:r>
            <w:r w:rsidRPr="00D94782">
              <w:rPr>
                <w:rFonts w:ascii="ＭＳ ゴシック" w:eastAsia="ＭＳ ゴシック" w:hAnsi="ＭＳ ゴシック" w:hint="eastAsia"/>
                <w:sz w:val="18"/>
                <w:szCs w:val="18"/>
              </w:rPr>
              <w:t>件4</w:t>
            </w:r>
            <w:r w:rsidRPr="00D94782">
              <w:rPr>
                <w:rFonts w:ascii="ＭＳ ゴシック" w:eastAsia="ＭＳ ゴシック" w:hAnsi="ＭＳ ゴシック"/>
                <w:sz w:val="18"/>
                <w:szCs w:val="18"/>
              </w:rPr>
              <w:t>3</w:t>
            </w:r>
            <w:r w:rsidRPr="00D94782">
              <w:rPr>
                <w:rFonts w:ascii="ＭＳ ゴシック" w:eastAsia="ＭＳ ゴシック" w:hAnsi="ＭＳ ゴシック" w:hint="eastAsia"/>
                <w:sz w:val="18"/>
                <w:szCs w:val="18"/>
              </w:rPr>
              <w:t>回）。</w:t>
            </w:r>
            <w:r w:rsidR="00E25528" w:rsidRPr="00D94782">
              <w:rPr>
                <w:rFonts w:asciiTheme="minorEastAsia" w:eastAsiaTheme="minorEastAsia" w:hAnsiTheme="minorEastAsia" w:hint="eastAsia"/>
                <w:sz w:val="18"/>
                <w:szCs w:val="18"/>
              </w:rPr>
              <w:t>（</w:t>
            </w:r>
            <w:r w:rsidR="00E25528" w:rsidRPr="00D94782">
              <w:rPr>
                <w:rFonts w:asciiTheme="minorEastAsia" w:eastAsiaTheme="minorEastAsia" w:hAnsiTheme="minorEastAsia"/>
                <w:sz w:val="18"/>
                <w:szCs w:val="18"/>
              </w:rPr>
              <w:t>添付資料</w:t>
            </w:r>
            <w:r w:rsidR="00E25528" w:rsidRPr="00D94782">
              <w:rPr>
                <w:rFonts w:asciiTheme="minorEastAsia" w:eastAsiaTheme="minorEastAsia" w:hAnsiTheme="minorEastAsia" w:hint="eastAsia"/>
                <w:sz w:val="18"/>
                <w:szCs w:val="18"/>
              </w:rPr>
              <w:t>１～</w:t>
            </w:r>
            <w:r w:rsidR="00D8285E" w:rsidRPr="00D94782">
              <w:rPr>
                <w:rFonts w:asciiTheme="minorEastAsia" w:eastAsiaTheme="minorEastAsia" w:hAnsiTheme="minorEastAsia" w:hint="eastAsia"/>
                <w:sz w:val="18"/>
                <w:szCs w:val="18"/>
              </w:rPr>
              <w:t>８</w:t>
            </w:r>
            <w:r w:rsidR="00E25528" w:rsidRPr="00D94782">
              <w:rPr>
                <w:rFonts w:asciiTheme="minorEastAsia" w:eastAsiaTheme="minorEastAsia" w:hAnsiTheme="minorEastAsia" w:hint="eastAsia"/>
                <w:sz w:val="18"/>
                <w:szCs w:val="18"/>
              </w:rPr>
              <w:t>ページ）</w:t>
            </w:r>
          </w:p>
          <w:p w14:paraId="60A95FE0" w14:textId="46D51953" w:rsidR="00B60344" w:rsidRPr="00D94782" w:rsidRDefault="00B60344" w:rsidP="00B60344">
            <w:pPr>
              <w:autoSpaceDE w:val="0"/>
              <w:autoSpaceDN w:val="0"/>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●行政に対する技術指導・研修・講習会等に講師を派遣（</w:t>
            </w:r>
            <w:r w:rsidRPr="00D94782">
              <w:rPr>
                <w:rFonts w:asciiTheme="majorEastAsia" w:eastAsiaTheme="majorEastAsia" w:hAnsiTheme="majorEastAsia"/>
                <w:sz w:val="18"/>
                <w:szCs w:val="18"/>
              </w:rPr>
              <w:t>20</w:t>
            </w:r>
            <w:r w:rsidRPr="00D94782">
              <w:rPr>
                <w:rFonts w:ascii="ＭＳ ゴシック" w:eastAsia="ＭＳ ゴシック" w:hAnsi="ＭＳ ゴシック" w:hint="eastAsia"/>
                <w:sz w:val="18"/>
                <w:szCs w:val="18"/>
              </w:rPr>
              <w:t>件</w:t>
            </w:r>
            <w:r w:rsidRPr="00D94782">
              <w:rPr>
                <w:rFonts w:ascii="ＭＳ ゴシック" w:eastAsia="ＭＳ ゴシック" w:hAnsi="ＭＳ ゴシック"/>
                <w:sz w:val="18"/>
                <w:szCs w:val="18"/>
              </w:rPr>
              <w:t>20</w:t>
            </w:r>
            <w:r w:rsidRPr="00D94782">
              <w:rPr>
                <w:rFonts w:ascii="ＭＳ ゴシック" w:eastAsia="ＭＳ ゴシック" w:hAnsi="ＭＳ ゴシック" w:hint="eastAsia"/>
                <w:sz w:val="18"/>
                <w:szCs w:val="18"/>
              </w:rPr>
              <w:t>回）。</w:t>
            </w:r>
            <w:r w:rsidR="00E25528" w:rsidRPr="00D94782">
              <w:rPr>
                <w:rFonts w:asciiTheme="minorEastAsia" w:eastAsiaTheme="minorEastAsia" w:hAnsiTheme="minorEastAsia" w:hint="eastAsia"/>
                <w:sz w:val="18"/>
                <w:szCs w:val="18"/>
              </w:rPr>
              <w:t>（</w:t>
            </w:r>
            <w:r w:rsidR="00E25528" w:rsidRPr="00D94782">
              <w:rPr>
                <w:rFonts w:asciiTheme="minorEastAsia" w:eastAsiaTheme="minorEastAsia" w:hAnsiTheme="minorEastAsia"/>
                <w:sz w:val="18"/>
                <w:szCs w:val="18"/>
              </w:rPr>
              <w:t>添付資料</w:t>
            </w:r>
            <w:r w:rsidR="00E25528" w:rsidRPr="00D94782">
              <w:rPr>
                <w:rFonts w:asciiTheme="minorEastAsia" w:eastAsiaTheme="minorEastAsia" w:hAnsiTheme="minorEastAsia" w:hint="eastAsia"/>
                <w:sz w:val="18"/>
                <w:szCs w:val="18"/>
              </w:rPr>
              <w:t>９～12ページ）</w:t>
            </w:r>
          </w:p>
          <w:p w14:paraId="312931C9" w14:textId="44933DF1" w:rsidR="008D38EF" w:rsidRPr="00D94782" w:rsidRDefault="008D38EF" w:rsidP="008D38EF">
            <w:pPr>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サクラ・モモ・ウメ等に被害を与える特定外来生物クビアカツヤカミキリについて、府内での発生状況や被害実態を調査するとともに、最新の登録農薬、被害木の伐採後の処理方法など内容を充実させ、「クビアカツヤカミキリ被害対策の手引書」を改訂（</w:t>
            </w:r>
            <w:r w:rsidR="004843B7" w:rsidRPr="00D94782">
              <w:rPr>
                <w:rFonts w:ascii="ＭＳ ゴシック" w:eastAsia="ＭＳ ゴシック" w:hAnsi="ＭＳ ゴシック" w:hint="eastAsia"/>
                <w:sz w:val="18"/>
                <w:szCs w:val="18"/>
              </w:rPr>
              <w:t>H30</w:t>
            </w:r>
            <w:r w:rsidRPr="00D94782">
              <w:rPr>
                <w:rFonts w:ascii="ＭＳ ゴシック" w:eastAsia="ＭＳ ゴシック" w:hAnsi="ＭＳ ゴシック" w:hint="eastAsia"/>
                <w:sz w:val="18"/>
                <w:szCs w:val="18"/>
              </w:rPr>
              <w:t>年11月版）。【動画】クビアカツヤカミキリについて知ろう『生態編』、『ネット巻編』、『被害樹処分編』の３編を製作し、当研究所</w:t>
            </w:r>
            <w:r w:rsidR="00A85616" w:rsidRPr="00D94782">
              <w:rPr>
                <w:rFonts w:ascii="ＭＳ ゴシック" w:eastAsia="ＭＳ ゴシック" w:hAnsi="ＭＳ ゴシック" w:hint="eastAsia"/>
                <w:sz w:val="18"/>
                <w:szCs w:val="18"/>
              </w:rPr>
              <w:t>HP</w:t>
            </w:r>
            <w:r w:rsidRPr="00D94782">
              <w:rPr>
                <w:rFonts w:ascii="ＭＳ ゴシック" w:eastAsia="ＭＳ ゴシック" w:hAnsi="ＭＳ ゴシック" w:hint="eastAsia"/>
                <w:sz w:val="18"/>
                <w:szCs w:val="18"/>
              </w:rPr>
              <w:t>にて公開。</w:t>
            </w:r>
            <w:r w:rsidR="00BD7F3C" w:rsidRPr="00D94782">
              <w:rPr>
                <w:rFonts w:ascii="ＭＳ ゴシック" w:eastAsia="ＭＳ ゴシック" w:hAnsi="ＭＳ ゴシック" w:hint="eastAsia"/>
                <w:sz w:val="18"/>
                <w:szCs w:val="18"/>
              </w:rPr>
              <w:t>クビアカツヤカミキリについて</w:t>
            </w:r>
            <w:r w:rsidRPr="00D94782">
              <w:rPr>
                <w:rFonts w:ascii="ＭＳ ゴシック" w:eastAsia="ＭＳ ゴシック" w:hAnsi="ＭＳ ゴシック" w:hint="eastAsia"/>
                <w:sz w:val="18"/>
                <w:szCs w:val="18"/>
              </w:rPr>
              <w:t>上記の</w:t>
            </w:r>
            <w:r w:rsidR="00BD7F3C" w:rsidRPr="00D94782">
              <w:rPr>
                <w:rFonts w:ascii="ＭＳ ゴシック" w:eastAsia="ＭＳ ゴシック" w:hAnsi="ＭＳ ゴシック" w:hint="eastAsia"/>
                <w:sz w:val="18"/>
                <w:szCs w:val="18"/>
              </w:rPr>
              <w:t>講習会等において</w:t>
            </w:r>
            <w:r w:rsidR="00B8174B" w:rsidRPr="00D94782">
              <w:rPr>
                <w:rFonts w:ascii="ＭＳ ゴシック" w:eastAsia="ＭＳ ゴシック" w:hAnsi="ＭＳ ゴシック" w:hint="eastAsia"/>
                <w:sz w:val="18"/>
                <w:szCs w:val="18"/>
              </w:rPr>
              <w:t>行政あて</w:t>
            </w:r>
            <w:r w:rsidR="00BD7F3C" w:rsidRPr="00D94782">
              <w:rPr>
                <w:rFonts w:ascii="ＭＳ ゴシック" w:eastAsia="ＭＳ ゴシック" w:hAnsi="ＭＳ ゴシック" w:hint="eastAsia"/>
                <w:sz w:val="18"/>
                <w:szCs w:val="18"/>
              </w:rPr>
              <w:t>11回の講演を実施。</w:t>
            </w:r>
          </w:p>
          <w:p w14:paraId="5CD005BD" w14:textId="77777777" w:rsidR="00B60344" w:rsidRPr="00D94782" w:rsidRDefault="00B60344" w:rsidP="00B60344">
            <w:pPr>
              <w:autoSpaceDE w:val="0"/>
              <w:autoSpaceDN w:val="0"/>
              <w:spacing w:line="0" w:lineRule="atLeast"/>
              <w:ind w:leftChars="50" w:left="285" w:hangingChars="100" w:hanging="180"/>
              <w:rPr>
                <w:rFonts w:ascii="ＭＳ ゴシック" w:eastAsia="ＭＳ ゴシック" w:hAnsi="ＭＳ ゴシック"/>
                <w:sz w:val="18"/>
                <w:szCs w:val="18"/>
              </w:rPr>
            </w:pPr>
          </w:p>
          <w:p w14:paraId="33791D0C" w14:textId="46ECF60A" w:rsidR="00B60344" w:rsidRPr="00D94782" w:rsidRDefault="00B60344" w:rsidP="00B60344">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行政への知見提供</w:t>
            </w:r>
          </w:p>
          <w:tbl>
            <w:tblPr>
              <w:tblW w:w="4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1"/>
              <w:gridCol w:w="850"/>
              <w:gridCol w:w="851"/>
              <w:gridCol w:w="714"/>
            </w:tblGrid>
            <w:tr w:rsidR="00357B2C" w:rsidRPr="00D94782" w14:paraId="3BB4AC1E" w14:textId="77777777" w:rsidTr="00B60344">
              <w:trPr>
                <w:trHeight w:val="340"/>
              </w:trPr>
              <w:tc>
                <w:tcPr>
                  <w:tcW w:w="2021" w:type="dxa"/>
                  <w:vAlign w:val="center"/>
                </w:tcPr>
                <w:p w14:paraId="485C12BA" w14:textId="77777777" w:rsidR="00B60344" w:rsidRPr="00D94782" w:rsidRDefault="00B60344" w:rsidP="00B6034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項目</w:t>
                  </w:r>
                </w:p>
              </w:tc>
              <w:tc>
                <w:tcPr>
                  <w:tcW w:w="850" w:type="dxa"/>
                  <w:vAlign w:val="center"/>
                </w:tcPr>
                <w:p w14:paraId="0F473A59" w14:textId="77777777" w:rsidR="00B60344" w:rsidRPr="00D94782" w:rsidRDefault="00B60344" w:rsidP="00B6034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851" w:type="dxa"/>
                  <w:vAlign w:val="center"/>
                </w:tcPr>
                <w:p w14:paraId="3A961477" w14:textId="77777777" w:rsidR="00B60344" w:rsidRPr="00D94782" w:rsidRDefault="00B60344" w:rsidP="00B6034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714" w:type="dxa"/>
                  <w:vAlign w:val="center"/>
                </w:tcPr>
                <w:p w14:paraId="2A9BF28C" w14:textId="77777777" w:rsidR="00B60344" w:rsidRPr="00D94782" w:rsidRDefault="00B60344" w:rsidP="00B6034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4D5523EC" w14:textId="77777777" w:rsidTr="00B60344">
              <w:trPr>
                <w:trHeight w:val="340"/>
              </w:trPr>
              <w:tc>
                <w:tcPr>
                  <w:tcW w:w="2021" w:type="dxa"/>
                  <w:vAlign w:val="center"/>
                </w:tcPr>
                <w:p w14:paraId="1D3BCAC6" w14:textId="77777777" w:rsidR="00B60344" w:rsidRPr="00D94782" w:rsidRDefault="00B60344" w:rsidP="00B60344">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講習会等</w:t>
                  </w:r>
                  <w:r w:rsidRPr="00D94782">
                    <w:rPr>
                      <w:rFonts w:ascii="ＭＳ ゴシック" w:eastAsia="ＭＳ ゴシック" w:hAnsi="ＭＳ ゴシック" w:hint="eastAsia"/>
                      <w:sz w:val="18"/>
                      <w:szCs w:val="18"/>
                    </w:rPr>
                    <w:t>（件/</w:t>
                  </w:r>
                  <w:r w:rsidRPr="00D94782">
                    <w:rPr>
                      <w:rFonts w:asciiTheme="majorEastAsia" w:eastAsiaTheme="majorEastAsia" w:hAnsiTheme="majorEastAsia" w:hint="eastAsia"/>
                      <w:sz w:val="18"/>
                      <w:szCs w:val="16"/>
                    </w:rPr>
                    <w:t>回）</w:t>
                  </w:r>
                </w:p>
              </w:tc>
              <w:tc>
                <w:tcPr>
                  <w:tcW w:w="850" w:type="dxa"/>
                  <w:vAlign w:val="center"/>
                </w:tcPr>
                <w:p w14:paraId="19DED989" w14:textId="77777777" w:rsidR="00B60344" w:rsidRPr="00D94782" w:rsidRDefault="00B60344" w:rsidP="00B6034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w:t>
                  </w:r>
                  <w:r w:rsidRPr="00D94782">
                    <w:rPr>
                      <w:rFonts w:ascii="ＭＳ ゴシック" w:eastAsia="ＭＳ ゴシック" w:hAnsi="ＭＳ ゴシック"/>
                      <w:sz w:val="18"/>
                      <w:szCs w:val="18"/>
                    </w:rPr>
                    <w:t>0</w:t>
                  </w:r>
                  <w:r w:rsidRPr="00D94782">
                    <w:rPr>
                      <w:rFonts w:ascii="ＭＳ ゴシック" w:eastAsia="ＭＳ ゴシック" w:hAnsi="ＭＳ ゴシック" w:hint="eastAsia"/>
                      <w:sz w:val="18"/>
                      <w:szCs w:val="18"/>
                    </w:rPr>
                    <w:t>/2</w:t>
                  </w:r>
                  <w:r w:rsidRPr="00D94782">
                    <w:rPr>
                      <w:rFonts w:ascii="ＭＳ ゴシック" w:eastAsia="ＭＳ ゴシック" w:hAnsi="ＭＳ ゴシック"/>
                      <w:sz w:val="18"/>
                      <w:szCs w:val="18"/>
                    </w:rPr>
                    <w:t>2</w:t>
                  </w:r>
                </w:p>
              </w:tc>
              <w:tc>
                <w:tcPr>
                  <w:tcW w:w="851" w:type="dxa"/>
                  <w:vAlign w:val="center"/>
                </w:tcPr>
                <w:p w14:paraId="154C1AD0" w14:textId="2C99C3E8" w:rsidR="00B60344" w:rsidRPr="00D94782" w:rsidRDefault="00B60344" w:rsidP="00197A0A">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30</w:t>
                  </w: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4</w:t>
                  </w:r>
                  <w:r w:rsidR="00197A0A" w:rsidRPr="00D94782">
                    <w:rPr>
                      <w:rFonts w:ascii="ＭＳ ゴシック" w:eastAsia="ＭＳ ゴシック" w:hAnsi="ＭＳ ゴシック"/>
                      <w:sz w:val="18"/>
                      <w:szCs w:val="18"/>
                    </w:rPr>
                    <w:t>0</w:t>
                  </w:r>
                </w:p>
              </w:tc>
              <w:tc>
                <w:tcPr>
                  <w:tcW w:w="714" w:type="dxa"/>
                  <w:vAlign w:val="center"/>
                </w:tcPr>
                <w:p w14:paraId="23AD6053" w14:textId="77777777" w:rsidR="00B60344" w:rsidRPr="00D94782" w:rsidRDefault="00B60344" w:rsidP="00B60344">
                  <w:pPr>
                    <w:jc w:val="center"/>
                    <w:rPr>
                      <w:rFonts w:ascii="ＭＳ ゴシック" w:eastAsia="ＭＳ ゴシック" w:hAnsi="ＭＳ ゴシック"/>
                      <w:sz w:val="18"/>
                      <w:szCs w:val="18"/>
                    </w:rPr>
                  </w:pPr>
                  <w:r w:rsidRPr="00D94782">
                    <w:rPr>
                      <w:rFonts w:asciiTheme="majorEastAsia" w:eastAsiaTheme="majorEastAsia" w:hAnsiTheme="majorEastAsia"/>
                      <w:sz w:val="18"/>
                      <w:szCs w:val="16"/>
                    </w:rPr>
                    <w:t>31/43</w:t>
                  </w:r>
                </w:p>
              </w:tc>
            </w:tr>
            <w:tr w:rsidR="00357B2C" w:rsidRPr="00D94782" w14:paraId="205331BC" w14:textId="77777777" w:rsidTr="00B60344">
              <w:trPr>
                <w:trHeight w:val="340"/>
              </w:trPr>
              <w:tc>
                <w:tcPr>
                  <w:tcW w:w="2021" w:type="dxa"/>
                  <w:vAlign w:val="center"/>
                </w:tcPr>
                <w:p w14:paraId="564FF16B" w14:textId="77777777" w:rsidR="00B60344" w:rsidRPr="00D94782" w:rsidRDefault="00B60344" w:rsidP="00B6034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講師派遣（件/回）</w:t>
                  </w:r>
                </w:p>
              </w:tc>
              <w:tc>
                <w:tcPr>
                  <w:tcW w:w="850" w:type="dxa"/>
                  <w:vAlign w:val="center"/>
                </w:tcPr>
                <w:p w14:paraId="53ED8A29" w14:textId="77777777" w:rsidR="00B60344" w:rsidRPr="00D94782" w:rsidRDefault="00B60344" w:rsidP="00B6034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25/27</w:t>
                  </w:r>
                </w:p>
              </w:tc>
              <w:tc>
                <w:tcPr>
                  <w:tcW w:w="851" w:type="dxa"/>
                  <w:vAlign w:val="center"/>
                </w:tcPr>
                <w:p w14:paraId="5ADA1D23" w14:textId="77777777" w:rsidR="00B60344" w:rsidRPr="00D94782" w:rsidRDefault="00B60344" w:rsidP="00B6034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w:t>
                  </w:r>
                  <w:r w:rsidRPr="00D94782">
                    <w:rPr>
                      <w:rFonts w:ascii="ＭＳ ゴシック" w:eastAsia="ＭＳ ゴシック" w:hAnsi="ＭＳ ゴシック"/>
                      <w:sz w:val="18"/>
                      <w:szCs w:val="18"/>
                    </w:rPr>
                    <w:t>1</w:t>
                  </w:r>
                  <w:r w:rsidRPr="00D94782">
                    <w:rPr>
                      <w:rFonts w:ascii="ＭＳ ゴシック" w:eastAsia="ＭＳ ゴシック" w:hAnsi="ＭＳ ゴシック" w:hint="eastAsia"/>
                      <w:sz w:val="18"/>
                      <w:szCs w:val="18"/>
                    </w:rPr>
                    <w:t>/23</w:t>
                  </w:r>
                </w:p>
              </w:tc>
              <w:tc>
                <w:tcPr>
                  <w:tcW w:w="714" w:type="dxa"/>
                  <w:vAlign w:val="center"/>
                </w:tcPr>
                <w:p w14:paraId="7C9CA42C" w14:textId="77777777" w:rsidR="00B60344" w:rsidRPr="00D94782" w:rsidRDefault="00B60344" w:rsidP="00B6034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20/20</w:t>
                  </w:r>
                </w:p>
              </w:tc>
            </w:tr>
          </w:tbl>
          <w:p w14:paraId="13859A25" w14:textId="77777777" w:rsidR="00B60344" w:rsidRPr="00D94782" w:rsidRDefault="00B60344" w:rsidP="00B60344">
            <w:pPr>
              <w:spacing w:line="0" w:lineRule="atLeast"/>
              <w:ind w:leftChars="50" w:left="285" w:hangingChars="100" w:hanging="180"/>
              <w:rPr>
                <w:rFonts w:ascii="ＭＳ ゴシック" w:eastAsia="ＭＳ ゴシック" w:hAnsi="ＭＳ ゴシック"/>
                <w:sz w:val="18"/>
                <w:szCs w:val="18"/>
              </w:rPr>
            </w:pPr>
          </w:p>
          <w:p w14:paraId="03068541" w14:textId="00787144" w:rsidR="00B60344" w:rsidRPr="00D94782" w:rsidRDefault="00B60344" w:rsidP="00B60344">
            <w:pPr>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●各種団体や府からの依頼に基づき、法人が有する農林水産関連の技術紹介等を行い、国際協力を実施（２件）。</w:t>
            </w:r>
          </w:p>
          <w:p w14:paraId="2C32B1FB" w14:textId="19E60F31" w:rsidR="00B60344" w:rsidRPr="00D94782" w:rsidRDefault="00E46C05" w:rsidP="00B60344">
            <w:pPr>
              <w:spacing w:line="0" w:lineRule="atLeast"/>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xml:space="preserve">１　</w:t>
            </w:r>
            <w:r w:rsidR="00B60344" w:rsidRPr="00D94782">
              <w:rPr>
                <w:rFonts w:ascii="ＭＳ ゴシック" w:eastAsia="ＭＳ ゴシック" w:hAnsi="ＭＳ ゴシック" w:hint="eastAsia"/>
                <w:sz w:val="18"/>
                <w:szCs w:val="18"/>
              </w:rPr>
              <w:t>JICA地球規模課題対応国際科学技術協力プログラム短期研修におけるメキシコからの研修生５名</w:t>
            </w:r>
            <w:r w:rsidR="00C565EC" w:rsidRPr="00D94782">
              <w:rPr>
                <w:rFonts w:ascii="ＭＳ ゴシック" w:eastAsia="ＭＳ ゴシック" w:hAnsi="ＭＳ ゴシック" w:hint="eastAsia"/>
                <w:sz w:val="18"/>
                <w:szCs w:val="18"/>
              </w:rPr>
              <w:t>を</w:t>
            </w:r>
            <w:r w:rsidR="00B60344" w:rsidRPr="00D94782">
              <w:rPr>
                <w:rFonts w:ascii="ＭＳ ゴシック" w:eastAsia="ＭＳ ゴシック" w:hAnsi="ＭＳ ゴシック" w:hint="eastAsia"/>
                <w:sz w:val="18"/>
                <w:szCs w:val="18"/>
              </w:rPr>
              <w:t>受け入れ。</w:t>
            </w:r>
          </w:p>
          <w:p w14:paraId="2FE2B9D6" w14:textId="100C6D53" w:rsidR="00B60344" w:rsidRPr="00D94782" w:rsidRDefault="00C565EC" w:rsidP="00E25528">
            <w:pPr>
              <w:spacing w:line="0" w:lineRule="atLeast"/>
              <w:ind w:leftChars="100" w:left="390" w:hangingChars="100" w:hanging="18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xml:space="preserve">２　</w:t>
            </w:r>
            <w:r w:rsidR="00B60344" w:rsidRPr="00D94782">
              <w:rPr>
                <w:rFonts w:ascii="ＭＳ ゴシック" w:eastAsia="ＭＳ ゴシック" w:hAnsi="ＭＳ ゴシック" w:hint="eastAsia"/>
                <w:sz w:val="18"/>
                <w:szCs w:val="18"/>
              </w:rPr>
              <w:t>府の友好交流先であるフランス（ヴァルドワーズ県）からの府内行政施設視察について12名を受け入れ。</w:t>
            </w:r>
          </w:p>
          <w:p w14:paraId="28001472" w14:textId="5264FF60" w:rsidR="00B60344" w:rsidRPr="00D94782" w:rsidRDefault="00B60344" w:rsidP="00B60344">
            <w:pPr>
              <w:spacing w:line="0" w:lineRule="atLeast"/>
              <w:ind w:firstLineChars="100" w:firstLine="180"/>
              <w:jc w:val="left"/>
              <w:rPr>
                <w:rFonts w:ascii="ＭＳ ゴシック" w:eastAsia="ＭＳ ゴシック" w:hAnsi="ＭＳ ゴシック"/>
                <w:sz w:val="18"/>
                <w:szCs w:val="18"/>
              </w:rPr>
            </w:pPr>
          </w:p>
          <w:p w14:paraId="44D1B81E" w14:textId="77777777" w:rsidR="00B60344" w:rsidRPr="00D94782" w:rsidRDefault="00B60344" w:rsidP="00B60344">
            <w:pPr>
              <w:spacing w:line="0" w:lineRule="atLeast"/>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国際協力に係る研修員受け入れ状況</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170"/>
              <w:gridCol w:w="850"/>
              <w:gridCol w:w="851"/>
              <w:gridCol w:w="796"/>
            </w:tblGrid>
            <w:tr w:rsidR="00357B2C" w:rsidRPr="00D94782" w14:paraId="3B3404B1" w14:textId="77777777" w:rsidTr="00B60344">
              <w:trPr>
                <w:trHeight w:val="340"/>
              </w:trPr>
              <w:tc>
                <w:tcPr>
                  <w:tcW w:w="756" w:type="dxa"/>
                  <w:shd w:val="clear" w:color="auto" w:fill="auto"/>
                  <w:vAlign w:val="center"/>
                </w:tcPr>
                <w:p w14:paraId="3C912606" w14:textId="77777777" w:rsidR="00B60344" w:rsidRPr="00D94782" w:rsidRDefault="00B60344" w:rsidP="00B60344">
                  <w:pPr>
                    <w:spacing w:line="0" w:lineRule="atLeast"/>
                    <w:jc w:val="center"/>
                    <w:rPr>
                      <w:rFonts w:ascii="ＭＳ ゴシック" w:eastAsia="ＭＳ ゴシック" w:hAnsi="ＭＳ ゴシック"/>
                      <w:sz w:val="18"/>
                      <w:szCs w:val="18"/>
                    </w:rPr>
                  </w:pPr>
                </w:p>
              </w:tc>
              <w:tc>
                <w:tcPr>
                  <w:tcW w:w="1170" w:type="dxa"/>
                  <w:shd w:val="clear" w:color="auto" w:fill="auto"/>
                  <w:vAlign w:val="center"/>
                </w:tcPr>
                <w:p w14:paraId="276C86D4" w14:textId="0896136B" w:rsidR="00B60344" w:rsidRPr="00D94782" w:rsidRDefault="00B60344" w:rsidP="00B6034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097D33E8" w14:textId="77777777" w:rsidR="00B60344" w:rsidRPr="00D94782" w:rsidRDefault="00B60344" w:rsidP="00B6034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850" w:type="dxa"/>
                  <w:vAlign w:val="center"/>
                </w:tcPr>
                <w:p w14:paraId="233D0A4C" w14:textId="77777777" w:rsidR="00B60344" w:rsidRPr="00D94782" w:rsidRDefault="00B60344" w:rsidP="00B60344">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851" w:type="dxa"/>
                  <w:vAlign w:val="center"/>
                </w:tcPr>
                <w:p w14:paraId="77C0D63B" w14:textId="77777777" w:rsidR="00B60344" w:rsidRPr="00D94782" w:rsidRDefault="00B60344" w:rsidP="00B60344">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796" w:type="dxa"/>
                  <w:vAlign w:val="center"/>
                </w:tcPr>
                <w:p w14:paraId="3BE7805B" w14:textId="77777777" w:rsidR="00B60344" w:rsidRPr="00D94782" w:rsidRDefault="00B60344" w:rsidP="00B60344">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w:t>
                  </w:r>
                  <w:r w:rsidRPr="00D94782">
                    <w:rPr>
                      <w:rFonts w:ascii="ＭＳ ゴシック" w:eastAsia="ＭＳ ゴシック" w:hAnsi="ＭＳ ゴシック"/>
                      <w:sz w:val="18"/>
                      <w:szCs w:val="18"/>
                    </w:rPr>
                    <w:t>30</w:t>
                  </w:r>
                </w:p>
              </w:tc>
            </w:tr>
            <w:tr w:rsidR="00357B2C" w:rsidRPr="00D94782" w14:paraId="5D4DAAC5" w14:textId="77777777" w:rsidTr="00B60344">
              <w:trPr>
                <w:trHeight w:val="340"/>
              </w:trPr>
              <w:tc>
                <w:tcPr>
                  <w:tcW w:w="756" w:type="dxa"/>
                  <w:shd w:val="clear" w:color="auto" w:fill="auto"/>
                  <w:vAlign w:val="center"/>
                </w:tcPr>
                <w:p w14:paraId="55A4C7C7" w14:textId="77777777" w:rsidR="00B60344" w:rsidRPr="00D94782" w:rsidRDefault="00B60344" w:rsidP="00B60344">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回数</w:t>
                  </w:r>
                </w:p>
              </w:tc>
              <w:tc>
                <w:tcPr>
                  <w:tcW w:w="1170" w:type="dxa"/>
                  <w:shd w:val="clear" w:color="auto" w:fill="auto"/>
                  <w:vAlign w:val="center"/>
                </w:tcPr>
                <w:p w14:paraId="2D90F017" w14:textId="53B21470" w:rsidR="00B60344" w:rsidRPr="00D94782" w:rsidRDefault="00B60344" w:rsidP="00B60344">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w:t>
                  </w:r>
                </w:p>
              </w:tc>
              <w:tc>
                <w:tcPr>
                  <w:tcW w:w="850" w:type="dxa"/>
                  <w:vAlign w:val="center"/>
                </w:tcPr>
                <w:p w14:paraId="2C57712E" w14:textId="336723AB" w:rsidR="00B60344" w:rsidRPr="00D94782" w:rsidRDefault="00B60344" w:rsidP="00B60344">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w:t>
                  </w:r>
                </w:p>
              </w:tc>
              <w:tc>
                <w:tcPr>
                  <w:tcW w:w="851" w:type="dxa"/>
                  <w:vAlign w:val="center"/>
                </w:tcPr>
                <w:p w14:paraId="319DCED9" w14:textId="6A107F1D" w:rsidR="00B60344" w:rsidRPr="00D94782" w:rsidRDefault="00B60344" w:rsidP="00B60344">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w:t>
                  </w:r>
                </w:p>
              </w:tc>
              <w:tc>
                <w:tcPr>
                  <w:tcW w:w="796" w:type="dxa"/>
                  <w:vAlign w:val="center"/>
                </w:tcPr>
                <w:p w14:paraId="0E152C35" w14:textId="3D14364A" w:rsidR="00B60344" w:rsidRPr="00D94782" w:rsidRDefault="00B60344" w:rsidP="00B60344">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w:t>
                  </w:r>
                </w:p>
              </w:tc>
            </w:tr>
            <w:tr w:rsidR="00357B2C" w:rsidRPr="00D94782" w14:paraId="4D033F34" w14:textId="77777777" w:rsidTr="00B60344">
              <w:trPr>
                <w:trHeight w:val="340"/>
              </w:trPr>
              <w:tc>
                <w:tcPr>
                  <w:tcW w:w="756" w:type="dxa"/>
                  <w:shd w:val="clear" w:color="auto" w:fill="auto"/>
                  <w:vAlign w:val="center"/>
                </w:tcPr>
                <w:p w14:paraId="079D2648" w14:textId="77777777" w:rsidR="00B60344" w:rsidRPr="00D94782" w:rsidRDefault="00B60344" w:rsidP="00B60344">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人数</w:t>
                  </w:r>
                </w:p>
              </w:tc>
              <w:tc>
                <w:tcPr>
                  <w:tcW w:w="1170" w:type="dxa"/>
                  <w:shd w:val="clear" w:color="auto" w:fill="auto"/>
                  <w:vAlign w:val="center"/>
                </w:tcPr>
                <w:p w14:paraId="32D23C0C" w14:textId="77777777" w:rsidR="00B60344" w:rsidRPr="00D94782" w:rsidRDefault="00B60344" w:rsidP="00B60344">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37</w:t>
                  </w:r>
                </w:p>
              </w:tc>
              <w:tc>
                <w:tcPr>
                  <w:tcW w:w="850" w:type="dxa"/>
                  <w:vAlign w:val="center"/>
                </w:tcPr>
                <w:p w14:paraId="4656726C" w14:textId="77777777" w:rsidR="00B60344" w:rsidRPr="00D94782" w:rsidRDefault="00B60344" w:rsidP="00B60344">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49</w:t>
                  </w:r>
                </w:p>
              </w:tc>
              <w:tc>
                <w:tcPr>
                  <w:tcW w:w="851" w:type="dxa"/>
                  <w:vAlign w:val="center"/>
                </w:tcPr>
                <w:p w14:paraId="7D707FCF" w14:textId="77777777" w:rsidR="00B60344" w:rsidRPr="00D94782" w:rsidRDefault="00B60344" w:rsidP="00B60344">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w:t>
                  </w:r>
                  <w:r w:rsidRPr="00D94782">
                    <w:rPr>
                      <w:rFonts w:ascii="ＭＳ ゴシック" w:eastAsia="ＭＳ ゴシック" w:hAnsi="ＭＳ ゴシック"/>
                      <w:sz w:val="18"/>
                      <w:szCs w:val="18"/>
                    </w:rPr>
                    <w:t>3</w:t>
                  </w:r>
                </w:p>
              </w:tc>
              <w:tc>
                <w:tcPr>
                  <w:tcW w:w="796" w:type="dxa"/>
                  <w:vAlign w:val="center"/>
                </w:tcPr>
                <w:p w14:paraId="5FE41B96" w14:textId="77777777" w:rsidR="00B60344" w:rsidRPr="00D94782" w:rsidRDefault="00B60344" w:rsidP="00B60344">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17</w:t>
                  </w:r>
                </w:p>
              </w:tc>
            </w:tr>
          </w:tbl>
          <w:p w14:paraId="3E5C574B" w14:textId="77777777" w:rsidR="00B60344" w:rsidRPr="00D94782" w:rsidRDefault="00B60344" w:rsidP="00B60344">
            <w:pPr>
              <w:spacing w:line="0" w:lineRule="atLeast"/>
              <w:ind w:firstLineChars="100" w:firstLine="180"/>
              <w:jc w:val="left"/>
              <w:rPr>
                <w:rFonts w:ascii="ＭＳ ゴシック" w:eastAsia="ＭＳ ゴシック" w:hAnsi="ＭＳ ゴシック"/>
                <w:sz w:val="18"/>
                <w:szCs w:val="18"/>
              </w:rPr>
            </w:pPr>
          </w:p>
          <w:p w14:paraId="060B0329" w14:textId="77777777" w:rsidR="00677CBC" w:rsidRPr="00D94782" w:rsidRDefault="00677CBC" w:rsidP="00997C15">
            <w:pPr>
              <w:spacing w:line="0" w:lineRule="atLeast"/>
              <w:ind w:leftChars="50" w:left="285" w:hangingChars="100" w:hanging="180"/>
              <w:jc w:val="left"/>
              <w:rPr>
                <w:rFonts w:ascii="ＭＳ ゴシック" w:eastAsia="ＭＳ ゴシック" w:hAnsi="ＭＳ ゴシック"/>
                <w:sz w:val="18"/>
                <w:szCs w:val="18"/>
              </w:rPr>
            </w:pPr>
          </w:p>
        </w:tc>
        <w:tc>
          <w:tcPr>
            <w:tcW w:w="687" w:type="dxa"/>
            <w:tcBorders>
              <w:bottom w:val="single" w:sz="8" w:space="0" w:color="auto"/>
              <w:right w:val="double" w:sz="4" w:space="0" w:color="auto"/>
            </w:tcBorders>
            <w:shd w:val="clear" w:color="auto" w:fill="auto"/>
          </w:tcPr>
          <w:p w14:paraId="6F84FA62" w14:textId="77777777" w:rsidR="007E361A" w:rsidRPr="00D94782" w:rsidRDefault="007E361A" w:rsidP="00F1791B">
            <w:pPr>
              <w:rPr>
                <w:rFonts w:ascii="ＭＳ ゴシック" w:eastAsia="ＭＳ ゴシック" w:hAnsi="ＭＳ ゴシック"/>
                <w:sz w:val="18"/>
                <w:szCs w:val="18"/>
              </w:rPr>
            </w:pPr>
          </w:p>
        </w:tc>
        <w:tc>
          <w:tcPr>
            <w:tcW w:w="709" w:type="dxa"/>
            <w:tcBorders>
              <w:left w:val="double" w:sz="4" w:space="0" w:color="auto"/>
              <w:bottom w:val="single" w:sz="8" w:space="0" w:color="auto"/>
            </w:tcBorders>
            <w:shd w:val="clear" w:color="auto" w:fill="auto"/>
          </w:tcPr>
          <w:p w14:paraId="5B866E2C" w14:textId="77777777" w:rsidR="007E361A" w:rsidRPr="00D94782" w:rsidRDefault="007E361A" w:rsidP="00F1791B">
            <w:pPr>
              <w:rPr>
                <w:rFonts w:ascii="ＭＳ ゴシック" w:eastAsia="ＭＳ ゴシック" w:hAnsi="ＭＳ ゴシック"/>
                <w:sz w:val="18"/>
                <w:szCs w:val="18"/>
              </w:rPr>
            </w:pPr>
          </w:p>
        </w:tc>
        <w:tc>
          <w:tcPr>
            <w:tcW w:w="2847" w:type="dxa"/>
            <w:tcBorders>
              <w:bottom w:val="single" w:sz="8" w:space="0" w:color="auto"/>
              <w:right w:val="single" w:sz="8" w:space="0" w:color="auto"/>
            </w:tcBorders>
            <w:shd w:val="clear" w:color="auto" w:fill="auto"/>
          </w:tcPr>
          <w:p w14:paraId="2D80853E" w14:textId="73AD35D0" w:rsidR="00DC1252" w:rsidRPr="00D94782" w:rsidRDefault="00024FA8" w:rsidP="00024FA8">
            <w:pPr>
              <w:ind w:left="180"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・行政からの技術相談が増加する中でそれらに適切に対応し、また調査研究や検体分析についても着実に実施しており、行政依頼事項に対する行政評価は目標を上回っている。</w:t>
            </w:r>
          </w:p>
          <w:p w14:paraId="56F650F7" w14:textId="77777777" w:rsidR="00DC1252" w:rsidRPr="00D94782" w:rsidRDefault="00DC1252" w:rsidP="00024FA8">
            <w:pPr>
              <w:ind w:left="180" w:hangingChars="100" w:hanging="180"/>
              <w:rPr>
                <w:rFonts w:asciiTheme="majorEastAsia" w:eastAsiaTheme="majorEastAsia" w:hAnsiTheme="majorEastAsia"/>
                <w:sz w:val="18"/>
                <w:szCs w:val="18"/>
              </w:rPr>
            </w:pPr>
          </w:p>
          <w:p w14:paraId="0574514B" w14:textId="5F113132" w:rsidR="00024FA8" w:rsidRPr="00D94782" w:rsidRDefault="00DC1252" w:rsidP="00DC1252">
            <w:pPr>
              <w:ind w:left="180"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w:t>
            </w:r>
            <w:r w:rsidR="00024FA8" w:rsidRPr="00D94782">
              <w:rPr>
                <w:rFonts w:asciiTheme="majorEastAsia" w:eastAsiaTheme="majorEastAsia" w:hAnsiTheme="majorEastAsia" w:hint="eastAsia"/>
                <w:sz w:val="18"/>
                <w:szCs w:val="18"/>
              </w:rPr>
              <w:t>野生動物や特定外来生物クビアカツヤカミキリについて、</w:t>
            </w:r>
            <w:r w:rsidRPr="00D94782">
              <w:rPr>
                <w:rFonts w:asciiTheme="majorEastAsia" w:eastAsiaTheme="majorEastAsia" w:hAnsiTheme="majorEastAsia" w:hint="eastAsia"/>
                <w:sz w:val="18"/>
                <w:szCs w:val="18"/>
              </w:rPr>
              <w:t>手引書の改定と</w:t>
            </w:r>
            <w:r w:rsidR="00263631" w:rsidRPr="00D94782">
              <w:rPr>
                <w:rFonts w:asciiTheme="majorEastAsia" w:eastAsiaTheme="majorEastAsia" w:hAnsiTheme="majorEastAsia" w:hint="eastAsia"/>
                <w:sz w:val="18"/>
                <w:szCs w:val="18"/>
              </w:rPr>
              <w:t>３</w:t>
            </w:r>
            <w:r w:rsidRPr="00D94782">
              <w:rPr>
                <w:rFonts w:asciiTheme="majorEastAsia" w:eastAsiaTheme="majorEastAsia" w:hAnsiTheme="majorEastAsia" w:hint="eastAsia"/>
                <w:sz w:val="18"/>
                <w:szCs w:val="18"/>
              </w:rPr>
              <w:t>編の動画作成を行い、府や市町村の講習会等を通じて対策等の知見の提供を</w:t>
            </w:r>
            <w:r w:rsidR="00024FA8" w:rsidRPr="00D94782">
              <w:rPr>
                <w:rFonts w:asciiTheme="majorEastAsia" w:eastAsiaTheme="majorEastAsia" w:hAnsiTheme="majorEastAsia" w:hint="eastAsia"/>
                <w:sz w:val="18"/>
                <w:szCs w:val="18"/>
              </w:rPr>
              <w:t>したことを評価した。</w:t>
            </w:r>
          </w:p>
          <w:p w14:paraId="4F3D6F77" w14:textId="77777777" w:rsidR="007E361A" w:rsidRPr="00D94782" w:rsidRDefault="007E361A" w:rsidP="00574F86">
            <w:pPr>
              <w:ind w:left="90" w:hangingChars="50" w:hanging="90"/>
              <w:rPr>
                <w:rFonts w:ascii="ＭＳ ゴシック" w:eastAsia="ＭＳ ゴシック" w:hAnsi="ＭＳ ゴシック"/>
                <w:sz w:val="18"/>
                <w:szCs w:val="18"/>
              </w:rPr>
            </w:pPr>
          </w:p>
        </w:tc>
        <w:tc>
          <w:tcPr>
            <w:tcW w:w="549" w:type="dxa"/>
            <w:tcBorders>
              <w:left w:val="single" w:sz="8" w:space="0" w:color="auto"/>
              <w:bottom w:val="single" w:sz="8" w:space="0" w:color="auto"/>
              <w:right w:val="single" w:sz="8" w:space="0" w:color="auto"/>
            </w:tcBorders>
            <w:shd w:val="clear" w:color="auto" w:fill="auto"/>
          </w:tcPr>
          <w:p w14:paraId="02EA0E23" w14:textId="77777777" w:rsidR="007E361A" w:rsidRPr="00D94782" w:rsidRDefault="007E361A" w:rsidP="00F1791B">
            <w:pPr>
              <w:rPr>
                <w:rFonts w:ascii="ＭＳ ゴシック" w:eastAsia="ＭＳ ゴシック" w:hAnsi="ＭＳ ゴシック"/>
                <w:sz w:val="18"/>
                <w:szCs w:val="18"/>
              </w:rPr>
            </w:pPr>
          </w:p>
        </w:tc>
      </w:tr>
    </w:tbl>
    <w:p w14:paraId="6AAEBB19" w14:textId="77777777" w:rsidR="00B60344" w:rsidRPr="00D94782" w:rsidRDefault="00B60344">
      <w:r w:rsidRPr="00D94782">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2258"/>
        <w:gridCol w:w="6344"/>
        <w:gridCol w:w="690"/>
        <w:gridCol w:w="649"/>
        <w:gridCol w:w="2938"/>
        <w:gridCol w:w="549"/>
      </w:tblGrid>
      <w:tr w:rsidR="00357B2C" w:rsidRPr="00D94782" w14:paraId="6083EDC8" w14:textId="77777777" w:rsidTr="00873EA0">
        <w:trPr>
          <w:trHeight w:val="400"/>
        </w:trPr>
        <w:tc>
          <w:tcPr>
            <w:tcW w:w="2256" w:type="dxa"/>
            <w:vMerge w:val="restart"/>
            <w:tcBorders>
              <w:top w:val="single" w:sz="8" w:space="0" w:color="auto"/>
              <w:left w:val="single" w:sz="8" w:space="0" w:color="auto"/>
              <w:right w:val="double" w:sz="4" w:space="0" w:color="auto"/>
            </w:tcBorders>
            <w:shd w:val="clear" w:color="auto" w:fill="auto"/>
            <w:vAlign w:val="center"/>
          </w:tcPr>
          <w:p w14:paraId="22CE0F68" w14:textId="5B8A7B72" w:rsidR="009D62F1" w:rsidRPr="00D94782" w:rsidRDefault="009D62F1" w:rsidP="00580582">
            <w:pPr>
              <w:jc w:val="center"/>
            </w:pPr>
            <w:r w:rsidRPr="00D94782">
              <w:rPr>
                <w:rFonts w:ascii="ＭＳ ゴシック" w:eastAsia="ＭＳ ゴシック" w:hAnsi="ＭＳ ゴシック" w:hint="eastAsia"/>
                <w:sz w:val="18"/>
                <w:szCs w:val="18"/>
              </w:rPr>
              <w:lastRenderedPageBreak/>
              <w:t>中期計画</w:t>
            </w:r>
          </w:p>
        </w:tc>
        <w:tc>
          <w:tcPr>
            <w:tcW w:w="2258" w:type="dxa"/>
            <w:vMerge w:val="restart"/>
            <w:tcBorders>
              <w:top w:val="single" w:sz="8" w:space="0" w:color="auto"/>
              <w:left w:val="double" w:sz="4" w:space="0" w:color="auto"/>
              <w:right w:val="single" w:sz="4" w:space="0" w:color="auto"/>
            </w:tcBorders>
            <w:shd w:val="clear" w:color="auto" w:fill="auto"/>
            <w:vAlign w:val="center"/>
          </w:tcPr>
          <w:p w14:paraId="5631DD99" w14:textId="77777777" w:rsidR="009D62F1" w:rsidRPr="00D94782" w:rsidRDefault="009D62F1" w:rsidP="00580582">
            <w:pPr>
              <w:jc w:val="center"/>
            </w:pPr>
            <w:r w:rsidRPr="00D94782">
              <w:rPr>
                <w:rFonts w:ascii="ＭＳ ゴシック" w:eastAsia="ＭＳ ゴシック" w:hAnsi="ＭＳ ゴシック" w:hint="eastAsia"/>
                <w:sz w:val="18"/>
                <w:szCs w:val="18"/>
              </w:rPr>
              <w:t>年度計画</w:t>
            </w:r>
          </w:p>
        </w:tc>
        <w:tc>
          <w:tcPr>
            <w:tcW w:w="7034" w:type="dxa"/>
            <w:gridSpan w:val="2"/>
            <w:tcBorders>
              <w:top w:val="single" w:sz="8" w:space="0" w:color="auto"/>
              <w:left w:val="single" w:sz="4" w:space="0" w:color="auto"/>
              <w:bottom w:val="single" w:sz="4" w:space="0" w:color="auto"/>
              <w:right w:val="double" w:sz="4" w:space="0" w:color="auto"/>
            </w:tcBorders>
            <w:shd w:val="clear" w:color="auto" w:fill="auto"/>
            <w:vAlign w:val="center"/>
          </w:tcPr>
          <w:p w14:paraId="520F2819" w14:textId="77777777" w:rsidR="009D62F1" w:rsidRPr="00D94782" w:rsidRDefault="009D62F1">
            <w:pPr>
              <w:jc w:val="center"/>
              <w:rPr>
                <w:sz w:val="18"/>
                <w:szCs w:val="18"/>
              </w:rPr>
            </w:pPr>
            <w:r w:rsidRPr="00D94782">
              <w:rPr>
                <w:rFonts w:ascii="ＭＳ ゴシック" w:eastAsia="ＭＳ ゴシック" w:hAnsi="ＭＳ ゴシック" w:hint="eastAsia"/>
                <w:sz w:val="18"/>
                <w:szCs w:val="18"/>
              </w:rPr>
              <w:t>法人の自己評価</w:t>
            </w:r>
          </w:p>
        </w:tc>
        <w:tc>
          <w:tcPr>
            <w:tcW w:w="3587" w:type="dxa"/>
            <w:gridSpan w:val="2"/>
            <w:tcBorders>
              <w:top w:val="single" w:sz="8" w:space="0" w:color="auto"/>
              <w:left w:val="double" w:sz="4" w:space="0" w:color="auto"/>
              <w:right w:val="single" w:sz="8" w:space="0" w:color="auto"/>
            </w:tcBorders>
            <w:shd w:val="clear" w:color="auto" w:fill="auto"/>
            <w:vAlign w:val="center"/>
          </w:tcPr>
          <w:p w14:paraId="2A82280A" w14:textId="77777777" w:rsidR="009D62F1" w:rsidRPr="00D94782" w:rsidRDefault="00515710" w:rsidP="00FE2658">
            <w:pPr>
              <w:jc w:val="center"/>
            </w:pPr>
            <w:r w:rsidRPr="00D94782">
              <w:rPr>
                <w:rFonts w:ascii="ＭＳ ゴシック" w:eastAsia="ＭＳ ゴシック" w:hAnsi="ＭＳ ゴシック" w:hint="eastAsia"/>
                <w:sz w:val="18"/>
                <w:szCs w:val="18"/>
              </w:rPr>
              <w:t>知事の評価</w:t>
            </w:r>
          </w:p>
        </w:tc>
        <w:tc>
          <w:tcPr>
            <w:tcW w:w="549" w:type="dxa"/>
            <w:vMerge w:val="restart"/>
            <w:tcBorders>
              <w:top w:val="single" w:sz="8" w:space="0" w:color="auto"/>
              <w:left w:val="single" w:sz="8" w:space="0" w:color="auto"/>
              <w:right w:val="single" w:sz="8" w:space="0" w:color="auto"/>
            </w:tcBorders>
            <w:shd w:val="clear" w:color="auto" w:fill="auto"/>
          </w:tcPr>
          <w:p w14:paraId="5E46E31E" w14:textId="77777777" w:rsidR="009D62F1" w:rsidRPr="00D94782" w:rsidRDefault="009D62F1" w:rsidP="00580582">
            <w:r w:rsidRPr="00D94782">
              <w:rPr>
                <w:rFonts w:ascii="ＭＳ ゴシック" w:eastAsia="ＭＳ ゴシック" w:hAnsi="ＭＳ ゴシック" w:hint="eastAsia"/>
                <w:sz w:val="16"/>
                <w:szCs w:val="16"/>
              </w:rPr>
              <w:t>小項目区分番号</w:t>
            </w:r>
          </w:p>
        </w:tc>
      </w:tr>
      <w:tr w:rsidR="00357B2C" w:rsidRPr="00D94782" w14:paraId="1D70D738" w14:textId="77777777" w:rsidTr="00972D63">
        <w:trPr>
          <w:trHeight w:val="70"/>
        </w:trPr>
        <w:tc>
          <w:tcPr>
            <w:tcW w:w="2256" w:type="dxa"/>
            <w:vMerge/>
            <w:tcBorders>
              <w:left w:val="single" w:sz="8" w:space="0" w:color="auto"/>
              <w:bottom w:val="single" w:sz="4" w:space="0" w:color="auto"/>
              <w:right w:val="double" w:sz="4" w:space="0" w:color="auto"/>
            </w:tcBorders>
            <w:shd w:val="clear" w:color="auto" w:fill="auto"/>
          </w:tcPr>
          <w:p w14:paraId="40460379" w14:textId="77777777" w:rsidR="009D62F1" w:rsidRPr="00D94782" w:rsidRDefault="009D62F1" w:rsidP="00580582"/>
        </w:tc>
        <w:tc>
          <w:tcPr>
            <w:tcW w:w="2258" w:type="dxa"/>
            <w:vMerge/>
            <w:tcBorders>
              <w:left w:val="double" w:sz="4" w:space="0" w:color="auto"/>
              <w:bottom w:val="single" w:sz="4" w:space="0" w:color="auto"/>
              <w:right w:val="single" w:sz="4" w:space="0" w:color="auto"/>
            </w:tcBorders>
            <w:shd w:val="clear" w:color="auto" w:fill="auto"/>
          </w:tcPr>
          <w:p w14:paraId="59000F6C" w14:textId="77777777" w:rsidR="009D62F1" w:rsidRPr="00D94782" w:rsidRDefault="009D62F1" w:rsidP="00580582"/>
        </w:tc>
        <w:tc>
          <w:tcPr>
            <w:tcW w:w="6344" w:type="dxa"/>
            <w:tcBorders>
              <w:top w:val="single" w:sz="4" w:space="0" w:color="auto"/>
              <w:left w:val="single" w:sz="4" w:space="0" w:color="auto"/>
              <w:bottom w:val="single" w:sz="4" w:space="0" w:color="auto"/>
            </w:tcBorders>
            <w:shd w:val="clear" w:color="auto" w:fill="auto"/>
            <w:vAlign w:val="center"/>
          </w:tcPr>
          <w:p w14:paraId="725C9399" w14:textId="77777777" w:rsidR="009D62F1" w:rsidRPr="00D94782" w:rsidRDefault="009D62F1" w:rsidP="00580582">
            <w:pPr>
              <w:jc w:val="center"/>
              <w:rPr>
                <w:sz w:val="18"/>
                <w:szCs w:val="18"/>
              </w:rPr>
            </w:pPr>
            <w:r w:rsidRPr="00D94782">
              <w:rPr>
                <w:rFonts w:ascii="ＭＳ ゴシック" w:eastAsia="ＭＳ ゴシック" w:hAnsi="ＭＳ ゴシック" w:hint="eastAsia"/>
                <w:sz w:val="18"/>
                <w:szCs w:val="18"/>
              </w:rPr>
              <w:t>評価の判断理由（計画の進捗状況等）</w:t>
            </w:r>
          </w:p>
        </w:tc>
        <w:tc>
          <w:tcPr>
            <w:tcW w:w="690" w:type="dxa"/>
            <w:tcBorders>
              <w:top w:val="single" w:sz="4" w:space="0" w:color="auto"/>
              <w:bottom w:val="single" w:sz="4" w:space="0" w:color="auto"/>
              <w:right w:val="double" w:sz="4" w:space="0" w:color="auto"/>
            </w:tcBorders>
            <w:shd w:val="clear" w:color="auto" w:fill="auto"/>
            <w:vAlign w:val="center"/>
          </w:tcPr>
          <w:p w14:paraId="64974DF7" w14:textId="77777777" w:rsidR="009D62F1" w:rsidRPr="00D94782" w:rsidRDefault="009D62F1" w:rsidP="00580582">
            <w:pPr>
              <w:jc w:val="center"/>
            </w:pPr>
            <w:r w:rsidRPr="00D94782">
              <w:rPr>
                <w:rFonts w:ascii="ＭＳ ゴシック" w:eastAsia="ＭＳ ゴシック" w:hAnsi="ＭＳ ゴシック" w:hint="eastAsia"/>
                <w:sz w:val="18"/>
                <w:szCs w:val="18"/>
              </w:rPr>
              <w:t>評価</w:t>
            </w:r>
          </w:p>
        </w:tc>
        <w:tc>
          <w:tcPr>
            <w:tcW w:w="649" w:type="dxa"/>
            <w:tcBorders>
              <w:left w:val="double" w:sz="4" w:space="0" w:color="auto"/>
              <w:bottom w:val="single" w:sz="4" w:space="0" w:color="auto"/>
            </w:tcBorders>
            <w:shd w:val="clear" w:color="auto" w:fill="auto"/>
            <w:vAlign w:val="center"/>
          </w:tcPr>
          <w:p w14:paraId="1B96E076" w14:textId="77777777" w:rsidR="009D62F1" w:rsidRPr="00D94782" w:rsidRDefault="009D62F1" w:rsidP="00580582">
            <w:pPr>
              <w:jc w:val="center"/>
            </w:pPr>
            <w:r w:rsidRPr="00D94782">
              <w:rPr>
                <w:rFonts w:ascii="ＭＳ ゴシック" w:eastAsia="ＭＳ ゴシック" w:hAnsi="ＭＳ ゴシック" w:hint="eastAsia"/>
                <w:sz w:val="18"/>
                <w:szCs w:val="18"/>
              </w:rPr>
              <w:t>評価</w:t>
            </w:r>
          </w:p>
        </w:tc>
        <w:tc>
          <w:tcPr>
            <w:tcW w:w="2938" w:type="dxa"/>
            <w:tcBorders>
              <w:bottom w:val="single" w:sz="4" w:space="0" w:color="auto"/>
              <w:right w:val="single" w:sz="8" w:space="0" w:color="auto"/>
            </w:tcBorders>
            <w:shd w:val="clear" w:color="auto" w:fill="auto"/>
            <w:vAlign w:val="center"/>
          </w:tcPr>
          <w:p w14:paraId="062DDFA5" w14:textId="77777777" w:rsidR="009D62F1" w:rsidRPr="00D94782" w:rsidRDefault="009D62F1" w:rsidP="00580582">
            <w:r w:rsidRPr="00D94782">
              <w:rPr>
                <w:rFonts w:ascii="ＭＳ ゴシック" w:eastAsia="ＭＳ ゴシック" w:hAnsi="ＭＳ ゴシック" w:hint="eastAsia"/>
                <w:sz w:val="18"/>
                <w:szCs w:val="18"/>
              </w:rPr>
              <w:t>評価の判断理由・評価のコメントなど</w:t>
            </w:r>
          </w:p>
        </w:tc>
        <w:tc>
          <w:tcPr>
            <w:tcW w:w="549" w:type="dxa"/>
            <w:vMerge/>
            <w:tcBorders>
              <w:left w:val="single" w:sz="8" w:space="0" w:color="auto"/>
              <w:bottom w:val="single" w:sz="4" w:space="0" w:color="auto"/>
              <w:right w:val="single" w:sz="8" w:space="0" w:color="auto"/>
            </w:tcBorders>
            <w:shd w:val="clear" w:color="auto" w:fill="auto"/>
          </w:tcPr>
          <w:p w14:paraId="28E96913" w14:textId="77777777" w:rsidR="009D62F1" w:rsidRPr="00D94782" w:rsidRDefault="009D62F1" w:rsidP="00580582"/>
        </w:tc>
      </w:tr>
      <w:tr w:rsidR="00357B2C" w:rsidRPr="00D94782" w14:paraId="59A417BB" w14:textId="77777777" w:rsidTr="00972D63">
        <w:trPr>
          <w:trHeight w:val="323"/>
        </w:trPr>
        <w:tc>
          <w:tcPr>
            <w:tcW w:w="451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CFD469B" w14:textId="77777777" w:rsidR="009D62F1" w:rsidRPr="00D94782" w:rsidRDefault="00F50E47" w:rsidP="004B08DB">
            <w:pPr>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緊急時への対応と予見的な備え</w:t>
            </w:r>
          </w:p>
        </w:tc>
        <w:tc>
          <w:tcPr>
            <w:tcW w:w="6344" w:type="dxa"/>
            <w:tcBorders>
              <w:top w:val="single" w:sz="4" w:space="0" w:color="auto"/>
              <w:left w:val="single" w:sz="4" w:space="0" w:color="auto"/>
              <w:bottom w:val="single" w:sz="4" w:space="0" w:color="auto"/>
            </w:tcBorders>
            <w:shd w:val="clear" w:color="auto" w:fill="auto"/>
            <w:vAlign w:val="center"/>
          </w:tcPr>
          <w:p w14:paraId="6B8A51D1" w14:textId="77777777" w:rsidR="009D62F1" w:rsidRPr="00D94782" w:rsidRDefault="009D62F1" w:rsidP="004B08DB">
            <w:pPr>
              <w:autoSpaceDE w:val="0"/>
              <w:autoSpaceDN w:val="0"/>
              <w:spacing w:line="0" w:lineRule="atLeast"/>
              <w:jc w:val="center"/>
              <w:rPr>
                <w:rFonts w:ascii="ＭＳ ゴシック" w:eastAsia="ＭＳ ゴシック" w:hAnsi="ＭＳ ゴシック"/>
                <w:sz w:val="18"/>
                <w:szCs w:val="18"/>
              </w:rPr>
            </w:pPr>
          </w:p>
        </w:tc>
        <w:tc>
          <w:tcPr>
            <w:tcW w:w="690" w:type="dxa"/>
            <w:tcBorders>
              <w:top w:val="single" w:sz="4" w:space="0" w:color="auto"/>
              <w:right w:val="double" w:sz="4" w:space="0" w:color="auto"/>
            </w:tcBorders>
            <w:shd w:val="clear" w:color="auto" w:fill="auto"/>
            <w:vAlign w:val="center"/>
          </w:tcPr>
          <w:p w14:paraId="3471B0E5" w14:textId="23E9A3F1" w:rsidR="009D62F1" w:rsidRPr="00D94782" w:rsidRDefault="006C57B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649" w:type="dxa"/>
            <w:tcBorders>
              <w:top w:val="single" w:sz="4" w:space="0" w:color="auto"/>
              <w:left w:val="double" w:sz="4" w:space="0" w:color="auto"/>
            </w:tcBorders>
            <w:shd w:val="clear" w:color="auto" w:fill="auto"/>
            <w:vAlign w:val="center"/>
          </w:tcPr>
          <w:p w14:paraId="089BFF50" w14:textId="4EC599C3" w:rsidR="009D62F1" w:rsidRPr="00D94782" w:rsidRDefault="00024FA8" w:rsidP="004B08DB">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2938" w:type="dxa"/>
            <w:tcBorders>
              <w:top w:val="single" w:sz="4" w:space="0" w:color="auto"/>
              <w:right w:val="single" w:sz="8" w:space="0" w:color="auto"/>
            </w:tcBorders>
            <w:shd w:val="clear" w:color="auto" w:fill="auto"/>
            <w:vAlign w:val="center"/>
          </w:tcPr>
          <w:p w14:paraId="639E436D" w14:textId="77777777" w:rsidR="009D62F1" w:rsidRPr="00D94782" w:rsidRDefault="009D62F1" w:rsidP="004B08DB">
            <w:pPr>
              <w:jc w:val="center"/>
              <w:rPr>
                <w:rFonts w:ascii="ＭＳ ゴシック" w:eastAsia="ＭＳ ゴシック" w:hAnsi="ＭＳ ゴシック"/>
                <w:sz w:val="18"/>
                <w:szCs w:val="18"/>
              </w:rPr>
            </w:pPr>
          </w:p>
        </w:tc>
        <w:tc>
          <w:tcPr>
            <w:tcW w:w="549" w:type="dxa"/>
            <w:tcBorders>
              <w:top w:val="single" w:sz="4" w:space="0" w:color="auto"/>
              <w:left w:val="single" w:sz="8" w:space="0" w:color="auto"/>
              <w:right w:val="single" w:sz="8" w:space="0" w:color="auto"/>
            </w:tcBorders>
            <w:shd w:val="clear" w:color="auto" w:fill="auto"/>
            <w:vAlign w:val="center"/>
          </w:tcPr>
          <w:p w14:paraId="498DA29C" w14:textId="77777777" w:rsidR="009D62F1" w:rsidRPr="00D94782" w:rsidRDefault="00677CBC">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３</w:t>
            </w:r>
          </w:p>
        </w:tc>
      </w:tr>
      <w:tr w:rsidR="00024FA8" w:rsidRPr="00D94782" w14:paraId="16C06EF8" w14:textId="77777777" w:rsidTr="00972D63">
        <w:trPr>
          <w:trHeight w:val="1558"/>
        </w:trPr>
        <w:tc>
          <w:tcPr>
            <w:tcW w:w="2256" w:type="dxa"/>
            <w:tcBorders>
              <w:left w:val="single" w:sz="8" w:space="0" w:color="auto"/>
              <w:bottom w:val="single" w:sz="8" w:space="0" w:color="auto"/>
              <w:right w:val="double" w:sz="4" w:space="0" w:color="auto"/>
            </w:tcBorders>
            <w:shd w:val="clear" w:color="auto" w:fill="auto"/>
          </w:tcPr>
          <w:p w14:paraId="783C020C" w14:textId="77777777" w:rsidR="00024FA8" w:rsidRPr="00D94782" w:rsidRDefault="00024FA8" w:rsidP="00024FA8">
            <w:pPr>
              <w:autoSpaceDE w:val="0"/>
              <w:autoSpaceDN w:val="0"/>
              <w:spacing w:line="0" w:lineRule="atLeast"/>
              <w:ind w:left="180" w:hangingChars="100" w:hanging="180"/>
              <w:rPr>
                <w:rFonts w:ascii="ＭＳ ゴシック" w:eastAsia="ＭＳ ゴシック" w:hAnsi="ＭＳ ゴシック"/>
                <w:sz w:val="18"/>
                <w:szCs w:val="18"/>
              </w:rPr>
            </w:pPr>
          </w:p>
          <w:p w14:paraId="072F51B4" w14:textId="7883ED85" w:rsidR="00024FA8" w:rsidRPr="00D94782" w:rsidRDefault="00024FA8" w:rsidP="00024FA8">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②緊急時への対応と予見的な備え</w:t>
            </w:r>
          </w:p>
          <w:p w14:paraId="3D5E2807" w14:textId="77777777" w:rsidR="00024FA8" w:rsidRPr="00D94782" w:rsidRDefault="00024FA8" w:rsidP="00024FA8">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災害時及び事故時等における状況調査・環境分析や農産物の病害虫等の緊急診断、魚病診断、貝毒プランクトンの分析等を行う。</w:t>
            </w:r>
          </w:p>
          <w:p w14:paraId="603272E0" w14:textId="77777777" w:rsidR="00024FA8" w:rsidRPr="00D94782" w:rsidRDefault="00024FA8" w:rsidP="00024FA8">
            <w:pPr>
              <w:autoSpaceDE w:val="0"/>
              <w:autoSpaceDN w:val="0"/>
              <w:spacing w:line="0" w:lineRule="atLeast"/>
              <w:ind w:leftChars="50" w:left="105" w:firstLineChars="100" w:firstLine="180"/>
            </w:pPr>
            <w:r w:rsidRPr="00D94782">
              <w:rPr>
                <w:rFonts w:ascii="ＭＳ ゴシック" w:eastAsia="ＭＳ ゴシック" w:hAnsi="ＭＳ ゴシック" w:hint="eastAsia"/>
                <w:sz w:val="18"/>
                <w:szCs w:val="18"/>
              </w:rPr>
              <w:t>また、人の健康や生活環境に影響を及ぼすおそれのある事象（物質）等に係る予見的な調査研究や農林水産業に影響を及ぼす可能性のある新病害虫の情報収集などの危機管理の取組も実施する。</w:t>
            </w:r>
          </w:p>
        </w:tc>
        <w:tc>
          <w:tcPr>
            <w:tcW w:w="2258" w:type="dxa"/>
            <w:tcBorders>
              <w:left w:val="double" w:sz="4" w:space="0" w:color="auto"/>
              <w:bottom w:val="single" w:sz="8" w:space="0" w:color="auto"/>
              <w:right w:val="single" w:sz="4" w:space="0" w:color="auto"/>
            </w:tcBorders>
            <w:shd w:val="clear" w:color="auto" w:fill="auto"/>
          </w:tcPr>
          <w:p w14:paraId="04DE9D25" w14:textId="77777777" w:rsidR="00024FA8" w:rsidRPr="00D94782" w:rsidRDefault="00024FA8" w:rsidP="00024FA8">
            <w:pPr>
              <w:autoSpaceDE w:val="0"/>
              <w:autoSpaceDN w:val="0"/>
              <w:spacing w:line="0" w:lineRule="atLeast"/>
              <w:ind w:left="180" w:hangingChars="100" w:hanging="180"/>
              <w:rPr>
                <w:rFonts w:ascii="ＭＳ ゴシック" w:eastAsia="ＭＳ ゴシック" w:hAnsi="ＭＳ ゴシック"/>
                <w:sz w:val="18"/>
                <w:szCs w:val="18"/>
              </w:rPr>
            </w:pPr>
          </w:p>
          <w:p w14:paraId="0A6DEF84" w14:textId="24C71789" w:rsidR="00024FA8" w:rsidRPr="00D94782" w:rsidRDefault="00024FA8" w:rsidP="00024FA8">
            <w:pPr>
              <w:autoSpaceDE w:val="0"/>
              <w:autoSpaceDN w:val="0"/>
              <w:spacing w:line="0" w:lineRule="atLeast"/>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②緊急時への対応と予見的な備え</w:t>
            </w:r>
          </w:p>
          <w:p w14:paraId="368A6343" w14:textId="77777777" w:rsidR="00024FA8" w:rsidRPr="00D94782" w:rsidRDefault="00024FA8" w:rsidP="00024FA8">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災害時及び事故発生時などにおける状況調査・アスベスト等の環境分析や農作物の病害虫等の緊急診断、魚病診断、貝毒プランクトンの分析などを行う。油の流出及び河川における魚の大量へい死などの異常水質事故についても、迅速に対応する。</w:t>
            </w:r>
          </w:p>
          <w:p w14:paraId="760EBFAD" w14:textId="77777777" w:rsidR="00024FA8" w:rsidRPr="00D94782" w:rsidRDefault="00024FA8" w:rsidP="00024FA8">
            <w:pPr>
              <w:autoSpaceDE w:val="0"/>
              <w:autoSpaceDN w:val="0"/>
              <w:spacing w:line="0" w:lineRule="atLeast"/>
              <w:ind w:leftChars="50" w:left="105" w:firstLineChars="100" w:firstLine="180"/>
            </w:pPr>
            <w:r w:rsidRPr="00D94782">
              <w:rPr>
                <w:rFonts w:ascii="ＭＳ ゴシック" w:eastAsia="ＭＳ ゴシック" w:hAnsi="ＭＳ ゴシック" w:hint="eastAsia"/>
                <w:sz w:val="18"/>
                <w:szCs w:val="18"/>
              </w:rPr>
              <w:t>ナノ粒子など人の健康や生活環境に影響を及ぼすおそれのある事象（物質）等の予見的な調査研究や、農林水産業に影響を及ぼしうる侵入病害虫の情報収集などに取り組む。</w:t>
            </w:r>
          </w:p>
        </w:tc>
        <w:tc>
          <w:tcPr>
            <w:tcW w:w="6344" w:type="dxa"/>
            <w:tcBorders>
              <w:left w:val="single" w:sz="4" w:space="0" w:color="auto"/>
              <w:bottom w:val="single" w:sz="8" w:space="0" w:color="auto"/>
            </w:tcBorders>
            <w:shd w:val="clear" w:color="auto" w:fill="auto"/>
          </w:tcPr>
          <w:p w14:paraId="51562055" w14:textId="77777777" w:rsidR="00024FA8" w:rsidRPr="00D94782" w:rsidRDefault="00024FA8" w:rsidP="00024FA8">
            <w:pPr>
              <w:autoSpaceDE w:val="0"/>
              <w:autoSpaceDN w:val="0"/>
              <w:spacing w:line="0" w:lineRule="atLeast"/>
              <w:rPr>
                <w:rFonts w:ascii="ＭＳ ゴシック" w:eastAsia="ＭＳ ゴシック" w:hAnsi="ＭＳ ゴシック"/>
                <w:sz w:val="18"/>
                <w:szCs w:val="18"/>
              </w:rPr>
            </w:pPr>
          </w:p>
          <w:p w14:paraId="2EDC54D9" w14:textId="4514FDB7" w:rsidR="00024FA8" w:rsidRPr="00D94782" w:rsidRDefault="00024FA8" w:rsidP="00024FA8">
            <w:pPr>
              <w:autoSpaceDE w:val="0"/>
              <w:autoSpaceDN w:val="0"/>
              <w:spacing w:line="0" w:lineRule="atLeast"/>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②緊急時への対応と予見的な備え</w:t>
            </w:r>
            <w:r w:rsidRPr="00D94782">
              <w:rPr>
                <w:rFonts w:asciiTheme="minorEastAsia" w:eastAsiaTheme="minorEastAsia" w:hAnsiTheme="minorEastAsia" w:hint="eastAsia"/>
                <w:sz w:val="18"/>
                <w:szCs w:val="18"/>
              </w:rPr>
              <w:t>（添付資料集1</w:t>
            </w:r>
            <w:r w:rsidRPr="00D94782">
              <w:rPr>
                <w:rFonts w:asciiTheme="minorEastAsia" w:eastAsiaTheme="minorEastAsia" w:hAnsiTheme="minorEastAsia"/>
                <w:sz w:val="18"/>
                <w:szCs w:val="18"/>
              </w:rPr>
              <w:t>8</w:t>
            </w:r>
            <w:r w:rsidRPr="00D94782">
              <w:rPr>
                <w:rFonts w:asciiTheme="minorEastAsia" w:eastAsiaTheme="minorEastAsia" w:hAnsiTheme="minorEastAsia" w:hint="eastAsia"/>
                <w:sz w:val="18"/>
                <w:szCs w:val="18"/>
              </w:rPr>
              <w:t>ページ）</w:t>
            </w:r>
          </w:p>
          <w:p w14:paraId="4EB543F8" w14:textId="6034A866"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サクラ・モモ・ウメ等に被害を与える特定外来生物クビアカツヤカミキリについて、府内での発生状況や被害実態を調査するとともに、最新の登録農薬、被害木の伐採後の処理方法など内容を充実させ、「クビアカツヤカミキリ被害対策の手引書」を改訂（H30年11月版）。【動画】クビアカツヤカミキリについて知ろう『生態編』、『ネット巻編』、『被害樹処分編』の３編を製作し、当研究所HPにて公開。（再掲）</w:t>
            </w:r>
          </w:p>
          <w:p w14:paraId="1AFD4D99" w14:textId="77777777"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●建築物解体工事や地震による建築物損壊のアスベスト濃度の緊急分析を実施し、結果を迅速に府へ報告（大気：15件60検体、建材：２件３検体）。</w:t>
            </w:r>
          </w:p>
          <w:p w14:paraId="0296AB85" w14:textId="77777777"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●コイヘルペスウイルス病の発生が疑われる魚の検査を実施（２件４検体）。</w:t>
            </w:r>
          </w:p>
          <w:p w14:paraId="693EC4FC" w14:textId="0423F43C"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sz w:val="18"/>
                <w:szCs w:val="18"/>
              </w:rPr>
              <w:t>●</w:t>
            </w:r>
            <w:r w:rsidRPr="00D94782">
              <w:rPr>
                <w:rFonts w:ascii="ＭＳ ゴシック" w:eastAsia="ＭＳ ゴシック" w:hAnsi="ＭＳ ゴシック" w:hint="eastAsia"/>
                <w:sz w:val="18"/>
                <w:szCs w:val="18"/>
              </w:rPr>
              <w:t>大阪湾および淀川河口域において貝毒プランクトンの定期調査を実施（大阪湾53回、淀川河口域10回）。調査結果は府および近隣県の水産試験研究機関等には当日速やかにメール等で報告し、ホームページへも掲載。</w:t>
            </w:r>
          </w:p>
          <w:p w14:paraId="2817F62E" w14:textId="2A0ADD13"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●二枚貝に含まれる麻痺性貝毒のスクリーニング検査法として、迅速な測定が可能なイムノクロマト法の導入を検討。</w:t>
            </w:r>
          </w:p>
          <w:p w14:paraId="3A4C0C24" w14:textId="77777777"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sz w:val="18"/>
                <w:szCs w:val="18"/>
              </w:rPr>
              <w:t>●</w:t>
            </w:r>
            <w:r w:rsidRPr="00D94782">
              <w:rPr>
                <w:rFonts w:ascii="ＭＳ ゴシック" w:eastAsia="ＭＳ ゴシック" w:hAnsi="ＭＳ ゴシック" w:hint="eastAsia"/>
                <w:sz w:val="18"/>
                <w:szCs w:val="18"/>
              </w:rPr>
              <w:t>水ナス等に被害を与えるアザミウマ類やハダニ類、青枯病、褐色根腐病、べと病等の病害虫について、農業被害の防止と軽減のため、緊急診断や防除対策助言を実施（</w:t>
            </w:r>
            <w:r w:rsidRPr="00D94782">
              <w:rPr>
                <w:rFonts w:asciiTheme="majorEastAsia" w:eastAsiaTheme="majorEastAsia" w:hAnsiTheme="majorEastAsia" w:hint="eastAsia"/>
                <w:sz w:val="18"/>
                <w:szCs w:val="18"/>
              </w:rPr>
              <w:t>4</w:t>
            </w:r>
            <w:r w:rsidRPr="00D94782">
              <w:rPr>
                <w:rFonts w:asciiTheme="majorEastAsia" w:eastAsiaTheme="majorEastAsia" w:hAnsiTheme="majorEastAsia"/>
                <w:sz w:val="18"/>
                <w:szCs w:val="18"/>
              </w:rPr>
              <w:t>7</w:t>
            </w:r>
            <w:r w:rsidRPr="00D94782">
              <w:rPr>
                <w:rFonts w:ascii="ＭＳ ゴシック" w:eastAsia="ＭＳ ゴシック" w:hAnsi="ＭＳ ゴシック" w:hint="eastAsia"/>
                <w:sz w:val="18"/>
                <w:szCs w:val="18"/>
              </w:rPr>
              <w:t>回）。</w:t>
            </w:r>
          </w:p>
          <w:p w14:paraId="127A9B38" w14:textId="77777777"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sz w:val="18"/>
                <w:szCs w:val="18"/>
              </w:rPr>
              <w:t>●ナノ粒子による大気汚染、新たな侵入病害虫、新奇貝毒原因プランクトン等に係る予見的な調査研究を実施。</w:t>
            </w:r>
          </w:p>
          <w:p w14:paraId="40B8B662" w14:textId="59B5DD00"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p>
          <w:p w14:paraId="30EC222A" w14:textId="4187C21A"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p>
          <w:p w14:paraId="102E4068" w14:textId="435C1AD8"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p>
          <w:p w14:paraId="3F7E9E05" w14:textId="3BE64CF1"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p>
          <w:p w14:paraId="0D228981" w14:textId="1657AFE1"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p>
          <w:p w14:paraId="3D031824" w14:textId="1F998940"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p>
          <w:p w14:paraId="60331498" w14:textId="0DA7EA51"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p>
          <w:p w14:paraId="7DD4DE4B" w14:textId="7C2E9791"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p>
          <w:p w14:paraId="2279A0BF" w14:textId="428477CA"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p>
          <w:p w14:paraId="6EF44F0E" w14:textId="3DA4D88B"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p>
          <w:p w14:paraId="781432FF" w14:textId="4388C9E9"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p>
          <w:p w14:paraId="71B6B5ED" w14:textId="77777777" w:rsidR="00024FA8" w:rsidRPr="00D94782" w:rsidRDefault="00024FA8" w:rsidP="00024FA8">
            <w:pPr>
              <w:spacing w:line="0" w:lineRule="atLeast"/>
              <w:ind w:leftChars="50" w:left="285" w:hangingChars="100" w:hanging="180"/>
              <w:rPr>
                <w:rFonts w:ascii="ＭＳ ゴシック" w:eastAsia="ＭＳ ゴシック" w:hAnsi="ＭＳ ゴシック"/>
                <w:sz w:val="18"/>
                <w:szCs w:val="18"/>
              </w:rPr>
            </w:pPr>
          </w:p>
          <w:p w14:paraId="3B1C64A8" w14:textId="77777777" w:rsidR="00024FA8" w:rsidRPr="00D94782" w:rsidRDefault="00024FA8" w:rsidP="00024FA8">
            <w:pPr>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緊急時への対応</w:t>
            </w:r>
          </w:p>
          <w:tbl>
            <w:tblPr>
              <w:tblW w:w="5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3"/>
              <w:gridCol w:w="1134"/>
              <w:gridCol w:w="567"/>
              <w:gridCol w:w="506"/>
              <w:gridCol w:w="486"/>
            </w:tblGrid>
            <w:tr w:rsidR="00357B2C" w:rsidRPr="00D94782" w14:paraId="023B11E2" w14:textId="77777777" w:rsidTr="00B116E1">
              <w:trPr>
                <w:trHeight w:val="340"/>
              </w:trPr>
              <w:tc>
                <w:tcPr>
                  <w:tcW w:w="2873" w:type="dxa"/>
                  <w:vAlign w:val="center"/>
                </w:tcPr>
                <w:p w14:paraId="4B4E4391" w14:textId="77777777" w:rsidR="00024FA8" w:rsidRPr="00D94782" w:rsidRDefault="00024FA8" w:rsidP="00024FA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内容</w:t>
                  </w:r>
                </w:p>
              </w:tc>
              <w:tc>
                <w:tcPr>
                  <w:tcW w:w="1134" w:type="dxa"/>
                  <w:vAlign w:val="center"/>
                </w:tcPr>
                <w:p w14:paraId="1482F6E8" w14:textId="4E48BBEB" w:rsidR="00024FA8" w:rsidRPr="00D94782" w:rsidRDefault="00024FA8" w:rsidP="00024FA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7F46E4F7" w14:textId="77777777" w:rsidR="00024FA8" w:rsidRPr="00D94782" w:rsidRDefault="00024FA8" w:rsidP="00024FA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567" w:type="dxa"/>
                  <w:vAlign w:val="center"/>
                </w:tcPr>
                <w:p w14:paraId="5DCACAE5" w14:textId="77777777" w:rsidR="00024FA8" w:rsidRPr="00D94782" w:rsidRDefault="00024FA8" w:rsidP="00024FA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506" w:type="dxa"/>
                  <w:vAlign w:val="center"/>
                </w:tcPr>
                <w:p w14:paraId="47D69413" w14:textId="77777777" w:rsidR="00024FA8" w:rsidRPr="00D94782" w:rsidRDefault="00024FA8" w:rsidP="00024FA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w:t>
                  </w:r>
                  <w:r w:rsidRPr="00D94782">
                    <w:rPr>
                      <w:rFonts w:ascii="ＭＳ ゴシック" w:eastAsia="ＭＳ ゴシック" w:hAnsi="ＭＳ ゴシック"/>
                      <w:sz w:val="18"/>
                      <w:szCs w:val="18"/>
                    </w:rPr>
                    <w:t>9</w:t>
                  </w:r>
                </w:p>
              </w:tc>
              <w:tc>
                <w:tcPr>
                  <w:tcW w:w="486" w:type="dxa"/>
                  <w:vAlign w:val="center"/>
                </w:tcPr>
                <w:p w14:paraId="0DFB716D" w14:textId="77777777" w:rsidR="00024FA8" w:rsidRPr="00D94782" w:rsidRDefault="00024FA8" w:rsidP="00024FA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77A72F97" w14:textId="77777777" w:rsidTr="00B116E1">
              <w:trPr>
                <w:trHeight w:val="340"/>
              </w:trPr>
              <w:tc>
                <w:tcPr>
                  <w:tcW w:w="2873" w:type="dxa"/>
                  <w:vAlign w:val="center"/>
                </w:tcPr>
                <w:p w14:paraId="2F29AFD1" w14:textId="01CAD9BE" w:rsidR="00024FA8" w:rsidRPr="00D94782" w:rsidRDefault="00024FA8" w:rsidP="00024FA8">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アスベスト濃度分析（検体）</w:t>
                  </w:r>
                </w:p>
              </w:tc>
              <w:tc>
                <w:tcPr>
                  <w:tcW w:w="1134" w:type="dxa"/>
                  <w:vAlign w:val="center"/>
                </w:tcPr>
                <w:p w14:paraId="6D4ABEEA" w14:textId="77777777" w:rsidR="00024FA8" w:rsidRPr="00D94782" w:rsidRDefault="00024FA8" w:rsidP="00024FA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w:t>
                  </w:r>
                  <w:r w:rsidRPr="00D94782">
                    <w:rPr>
                      <w:rFonts w:ascii="ＭＳ ゴシック" w:eastAsia="ＭＳ ゴシック" w:hAnsi="ＭＳ ゴシック"/>
                      <w:sz w:val="18"/>
                      <w:szCs w:val="18"/>
                    </w:rPr>
                    <w:t>24</w:t>
                  </w:r>
                </w:p>
              </w:tc>
              <w:tc>
                <w:tcPr>
                  <w:tcW w:w="567" w:type="dxa"/>
                  <w:vAlign w:val="center"/>
                </w:tcPr>
                <w:p w14:paraId="678B0D9E" w14:textId="231AF71C" w:rsidR="00024FA8" w:rsidRPr="00D94782" w:rsidRDefault="00024FA8" w:rsidP="00024FA8">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187</w:t>
                  </w:r>
                </w:p>
              </w:tc>
              <w:tc>
                <w:tcPr>
                  <w:tcW w:w="506" w:type="dxa"/>
                  <w:vAlign w:val="center"/>
                </w:tcPr>
                <w:p w14:paraId="5C9654EB" w14:textId="77777777" w:rsidR="00024FA8" w:rsidRPr="00D94782" w:rsidRDefault="00024FA8" w:rsidP="00024FA8">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145</w:t>
                  </w:r>
                </w:p>
              </w:tc>
              <w:tc>
                <w:tcPr>
                  <w:tcW w:w="486" w:type="dxa"/>
                  <w:vAlign w:val="center"/>
                </w:tcPr>
                <w:p w14:paraId="0E449224" w14:textId="77777777" w:rsidR="00024FA8" w:rsidRPr="00D94782" w:rsidRDefault="00024FA8" w:rsidP="00024FA8">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63</w:t>
                  </w:r>
                </w:p>
              </w:tc>
            </w:tr>
            <w:tr w:rsidR="00357B2C" w:rsidRPr="00D94782" w14:paraId="6B1962FC" w14:textId="77777777" w:rsidTr="00B116E1">
              <w:trPr>
                <w:trHeight w:val="340"/>
              </w:trPr>
              <w:tc>
                <w:tcPr>
                  <w:tcW w:w="2873" w:type="dxa"/>
                  <w:vAlign w:val="center"/>
                </w:tcPr>
                <w:p w14:paraId="63D99CC1" w14:textId="6382A9DE" w:rsidR="00024FA8" w:rsidRPr="00D94782" w:rsidRDefault="00024FA8" w:rsidP="00024FA8">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異常水質緊急分析（件）</w:t>
                  </w:r>
                </w:p>
              </w:tc>
              <w:tc>
                <w:tcPr>
                  <w:tcW w:w="1134" w:type="dxa"/>
                  <w:vMerge w:val="restart"/>
                  <w:vAlign w:val="center"/>
                </w:tcPr>
                <w:p w14:paraId="2E5F7D58" w14:textId="77777777" w:rsidR="00024FA8" w:rsidRPr="00D94782" w:rsidRDefault="00024FA8" w:rsidP="00024FA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11</w:t>
                  </w:r>
                </w:p>
              </w:tc>
              <w:tc>
                <w:tcPr>
                  <w:tcW w:w="567" w:type="dxa"/>
                  <w:vAlign w:val="center"/>
                </w:tcPr>
                <w:p w14:paraId="20585BA8" w14:textId="5222AA1D" w:rsidR="00024FA8" w:rsidRPr="00D94782" w:rsidRDefault="00024FA8" w:rsidP="00024FA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c>
                <w:tcPr>
                  <w:tcW w:w="506" w:type="dxa"/>
                  <w:vAlign w:val="center"/>
                </w:tcPr>
                <w:p w14:paraId="78C108D4" w14:textId="3740F51C" w:rsidR="00024FA8" w:rsidRPr="00D94782" w:rsidRDefault="00024FA8" w:rsidP="00024FA8">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９</w:t>
                  </w:r>
                </w:p>
              </w:tc>
              <w:tc>
                <w:tcPr>
                  <w:tcW w:w="486" w:type="dxa"/>
                  <w:vAlign w:val="center"/>
                </w:tcPr>
                <w:p w14:paraId="207CB430" w14:textId="42695D07" w:rsidR="00024FA8" w:rsidRPr="00D94782" w:rsidRDefault="00024FA8" w:rsidP="00024FA8">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９</w:t>
                  </w:r>
                </w:p>
              </w:tc>
            </w:tr>
            <w:tr w:rsidR="00357B2C" w:rsidRPr="00D94782" w14:paraId="401EFF5E" w14:textId="77777777" w:rsidTr="00B116E1">
              <w:trPr>
                <w:trHeight w:val="340"/>
              </w:trPr>
              <w:tc>
                <w:tcPr>
                  <w:tcW w:w="2873" w:type="dxa"/>
                  <w:vAlign w:val="center"/>
                </w:tcPr>
                <w:p w14:paraId="47F75DAD" w14:textId="77777777" w:rsidR="00024FA8" w:rsidRPr="00D94782" w:rsidRDefault="00024FA8" w:rsidP="00024FA8">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へい死魚診断（検体）</w:t>
                  </w:r>
                </w:p>
              </w:tc>
              <w:tc>
                <w:tcPr>
                  <w:tcW w:w="1134" w:type="dxa"/>
                  <w:vMerge/>
                  <w:vAlign w:val="center"/>
                </w:tcPr>
                <w:p w14:paraId="77D180B3" w14:textId="77777777" w:rsidR="00024FA8" w:rsidRPr="00D94782" w:rsidRDefault="00024FA8" w:rsidP="00024FA8">
                  <w:pPr>
                    <w:jc w:val="center"/>
                    <w:rPr>
                      <w:rFonts w:ascii="ＭＳ ゴシック" w:eastAsia="ＭＳ ゴシック" w:hAnsi="ＭＳ ゴシック"/>
                      <w:sz w:val="18"/>
                      <w:szCs w:val="18"/>
                    </w:rPr>
                  </w:pPr>
                </w:p>
              </w:tc>
              <w:tc>
                <w:tcPr>
                  <w:tcW w:w="567" w:type="dxa"/>
                  <w:vAlign w:val="center"/>
                </w:tcPr>
                <w:p w14:paraId="3B433E7A" w14:textId="4E18714F" w:rsidR="00024FA8" w:rsidRPr="00D94782" w:rsidRDefault="00024FA8" w:rsidP="00024FA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c>
                <w:tcPr>
                  <w:tcW w:w="506" w:type="dxa"/>
                  <w:vAlign w:val="center"/>
                </w:tcPr>
                <w:p w14:paraId="1DC09415" w14:textId="77777777" w:rsidR="00024FA8" w:rsidRPr="00D94782" w:rsidRDefault="00024FA8" w:rsidP="00024FA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10</w:t>
                  </w:r>
                </w:p>
              </w:tc>
              <w:tc>
                <w:tcPr>
                  <w:tcW w:w="486" w:type="dxa"/>
                  <w:vAlign w:val="center"/>
                </w:tcPr>
                <w:p w14:paraId="7FFDA139" w14:textId="64BC435D" w:rsidR="00024FA8" w:rsidRPr="00D94782" w:rsidRDefault="00024FA8" w:rsidP="00024FA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w:t>
                  </w:r>
                </w:p>
              </w:tc>
            </w:tr>
            <w:tr w:rsidR="00357B2C" w:rsidRPr="00D94782" w14:paraId="0993A433" w14:textId="77777777" w:rsidTr="00B116E1">
              <w:trPr>
                <w:trHeight w:val="340"/>
              </w:trPr>
              <w:tc>
                <w:tcPr>
                  <w:tcW w:w="2873" w:type="dxa"/>
                  <w:vAlign w:val="center"/>
                </w:tcPr>
                <w:p w14:paraId="1BE0ADD2" w14:textId="77777777" w:rsidR="00024FA8" w:rsidRPr="00D94782" w:rsidRDefault="00024FA8" w:rsidP="00024FA8">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農産物の病害虫診断と</w:t>
                  </w:r>
                </w:p>
                <w:p w14:paraId="00379623" w14:textId="72D2CBC8" w:rsidR="00024FA8" w:rsidRPr="00D94782" w:rsidRDefault="00024FA8" w:rsidP="00024FA8">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防除の助言（回）</w:t>
                  </w:r>
                </w:p>
              </w:tc>
              <w:tc>
                <w:tcPr>
                  <w:tcW w:w="1134" w:type="dxa"/>
                  <w:vAlign w:val="center"/>
                </w:tcPr>
                <w:p w14:paraId="6F878026" w14:textId="77777777" w:rsidR="00024FA8" w:rsidRPr="00D94782" w:rsidRDefault="00024FA8" w:rsidP="00024FA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75</w:t>
                  </w:r>
                </w:p>
              </w:tc>
              <w:tc>
                <w:tcPr>
                  <w:tcW w:w="567" w:type="dxa"/>
                  <w:vAlign w:val="center"/>
                </w:tcPr>
                <w:p w14:paraId="3C4C1DEE" w14:textId="77777777" w:rsidR="00024FA8" w:rsidRPr="00D94782" w:rsidRDefault="00024FA8" w:rsidP="00024FA8">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70</w:t>
                  </w:r>
                </w:p>
              </w:tc>
              <w:tc>
                <w:tcPr>
                  <w:tcW w:w="506" w:type="dxa"/>
                  <w:vAlign w:val="center"/>
                </w:tcPr>
                <w:p w14:paraId="4F24F985" w14:textId="77777777" w:rsidR="00024FA8" w:rsidRPr="00D94782" w:rsidRDefault="00024FA8" w:rsidP="00024FA8">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73</w:t>
                  </w:r>
                </w:p>
              </w:tc>
              <w:tc>
                <w:tcPr>
                  <w:tcW w:w="486" w:type="dxa"/>
                  <w:vAlign w:val="center"/>
                </w:tcPr>
                <w:p w14:paraId="588536C9" w14:textId="77777777" w:rsidR="00024FA8" w:rsidRPr="00D94782" w:rsidRDefault="00024FA8" w:rsidP="00024FA8">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6"/>
                    </w:rPr>
                    <w:t>47</w:t>
                  </w:r>
                </w:p>
              </w:tc>
            </w:tr>
            <w:tr w:rsidR="00357B2C" w:rsidRPr="00D94782" w14:paraId="30986753" w14:textId="77777777" w:rsidTr="00B116E1">
              <w:trPr>
                <w:trHeight w:val="340"/>
              </w:trPr>
              <w:tc>
                <w:tcPr>
                  <w:tcW w:w="2873" w:type="dxa"/>
                  <w:vAlign w:val="center"/>
                </w:tcPr>
                <w:p w14:paraId="3BB295A2" w14:textId="77777777" w:rsidR="00024FA8" w:rsidRPr="00D94782" w:rsidRDefault="00024FA8" w:rsidP="00024FA8">
                  <w:pPr>
                    <w:spacing w:line="0" w:lineRule="atLeast"/>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大阪湾の貝毒プランクトン</w:t>
                  </w:r>
                </w:p>
                <w:p w14:paraId="000EF094" w14:textId="578F9E23" w:rsidR="00024FA8" w:rsidRPr="00D94782" w:rsidRDefault="00024FA8" w:rsidP="00024FA8">
                  <w:pPr>
                    <w:spacing w:line="0" w:lineRule="atLeast"/>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調査（回）</w:t>
                  </w:r>
                </w:p>
              </w:tc>
              <w:tc>
                <w:tcPr>
                  <w:tcW w:w="1134" w:type="dxa"/>
                  <w:vMerge w:val="restart"/>
                  <w:vAlign w:val="center"/>
                </w:tcPr>
                <w:p w14:paraId="58300C25" w14:textId="77777777" w:rsidR="00024FA8" w:rsidRPr="00D94782" w:rsidRDefault="00024FA8" w:rsidP="00024FA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59</w:t>
                  </w:r>
                </w:p>
              </w:tc>
              <w:tc>
                <w:tcPr>
                  <w:tcW w:w="567" w:type="dxa"/>
                  <w:vAlign w:val="center"/>
                </w:tcPr>
                <w:p w14:paraId="464ED1FE" w14:textId="77777777" w:rsidR="00024FA8" w:rsidRPr="00D94782" w:rsidRDefault="00024FA8" w:rsidP="00024FA8">
                  <w:pPr>
                    <w:jc w:val="center"/>
                    <w:rPr>
                      <w:rFonts w:ascii="ＭＳ ゴシック" w:eastAsia="ＭＳ ゴシック" w:hAnsi="ＭＳ ゴシック"/>
                      <w:sz w:val="18"/>
                      <w:szCs w:val="18"/>
                    </w:rPr>
                  </w:pPr>
                  <w:r w:rsidRPr="00D94782">
                    <w:rPr>
                      <w:rFonts w:asciiTheme="majorEastAsia" w:eastAsiaTheme="majorEastAsia" w:hAnsiTheme="majorEastAsia"/>
                      <w:sz w:val="18"/>
                      <w:szCs w:val="16"/>
                    </w:rPr>
                    <w:t>55</w:t>
                  </w:r>
                </w:p>
              </w:tc>
              <w:tc>
                <w:tcPr>
                  <w:tcW w:w="506" w:type="dxa"/>
                  <w:vAlign w:val="center"/>
                </w:tcPr>
                <w:p w14:paraId="58DAC9A0" w14:textId="77777777" w:rsidR="00024FA8" w:rsidRPr="00D94782" w:rsidRDefault="00024FA8" w:rsidP="00024FA8">
                  <w:pPr>
                    <w:jc w:val="center"/>
                    <w:rPr>
                      <w:rFonts w:ascii="ＭＳ ゴシック" w:eastAsia="ＭＳ ゴシック" w:hAnsi="ＭＳ ゴシック"/>
                      <w:sz w:val="18"/>
                      <w:szCs w:val="18"/>
                    </w:rPr>
                  </w:pPr>
                  <w:r w:rsidRPr="00D94782">
                    <w:rPr>
                      <w:rFonts w:asciiTheme="majorEastAsia" w:eastAsiaTheme="majorEastAsia" w:hAnsiTheme="majorEastAsia"/>
                      <w:sz w:val="18"/>
                      <w:szCs w:val="16"/>
                    </w:rPr>
                    <w:t>53</w:t>
                  </w:r>
                </w:p>
              </w:tc>
              <w:tc>
                <w:tcPr>
                  <w:tcW w:w="486" w:type="dxa"/>
                  <w:vAlign w:val="center"/>
                </w:tcPr>
                <w:p w14:paraId="5C75DC7C" w14:textId="77777777" w:rsidR="00024FA8" w:rsidRPr="00D94782" w:rsidRDefault="00024FA8" w:rsidP="00024FA8">
                  <w:pPr>
                    <w:jc w:val="center"/>
                    <w:rPr>
                      <w:rFonts w:ascii="ＭＳ ゴシック" w:eastAsia="ＭＳ ゴシック" w:hAnsi="ＭＳ ゴシック"/>
                      <w:sz w:val="18"/>
                      <w:szCs w:val="18"/>
                    </w:rPr>
                  </w:pPr>
                  <w:r w:rsidRPr="00D94782">
                    <w:rPr>
                      <w:rFonts w:asciiTheme="majorEastAsia" w:eastAsiaTheme="majorEastAsia" w:hAnsiTheme="majorEastAsia"/>
                      <w:sz w:val="18"/>
                      <w:szCs w:val="16"/>
                    </w:rPr>
                    <w:t>53</w:t>
                  </w:r>
                </w:p>
              </w:tc>
            </w:tr>
            <w:tr w:rsidR="00357B2C" w:rsidRPr="00D94782" w14:paraId="1FEFFD98" w14:textId="77777777" w:rsidTr="00B116E1">
              <w:trPr>
                <w:trHeight w:val="340"/>
              </w:trPr>
              <w:tc>
                <w:tcPr>
                  <w:tcW w:w="2873" w:type="dxa"/>
                  <w:vAlign w:val="center"/>
                </w:tcPr>
                <w:p w14:paraId="37F644CA" w14:textId="77777777" w:rsidR="00024FA8" w:rsidRPr="00D94782" w:rsidRDefault="00024FA8" w:rsidP="00024FA8">
                  <w:pPr>
                    <w:spacing w:line="0" w:lineRule="atLeast"/>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淀川河口域の貝毒プランクトン</w:t>
                  </w:r>
                </w:p>
                <w:p w14:paraId="61C0B2AB" w14:textId="1A152341" w:rsidR="00024FA8" w:rsidRPr="00D94782" w:rsidRDefault="00024FA8" w:rsidP="00024FA8">
                  <w:pPr>
                    <w:spacing w:line="0" w:lineRule="atLeast"/>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調査（回）</w:t>
                  </w:r>
                </w:p>
              </w:tc>
              <w:tc>
                <w:tcPr>
                  <w:tcW w:w="1134" w:type="dxa"/>
                  <w:vMerge/>
                  <w:vAlign w:val="center"/>
                </w:tcPr>
                <w:p w14:paraId="389329F5" w14:textId="77777777" w:rsidR="00024FA8" w:rsidRPr="00D94782" w:rsidRDefault="00024FA8" w:rsidP="00024FA8">
                  <w:pPr>
                    <w:jc w:val="center"/>
                    <w:rPr>
                      <w:rFonts w:ascii="ＭＳ ゴシック" w:eastAsia="ＭＳ ゴシック" w:hAnsi="ＭＳ ゴシック"/>
                      <w:sz w:val="18"/>
                      <w:szCs w:val="18"/>
                    </w:rPr>
                  </w:pPr>
                </w:p>
              </w:tc>
              <w:tc>
                <w:tcPr>
                  <w:tcW w:w="567" w:type="dxa"/>
                  <w:vAlign w:val="center"/>
                </w:tcPr>
                <w:p w14:paraId="00BD5BB2" w14:textId="77777777" w:rsidR="00024FA8" w:rsidRPr="00D94782" w:rsidRDefault="00024FA8" w:rsidP="00024FA8">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12</w:t>
                  </w:r>
                </w:p>
              </w:tc>
              <w:tc>
                <w:tcPr>
                  <w:tcW w:w="506" w:type="dxa"/>
                  <w:vAlign w:val="center"/>
                </w:tcPr>
                <w:p w14:paraId="7B737E46" w14:textId="77777777" w:rsidR="00024FA8" w:rsidRPr="00D94782" w:rsidRDefault="00024FA8" w:rsidP="00024FA8">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12</w:t>
                  </w:r>
                </w:p>
              </w:tc>
              <w:tc>
                <w:tcPr>
                  <w:tcW w:w="486" w:type="dxa"/>
                  <w:vAlign w:val="center"/>
                </w:tcPr>
                <w:p w14:paraId="18C02FA1" w14:textId="77777777" w:rsidR="00024FA8" w:rsidRPr="00D94782" w:rsidRDefault="00024FA8" w:rsidP="00024FA8">
                  <w:pPr>
                    <w:jc w:val="center"/>
                    <w:rPr>
                      <w:rFonts w:asciiTheme="majorEastAsia" w:eastAsiaTheme="majorEastAsia" w:hAnsiTheme="majorEastAsia"/>
                      <w:sz w:val="18"/>
                      <w:szCs w:val="16"/>
                    </w:rPr>
                  </w:pPr>
                  <w:r w:rsidRPr="00D94782">
                    <w:rPr>
                      <w:rFonts w:asciiTheme="majorEastAsia" w:eastAsiaTheme="majorEastAsia" w:hAnsiTheme="majorEastAsia" w:hint="eastAsia"/>
                      <w:sz w:val="18"/>
                      <w:szCs w:val="16"/>
                    </w:rPr>
                    <w:t>10</w:t>
                  </w:r>
                </w:p>
              </w:tc>
            </w:tr>
          </w:tbl>
          <w:p w14:paraId="09399C94" w14:textId="77777777" w:rsidR="00024FA8" w:rsidRPr="00D94782" w:rsidRDefault="00024FA8" w:rsidP="00024FA8">
            <w:pPr>
              <w:spacing w:line="0" w:lineRule="atLeast"/>
              <w:ind w:leftChars="50" w:left="285" w:hangingChars="100" w:hanging="180"/>
              <w:jc w:val="left"/>
              <w:rPr>
                <w:sz w:val="18"/>
                <w:szCs w:val="18"/>
              </w:rPr>
            </w:pPr>
          </w:p>
          <w:p w14:paraId="02389E7B" w14:textId="77777777" w:rsidR="00024FA8" w:rsidRPr="00D94782" w:rsidRDefault="00024FA8" w:rsidP="00024FA8">
            <w:pPr>
              <w:spacing w:line="0" w:lineRule="atLeast"/>
              <w:ind w:leftChars="50" w:left="285" w:hangingChars="100" w:hanging="180"/>
              <w:jc w:val="left"/>
              <w:rPr>
                <w:sz w:val="18"/>
                <w:szCs w:val="18"/>
              </w:rPr>
            </w:pPr>
          </w:p>
          <w:p w14:paraId="51247773" w14:textId="77777777" w:rsidR="00024FA8" w:rsidRPr="00D94782" w:rsidRDefault="00024FA8" w:rsidP="00024FA8">
            <w:pPr>
              <w:spacing w:line="0" w:lineRule="atLeast"/>
              <w:ind w:leftChars="50" w:left="285" w:hangingChars="100" w:hanging="180"/>
              <w:jc w:val="left"/>
              <w:rPr>
                <w:sz w:val="18"/>
                <w:szCs w:val="18"/>
              </w:rPr>
            </w:pPr>
          </w:p>
        </w:tc>
        <w:tc>
          <w:tcPr>
            <w:tcW w:w="690" w:type="dxa"/>
            <w:tcBorders>
              <w:bottom w:val="single" w:sz="8" w:space="0" w:color="auto"/>
              <w:right w:val="double" w:sz="4" w:space="0" w:color="auto"/>
            </w:tcBorders>
            <w:shd w:val="clear" w:color="auto" w:fill="auto"/>
          </w:tcPr>
          <w:p w14:paraId="7F075B68" w14:textId="77777777" w:rsidR="00024FA8" w:rsidRPr="00D94782" w:rsidRDefault="00024FA8" w:rsidP="00024FA8">
            <w:pPr>
              <w:rPr>
                <w:rFonts w:ascii="ＭＳ ゴシック" w:eastAsia="ＭＳ ゴシック" w:hAnsi="ＭＳ ゴシック"/>
                <w:sz w:val="18"/>
                <w:szCs w:val="18"/>
              </w:rPr>
            </w:pPr>
          </w:p>
        </w:tc>
        <w:tc>
          <w:tcPr>
            <w:tcW w:w="649" w:type="dxa"/>
            <w:tcBorders>
              <w:left w:val="double" w:sz="4" w:space="0" w:color="auto"/>
              <w:bottom w:val="single" w:sz="8" w:space="0" w:color="auto"/>
            </w:tcBorders>
            <w:shd w:val="clear" w:color="auto" w:fill="auto"/>
          </w:tcPr>
          <w:p w14:paraId="584A9373" w14:textId="77777777" w:rsidR="00024FA8" w:rsidRPr="00D94782" w:rsidRDefault="00024FA8" w:rsidP="00024FA8">
            <w:pPr>
              <w:rPr>
                <w:rFonts w:ascii="ＭＳ ゴシック" w:eastAsia="ＭＳ ゴシック" w:hAnsi="ＭＳ ゴシック"/>
                <w:sz w:val="18"/>
                <w:szCs w:val="18"/>
              </w:rPr>
            </w:pPr>
          </w:p>
        </w:tc>
        <w:tc>
          <w:tcPr>
            <w:tcW w:w="2938" w:type="dxa"/>
            <w:tcBorders>
              <w:bottom w:val="single" w:sz="8" w:space="0" w:color="auto"/>
              <w:right w:val="single" w:sz="8" w:space="0" w:color="auto"/>
            </w:tcBorders>
            <w:shd w:val="clear" w:color="auto" w:fill="auto"/>
          </w:tcPr>
          <w:p w14:paraId="0507F54B" w14:textId="446B6461" w:rsidR="00024FA8" w:rsidRPr="00D94782" w:rsidRDefault="00024FA8" w:rsidP="00024FA8">
            <w:pPr>
              <w:ind w:left="180"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・クビアカツヤカミキリについては継続して調査等に取り組み、手引書</w:t>
            </w:r>
            <w:r w:rsidR="004829BA" w:rsidRPr="00E108A9">
              <w:rPr>
                <w:rFonts w:asciiTheme="majorEastAsia" w:eastAsiaTheme="majorEastAsia" w:hAnsiTheme="majorEastAsia" w:hint="eastAsia"/>
                <w:sz w:val="18"/>
                <w:szCs w:val="18"/>
              </w:rPr>
              <w:t>の改定や動画の作成</w:t>
            </w:r>
            <w:r w:rsidRPr="00E108A9">
              <w:rPr>
                <w:rFonts w:asciiTheme="majorEastAsia" w:eastAsiaTheme="majorEastAsia" w:hAnsiTheme="majorEastAsia" w:hint="eastAsia"/>
                <w:sz w:val="18"/>
                <w:szCs w:val="18"/>
              </w:rPr>
              <w:t>を</w:t>
            </w:r>
            <w:r w:rsidRPr="00D94782">
              <w:rPr>
                <w:rFonts w:asciiTheme="majorEastAsia" w:eastAsiaTheme="majorEastAsia" w:hAnsiTheme="majorEastAsia" w:hint="eastAsia"/>
                <w:sz w:val="18"/>
                <w:szCs w:val="18"/>
              </w:rPr>
              <w:t>行い、防除の時期を逃さないよう取</w:t>
            </w:r>
            <w:r w:rsidR="00263631" w:rsidRPr="00D94782">
              <w:rPr>
                <w:rFonts w:asciiTheme="majorEastAsia" w:eastAsiaTheme="majorEastAsia" w:hAnsiTheme="majorEastAsia" w:hint="eastAsia"/>
                <w:sz w:val="18"/>
                <w:szCs w:val="18"/>
              </w:rPr>
              <w:t>り</w:t>
            </w:r>
            <w:r w:rsidRPr="00D94782">
              <w:rPr>
                <w:rFonts w:asciiTheme="majorEastAsia" w:eastAsiaTheme="majorEastAsia" w:hAnsiTheme="majorEastAsia" w:hint="eastAsia"/>
                <w:sz w:val="18"/>
                <w:szCs w:val="18"/>
              </w:rPr>
              <w:t>組んだことを評価した。</w:t>
            </w:r>
          </w:p>
          <w:p w14:paraId="1D59DFBE" w14:textId="77777777" w:rsidR="00024FA8" w:rsidRPr="00D94782" w:rsidRDefault="00024FA8" w:rsidP="00024FA8">
            <w:pPr>
              <w:ind w:left="180" w:hangingChars="100" w:hanging="180"/>
              <w:rPr>
                <w:rFonts w:asciiTheme="majorEastAsia" w:eastAsiaTheme="majorEastAsia" w:hAnsiTheme="majorEastAsia"/>
                <w:sz w:val="18"/>
                <w:szCs w:val="18"/>
              </w:rPr>
            </w:pPr>
          </w:p>
          <w:p w14:paraId="7DB74B8C" w14:textId="06B37849" w:rsidR="00024FA8" w:rsidRPr="00D94782" w:rsidRDefault="00024FA8" w:rsidP="00024FA8">
            <w:pPr>
              <w:ind w:left="180"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・貝毒プランクトンの調査では、原則当日中に検査結果を行政等に提供し、食の安全</w:t>
            </w:r>
            <w:r w:rsidR="00263631" w:rsidRPr="00D94782">
              <w:rPr>
                <w:rFonts w:asciiTheme="majorEastAsia" w:eastAsiaTheme="majorEastAsia" w:hAnsiTheme="majorEastAsia" w:hint="eastAsia"/>
                <w:sz w:val="18"/>
                <w:szCs w:val="18"/>
              </w:rPr>
              <w:t>・</w:t>
            </w:r>
            <w:r w:rsidRPr="00D94782">
              <w:rPr>
                <w:rFonts w:asciiTheme="majorEastAsia" w:eastAsiaTheme="majorEastAsia" w:hAnsiTheme="majorEastAsia" w:hint="eastAsia"/>
                <w:sz w:val="18"/>
                <w:szCs w:val="18"/>
              </w:rPr>
              <w:t>安心にかかる危機管理を支援した。また、新た</w:t>
            </w:r>
            <w:r w:rsidR="008B68F5" w:rsidRPr="00D94782">
              <w:rPr>
                <w:rFonts w:asciiTheme="majorEastAsia" w:eastAsiaTheme="majorEastAsia" w:hAnsiTheme="majorEastAsia" w:hint="eastAsia"/>
                <w:sz w:val="18"/>
                <w:szCs w:val="18"/>
              </w:rPr>
              <w:t>な貝毒検査方法を検討し、効率的な貝毒監視体制に向けて取り組んでいることを評価した。</w:t>
            </w:r>
          </w:p>
          <w:p w14:paraId="7BDA2D2C" w14:textId="77777777" w:rsidR="00024FA8" w:rsidRPr="00D94782" w:rsidRDefault="00024FA8" w:rsidP="00024FA8">
            <w:pPr>
              <w:ind w:left="180" w:hangingChars="100" w:hanging="180"/>
              <w:rPr>
                <w:rFonts w:asciiTheme="majorEastAsia" w:eastAsiaTheme="majorEastAsia" w:hAnsiTheme="majorEastAsia"/>
                <w:sz w:val="18"/>
                <w:szCs w:val="18"/>
              </w:rPr>
            </w:pPr>
          </w:p>
          <w:p w14:paraId="7C03DFCD" w14:textId="2644A0C5" w:rsidR="00024FA8" w:rsidRPr="00D94782" w:rsidRDefault="00024FA8" w:rsidP="00024FA8">
            <w:pPr>
              <w:ind w:left="180"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・アスベスト分析については、これまでと同様に緊急分析の即時対応の実施により、府民の安全・安心の確保に貢献した。</w:t>
            </w:r>
          </w:p>
          <w:p w14:paraId="4007878E" w14:textId="77777777" w:rsidR="00024FA8" w:rsidRPr="00D94782" w:rsidRDefault="00024FA8" w:rsidP="00024FA8">
            <w:pPr>
              <w:ind w:firstLineChars="100" w:firstLine="180"/>
              <w:rPr>
                <w:rFonts w:asciiTheme="majorEastAsia" w:eastAsiaTheme="majorEastAsia" w:hAnsiTheme="majorEastAsia"/>
                <w:sz w:val="18"/>
                <w:szCs w:val="18"/>
              </w:rPr>
            </w:pPr>
          </w:p>
        </w:tc>
        <w:tc>
          <w:tcPr>
            <w:tcW w:w="549" w:type="dxa"/>
            <w:tcBorders>
              <w:left w:val="single" w:sz="8" w:space="0" w:color="auto"/>
              <w:bottom w:val="single" w:sz="8" w:space="0" w:color="auto"/>
              <w:right w:val="single" w:sz="8" w:space="0" w:color="auto"/>
            </w:tcBorders>
            <w:shd w:val="clear" w:color="auto" w:fill="auto"/>
          </w:tcPr>
          <w:p w14:paraId="7BE8382F" w14:textId="77777777" w:rsidR="00024FA8" w:rsidRPr="00D94782" w:rsidRDefault="00024FA8" w:rsidP="00024FA8"/>
        </w:tc>
      </w:tr>
    </w:tbl>
    <w:p w14:paraId="6F6DD85D" w14:textId="77777777" w:rsidR="00891458" w:rsidRPr="00D94782" w:rsidRDefault="00891458"/>
    <w:p w14:paraId="072F8BFC" w14:textId="77777777" w:rsidR="00565D63" w:rsidRPr="00D94782" w:rsidRDefault="00565D63">
      <w:r w:rsidRPr="00D9478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235"/>
        <w:gridCol w:w="6426"/>
        <w:gridCol w:w="686"/>
        <w:gridCol w:w="645"/>
        <w:gridCol w:w="2906"/>
        <w:gridCol w:w="548"/>
      </w:tblGrid>
      <w:tr w:rsidR="00357B2C" w:rsidRPr="00D94782" w14:paraId="5EBF0A20" w14:textId="77777777" w:rsidTr="00E03203">
        <w:trPr>
          <w:trHeight w:val="199"/>
        </w:trPr>
        <w:tc>
          <w:tcPr>
            <w:tcW w:w="2238" w:type="dxa"/>
            <w:vMerge w:val="restart"/>
            <w:tcBorders>
              <w:top w:val="single" w:sz="8" w:space="0" w:color="auto"/>
              <w:left w:val="single" w:sz="8" w:space="0" w:color="auto"/>
              <w:right w:val="double" w:sz="4" w:space="0" w:color="auto"/>
            </w:tcBorders>
            <w:shd w:val="clear" w:color="auto" w:fill="auto"/>
            <w:vAlign w:val="center"/>
          </w:tcPr>
          <w:p w14:paraId="6412516F" w14:textId="2A33256D" w:rsidR="009D62F1" w:rsidRPr="00D94782" w:rsidRDefault="009D62F1" w:rsidP="00580582">
            <w:pPr>
              <w:jc w:val="center"/>
            </w:pPr>
            <w:r w:rsidRPr="00D94782">
              <w:rPr>
                <w:rFonts w:ascii="ＭＳ ゴシック" w:eastAsia="ＭＳ ゴシック" w:hAnsi="ＭＳ ゴシック" w:hint="eastAsia"/>
                <w:sz w:val="18"/>
                <w:szCs w:val="18"/>
              </w:rPr>
              <w:lastRenderedPageBreak/>
              <w:t>中期計画</w:t>
            </w:r>
          </w:p>
        </w:tc>
        <w:tc>
          <w:tcPr>
            <w:tcW w:w="2235" w:type="dxa"/>
            <w:vMerge w:val="restart"/>
            <w:tcBorders>
              <w:top w:val="single" w:sz="8" w:space="0" w:color="auto"/>
              <w:left w:val="double" w:sz="4" w:space="0" w:color="auto"/>
              <w:right w:val="single" w:sz="4" w:space="0" w:color="auto"/>
            </w:tcBorders>
            <w:shd w:val="clear" w:color="auto" w:fill="auto"/>
            <w:vAlign w:val="center"/>
          </w:tcPr>
          <w:p w14:paraId="2DCAEDA9" w14:textId="77777777" w:rsidR="009D62F1" w:rsidRPr="00D94782" w:rsidRDefault="009D62F1" w:rsidP="00580582">
            <w:pPr>
              <w:jc w:val="center"/>
            </w:pPr>
            <w:r w:rsidRPr="00D94782">
              <w:rPr>
                <w:rFonts w:ascii="ＭＳ ゴシック" w:eastAsia="ＭＳ ゴシック" w:hAnsi="ＭＳ ゴシック" w:hint="eastAsia"/>
                <w:sz w:val="18"/>
                <w:szCs w:val="18"/>
              </w:rPr>
              <w:t>年度計画</w:t>
            </w:r>
          </w:p>
        </w:tc>
        <w:tc>
          <w:tcPr>
            <w:tcW w:w="7112" w:type="dxa"/>
            <w:gridSpan w:val="2"/>
            <w:tcBorders>
              <w:top w:val="single" w:sz="8" w:space="0" w:color="auto"/>
              <w:left w:val="single" w:sz="4" w:space="0" w:color="auto"/>
              <w:bottom w:val="single" w:sz="4" w:space="0" w:color="auto"/>
              <w:right w:val="double" w:sz="4" w:space="0" w:color="auto"/>
            </w:tcBorders>
            <w:shd w:val="clear" w:color="auto" w:fill="auto"/>
            <w:vAlign w:val="center"/>
          </w:tcPr>
          <w:p w14:paraId="5D0C3A2B" w14:textId="77777777" w:rsidR="009D62F1" w:rsidRPr="00D94782" w:rsidRDefault="009D62F1">
            <w:pPr>
              <w:jc w:val="center"/>
              <w:rPr>
                <w:sz w:val="18"/>
                <w:szCs w:val="18"/>
              </w:rPr>
            </w:pPr>
            <w:r w:rsidRPr="00D94782">
              <w:rPr>
                <w:rFonts w:ascii="ＭＳ ゴシック" w:eastAsia="ＭＳ ゴシック" w:hAnsi="ＭＳ ゴシック" w:hint="eastAsia"/>
                <w:sz w:val="18"/>
                <w:szCs w:val="18"/>
              </w:rPr>
              <w:t>法人の自己評価</w:t>
            </w:r>
          </w:p>
        </w:tc>
        <w:tc>
          <w:tcPr>
            <w:tcW w:w="3551" w:type="dxa"/>
            <w:gridSpan w:val="2"/>
            <w:tcBorders>
              <w:top w:val="single" w:sz="8" w:space="0" w:color="auto"/>
              <w:left w:val="double" w:sz="4" w:space="0" w:color="auto"/>
              <w:right w:val="single" w:sz="8" w:space="0" w:color="auto"/>
            </w:tcBorders>
            <w:shd w:val="clear" w:color="auto" w:fill="auto"/>
            <w:vAlign w:val="center"/>
          </w:tcPr>
          <w:p w14:paraId="3920724A" w14:textId="77777777" w:rsidR="009D62F1" w:rsidRPr="00D94782" w:rsidRDefault="00515710" w:rsidP="00FE2658">
            <w:pPr>
              <w:jc w:val="center"/>
            </w:pPr>
            <w:r w:rsidRPr="00D94782">
              <w:rPr>
                <w:rFonts w:ascii="ＭＳ ゴシック" w:eastAsia="ＭＳ ゴシック" w:hAnsi="ＭＳ ゴシック" w:hint="eastAsia"/>
                <w:sz w:val="18"/>
                <w:szCs w:val="18"/>
              </w:rPr>
              <w:t>知事の評価</w:t>
            </w:r>
          </w:p>
        </w:tc>
        <w:tc>
          <w:tcPr>
            <w:tcW w:w="548" w:type="dxa"/>
            <w:vMerge w:val="restart"/>
            <w:tcBorders>
              <w:top w:val="single" w:sz="8" w:space="0" w:color="auto"/>
              <w:left w:val="single" w:sz="8" w:space="0" w:color="auto"/>
              <w:right w:val="single" w:sz="8" w:space="0" w:color="auto"/>
            </w:tcBorders>
            <w:shd w:val="clear" w:color="auto" w:fill="auto"/>
          </w:tcPr>
          <w:p w14:paraId="2CCD6597" w14:textId="77777777" w:rsidR="009D62F1" w:rsidRPr="00D94782" w:rsidRDefault="009D62F1" w:rsidP="00580582">
            <w:r w:rsidRPr="00D94782">
              <w:rPr>
                <w:rFonts w:ascii="ＭＳ ゴシック" w:eastAsia="ＭＳ ゴシック" w:hAnsi="ＭＳ ゴシック" w:hint="eastAsia"/>
                <w:sz w:val="16"/>
                <w:szCs w:val="16"/>
              </w:rPr>
              <w:t>小項目区分番号</w:t>
            </w:r>
          </w:p>
        </w:tc>
      </w:tr>
      <w:tr w:rsidR="00357B2C" w:rsidRPr="00D94782" w14:paraId="6D7349F1" w14:textId="77777777" w:rsidTr="00E03203">
        <w:trPr>
          <w:trHeight w:val="322"/>
        </w:trPr>
        <w:tc>
          <w:tcPr>
            <w:tcW w:w="2238" w:type="dxa"/>
            <w:vMerge/>
            <w:tcBorders>
              <w:left w:val="single" w:sz="8" w:space="0" w:color="auto"/>
              <w:bottom w:val="single" w:sz="4" w:space="0" w:color="auto"/>
              <w:right w:val="double" w:sz="4" w:space="0" w:color="auto"/>
            </w:tcBorders>
            <w:shd w:val="clear" w:color="auto" w:fill="auto"/>
          </w:tcPr>
          <w:p w14:paraId="61F45746" w14:textId="77777777" w:rsidR="009D62F1" w:rsidRPr="00D94782" w:rsidRDefault="009D62F1" w:rsidP="00580582"/>
        </w:tc>
        <w:tc>
          <w:tcPr>
            <w:tcW w:w="2235" w:type="dxa"/>
            <w:vMerge/>
            <w:tcBorders>
              <w:left w:val="double" w:sz="4" w:space="0" w:color="auto"/>
              <w:bottom w:val="single" w:sz="4" w:space="0" w:color="auto"/>
              <w:right w:val="single" w:sz="4" w:space="0" w:color="auto"/>
            </w:tcBorders>
            <w:shd w:val="clear" w:color="auto" w:fill="auto"/>
          </w:tcPr>
          <w:p w14:paraId="75C4F69D" w14:textId="77777777" w:rsidR="009D62F1" w:rsidRPr="00D94782" w:rsidRDefault="009D62F1" w:rsidP="00580582"/>
        </w:tc>
        <w:tc>
          <w:tcPr>
            <w:tcW w:w="6426" w:type="dxa"/>
            <w:tcBorders>
              <w:top w:val="single" w:sz="4" w:space="0" w:color="auto"/>
              <w:left w:val="single" w:sz="4" w:space="0" w:color="auto"/>
              <w:bottom w:val="single" w:sz="4" w:space="0" w:color="auto"/>
            </w:tcBorders>
            <w:shd w:val="clear" w:color="auto" w:fill="auto"/>
            <w:vAlign w:val="center"/>
          </w:tcPr>
          <w:p w14:paraId="2035CB3D" w14:textId="77777777" w:rsidR="009D62F1" w:rsidRPr="00D94782" w:rsidRDefault="009D62F1" w:rsidP="00580582">
            <w:pPr>
              <w:jc w:val="center"/>
              <w:rPr>
                <w:sz w:val="18"/>
                <w:szCs w:val="18"/>
              </w:rPr>
            </w:pPr>
            <w:r w:rsidRPr="00D94782">
              <w:rPr>
                <w:rFonts w:ascii="ＭＳ ゴシック" w:eastAsia="ＭＳ ゴシック" w:hAnsi="ＭＳ ゴシック" w:hint="eastAsia"/>
                <w:sz w:val="18"/>
                <w:szCs w:val="18"/>
              </w:rPr>
              <w:t>評価の判断理由（計画の進捗状況等）</w:t>
            </w:r>
          </w:p>
        </w:tc>
        <w:tc>
          <w:tcPr>
            <w:tcW w:w="686" w:type="dxa"/>
            <w:tcBorders>
              <w:top w:val="single" w:sz="4" w:space="0" w:color="auto"/>
              <w:bottom w:val="single" w:sz="4" w:space="0" w:color="auto"/>
              <w:right w:val="double" w:sz="4" w:space="0" w:color="auto"/>
            </w:tcBorders>
            <w:shd w:val="clear" w:color="auto" w:fill="auto"/>
            <w:vAlign w:val="center"/>
          </w:tcPr>
          <w:p w14:paraId="4AC2B3B5" w14:textId="77777777" w:rsidR="009D62F1" w:rsidRPr="00D94782" w:rsidRDefault="009D62F1" w:rsidP="00580582">
            <w:pPr>
              <w:jc w:val="center"/>
            </w:pPr>
            <w:r w:rsidRPr="00D94782">
              <w:rPr>
                <w:rFonts w:ascii="ＭＳ ゴシック" w:eastAsia="ＭＳ ゴシック" w:hAnsi="ＭＳ ゴシック" w:hint="eastAsia"/>
                <w:sz w:val="18"/>
                <w:szCs w:val="18"/>
              </w:rPr>
              <w:t>評価</w:t>
            </w:r>
          </w:p>
        </w:tc>
        <w:tc>
          <w:tcPr>
            <w:tcW w:w="645" w:type="dxa"/>
            <w:tcBorders>
              <w:left w:val="double" w:sz="4" w:space="0" w:color="auto"/>
              <w:bottom w:val="single" w:sz="4" w:space="0" w:color="auto"/>
            </w:tcBorders>
            <w:shd w:val="clear" w:color="auto" w:fill="auto"/>
            <w:vAlign w:val="center"/>
          </w:tcPr>
          <w:p w14:paraId="2A750AB6" w14:textId="77777777" w:rsidR="009D62F1" w:rsidRPr="00D94782" w:rsidRDefault="009D62F1" w:rsidP="00580582">
            <w:pPr>
              <w:jc w:val="center"/>
            </w:pPr>
            <w:r w:rsidRPr="00D94782">
              <w:rPr>
                <w:rFonts w:ascii="ＭＳ ゴシック" w:eastAsia="ＭＳ ゴシック" w:hAnsi="ＭＳ ゴシック" w:hint="eastAsia"/>
                <w:sz w:val="18"/>
                <w:szCs w:val="18"/>
              </w:rPr>
              <w:t>評価</w:t>
            </w:r>
          </w:p>
        </w:tc>
        <w:tc>
          <w:tcPr>
            <w:tcW w:w="2906" w:type="dxa"/>
            <w:tcBorders>
              <w:bottom w:val="single" w:sz="4" w:space="0" w:color="auto"/>
              <w:right w:val="single" w:sz="8" w:space="0" w:color="auto"/>
            </w:tcBorders>
            <w:shd w:val="clear" w:color="auto" w:fill="auto"/>
            <w:vAlign w:val="center"/>
          </w:tcPr>
          <w:p w14:paraId="6728A76E" w14:textId="77777777" w:rsidR="009D62F1" w:rsidRPr="00D94782" w:rsidRDefault="009D62F1" w:rsidP="00580582">
            <w:r w:rsidRPr="00D94782">
              <w:rPr>
                <w:rFonts w:ascii="ＭＳ ゴシック" w:eastAsia="ＭＳ ゴシック" w:hAnsi="ＭＳ ゴシック" w:hint="eastAsia"/>
                <w:sz w:val="18"/>
                <w:szCs w:val="18"/>
              </w:rPr>
              <w:t>評価の判断理由・評価のコメントなど</w:t>
            </w:r>
          </w:p>
        </w:tc>
        <w:tc>
          <w:tcPr>
            <w:tcW w:w="548" w:type="dxa"/>
            <w:vMerge/>
            <w:tcBorders>
              <w:left w:val="single" w:sz="8" w:space="0" w:color="auto"/>
              <w:bottom w:val="single" w:sz="4" w:space="0" w:color="auto"/>
              <w:right w:val="single" w:sz="8" w:space="0" w:color="auto"/>
            </w:tcBorders>
            <w:shd w:val="clear" w:color="auto" w:fill="auto"/>
          </w:tcPr>
          <w:p w14:paraId="1DAC1376" w14:textId="77777777" w:rsidR="009D62F1" w:rsidRPr="00D94782" w:rsidRDefault="009D62F1" w:rsidP="00580582"/>
        </w:tc>
      </w:tr>
      <w:tr w:rsidR="00357B2C" w:rsidRPr="00D94782" w14:paraId="1BF21E32" w14:textId="77777777" w:rsidTr="00E03203">
        <w:trPr>
          <w:trHeight w:val="323"/>
        </w:trPr>
        <w:tc>
          <w:tcPr>
            <w:tcW w:w="4473"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AE8859A" w14:textId="77777777" w:rsidR="009D62F1" w:rsidRPr="00D94782" w:rsidRDefault="0026490E" w:rsidP="004B08DB">
            <w:pPr>
              <w:autoSpaceDE w:val="0"/>
              <w:autoSpaceDN w:val="0"/>
              <w:spacing w:line="0" w:lineRule="atLeast"/>
              <w:ind w:left="180"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農業大学校の運営</w:t>
            </w:r>
          </w:p>
        </w:tc>
        <w:tc>
          <w:tcPr>
            <w:tcW w:w="6426" w:type="dxa"/>
            <w:tcBorders>
              <w:top w:val="single" w:sz="4" w:space="0" w:color="auto"/>
              <w:left w:val="single" w:sz="4" w:space="0" w:color="auto"/>
              <w:bottom w:val="single" w:sz="4" w:space="0" w:color="auto"/>
            </w:tcBorders>
            <w:shd w:val="clear" w:color="auto" w:fill="auto"/>
            <w:vAlign w:val="center"/>
          </w:tcPr>
          <w:p w14:paraId="455A6A3E" w14:textId="77777777" w:rsidR="009D62F1" w:rsidRPr="00D94782" w:rsidRDefault="009D62F1">
            <w:pPr>
              <w:jc w:val="center"/>
              <w:rPr>
                <w:rFonts w:ascii="ＭＳ ゴシック" w:eastAsia="ＭＳ ゴシック" w:hAnsi="ＭＳ ゴシック"/>
                <w:sz w:val="18"/>
                <w:szCs w:val="18"/>
              </w:rPr>
            </w:pPr>
          </w:p>
        </w:tc>
        <w:tc>
          <w:tcPr>
            <w:tcW w:w="686" w:type="dxa"/>
            <w:tcBorders>
              <w:top w:val="single" w:sz="4" w:space="0" w:color="auto"/>
              <w:right w:val="double" w:sz="4" w:space="0" w:color="auto"/>
            </w:tcBorders>
            <w:shd w:val="clear" w:color="auto" w:fill="auto"/>
            <w:vAlign w:val="center"/>
          </w:tcPr>
          <w:p w14:paraId="38AAABC2" w14:textId="52106AFF" w:rsidR="009D62F1" w:rsidRPr="00D94782" w:rsidRDefault="006C57B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645" w:type="dxa"/>
            <w:tcBorders>
              <w:top w:val="single" w:sz="4" w:space="0" w:color="auto"/>
              <w:left w:val="double" w:sz="4" w:space="0" w:color="auto"/>
            </w:tcBorders>
            <w:shd w:val="clear" w:color="auto" w:fill="auto"/>
            <w:vAlign w:val="center"/>
          </w:tcPr>
          <w:p w14:paraId="068C0626" w14:textId="5E2BA9D4" w:rsidR="009D62F1" w:rsidRPr="00D94782" w:rsidRDefault="00024FA8" w:rsidP="004B08DB">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2906" w:type="dxa"/>
            <w:tcBorders>
              <w:top w:val="single" w:sz="4" w:space="0" w:color="auto"/>
              <w:right w:val="single" w:sz="8" w:space="0" w:color="auto"/>
            </w:tcBorders>
            <w:shd w:val="clear" w:color="auto" w:fill="auto"/>
            <w:vAlign w:val="center"/>
          </w:tcPr>
          <w:p w14:paraId="44D49D05" w14:textId="77777777" w:rsidR="009D62F1" w:rsidRPr="00D94782" w:rsidRDefault="009D62F1" w:rsidP="004B08DB">
            <w:pPr>
              <w:jc w:val="center"/>
              <w:rPr>
                <w:rFonts w:ascii="ＭＳ ゴシック" w:eastAsia="ＭＳ ゴシック" w:hAnsi="ＭＳ ゴシック"/>
                <w:sz w:val="18"/>
                <w:szCs w:val="18"/>
              </w:rPr>
            </w:pPr>
          </w:p>
        </w:tc>
        <w:tc>
          <w:tcPr>
            <w:tcW w:w="548" w:type="dxa"/>
            <w:tcBorders>
              <w:top w:val="single" w:sz="4" w:space="0" w:color="auto"/>
              <w:left w:val="single" w:sz="8" w:space="0" w:color="auto"/>
              <w:right w:val="single" w:sz="8" w:space="0" w:color="auto"/>
            </w:tcBorders>
            <w:shd w:val="clear" w:color="auto" w:fill="auto"/>
            <w:vAlign w:val="center"/>
          </w:tcPr>
          <w:p w14:paraId="2B98B204" w14:textId="77777777" w:rsidR="009D62F1" w:rsidRPr="00D94782" w:rsidRDefault="00677CBC">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４</w:t>
            </w:r>
          </w:p>
        </w:tc>
      </w:tr>
      <w:tr w:rsidR="00357B2C" w:rsidRPr="00D94782" w14:paraId="5AC23084" w14:textId="77777777" w:rsidTr="002358B1">
        <w:trPr>
          <w:trHeight w:val="3245"/>
        </w:trPr>
        <w:tc>
          <w:tcPr>
            <w:tcW w:w="2238" w:type="dxa"/>
            <w:tcBorders>
              <w:left w:val="single" w:sz="8" w:space="0" w:color="auto"/>
              <w:right w:val="double" w:sz="4" w:space="0" w:color="auto"/>
            </w:tcBorders>
            <w:shd w:val="clear" w:color="auto" w:fill="auto"/>
          </w:tcPr>
          <w:p w14:paraId="7AF4D882" w14:textId="77777777" w:rsidR="00237D55" w:rsidRPr="00D94782" w:rsidRDefault="00237D55" w:rsidP="00997C15">
            <w:pPr>
              <w:autoSpaceDE w:val="0"/>
              <w:autoSpaceDN w:val="0"/>
              <w:spacing w:line="0" w:lineRule="atLeast"/>
              <w:rPr>
                <w:rFonts w:ascii="ＭＳ ゴシック" w:eastAsia="ＭＳ ゴシック" w:hAnsi="ＭＳ ゴシック"/>
                <w:sz w:val="18"/>
                <w:szCs w:val="18"/>
              </w:rPr>
            </w:pPr>
          </w:p>
          <w:p w14:paraId="327D165E" w14:textId="49527239" w:rsidR="004366C0" w:rsidRPr="00D94782" w:rsidRDefault="004366C0" w:rsidP="00997C15">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④農業大学校の運営</w:t>
            </w:r>
          </w:p>
          <w:p w14:paraId="03CFE274" w14:textId="77777777" w:rsidR="004366C0" w:rsidRPr="00D94782" w:rsidRDefault="004366C0" w:rsidP="006879BC">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農の成長産業化を支える農業生産者や農業技術者等を育成する。その他、府の行う「多様な担い手育成」に係る施策に積極的に協力する。</w:t>
            </w:r>
          </w:p>
          <w:p w14:paraId="592F287F" w14:textId="77777777" w:rsidR="004366C0" w:rsidRPr="00D94782" w:rsidRDefault="004366C0" w:rsidP="0026490E">
            <w:pPr>
              <w:autoSpaceDE w:val="0"/>
              <w:autoSpaceDN w:val="0"/>
              <w:spacing w:line="0" w:lineRule="atLeast"/>
              <w:rPr>
                <w:rFonts w:ascii="ＭＳ ゴシック" w:eastAsia="ＭＳ ゴシック" w:hAnsi="ＭＳ ゴシック"/>
                <w:sz w:val="18"/>
                <w:szCs w:val="18"/>
              </w:rPr>
            </w:pPr>
          </w:p>
          <w:p w14:paraId="01317E5C" w14:textId="77777777" w:rsidR="004366C0" w:rsidRPr="00D94782" w:rsidRDefault="004366C0" w:rsidP="0026490E">
            <w:pPr>
              <w:autoSpaceDE w:val="0"/>
              <w:autoSpaceDN w:val="0"/>
              <w:spacing w:line="0" w:lineRule="atLeast"/>
              <w:rPr>
                <w:rFonts w:ascii="ＭＳ ゴシック" w:eastAsia="ＭＳ ゴシック" w:hAnsi="ＭＳ ゴシック"/>
                <w:sz w:val="18"/>
                <w:szCs w:val="18"/>
              </w:rPr>
            </w:pPr>
          </w:p>
          <w:p w14:paraId="62C94A50" w14:textId="77777777" w:rsidR="004366C0" w:rsidRPr="00D94782" w:rsidRDefault="004366C0" w:rsidP="0026490E">
            <w:pPr>
              <w:autoSpaceDE w:val="0"/>
              <w:autoSpaceDN w:val="0"/>
              <w:spacing w:line="0" w:lineRule="atLeast"/>
              <w:rPr>
                <w:rFonts w:ascii="ＭＳ ゴシック" w:eastAsia="ＭＳ ゴシック" w:hAnsi="ＭＳ ゴシック"/>
                <w:sz w:val="18"/>
                <w:szCs w:val="18"/>
              </w:rPr>
            </w:pPr>
          </w:p>
          <w:p w14:paraId="5F34D66C" w14:textId="77777777" w:rsidR="004366C0" w:rsidRPr="00D94782" w:rsidRDefault="004366C0" w:rsidP="0026490E">
            <w:pPr>
              <w:autoSpaceDE w:val="0"/>
              <w:autoSpaceDN w:val="0"/>
              <w:spacing w:line="0" w:lineRule="atLeast"/>
              <w:rPr>
                <w:rFonts w:ascii="ＭＳ ゴシック" w:eastAsia="ＭＳ ゴシック" w:hAnsi="ＭＳ ゴシック"/>
                <w:sz w:val="18"/>
                <w:szCs w:val="18"/>
              </w:rPr>
            </w:pPr>
          </w:p>
          <w:p w14:paraId="0912E01A" w14:textId="77777777" w:rsidR="004366C0" w:rsidRPr="00D94782" w:rsidRDefault="004366C0" w:rsidP="0026490E">
            <w:pPr>
              <w:autoSpaceDE w:val="0"/>
              <w:autoSpaceDN w:val="0"/>
              <w:spacing w:line="0" w:lineRule="atLeast"/>
              <w:rPr>
                <w:rFonts w:ascii="ＭＳ ゴシック" w:eastAsia="ＭＳ ゴシック" w:hAnsi="ＭＳ ゴシック"/>
                <w:sz w:val="18"/>
                <w:szCs w:val="18"/>
              </w:rPr>
            </w:pPr>
          </w:p>
          <w:p w14:paraId="342C0A61" w14:textId="77777777" w:rsidR="004366C0" w:rsidRPr="00D94782" w:rsidRDefault="004366C0" w:rsidP="0026490E">
            <w:pPr>
              <w:autoSpaceDE w:val="0"/>
              <w:autoSpaceDN w:val="0"/>
              <w:spacing w:line="0" w:lineRule="atLeast"/>
              <w:rPr>
                <w:rFonts w:ascii="ＭＳ ゴシック" w:eastAsia="ＭＳ ゴシック" w:hAnsi="ＭＳ ゴシック"/>
                <w:sz w:val="18"/>
                <w:szCs w:val="18"/>
              </w:rPr>
            </w:pPr>
          </w:p>
          <w:p w14:paraId="18970947" w14:textId="77777777" w:rsidR="004366C0" w:rsidRPr="00D94782" w:rsidRDefault="004366C0" w:rsidP="0026490E">
            <w:pPr>
              <w:autoSpaceDE w:val="0"/>
              <w:autoSpaceDN w:val="0"/>
              <w:spacing w:line="0" w:lineRule="atLeast"/>
              <w:rPr>
                <w:rFonts w:ascii="ＭＳ ゴシック" w:eastAsia="ＭＳ ゴシック" w:hAnsi="ＭＳ ゴシック"/>
                <w:sz w:val="18"/>
                <w:szCs w:val="18"/>
              </w:rPr>
            </w:pPr>
          </w:p>
          <w:p w14:paraId="754B9AB1" w14:textId="77777777" w:rsidR="004366C0" w:rsidRPr="00D94782" w:rsidRDefault="004366C0" w:rsidP="0026490E">
            <w:pPr>
              <w:autoSpaceDE w:val="0"/>
              <w:autoSpaceDN w:val="0"/>
              <w:spacing w:line="0" w:lineRule="atLeast"/>
              <w:rPr>
                <w:rFonts w:ascii="ＭＳ ゴシック" w:eastAsia="ＭＳ ゴシック" w:hAnsi="ＭＳ ゴシック"/>
                <w:sz w:val="18"/>
                <w:szCs w:val="18"/>
              </w:rPr>
            </w:pPr>
          </w:p>
          <w:p w14:paraId="707A7774" w14:textId="77777777" w:rsidR="004366C0" w:rsidRPr="00D94782" w:rsidRDefault="004366C0" w:rsidP="0026490E">
            <w:pPr>
              <w:autoSpaceDE w:val="0"/>
              <w:autoSpaceDN w:val="0"/>
              <w:spacing w:line="0" w:lineRule="atLeast"/>
              <w:rPr>
                <w:rFonts w:ascii="ＭＳ ゴシック" w:eastAsia="ＭＳ ゴシック" w:hAnsi="ＭＳ ゴシック"/>
                <w:sz w:val="18"/>
                <w:szCs w:val="18"/>
              </w:rPr>
            </w:pPr>
          </w:p>
          <w:p w14:paraId="2545806C" w14:textId="77777777" w:rsidR="004366C0" w:rsidRPr="00D94782" w:rsidRDefault="004366C0" w:rsidP="0026490E">
            <w:pPr>
              <w:autoSpaceDE w:val="0"/>
              <w:autoSpaceDN w:val="0"/>
              <w:spacing w:line="0" w:lineRule="atLeast"/>
              <w:rPr>
                <w:rFonts w:ascii="ＭＳ ゴシック" w:eastAsia="ＭＳ ゴシック" w:hAnsi="ＭＳ ゴシック"/>
                <w:sz w:val="18"/>
                <w:szCs w:val="18"/>
              </w:rPr>
            </w:pPr>
          </w:p>
          <w:p w14:paraId="765C7CA2" w14:textId="15213F65" w:rsidR="00FC3E40" w:rsidRPr="00D94782" w:rsidRDefault="00FC3E40" w:rsidP="0026490E">
            <w:pPr>
              <w:autoSpaceDE w:val="0"/>
              <w:autoSpaceDN w:val="0"/>
              <w:spacing w:line="0" w:lineRule="atLeast"/>
              <w:rPr>
                <w:rFonts w:ascii="ＭＳ ゴシック" w:eastAsia="ＭＳ ゴシック" w:hAnsi="ＭＳ ゴシック"/>
                <w:sz w:val="18"/>
                <w:szCs w:val="18"/>
              </w:rPr>
            </w:pPr>
          </w:p>
          <w:p w14:paraId="3789D198" w14:textId="347AB799" w:rsidR="002358B1" w:rsidRPr="00D94782" w:rsidRDefault="002358B1" w:rsidP="0026490E">
            <w:pPr>
              <w:autoSpaceDE w:val="0"/>
              <w:autoSpaceDN w:val="0"/>
              <w:spacing w:line="0" w:lineRule="atLeast"/>
              <w:rPr>
                <w:rFonts w:ascii="ＭＳ ゴシック" w:eastAsia="ＭＳ ゴシック" w:hAnsi="ＭＳ ゴシック"/>
                <w:sz w:val="18"/>
                <w:szCs w:val="18"/>
              </w:rPr>
            </w:pPr>
          </w:p>
          <w:p w14:paraId="62E232FC" w14:textId="11EB2E95" w:rsidR="002358B1" w:rsidRPr="00D94782" w:rsidRDefault="002358B1" w:rsidP="0026490E">
            <w:pPr>
              <w:autoSpaceDE w:val="0"/>
              <w:autoSpaceDN w:val="0"/>
              <w:spacing w:line="0" w:lineRule="atLeast"/>
              <w:rPr>
                <w:rFonts w:ascii="ＭＳ ゴシック" w:eastAsia="ＭＳ ゴシック" w:hAnsi="ＭＳ ゴシック"/>
                <w:sz w:val="18"/>
                <w:szCs w:val="18"/>
              </w:rPr>
            </w:pPr>
          </w:p>
          <w:p w14:paraId="0666B956" w14:textId="789F15F8" w:rsidR="002358B1" w:rsidRPr="00D94782" w:rsidRDefault="002358B1" w:rsidP="0026490E">
            <w:pPr>
              <w:autoSpaceDE w:val="0"/>
              <w:autoSpaceDN w:val="0"/>
              <w:spacing w:line="0" w:lineRule="atLeast"/>
              <w:rPr>
                <w:rFonts w:ascii="ＭＳ ゴシック" w:eastAsia="ＭＳ ゴシック" w:hAnsi="ＭＳ ゴシック"/>
                <w:sz w:val="18"/>
                <w:szCs w:val="18"/>
              </w:rPr>
            </w:pPr>
          </w:p>
          <w:p w14:paraId="0A1AD604" w14:textId="5F8FFBAE" w:rsidR="002358B1" w:rsidRPr="00D94782" w:rsidRDefault="002358B1" w:rsidP="0026490E">
            <w:pPr>
              <w:autoSpaceDE w:val="0"/>
              <w:autoSpaceDN w:val="0"/>
              <w:spacing w:line="0" w:lineRule="atLeast"/>
              <w:rPr>
                <w:rFonts w:ascii="ＭＳ ゴシック" w:eastAsia="ＭＳ ゴシック" w:hAnsi="ＭＳ ゴシック"/>
                <w:sz w:val="18"/>
                <w:szCs w:val="18"/>
              </w:rPr>
            </w:pPr>
          </w:p>
          <w:p w14:paraId="31B737A0" w14:textId="45A75486" w:rsidR="002358B1" w:rsidRPr="00D94782" w:rsidRDefault="002358B1" w:rsidP="0026490E">
            <w:pPr>
              <w:autoSpaceDE w:val="0"/>
              <w:autoSpaceDN w:val="0"/>
              <w:spacing w:line="0" w:lineRule="atLeast"/>
              <w:rPr>
                <w:rFonts w:ascii="ＭＳ ゴシック" w:eastAsia="ＭＳ ゴシック" w:hAnsi="ＭＳ ゴシック"/>
                <w:sz w:val="18"/>
                <w:szCs w:val="18"/>
              </w:rPr>
            </w:pPr>
          </w:p>
          <w:p w14:paraId="3F626DF3" w14:textId="19AAD49E" w:rsidR="002358B1" w:rsidRPr="00D94782" w:rsidRDefault="002358B1" w:rsidP="0026490E">
            <w:pPr>
              <w:autoSpaceDE w:val="0"/>
              <w:autoSpaceDN w:val="0"/>
              <w:spacing w:line="0" w:lineRule="atLeast"/>
              <w:rPr>
                <w:rFonts w:ascii="ＭＳ ゴシック" w:eastAsia="ＭＳ ゴシック" w:hAnsi="ＭＳ ゴシック"/>
                <w:sz w:val="18"/>
                <w:szCs w:val="18"/>
              </w:rPr>
            </w:pPr>
          </w:p>
          <w:p w14:paraId="49AB5F1B" w14:textId="410006FB" w:rsidR="002358B1" w:rsidRPr="00D94782" w:rsidRDefault="002358B1" w:rsidP="0026490E">
            <w:pPr>
              <w:autoSpaceDE w:val="0"/>
              <w:autoSpaceDN w:val="0"/>
              <w:spacing w:line="0" w:lineRule="atLeast"/>
              <w:rPr>
                <w:rFonts w:ascii="ＭＳ ゴシック" w:eastAsia="ＭＳ ゴシック" w:hAnsi="ＭＳ ゴシック"/>
                <w:sz w:val="18"/>
                <w:szCs w:val="18"/>
              </w:rPr>
            </w:pPr>
          </w:p>
          <w:p w14:paraId="3918AB51" w14:textId="7D19FAC2" w:rsidR="002358B1" w:rsidRPr="00D94782" w:rsidRDefault="002358B1" w:rsidP="0026490E">
            <w:pPr>
              <w:autoSpaceDE w:val="0"/>
              <w:autoSpaceDN w:val="0"/>
              <w:spacing w:line="0" w:lineRule="atLeast"/>
              <w:rPr>
                <w:rFonts w:ascii="ＭＳ ゴシック" w:eastAsia="ＭＳ ゴシック" w:hAnsi="ＭＳ ゴシック"/>
                <w:sz w:val="18"/>
                <w:szCs w:val="18"/>
              </w:rPr>
            </w:pPr>
          </w:p>
          <w:p w14:paraId="68B5E919" w14:textId="38D12D9E" w:rsidR="002358B1" w:rsidRPr="00D94782" w:rsidRDefault="002358B1" w:rsidP="0026490E">
            <w:pPr>
              <w:autoSpaceDE w:val="0"/>
              <w:autoSpaceDN w:val="0"/>
              <w:spacing w:line="0" w:lineRule="atLeast"/>
              <w:rPr>
                <w:rFonts w:ascii="ＭＳ ゴシック" w:eastAsia="ＭＳ ゴシック" w:hAnsi="ＭＳ ゴシック"/>
                <w:sz w:val="18"/>
                <w:szCs w:val="18"/>
              </w:rPr>
            </w:pPr>
          </w:p>
          <w:p w14:paraId="4BCFD573" w14:textId="3C93D527" w:rsidR="002358B1" w:rsidRPr="00D94782" w:rsidRDefault="002358B1" w:rsidP="0026490E">
            <w:pPr>
              <w:autoSpaceDE w:val="0"/>
              <w:autoSpaceDN w:val="0"/>
              <w:spacing w:line="0" w:lineRule="atLeast"/>
              <w:rPr>
                <w:rFonts w:ascii="ＭＳ ゴシック" w:eastAsia="ＭＳ ゴシック" w:hAnsi="ＭＳ ゴシック"/>
                <w:sz w:val="18"/>
                <w:szCs w:val="18"/>
              </w:rPr>
            </w:pPr>
          </w:p>
          <w:p w14:paraId="0E651615" w14:textId="253C0CC9" w:rsidR="002358B1" w:rsidRPr="00D94782" w:rsidRDefault="002358B1" w:rsidP="0026490E">
            <w:pPr>
              <w:autoSpaceDE w:val="0"/>
              <w:autoSpaceDN w:val="0"/>
              <w:spacing w:line="0" w:lineRule="atLeast"/>
              <w:rPr>
                <w:rFonts w:ascii="ＭＳ ゴシック" w:eastAsia="ＭＳ ゴシック" w:hAnsi="ＭＳ ゴシック"/>
                <w:sz w:val="18"/>
                <w:szCs w:val="18"/>
              </w:rPr>
            </w:pPr>
          </w:p>
          <w:p w14:paraId="0BC35071" w14:textId="77777777" w:rsidR="002358B1" w:rsidRPr="00D94782" w:rsidRDefault="002358B1" w:rsidP="0026490E">
            <w:pPr>
              <w:autoSpaceDE w:val="0"/>
              <w:autoSpaceDN w:val="0"/>
              <w:spacing w:line="0" w:lineRule="atLeast"/>
              <w:rPr>
                <w:rFonts w:ascii="ＭＳ ゴシック" w:eastAsia="ＭＳ ゴシック" w:hAnsi="ＭＳ ゴシック"/>
                <w:sz w:val="18"/>
                <w:szCs w:val="18"/>
              </w:rPr>
            </w:pPr>
          </w:p>
          <w:p w14:paraId="383389F1" w14:textId="683045E1" w:rsidR="00E03203" w:rsidRPr="00D94782" w:rsidRDefault="00E03203" w:rsidP="0026490E">
            <w:pPr>
              <w:autoSpaceDE w:val="0"/>
              <w:autoSpaceDN w:val="0"/>
              <w:spacing w:line="0" w:lineRule="atLeast"/>
              <w:rPr>
                <w:rFonts w:ascii="ＭＳ ゴシック" w:eastAsia="ＭＳ ゴシック" w:hAnsi="ＭＳ ゴシック"/>
                <w:sz w:val="18"/>
                <w:szCs w:val="18"/>
              </w:rPr>
            </w:pPr>
          </w:p>
          <w:p w14:paraId="05E783C4" w14:textId="194B7847" w:rsidR="00EB6F4C" w:rsidRPr="00D94782" w:rsidRDefault="00EB6F4C" w:rsidP="0026490E">
            <w:pPr>
              <w:autoSpaceDE w:val="0"/>
              <w:autoSpaceDN w:val="0"/>
              <w:spacing w:line="0" w:lineRule="atLeast"/>
              <w:rPr>
                <w:rFonts w:ascii="ＭＳ ゴシック" w:eastAsia="ＭＳ ゴシック" w:hAnsi="ＭＳ ゴシック"/>
                <w:sz w:val="18"/>
                <w:szCs w:val="18"/>
              </w:rPr>
            </w:pPr>
          </w:p>
          <w:p w14:paraId="02EFBE61" w14:textId="197B877A" w:rsidR="00EB6F4C" w:rsidRPr="00D94782" w:rsidRDefault="00EB6F4C" w:rsidP="0026490E">
            <w:pPr>
              <w:autoSpaceDE w:val="0"/>
              <w:autoSpaceDN w:val="0"/>
              <w:spacing w:line="0" w:lineRule="atLeast"/>
              <w:rPr>
                <w:rFonts w:ascii="ＭＳ ゴシック" w:eastAsia="ＭＳ ゴシック" w:hAnsi="ＭＳ ゴシック"/>
                <w:sz w:val="18"/>
                <w:szCs w:val="18"/>
              </w:rPr>
            </w:pPr>
          </w:p>
          <w:p w14:paraId="249B34F5" w14:textId="77777777" w:rsidR="004366C0" w:rsidRPr="00D94782" w:rsidRDefault="004366C0" w:rsidP="0026490E">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【数値目標】</w:t>
            </w:r>
          </w:p>
          <w:p w14:paraId="714B6D1F" w14:textId="77777777" w:rsidR="004366C0" w:rsidRPr="00D94782" w:rsidRDefault="004366C0" w:rsidP="006879BC">
            <w:pPr>
              <w:autoSpaceDE w:val="0"/>
              <w:autoSpaceDN w:val="0"/>
              <w:spacing w:line="0" w:lineRule="atLeast"/>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農業大学校卒業生のうち、就農・就職を希望する者の農業関係就職率を中期目標期間の平均で90％以上とする。</w:t>
            </w:r>
          </w:p>
        </w:tc>
        <w:tc>
          <w:tcPr>
            <w:tcW w:w="2235" w:type="dxa"/>
            <w:tcBorders>
              <w:left w:val="double" w:sz="4" w:space="0" w:color="auto"/>
              <w:right w:val="single" w:sz="4" w:space="0" w:color="auto"/>
            </w:tcBorders>
            <w:shd w:val="clear" w:color="auto" w:fill="auto"/>
          </w:tcPr>
          <w:p w14:paraId="56DC4D11" w14:textId="77777777" w:rsidR="00237D55" w:rsidRPr="00D94782" w:rsidRDefault="00237D55" w:rsidP="00E03203">
            <w:pPr>
              <w:autoSpaceDE w:val="0"/>
              <w:autoSpaceDN w:val="0"/>
              <w:spacing w:line="0" w:lineRule="atLeast"/>
              <w:rPr>
                <w:rFonts w:ascii="ＭＳ ゴシック" w:eastAsia="ＭＳ ゴシック" w:hAnsi="ＭＳ ゴシック"/>
                <w:sz w:val="18"/>
                <w:szCs w:val="18"/>
              </w:rPr>
            </w:pPr>
          </w:p>
          <w:p w14:paraId="75A64175" w14:textId="775A1B75" w:rsidR="00E03203" w:rsidRPr="00D94782" w:rsidRDefault="00E03203" w:rsidP="00E03203">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④農業大学校の運営</w:t>
            </w:r>
          </w:p>
          <w:p w14:paraId="062A27CF" w14:textId="6CD84F42" w:rsidR="00E03203" w:rsidRPr="00D94782" w:rsidRDefault="00E03203" w:rsidP="00E03203">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農の成長産業化を支える農業経営者や農業技術者等を育成するため、</w:t>
            </w:r>
            <w:r w:rsidR="00BC2D28" w:rsidRPr="00D94782">
              <w:rPr>
                <w:rFonts w:ascii="ＭＳ ゴシック" w:eastAsia="ＭＳ ゴシック" w:hAnsi="ＭＳ ゴシック" w:hint="eastAsia"/>
                <w:sz w:val="18"/>
                <w:szCs w:val="18"/>
              </w:rPr>
              <w:t>２</w:t>
            </w:r>
            <w:r w:rsidRPr="00D94782">
              <w:rPr>
                <w:rFonts w:ascii="ＭＳ ゴシック" w:eastAsia="ＭＳ ゴシック" w:hAnsi="ＭＳ ゴシック" w:hint="eastAsia"/>
                <w:sz w:val="18"/>
                <w:szCs w:val="18"/>
              </w:rPr>
              <w:t>年間の実践的な農業教育を実施する「養成科」を運営するほか、多様な農の担い手を育成するため、「短期プロ農家養成コース」を開催する。</w:t>
            </w:r>
          </w:p>
          <w:p w14:paraId="1A45DEE2" w14:textId="77777777" w:rsidR="004366C0" w:rsidRPr="00D94782" w:rsidRDefault="00E03203" w:rsidP="00E03203">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平成30年度は、今後さらに実践的なカリキュラムで農業参入者を育成するため新たなコース設置について検討を行う。</w:t>
            </w:r>
          </w:p>
          <w:p w14:paraId="05843DCD" w14:textId="77777777" w:rsidR="004366C0" w:rsidRPr="00D94782" w:rsidRDefault="004366C0"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3D438FB4" w14:textId="4B5A70AE" w:rsidR="004366C0" w:rsidRPr="00D94782" w:rsidRDefault="004366C0"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67A19E19" w14:textId="020DB4A0" w:rsidR="002358B1" w:rsidRPr="00D94782" w:rsidRDefault="002358B1"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62D713B2" w14:textId="07BECDF5" w:rsidR="002358B1" w:rsidRPr="00D94782" w:rsidRDefault="002358B1"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3DEFED12" w14:textId="77E8B9BE" w:rsidR="002358B1" w:rsidRPr="00D94782" w:rsidRDefault="002358B1"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362AA04A" w14:textId="7CC1015B" w:rsidR="002358B1" w:rsidRPr="00D94782" w:rsidRDefault="002358B1"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135DE9C9" w14:textId="01D2D515" w:rsidR="002358B1" w:rsidRPr="00D94782" w:rsidRDefault="002358B1"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10452A4C" w14:textId="15036AA1" w:rsidR="002358B1" w:rsidRPr="00D94782" w:rsidRDefault="002358B1"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3F1E67CC" w14:textId="77777777" w:rsidR="002358B1" w:rsidRPr="00D94782" w:rsidRDefault="002358B1"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63ECC900" w14:textId="77777777" w:rsidR="004366C0" w:rsidRPr="00D94782" w:rsidRDefault="004366C0" w:rsidP="00BE732A">
            <w:pPr>
              <w:autoSpaceDE w:val="0"/>
              <w:autoSpaceDN w:val="0"/>
              <w:spacing w:line="0" w:lineRule="atLeast"/>
              <w:rPr>
                <w:rFonts w:ascii="ＭＳ ゴシック" w:eastAsia="ＭＳ ゴシック" w:hAnsi="ＭＳ ゴシック"/>
                <w:sz w:val="18"/>
                <w:szCs w:val="18"/>
              </w:rPr>
            </w:pPr>
          </w:p>
          <w:p w14:paraId="0DE7F253" w14:textId="36882775" w:rsidR="00E03203" w:rsidRPr="00D94782" w:rsidRDefault="00E03203" w:rsidP="00BE732A">
            <w:pPr>
              <w:autoSpaceDE w:val="0"/>
              <w:autoSpaceDN w:val="0"/>
              <w:spacing w:line="0" w:lineRule="atLeast"/>
              <w:rPr>
                <w:rFonts w:ascii="ＭＳ ゴシック" w:eastAsia="ＭＳ ゴシック" w:hAnsi="ＭＳ ゴシック"/>
                <w:sz w:val="18"/>
                <w:szCs w:val="18"/>
              </w:rPr>
            </w:pPr>
          </w:p>
          <w:p w14:paraId="205E9536" w14:textId="2FA43897" w:rsidR="002358B1" w:rsidRPr="00D94782" w:rsidRDefault="002358B1" w:rsidP="00BE732A">
            <w:pPr>
              <w:autoSpaceDE w:val="0"/>
              <w:autoSpaceDN w:val="0"/>
              <w:spacing w:line="0" w:lineRule="atLeast"/>
              <w:rPr>
                <w:rFonts w:ascii="ＭＳ ゴシック" w:eastAsia="ＭＳ ゴシック" w:hAnsi="ＭＳ ゴシック"/>
                <w:sz w:val="18"/>
                <w:szCs w:val="18"/>
              </w:rPr>
            </w:pPr>
          </w:p>
          <w:p w14:paraId="4A1BD145" w14:textId="12B41DDF" w:rsidR="002358B1" w:rsidRPr="00D94782" w:rsidRDefault="002358B1" w:rsidP="00BE732A">
            <w:pPr>
              <w:autoSpaceDE w:val="0"/>
              <w:autoSpaceDN w:val="0"/>
              <w:spacing w:line="0" w:lineRule="atLeast"/>
              <w:rPr>
                <w:rFonts w:ascii="ＭＳ ゴシック" w:eastAsia="ＭＳ ゴシック" w:hAnsi="ＭＳ ゴシック"/>
                <w:sz w:val="18"/>
                <w:szCs w:val="18"/>
              </w:rPr>
            </w:pPr>
          </w:p>
          <w:p w14:paraId="22EAA2EB" w14:textId="77777777" w:rsidR="00026E6A" w:rsidRPr="00D94782" w:rsidRDefault="00026E6A" w:rsidP="00BE732A">
            <w:pPr>
              <w:autoSpaceDE w:val="0"/>
              <w:autoSpaceDN w:val="0"/>
              <w:spacing w:line="0" w:lineRule="atLeast"/>
              <w:rPr>
                <w:rFonts w:ascii="ＭＳ ゴシック" w:eastAsia="ＭＳ ゴシック" w:hAnsi="ＭＳ ゴシック"/>
                <w:sz w:val="18"/>
                <w:szCs w:val="18"/>
              </w:rPr>
            </w:pPr>
          </w:p>
          <w:p w14:paraId="01C319DC" w14:textId="3A45DF09" w:rsidR="002358B1" w:rsidRPr="00D94782" w:rsidRDefault="002358B1" w:rsidP="00BE732A">
            <w:pPr>
              <w:autoSpaceDE w:val="0"/>
              <w:autoSpaceDN w:val="0"/>
              <w:spacing w:line="0" w:lineRule="atLeast"/>
              <w:rPr>
                <w:rFonts w:ascii="ＭＳ ゴシック" w:eastAsia="ＭＳ ゴシック" w:hAnsi="ＭＳ ゴシック"/>
                <w:sz w:val="18"/>
                <w:szCs w:val="18"/>
              </w:rPr>
            </w:pPr>
          </w:p>
          <w:p w14:paraId="38FAC2EF" w14:textId="3794B8FC" w:rsidR="00EB6F4C" w:rsidRPr="00D94782" w:rsidRDefault="00EB6F4C" w:rsidP="00BE732A">
            <w:pPr>
              <w:autoSpaceDE w:val="0"/>
              <w:autoSpaceDN w:val="0"/>
              <w:spacing w:line="0" w:lineRule="atLeast"/>
              <w:rPr>
                <w:rFonts w:ascii="ＭＳ ゴシック" w:eastAsia="ＭＳ ゴシック" w:hAnsi="ＭＳ ゴシック"/>
                <w:sz w:val="18"/>
                <w:szCs w:val="18"/>
              </w:rPr>
            </w:pPr>
          </w:p>
          <w:p w14:paraId="6553CA41" w14:textId="77777777" w:rsidR="0079016E" w:rsidRPr="00D94782" w:rsidRDefault="0079016E" w:rsidP="0079016E">
            <w:pPr>
              <w:rPr>
                <w:rFonts w:asciiTheme="majorEastAsia" w:eastAsiaTheme="majorEastAsia" w:hAnsiTheme="majorEastAsia"/>
                <w:sz w:val="18"/>
              </w:rPr>
            </w:pPr>
            <w:r w:rsidRPr="00D94782">
              <w:rPr>
                <w:rFonts w:asciiTheme="majorEastAsia" w:eastAsiaTheme="majorEastAsia" w:hAnsiTheme="majorEastAsia" w:hint="eastAsia"/>
                <w:sz w:val="18"/>
              </w:rPr>
              <w:t>【中期計画に係る数値目標】（中期目標期間を通じての目標値）</w:t>
            </w:r>
          </w:p>
          <w:p w14:paraId="5A830284" w14:textId="77777777" w:rsidR="0079016E" w:rsidRPr="00D94782" w:rsidRDefault="0079016E" w:rsidP="0079016E">
            <w:pPr>
              <w:ind w:leftChars="50" w:left="105" w:firstLineChars="100" w:firstLine="180"/>
              <w:rPr>
                <w:rFonts w:asciiTheme="majorEastAsia" w:eastAsiaTheme="majorEastAsia" w:hAnsiTheme="majorEastAsia"/>
                <w:sz w:val="18"/>
              </w:rPr>
            </w:pPr>
            <w:r w:rsidRPr="00D94782">
              <w:rPr>
                <w:rFonts w:asciiTheme="majorEastAsia" w:eastAsiaTheme="majorEastAsia" w:hAnsiTheme="majorEastAsia" w:hint="eastAsia"/>
                <w:sz w:val="18"/>
              </w:rPr>
              <w:t>農業大学校卒業生のうち、就農・就職を希望する者の農業関係就職率を中期目標期間の平均で90％以上とする。</w:t>
            </w:r>
          </w:p>
          <w:p w14:paraId="6F047929" w14:textId="77777777" w:rsidR="00891458" w:rsidRPr="00D94782" w:rsidRDefault="00891458" w:rsidP="004B08DB">
            <w:pPr>
              <w:autoSpaceDE w:val="0"/>
              <w:autoSpaceDN w:val="0"/>
              <w:spacing w:line="0" w:lineRule="atLeast"/>
              <w:ind w:leftChars="100" w:left="210" w:firstLineChars="100" w:firstLine="210"/>
            </w:pPr>
          </w:p>
        </w:tc>
        <w:tc>
          <w:tcPr>
            <w:tcW w:w="6426" w:type="dxa"/>
            <w:tcBorders>
              <w:left w:val="single" w:sz="4" w:space="0" w:color="auto"/>
            </w:tcBorders>
            <w:shd w:val="clear" w:color="auto" w:fill="auto"/>
          </w:tcPr>
          <w:p w14:paraId="7C52A553" w14:textId="77777777" w:rsidR="00237D55" w:rsidRPr="00D94782" w:rsidRDefault="00237D55" w:rsidP="00B116E1">
            <w:pPr>
              <w:spacing w:line="0" w:lineRule="atLeast"/>
              <w:jc w:val="left"/>
              <w:rPr>
                <w:rFonts w:ascii="ＭＳ ゴシック" w:eastAsia="ＭＳ ゴシック" w:hAnsi="ＭＳ ゴシック"/>
                <w:sz w:val="18"/>
                <w:szCs w:val="18"/>
              </w:rPr>
            </w:pPr>
          </w:p>
          <w:p w14:paraId="19A919BA" w14:textId="74CD2007" w:rsidR="009F4626" w:rsidRPr="00D94782" w:rsidRDefault="004366C0" w:rsidP="00B116E1">
            <w:pPr>
              <w:spacing w:line="0" w:lineRule="atLeast"/>
              <w:jc w:val="left"/>
              <w:rPr>
                <w:rFonts w:ascii="ＭＳ ゴシック" w:eastAsia="ＭＳ ゴシック" w:hAnsi="ＭＳ ゴシック"/>
                <w:sz w:val="18"/>
                <w:szCs w:val="18"/>
                <w:shd w:val="pct15" w:color="auto" w:fill="FFFFFF"/>
              </w:rPr>
            </w:pPr>
            <w:r w:rsidRPr="00D94782">
              <w:rPr>
                <w:rFonts w:ascii="ＭＳ ゴシック" w:eastAsia="ＭＳ ゴシック" w:hAnsi="ＭＳ ゴシック" w:hint="eastAsia"/>
                <w:b/>
                <w:sz w:val="18"/>
                <w:szCs w:val="18"/>
              </w:rPr>
              <w:t>④農業大学校の運営</w:t>
            </w:r>
            <w:r w:rsidR="00FC3E40" w:rsidRPr="00D94782">
              <w:rPr>
                <w:rFonts w:asciiTheme="minorEastAsia" w:eastAsiaTheme="minorEastAsia" w:hAnsiTheme="minorEastAsia" w:hint="eastAsia"/>
                <w:sz w:val="18"/>
                <w:szCs w:val="18"/>
              </w:rPr>
              <w:t>（</w:t>
            </w:r>
            <w:r w:rsidR="00D64317" w:rsidRPr="00D94782">
              <w:rPr>
                <w:rFonts w:asciiTheme="minorEastAsia" w:eastAsiaTheme="minorEastAsia" w:hAnsiTheme="minorEastAsia" w:hint="eastAsia"/>
                <w:sz w:val="18"/>
                <w:szCs w:val="18"/>
              </w:rPr>
              <w:t>添付資料集</w:t>
            </w:r>
            <w:r w:rsidR="0043169D" w:rsidRPr="00D94782">
              <w:rPr>
                <w:rFonts w:asciiTheme="minorEastAsia" w:eastAsiaTheme="minorEastAsia" w:hAnsiTheme="minorEastAsia" w:hint="eastAsia"/>
                <w:sz w:val="18"/>
                <w:szCs w:val="18"/>
              </w:rPr>
              <w:t>2</w:t>
            </w:r>
            <w:r w:rsidR="0043169D" w:rsidRPr="00D94782">
              <w:rPr>
                <w:rFonts w:asciiTheme="minorEastAsia" w:eastAsiaTheme="minorEastAsia" w:hAnsiTheme="minorEastAsia"/>
                <w:sz w:val="18"/>
                <w:szCs w:val="18"/>
              </w:rPr>
              <w:t>1</w:t>
            </w:r>
            <w:r w:rsidR="00D64317" w:rsidRPr="00D94782">
              <w:rPr>
                <w:rFonts w:asciiTheme="minorEastAsia" w:eastAsiaTheme="minorEastAsia" w:hAnsiTheme="minorEastAsia" w:hint="eastAsia"/>
                <w:sz w:val="18"/>
                <w:szCs w:val="18"/>
              </w:rPr>
              <w:t>ページ</w:t>
            </w:r>
            <w:r w:rsidR="00FC3E40" w:rsidRPr="00D94782">
              <w:rPr>
                <w:rFonts w:asciiTheme="minorEastAsia" w:eastAsiaTheme="minorEastAsia" w:hAnsiTheme="minorEastAsia" w:hint="eastAsia"/>
                <w:sz w:val="18"/>
                <w:szCs w:val="18"/>
              </w:rPr>
              <w:t>）</w:t>
            </w:r>
          </w:p>
          <w:p w14:paraId="3650D7F6" w14:textId="77777777" w:rsidR="00565D63" w:rsidRPr="00D94782" w:rsidRDefault="00565D63" w:rsidP="00B116E1">
            <w:pPr>
              <w:spacing w:line="0" w:lineRule="atLeast"/>
              <w:ind w:leftChars="50" w:left="285" w:hangingChars="100" w:hanging="180"/>
              <w:jc w:val="left"/>
              <w:rPr>
                <w:rFonts w:ascii="ＭＳ ゴシック" w:eastAsia="ＭＳ ゴシック" w:hAnsi="ＭＳ ゴシック"/>
                <w:sz w:val="18"/>
                <w:szCs w:val="18"/>
              </w:rPr>
            </w:pPr>
            <w:r w:rsidRPr="00D94782">
              <w:rPr>
                <w:rFonts w:ascii="ＭＳ ゴシック" w:eastAsia="ＭＳ ゴシック" w:hAnsi="ＭＳ ゴシック"/>
                <w:sz w:val="18"/>
                <w:szCs w:val="18"/>
              </w:rPr>
              <w:t>●</w:t>
            </w:r>
            <w:r w:rsidRPr="00D94782">
              <w:rPr>
                <w:rFonts w:ascii="ＭＳ ゴシック" w:eastAsia="ＭＳ ゴシック" w:hAnsi="ＭＳ ゴシック" w:hint="eastAsia"/>
                <w:sz w:val="18"/>
                <w:szCs w:val="18"/>
              </w:rPr>
              <w:t>養成科コース</w:t>
            </w:r>
          </w:p>
          <w:p w14:paraId="5679D9B3" w14:textId="16F9E756" w:rsidR="00565D63" w:rsidRPr="00D94782" w:rsidRDefault="002358B1" w:rsidP="002358B1">
            <w:pPr>
              <w:spacing w:line="0" w:lineRule="atLeast"/>
              <w:ind w:leftChars="100" w:left="21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府内</w:t>
            </w:r>
            <w:r w:rsidR="00565D63" w:rsidRPr="00D94782">
              <w:rPr>
                <w:rFonts w:ascii="ＭＳ ゴシック" w:eastAsia="ＭＳ ゴシック" w:hAnsi="ＭＳ ゴシック" w:hint="eastAsia"/>
                <w:sz w:val="18"/>
                <w:szCs w:val="18"/>
              </w:rPr>
              <w:t>で農業又は農業技術者として従事する志のある者を対象に、２年間の実践的な農業教育を実施。入学希望者</w:t>
            </w:r>
            <w:r w:rsidR="00565D63" w:rsidRPr="00D94782">
              <w:rPr>
                <w:rFonts w:asciiTheme="majorEastAsia" w:eastAsiaTheme="majorEastAsia" w:hAnsiTheme="majorEastAsia" w:hint="eastAsia"/>
                <w:sz w:val="18"/>
                <w:szCs w:val="18"/>
              </w:rPr>
              <w:t>29</w:t>
            </w:r>
            <w:r w:rsidR="00565D63" w:rsidRPr="00D94782">
              <w:rPr>
                <w:rFonts w:ascii="ＭＳ ゴシック" w:eastAsia="ＭＳ ゴシック" w:hAnsi="ＭＳ ゴシック" w:hint="eastAsia"/>
                <w:sz w:val="18"/>
                <w:szCs w:val="18"/>
              </w:rPr>
              <w:t>名から１年次の定員25名を選抜（入学者</w:t>
            </w:r>
            <w:r w:rsidR="00565D63" w:rsidRPr="00D94782">
              <w:rPr>
                <w:rFonts w:asciiTheme="majorEastAsia" w:eastAsiaTheme="majorEastAsia" w:hAnsiTheme="majorEastAsia" w:hint="eastAsia"/>
                <w:sz w:val="18"/>
                <w:szCs w:val="18"/>
              </w:rPr>
              <w:t>25</w:t>
            </w:r>
            <w:r w:rsidR="00565D63" w:rsidRPr="00D94782">
              <w:rPr>
                <w:rFonts w:ascii="ＭＳ ゴシック" w:eastAsia="ＭＳ ゴシック" w:hAnsi="ＭＳ ゴシック" w:hint="eastAsia"/>
                <w:sz w:val="18"/>
                <w:szCs w:val="18"/>
              </w:rPr>
              <w:t>名）。</w:t>
            </w:r>
            <w:r w:rsidR="00BC2D28" w:rsidRPr="00D94782">
              <w:rPr>
                <w:rFonts w:ascii="ＭＳ ゴシック" w:eastAsia="ＭＳ ゴシック" w:hAnsi="ＭＳ ゴシック" w:hint="eastAsia"/>
                <w:sz w:val="18"/>
                <w:szCs w:val="18"/>
              </w:rPr>
              <w:t>２</w:t>
            </w:r>
            <w:r w:rsidR="00565D63" w:rsidRPr="00D94782">
              <w:rPr>
                <w:rFonts w:ascii="ＭＳ ゴシック" w:eastAsia="ＭＳ ゴシック" w:hAnsi="ＭＳ ゴシック" w:hint="eastAsia"/>
                <w:sz w:val="18"/>
                <w:szCs w:val="18"/>
              </w:rPr>
              <w:t>年次の卒業者数、農業関係の就業者数はそれぞれ</w:t>
            </w:r>
            <w:r w:rsidR="00565D63" w:rsidRPr="00D94782">
              <w:rPr>
                <w:rFonts w:asciiTheme="majorEastAsia" w:eastAsiaTheme="majorEastAsia" w:hAnsiTheme="majorEastAsia" w:hint="eastAsia"/>
                <w:sz w:val="18"/>
                <w:szCs w:val="18"/>
              </w:rPr>
              <w:t>2</w:t>
            </w:r>
            <w:r w:rsidR="00565D63" w:rsidRPr="00D94782">
              <w:rPr>
                <w:rFonts w:asciiTheme="majorEastAsia" w:eastAsiaTheme="majorEastAsia" w:hAnsiTheme="majorEastAsia"/>
                <w:sz w:val="18"/>
                <w:szCs w:val="18"/>
              </w:rPr>
              <w:t>2</w:t>
            </w:r>
            <w:r w:rsidR="00565D63" w:rsidRPr="00D94782">
              <w:rPr>
                <w:rFonts w:ascii="ＭＳ ゴシック" w:eastAsia="ＭＳ ゴシック" w:hAnsi="ＭＳ ゴシック" w:hint="eastAsia"/>
                <w:sz w:val="18"/>
                <w:szCs w:val="18"/>
              </w:rPr>
              <w:t>名、</w:t>
            </w:r>
            <w:r w:rsidR="00565D63" w:rsidRPr="00D94782">
              <w:rPr>
                <w:rFonts w:asciiTheme="majorEastAsia" w:eastAsiaTheme="majorEastAsia" w:hAnsiTheme="majorEastAsia" w:hint="eastAsia"/>
                <w:sz w:val="18"/>
                <w:szCs w:val="18"/>
              </w:rPr>
              <w:t>2</w:t>
            </w:r>
            <w:r w:rsidR="00565D63" w:rsidRPr="00D94782">
              <w:rPr>
                <w:rFonts w:asciiTheme="majorEastAsia" w:eastAsiaTheme="majorEastAsia" w:hAnsiTheme="majorEastAsia"/>
                <w:sz w:val="18"/>
                <w:szCs w:val="18"/>
              </w:rPr>
              <w:t>0</w:t>
            </w:r>
            <w:r w:rsidR="00565D63" w:rsidRPr="00D94782">
              <w:rPr>
                <w:rFonts w:ascii="ＭＳ ゴシック" w:eastAsia="ＭＳ ゴシック" w:hAnsi="ＭＳ ゴシック" w:hint="eastAsia"/>
                <w:sz w:val="18"/>
                <w:szCs w:val="18"/>
              </w:rPr>
              <w:t>名で例年の水準を維持。</w:t>
            </w:r>
          </w:p>
          <w:p w14:paraId="0753DA5C" w14:textId="77777777" w:rsidR="00E03203" w:rsidRPr="00D94782" w:rsidRDefault="00E03203" w:rsidP="00E03203">
            <w:pPr>
              <w:spacing w:line="0" w:lineRule="atLeast"/>
              <w:jc w:val="left"/>
              <w:rPr>
                <w:rFonts w:ascii="ＭＳ ゴシック" w:eastAsia="ＭＳ ゴシック" w:hAnsi="ＭＳ ゴシック"/>
                <w:sz w:val="18"/>
                <w:szCs w:val="18"/>
              </w:rPr>
            </w:pPr>
          </w:p>
          <w:p w14:paraId="36ECA9BA" w14:textId="77777777" w:rsidR="00C9380F" w:rsidRPr="00D94782" w:rsidRDefault="00C9380F" w:rsidP="00E46C05">
            <w:pPr>
              <w:ind w:firstLineChars="50" w:firstLine="9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農業大学校の卒業生など</w:t>
            </w:r>
          </w:p>
          <w:tbl>
            <w:tblPr>
              <w:tblW w:w="4677"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851"/>
              <w:gridCol w:w="850"/>
              <w:gridCol w:w="850"/>
            </w:tblGrid>
            <w:tr w:rsidR="00357B2C" w:rsidRPr="00D94782" w14:paraId="766634C7" w14:textId="77777777" w:rsidTr="00E46C05">
              <w:trPr>
                <w:trHeight w:val="227"/>
              </w:trPr>
              <w:tc>
                <w:tcPr>
                  <w:tcW w:w="992" w:type="dxa"/>
                  <w:shd w:val="clear" w:color="auto" w:fill="auto"/>
                  <w:vAlign w:val="center"/>
                </w:tcPr>
                <w:p w14:paraId="30382827" w14:textId="77777777" w:rsidR="00E03203" w:rsidRPr="00D94782" w:rsidRDefault="00E03203" w:rsidP="00E03203">
                  <w:pPr>
                    <w:jc w:val="center"/>
                    <w:rPr>
                      <w:rFonts w:ascii="ＭＳ ゴシック" w:eastAsia="ＭＳ ゴシック" w:hAnsi="ＭＳ ゴシック"/>
                      <w:sz w:val="18"/>
                      <w:szCs w:val="18"/>
                    </w:rPr>
                  </w:pPr>
                </w:p>
              </w:tc>
              <w:tc>
                <w:tcPr>
                  <w:tcW w:w="1134" w:type="dxa"/>
                  <w:shd w:val="clear" w:color="auto" w:fill="auto"/>
                  <w:vAlign w:val="center"/>
                </w:tcPr>
                <w:p w14:paraId="75692300" w14:textId="208EC815" w:rsidR="00E03203" w:rsidRPr="00D94782" w:rsidRDefault="00E03203" w:rsidP="00E0320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565D63"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sz w:val="18"/>
                      <w:szCs w:val="18"/>
                    </w:rPr>
                    <w:t>期平均</w:t>
                  </w:r>
                </w:p>
                <w:p w14:paraId="5D70B81A" w14:textId="77777777" w:rsidR="00E03203" w:rsidRPr="00D94782" w:rsidRDefault="00E03203" w:rsidP="00E0320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H24-27</w:t>
                  </w:r>
                  <w:r w:rsidRPr="00D94782">
                    <w:rPr>
                      <w:rFonts w:ascii="ＭＳ ゴシック" w:eastAsia="ＭＳ ゴシック" w:hAnsi="ＭＳ ゴシック" w:hint="eastAsia"/>
                      <w:sz w:val="18"/>
                      <w:szCs w:val="18"/>
                    </w:rPr>
                    <w:t>）</w:t>
                  </w:r>
                </w:p>
              </w:tc>
              <w:tc>
                <w:tcPr>
                  <w:tcW w:w="851" w:type="dxa"/>
                  <w:vAlign w:val="center"/>
                </w:tcPr>
                <w:p w14:paraId="48539616" w14:textId="77777777" w:rsidR="00E03203" w:rsidRPr="00D94782" w:rsidRDefault="00E03203" w:rsidP="00E0320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H28</w:t>
                  </w:r>
                </w:p>
              </w:tc>
              <w:tc>
                <w:tcPr>
                  <w:tcW w:w="850" w:type="dxa"/>
                  <w:vAlign w:val="center"/>
                </w:tcPr>
                <w:p w14:paraId="49B19F43" w14:textId="77777777" w:rsidR="00E03203" w:rsidRPr="00D94782" w:rsidRDefault="00E03203" w:rsidP="00E0320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H29</w:t>
                  </w:r>
                </w:p>
              </w:tc>
              <w:tc>
                <w:tcPr>
                  <w:tcW w:w="850" w:type="dxa"/>
                  <w:vAlign w:val="center"/>
                </w:tcPr>
                <w:p w14:paraId="3E379BF1" w14:textId="77777777" w:rsidR="00E03203" w:rsidRPr="00D94782" w:rsidRDefault="00E03203" w:rsidP="00E0320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H30</w:t>
                  </w:r>
                </w:p>
              </w:tc>
            </w:tr>
            <w:tr w:rsidR="00357B2C" w:rsidRPr="00D94782" w14:paraId="21899B16" w14:textId="77777777" w:rsidTr="00E46C05">
              <w:trPr>
                <w:trHeight w:val="227"/>
              </w:trPr>
              <w:tc>
                <w:tcPr>
                  <w:tcW w:w="992" w:type="dxa"/>
                  <w:shd w:val="clear" w:color="auto" w:fill="auto"/>
                  <w:vAlign w:val="center"/>
                </w:tcPr>
                <w:p w14:paraId="4A03BA64" w14:textId="77777777" w:rsidR="00565D63" w:rsidRPr="00D94782" w:rsidRDefault="00565D63" w:rsidP="00565D63">
                  <w:pPr>
                    <w:spacing w:line="24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志願者</w:t>
                  </w:r>
                </w:p>
              </w:tc>
              <w:tc>
                <w:tcPr>
                  <w:tcW w:w="1134" w:type="dxa"/>
                  <w:shd w:val="clear" w:color="auto" w:fill="auto"/>
                  <w:vAlign w:val="center"/>
                </w:tcPr>
                <w:p w14:paraId="0C127129"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37</w:t>
                  </w:r>
                </w:p>
              </w:tc>
              <w:tc>
                <w:tcPr>
                  <w:tcW w:w="851" w:type="dxa"/>
                  <w:vAlign w:val="center"/>
                </w:tcPr>
                <w:p w14:paraId="3A8BFBC6"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46</w:t>
                  </w:r>
                </w:p>
              </w:tc>
              <w:tc>
                <w:tcPr>
                  <w:tcW w:w="850" w:type="dxa"/>
                  <w:vAlign w:val="center"/>
                </w:tcPr>
                <w:p w14:paraId="2746B884"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31</w:t>
                  </w:r>
                </w:p>
              </w:tc>
              <w:tc>
                <w:tcPr>
                  <w:tcW w:w="850" w:type="dxa"/>
                  <w:vAlign w:val="center"/>
                </w:tcPr>
                <w:p w14:paraId="5F2174C5" w14:textId="4E9AC0F0"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29</w:t>
                  </w:r>
                </w:p>
              </w:tc>
            </w:tr>
            <w:tr w:rsidR="00357B2C" w:rsidRPr="00D94782" w14:paraId="3FAA8E36" w14:textId="77777777" w:rsidTr="00E46C05">
              <w:trPr>
                <w:trHeight w:val="227"/>
              </w:trPr>
              <w:tc>
                <w:tcPr>
                  <w:tcW w:w="992" w:type="dxa"/>
                  <w:shd w:val="clear" w:color="auto" w:fill="auto"/>
                </w:tcPr>
                <w:p w14:paraId="370F5596" w14:textId="77777777" w:rsidR="00565D63" w:rsidRPr="00D94782" w:rsidRDefault="00565D63" w:rsidP="00565D63">
                  <w:pPr>
                    <w:spacing w:line="24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入学者</w:t>
                  </w:r>
                </w:p>
              </w:tc>
              <w:tc>
                <w:tcPr>
                  <w:tcW w:w="1134" w:type="dxa"/>
                  <w:shd w:val="clear" w:color="auto" w:fill="auto"/>
                  <w:vAlign w:val="center"/>
                </w:tcPr>
                <w:p w14:paraId="625336FA"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24</w:t>
                  </w:r>
                </w:p>
              </w:tc>
              <w:tc>
                <w:tcPr>
                  <w:tcW w:w="851" w:type="dxa"/>
                  <w:vAlign w:val="center"/>
                </w:tcPr>
                <w:p w14:paraId="2D710CB5"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25</w:t>
                  </w:r>
                </w:p>
              </w:tc>
              <w:tc>
                <w:tcPr>
                  <w:tcW w:w="850" w:type="dxa"/>
                  <w:vAlign w:val="center"/>
                </w:tcPr>
                <w:p w14:paraId="65014734"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23</w:t>
                  </w:r>
                </w:p>
              </w:tc>
              <w:tc>
                <w:tcPr>
                  <w:tcW w:w="850" w:type="dxa"/>
                  <w:vAlign w:val="center"/>
                </w:tcPr>
                <w:p w14:paraId="7D1592B8" w14:textId="70951C48"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25</w:t>
                  </w:r>
                </w:p>
              </w:tc>
            </w:tr>
            <w:tr w:rsidR="00357B2C" w:rsidRPr="00D94782" w14:paraId="40ABC2BE" w14:textId="77777777" w:rsidTr="00E46C05">
              <w:trPr>
                <w:trHeight w:val="227"/>
              </w:trPr>
              <w:tc>
                <w:tcPr>
                  <w:tcW w:w="992" w:type="dxa"/>
                  <w:shd w:val="clear" w:color="auto" w:fill="auto"/>
                  <w:vAlign w:val="center"/>
                </w:tcPr>
                <w:p w14:paraId="0D1E80B7" w14:textId="77777777" w:rsidR="00565D63" w:rsidRPr="00D94782" w:rsidRDefault="00565D63" w:rsidP="00565D63">
                  <w:pPr>
                    <w:spacing w:line="24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卒業生</w:t>
                  </w:r>
                </w:p>
              </w:tc>
              <w:tc>
                <w:tcPr>
                  <w:tcW w:w="1134" w:type="dxa"/>
                  <w:shd w:val="clear" w:color="auto" w:fill="auto"/>
                  <w:vAlign w:val="center"/>
                </w:tcPr>
                <w:p w14:paraId="663CB0D0"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20</w:t>
                  </w:r>
                </w:p>
              </w:tc>
              <w:tc>
                <w:tcPr>
                  <w:tcW w:w="851" w:type="dxa"/>
                  <w:vAlign w:val="center"/>
                </w:tcPr>
                <w:p w14:paraId="41580E94"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23</w:t>
                  </w:r>
                </w:p>
              </w:tc>
              <w:tc>
                <w:tcPr>
                  <w:tcW w:w="850" w:type="dxa"/>
                  <w:vAlign w:val="center"/>
                </w:tcPr>
                <w:p w14:paraId="6A3416A2"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23</w:t>
                  </w:r>
                </w:p>
              </w:tc>
              <w:tc>
                <w:tcPr>
                  <w:tcW w:w="850" w:type="dxa"/>
                  <w:vAlign w:val="center"/>
                </w:tcPr>
                <w:p w14:paraId="6B554101" w14:textId="5A712E0C"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22</w:t>
                  </w:r>
                </w:p>
              </w:tc>
            </w:tr>
          </w:tbl>
          <w:p w14:paraId="185AC4C6" w14:textId="27AF8741" w:rsidR="00C9380F" w:rsidRPr="00D94782" w:rsidRDefault="00C9380F" w:rsidP="00C9380F">
            <w:pPr>
              <w:spacing w:line="0" w:lineRule="atLeast"/>
              <w:jc w:val="left"/>
              <w:rPr>
                <w:rFonts w:ascii="ＭＳ ゴシック" w:eastAsia="ＭＳ ゴシック" w:hAnsi="ＭＳ ゴシック"/>
                <w:sz w:val="18"/>
                <w:szCs w:val="18"/>
              </w:rPr>
            </w:pPr>
          </w:p>
          <w:p w14:paraId="13E49E09" w14:textId="77777777" w:rsidR="002358B1" w:rsidRPr="00D94782" w:rsidRDefault="002358B1" w:rsidP="00C9380F">
            <w:pPr>
              <w:spacing w:line="0" w:lineRule="atLeast"/>
              <w:jc w:val="left"/>
              <w:rPr>
                <w:rFonts w:ascii="ＭＳ ゴシック" w:eastAsia="ＭＳ ゴシック" w:hAnsi="ＭＳ ゴシック"/>
                <w:sz w:val="18"/>
                <w:szCs w:val="18"/>
              </w:rPr>
            </w:pPr>
          </w:p>
          <w:p w14:paraId="7A516DB0" w14:textId="77777777" w:rsidR="002358B1" w:rsidRPr="00D94782" w:rsidRDefault="002358B1" w:rsidP="002358B1">
            <w:pPr>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sz w:val="18"/>
                <w:szCs w:val="18"/>
              </w:rPr>
              <w:t>●</w:t>
            </w:r>
            <w:r w:rsidRPr="00D94782">
              <w:rPr>
                <w:rFonts w:ascii="ＭＳ ゴシック" w:eastAsia="ＭＳ ゴシック" w:hAnsi="ＭＳ ゴシック" w:hint="eastAsia"/>
                <w:sz w:val="18"/>
                <w:szCs w:val="18"/>
              </w:rPr>
              <w:t>短期プロ農家養成コース</w:t>
            </w:r>
          </w:p>
          <w:p w14:paraId="20EA0475" w14:textId="3A77A7C5" w:rsidR="002358B1" w:rsidRPr="00D94782" w:rsidRDefault="002358B1" w:rsidP="002358B1">
            <w:pPr>
              <w:spacing w:line="0" w:lineRule="atLeast"/>
              <w:ind w:leftChars="100" w:left="21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新規就農を目指す都市住民や兼業農家等を対象に、大阪農業の新たな担い手として育成するため、短期プロ農家養成コース（野菜分野</w:t>
            </w:r>
            <w:r w:rsidRPr="00D94782">
              <w:rPr>
                <w:rFonts w:asciiTheme="majorEastAsia" w:eastAsiaTheme="majorEastAsia" w:hAnsiTheme="majorEastAsia" w:hint="eastAsia"/>
                <w:sz w:val="18"/>
                <w:szCs w:val="18"/>
              </w:rPr>
              <w:t>2</w:t>
            </w:r>
            <w:r w:rsidRPr="00D94782">
              <w:rPr>
                <w:rFonts w:asciiTheme="majorEastAsia" w:eastAsiaTheme="majorEastAsia" w:hAnsiTheme="majorEastAsia"/>
                <w:sz w:val="18"/>
                <w:szCs w:val="18"/>
              </w:rPr>
              <w:t>0</w:t>
            </w:r>
            <w:r w:rsidRPr="00D94782">
              <w:rPr>
                <w:rFonts w:ascii="ＭＳ ゴシック" w:eastAsia="ＭＳ ゴシック" w:hAnsi="ＭＳ ゴシック" w:hint="eastAsia"/>
                <w:sz w:val="18"/>
                <w:szCs w:val="18"/>
              </w:rPr>
              <w:t>名、果樹分野</w:t>
            </w:r>
            <w:r w:rsidRPr="00D94782">
              <w:rPr>
                <w:rFonts w:asciiTheme="majorEastAsia" w:eastAsiaTheme="majorEastAsia" w:hAnsiTheme="majorEastAsia"/>
                <w:sz w:val="18"/>
                <w:szCs w:val="18"/>
              </w:rPr>
              <w:t>17</w:t>
            </w:r>
            <w:r w:rsidRPr="00D94782">
              <w:rPr>
                <w:rFonts w:ascii="ＭＳ ゴシック" w:eastAsia="ＭＳ ゴシック" w:hAnsi="ＭＳ ゴシック" w:hint="eastAsia"/>
                <w:sz w:val="18"/>
                <w:szCs w:val="18"/>
              </w:rPr>
              <w:t>名、入門コース</w:t>
            </w:r>
            <w:r w:rsidRPr="00D94782">
              <w:rPr>
                <w:rFonts w:asciiTheme="majorEastAsia" w:eastAsiaTheme="majorEastAsia" w:hAnsiTheme="majorEastAsia" w:hint="eastAsia"/>
                <w:sz w:val="18"/>
                <w:szCs w:val="18"/>
              </w:rPr>
              <w:t>47</w:t>
            </w:r>
            <w:r w:rsidRPr="00D94782">
              <w:rPr>
                <w:rFonts w:ascii="ＭＳ ゴシック" w:eastAsia="ＭＳ ゴシック" w:hAnsi="ＭＳ ゴシック" w:hint="eastAsia"/>
                <w:sz w:val="18"/>
                <w:szCs w:val="18"/>
              </w:rPr>
              <w:t>名）を運営。受講者は</w:t>
            </w:r>
            <w:r w:rsidR="00026E6A" w:rsidRPr="00D94782">
              <w:rPr>
                <w:rFonts w:ascii="ＭＳ ゴシック" w:eastAsia="ＭＳ ゴシック" w:hAnsi="ＭＳ ゴシック" w:hint="eastAsia"/>
                <w:sz w:val="18"/>
                <w:szCs w:val="18"/>
              </w:rPr>
              <w:t>例年</w:t>
            </w:r>
            <w:r w:rsidRPr="00D94782">
              <w:rPr>
                <w:rFonts w:ascii="ＭＳ ゴシック" w:eastAsia="ＭＳ ゴシック" w:hAnsi="ＭＳ ゴシック" w:hint="eastAsia"/>
                <w:sz w:val="18"/>
                <w:szCs w:val="18"/>
              </w:rPr>
              <w:t>の水準を維持。</w:t>
            </w:r>
          </w:p>
          <w:p w14:paraId="58DCB73C" w14:textId="77777777" w:rsidR="002358B1" w:rsidRPr="00D94782" w:rsidRDefault="002358B1" w:rsidP="00C9380F">
            <w:pPr>
              <w:spacing w:line="0" w:lineRule="atLeast"/>
              <w:jc w:val="left"/>
              <w:rPr>
                <w:rFonts w:ascii="ＭＳ ゴシック" w:eastAsia="ＭＳ ゴシック" w:hAnsi="ＭＳ ゴシック"/>
                <w:sz w:val="18"/>
                <w:szCs w:val="18"/>
              </w:rPr>
            </w:pPr>
          </w:p>
          <w:p w14:paraId="3FB47575" w14:textId="77777777" w:rsidR="00565D63" w:rsidRPr="00D94782" w:rsidRDefault="00565D63" w:rsidP="00E46C05">
            <w:pPr>
              <w:spacing w:line="0" w:lineRule="atLeast"/>
              <w:ind w:firstLineChars="50" w:firstLine="9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短期プロ農家養成コースの受講者（名）</w:t>
            </w:r>
          </w:p>
          <w:tbl>
            <w:tblPr>
              <w:tblW w:w="4678"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851"/>
              <w:gridCol w:w="850"/>
              <w:gridCol w:w="851"/>
            </w:tblGrid>
            <w:tr w:rsidR="00357B2C" w:rsidRPr="00D94782" w14:paraId="0AAB4C74" w14:textId="77777777" w:rsidTr="00E46C05">
              <w:trPr>
                <w:trHeight w:val="277"/>
              </w:trPr>
              <w:tc>
                <w:tcPr>
                  <w:tcW w:w="2126" w:type="dxa"/>
                  <w:shd w:val="clear" w:color="auto" w:fill="auto"/>
                  <w:vAlign w:val="center"/>
                </w:tcPr>
                <w:p w14:paraId="090AE897" w14:textId="0D2ABA56" w:rsidR="00565D63" w:rsidRPr="00D94782" w:rsidRDefault="007D1B81" w:rsidP="00565D6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コース</w:t>
                  </w:r>
                </w:p>
              </w:tc>
              <w:tc>
                <w:tcPr>
                  <w:tcW w:w="851" w:type="dxa"/>
                  <w:vAlign w:val="center"/>
                </w:tcPr>
                <w:p w14:paraId="0289AF98"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H28</w:t>
                  </w:r>
                </w:p>
              </w:tc>
              <w:tc>
                <w:tcPr>
                  <w:tcW w:w="850" w:type="dxa"/>
                  <w:vAlign w:val="center"/>
                </w:tcPr>
                <w:p w14:paraId="7721F950"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H29</w:t>
                  </w:r>
                </w:p>
              </w:tc>
              <w:tc>
                <w:tcPr>
                  <w:tcW w:w="851" w:type="dxa"/>
                  <w:vAlign w:val="center"/>
                </w:tcPr>
                <w:p w14:paraId="6D665A83"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H30</w:t>
                  </w:r>
                </w:p>
              </w:tc>
            </w:tr>
            <w:tr w:rsidR="00357B2C" w:rsidRPr="00D94782" w14:paraId="4FD544BB" w14:textId="77777777" w:rsidTr="00E46C05">
              <w:trPr>
                <w:trHeight w:val="299"/>
              </w:trPr>
              <w:tc>
                <w:tcPr>
                  <w:tcW w:w="2126" w:type="dxa"/>
                  <w:shd w:val="clear" w:color="auto" w:fill="auto"/>
                  <w:vAlign w:val="center"/>
                </w:tcPr>
                <w:p w14:paraId="77B98CD8" w14:textId="3E9F5913" w:rsidR="00565D63" w:rsidRPr="00D94782" w:rsidRDefault="007D1B81" w:rsidP="002358B1">
                  <w:pPr>
                    <w:spacing w:line="24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集中</w:t>
                  </w:r>
                  <w:r w:rsidR="00565D63" w:rsidRPr="00D94782">
                    <w:rPr>
                      <w:rFonts w:ascii="ＭＳ ゴシック" w:eastAsia="ＭＳ ゴシック" w:hAnsi="ＭＳ ゴシック" w:hint="eastAsia"/>
                      <w:sz w:val="18"/>
                      <w:szCs w:val="18"/>
                    </w:rPr>
                    <w:t>（野菜/果樹）</w:t>
                  </w:r>
                </w:p>
              </w:tc>
              <w:tc>
                <w:tcPr>
                  <w:tcW w:w="851" w:type="dxa"/>
                  <w:vAlign w:val="center"/>
                </w:tcPr>
                <w:p w14:paraId="245D2C96"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22</w:t>
                  </w:r>
                  <w:r w:rsidRPr="00D94782">
                    <w:rPr>
                      <w:rFonts w:ascii="ＭＳ ゴシック" w:eastAsia="ＭＳ ゴシック" w:hAnsi="ＭＳ ゴシック"/>
                      <w:sz w:val="18"/>
                      <w:szCs w:val="18"/>
                    </w:rPr>
                    <w:t>/16</w:t>
                  </w:r>
                </w:p>
              </w:tc>
              <w:tc>
                <w:tcPr>
                  <w:tcW w:w="850" w:type="dxa"/>
                  <w:vAlign w:val="center"/>
                </w:tcPr>
                <w:p w14:paraId="2584428C"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20/14</w:t>
                  </w:r>
                </w:p>
              </w:tc>
              <w:tc>
                <w:tcPr>
                  <w:tcW w:w="851" w:type="dxa"/>
                  <w:vAlign w:val="center"/>
                </w:tcPr>
                <w:p w14:paraId="5DF9B658" w14:textId="23C19B1A" w:rsidR="00565D63" w:rsidRPr="00D94782" w:rsidRDefault="00565D63" w:rsidP="002358B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20/17</w:t>
                  </w:r>
                </w:p>
              </w:tc>
            </w:tr>
            <w:tr w:rsidR="00357B2C" w:rsidRPr="00D94782" w14:paraId="16D0B588" w14:textId="77777777" w:rsidTr="00E46C05">
              <w:trPr>
                <w:trHeight w:val="227"/>
              </w:trPr>
              <w:tc>
                <w:tcPr>
                  <w:tcW w:w="2126" w:type="dxa"/>
                  <w:shd w:val="clear" w:color="auto" w:fill="auto"/>
                </w:tcPr>
                <w:p w14:paraId="43BA8FF4" w14:textId="0FB41E20" w:rsidR="00565D63" w:rsidRPr="00D94782" w:rsidRDefault="00565D63" w:rsidP="007D1B81">
                  <w:pPr>
                    <w:spacing w:line="24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入門</w:t>
                  </w:r>
                </w:p>
              </w:tc>
              <w:tc>
                <w:tcPr>
                  <w:tcW w:w="851" w:type="dxa"/>
                  <w:vAlign w:val="center"/>
                </w:tcPr>
                <w:p w14:paraId="67314B32"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49</w:t>
                  </w:r>
                </w:p>
              </w:tc>
              <w:tc>
                <w:tcPr>
                  <w:tcW w:w="850" w:type="dxa"/>
                  <w:vAlign w:val="center"/>
                </w:tcPr>
                <w:p w14:paraId="691EA8E9"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56</w:t>
                  </w:r>
                </w:p>
              </w:tc>
              <w:tc>
                <w:tcPr>
                  <w:tcW w:w="851" w:type="dxa"/>
                  <w:vAlign w:val="center"/>
                </w:tcPr>
                <w:p w14:paraId="5842D420" w14:textId="77777777" w:rsidR="00565D63" w:rsidRPr="00D94782" w:rsidRDefault="00565D63" w:rsidP="00565D6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47</w:t>
                  </w:r>
                </w:p>
              </w:tc>
            </w:tr>
          </w:tbl>
          <w:p w14:paraId="5A9905FA" w14:textId="2BD7E606" w:rsidR="002358B1" w:rsidRPr="00D94782" w:rsidRDefault="002358B1" w:rsidP="00C9380F">
            <w:pPr>
              <w:spacing w:line="0" w:lineRule="atLeast"/>
              <w:jc w:val="left"/>
              <w:rPr>
                <w:rFonts w:ascii="ＭＳ ゴシック" w:eastAsia="ＭＳ ゴシック" w:hAnsi="ＭＳ ゴシック"/>
                <w:sz w:val="18"/>
                <w:szCs w:val="18"/>
              </w:rPr>
            </w:pPr>
          </w:p>
          <w:p w14:paraId="49A1CD55" w14:textId="7C9262A8" w:rsidR="00237D55" w:rsidRPr="00D94782" w:rsidRDefault="00026E6A" w:rsidP="00EB6F4C">
            <w:pPr>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5B79E3" w:rsidRPr="00D94782">
              <w:rPr>
                <w:rFonts w:ascii="ＭＳ ゴシック" w:eastAsia="ＭＳ ゴシック" w:hAnsi="ＭＳ ゴシック" w:hint="eastAsia"/>
                <w:sz w:val="18"/>
                <w:szCs w:val="18"/>
              </w:rPr>
              <w:t>養成科の新コース設置については、農業者組織や関係機関で構成する「カリキュラム検討委員会」で、卒業後に即戦力となる担い手を育成するため、</w:t>
            </w:r>
            <w:r w:rsidR="0095601E" w:rsidRPr="00D94782">
              <w:rPr>
                <w:rFonts w:ascii="ＭＳ ゴシック" w:eastAsia="ＭＳ ゴシック" w:hAnsi="ＭＳ ゴシック" w:hint="eastAsia"/>
                <w:sz w:val="18"/>
                <w:szCs w:val="18"/>
              </w:rPr>
              <w:t>農家実習を重視した、新コースのカリキュラム等について検討</w:t>
            </w:r>
            <w:r w:rsidR="005B79E3" w:rsidRPr="00D94782">
              <w:rPr>
                <w:rFonts w:ascii="ＭＳ ゴシック" w:eastAsia="ＭＳ ゴシック" w:hAnsi="ＭＳ ゴシック" w:hint="eastAsia"/>
                <w:sz w:val="18"/>
                <w:szCs w:val="18"/>
              </w:rPr>
              <w:t>。</w:t>
            </w:r>
          </w:p>
          <w:p w14:paraId="065A5273" w14:textId="77777777" w:rsidR="00EB6F4C" w:rsidRPr="00D94782" w:rsidRDefault="00EB6F4C" w:rsidP="00C9380F">
            <w:pPr>
              <w:spacing w:line="0" w:lineRule="atLeast"/>
              <w:jc w:val="left"/>
              <w:rPr>
                <w:rFonts w:ascii="ＭＳ ゴシック" w:eastAsia="ＭＳ ゴシック" w:hAnsi="ＭＳ ゴシック"/>
                <w:sz w:val="18"/>
                <w:szCs w:val="18"/>
              </w:rPr>
            </w:pPr>
          </w:p>
          <w:p w14:paraId="228CE334" w14:textId="2AD4B159" w:rsidR="00C9380F" w:rsidRPr="00D94782" w:rsidRDefault="00C9380F" w:rsidP="00C9380F">
            <w:pPr>
              <w:spacing w:line="0" w:lineRule="atLeast"/>
              <w:jc w:val="left"/>
              <w:rPr>
                <w:sz w:val="18"/>
                <w:szCs w:val="18"/>
                <w:shd w:val="pct15" w:color="auto" w:fill="FFFFFF"/>
              </w:rPr>
            </w:pPr>
            <w:r w:rsidRPr="00D94782">
              <w:rPr>
                <w:rFonts w:ascii="ＭＳ ゴシック" w:eastAsia="ＭＳ ゴシック" w:hAnsi="ＭＳ ゴシック" w:hint="eastAsia"/>
                <w:b/>
                <w:sz w:val="18"/>
                <w:szCs w:val="18"/>
              </w:rPr>
              <w:t>【中期計画に係る数値目標】</w:t>
            </w:r>
            <w:r w:rsidR="00862896" w:rsidRPr="00D94782">
              <w:rPr>
                <w:rFonts w:asciiTheme="minorEastAsia" w:eastAsiaTheme="minorEastAsia" w:hAnsiTheme="minorEastAsia" w:hint="eastAsia"/>
                <w:sz w:val="18"/>
                <w:szCs w:val="18"/>
              </w:rPr>
              <w:t>（添付資料集</w:t>
            </w:r>
            <w:r w:rsidR="0043169D" w:rsidRPr="00D94782">
              <w:rPr>
                <w:rFonts w:asciiTheme="minorEastAsia" w:eastAsiaTheme="minorEastAsia" w:hAnsiTheme="minorEastAsia" w:hint="eastAsia"/>
                <w:sz w:val="18"/>
                <w:szCs w:val="18"/>
              </w:rPr>
              <w:t>2</w:t>
            </w:r>
            <w:r w:rsidR="0043169D" w:rsidRPr="00D94782">
              <w:rPr>
                <w:rFonts w:asciiTheme="minorEastAsia" w:eastAsiaTheme="minorEastAsia" w:hAnsiTheme="minorEastAsia"/>
                <w:sz w:val="18"/>
                <w:szCs w:val="18"/>
              </w:rPr>
              <w:t>1</w:t>
            </w:r>
            <w:r w:rsidR="00862896" w:rsidRPr="00D94782">
              <w:rPr>
                <w:rFonts w:asciiTheme="minorEastAsia" w:eastAsiaTheme="minorEastAsia" w:hAnsiTheme="minorEastAsia" w:hint="eastAsia"/>
                <w:sz w:val="18"/>
                <w:szCs w:val="18"/>
              </w:rPr>
              <w:t>ページ）</w:t>
            </w:r>
          </w:p>
          <w:p w14:paraId="11F50E19" w14:textId="77777777" w:rsidR="004366C0" w:rsidRPr="00D94782" w:rsidRDefault="00E03203" w:rsidP="00C9380F">
            <w:pPr>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sz w:val="18"/>
                <w:szCs w:val="18"/>
              </w:rPr>
              <w:t>H30</w:t>
            </w:r>
            <w:r w:rsidRPr="00D94782">
              <w:rPr>
                <w:rFonts w:ascii="ＭＳ ゴシック" w:eastAsia="ＭＳ ゴシック" w:hAnsi="ＭＳ ゴシック" w:hint="eastAsia"/>
                <w:sz w:val="18"/>
                <w:szCs w:val="18"/>
              </w:rPr>
              <w:t>年度における農業大学校卒業生（</w:t>
            </w:r>
            <w:r w:rsidRPr="00D94782">
              <w:rPr>
                <w:rFonts w:asciiTheme="majorEastAsia" w:eastAsiaTheme="majorEastAsia" w:hAnsiTheme="majorEastAsia" w:hint="eastAsia"/>
                <w:sz w:val="18"/>
                <w:szCs w:val="18"/>
              </w:rPr>
              <w:t>22</w:t>
            </w:r>
            <w:r w:rsidRPr="00D94782">
              <w:rPr>
                <w:rFonts w:ascii="ＭＳ ゴシック" w:eastAsia="ＭＳ ゴシック" w:hAnsi="ＭＳ ゴシック"/>
                <w:sz w:val="18"/>
                <w:szCs w:val="18"/>
              </w:rPr>
              <w:t>名）</w:t>
            </w:r>
            <w:r w:rsidRPr="00D94782">
              <w:rPr>
                <w:rFonts w:ascii="ＭＳ ゴシック" w:eastAsia="ＭＳ ゴシック" w:hAnsi="ＭＳ ゴシック" w:hint="eastAsia"/>
                <w:sz w:val="18"/>
                <w:szCs w:val="18"/>
              </w:rPr>
              <w:t>のうち、就農・就職を希望する者（</w:t>
            </w:r>
            <w:r w:rsidRPr="00D94782">
              <w:rPr>
                <w:rFonts w:asciiTheme="majorEastAsia" w:eastAsiaTheme="majorEastAsia" w:hAnsiTheme="majorEastAsia" w:hint="eastAsia"/>
                <w:sz w:val="18"/>
                <w:szCs w:val="18"/>
              </w:rPr>
              <w:t>20</w:t>
            </w:r>
            <w:r w:rsidRPr="00D94782">
              <w:rPr>
                <w:rFonts w:ascii="ＭＳ ゴシック" w:eastAsia="ＭＳ ゴシック" w:hAnsi="ＭＳ ゴシック"/>
                <w:sz w:val="18"/>
                <w:szCs w:val="18"/>
              </w:rPr>
              <w:t>名）</w:t>
            </w:r>
            <w:r w:rsidRPr="00D94782">
              <w:rPr>
                <w:rFonts w:ascii="ＭＳ ゴシック" w:eastAsia="ＭＳ ゴシック" w:hAnsi="ＭＳ ゴシック" w:hint="eastAsia"/>
                <w:sz w:val="18"/>
                <w:szCs w:val="18"/>
              </w:rPr>
              <w:t>の農業関係就職率は</w:t>
            </w:r>
            <w:r w:rsidRPr="00D94782">
              <w:rPr>
                <w:rFonts w:asciiTheme="majorEastAsia" w:eastAsiaTheme="majorEastAsia" w:hAnsiTheme="majorEastAsia" w:hint="eastAsia"/>
                <w:sz w:val="18"/>
                <w:szCs w:val="18"/>
              </w:rPr>
              <w:t>100</w:t>
            </w:r>
            <w:r w:rsidRPr="00D94782">
              <w:rPr>
                <w:rFonts w:ascii="ＭＳ ゴシック" w:eastAsia="ＭＳ ゴシック" w:hAnsi="ＭＳ ゴシック" w:hint="eastAsia"/>
                <w:sz w:val="18"/>
                <w:szCs w:val="18"/>
              </w:rPr>
              <w:t>％で数値目標（90％以上）を上回った。</w:t>
            </w:r>
          </w:p>
        </w:tc>
        <w:tc>
          <w:tcPr>
            <w:tcW w:w="686" w:type="dxa"/>
            <w:tcBorders>
              <w:right w:val="double" w:sz="4" w:space="0" w:color="auto"/>
            </w:tcBorders>
            <w:shd w:val="clear" w:color="auto" w:fill="auto"/>
          </w:tcPr>
          <w:p w14:paraId="012A7E26" w14:textId="77777777" w:rsidR="004366C0" w:rsidRPr="00D94782" w:rsidRDefault="004366C0" w:rsidP="00580582">
            <w:pPr>
              <w:rPr>
                <w:rFonts w:ascii="ＭＳ ゴシック" w:eastAsia="ＭＳ ゴシック" w:hAnsi="ＭＳ ゴシック"/>
                <w:sz w:val="18"/>
                <w:szCs w:val="18"/>
              </w:rPr>
            </w:pPr>
          </w:p>
        </w:tc>
        <w:tc>
          <w:tcPr>
            <w:tcW w:w="645" w:type="dxa"/>
            <w:tcBorders>
              <w:left w:val="double" w:sz="4" w:space="0" w:color="auto"/>
            </w:tcBorders>
            <w:shd w:val="clear" w:color="auto" w:fill="auto"/>
          </w:tcPr>
          <w:p w14:paraId="56361999" w14:textId="77777777" w:rsidR="004366C0" w:rsidRPr="00D94782" w:rsidRDefault="004366C0" w:rsidP="00580582">
            <w:pPr>
              <w:rPr>
                <w:rFonts w:ascii="ＭＳ ゴシック" w:eastAsia="ＭＳ ゴシック" w:hAnsi="ＭＳ ゴシック"/>
                <w:sz w:val="18"/>
                <w:szCs w:val="18"/>
              </w:rPr>
            </w:pPr>
          </w:p>
        </w:tc>
        <w:tc>
          <w:tcPr>
            <w:tcW w:w="2906" w:type="dxa"/>
            <w:tcBorders>
              <w:right w:val="single" w:sz="8" w:space="0" w:color="auto"/>
            </w:tcBorders>
            <w:shd w:val="clear" w:color="auto" w:fill="auto"/>
          </w:tcPr>
          <w:p w14:paraId="38909910" w14:textId="3920471E" w:rsidR="00024FA8" w:rsidRPr="00D94782" w:rsidRDefault="00024FA8" w:rsidP="00024FA8">
            <w:pPr>
              <w:ind w:left="180"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・農業大学校の定員充足はもちろんのこと、就農・就職を希望する者の農業関係就職率は100％であり、昨年度に引き続き目標数値を上回った。また、定員制の短期プロ農家養成コース</w:t>
            </w:r>
            <w:r w:rsidR="008B68F5" w:rsidRPr="00D94782">
              <w:rPr>
                <w:rFonts w:asciiTheme="majorEastAsia" w:eastAsiaTheme="majorEastAsia" w:hAnsiTheme="majorEastAsia" w:hint="eastAsia"/>
                <w:sz w:val="18"/>
                <w:szCs w:val="18"/>
              </w:rPr>
              <w:t>においても</w:t>
            </w:r>
            <w:r w:rsidRPr="00D94782">
              <w:rPr>
                <w:rFonts w:asciiTheme="majorEastAsia" w:eastAsiaTheme="majorEastAsia" w:hAnsiTheme="majorEastAsia" w:hint="eastAsia"/>
                <w:sz w:val="18"/>
                <w:szCs w:val="18"/>
              </w:rPr>
              <w:t>新規就農希望者の育成に積極的に取り組んでいること</w:t>
            </w:r>
            <w:r w:rsidR="00A05540" w:rsidRPr="00D94782">
              <w:rPr>
                <w:rFonts w:asciiTheme="majorEastAsia" w:eastAsiaTheme="majorEastAsia" w:hAnsiTheme="majorEastAsia" w:hint="eastAsia"/>
                <w:sz w:val="18"/>
                <w:szCs w:val="18"/>
              </w:rPr>
              <w:t>に加え、卒業後に即戦力となるための新コースの検討等も図られていること</w:t>
            </w:r>
            <w:r w:rsidRPr="00D94782">
              <w:rPr>
                <w:rFonts w:asciiTheme="majorEastAsia" w:eastAsiaTheme="majorEastAsia" w:hAnsiTheme="majorEastAsia" w:hint="eastAsia"/>
                <w:sz w:val="18"/>
                <w:szCs w:val="18"/>
              </w:rPr>
              <w:t>を評価した。</w:t>
            </w:r>
          </w:p>
          <w:p w14:paraId="7480D959" w14:textId="77777777" w:rsidR="004366C0" w:rsidRPr="00D94782" w:rsidRDefault="004366C0" w:rsidP="00623F4A">
            <w:pPr>
              <w:ind w:left="180" w:hangingChars="100" w:hanging="180"/>
              <w:rPr>
                <w:rFonts w:ascii="ＭＳ ゴシック" w:eastAsia="ＭＳ ゴシック" w:hAnsi="ＭＳ ゴシック"/>
                <w:sz w:val="18"/>
                <w:szCs w:val="18"/>
              </w:rPr>
            </w:pPr>
          </w:p>
        </w:tc>
        <w:tc>
          <w:tcPr>
            <w:tcW w:w="548" w:type="dxa"/>
            <w:tcBorders>
              <w:left w:val="single" w:sz="8" w:space="0" w:color="auto"/>
              <w:right w:val="single" w:sz="8" w:space="0" w:color="auto"/>
            </w:tcBorders>
            <w:shd w:val="clear" w:color="auto" w:fill="auto"/>
          </w:tcPr>
          <w:p w14:paraId="0E1F1DAD" w14:textId="77777777" w:rsidR="004366C0" w:rsidRPr="00D94782" w:rsidRDefault="004366C0" w:rsidP="00580582"/>
        </w:tc>
      </w:tr>
    </w:tbl>
    <w:p w14:paraId="66CC1A68" w14:textId="77777777" w:rsidR="00D108BF" w:rsidRPr="00D94782" w:rsidRDefault="00972D63">
      <w:r w:rsidRPr="00D94782">
        <w:br w:type="page"/>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4601"/>
      </w:tblGrid>
      <w:tr w:rsidR="00E03203" w:rsidRPr="00D94782" w14:paraId="5448B04F" w14:textId="77777777" w:rsidTr="00202765">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14:paraId="3F1DFB8C" w14:textId="77777777" w:rsidR="00E03203" w:rsidRPr="00D94782" w:rsidRDefault="00E03203" w:rsidP="00202765">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中期目標</w:t>
            </w:r>
          </w:p>
        </w:tc>
        <w:tc>
          <w:tcPr>
            <w:tcW w:w="14601" w:type="dxa"/>
            <w:tcBorders>
              <w:top w:val="single" w:sz="8" w:space="0" w:color="auto"/>
              <w:left w:val="single" w:sz="8" w:space="0" w:color="auto"/>
              <w:bottom w:val="single" w:sz="8" w:space="0" w:color="auto"/>
              <w:right w:val="single" w:sz="8" w:space="0" w:color="auto"/>
            </w:tcBorders>
            <w:shd w:val="clear" w:color="auto" w:fill="auto"/>
          </w:tcPr>
          <w:p w14:paraId="7C47F5AF" w14:textId="1753D46A" w:rsidR="00E03203" w:rsidRPr="00D94782" w:rsidRDefault="00B43DA6" w:rsidP="00202765">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w:t>
            </w:r>
            <w:r w:rsidR="00E03203" w:rsidRPr="00D94782">
              <w:rPr>
                <w:rFonts w:ascii="ＭＳ ゴシック" w:eastAsia="ＭＳ ゴシック" w:hAnsi="ＭＳ ゴシック" w:hint="eastAsia"/>
                <w:sz w:val="18"/>
                <w:szCs w:val="18"/>
              </w:rPr>
              <w:t>地域社会への貢献</w:t>
            </w:r>
          </w:p>
          <w:p w14:paraId="6FA933E1" w14:textId="77777777" w:rsidR="00E03203" w:rsidRPr="00D94782" w:rsidRDefault="00E03203" w:rsidP="00202765">
            <w:pPr>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　地域社会に対する技術支援</w:t>
            </w:r>
          </w:p>
          <w:p w14:paraId="493841F0" w14:textId="77777777" w:rsidR="00E03203" w:rsidRPr="00D94782" w:rsidRDefault="00E03203" w:rsidP="00202765">
            <w:pPr>
              <w:ind w:leftChars="200" w:left="42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研究所が集積した専門的な知識や知見、これまでの地域支援の取組により蓄積したノウハウを基に、環境及び生物多様性の保全などに係る地域社会の取組を支援すること。</w:t>
            </w:r>
          </w:p>
          <w:p w14:paraId="0E467021" w14:textId="77777777" w:rsidR="00E03203" w:rsidRPr="00D94782" w:rsidRDefault="00E03203" w:rsidP="00202765">
            <w:pPr>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　府民への広報活動</w:t>
            </w:r>
          </w:p>
          <w:p w14:paraId="3F485098" w14:textId="77777777" w:rsidR="00E03203" w:rsidRPr="00D94782" w:rsidRDefault="00E03203" w:rsidP="00202765">
            <w:pPr>
              <w:ind w:leftChars="200" w:left="420" w:firstLineChars="100" w:firstLine="180"/>
              <w:rPr>
                <w:sz w:val="18"/>
                <w:szCs w:val="18"/>
              </w:rPr>
            </w:pPr>
            <w:r w:rsidRPr="00D94782">
              <w:rPr>
                <w:rFonts w:ascii="ＭＳ ゴシック" w:eastAsia="ＭＳ ゴシック" w:hAnsi="ＭＳ ゴシック" w:hint="eastAsia"/>
                <w:sz w:val="18"/>
                <w:szCs w:val="18"/>
              </w:rPr>
              <w:t>研究所の取組成果を府民に分かりやすく発信するとともに、イベントの実施や学校教育への協力などを通じて、府民に身近な研究所となるよう取り組むこと。</w:t>
            </w:r>
          </w:p>
        </w:tc>
      </w:tr>
    </w:tbl>
    <w:p w14:paraId="03A09F6B" w14:textId="77777777" w:rsidR="00D26C12" w:rsidRPr="00D94782" w:rsidRDefault="00D26C12" w:rsidP="00D26C12"/>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376"/>
        <w:gridCol w:w="5812"/>
        <w:gridCol w:w="709"/>
        <w:gridCol w:w="709"/>
        <w:gridCol w:w="3402"/>
        <w:gridCol w:w="567"/>
      </w:tblGrid>
      <w:tr w:rsidR="00357B2C" w:rsidRPr="00D94782" w14:paraId="326D9368" w14:textId="77777777" w:rsidTr="00C9380F">
        <w:trPr>
          <w:trHeight w:val="200"/>
        </w:trPr>
        <w:tc>
          <w:tcPr>
            <w:tcW w:w="2376" w:type="dxa"/>
            <w:vMerge w:val="restart"/>
            <w:tcBorders>
              <w:top w:val="single" w:sz="8" w:space="0" w:color="auto"/>
              <w:left w:val="single" w:sz="8" w:space="0" w:color="auto"/>
              <w:right w:val="double" w:sz="4" w:space="0" w:color="auto"/>
            </w:tcBorders>
            <w:shd w:val="clear" w:color="auto" w:fill="auto"/>
            <w:vAlign w:val="center"/>
          </w:tcPr>
          <w:p w14:paraId="441081BF"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14:paraId="484E46DE"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6521" w:type="dxa"/>
            <w:gridSpan w:val="2"/>
            <w:tcBorders>
              <w:top w:val="single" w:sz="8" w:space="0" w:color="auto"/>
              <w:left w:val="single" w:sz="4" w:space="0" w:color="auto"/>
              <w:right w:val="double" w:sz="4" w:space="0" w:color="auto"/>
            </w:tcBorders>
            <w:shd w:val="clear" w:color="auto" w:fill="auto"/>
          </w:tcPr>
          <w:p w14:paraId="7E017B40"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法人の自己評価</w:t>
            </w:r>
          </w:p>
        </w:tc>
        <w:tc>
          <w:tcPr>
            <w:tcW w:w="4111" w:type="dxa"/>
            <w:gridSpan w:val="2"/>
            <w:tcBorders>
              <w:top w:val="single" w:sz="8" w:space="0" w:color="auto"/>
              <w:left w:val="double" w:sz="4" w:space="0" w:color="auto"/>
              <w:right w:val="single" w:sz="8" w:space="0" w:color="auto"/>
            </w:tcBorders>
            <w:shd w:val="clear" w:color="auto" w:fill="auto"/>
          </w:tcPr>
          <w:p w14:paraId="19E246D4" w14:textId="77777777" w:rsidR="00D26C12" w:rsidRPr="00D94782" w:rsidRDefault="00515710" w:rsidP="00FE265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知事の評価</w:t>
            </w:r>
          </w:p>
        </w:tc>
        <w:tc>
          <w:tcPr>
            <w:tcW w:w="567" w:type="dxa"/>
            <w:vMerge w:val="restart"/>
            <w:tcBorders>
              <w:top w:val="single" w:sz="8" w:space="0" w:color="auto"/>
              <w:left w:val="single" w:sz="8" w:space="0" w:color="auto"/>
              <w:right w:val="single" w:sz="8" w:space="0" w:color="auto"/>
            </w:tcBorders>
            <w:shd w:val="clear" w:color="auto" w:fill="auto"/>
          </w:tcPr>
          <w:p w14:paraId="18C4012B" w14:textId="77777777" w:rsidR="00D26C12" w:rsidRPr="00D94782" w:rsidRDefault="00D26C12" w:rsidP="00F1791B">
            <w:pP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小項目区分番号</w:t>
            </w:r>
          </w:p>
        </w:tc>
      </w:tr>
      <w:tr w:rsidR="00357B2C" w:rsidRPr="00D94782" w14:paraId="36797356" w14:textId="77777777" w:rsidTr="00C9380F">
        <w:trPr>
          <w:trHeight w:val="160"/>
        </w:trPr>
        <w:tc>
          <w:tcPr>
            <w:tcW w:w="2376" w:type="dxa"/>
            <w:vMerge/>
            <w:tcBorders>
              <w:left w:val="single" w:sz="8" w:space="0" w:color="auto"/>
              <w:right w:val="double" w:sz="4" w:space="0" w:color="auto"/>
            </w:tcBorders>
            <w:shd w:val="clear" w:color="auto" w:fill="auto"/>
          </w:tcPr>
          <w:p w14:paraId="30BCCCE1" w14:textId="77777777" w:rsidR="00D26C12" w:rsidRPr="00D94782" w:rsidRDefault="00D26C12" w:rsidP="00F1791B">
            <w:pPr>
              <w:rPr>
                <w:rFonts w:ascii="ＭＳ ゴシック" w:eastAsia="ＭＳ ゴシック" w:hAnsi="ＭＳ ゴシック"/>
              </w:rPr>
            </w:pPr>
          </w:p>
        </w:tc>
        <w:tc>
          <w:tcPr>
            <w:tcW w:w="2376" w:type="dxa"/>
            <w:vMerge/>
            <w:tcBorders>
              <w:left w:val="double" w:sz="4" w:space="0" w:color="auto"/>
              <w:right w:val="single" w:sz="4" w:space="0" w:color="auto"/>
            </w:tcBorders>
            <w:shd w:val="clear" w:color="auto" w:fill="auto"/>
          </w:tcPr>
          <w:p w14:paraId="560CB43F" w14:textId="77777777" w:rsidR="00D26C12" w:rsidRPr="00D94782" w:rsidRDefault="00D26C12" w:rsidP="00F1791B">
            <w:pPr>
              <w:rPr>
                <w:rFonts w:ascii="ＭＳ ゴシック" w:eastAsia="ＭＳ ゴシック" w:hAnsi="ＭＳ ゴシック"/>
              </w:rPr>
            </w:pPr>
          </w:p>
        </w:tc>
        <w:tc>
          <w:tcPr>
            <w:tcW w:w="5812" w:type="dxa"/>
            <w:tcBorders>
              <w:left w:val="single" w:sz="4" w:space="0" w:color="auto"/>
            </w:tcBorders>
            <w:shd w:val="clear" w:color="auto" w:fill="auto"/>
            <w:vAlign w:val="center"/>
          </w:tcPr>
          <w:p w14:paraId="406BACEE"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評価の判断理由（計画の進捗状況等）</w:t>
            </w:r>
          </w:p>
        </w:tc>
        <w:tc>
          <w:tcPr>
            <w:tcW w:w="709" w:type="dxa"/>
            <w:tcBorders>
              <w:right w:val="double" w:sz="4" w:space="0" w:color="auto"/>
            </w:tcBorders>
            <w:shd w:val="clear" w:color="auto" w:fill="auto"/>
            <w:vAlign w:val="center"/>
          </w:tcPr>
          <w:p w14:paraId="7DD5EA58"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09" w:type="dxa"/>
            <w:tcBorders>
              <w:left w:val="double" w:sz="4" w:space="0" w:color="auto"/>
            </w:tcBorders>
            <w:shd w:val="clear" w:color="auto" w:fill="auto"/>
            <w:vAlign w:val="center"/>
          </w:tcPr>
          <w:p w14:paraId="128C218A"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3402" w:type="dxa"/>
            <w:tcBorders>
              <w:right w:val="single" w:sz="8" w:space="0" w:color="auto"/>
            </w:tcBorders>
            <w:shd w:val="clear" w:color="auto" w:fill="auto"/>
            <w:vAlign w:val="center"/>
          </w:tcPr>
          <w:p w14:paraId="24EF7072" w14:textId="77777777" w:rsidR="00D26C12" w:rsidRPr="00D94782" w:rsidRDefault="00D26C12" w:rsidP="00C7589C">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評価の判断理由・評価のコメントなど</w:t>
            </w:r>
          </w:p>
        </w:tc>
        <w:tc>
          <w:tcPr>
            <w:tcW w:w="567" w:type="dxa"/>
            <w:vMerge/>
            <w:tcBorders>
              <w:left w:val="single" w:sz="8" w:space="0" w:color="auto"/>
              <w:right w:val="single" w:sz="8" w:space="0" w:color="auto"/>
            </w:tcBorders>
            <w:shd w:val="clear" w:color="auto" w:fill="auto"/>
          </w:tcPr>
          <w:p w14:paraId="10B97991" w14:textId="77777777" w:rsidR="00D26C12" w:rsidRPr="00D94782" w:rsidRDefault="00D26C12" w:rsidP="00F1791B"/>
        </w:tc>
      </w:tr>
      <w:tr w:rsidR="00357B2C" w:rsidRPr="00D94782" w14:paraId="344A13CD" w14:textId="77777777" w:rsidTr="00C9380F">
        <w:trPr>
          <w:trHeight w:val="323"/>
        </w:trPr>
        <w:tc>
          <w:tcPr>
            <w:tcW w:w="475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C4A84E7" w14:textId="77777777" w:rsidR="00F04505" w:rsidRPr="00D94782" w:rsidRDefault="00F04505" w:rsidP="00C40225">
            <w:pPr>
              <w:autoSpaceDE w:val="0"/>
              <w:autoSpaceDN w:val="0"/>
              <w:spacing w:line="0" w:lineRule="atLeast"/>
              <w:ind w:left="180"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地域社会への貢献</w:t>
            </w:r>
          </w:p>
        </w:tc>
        <w:tc>
          <w:tcPr>
            <w:tcW w:w="5812" w:type="dxa"/>
            <w:tcBorders>
              <w:top w:val="single" w:sz="4" w:space="0" w:color="auto"/>
              <w:left w:val="single" w:sz="4" w:space="0" w:color="auto"/>
              <w:bottom w:val="single" w:sz="4" w:space="0" w:color="auto"/>
            </w:tcBorders>
            <w:shd w:val="clear" w:color="auto" w:fill="auto"/>
            <w:vAlign w:val="center"/>
          </w:tcPr>
          <w:p w14:paraId="01D989E2" w14:textId="77777777" w:rsidR="00F04505" w:rsidRPr="00D94782" w:rsidRDefault="00F04505" w:rsidP="00C40225">
            <w:pPr>
              <w:jc w:val="center"/>
              <w:rPr>
                <w:rFonts w:ascii="ＭＳ ゴシック" w:eastAsia="ＭＳ ゴシック" w:hAnsi="ＭＳ ゴシック"/>
                <w:sz w:val="18"/>
                <w:szCs w:val="18"/>
              </w:rPr>
            </w:pPr>
          </w:p>
        </w:tc>
        <w:tc>
          <w:tcPr>
            <w:tcW w:w="709" w:type="dxa"/>
            <w:tcBorders>
              <w:top w:val="single" w:sz="4" w:space="0" w:color="auto"/>
              <w:right w:val="double" w:sz="4" w:space="0" w:color="auto"/>
            </w:tcBorders>
            <w:shd w:val="clear" w:color="auto" w:fill="auto"/>
            <w:vAlign w:val="center"/>
          </w:tcPr>
          <w:p w14:paraId="118B4F3D" w14:textId="682F51EC" w:rsidR="00F04505" w:rsidRPr="00D94782" w:rsidRDefault="006C57B2" w:rsidP="00C40225">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709" w:type="dxa"/>
            <w:tcBorders>
              <w:top w:val="single" w:sz="4" w:space="0" w:color="auto"/>
              <w:left w:val="double" w:sz="4" w:space="0" w:color="auto"/>
            </w:tcBorders>
            <w:shd w:val="clear" w:color="auto" w:fill="auto"/>
            <w:vAlign w:val="center"/>
          </w:tcPr>
          <w:p w14:paraId="286B8A1E" w14:textId="1FF3203B" w:rsidR="00F04505" w:rsidRPr="00D94782" w:rsidRDefault="00024FA8" w:rsidP="00C40225">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3402" w:type="dxa"/>
            <w:tcBorders>
              <w:top w:val="single" w:sz="4" w:space="0" w:color="auto"/>
              <w:right w:val="single" w:sz="8" w:space="0" w:color="auto"/>
            </w:tcBorders>
            <w:shd w:val="clear" w:color="auto" w:fill="auto"/>
            <w:vAlign w:val="center"/>
          </w:tcPr>
          <w:p w14:paraId="409E58CC" w14:textId="77777777" w:rsidR="00F04505" w:rsidRPr="00D94782" w:rsidRDefault="00F04505" w:rsidP="00C40225">
            <w:pPr>
              <w:jc w:val="center"/>
              <w:rPr>
                <w:rFonts w:ascii="ＭＳ ゴシック" w:eastAsia="ＭＳ ゴシック" w:hAnsi="ＭＳ ゴシック"/>
                <w:sz w:val="18"/>
                <w:szCs w:val="18"/>
              </w:rPr>
            </w:pPr>
          </w:p>
        </w:tc>
        <w:tc>
          <w:tcPr>
            <w:tcW w:w="567" w:type="dxa"/>
            <w:tcBorders>
              <w:top w:val="single" w:sz="4" w:space="0" w:color="auto"/>
              <w:left w:val="single" w:sz="8" w:space="0" w:color="auto"/>
              <w:right w:val="single" w:sz="8" w:space="0" w:color="auto"/>
            </w:tcBorders>
            <w:shd w:val="clear" w:color="auto" w:fill="auto"/>
            <w:vAlign w:val="center"/>
          </w:tcPr>
          <w:p w14:paraId="15C150EB" w14:textId="77777777" w:rsidR="00F04505" w:rsidRPr="00D94782" w:rsidRDefault="00F04505" w:rsidP="00C40225">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５</w:t>
            </w:r>
          </w:p>
        </w:tc>
      </w:tr>
      <w:tr w:rsidR="00357B2C" w:rsidRPr="00D94782" w14:paraId="4D0C4AEF" w14:textId="77777777" w:rsidTr="00C9380F">
        <w:trPr>
          <w:trHeight w:val="70"/>
        </w:trPr>
        <w:tc>
          <w:tcPr>
            <w:tcW w:w="2376" w:type="dxa"/>
            <w:tcBorders>
              <w:left w:val="single" w:sz="8" w:space="0" w:color="auto"/>
              <w:bottom w:val="single" w:sz="8" w:space="0" w:color="auto"/>
              <w:right w:val="double" w:sz="4" w:space="0" w:color="auto"/>
            </w:tcBorders>
            <w:shd w:val="clear" w:color="auto" w:fill="auto"/>
          </w:tcPr>
          <w:p w14:paraId="3BA3FBFB" w14:textId="77777777" w:rsidR="00237D55" w:rsidRPr="00D94782" w:rsidRDefault="00237D55" w:rsidP="00D765E2">
            <w:pPr>
              <w:autoSpaceDE w:val="0"/>
              <w:autoSpaceDN w:val="0"/>
              <w:rPr>
                <w:rFonts w:ascii="ＭＳ ゴシック" w:eastAsia="ＭＳ ゴシック" w:hAnsi="ＭＳ ゴシック"/>
                <w:sz w:val="18"/>
                <w:szCs w:val="18"/>
              </w:rPr>
            </w:pPr>
          </w:p>
          <w:p w14:paraId="18E65D71" w14:textId="309ABF27" w:rsidR="00A229F3" w:rsidRPr="00D94782" w:rsidRDefault="00A26318" w:rsidP="00D765E2">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（３）地域社会への貢献</w:t>
            </w:r>
          </w:p>
          <w:p w14:paraId="589B73D8" w14:textId="77777777" w:rsidR="00A26318" w:rsidRPr="00D94782" w:rsidRDefault="00A26318"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①地域社会に対する技術支援</w:t>
            </w:r>
          </w:p>
          <w:p w14:paraId="5EB7FD5C" w14:textId="77777777" w:rsidR="00A26318" w:rsidRPr="00D94782" w:rsidRDefault="00F04505" w:rsidP="006879BC">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研究所が集積した</w:t>
            </w:r>
            <w:r w:rsidR="00A26318" w:rsidRPr="00D94782">
              <w:rPr>
                <w:rFonts w:ascii="ＭＳ ゴシック" w:eastAsia="ＭＳ ゴシック" w:hAnsi="ＭＳ ゴシック" w:hint="eastAsia"/>
                <w:sz w:val="18"/>
                <w:szCs w:val="18"/>
              </w:rPr>
              <w:t>知識や知見、経験を活かし、地域の環境や生物多様性の保全活動、農林水産業を活用した福祉活動などに取り組む市町村や市民団体、企業等の支援を行う。技術課題の解決支援のほか、それらの団体が行う勉強会・イベントへの講師派遣、学校等からの依頼による研修受け入れなどを行う。</w:t>
            </w:r>
          </w:p>
          <w:p w14:paraId="537F8EBC" w14:textId="77777777" w:rsidR="00A26318" w:rsidRPr="00D94782" w:rsidRDefault="00A26318" w:rsidP="004B08DB">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また、地域活動を支援する拠点づくり等について検討する。</w:t>
            </w:r>
          </w:p>
          <w:p w14:paraId="5F9393BE" w14:textId="77777777" w:rsidR="00A26318" w:rsidRPr="00D94782" w:rsidRDefault="00A26318" w:rsidP="004B08DB">
            <w:pPr>
              <w:autoSpaceDE w:val="0"/>
              <w:autoSpaceDN w:val="0"/>
              <w:rPr>
                <w:rFonts w:ascii="ＭＳ ゴシック" w:eastAsia="ＭＳ ゴシック" w:hAnsi="ＭＳ ゴシック"/>
                <w:sz w:val="18"/>
                <w:szCs w:val="18"/>
              </w:rPr>
            </w:pPr>
          </w:p>
          <w:p w14:paraId="3B97CADF" w14:textId="77777777" w:rsidR="002A353D" w:rsidRPr="00D94782" w:rsidRDefault="002A353D" w:rsidP="004B08DB">
            <w:pPr>
              <w:autoSpaceDE w:val="0"/>
              <w:autoSpaceDN w:val="0"/>
              <w:rPr>
                <w:rFonts w:ascii="ＭＳ ゴシック" w:eastAsia="ＭＳ ゴシック" w:hAnsi="ＭＳ ゴシック"/>
                <w:sz w:val="18"/>
                <w:szCs w:val="18"/>
              </w:rPr>
            </w:pPr>
          </w:p>
          <w:p w14:paraId="494EA79A" w14:textId="77777777" w:rsidR="00437071" w:rsidRPr="00D94782" w:rsidRDefault="00437071" w:rsidP="004B08DB">
            <w:pPr>
              <w:autoSpaceDE w:val="0"/>
              <w:autoSpaceDN w:val="0"/>
              <w:rPr>
                <w:rFonts w:ascii="ＭＳ ゴシック" w:eastAsia="ＭＳ ゴシック" w:hAnsi="ＭＳ ゴシック"/>
                <w:sz w:val="18"/>
                <w:szCs w:val="18"/>
              </w:rPr>
            </w:pPr>
          </w:p>
          <w:p w14:paraId="69808992" w14:textId="77777777" w:rsidR="009955F9" w:rsidRPr="00D94782" w:rsidRDefault="009955F9" w:rsidP="004B08DB">
            <w:pPr>
              <w:autoSpaceDE w:val="0"/>
              <w:autoSpaceDN w:val="0"/>
              <w:rPr>
                <w:rFonts w:ascii="ＭＳ ゴシック" w:eastAsia="ＭＳ ゴシック" w:hAnsi="ＭＳ ゴシック"/>
                <w:sz w:val="18"/>
                <w:szCs w:val="18"/>
              </w:rPr>
            </w:pPr>
          </w:p>
          <w:p w14:paraId="032AA2F3" w14:textId="77777777" w:rsidR="00D765E2" w:rsidRPr="00D94782" w:rsidRDefault="00D765E2" w:rsidP="004B08DB">
            <w:pPr>
              <w:autoSpaceDE w:val="0"/>
              <w:autoSpaceDN w:val="0"/>
              <w:rPr>
                <w:rFonts w:ascii="ＭＳ ゴシック" w:eastAsia="ＭＳ ゴシック" w:hAnsi="ＭＳ ゴシック"/>
                <w:sz w:val="18"/>
                <w:szCs w:val="18"/>
              </w:rPr>
            </w:pPr>
          </w:p>
          <w:p w14:paraId="15B9EFE3" w14:textId="77777777" w:rsidR="00D765E2" w:rsidRPr="00D94782" w:rsidRDefault="00D765E2" w:rsidP="004B08DB">
            <w:pPr>
              <w:autoSpaceDE w:val="0"/>
              <w:autoSpaceDN w:val="0"/>
              <w:rPr>
                <w:rFonts w:ascii="ＭＳ ゴシック" w:eastAsia="ＭＳ ゴシック" w:hAnsi="ＭＳ ゴシック"/>
                <w:sz w:val="18"/>
                <w:szCs w:val="18"/>
              </w:rPr>
            </w:pPr>
          </w:p>
          <w:p w14:paraId="1934A65F" w14:textId="77777777" w:rsidR="00D765E2" w:rsidRPr="00D94782" w:rsidRDefault="00D765E2" w:rsidP="004B08DB">
            <w:pPr>
              <w:autoSpaceDE w:val="0"/>
              <w:autoSpaceDN w:val="0"/>
              <w:rPr>
                <w:rFonts w:ascii="ＭＳ ゴシック" w:eastAsia="ＭＳ ゴシック" w:hAnsi="ＭＳ ゴシック"/>
                <w:sz w:val="18"/>
                <w:szCs w:val="18"/>
              </w:rPr>
            </w:pPr>
          </w:p>
          <w:p w14:paraId="13DF38E5" w14:textId="77777777" w:rsidR="00D765E2" w:rsidRPr="00D94782" w:rsidRDefault="00D765E2" w:rsidP="004B08DB">
            <w:pPr>
              <w:autoSpaceDE w:val="0"/>
              <w:autoSpaceDN w:val="0"/>
              <w:rPr>
                <w:rFonts w:ascii="ＭＳ ゴシック" w:eastAsia="ＭＳ ゴシック" w:hAnsi="ＭＳ ゴシック"/>
                <w:sz w:val="18"/>
                <w:szCs w:val="18"/>
              </w:rPr>
            </w:pPr>
          </w:p>
          <w:p w14:paraId="75966D60" w14:textId="77777777" w:rsidR="00D765E2" w:rsidRPr="00D94782" w:rsidRDefault="00D765E2" w:rsidP="004B08DB">
            <w:pPr>
              <w:autoSpaceDE w:val="0"/>
              <w:autoSpaceDN w:val="0"/>
              <w:rPr>
                <w:rFonts w:ascii="ＭＳ ゴシック" w:eastAsia="ＭＳ ゴシック" w:hAnsi="ＭＳ ゴシック"/>
                <w:sz w:val="18"/>
                <w:szCs w:val="18"/>
              </w:rPr>
            </w:pPr>
          </w:p>
          <w:p w14:paraId="26EEE0F5" w14:textId="77777777" w:rsidR="00D765E2" w:rsidRPr="00D94782" w:rsidRDefault="00D765E2" w:rsidP="004B08DB">
            <w:pPr>
              <w:autoSpaceDE w:val="0"/>
              <w:autoSpaceDN w:val="0"/>
              <w:rPr>
                <w:rFonts w:ascii="ＭＳ ゴシック" w:eastAsia="ＭＳ ゴシック" w:hAnsi="ＭＳ ゴシック"/>
                <w:sz w:val="18"/>
                <w:szCs w:val="18"/>
              </w:rPr>
            </w:pPr>
          </w:p>
          <w:p w14:paraId="5EF06007" w14:textId="556DEFB5" w:rsidR="00D765E2" w:rsidRPr="00D94782" w:rsidRDefault="00D765E2" w:rsidP="004B08DB">
            <w:pPr>
              <w:autoSpaceDE w:val="0"/>
              <w:autoSpaceDN w:val="0"/>
              <w:rPr>
                <w:rFonts w:ascii="ＭＳ ゴシック" w:eastAsia="ＭＳ ゴシック" w:hAnsi="ＭＳ ゴシック"/>
                <w:sz w:val="18"/>
                <w:szCs w:val="18"/>
              </w:rPr>
            </w:pPr>
          </w:p>
          <w:p w14:paraId="7591D2F5" w14:textId="77777777" w:rsidR="00610542" w:rsidRPr="00D94782" w:rsidRDefault="00610542" w:rsidP="004B08DB">
            <w:pPr>
              <w:autoSpaceDE w:val="0"/>
              <w:autoSpaceDN w:val="0"/>
              <w:rPr>
                <w:rFonts w:ascii="ＭＳ ゴシック" w:eastAsia="ＭＳ ゴシック" w:hAnsi="ＭＳ ゴシック"/>
                <w:sz w:val="18"/>
                <w:szCs w:val="18"/>
              </w:rPr>
            </w:pPr>
          </w:p>
          <w:p w14:paraId="21EB335C" w14:textId="603CB9DF" w:rsidR="002358B1" w:rsidRPr="00D94782" w:rsidRDefault="002358B1" w:rsidP="004B08DB">
            <w:pPr>
              <w:autoSpaceDE w:val="0"/>
              <w:autoSpaceDN w:val="0"/>
              <w:rPr>
                <w:rFonts w:ascii="ＭＳ ゴシック" w:eastAsia="ＭＳ ゴシック" w:hAnsi="ＭＳ ゴシック"/>
                <w:sz w:val="18"/>
                <w:szCs w:val="18"/>
              </w:rPr>
            </w:pPr>
          </w:p>
          <w:p w14:paraId="14B38791" w14:textId="354F0FA6" w:rsidR="002358B1" w:rsidRPr="00D94782" w:rsidRDefault="002358B1" w:rsidP="004B08DB">
            <w:pPr>
              <w:autoSpaceDE w:val="0"/>
              <w:autoSpaceDN w:val="0"/>
              <w:rPr>
                <w:rFonts w:ascii="ＭＳ ゴシック" w:eastAsia="ＭＳ ゴシック" w:hAnsi="ＭＳ ゴシック"/>
                <w:sz w:val="18"/>
                <w:szCs w:val="18"/>
              </w:rPr>
            </w:pPr>
          </w:p>
          <w:p w14:paraId="351827AD" w14:textId="6D4AE97A" w:rsidR="002358B1" w:rsidRPr="00D94782" w:rsidRDefault="002358B1" w:rsidP="004B08DB">
            <w:pPr>
              <w:autoSpaceDE w:val="0"/>
              <w:autoSpaceDN w:val="0"/>
              <w:rPr>
                <w:rFonts w:ascii="ＭＳ ゴシック" w:eastAsia="ＭＳ ゴシック" w:hAnsi="ＭＳ ゴシック"/>
                <w:sz w:val="18"/>
                <w:szCs w:val="18"/>
              </w:rPr>
            </w:pPr>
          </w:p>
          <w:p w14:paraId="6DEBDE76" w14:textId="3C9C2012" w:rsidR="002358B1" w:rsidRPr="00D94782" w:rsidRDefault="002358B1" w:rsidP="004B08DB">
            <w:pPr>
              <w:autoSpaceDE w:val="0"/>
              <w:autoSpaceDN w:val="0"/>
              <w:rPr>
                <w:rFonts w:ascii="ＭＳ ゴシック" w:eastAsia="ＭＳ ゴシック" w:hAnsi="ＭＳ ゴシック"/>
                <w:sz w:val="18"/>
                <w:szCs w:val="18"/>
              </w:rPr>
            </w:pPr>
          </w:p>
          <w:p w14:paraId="4C8736B8" w14:textId="77777777" w:rsidR="002358B1" w:rsidRPr="00D94782" w:rsidRDefault="002358B1" w:rsidP="004B08DB">
            <w:pPr>
              <w:autoSpaceDE w:val="0"/>
              <w:autoSpaceDN w:val="0"/>
              <w:rPr>
                <w:rFonts w:ascii="ＭＳ ゴシック" w:eastAsia="ＭＳ ゴシック" w:hAnsi="ＭＳ ゴシック"/>
                <w:sz w:val="18"/>
                <w:szCs w:val="18"/>
              </w:rPr>
            </w:pPr>
          </w:p>
          <w:p w14:paraId="46A0C87B" w14:textId="58BB95A4" w:rsidR="00D765E2" w:rsidRPr="00D94782" w:rsidRDefault="00D765E2" w:rsidP="004B08DB">
            <w:pPr>
              <w:autoSpaceDE w:val="0"/>
              <w:autoSpaceDN w:val="0"/>
              <w:rPr>
                <w:rFonts w:ascii="ＭＳ ゴシック" w:eastAsia="ＭＳ ゴシック" w:hAnsi="ＭＳ ゴシック"/>
                <w:sz w:val="18"/>
                <w:szCs w:val="18"/>
              </w:rPr>
            </w:pPr>
          </w:p>
          <w:p w14:paraId="2F68A007" w14:textId="153F30F6" w:rsidR="002F6083" w:rsidRPr="00D94782" w:rsidRDefault="002F6083" w:rsidP="004B08DB">
            <w:pPr>
              <w:autoSpaceDE w:val="0"/>
              <w:autoSpaceDN w:val="0"/>
              <w:rPr>
                <w:rFonts w:ascii="ＭＳ ゴシック" w:eastAsia="ＭＳ ゴシック" w:hAnsi="ＭＳ ゴシック"/>
                <w:sz w:val="18"/>
                <w:szCs w:val="18"/>
              </w:rPr>
            </w:pPr>
          </w:p>
          <w:p w14:paraId="34461D04" w14:textId="00E8BF4F" w:rsidR="002F6083" w:rsidRPr="00D94782" w:rsidRDefault="002F6083" w:rsidP="004B08DB">
            <w:pPr>
              <w:autoSpaceDE w:val="0"/>
              <w:autoSpaceDN w:val="0"/>
              <w:rPr>
                <w:rFonts w:ascii="ＭＳ ゴシック" w:eastAsia="ＭＳ ゴシック" w:hAnsi="ＭＳ ゴシック"/>
                <w:sz w:val="18"/>
                <w:szCs w:val="18"/>
              </w:rPr>
            </w:pPr>
          </w:p>
          <w:p w14:paraId="7BFFD771" w14:textId="0AD8B837" w:rsidR="002F6083" w:rsidRPr="00D94782" w:rsidRDefault="002F6083" w:rsidP="004B08DB">
            <w:pPr>
              <w:autoSpaceDE w:val="0"/>
              <w:autoSpaceDN w:val="0"/>
              <w:rPr>
                <w:rFonts w:ascii="ＭＳ ゴシック" w:eastAsia="ＭＳ ゴシック" w:hAnsi="ＭＳ ゴシック"/>
                <w:sz w:val="18"/>
                <w:szCs w:val="18"/>
              </w:rPr>
            </w:pPr>
          </w:p>
          <w:p w14:paraId="371FC51C" w14:textId="7114C99F" w:rsidR="002F6083" w:rsidRPr="00D94782" w:rsidRDefault="002F6083" w:rsidP="004B08DB">
            <w:pPr>
              <w:autoSpaceDE w:val="0"/>
              <w:autoSpaceDN w:val="0"/>
              <w:rPr>
                <w:rFonts w:ascii="ＭＳ ゴシック" w:eastAsia="ＭＳ ゴシック" w:hAnsi="ＭＳ ゴシック"/>
                <w:sz w:val="18"/>
                <w:szCs w:val="18"/>
              </w:rPr>
            </w:pPr>
          </w:p>
          <w:p w14:paraId="4587CEEC" w14:textId="77777777" w:rsidR="002F6083" w:rsidRPr="00D94782" w:rsidRDefault="002F6083" w:rsidP="004B08DB">
            <w:pPr>
              <w:autoSpaceDE w:val="0"/>
              <w:autoSpaceDN w:val="0"/>
              <w:rPr>
                <w:rFonts w:ascii="ＭＳ ゴシック" w:eastAsia="ＭＳ ゴシック" w:hAnsi="ＭＳ ゴシック"/>
                <w:sz w:val="18"/>
                <w:szCs w:val="18"/>
              </w:rPr>
            </w:pPr>
          </w:p>
          <w:p w14:paraId="1848E925" w14:textId="77777777" w:rsidR="00E46C05" w:rsidRPr="00D94782" w:rsidRDefault="00E46C05" w:rsidP="004B08DB">
            <w:pPr>
              <w:autoSpaceDE w:val="0"/>
              <w:autoSpaceDN w:val="0"/>
              <w:rPr>
                <w:rFonts w:ascii="ＭＳ ゴシック" w:eastAsia="ＭＳ ゴシック" w:hAnsi="ＭＳ ゴシック"/>
                <w:sz w:val="18"/>
                <w:szCs w:val="18"/>
              </w:rPr>
            </w:pPr>
          </w:p>
          <w:p w14:paraId="2137EBA8" w14:textId="0270B95F" w:rsidR="00D765E2" w:rsidRPr="00D94782" w:rsidRDefault="00D765E2" w:rsidP="004B08DB">
            <w:pPr>
              <w:autoSpaceDE w:val="0"/>
              <w:autoSpaceDN w:val="0"/>
              <w:rPr>
                <w:rFonts w:ascii="ＭＳ ゴシック" w:eastAsia="ＭＳ ゴシック" w:hAnsi="ＭＳ ゴシック"/>
                <w:sz w:val="18"/>
                <w:szCs w:val="18"/>
              </w:rPr>
            </w:pPr>
          </w:p>
          <w:p w14:paraId="39842CC8" w14:textId="54AC3B49" w:rsidR="002358B1" w:rsidRPr="00D94782" w:rsidRDefault="002358B1" w:rsidP="004B08DB">
            <w:pPr>
              <w:autoSpaceDE w:val="0"/>
              <w:autoSpaceDN w:val="0"/>
              <w:rPr>
                <w:rFonts w:ascii="ＭＳ ゴシック" w:eastAsia="ＭＳ ゴシック" w:hAnsi="ＭＳ ゴシック"/>
                <w:sz w:val="18"/>
                <w:szCs w:val="18"/>
              </w:rPr>
            </w:pPr>
          </w:p>
          <w:p w14:paraId="35FC02C1" w14:textId="42EE711E" w:rsidR="002F6083" w:rsidRPr="00D94782" w:rsidRDefault="002F6083" w:rsidP="004B08DB">
            <w:pPr>
              <w:autoSpaceDE w:val="0"/>
              <w:autoSpaceDN w:val="0"/>
              <w:rPr>
                <w:rFonts w:ascii="ＭＳ ゴシック" w:eastAsia="ＭＳ ゴシック" w:hAnsi="ＭＳ ゴシック"/>
                <w:sz w:val="18"/>
                <w:szCs w:val="18"/>
              </w:rPr>
            </w:pPr>
          </w:p>
          <w:p w14:paraId="222E1F94" w14:textId="67C76226" w:rsidR="00862896" w:rsidRPr="00D94782" w:rsidRDefault="00862896" w:rsidP="004B08DB">
            <w:pPr>
              <w:autoSpaceDE w:val="0"/>
              <w:autoSpaceDN w:val="0"/>
              <w:rPr>
                <w:rFonts w:ascii="ＭＳ ゴシック" w:eastAsia="ＭＳ ゴシック" w:hAnsi="ＭＳ ゴシック"/>
                <w:sz w:val="18"/>
                <w:szCs w:val="18"/>
              </w:rPr>
            </w:pPr>
          </w:p>
          <w:p w14:paraId="79583EC1" w14:textId="77777777" w:rsidR="00D765E2" w:rsidRPr="00D94782" w:rsidRDefault="00D765E2" w:rsidP="00EC7D08">
            <w:pPr>
              <w:autoSpaceDE w:val="0"/>
              <w:autoSpaceDN w:val="0"/>
              <w:spacing w:line="320" w:lineRule="exact"/>
              <w:rPr>
                <w:rFonts w:ascii="ＭＳ ゴシック" w:eastAsia="ＭＳ ゴシック" w:hAnsi="ＭＳ ゴシック"/>
                <w:sz w:val="18"/>
                <w:szCs w:val="18"/>
              </w:rPr>
            </w:pPr>
          </w:p>
          <w:p w14:paraId="496C7131" w14:textId="77777777" w:rsidR="00A26318" w:rsidRPr="00D94782" w:rsidRDefault="00A26318" w:rsidP="004B08DB">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②府民への広報活動</w:t>
            </w:r>
          </w:p>
          <w:p w14:paraId="603F4109" w14:textId="77777777" w:rsidR="00A26318" w:rsidRPr="00D94782" w:rsidRDefault="00A26318" w:rsidP="000E09C1">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イベント・セミナー等の開催や出展、ホームページや報道機関を通じての情報発信、普及啓発のための資料作成を実施する。</w:t>
            </w:r>
          </w:p>
          <w:p w14:paraId="75AEE71C" w14:textId="77777777" w:rsidR="00A26318" w:rsidRPr="00D94782" w:rsidRDefault="00A26318" w:rsidP="000E09C1">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また、学会誌等に掲載された論文等も、ホームページに概要を掲載するなど府民にわかりやすい発信に努める。</w:t>
            </w:r>
          </w:p>
          <w:p w14:paraId="51E50C24" w14:textId="77777777" w:rsidR="00A26318" w:rsidRPr="00D94782" w:rsidRDefault="00A26318" w:rsidP="004B08DB">
            <w:pPr>
              <w:autoSpaceDE w:val="0"/>
              <w:autoSpaceDN w:val="0"/>
              <w:rPr>
                <w:rFonts w:ascii="ＭＳ ゴシック" w:eastAsia="ＭＳ ゴシック" w:hAnsi="ＭＳ ゴシック"/>
                <w:sz w:val="18"/>
                <w:szCs w:val="18"/>
              </w:rPr>
            </w:pPr>
          </w:p>
          <w:p w14:paraId="5B0F9B5E" w14:textId="77777777" w:rsidR="00A26318" w:rsidRPr="00D94782" w:rsidRDefault="00A26318" w:rsidP="004B08DB">
            <w:pPr>
              <w:autoSpaceDE w:val="0"/>
              <w:autoSpaceDN w:val="0"/>
              <w:rPr>
                <w:rFonts w:ascii="ＭＳ ゴシック" w:eastAsia="ＭＳ ゴシック" w:hAnsi="ＭＳ ゴシック"/>
                <w:sz w:val="18"/>
                <w:szCs w:val="18"/>
              </w:rPr>
            </w:pPr>
          </w:p>
          <w:p w14:paraId="00C83A45" w14:textId="77777777" w:rsidR="00A26318" w:rsidRPr="00D94782" w:rsidRDefault="00A26318" w:rsidP="004B08DB">
            <w:pPr>
              <w:autoSpaceDE w:val="0"/>
              <w:autoSpaceDN w:val="0"/>
              <w:rPr>
                <w:rFonts w:ascii="ＭＳ ゴシック" w:eastAsia="ＭＳ ゴシック" w:hAnsi="ＭＳ ゴシック"/>
                <w:sz w:val="18"/>
                <w:szCs w:val="18"/>
              </w:rPr>
            </w:pPr>
          </w:p>
          <w:p w14:paraId="1C7029BB" w14:textId="77777777" w:rsidR="00A22848" w:rsidRPr="00D94782" w:rsidRDefault="00A22848" w:rsidP="004B08DB">
            <w:pPr>
              <w:autoSpaceDE w:val="0"/>
              <w:autoSpaceDN w:val="0"/>
              <w:rPr>
                <w:rFonts w:ascii="ＭＳ ゴシック" w:eastAsia="ＭＳ ゴシック" w:hAnsi="ＭＳ ゴシック"/>
                <w:sz w:val="18"/>
                <w:szCs w:val="18"/>
              </w:rPr>
            </w:pPr>
          </w:p>
          <w:p w14:paraId="15FDBB69" w14:textId="77777777" w:rsidR="00A22848" w:rsidRPr="00D94782" w:rsidRDefault="00A22848" w:rsidP="004B08DB">
            <w:pPr>
              <w:autoSpaceDE w:val="0"/>
              <w:autoSpaceDN w:val="0"/>
              <w:rPr>
                <w:rFonts w:ascii="ＭＳ ゴシック" w:eastAsia="ＭＳ ゴシック" w:hAnsi="ＭＳ ゴシック"/>
                <w:sz w:val="18"/>
                <w:szCs w:val="18"/>
              </w:rPr>
            </w:pPr>
          </w:p>
          <w:p w14:paraId="420B6D45" w14:textId="77777777" w:rsidR="00000EC6" w:rsidRPr="00D94782" w:rsidRDefault="00000EC6" w:rsidP="004B08DB">
            <w:pPr>
              <w:autoSpaceDE w:val="0"/>
              <w:autoSpaceDN w:val="0"/>
              <w:rPr>
                <w:rFonts w:ascii="ＭＳ ゴシック" w:eastAsia="ＭＳ ゴシック" w:hAnsi="ＭＳ ゴシック"/>
                <w:sz w:val="18"/>
                <w:szCs w:val="18"/>
              </w:rPr>
            </w:pPr>
          </w:p>
          <w:p w14:paraId="4B6BC226" w14:textId="77777777" w:rsidR="00D765E2" w:rsidRPr="00D94782" w:rsidRDefault="00D765E2" w:rsidP="004B08DB">
            <w:pPr>
              <w:autoSpaceDE w:val="0"/>
              <w:autoSpaceDN w:val="0"/>
              <w:rPr>
                <w:rFonts w:ascii="ＭＳ ゴシック" w:eastAsia="ＭＳ ゴシック" w:hAnsi="ＭＳ ゴシック"/>
                <w:sz w:val="18"/>
                <w:szCs w:val="18"/>
              </w:rPr>
            </w:pPr>
          </w:p>
          <w:p w14:paraId="0004184E" w14:textId="77777777" w:rsidR="008A5A5A" w:rsidRPr="00D94782" w:rsidRDefault="008A5A5A" w:rsidP="004B08DB">
            <w:pPr>
              <w:autoSpaceDE w:val="0"/>
              <w:autoSpaceDN w:val="0"/>
              <w:rPr>
                <w:rFonts w:ascii="ＭＳ ゴシック" w:eastAsia="ＭＳ ゴシック" w:hAnsi="ＭＳ ゴシック"/>
                <w:sz w:val="18"/>
                <w:szCs w:val="18"/>
              </w:rPr>
            </w:pPr>
          </w:p>
          <w:p w14:paraId="38251C69" w14:textId="77777777" w:rsidR="006643AB" w:rsidRPr="00D94782" w:rsidRDefault="006643AB" w:rsidP="004B08DB">
            <w:pPr>
              <w:autoSpaceDE w:val="0"/>
              <w:autoSpaceDN w:val="0"/>
              <w:rPr>
                <w:rFonts w:ascii="ＭＳ ゴシック" w:eastAsia="ＭＳ ゴシック" w:hAnsi="ＭＳ ゴシック"/>
                <w:sz w:val="18"/>
                <w:szCs w:val="18"/>
              </w:rPr>
            </w:pPr>
          </w:p>
          <w:p w14:paraId="02BFCB35" w14:textId="77777777" w:rsidR="00D765E2" w:rsidRPr="00D94782" w:rsidRDefault="00D765E2" w:rsidP="004B08DB">
            <w:pPr>
              <w:autoSpaceDE w:val="0"/>
              <w:autoSpaceDN w:val="0"/>
              <w:rPr>
                <w:rFonts w:ascii="ＭＳ ゴシック" w:eastAsia="ＭＳ ゴシック" w:hAnsi="ＭＳ ゴシック"/>
                <w:sz w:val="18"/>
                <w:szCs w:val="18"/>
              </w:rPr>
            </w:pPr>
          </w:p>
          <w:p w14:paraId="12E3502D" w14:textId="77777777" w:rsidR="00D765E2" w:rsidRPr="00D94782" w:rsidRDefault="00D765E2" w:rsidP="004B08DB">
            <w:pPr>
              <w:autoSpaceDE w:val="0"/>
              <w:autoSpaceDN w:val="0"/>
              <w:rPr>
                <w:rFonts w:ascii="ＭＳ ゴシック" w:eastAsia="ＭＳ ゴシック" w:hAnsi="ＭＳ ゴシック"/>
                <w:sz w:val="18"/>
                <w:szCs w:val="18"/>
              </w:rPr>
            </w:pPr>
          </w:p>
          <w:p w14:paraId="3587905D" w14:textId="77777777" w:rsidR="00D765E2" w:rsidRPr="00D94782" w:rsidRDefault="00D765E2" w:rsidP="004B08DB">
            <w:pPr>
              <w:autoSpaceDE w:val="0"/>
              <w:autoSpaceDN w:val="0"/>
              <w:rPr>
                <w:rFonts w:ascii="ＭＳ ゴシック" w:eastAsia="ＭＳ ゴシック" w:hAnsi="ＭＳ ゴシック"/>
                <w:sz w:val="18"/>
                <w:szCs w:val="18"/>
              </w:rPr>
            </w:pPr>
          </w:p>
          <w:p w14:paraId="2CBA0B3D" w14:textId="77777777" w:rsidR="006643AB" w:rsidRPr="00D94782" w:rsidRDefault="006643AB" w:rsidP="004B08DB">
            <w:pPr>
              <w:autoSpaceDE w:val="0"/>
              <w:autoSpaceDN w:val="0"/>
              <w:rPr>
                <w:rFonts w:ascii="ＭＳ ゴシック" w:eastAsia="ＭＳ ゴシック" w:hAnsi="ＭＳ ゴシック"/>
                <w:sz w:val="18"/>
                <w:szCs w:val="18"/>
              </w:rPr>
            </w:pPr>
          </w:p>
          <w:p w14:paraId="784DF9A0" w14:textId="77777777" w:rsidR="006643AB" w:rsidRPr="00D94782" w:rsidRDefault="006643AB" w:rsidP="004B08DB">
            <w:pPr>
              <w:autoSpaceDE w:val="0"/>
              <w:autoSpaceDN w:val="0"/>
              <w:rPr>
                <w:rFonts w:ascii="ＭＳ ゴシック" w:eastAsia="ＭＳ ゴシック" w:hAnsi="ＭＳ ゴシック"/>
                <w:sz w:val="18"/>
                <w:szCs w:val="18"/>
              </w:rPr>
            </w:pPr>
          </w:p>
          <w:p w14:paraId="626E607D" w14:textId="77777777" w:rsidR="006643AB" w:rsidRPr="00D94782" w:rsidRDefault="006643AB" w:rsidP="004B08DB">
            <w:pPr>
              <w:autoSpaceDE w:val="0"/>
              <w:autoSpaceDN w:val="0"/>
              <w:rPr>
                <w:rFonts w:ascii="ＭＳ ゴシック" w:eastAsia="ＭＳ ゴシック" w:hAnsi="ＭＳ ゴシック"/>
                <w:sz w:val="18"/>
                <w:szCs w:val="18"/>
              </w:rPr>
            </w:pPr>
          </w:p>
          <w:p w14:paraId="3F7894DF" w14:textId="77777777" w:rsidR="006643AB" w:rsidRPr="00D94782" w:rsidRDefault="006643AB" w:rsidP="004B08DB">
            <w:pPr>
              <w:autoSpaceDE w:val="0"/>
              <w:autoSpaceDN w:val="0"/>
              <w:rPr>
                <w:rFonts w:ascii="ＭＳ ゴシック" w:eastAsia="ＭＳ ゴシック" w:hAnsi="ＭＳ ゴシック"/>
                <w:sz w:val="18"/>
                <w:szCs w:val="18"/>
              </w:rPr>
            </w:pPr>
          </w:p>
          <w:p w14:paraId="0FF3F359" w14:textId="0D457D2C" w:rsidR="00A26318" w:rsidRPr="00D94782" w:rsidRDefault="00A26318" w:rsidP="004B08DB">
            <w:pPr>
              <w:autoSpaceDE w:val="0"/>
              <w:autoSpaceDN w:val="0"/>
              <w:rPr>
                <w:rFonts w:ascii="ＭＳ ゴシック" w:eastAsia="ＭＳ ゴシック" w:hAnsi="ＭＳ ゴシック"/>
                <w:sz w:val="18"/>
                <w:szCs w:val="18"/>
              </w:rPr>
            </w:pPr>
          </w:p>
          <w:p w14:paraId="3DDFAE77" w14:textId="098F88AA" w:rsidR="009477B4" w:rsidRPr="00D94782" w:rsidRDefault="009477B4" w:rsidP="004B08DB">
            <w:pPr>
              <w:autoSpaceDE w:val="0"/>
              <w:autoSpaceDN w:val="0"/>
              <w:rPr>
                <w:rFonts w:ascii="ＭＳ ゴシック" w:eastAsia="ＭＳ ゴシック" w:hAnsi="ＭＳ ゴシック"/>
                <w:sz w:val="18"/>
                <w:szCs w:val="18"/>
              </w:rPr>
            </w:pPr>
          </w:p>
          <w:p w14:paraId="627A9A1A" w14:textId="39EAE1F5" w:rsidR="009477B4" w:rsidRPr="00D94782" w:rsidRDefault="009477B4" w:rsidP="004B08DB">
            <w:pPr>
              <w:autoSpaceDE w:val="0"/>
              <w:autoSpaceDN w:val="0"/>
              <w:rPr>
                <w:rFonts w:ascii="ＭＳ ゴシック" w:eastAsia="ＭＳ ゴシック" w:hAnsi="ＭＳ ゴシック"/>
                <w:sz w:val="18"/>
                <w:szCs w:val="18"/>
              </w:rPr>
            </w:pPr>
          </w:p>
          <w:p w14:paraId="02EB4D3F" w14:textId="2E11A4F7" w:rsidR="009477B4" w:rsidRPr="00D94782" w:rsidRDefault="009477B4" w:rsidP="004B08DB">
            <w:pPr>
              <w:autoSpaceDE w:val="0"/>
              <w:autoSpaceDN w:val="0"/>
              <w:rPr>
                <w:rFonts w:ascii="ＭＳ ゴシック" w:eastAsia="ＭＳ ゴシック" w:hAnsi="ＭＳ ゴシック"/>
                <w:sz w:val="18"/>
                <w:szCs w:val="18"/>
              </w:rPr>
            </w:pPr>
          </w:p>
          <w:p w14:paraId="75F26FFE" w14:textId="6F7966FC" w:rsidR="009477B4" w:rsidRPr="00D94782" w:rsidRDefault="009477B4" w:rsidP="004B08DB">
            <w:pPr>
              <w:autoSpaceDE w:val="0"/>
              <w:autoSpaceDN w:val="0"/>
              <w:rPr>
                <w:rFonts w:ascii="ＭＳ ゴシック" w:eastAsia="ＭＳ ゴシック" w:hAnsi="ＭＳ ゴシック"/>
                <w:sz w:val="18"/>
                <w:szCs w:val="18"/>
              </w:rPr>
            </w:pPr>
          </w:p>
          <w:p w14:paraId="1F70BAD3" w14:textId="51438A55" w:rsidR="009477B4" w:rsidRPr="00D94782" w:rsidRDefault="009477B4" w:rsidP="004B08DB">
            <w:pPr>
              <w:autoSpaceDE w:val="0"/>
              <w:autoSpaceDN w:val="0"/>
              <w:rPr>
                <w:rFonts w:ascii="ＭＳ ゴシック" w:eastAsia="ＭＳ ゴシック" w:hAnsi="ＭＳ ゴシック"/>
                <w:sz w:val="18"/>
                <w:szCs w:val="18"/>
              </w:rPr>
            </w:pPr>
          </w:p>
          <w:p w14:paraId="271EB4AC" w14:textId="2C4906D0" w:rsidR="009477B4" w:rsidRPr="00D94782" w:rsidRDefault="009477B4" w:rsidP="004B08DB">
            <w:pPr>
              <w:autoSpaceDE w:val="0"/>
              <w:autoSpaceDN w:val="0"/>
              <w:rPr>
                <w:rFonts w:ascii="ＭＳ ゴシック" w:eastAsia="ＭＳ ゴシック" w:hAnsi="ＭＳ ゴシック"/>
                <w:sz w:val="18"/>
                <w:szCs w:val="18"/>
              </w:rPr>
            </w:pPr>
          </w:p>
          <w:p w14:paraId="08972DDD" w14:textId="0256E063" w:rsidR="009477B4" w:rsidRPr="00D94782" w:rsidRDefault="009477B4" w:rsidP="004B08DB">
            <w:pPr>
              <w:autoSpaceDE w:val="0"/>
              <w:autoSpaceDN w:val="0"/>
              <w:rPr>
                <w:rFonts w:ascii="ＭＳ ゴシック" w:eastAsia="ＭＳ ゴシック" w:hAnsi="ＭＳ ゴシック"/>
                <w:sz w:val="18"/>
                <w:szCs w:val="18"/>
              </w:rPr>
            </w:pPr>
          </w:p>
          <w:p w14:paraId="59EAEB76" w14:textId="61B16D33" w:rsidR="009477B4" w:rsidRPr="00D94782" w:rsidRDefault="009477B4" w:rsidP="004B08DB">
            <w:pPr>
              <w:autoSpaceDE w:val="0"/>
              <w:autoSpaceDN w:val="0"/>
              <w:rPr>
                <w:rFonts w:ascii="ＭＳ ゴシック" w:eastAsia="ＭＳ ゴシック" w:hAnsi="ＭＳ ゴシック"/>
                <w:sz w:val="18"/>
                <w:szCs w:val="18"/>
              </w:rPr>
            </w:pPr>
          </w:p>
          <w:p w14:paraId="6EB71EDB" w14:textId="6AA6E9E0" w:rsidR="009477B4" w:rsidRPr="00D94782" w:rsidRDefault="009477B4" w:rsidP="004B08DB">
            <w:pPr>
              <w:autoSpaceDE w:val="0"/>
              <w:autoSpaceDN w:val="0"/>
              <w:rPr>
                <w:rFonts w:ascii="ＭＳ ゴシック" w:eastAsia="ＭＳ ゴシック" w:hAnsi="ＭＳ ゴシック"/>
                <w:sz w:val="18"/>
                <w:szCs w:val="18"/>
              </w:rPr>
            </w:pPr>
          </w:p>
          <w:p w14:paraId="20672A71" w14:textId="05D03D81" w:rsidR="009477B4" w:rsidRPr="00D94782" w:rsidRDefault="009477B4" w:rsidP="004B08DB">
            <w:pPr>
              <w:autoSpaceDE w:val="0"/>
              <w:autoSpaceDN w:val="0"/>
              <w:rPr>
                <w:rFonts w:ascii="ＭＳ ゴシック" w:eastAsia="ＭＳ ゴシック" w:hAnsi="ＭＳ ゴシック"/>
                <w:sz w:val="18"/>
                <w:szCs w:val="18"/>
              </w:rPr>
            </w:pPr>
          </w:p>
          <w:p w14:paraId="20D4207B" w14:textId="5CE18472" w:rsidR="009477B4" w:rsidRPr="00D94782" w:rsidRDefault="009477B4" w:rsidP="004B08DB">
            <w:pPr>
              <w:autoSpaceDE w:val="0"/>
              <w:autoSpaceDN w:val="0"/>
              <w:rPr>
                <w:rFonts w:ascii="ＭＳ ゴシック" w:eastAsia="ＭＳ ゴシック" w:hAnsi="ＭＳ ゴシック"/>
                <w:sz w:val="18"/>
                <w:szCs w:val="18"/>
              </w:rPr>
            </w:pPr>
          </w:p>
          <w:p w14:paraId="52A2E98C" w14:textId="4C61A335" w:rsidR="009477B4" w:rsidRPr="00D94782" w:rsidRDefault="009477B4" w:rsidP="004B08DB">
            <w:pPr>
              <w:autoSpaceDE w:val="0"/>
              <w:autoSpaceDN w:val="0"/>
              <w:rPr>
                <w:rFonts w:ascii="ＭＳ ゴシック" w:eastAsia="ＭＳ ゴシック" w:hAnsi="ＭＳ ゴシック"/>
                <w:sz w:val="18"/>
                <w:szCs w:val="18"/>
              </w:rPr>
            </w:pPr>
          </w:p>
          <w:p w14:paraId="58BF11D4" w14:textId="428D9D72" w:rsidR="009477B4" w:rsidRPr="00D94782" w:rsidRDefault="009477B4" w:rsidP="004B08DB">
            <w:pPr>
              <w:autoSpaceDE w:val="0"/>
              <w:autoSpaceDN w:val="0"/>
              <w:rPr>
                <w:rFonts w:ascii="ＭＳ ゴシック" w:eastAsia="ＭＳ ゴシック" w:hAnsi="ＭＳ ゴシック"/>
                <w:sz w:val="18"/>
                <w:szCs w:val="18"/>
              </w:rPr>
            </w:pPr>
          </w:p>
          <w:p w14:paraId="4DDDFCE6" w14:textId="499A134F" w:rsidR="009477B4" w:rsidRPr="00D94782" w:rsidRDefault="009477B4" w:rsidP="004B08DB">
            <w:pPr>
              <w:autoSpaceDE w:val="0"/>
              <w:autoSpaceDN w:val="0"/>
              <w:rPr>
                <w:rFonts w:ascii="ＭＳ ゴシック" w:eastAsia="ＭＳ ゴシック" w:hAnsi="ＭＳ ゴシック"/>
                <w:sz w:val="18"/>
                <w:szCs w:val="18"/>
              </w:rPr>
            </w:pPr>
          </w:p>
          <w:p w14:paraId="36E39A16" w14:textId="40BB368C" w:rsidR="009477B4" w:rsidRPr="00D94782" w:rsidRDefault="009477B4" w:rsidP="004B08DB">
            <w:pPr>
              <w:autoSpaceDE w:val="0"/>
              <w:autoSpaceDN w:val="0"/>
              <w:rPr>
                <w:rFonts w:ascii="ＭＳ ゴシック" w:eastAsia="ＭＳ ゴシック" w:hAnsi="ＭＳ ゴシック"/>
                <w:sz w:val="18"/>
                <w:szCs w:val="18"/>
              </w:rPr>
            </w:pPr>
          </w:p>
          <w:p w14:paraId="69286595" w14:textId="0A26443D" w:rsidR="009477B4" w:rsidRPr="00D94782" w:rsidRDefault="009477B4" w:rsidP="004B08DB">
            <w:pPr>
              <w:autoSpaceDE w:val="0"/>
              <w:autoSpaceDN w:val="0"/>
              <w:rPr>
                <w:rFonts w:ascii="ＭＳ ゴシック" w:eastAsia="ＭＳ ゴシック" w:hAnsi="ＭＳ ゴシック"/>
                <w:sz w:val="18"/>
                <w:szCs w:val="18"/>
              </w:rPr>
            </w:pPr>
          </w:p>
          <w:p w14:paraId="79147BA3" w14:textId="51D3217D" w:rsidR="009477B4" w:rsidRPr="00D94782" w:rsidRDefault="009477B4" w:rsidP="004B08DB">
            <w:pPr>
              <w:autoSpaceDE w:val="0"/>
              <w:autoSpaceDN w:val="0"/>
              <w:rPr>
                <w:rFonts w:ascii="ＭＳ ゴシック" w:eastAsia="ＭＳ ゴシック" w:hAnsi="ＭＳ ゴシック"/>
                <w:sz w:val="18"/>
                <w:szCs w:val="18"/>
              </w:rPr>
            </w:pPr>
          </w:p>
          <w:p w14:paraId="2BB8ACA0" w14:textId="6B3F560D" w:rsidR="009477B4" w:rsidRPr="00D94782" w:rsidRDefault="009477B4" w:rsidP="004B08DB">
            <w:pPr>
              <w:autoSpaceDE w:val="0"/>
              <w:autoSpaceDN w:val="0"/>
              <w:rPr>
                <w:rFonts w:ascii="ＭＳ ゴシック" w:eastAsia="ＭＳ ゴシック" w:hAnsi="ＭＳ ゴシック"/>
                <w:sz w:val="18"/>
                <w:szCs w:val="18"/>
              </w:rPr>
            </w:pPr>
          </w:p>
          <w:p w14:paraId="77D515DF" w14:textId="0C393DE0" w:rsidR="009477B4" w:rsidRPr="00D94782" w:rsidRDefault="009477B4" w:rsidP="004B08DB">
            <w:pPr>
              <w:autoSpaceDE w:val="0"/>
              <w:autoSpaceDN w:val="0"/>
              <w:rPr>
                <w:rFonts w:ascii="ＭＳ ゴシック" w:eastAsia="ＭＳ ゴシック" w:hAnsi="ＭＳ ゴシック"/>
                <w:sz w:val="18"/>
                <w:szCs w:val="18"/>
              </w:rPr>
            </w:pPr>
          </w:p>
          <w:p w14:paraId="0B077067" w14:textId="3463A8F6" w:rsidR="009477B4" w:rsidRPr="00D94782" w:rsidRDefault="009477B4" w:rsidP="004B08DB">
            <w:pPr>
              <w:autoSpaceDE w:val="0"/>
              <w:autoSpaceDN w:val="0"/>
              <w:rPr>
                <w:rFonts w:ascii="ＭＳ ゴシック" w:eastAsia="ＭＳ ゴシック" w:hAnsi="ＭＳ ゴシック"/>
                <w:sz w:val="18"/>
                <w:szCs w:val="18"/>
              </w:rPr>
            </w:pPr>
          </w:p>
          <w:p w14:paraId="6E55A547" w14:textId="1B38F983" w:rsidR="009477B4" w:rsidRPr="00D94782" w:rsidRDefault="009477B4" w:rsidP="004B08DB">
            <w:pPr>
              <w:autoSpaceDE w:val="0"/>
              <w:autoSpaceDN w:val="0"/>
              <w:rPr>
                <w:rFonts w:ascii="ＭＳ ゴシック" w:eastAsia="ＭＳ ゴシック" w:hAnsi="ＭＳ ゴシック"/>
                <w:sz w:val="18"/>
                <w:szCs w:val="18"/>
              </w:rPr>
            </w:pPr>
          </w:p>
          <w:p w14:paraId="73C8DA52" w14:textId="37E7A0BE" w:rsidR="009477B4" w:rsidRPr="00D94782" w:rsidRDefault="009477B4" w:rsidP="004B08DB">
            <w:pPr>
              <w:autoSpaceDE w:val="0"/>
              <w:autoSpaceDN w:val="0"/>
              <w:rPr>
                <w:rFonts w:ascii="ＭＳ ゴシック" w:eastAsia="ＭＳ ゴシック" w:hAnsi="ＭＳ ゴシック"/>
                <w:sz w:val="18"/>
                <w:szCs w:val="18"/>
              </w:rPr>
            </w:pPr>
          </w:p>
          <w:p w14:paraId="4C0E5F75" w14:textId="6F7FA803" w:rsidR="009477B4" w:rsidRPr="00D94782" w:rsidRDefault="009477B4" w:rsidP="004B08DB">
            <w:pPr>
              <w:autoSpaceDE w:val="0"/>
              <w:autoSpaceDN w:val="0"/>
              <w:rPr>
                <w:rFonts w:ascii="ＭＳ ゴシック" w:eastAsia="ＭＳ ゴシック" w:hAnsi="ＭＳ ゴシック"/>
                <w:sz w:val="18"/>
                <w:szCs w:val="18"/>
              </w:rPr>
            </w:pPr>
          </w:p>
          <w:p w14:paraId="0F5D5E39" w14:textId="41795A4A" w:rsidR="009477B4" w:rsidRPr="00D94782" w:rsidRDefault="009477B4" w:rsidP="004B08DB">
            <w:pPr>
              <w:autoSpaceDE w:val="0"/>
              <w:autoSpaceDN w:val="0"/>
              <w:rPr>
                <w:rFonts w:ascii="ＭＳ ゴシック" w:eastAsia="ＭＳ ゴシック" w:hAnsi="ＭＳ ゴシック"/>
                <w:sz w:val="18"/>
                <w:szCs w:val="18"/>
              </w:rPr>
            </w:pPr>
          </w:p>
          <w:p w14:paraId="67899622" w14:textId="511940A1" w:rsidR="009477B4" w:rsidRPr="00D94782" w:rsidRDefault="009477B4" w:rsidP="004B08DB">
            <w:pPr>
              <w:autoSpaceDE w:val="0"/>
              <w:autoSpaceDN w:val="0"/>
              <w:rPr>
                <w:rFonts w:ascii="ＭＳ ゴシック" w:eastAsia="ＭＳ ゴシック" w:hAnsi="ＭＳ ゴシック"/>
                <w:sz w:val="18"/>
                <w:szCs w:val="18"/>
              </w:rPr>
            </w:pPr>
          </w:p>
          <w:p w14:paraId="50D1378E" w14:textId="02C87FAD" w:rsidR="009477B4" w:rsidRPr="00D94782" w:rsidRDefault="009477B4" w:rsidP="004B08DB">
            <w:pPr>
              <w:autoSpaceDE w:val="0"/>
              <w:autoSpaceDN w:val="0"/>
              <w:rPr>
                <w:rFonts w:ascii="ＭＳ ゴシック" w:eastAsia="ＭＳ ゴシック" w:hAnsi="ＭＳ ゴシック"/>
                <w:sz w:val="18"/>
                <w:szCs w:val="18"/>
              </w:rPr>
            </w:pPr>
          </w:p>
          <w:p w14:paraId="0CC98C48" w14:textId="30D43DC7" w:rsidR="009477B4" w:rsidRPr="00D94782" w:rsidRDefault="009477B4" w:rsidP="004B08DB">
            <w:pPr>
              <w:autoSpaceDE w:val="0"/>
              <w:autoSpaceDN w:val="0"/>
              <w:rPr>
                <w:rFonts w:ascii="ＭＳ ゴシック" w:eastAsia="ＭＳ ゴシック" w:hAnsi="ＭＳ ゴシック"/>
                <w:sz w:val="18"/>
                <w:szCs w:val="18"/>
              </w:rPr>
            </w:pPr>
          </w:p>
          <w:p w14:paraId="3DA943FC" w14:textId="78D419E1" w:rsidR="009477B4" w:rsidRPr="00D94782" w:rsidRDefault="009477B4" w:rsidP="004B08DB">
            <w:pPr>
              <w:autoSpaceDE w:val="0"/>
              <w:autoSpaceDN w:val="0"/>
              <w:rPr>
                <w:rFonts w:ascii="ＭＳ ゴシック" w:eastAsia="ＭＳ ゴシック" w:hAnsi="ＭＳ ゴシック"/>
                <w:sz w:val="18"/>
                <w:szCs w:val="18"/>
              </w:rPr>
            </w:pPr>
          </w:p>
          <w:p w14:paraId="7BF1C55F" w14:textId="1F65A00D" w:rsidR="00280FCF" w:rsidRPr="00D94782" w:rsidRDefault="00280FCF" w:rsidP="004B08DB">
            <w:pPr>
              <w:autoSpaceDE w:val="0"/>
              <w:autoSpaceDN w:val="0"/>
              <w:rPr>
                <w:rFonts w:ascii="ＭＳ ゴシック" w:eastAsia="ＭＳ ゴシック" w:hAnsi="ＭＳ ゴシック"/>
                <w:sz w:val="18"/>
                <w:szCs w:val="18"/>
              </w:rPr>
            </w:pPr>
          </w:p>
          <w:p w14:paraId="18B9CB12" w14:textId="77777777" w:rsidR="00280FCF" w:rsidRPr="00D94782" w:rsidRDefault="00280FCF" w:rsidP="004B08DB">
            <w:pPr>
              <w:autoSpaceDE w:val="0"/>
              <w:autoSpaceDN w:val="0"/>
              <w:rPr>
                <w:rFonts w:ascii="ＭＳ ゴシック" w:eastAsia="ＭＳ ゴシック" w:hAnsi="ＭＳ ゴシック"/>
                <w:sz w:val="18"/>
                <w:szCs w:val="18"/>
              </w:rPr>
            </w:pPr>
          </w:p>
          <w:p w14:paraId="689DFB5D" w14:textId="70718E35" w:rsidR="009477B4" w:rsidRPr="00D94782" w:rsidRDefault="009477B4" w:rsidP="004B08DB">
            <w:pPr>
              <w:autoSpaceDE w:val="0"/>
              <w:autoSpaceDN w:val="0"/>
              <w:rPr>
                <w:rFonts w:ascii="ＭＳ ゴシック" w:eastAsia="ＭＳ ゴシック" w:hAnsi="ＭＳ ゴシック"/>
                <w:sz w:val="18"/>
                <w:szCs w:val="18"/>
              </w:rPr>
            </w:pPr>
          </w:p>
          <w:p w14:paraId="4F69764C" w14:textId="77777777" w:rsidR="009477B4" w:rsidRPr="00D94782" w:rsidRDefault="009477B4" w:rsidP="004B08DB">
            <w:pPr>
              <w:autoSpaceDE w:val="0"/>
              <w:autoSpaceDN w:val="0"/>
              <w:rPr>
                <w:rFonts w:ascii="ＭＳ ゴシック" w:eastAsia="ＭＳ ゴシック" w:hAnsi="ＭＳ ゴシック"/>
                <w:sz w:val="18"/>
                <w:szCs w:val="18"/>
              </w:rPr>
            </w:pPr>
          </w:p>
          <w:p w14:paraId="1CCB69FC" w14:textId="77777777" w:rsidR="00A26318" w:rsidRPr="00D94782" w:rsidRDefault="00A26318" w:rsidP="004B08DB">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【数値目標】</w:t>
            </w:r>
          </w:p>
          <w:p w14:paraId="42ADBB6B" w14:textId="77777777" w:rsidR="00A26318" w:rsidRPr="00D94782" w:rsidRDefault="00A26318"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環境保全等の地域活動に資する勉強会や講習会、イベント等への講師派遣を中期目標期間の合計で320件以上行う。</w:t>
            </w:r>
          </w:p>
          <w:p w14:paraId="1DFBCDAB" w14:textId="77777777" w:rsidR="00D77E6D" w:rsidRPr="00D94782" w:rsidRDefault="00D77E6D" w:rsidP="004B08DB">
            <w:pPr>
              <w:autoSpaceDE w:val="0"/>
              <w:autoSpaceDN w:val="0"/>
              <w:ind w:left="180" w:hangingChars="100" w:hanging="180"/>
              <w:rPr>
                <w:rFonts w:ascii="ＭＳ ゴシック" w:eastAsia="ＭＳ ゴシック" w:hAnsi="ＭＳ ゴシック"/>
                <w:sz w:val="18"/>
                <w:szCs w:val="18"/>
              </w:rPr>
            </w:pPr>
          </w:p>
          <w:p w14:paraId="600DCBC5" w14:textId="77777777" w:rsidR="00D77E6D" w:rsidRPr="00D94782" w:rsidRDefault="00D77E6D" w:rsidP="004B08DB">
            <w:pPr>
              <w:autoSpaceDE w:val="0"/>
              <w:autoSpaceDN w:val="0"/>
              <w:ind w:left="180" w:hangingChars="100" w:hanging="180"/>
              <w:rPr>
                <w:rFonts w:ascii="ＭＳ ゴシック" w:eastAsia="ＭＳ ゴシック" w:hAnsi="ＭＳ ゴシック"/>
                <w:sz w:val="18"/>
                <w:szCs w:val="18"/>
              </w:rPr>
            </w:pPr>
          </w:p>
          <w:p w14:paraId="0C4F3CAE" w14:textId="77777777" w:rsidR="003718F1" w:rsidRPr="00D94782" w:rsidRDefault="003718F1" w:rsidP="008A5A5A">
            <w:pPr>
              <w:autoSpaceDE w:val="0"/>
              <w:autoSpaceDN w:val="0"/>
              <w:rPr>
                <w:rFonts w:ascii="ＭＳ ゴシック" w:eastAsia="ＭＳ ゴシック" w:hAnsi="ＭＳ ゴシック"/>
                <w:sz w:val="18"/>
                <w:szCs w:val="18"/>
              </w:rPr>
            </w:pPr>
          </w:p>
          <w:p w14:paraId="56D79934" w14:textId="77777777" w:rsidR="006643AB" w:rsidRPr="00D94782" w:rsidRDefault="006643AB" w:rsidP="00C9380F">
            <w:pPr>
              <w:autoSpaceDE w:val="0"/>
              <w:autoSpaceDN w:val="0"/>
              <w:rPr>
                <w:rFonts w:ascii="ＭＳ ゴシック" w:eastAsia="ＭＳ ゴシック" w:hAnsi="ＭＳ ゴシック"/>
                <w:sz w:val="18"/>
                <w:szCs w:val="18"/>
              </w:rPr>
            </w:pPr>
          </w:p>
          <w:p w14:paraId="281D505C" w14:textId="77777777" w:rsidR="00D765E2" w:rsidRPr="00D94782" w:rsidRDefault="00D765E2" w:rsidP="00C9380F">
            <w:pPr>
              <w:autoSpaceDE w:val="0"/>
              <w:autoSpaceDN w:val="0"/>
              <w:rPr>
                <w:rFonts w:ascii="ＭＳ ゴシック" w:eastAsia="ＭＳ ゴシック" w:hAnsi="ＭＳ ゴシック"/>
                <w:sz w:val="18"/>
                <w:szCs w:val="18"/>
              </w:rPr>
            </w:pPr>
          </w:p>
          <w:p w14:paraId="07A0A58E" w14:textId="77777777" w:rsidR="004553EA" w:rsidRPr="00D94782" w:rsidRDefault="00A26318"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報道資料提供は、中期目標期間の合計で160件以上行う。</w:t>
            </w:r>
          </w:p>
          <w:p w14:paraId="38FBDAAE" w14:textId="77777777" w:rsidR="004553EA" w:rsidRPr="00D94782" w:rsidRDefault="004553EA" w:rsidP="004B08DB">
            <w:pPr>
              <w:autoSpaceDE w:val="0"/>
              <w:autoSpaceDN w:val="0"/>
              <w:rPr>
                <w:rFonts w:ascii="ＭＳ ゴシック" w:eastAsia="ＭＳ ゴシック" w:hAnsi="ＭＳ ゴシック"/>
                <w:sz w:val="18"/>
                <w:szCs w:val="18"/>
              </w:rPr>
            </w:pPr>
          </w:p>
          <w:p w14:paraId="3101117D" w14:textId="77777777" w:rsidR="00D26C12" w:rsidRPr="00D94782" w:rsidRDefault="00D26C12" w:rsidP="00A26318"/>
        </w:tc>
        <w:tc>
          <w:tcPr>
            <w:tcW w:w="2376" w:type="dxa"/>
            <w:tcBorders>
              <w:left w:val="double" w:sz="4" w:space="0" w:color="auto"/>
              <w:bottom w:val="single" w:sz="8" w:space="0" w:color="auto"/>
              <w:right w:val="single" w:sz="4" w:space="0" w:color="auto"/>
            </w:tcBorders>
            <w:shd w:val="clear" w:color="auto" w:fill="auto"/>
          </w:tcPr>
          <w:p w14:paraId="722F18E3" w14:textId="77777777" w:rsidR="00237D55" w:rsidRPr="00D94782" w:rsidRDefault="00237D55" w:rsidP="00E03203">
            <w:pPr>
              <w:autoSpaceDE w:val="0"/>
              <w:autoSpaceDN w:val="0"/>
              <w:rPr>
                <w:rFonts w:ascii="ＭＳ ゴシック" w:eastAsia="ＭＳ ゴシック" w:hAnsi="ＭＳ ゴシック"/>
                <w:sz w:val="18"/>
                <w:szCs w:val="18"/>
              </w:rPr>
            </w:pPr>
          </w:p>
          <w:p w14:paraId="1108BECE" w14:textId="31A71721" w:rsidR="00E03203" w:rsidRPr="00D94782" w:rsidRDefault="00E03203" w:rsidP="00E03203">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（３）地域社会への貢献</w:t>
            </w:r>
          </w:p>
          <w:p w14:paraId="178CA8E0" w14:textId="77777777" w:rsidR="00E03203" w:rsidRPr="00D94782" w:rsidRDefault="00E03203" w:rsidP="00E03203">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①地域社会に対する技術支援</w:t>
            </w:r>
          </w:p>
          <w:p w14:paraId="0A374A28" w14:textId="77777777" w:rsidR="00A26318" w:rsidRPr="00D94782" w:rsidRDefault="00E03203" w:rsidP="000E09C1">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が集積した専門的な知識や知見、地域支援の経験を活かし、地域の環境や生物多様性の保全活動、農林水産業を活用した福祉活動などに取り組む市町村や市民団体、企業などの支援を行う。技術課題の解決支援のほか、それらの団体が行う勉強会・イベントへの講師派遣、学校などからの依頼による研修受け入れ等を行う。</w:t>
            </w:r>
          </w:p>
          <w:p w14:paraId="06249D87" w14:textId="2DB7D1D4" w:rsidR="00437071" w:rsidRPr="00D94782" w:rsidRDefault="00437071" w:rsidP="004B08DB">
            <w:pPr>
              <w:rPr>
                <w:rFonts w:ascii="ＭＳ ゴシック" w:eastAsia="ＭＳ ゴシック" w:hAnsi="ＭＳ ゴシック"/>
                <w:sz w:val="18"/>
                <w:szCs w:val="18"/>
              </w:rPr>
            </w:pPr>
          </w:p>
          <w:p w14:paraId="7FF98B1A" w14:textId="4823C3BA" w:rsidR="002358B1" w:rsidRPr="00D94782" w:rsidRDefault="002358B1" w:rsidP="004B08DB">
            <w:pPr>
              <w:rPr>
                <w:rFonts w:ascii="ＭＳ ゴシック" w:eastAsia="ＭＳ ゴシック" w:hAnsi="ＭＳ ゴシック"/>
                <w:sz w:val="18"/>
                <w:szCs w:val="18"/>
              </w:rPr>
            </w:pPr>
          </w:p>
          <w:p w14:paraId="1F18A504" w14:textId="4293EDE5" w:rsidR="002358B1" w:rsidRPr="00D94782" w:rsidRDefault="002358B1" w:rsidP="004B08DB">
            <w:pPr>
              <w:rPr>
                <w:rFonts w:ascii="ＭＳ ゴシック" w:eastAsia="ＭＳ ゴシック" w:hAnsi="ＭＳ ゴシック"/>
                <w:sz w:val="18"/>
                <w:szCs w:val="18"/>
              </w:rPr>
            </w:pPr>
          </w:p>
          <w:p w14:paraId="401A5291" w14:textId="18DEAFD8" w:rsidR="002358B1" w:rsidRPr="00D94782" w:rsidRDefault="002358B1" w:rsidP="004B08DB">
            <w:pPr>
              <w:rPr>
                <w:rFonts w:ascii="ＭＳ ゴシック" w:eastAsia="ＭＳ ゴシック" w:hAnsi="ＭＳ ゴシック"/>
                <w:sz w:val="18"/>
                <w:szCs w:val="18"/>
              </w:rPr>
            </w:pPr>
          </w:p>
          <w:p w14:paraId="320CBB20" w14:textId="5EA901C9" w:rsidR="002358B1" w:rsidRPr="00D94782" w:rsidRDefault="002358B1" w:rsidP="004B08DB">
            <w:pPr>
              <w:rPr>
                <w:rFonts w:ascii="ＭＳ ゴシック" w:eastAsia="ＭＳ ゴシック" w:hAnsi="ＭＳ ゴシック"/>
                <w:sz w:val="18"/>
                <w:szCs w:val="18"/>
              </w:rPr>
            </w:pPr>
          </w:p>
          <w:p w14:paraId="14B66273" w14:textId="7AF03CE6" w:rsidR="002358B1" w:rsidRPr="00D94782" w:rsidRDefault="002358B1" w:rsidP="004B08DB">
            <w:pPr>
              <w:rPr>
                <w:rFonts w:ascii="ＭＳ ゴシック" w:eastAsia="ＭＳ ゴシック" w:hAnsi="ＭＳ ゴシック"/>
                <w:sz w:val="18"/>
                <w:szCs w:val="18"/>
              </w:rPr>
            </w:pPr>
          </w:p>
          <w:p w14:paraId="6D5D38D1" w14:textId="77777777" w:rsidR="002358B1" w:rsidRPr="00D94782" w:rsidRDefault="002358B1" w:rsidP="004B08DB">
            <w:pPr>
              <w:rPr>
                <w:rFonts w:ascii="ＭＳ ゴシック" w:eastAsia="ＭＳ ゴシック" w:hAnsi="ＭＳ ゴシック"/>
                <w:sz w:val="18"/>
                <w:szCs w:val="18"/>
              </w:rPr>
            </w:pPr>
          </w:p>
          <w:p w14:paraId="45BBF1F9" w14:textId="77777777" w:rsidR="00D765E2" w:rsidRPr="00D94782" w:rsidRDefault="00D765E2" w:rsidP="004B08DB">
            <w:pPr>
              <w:rPr>
                <w:rFonts w:ascii="ＭＳ ゴシック" w:eastAsia="ＭＳ ゴシック" w:hAnsi="ＭＳ ゴシック"/>
                <w:sz w:val="18"/>
                <w:szCs w:val="18"/>
              </w:rPr>
            </w:pPr>
          </w:p>
          <w:p w14:paraId="5A7CF71D" w14:textId="2C67C2B3" w:rsidR="00E46C05" w:rsidRPr="00D94782" w:rsidRDefault="00E46C05" w:rsidP="004B08DB">
            <w:pPr>
              <w:rPr>
                <w:rFonts w:ascii="ＭＳ ゴシック" w:eastAsia="ＭＳ ゴシック" w:hAnsi="ＭＳ ゴシック"/>
                <w:sz w:val="18"/>
                <w:szCs w:val="18"/>
              </w:rPr>
            </w:pPr>
          </w:p>
          <w:p w14:paraId="23A5188F" w14:textId="11F777AA" w:rsidR="002F6083" w:rsidRPr="00D94782" w:rsidRDefault="002F6083" w:rsidP="004B08DB">
            <w:pPr>
              <w:rPr>
                <w:rFonts w:ascii="ＭＳ ゴシック" w:eastAsia="ＭＳ ゴシック" w:hAnsi="ＭＳ ゴシック"/>
                <w:sz w:val="18"/>
                <w:szCs w:val="18"/>
              </w:rPr>
            </w:pPr>
          </w:p>
          <w:p w14:paraId="5DB66A54" w14:textId="1760A051" w:rsidR="002F6083" w:rsidRPr="00D94782" w:rsidRDefault="002F6083" w:rsidP="004B08DB">
            <w:pPr>
              <w:rPr>
                <w:rFonts w:ascii="ＭＳ ゴシック" w:eastAsia="ＭＳ ゴシック" w:hAnsi="ＭＳ ゴシック"/>
                <w:sz w:val="18"/>
                <w:szCs w:val="18"/>
              </w:rPr>
            </w:pPr>
          </w:p>
          <w:p w14:paraId="70F2F374" w14:textId="77777777" w:rsidR="002F6083" w:rsidRPr="00D94782" w:rsidRDefault="002F6083" w:rsidP="004B08DB">
            <w:pPr>
              <w:rPr>
                <w:rFonts w:ascii="ＭＳ ゴシック" w:eastAsia="ＭＳ ゴシック" w:hAnsi="ＭＳ ゴシック"/>
                <w:sz w:val="18"/>
                <w:szCs w:val="18"/>
              </w:rPr>
            </w:pPr>
          </w:p>
          <w:p w14:paraId="4C8906ED" w14:textId="52808768" w:rsidR="002F6083" w:rsidRPr="00D94782" w:rsidRDefault="002F6083" w:rsidP="004B08DB">
            <w:pPr>
              <w:rPr>
                <w:rFonts w:ascii="ＭＳ ゴシック" w:eastAsia="ＭＳ ゴシック" w:hAnsi="ＭＳ ゴシック"/>
                <w:sz w:val="18"/>
                <w:szCs w:val="18"/>
              </w:rPr>
            </w:pPr>
          </w:p>
          <w:p w14:paraId="27D773E1" w14:textId="7AF5537F" w:rsidR="002F6083" w:rsidRPr="00D94782" w:rsidRDefault="002F6083" w:rsidP="004B08DB">
            <w:pPr>
              <w:rPr>
                <w:rFonts w:ascii="ＭＳ ゴシック" w:eastAsia="ＭＳ ゴシック" w:hAnsi="ＭＳ ゴシック"/>
                <w:sz w:val="18"/>
                <w:szCs w:val="18"/>
              </w:rPr>
            </w:pPr>
          </w:p>
          <w:p w14:paraId="27E654A6" w14:textId="7DB90703" w:rsidR="002F6083" w:rsidRPr="00D94782" w:rsidRDefault="002F6083" w:rsidP="00EC7D08">
            <w:pPr>
              <w:spacing w:line="280" w:lineRule="exact"/>
              <w:rPr>
                <w:rFonts w:ascii="ＭＳ ゴシック" w:eastAsia="ＭＳ ゴシック" w:hAnsi="ＭＳ ゴシック"/>
                <w:sz w:val="18"/>
                <w:szCs w:val="18"/>
              </w:rPr>
            </w:pPr>
          </w:p>
          <w:p w14:paraId="41077964" w14:textId="77777777" w:rsidR="00E03203" w:rsidRPr="00D94782" w:rsidRDefault="00E03203" w:rsidP="00E03203">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②地域活動の拠点機能強化</w:t>
            </w:r>
          </w:p>
          <w:p w14:paraId="56C8CA31" w14:textId="77777777" w:rsidR="008A5A5A" w:rsidRPr="00D94782" w:rsidRDefault="00E03203" w:rsidP="000E09C1">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水生生物センターは平成29年度に建て替えを行い、大阪府の水域・陸域における多様な生物について調査研究を行う施設として「生物多様性センター」に生まれ変わった。これまでの水辺の生物多様性保全のための地域活動を支援する拠点からグリーンインフラ等に関する地域活動なども支援する拠点として機能強化を図る。</w:t>
            </w:r>
          </w:p>
          <w:p w14:paraId="70B58A01" w14:textId="7ECCEA12" w:rsidR="006643AB" w:rsidRPr="00D94782" w:rsidRDefault="006643AB" w:rsidP="004B08DB">
            <w:pPr>
              <w:rPr>
                <w:rFonts w:ascii="ＭＳ ゴシック" w:eastAsia="ＭＳ ゴシック" w:hAnsi="ＭＳ ゴシック"/>
                <w:sz w:val="18"/>
                <w:szCs w:val="18"/>
              </w:rPr>
            </w:pPr>
          </w:p>
          <w:p w14:paraId="0C46AC31" w14:textId="5F3B5370" w:rsidR="00D448CA" w:rsidRPr="00D94782" w:rsidRDefault="00D448CA" w:rsidP="00D448CA">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③府民への広報活動</w:t>
            </w:r>
          </w:p>
          <w:p w14:paraId="5FDE8016" w14:textId="5C95F1C8" w:rsidR="00D448CA" w:rsidRPr="00D94782" w:rsidRDefault="00D448CA" w:rsidP="00D448CA">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研究所の取り組みや成果・知見を府民に分かりやすく発信するため、イベント・セミナーなどの開催や出展、ホームページや報道機関を通じての情報発信、普及啓発のための資料 作成を実施する。また、府民が参加可能な研究所開放イベントを行 う。</w:t>
            </w:r>
          </w:p>
          <w:p w14:paraId="78EF2DFF" w14:textId="7DAC29F8" w:rsidR="00D765E2" w:rsidRPr="00D94782" w:rsidRDefault="00D448CA" w:rsidP="00D448CA">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学術論文など専門的な研究成果は、ホームペー</w:t>
            </w:r>
            <w:r w:rsidRPr="00D94782">
              <w:rPr>
                <w:rFonts w:ascii="ＭＳ ゴシック" w:eastAsia="ＭＳ ゴシック" w:hAnsi="ＭＳ ゴシック" w:hint="eastAsia"/>
                <w:sz w:val="18"/>
                <w:szCs w:val="18"/>
              </w:rPr>
              <w:lastRenderedPageBreak/>
              <w:t>ジに概要を掲載するなど府民にわかりやすい発信に努める。</w:t>
            </w:r>
          </w:p>
          <w:p w14:paraId="0AC476E4" w14:textId="77777777" w:rsidR="00D765E2" w:rsidRPr="00D94782" w:rsidRDefault="00D765E2" w:rsidP="004B08DB">
            <w:pPr>
              <w:rPr>
                <w:rFonts w:ascii="ＭＳ ゴシック" w:eastAsia="ＭＳ ゴシック" w:hAnsi="ＭＳ ゴシック"/>
                <w:sz w:val="18"/>
                <w:szCs w:val="18"/>
              </w:rPr>
            </w:pPr>
          </w:p>
          <w:p w14:paraId="2E11C7FE" w14:textId="77777777" w:rsidR="00D765E2" w:rsidRPr="00D94782" w:rsidRDefault="00D765E2" w:rsidP="004B08DB">
            <w:pPr>
              <w:rPr>
                <w:rFonts w:ascii="ＭＳ ゴシック" w:eastAsia="ＭＳ ゴシック" w:hAnsi="ＭＳ ゴシック"/>
                <w:sz w:val="18"/>
                <w:szCs w:val="18"/>
              </w:rPr>
            </w:pPr>
          </w:p>
          <w:p w14:paraId="7B3239D4" w14:textId="77777777" w:rsidR="00D765E2" w:rsidRPr="00D94782" w:rsidRDefault="00D765E2" w:rsidP="004B08DB">
            <w:pPr>
              <w:rPr>
                <w:rFonts w:ascii="ＭＳ ゴシック" w:eastAsia="ＭＳ ゴシック" w:hAnsi="ＭＳ ゴシック"/>
                <w:sz w:val="18"/>
                <w:szCs w:val="18"/>
              </w:rPr>
            </w:pPr>
          </w:p>
          <w:p w14:paraId="50E1830F" w14:textId="77777777" w:rsidR="00D765E2" w:rsidRPr="00D94782" w:rsidRDefault="00D765E2" w:rsidP="004B08DB">
            <w:pPr>
              <w:rPr>
                <w:rFonts w:ascii="ＭＳ ゴシック" w:eastAsia="ＭＳ ゴシック" w:hAnsi="ＭＳ ゴシック"/>
                <w:sz w:val="18"/>
                <w:szCs w:val="18"/>
              </w:rPr>
            </w:pPr>
          </w:p>
          <w:p w14:paraId="766DB8D4" w14:textId="77777777" w:rsidR="00D765E2" w:rsidRPr="00D94782" w:rsidRDefault="00D765E2" w:rsidP="004B08DB">
            <w:pPr>
              <w:rPr>
                <w:rFonts w:ascii="ＭＳ ゴシック" w:eastAsia="ＭＳ ゴシック" w:hAnsi="ＭＳ ゴシック"/>
                <w:sz w:val="18"/>
                <w:szCs w:val="18"/>
              </w:rPr>
            </w:pPr>
          </w:p>
          <w:p w14:paraId="6A5889CF" w14:textId="77777777" w:rsidR="00D765E2" w:rsidRPr="00D94782" w:rsidRDefault="00D765E2" w:rsidP="004B08DB">
            <w:pPr>
              <w:rPr>
                <w:rFonts w:ascii="ＭＳ ゴシック" w:eastAsia="ＭＳ ゴシック" w:hAnsi="ＭＳ ゴシック"/>
                <w:sz w:val="18"/>
                <w:szCs w:val="18"/>
              </w:rPr>
            </w:pPr>
          </w:p>
          <w:p w14:paraId="61ABC082" w14:textId="77777777" w:rsidR="00D765E2" w:rsidRPr="00D94782" w:rsidRDefault="00D765E2" w:rsidP="004B08DB">
            <w:pPr>
              <w:rPr>
                <w:rFonts w:ascii="ＭＳ ゴシック" w:eastAsia="ＭＳ ゴシック" w:hAnsi="ＭＳ ゴシック"/>
                <w:sz w:val="18"/>
                <w:szCs w:val="18"/>
              </w:rPr>
            </w:pPr>
          </w:p>
          <w:p w14:paraId="1505342A" w14:textId="77777777" w:rsidR="00D765E2" w:rsidRPr="00D94782" w:rsidRDefault="00D765E2" w:rsidP="004B08DB">
            <w:pPr>
              <w:rPr>
                <w:rFonts w:ascii="ＭＳ ゴシック" w:eastAsia="ＭＳ ゴシック" w:hAnsi="ＭＳ ゴシック"/>
                <w:sz w:val="18"/>
                <w:szCs w:val="18"/>
              </w:rPr>
            </w:pPr>
          </w:p>
          <w:p w14:paraId="68344CD8" w14:textId="5BA8B179" w:rsidR="00D765E2" w:rsidRPr="00D94782" w:rsidRDefault="00D765E2" w:rsidP="004B08DB">
            <w:pPr>
              <w:rPr>
                <w:rFonts w:ascii="ＭＳ ゴシック" w:eastAsia="ＭＳ ゴシック" w:hAnsi="ＭＳ ゴシック"/>
                <w:sz w:val="18"/>
                <w:szCs w:val="18"/>
              </w:rPr>
            </w:pPr>
          </w:p>
          <w:p w14:paraId="3974F115" w14:textId="7B7E68CD" w:rsidR="00D765E2" w:rsidRPr="00D94782" w:rsidRDefault="00D765E2" w:rsidP="004B08DB">
            <w:pPr>
              <w:rPr>
                <w:rFonts w:ascii="ＭＳ ゴシック" w:eastAsia="ＭＳ ゴシック" w:hAnsi="ＭＳ ゴシック"/>
                <w:sz w:val="18"/>
                <w:szCs w:val="18"/>
              </w:rPr>
            </w:pPr>
          </w:p>
          <w:p w14:paraId="3B876EFE" w14:textId="0D4C37CF" w:rsidR="009477B4" w:rsidRPr="00D94782" w:rsidRDefault="009477B4" w:rsidP="004B08DB">
            <w:pPr>
              <w:rPr>
                <w:rFonts w:ascii="ＭＳ ゴシック" w:eastAsia="ＭＳ ゴシック" w:hAnsi="ＭＳ ゴシック"/>
                <w:sz w:val="18"/>
                <w:szCs w:val="18"/>
              </w:rPr>
            </w:pPr>
          </w:p>
          <w:p w14:paraId="4005CA74" w14:textId="66C31163" w:rsidR="009477B4" w:rsidRPr="00D94782" w:rsidRDefault="009477B4" w:rsidP="004B08DB">
            <w:pPr>
              <w:rPr>
                <w:rFonts w:ascii="ＭＳ ゴシック" w:eastAsia="ＭＳ ゴシック" w:hAnsi="ＭＳ ゴシック"/>
                <w:sz w:val="18"/>
                <w:szCs w:val="18"/>
              </w:rPr>
            </w:pPr>
          </w:p>
          <w:p w14:paraId="647EEF02" w14:textId="1264736A" w:rsidR="009477B4" w:rsidRPr="00D94782" w:rsidRDefault="009477B4" w:rsidP="004B08DB">
            <w:pPr>
              <w:rPr>
                <w:rFonts w:ascii="ＭＳ ゴシック" w:eastAsia="ＭＳ ゴシック" w:hAnsi="ＭＳ ゴシック"/>
                <w:sz w:val="18"/>
                <w:szCs w:val="18"/>
              </w:rPr>
            </w:pPr>
          </w:p>
          <w:p w14:paraId="32AC5365" w14:textId="4982F3EC" w:rsidR="009477B4" w:rsidRPr="00D94782" w:rsidRDefault="009477B4" w:rsidP="004B08DB">
            <w:pPr>
              <w:rPr>
                <w:rFonts w:ascii="ＭＳ ゴシック" w:eastAsia="ＭＳ ゴシック" w:hAnsi="ＭＳ ゴシック"/>
                <w:sz w:val="18"/>
                <w:szCs w:val="18"/>
              </w:rPr>
            </w:pPr>
          </w:p>
          <w:p w14:paraId="3FD48C36" w14:textId="01D7E730" w:rsidR="009477B4" w:rsidRPr="00D94782" w:rsidRDefault="009477B4" w:rsidP="004B08DB">
            <w:pPr>
              <w:rPr>
                <w:rFonts w:ascii="ＭＳ ゴシック" w:eastAsia="ＭＳ ゴシック" w:hAnsi="ＭＳ ゴシック"/>
                <w:sz w:val="18"/>
                <w:szCs w:val="18"/>
              </w:rPr>
            </w:pPr>
          </w:p>
          <w:p w14:paraId="52CCD4B5" w14:textId="78AD41B1" w:rsidR="009477B4" w:rsidRPr="00D94782" w:rsidRDefault="009477B4" w:rsidP="004B08DB">
            <w:pPr>
              <w:rPr>
                <w:rFonts w:ascii="ＭＳ ゴシック" w:eastAsia="ＭＳ ゴシック" w:hAnsi="ＭＳ ゴシック"/>
                <w:sz w:val="18"/>
                <w:szCs w:val="18"/>
              </w:rPr>
            </w:pPr>
          </w:p>
          <w:p w14:paraId="29BE1305" w14:textId="27A863D2" w:rsidR="009477B4" w:rsidRPr="00D94782" w:rsidRDefault="009477B4" w:rsidP="004B08DB">
            <w:pPr>
              <w:rPr>
                <w:rFonts w:ascii="ＭＳ ゴシック" w:eastAsia="ＭＳ ゴシック" w:hAnsi="ＭＳ ゴシック"/>
                <w:sz w:val="18"/>
                <w:szCs w:val="18"/>
              </w:rPr>
            </w:pPr>
          </w:p>
          <w:p w14:paraId="020A3859" w14:textId="608A5A35" w:rsidR="009477B4" w:rsidRPr="00D94782" w:rsidRDefault="009477B4" w:rsidP="004B08DB">
            <w:pPr>
              <w:rPr>
                <w:rFonts w:ascii="ＭＳ ゴシック" w:eastAsia="ＭＳ ゴシック" w:hAnsi="ＭＳ ゴシック"/>
                <w:sz w:val="18"/>
                <w:szCs w:val="18"/>
              </w:rPr>
            </w:pPr>
          </w:p>
          <w:p w14:paraId="36B37C32" w14:textId="11DCD946" w:rsidR="009477B4" w:rsidRPr="00D94782" w:rsidRDefault="009477B4" w:rsidP="004B08DB">
            <w:pPr>
              <w:rPr>
                <w:rFonts w:ascii="ＭＳ ゴシック" w:eastAsia="ＭＳ ゴシック" w:hAnsi="ＭＳ ゴシック"/>
                <w:sz w:val="18"/>
                <w:szCs w:val="18"/>
              </w:rPr>
            </w:pPr>
          </w:p>
          <w:p w14:paraId="60881411" w14:textId="3AB86C88" w:rsidR="009477B4" w:rsidRPr="00D94782" w:rsidRDefault="009477B4" w:rsidP="004B08DB">
            <w:pPr>
              <w:rPr>
                <w:rFonts w:ascii="ＭＳ ゴシック" w:eastAsia="ＭＳ ゴシック" w:hAnsi="ＭＳ ゴシック"/>
                <w:sz w:val="18"/>
                <w:szCs w:val="18"/>
              </w:rPr>
            </w:pPr>
          </w:p>
          <w:p w14:paraId="50287CDD" w14:textId="2AC89A31" w:rsidR="009477B4" w:rsidRPr="00D94782" w:rsidRDefault="009477B4" w:rsidP="004B08DB">
            <w:pPr>
              <w:rPr>
                <w:rFonts w:ascii="ＭＳ ゴシック" w:eastAsia="ＭＳ ゴシック" w:hAnsi="ＭＳ ゴシック"/>
                <w:sz w:val="18"/>
                <w:szCs w:val="18"/>
              </w:rPr>
            </w:pPr>
          </w:p>
          <w:p w14:paraId="6CD00C56" w14:textId="2D2E4444" w:rsidR="009477B4" w:rsidRPr="00D94782" w:rsidRDefault="009477B4" w:rsidP="004B08DB">
            <w:pPr>
              <w:rPr>
                <w:rFonts w:ascii="ＭＳ ゴシック" w:eastAsia="ＭＳ ゴシック" w:hAnsi="ＭＳ ゴシック"/>
                <w:sz w:val="18"/>
                <w:szCs w:val="18"/>
              </w:rPr>
            </w:pPr>
          </w:p>
          <w:p w14:paraId="62FD9E3F" w14:textId="3840BA46" w:rsidR="009477B4" w:rsidRPr="00D94782" w:rsidRDefault="009477B4" w:rsidP="004B08DB">
            <w:pPr>
              <w:rPr>
                <w:rFonts w:ascii="ＭＳ ゴシック" w:eastAsia="ＭＳ ゴシック" w:hAnsi="ＭＳ ゴシック"/>
                <w:sz w:val="18"/>
                <w:szCs w:val="18"/>
              </w:rPr>
            </w:pPr>
          </w:p>
          <w:p w14:paraId="2636CEE5" w14:textId="5DB8F561" w:rsidR="009477B4" w:rsidRPr="00D94782" w:rsidRDefault="009477B4" w:rsidP="004B08DB">
            <w:pPr>
              <w:rPr>
                <w:rFonts w:ascii="ＭＳ ゴシック" w:eastAsia="ＭＳ ゴシック" w:hAnsi="ＭＳ ゴシック"/>
                <w:sz w:val="18"/>
                <w:szCs w:val="18"/>
              </w:rPr>
            </w:pPr>
          </w:p>
          <w:p w14:paraId="1BAA74DD" w14:textId="7513A0CD" w:rsidR="009477B4" w:rsidRPr="00D94782" w:rsidRDefault="009477B4" w:rsidP="004B08DB">
            <w:pPr>
              <w:rPr>
                <w:rFonts w:ascii="ＭＳ ゴシック" w:eastAsia="ＭＳ ゴシック" w:hAnsi="ＭＳ ゴシック"/>
                <w:sz w:val="18"/>
                <w:szCs w:val="18"/>
              </w:rPr>
            </w:pPr>
          </w:p>
          <w:p w14:paraId="0D0CBF21" w14:textId="19CAD92A" w:rsidR="009477B4" w:rsidRPr="00D94782" w:rsidRDefault="009477B4" w:rsidP="004B08DB">
            <w:pPr>
              <w:rPr>
                <w:rFonts w:ascii="ＭＳ ゴシック" w:eastAsia="ＭＳ ゴシック" w:hAnsi="ＭＳ ゴシック"/>
                <w:sz w:val="18"/>
                <w:szCs w:val="18"/>
              </w:rPr>
            </w:pPr>
          </w:p>
          <w:p w14:paraId="15F9E5F2" w14:textId="42B32FD8" w:rsidR="009477B4" w:rsidRPr="00D94782" w:rsidRDefault="009477B4" w:rsidP="004B08DB">
            <w:pPr>
              <w:rPr>
                <w:rFonts w:ascii="ＭＳ ゴシック" w:eastAsia="ＭＳ ゴシック" w:hAnsi="ＭＳ ゴシック"/>
                <w:sz w:val="18"/>
                <w:szCs w:val="18"/>
              </w:rPr>
            </w:pPr>
          </w:p>
          <w:p w14:paraId="6F3F3799" w14:textId="578E8216" w:rsidR="009477B4" w:rsidRPr="00D94782" w:rsidRDefault="009477B4" w:rsidP="004B08DB">
            <w:pPr>
              <w:rPr>
                <w:rFonts w:ascii="ＭＳ ゴシック" w:eastAsia="ＭＳ ゴシック" w:hAnsi="ＭＳ ゴシック"/>
                <w:sz w:val="18"/>
                <w:szCs w:val="18"/>
              </w:rPr>
            </w:pPr>
          </w:p>
          <w:p w14:paraId="11216B86" w14:textId="370C5020" w:rsidR="009477B4" w:rsidRPr="00D94782" w:rsidRDefault="009477B4" w:rsidP="004B08DB">
            <w:pPr>
              <w:rPr>
                <w:rFonts w:ascii="ＭＳ ゴシック" w:eastAsia="ＭＳ ゴシック" w:hAnsi="ＭＳ ゴシック"/>
                <w:sz w:val="18"/>
                <w:szCs w:val="18"/>
              </w:rPr>
            </w:pPr>
          </w:p>
          <w:p w14:paraId="6E6ABA42" w14:textId="54B21113" w:rsidR="009477B4" w:rsidRPr="00D94782" w:rsidRDefault="009477B4" w:rsidP="004B08DB">
            <w:pPr>
              <w:rPr>
                <w:rFonts w:ascii="ＭＳ ゴシック" w:eastAsia="ＭＳ ゴシック" w:hAnsi="ＭＳ ゴシック"/>
                <w:sz w:val="18"/>
                <w:szCs w:val="18"/>
              </w:rPr>
            </w:pPr>
          </w:p>
          <w:p w14:paraId="4E45FB50" w14:textId="238494CA" w:rsidR="009477B4" w:rsidRPr="00D94782" w:rsidRDefault="009477B4" w:rsidP="004B08DB">
            <w:pPr>
              <w:rPr>
                <w:rFonts w:ascii="ＭＳ ゴシック" w:eastAsia="ＭＳ ゴシック" w:hAnsi="ＭＳ ゴシック"/>
                <w:sz w:val="18"/>
                <w:szCs w:val="18"/>
              </w:rPr>
            </w:pPr>
          </w:p>
          <w:p w14:paraId="304CCBC5" w14:textId="504DCC14" w:rsidR="009477B4" w:rsidRPr="00D94782" w:rsidRDefault="009477B4" w:rsidP="004B08DB">
            <w:pPr>
              <w:rPr>
                <w:rFonts w:ascii="ＭＳ ゴシック" w:eastAsia="ＭＳ ゴシック" w:hAnsi="ＭＳ ゴシック"/>
                <w:sz w:val="18"/>
                <w:szCs w:val="18"/>
              </w:rPr>
            </w:pPr>
          </w:p>
          <w:p w14:paraId="539B0417" w14:textId="4B9F7980" w:rsidR="009477B4" w:rsidRPr="00D94782" w:rsidRDefault="009477B4" w:rsidP="004B08DB">
            <w:pPr>
              <w:rPr>
                <w:rFonts w:ascii="ＭＳ ゴシック" w:eastAsia="ＭＳ ゴシック" w:hAnsi="ＭＳ ゴシック"/>
                <w:sz w:val="18"/>
                <w:szCs w:val="18"/>
              </w:rPr>
            </w:pPr>
          </w:p>
          <w:p w14:paraId="4004F1A7" w14:textId="2B048F70" w:rsidR="009477B4" w:rsidRPr="00D94782" w:rsidRDefault="009477B4" w:rsidP="004B08DB">
            <w:pPr>
              <w:rPr>
                <w:rFonts w:ascii="ＭＳ ゴシック" w:eastAsia="ＭＳ ゴシック" w:hAnsi="ＭＳ ゴシック"/>
                <w:sz w:val="18"/>
                <w:szCs w:val="18"/>
              </w:rPr>
            </w:pPr>
          </w:p>
          <w:p w14:paraId="68FF7ED2" w14:textId="3311679A" w:rsidR="009477B4" w:rsidRPr="00D94782" w:rsidRDefault="009477B4" w:rsidP="004B08DB">
            <w:pPr>
              <w:rPr>
                <w:rFonts w:ascii="ＭＳ ゴシック" w:eastAsia="ＭＳ ゴシック" w:hAnsi="ＭＳ ゴシック"/>
                <w:sz w:val="18"/>
                <w:szCs w:val="18"/>
              </w:rPr>
            </w:pPr>
          </w:p>
          <w:p w14:paraId="3DC05F61" w14:textId="7F411B0F" w:rsidR="009477B4" w:rsidRPr="00D94782" w:rsidRDefault="009477B4" w:rsidP="004B08DB">
            <w:pPr>
              <w:rPr>
                <w:rFonts w:ascii="ＭＳ ゴシック" w:eastAsia="ＭＳ ゴシック" w:hAnsi="ＭＳ ゴシック"/>
                <w:sz w:val="18"/>
                <w:szCs w:val="18"/>
              </w:rPr>
            </w:pPr>
          </w:p>
          <w:p w14:paraId="7FB807FB" w14:textId="0099DFBE" w:rsidR="009477B4" w:rsidRPr="00D94782" w:rsidRDefault="009477B4" w:rsidP="004B08DB">
            <w:pPr>
              <w:rPr>
                <w:rFonts w:ascii="ＭＳ ゴシック" w:eastAsia="ＭＳ ゴシック" w:hAnsi="ＭＳ ゴシック"/>
                <w:sz w:val="18"/>
                <w:szCs w:val="18"/>
              </w:rPr>
            </w:pPr>
          </w:p>
          <w:p w14:paraId="2A292EC0" w14:textId="12E2F558" w:rsidR="009477B4" w:rsidRPr="00D94782" w:rsidRDefault="009477B4" w:rsidP="004B08DB">
            <w:pPr>
              <w:rPr>
                <w:rFonts w:ascii="ＭＳ ゴシック" w:eastAsia="ＭＳ ゴシック" w:hAnsi="ＭＳ ゴシック"/>
                <w:sz w:val="18"/>
                <w:szCs w:val="18"/>
              </w:rPr>
            </w:pPr>
          </w:p>
          <w:p w14:paraId="27EAE6D8" w14:textId="1F1278FA" w:rsidR="009477B4" w:rsidRPr="00D94782" w:rsidRDefault="009477B4" w:rsidP="004B08DB">
            <w:pPr>
              <w:rPr>
                <w:rFonts w:ascii="ＭＳ ゴシック" w:eastAsia="ＭＳ ゴシック" w:hAnsi="ＭＳ ゴシック"/>
                <w:sz w:val="18"/>
                <w:szCs w:val="18"/>
              </w:rPr>
            </w:pPr>
          </w:p>
          <w:p w14:paraId="38396FA7" w14:textId="2F18037D" w:rsidR="00D448CA" w:rsidRPr="00D94782" w:rsidRDefault="00D448CA" w:rsidP="004B08DB">
            <w:pPr>
              <w:rPr>
                <w:rFonts w:ascii="ＭＳ ゴシック" w:eastAsia="ＭＳ ゴシック" w:hAnsi="ＭＳ ゴシック"/>
                <w:sz w:val="18"/>
                <w:szCs w:val="18"/>
              </w:rPr>
            </w:pPr>
          </w:p>
          <w:p w14:paraId="042EA5B6" w14:textId="7A6D492E" w:rsidR="009477B4" w:rsidRPr="00D94782" w:rsidRDefault="009477B4" w:rsidP="004B08DB">
            <w:pPr>
              <w:rPr>
                <w:rFonts w:ascii="ＭＳ ゴシック" w:eastAsia="ＭＳ ゴシック" w:hAnsi="ＭＳ ゴシック"/>
                <w:sz w:val="18"/>
                <w:szCs w:val="18"/>
              </w:rPr>
            </w:pPr>
          </w:p>
          <w:p w14:paraId="4D9D699D" w14:textId="77777777" w:rsidR="000E09C1" w:rsidRPr="00D94782" w:rsidRDefault="000E09C1" w:rsidP="004B08DB">
            <w:pPr>
              <w:rPr>
                <w:rFonts w:ascii="ＭＳ ゴシック" w:eastAsia="ＭＳ ゴシック" w:hAnsi="ＭＳ ゴシック"/>
                <w:sz w:val="18"/>
                <w:szCs w:val="18"/>
              </w:rPr>
            </w:pPr>
          </w:p>
          <w:p w14:paraId="29254D08" w14:textId="77777777" w:rsidR="009477B4" w:rsidRPr="00D94782" w:rsidRDefault="009477B4" w:rsidP="004B08DB">
            <w:pPr>
              <w:rPr>
                <w:rFonts w:ascii="ＭＳ ゴシック" w:eastAsia="ＭＳ ゴシック" w:hAnsi="ＭＳ ゴシック"/>
                <w:sz w:val="18"/>
                <w:szCs w:val="18"/>
              </w:rPr>
            </w:pPr>
          </w:p>
          <w:p w14:paraId="56517AB5" w14:textId="77777777" w:rsidR="00D765E2" w:rsidRPr="00D94782" w:rsidRDefault="00D765E2" w:rsidP="004B08DB">
            <w:pPr>
              <w:rPr>
                <w:rFonts w:ascii="ＭＳ ゴシック" w:eastAsia="ＭＳ ゴシック" w:hAnsi="ＭＳ ゴシック"/>
                <w:sz w:val="18"/>
                <w:szCs w:val="18"/>
              </w:rPr>
            </w:pPr>
          </w:p>
          <w:p w14:paraId="0EDD67EB" w14:textId="77777777" w:rsidR="00C9380F" w:rsidRPr="00D94782" w:rsidRDefault="00C9380F" w:rsidP="00C9380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【中期計画に係る数値目標】</w:t>
            </w:r>
          </w:p>
          <w:p w14:paraId="5EE86701" w14:textId="77777777" w:rsidR="00A26318" w:rsidRPr="00D94782" w:rsidRDefault="00A26318" w:rsidP="004B08DB">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環境保全などの地域活動に資する勉強会や講習会、イベント等での講師などを年間80件以上行う。</w:t>
            </w:r>
          </w:p>
          <w:p w14:paraId="14C479E4" w14:textId="77777777" w:rsidR="00D77E6D" w:rsidRPr="00D94782" w:rsidRDefault="00D77E6D" w:rsidP="004B08DB">
            <w:pPr>
              <w:ind w:left="180" w:hangingChars="100" w:hanging="180"/>
              <w:rPr>
                <w:rFonts w:ascii="ＭＳ ゴシック" w:eastAsia="ＭＳ ゴシック" w:hAnsi="ＭＳ ゴシック"/>
                <w:sz w:val="18"/>
                <w:szCs w:val="18"/>
              </w:rPr>
            </w:pPr>
          </w:p>
          <w:p w14:paraId="5084E237" w14:textId="77777777" w:rsidR="00D77E6D" w:rsidRPr="00D94782" w:rsidRDefault="00D77E6D" w:rsidP="004B08DB">
            <w:pPr>
              <w:ind w:left="180" w:hangingChars="100" w:hanging="180"/>
              <w:rPr>
                <w:rFonts w:ascii="ＭＳ ゴシック" w:eastAsia="ＭＳ ゴシック" w:hAnsi="ＭＳ ゴシック"/>
                <w:sz w:val="18"/>
                <w:szCs w:val="18"/>
              </w:rPr>
            </w:pPr>
          </w:p>
          <w:p w14:paraId="14E72F46" w14:textId="77777777" w:rsidR="006643AB" w:rsidRPr="00D94782" w:rsidRDefault="006643AB" w:rsidP="004B08DB">
            <w:pPr>
              <w:ind w:left="180" w:hangingChars="100" w:hanging="180"/>
              <w:rPr>
                <w:rFonts w:ascii="ＭＳ ゴシック" w:eastAsia="ＭＳ ゴシック" w:hAnsi="ＭＳ ゴシック"/>
                <w:sz w:val="18"/>
                <w:szCs w:val="18"/>
              </w:rPr>
            </w:pPr>
          </w:p>
          <w:p w14:paraId="040D5B5D" w14:textId="77777777" w:rsidR="006643AB" w:rsidRPr="00D94782" w:rsidRDefault="006643AB" w:rsidP="00D765E2">
            <w:pPr>
              <w:rPr>
                <w:rFonts w:ascii="ＭＳ ゴシック" w:eastAsia="ＭＳ ゴシック" w:hAnsi="ＭＳ ゴシック"/>
                <w:sz w:val="18"/>
                <w:szCs w:val="18"/>
              </w:rPr>
            </w:pPr>
          </w:p>
          <w:p w14:paraId="0F76A47A" w14:textId="77777777" w:rsidR="00C47BBD" w:rsidRPr="00D94782" w:rsidRDefault="00A26318" w:rsidP="004B08DB">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報道資料提供は、年間40件以上行う。</w:t>
            </w:r>
          </w:p>
          <w:p w14:paraId="55909DCF" w14:textId="77777777" w:rsidR="00C47BBD" w:rsidRPr="00D94782" w:rsidRDefault="00C47BBD" w:rsidP="004B08DB">
            <w:pPr>
              <w:rPr>
                <w:rFonts w:ascii="ＭＳ ゴシック" w:eastAsia="ＭＳ ゴシック" w:hAnsi="ＭＳ ゴシック"/>
                <w:sz w:val="18"/>
                <w:szCs w:val="18"/>
              </w:rPr>
            </w:pPr>
          </w:p>
          <w:p w14:paraId="2802DE99" w14:textId="77777777" w:rsidR="00484414" w:rsidRPr="00D94782" w:rsidRDefault="00484414" w:rsidP="004B08DB"/>
          <w:p w14:paraId="1122699A" w14:textId="77777777" w:rsidR="00891458" w:rsidRPr="00D94782" w:rsidRDefault="00891458" w:rsidP="004B08DB"/>
          <w:p w14:paraId="703A0080" w14:textId="77777777" w:rsidR="006643AB" w:rsidRPr="00D94782" w:rsidRDefault="006643AB" w:rsidP="004B08DB"/>
          <w:p w14:paraId="7C321A3E" w14:textId="77777777" w:rsidR="00AB759E" w:rsidRPr="00D94782" w:rsidRDefault="00AB759E" w:rsidP="004B08DB"/>
          <w:p w14:paraId="2925C485" w14:textId="77777777" w:rsidR="00AB759E" w:rsidRPr="00D94782" w:rsidRDefault="00AB759E" w:rsidP="004B08DB"/>
          <w:p w14:paraId="28F0EFDE" w14:textId="77777777" w:rsidR="00AB759E" w:rsidRPr="00D94782" w:rsidRDefault="00AB759E" w:rsidP="004B08DB"/>
          <w:p w14:paraId="7FF60720" w14:textId="4A9EE00C" w:rsidR="006643AB" w:rsidRPr="00D94782" w:rsidRDefault="006643AB" w:rsidP="004B08DB"/>
          <w:p w14:paraId="1C7C4AD7" w14:textId="77777777" w:rsidR="00547909" w:rsidRPr="00D94782" w:rsidRDefault="00547909" w:rsidP="00F1791B"/>
        </w:tc>
        <w:tc>
          <w:tcPr>
            <w:tcW w:w="5812" w:type="dxa"/>
            <w:tcBorders>
              <w:left w:val="single" w:sz="4" w:space="0" w:color="auto"/>
              <w:bottom w:val="single" w:sz="8" w:space="0" w:color="auto"/>
            </w:tcBorders>
            <w:shd w:val="clear" w:color="auto" w:fill="auto"/>
          </w:tcPr>
          <w:p w14:paraId="674FE974" w14:textId="77777777" w:rsidR="001D5B9D" w:rsidRPr="00D94782" w:rsidRDefault="001D5B9D" w:rsidP="004B08DB">
            <w:pPr>
              <w:rPr>
                <w:rFonts w:ascii="ＭＳ ゴシック" w:eastAsia="ＭＳ ゴシック" w:hAnsi="ＭＳ ゴシック"/>
                <w:sz w:val="18"/>
                <w:szCs w:val="18"/>
              </w:rPr>
            </w:pPr>
          </w:p>
          <w:p w14:paraId="51E3AACC" w14:textId="77777777" w:rsidR="00237D55" w:rsidRPr="00D94782" w:rsidRDefault="00237D55" w:rsidP="00237D55">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（３）地域社会への貢献</w:t>
            </w:r>
          </w:p>
          <w:p w14:paraId="7FBBEEB0" w14:textId="77777777" w:rsidR="00111188" w:rsidRPr="00D94782" w:rsidRDefault="001F69CB" w:rsidP="004B08DB">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①</w:t>
            </w:r>
            <w:r w:rsidR="00677CBC" w:rsidRPr="00D94782">
              <w:rPr>
                <w:rFonts w:ascii="ＭＳ ゴシック" w:eastAsia="ＭＳ ゴシック" w:hAnsi="ＭＳ ゴシック" w:hint="eastAsia"/>
                <w:b/>
                <w:sz w:val="18"/>
                <w:szCs w:val="18"/>
              </w:rPr>
              <w:t>地域社会に対する技術支援</w:t>
            </w:r>
          </w:p>
          <w:p w14:paraId="449D7CAE" w14:textId="77777777" w:rsidR="00862896" w:rsidRPr="00D94782" w:rsidRDefault="00862896" w:rsidP="00E03203">
            <w:pPr>
              <w:ind w:leftChars="50" w:left="285" w:hangingChars="100" w:hanging="180"/>
              <w:rPr>
                <w:rFonts w:ascii="ＭＳ ゴシック" w:eastAsia="ＭＳ ゴシック" w:hAnsi="ＭＳ ゴシック"/>
                <w:sz w:val="18"/>
                <w:szCs w:val="18"/>
              </w:rPr>
            </w:pPr>
          </w:p>
          <w:p w14:paraId="3135E09E" w14:textId="5DBC52B5" w:rsidR="002F6083" w:rsidRPr="00D94782" w:rsidRDefault="002F6083" w:rsidP="002358B1">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●５月に『「大阪ぶどう」地域活性化サミット』を開催し、関係団体等が一体となってブドウを核とした魅力ある地域づくりを推進していくという決意表明と共同宣言を樹立（再掲）</w:t>
            </w:r>
            <w:r w:rsidR="00EC7D08" w:rsidRPr="00D94782">
              <w:rPr>
                <w:rFonts w:ascii="ＭＳ ゴシック" w:eastAsia="ＭＳ ゴシック" w:hAnsi="ＭＳ ゴシック" w:hint="eastAsia"/>
                <w:sz w:val="18"/>
                <w:szCs w:val="18"/>
              </w:rPr>
              <w:t>し、大阪ぶどうネットワ</w:t>
            </w:r>
            <w:r w:rsidR="002D078F" w:rsidRPr="00D94782">
              <w:rPr>
                <w:rFonts w:ascii="ＭＳ ゴシック" w:eastAsia="ＭＳ ゴシック" w:hAnsi="ＭＳ ゴシック" w:hint="eastAsia"/>
                <w:sz w:val="18"/>
                <w:szCs w:val="18"/>
              </w:rPr>
              <w:t>ークの立ち上げ準備を進めるなど地域活性化の取り組みに着手</w:t>
            </w:r>
            <w:r w:rsidR="00EC7D08" w:rsidRPr="00D94782">
              <w:rPr>
                <w:rFonts w:ascii="ＭＳ ゴシック" w:eastAsia="ＭＳ ゴシック" w:hAnsi="ＭＳ ゴシック" w:hint="eastAsia"/>
                <w:sz w:val="18"/>
                <w:szCs w:val="18"/>
              </w:rPr>
              <w:t>。</w:t>
            </w:r>
          </w:p>
          <w:p w14:paraId="4361B0F2" w14:textId="332518D1" w:rsidR="002358B1" w:rsidRPr="00D94782" w:rsidRDefault="002358B1" w:rsidP="002358B1">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●環境教育への試験池の利用や、自治体への自然学習パネルの貸し出しなどを実施。</w:t>
            </w:r>
            <w:r w:rsidR="009874F4" w:rsidRPr="00D94782">
              <w:rPr>
                <w:rFonts w:asciiTheme="minorEastAsia" w:eastAsiaTheme="minorEastAsia" w:hAnsiTheme="minorEastAsia" w:hint="eastAsia"/>
                <w:sz w:val="18"/>
                <w:szCs w:val="18"/>
              </w:rPr>
              <w:t>（添付資料集22ページ）</w:t>
            </w:r>
          </w:p>
          <w:p w14:paraId="213F69CD" w14:textId="0B071B67" w:rsidR="0043169D" w:rsidRPr="00D94782" w:rsidRDefault="002358B1" w:rsidP="0043169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●おおさか生物多様性パートナー協定等企業の生物多様性保全に係る技術支援を実施（１社</w:t>
            </w:r>
            <w:r w:rsidRPr="00D94782">
              <w:rPr>
                <w:rFonts w:asciiTheme="majorEastAsia" w:eastAsiaTheme="majorEastAsia" w:hAnsiTheme="majorEastAsia" w:hint="eastAsia"/>
                <w:sz w:val="18"/>
                <w:szCs w:val="18"/>
              </w:rPr>
              <w:t>１</w:t>
            </w:r>
            <w:r w:rsidRPr="00D94782">
              <w:rPr>
                <w:rFonts w:ascii="ＭＳ ゴシック" w:eastAsia="ＭＳ ゴシック" w:hAnsi="ＭＳ ゴシック" w:hint="eastAsia"/>
                <w:sz w:val="18"/>
                <w:szCs w:val="18"/>
              </w:rPr>
              <w:t>回）</w:t>
            </w:r>
            <w:r w:rsidR="0043169D" w:rsidRPr="00D94782">
              <w:rPr>
                <w:rFonts w:ascii="ＭＳ ゴシック" w:eastAsia="ＭＳ ゴシック" w:hAnsi="ＭＳ ゴシック" w:hint="eastAsia"/>
                <w:sz w:val="18"/>
                <w:szCs w:val="18"/>
              </w:rPr>
              <w:t>。</w:t>
            </w:r>
          </w:p>
          <w:p w14:paraId="1D59F222" w14:textId="77777777" w:rsidR="002358B1" w:rsidRPr="00D94782" w:rsidRDefault="002358B1" w:rsidP="002358B1">
            <w:pPr>
              <w:ind w:leftChars="50" w:left="285" w:hangingChars="100" w:hanging="180"/>
              <w:rPr>
                <w:rFonts w:ascii="ＭＳ ゴシック" w:eastAsia="ＭＳ ゴシック" w:hAnsi="ＭＳ ゴシック"/>
                <w:sz w:val="18"/>
                <w:szCs w:val="18"/>
              </w:rPr>
            </w:pPr>
          </w:p>
          <w:p w14:paraId="6AE34DBD" w14:textId="77777777" w:rsidR="002358B1" w:rsidRPr="00D94782" w:rsidRDefault="002358B1" w:rsidP="002358B1">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おおさか生物多様性パートナー協定等企業の</w:t>
            </w:r>
          </w:p>
          <w:p w14:paraId="1EAABA7A" w14:textId="79130CE9" w:rsidR="002358B1" w:rsidRPr="00D94782" w:rsidRDefault="002358B1" w:rsidP="002358B1">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生物多様性保全に係る技術支援</w:t>
            </w:r>
          </w:p>
          <w:tbl>
            <w:tblPr>
              <w:tblW w:w="3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782"/>
              <w:gridCol w:w="782"/>
              <w:gridCol w:w="783"/>
            </w:tblGrid>
            <w:tr w:rsidR="00357B2C" w:rsidRPr="00D94782" w14:paraId="11CFEE37" w14:textId="77777777" w:rsidTr="00291F0D">
              <w:trPr>
                <w:trHeight w:val="227"/>
              </w:trPr>
              <w:tc>
                <w:tcPr>
                  <w:tcW w:w="1420" w:type="dxa"/>
                  <w:shd w:val="clear" w:color="auto" w:fill="auto"/>
                  <w:vAlign w:val="center"/>
                </w:tcPr>
                <w:p w14:paraId="16C08FAC" w14:textId="77777777" w:rsidR="002358B1" w:rsidRPr="00D94782" w:rsidRDefault="002358B1" w:rsidP="002358B1">
                  <w:pPr>
                    <w:jc w:val="center"/>
                    <w:rPr>
                      <w:rFonts w:ascii="ＭＳ ゴシック" w:eastAsia="ＭＳ ゴシック" w:hAnsi="ＭＳ ゴシック"/>
                      <w:sz w:val="18"/>
                      <w:szCs w:val="18"/>
                    </w:rPr>
                  </w:pPr>
                </w:p>
              </w:tc>
              <w:tc>
                <w:tcPr>
                  <w:tcW w:w="782" w:type="dxa"/>
                  <w:vAlign w:val="center"/>
                </w:tcPr>
                <w:p w14:paraId="7454798C"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H28</w:t>
                  </w:r>
                </w:p>
              </w:tc>
              <w:tc>
                <w:tcPr>
                  <w:tcW w:w="782" w:type="dxa"/>
                  <w:vAlign w:val="center"/>
                </w:tcPr>
                <w:p w14:paraId="67C7D54F"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H29</w:t>
                  </w:r>
                </w:p>
              </w:tc>
              <w:tc>
                <w:tcPr>
                  <w:tcW w:w="783" w:type="dxa"/>
                  <w:vAlign w:val="center"/>
                </w:tcPr>
                <w:p w14:paraId="784F35CD"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H30</w:t>
                  </w:r>
                </w:p>
              </w:tc>
            </w:tr>
            <w:tr w:rsidR="00357B2C" w:rsidRPr="00D94782" w14:paraId="5B87AC26" w14:textId="77777777" w:rsidTr="00291F0D">
              <w:trPr>
                <w:trHeight w:val="227"/>
              </w:trPr>
              <w:tc>
                <w:tcPr>
                  <w:tcW w:w="1420" w:type="dxa"/>
                  <w:shd w:val="clear" w:color="auto" w:fill="auto"/>
                  <w:vAlign w:val="center"/>
                </w:tcPr>
                <w:p w14:paraId="70F26774" w14:textId="77777777" w:rsidR="002358B1" w:rsidRPr="00D94782" w:rsidRDefault="002358B1" w:rsidP="002358B1">
                  <w:pPr>
                    <w:spacing w:line="24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企業数（社）</w:t>
                  </w:r>
                </w:p>
              </w:tc>
              <w:tc>
                <w:tcPr>
                  <w:tcW w:w="782" w:type="dxa"/>
                  <w:vAlign w:val="center"/>
                </w:tcPr>
                <w:p w14:paraId="1E77C52E"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８</w:t>
                  </w:r>
                </w:p>
              </w:tc>
              <w:tc>
                <w:tcPr>
                  <w:tcW w:w="782" w:type="dxa"/>
                  <w:vAlign w:val="center"/>
                </w:tcPr>
                <w:p w14:paraId="73D428E2"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６</w:t>
                  </w:r>
                </w:p>
              </w:tc>
              <w:tc>
                <w:tcPr>
                  <w:tcW w:w="783" w:type="dxa"/>
                  <w:vAlign w:val="center"/>
                </w:tcPr>
                <w:p w14:paraId="2D3168A1"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r>
            <w:tr w:rsidR="00357B2C" w:rsidRPr="00D94782" w14:paraId="6DE19A5A" w14:textId="77777777" w:rsidTr="00291F0D">
              <w:trPr>
                <w:trHeight w:val="227"/>
              </w:trPr>
              <w:tc>
                <w:tcPr>
                  <w:tcW w:w="1420" w:type="dxa"/>
                  <w:shd w:val="clear" w:color="auto" w:fill="auto"/>
                </w:tcPr>
                <w:p w14:paraId="7EE40877" w14:textId="77777777" w:rsidR="002358B1" w:rsidRPr="00D94782" w:rsidRDefault="002358B1" w:rsidP="002358B1">
                  <w:pPr>
                    <w:spacing w:line="24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回数（回）</w:t>
                  </w:r>
                </w:p>
              </w:tc>
              <w:tc>
                <w:tcPr>
                  <w:tcW w:w="782" w:type="dxa"/>
                  <w:vAlign w:val="center"/>
                </w:tcPr>
                <w:p w14:paraId="0D25B532" w14:textId="3F7CF548" w:rsidR="002358B1" w:rsidRPr="00D94782" w:rsidRDefault="0043169D" w:rsidP="002358B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w:t>
                  </w:r>
                  <w:r w:rsidRPr="00D94782">
                    <w:rPr>
                      <w:rFonts w:ascii="ＭＳ ゴシック" w:eastAsia="ＭＳ ゴシック" w:hAnsi="ＭＳ ゴシック"/>
                      <w:sz w:val="18"/>
                      <w:szCs w:val="18"/>
                    </w:rPr>
                    <w:t>4</w:t>
                  </w:r>
                </w:p>
              </w:tc>
              <w:tc>
                <w:tcPr>
                  <w:tcW w:w="782" w:type="dxa"/>
                  <w:vAlign w:val="center"/>
                </w:tcPr>
                <w:p w14:paraId="7AA4EB4B"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７</w:t>
                  </w:r>
                </w:p>
              </w:tc>
              <w:tc>
                <w:tcPr>
                  <w:tcW w:w="783" w:type="dxa"/>
                  <w:vAlign w:val="center"/>
                </w:tcPr>
                <w:p w14:paraId="23E39BED"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r>
          </w:tbl>
          <w:p w14:paraId="51996377" w14:textId="196ECD08" w:rsidR="00E46C05" w:rsidRPr="00D94782" w:rsidRDefault="00E46C05" w:rsidP="00237D55">
            <w:pPr>
              <w:rPr>
                <w:rFonts w:ascii="ＭＳ ゴシック" w:eastAsia="ＭＳ ゴシック" w:hAnsi="ＭＳ ゴシック"/>
                <w:sz w:val="18"/>
                <w:szCs w:val="18"/>
              </w:rPr>
            </w:pPr>
          </w:p>
          <w:p w14:paraId="1B8BF094" w14:textId="07C2F4BE" w:rsidR="002358B1" w:rsidRPr="00D94782" w:rsidRDefault="002358B1" w:rsidP="002358B1">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●中学校、高校、大学等の実習・演習の受け入れ等（</w:t>
            </w:r>
            <w:r w:rsidRPr="00D94782">
              <w:rPr>
                <w:rFonts w:asciiTheme="majorEastAsia" w:eastAsiaTheme="majorEastAsia" w:hAnsiTheme="majorEastAsia" w:hint="eastAsia"/>
                <w:sz w:val="18"/>
                <w:szCs w:val="18"/>
              </w:rPr>
              <w:t>3</w:t>
            </w:r>
            <w:r w:rsidRPr="00D94782">
              <w:rPr>
                <w:rFonts w:asciiTheme="majorEastAsia" w:eastAsiaTheme="majorEastAsia" w:hAnsiTheme="majorEastAsia"/>
                <w:sz w:val="18"/>
                <w:szCs w:val="18"/>
              </w:rPr>
              <w:t>6</w:t>
            </w:r>
            <w:r w:rsidRPr="00D94782">
              <w:rPr>
                <w:rFonts w:ascii="ＭＳ ゴシック" w:eastAsia="ＭＳ ゴシック" w:hAnsi="ＭＳ ゴシック" w:hint="eastAsia"/>
                <w:sz w:val="18"/>
                <w:szCs w:val="18"/>
              </w:rPr>
              <w:t>件）、講師派遣（</w:t>
            </w:r>
            <w:r w:rsidRPr="00D94782">
              <w:rPr>
                <w:rFonts w:asciiTheme="majorEastAsia" w:eastAsiaTheme="majorEastAsia" w:hAnsiTheme="majorEastAsia"/>
                <w:sz w:val="18"/>
                <w:szCs w:val="18"/>
              </w:rPr>
              <w:t>104</w:t>
            </w:r>
            <w:r w:rsidRPr="00D94782">
              <w:rPr>
                <w:rFonts w:ascii="ＭＳ ゴシック" w:eastAsia="ＭＳ ゴシック" w:hAnsi="ＭＳ ゴシック" w:hint="eastAsia"/>
                <w:sz w:val="18"/>
                <w:szCs w:val="18"/>
              </w:rPr>
              <w:t>件）により、教育機関、市町村等への支援などを実施。</w:t>
            </w:r>
            <w:r w:rsidR="0043169D" w:rsidRPr="00D94782">
              <w:rPr>
                <w:rFonts w:asciiTheme="minorEastAsia" w:eastAsiaTheme="minorEastAsia" w:hAnsiTheme="minorEastAsia" w:hint="eastAsia"/>
                <w:sz w:val="18"/>
                <w:szCs w:val="18"/>
              </w:rPr>
              <w:t>（添付資料集</w:t>
            </w:r>
            <w:r w:rsidR="00D8285E" w:rsidRPr="00D94782">
              <w:rPr>
                <w:rFonts w:asciiTheme="minorEastAsia" w:eastAsiaTheme="minorEastAsia" w:hAnsiTheme="minorEastAsia" w:hint="eastAsia"/>
                <w:sz w:val="18"/>
                <w:szCs w:val="18"/>
              </w:rPr>
              <w:t>９</w:t>
            </w:r>
            <w:r w:rsidR="0043169D" w:rsidRPr="00D94782">
              <w:rPr>
                <w:rFonts w:asciiTheme="minorEastAsia" w:eastAsiaTheme="minorEastAsia" w:hAnsiTheme="minorEastAsia" w:hint="eastAsia"/>
                <w:sz w:val="18"/>
                <w:szCs w:val="18"/>
              </w:rPr>
              <w:t>～12</w:t>
            </w:r>
            <w:r w:rsidR="009874F4" w:rsidRPr="00D94782">
              <w:rPr>
                <w:rFonts w:asciiTheme="minorEastAsia" w:eastAsiaTheme="minorEastAsia" w:hAnsiTheme="minorEastAsia" w:hint="eastAsia"/>
                <w:sz w:val="18"/>
                <w:szCs w:val="18"/>
              </w:rPr>
              <w:t>、22</w:t>
            </w:r>
            <w:r w:rsidR="0043169D" w:rsidRPr="00D94782">
              <w:rPr>
                <w:rFonts w:asciiTheme="minorEastAsia" w:eastAsiaTheme="minorEastAsia" w:hAnsiTheme="minorEastAsia" w:hint="eastAsia"/>
                <w:sz w:val="18"/>
                <w:szCs w:val="18"/>
              </w:rPr>
              <w:t>ページ）</w:t>
            </w:r>
          </w:p>
          <w:p w14:paraId="629929BE" w14:textId="44CAEF57" w:rsidR="002358B1" w:rsidRPr="00D94782" w:rsidRDefault="002358B1" w:rsidP="002358B1">
            <w:pPr>
              <w:jc w:val="left"/>
              <w:rPr>
                <w:rFonts w:ascii="ＭＳ ゴシック" w:eastAsia="ＭＳ ゴシック" w:hAnsi="ＭＳ ゴシック"/>
                <w:sz w:val="18"/>
                <w:szCs w:val="18"/>
              </w:rPr>
            </w:pPr>
          </w:p>
          <w:p w14:paraId="384CAE5A" w14:textId="77777777" w:rsidR="002F6083" w:rsidRPr="00D94782" w:rsidRDefault="002F6083" w:rsidP="002358B1">
            <w:pPr>
              <w:jc w:val="left"/>
              <w:rPr>
                <w:rFonts w:ascii="ＭＳ ゴシック" w:eastAsia="ＭＳ ゴシック" w:hAnsi="ＭＳ ゴシック"/>
                <w:sz w:val="18"/>
                <w:szCs w:val="18"/>
              </w:rPr>
            </w:pPr>
          </w:p>
          <w:p w14:paraId="28E355E9" w14:textId="2ECBD28D" w:rsidR="002358B1" w:rsidRPr="00D94782" w:rsidRDefault="002358B1" w:rsidP="002358B1">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教育機関等の演習受け入れ及び地域社会への講師派遣（件）</w:t>
            </w:r>
          </w:p>
          <w:tbl>
            <w:tblPr>
              <w:tblW w:w="3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770"/>
              <w:gridCol w:w="770"/>
              <w:gridCol w:w="771"/>
            </w:tblGrid>
            <w:tr w:rsidR="00357B2C" w:rsidRPr="00D94782" w14:paraId="1224A5F5" w14:textId="77777777" w:rsidTr="00291F0D">
              <w:trPr>
                <w:trHeight w:val="227"/>
              </w:trPr>
              <w:tc>
                <w:tcPr>
                  <w:tcW w:w="1488" w:type="dxa"/>
                  <w:shd w:val="clear" w:color="auto" w:fill="auto"/>
                  <w:vAlign w:val="center"/>
                </w:tcPr>
                <w:p w14:paraId="34639719" w14:textId="58689C29" w:rsidR="002358B1" w:rsidRPr="00D94782" w:rsidRDefault="00026E6A" w:rsidP="002358B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項目</w:t>
                  </w:r>
                </w:p>
              </w:tc>
              <w:tc>
                <w:tcPr>
                  <w:tcW w:w="770" w:type="dxa"/>
                  <w:vAlign w:val="center"/>
                </w:tcPr>
                <w:p w14:paraId="6BA8708C"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H28</w:t>
                  </w:r>
                </w:p>
              </w:tc>
              <w:tc>
                <w:tcPr>
                  <w:tcW w:w="770" w:type="dxa"/>
                  <w:vAlign w:val="center"/>
                </w:tcPr>
                <w:p w14:paraId="37F29C3A"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H29</w:t>
                  </w:r>
                </w:p>
              </w:tc>
              <w:tc>
                <w:tcPr>
                  <w:tcW w:w="771" w:type="dxa"/>
                  <w:vAlign w:val="center"/>
                </w:tcPr>
                <w:p w14:paraId="7160302A"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H30</w:t>
                  </w:r>
                </w:p>
              </w:tc>
            </w:tr>
            <w:tr w:rsidR="00357B2C" w:rsidRPr="00D94782" w14:paraId="58972719" w14:textId="77777777" w:rsidTr="00291F0D">
              <w:trPr>
                <w:trHeight w:val="227"/>
              </w:trPr>
              <w:tc>
                <w:tcPr>
                  <w:tcW w:w="1488" w:type="dxa"/>
                  <w:shd w:val="clear" w:color="auto" w:fill="auto"/>
                  <w:vAlign w:val="center"/>
                </w:tcPr>
                <w:p w14:paraId="22FF74A8" w14:textId="77777777" w:rsidR="002358B1" w:rsidRPr="00D94782" w:rsidRDefault="002358B1" w:rsidP="002358B1">
                  <w:pPr>
                    <w:spacing w:line="24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演習受け入れ</w:t>
                  </w:r>
                </w:p>
              </w:tc>
              <w:tc>
                <w:tcPr>
                  <w:tcW w:w="770" w:type="dxa"/>
                  <w:vAlign w:val="center"/>
                </w:tcPr>
                <w:p w14:paraId="3D2B23E7"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53</w:t>
                  </w:r>
                </w:p>
              </w:tc>
              <w:tc>
                <w:tcPr>
                  <w:tcW w:w="770" w:type="dxa"/>
                  <w:vAlign w:val="center"/>
                </w:tcPr>
                <w:p w14:paraId="3B0D2AB6"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48</w:t>
                  </w:r>
                </w:p>
              </w:tc>
              <w:tc>
                <w:tcPr>
                  <w:tcW w:w="771" w:type="dxa"/>
                  <w:vAlign w:val="center"/>
                </w:tcPr>
                <w:p w14:paraId="032C6123"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36</w:t>
                  </w:r>
                </w:p>
              </w:tc>
            </w:tr>
            <w:tr w:rsidR="00357B2C" w:rsidRPr="00D94782" w14:paraId="55A895DF" w14:textId="77777777" w:rsidTr="00291F0D">
              <w:trPr>
                <w:trHeight w:val="227"/>
              </w:trPr>
              <w:tc>
                <w:tcPr>
                  <w:tcW w:w="1488" w:type="dxa"/>
                  <w:shd w:val="clear" w:color="auto" w:fill="auto"/>
                </w:tcPr>
                <w:p w14:paraId="39C3CA71" w14:textId="77777777" w:rsidR="002358B1" w:rsidRPr="00D94782" w:rsidRDefault="002358B1" w:rsidP="002358B1">
                  <w:pPr>
                    <w:spacing w:line="24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講師派遣</w:t>
                  </w:r>
                </w:p>
              </w:tc>
              <w:tc>
                <w:tcPr>
                  <w:tcW w:w="770" w:type="dxa"/>
                  <w:vAlign w:val="center"/>
                </w:tcPr>
                <w:p w14:paraId="273A3229"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87</w:t>
                  </w:r>
                </w:p>
              </w:tc>
              <w:tc>
                <w:tcPr>
                  <w:tcW w:w="770" w:type="dxa"/>
                  <w:vAlign w:val="center"/>
                </w:tcPr>
                <w:p w14:paraId="7EA311F4"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92</w:t>
                  </w:r>
                </w:p>
              </w:tc>
              <w:tc>
                <w:tcPr>
                  <w:tcW w:w="771" w:type="dxa"/>
                  <w:vAlign w:val="center"/>
                </w:tcPr>
                <w:p w14:paraId="50F4AD48" w14:textId="77777777" w:rsidR="002358B1" w:rsidRPr="00D94782" w:rsidRDefault="002358B1" w:rsidP="002358B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104</w:t>
                  </w:r>
                </w:p>
              </w:tc>
            </w:tr>
          </w:tbl>
          <w:p w14:paraId="77991972" w14:textId="19ED91F3" w:rsidR="00437071" w:rsidRPr="00D94782" w:rsidRDefault="00437071" w:rsidP="002358B1">
            <w:pPr>
              <w:rPr>
                <w:rFonts w:ascii="ＭＳ ゴシック" w:eastAsia="ＭＳ ゴシック" w:hAnsi="ＭＳ ゴシック"/>
                <w:sz w:val="18"/>
                <w:szCs w:val="18"/>
              </w:rPr>
            </w:pPr>
          </w:p>
          <w:p w14:paraId="0ABC7721" w14:textId="191CA255" w:rsidR="00862896" w:rsidRPr="00D94782" w:rsidRDefault="00D765E2" w:rsidP="00D765E2">
            <w:pPr>
              <w:jc w:val="left"/>
              <w:rPr>
                <w:rFonts w:asciiTheme="minorEastAsia" w:eastAsiaTheme="minorEastAsia" w:hAnsiTheme="minorEastAsia"/>
                <w:sz w:val="18"/>
                <w:szCs w:val="18"/>
              </w:rPr>
            </w:pPr>
            <w:r w:rsidRPr="00D94782">
              <w:rPr>
                <w:rFonts w:ascii="ＭＳ ゴシック" w:eastAsia="ＭＳ ゴシック" w:hAnsi="ＭＳ ゴシック" w:hint="eastAsia"/>
                <w:b/>
                <w:sz w:val="18"/>
                <w:szCs w:val="18"/>
              </w:rPr>
              <w:t>②地域活動の拠点機能強化</w:t>
            </w:r>
            <w:r w:rsidR="00862896" w:rsidRPr="00D94782">
              <w:rPr>
                <w:rFonts w:asciiTheme="minorEastAsia" w:eastAsiaTheme="minorEastAsia" w:hAnsiTheme="minorEastAsia" w:hint="eastAsia"/>
                <w:sz w:val="18"/>
                <w:szCs w:val="18"/>
              </w:rPr>
              <w:t>（添付資料集</w:t>
            </w:r>
            <w:r w:rsidR="009477B4" w:rsidRPr="00D94782">
              <w:rPr>
                <w:rFonts w:asciiTheme="minorEastAsia" w:eastAsiaTheme="minorEastAsia" w:hAnsiTheme="minorEastAsia" w:hint="eastAsia"/>
                <w:sz w:val="18"/>
                <w:szCs w:val="18"/>
              </w:rPr>
              <w:t>１</w:t>
            </w:r>
            <w:r w:rsidR="00D8285E" w:rsidRPr="00D94782">
              <w:rPr>
                <w:rFonts w:asciiTheme="minorEastAsia" w:eastAsiaTheme="minorEastAsia" w:hAnsiTheme="minorEastAsia" w:hint="eastAsia"/>
                <w:sz w:val="18"/>
                <w:szCs w:val="18"/>
              </w:rPr>
              <w:t>～</w:t>
            </w:r>
            <w:r w:rsidR="009477B4" w:rsidRPr="00D94782">
              <w:rPr>
                <w:rFonts w:asciiTheme="minorEastAsia" w:eastAsiaTheme="minorEastAsia" w:hAnsiTheme="minorEastAsia" w:hint="eastAsia"/>
                <w:sz w:val="18"/>
                <w:szCs w:val="18"/>
              </w:rPr>
              <w:t>1</w:t>
            </w:r>
            <w:r w:rsidR="00D8285E" w:rsidRPr="00D94782">
              <w:rPr>
                <w:rFonts w:asciiTheme="minorEastAsia" w:eastAsiaTheme="minorEastAsia" w:hAnsiTheme="minorEastAsia" w:hint="eastAsia"/>
                <w:sz w:val="18"/>
                <w:szCs w:val="18"/>
              </w:rPr>
              <w:t>2</w:t>
            </w:r>
            <w:r w:rsidR="00862896" w:rsidRPr="00D94782">
              <w:rPr>
                <w:rFonts w:asciiTheme="minorEastAsia" w:eastAsiaTheme="minorEastAsia" w:hAnsiTheme="minorEastAsia" w:hint="eastAsia"/>
                <w:sz w:val="18"/>
                <w:szCs w:val="18"/>
              </w:rPr>
              <w:t>ページ）</w:t>
            </w:r>
          </w:p>
          <w:p w14:paraId="22CA44BA" w14:textId="73308865" w:rsidR="002358B1" w:rsidRPr="00D94782" w:rsidRDefault="002358B1" w:rsidP="002358B1">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●水生生物センターはH30年</w:t>
            </w:r>
            <w:r w:rsidR="00BC2D28" w:rsidRPr="00D94782">
              <w:rPr>
                <w:rFonts w:ascii="ＭＳ ゴシック" w:eastAsia="ＭＳ ゴシック" w:hAnsi="ＭＳ ゴシック" w:hint="eastAsia"/>
                <w:sz w:val="18"/>
                <w:szCs w:val="18"/>
              </w:rPr>
              <w:t>４</w:t>
            </w:r>
            <w:r w:rsidRPr="00D94782">
              <w:rPr>
                <w:rFonts w:ascii="ＭＳ ゴシック" w:eastAsia="ＭＳ ゴシック" w:hAnsi="ＭＳ ゴシック" w:hint="eastAsia"/>
                <w:sz w:val="18"/>
                <w:szCs w:val="18"/>
              </w:rPr>
              <w:t>月に「生物多様性センター」へ名称変更し、旧来の水域に加えて陸域の生物も調査対象として、大阪の生物多様性保全に資する調査研究や普及啓発活動を実施。生き物に触れるイベントや緑化技術研修の開催および生き物をテーマとした各種展示などで、府民に対して生物多様性やグリーンインフラにつながる知見を提供。</w:t>
            </w:r>
          </w:p>
          <w:p w14:paraId="1682351A" w14:textId="04F1DA98" w:rsidR="009B36B3" w:rsidRPr="00D94782" w:rsidRDefault="002358B1" w:rsidP="00BD5BB5">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生物多様性をテーマとして「環農水研シンポジウム2018」を開催し、パネルディスカッション等を通じて府民に生物多様性の重要性や研究所の取り組みを紹介。アンケートでは「参加してよかった」という回答が多く、生物多様性に対して理解を深める機会を提供。</w:t>
            </w:r>
          </w:p>
          <w:p w14:paraId="1C3BE769" w14:textId="77777777" w:rsidR="00955962" w:rsidRPr="00D94782" w:rsidRDefault="00955962" w:rsidP="004B08DB">
            <w:pPr>
              <w:jc w:val="left"/>
              <w:rPr>
                <w:rFonts w:ascii="ＭＳ ゴシック" w:eastAsia="ＭＳ ゴシック" w:hAnsi="ＭＳ ゴシック"/>
                <w:sz w:val="18"/>
                <w:szCs w:val="18"/>
              </w:rPr>
            </w:pPr>
          </w:p>
          <w:p w14:paraId="41296D21" w14:textId="77777777" w:rsidR="00B86120" w:rsidRPr="00D94782" w:rsidRDefault="00B86120" w:rsidP="004B08DB">
            <w:pPr>
              <w:jc w:val="left"/>
              <w:rPr>
                <w:rFonts w:ascii="ＭＳ ゴシック" w:eastAsia="ＭＳ ゴシック" w:hAnsi="ＭＳ ゴシック"/>
                <w:sz w:val="18"/>
                <w:szCs w:val="18"/>
              </w:rPr>
            </w:pPr>
          </w:p>
          <w:p w14:paraId="25223E97" w14:textId="2C309A14" w:rsidR="000B47AE" w:rsidRPr="00D94782" w:rsidRDefault="000B47AE" w:rsidP="004B08DB">
            <w:pPr>
              <w:jc w:val="left"/>
              <w:rPr>
                <w:rFonts w:ascii="ＭＳ ゴシック" w:eastAsia="ＭＳ ゴシック" w:hAnsi="ＭＳ ゴシック"/>
                <w:sz w:val="18"/>
                <w:szCs w:val="18"/>
              </w:rPr>
            </w:pPr>
          </w:p>
          <w:p w14:paraId="671D0FA5" w14:textId="13BE729A" w:rsidR="00D765E2" w:rsidRPr="00D94782" w:rsidRDefault="00D765E2" w:rsidP="004B08DB">
            <w:pPr>
              <w:jc w:val="left"/>
              <w:rPr>
                <w:rFonts w:ascii="ＭＳ ゴシック" w:eastAsia="ＭＳ ゴシック" w:hAnsi="ＭＳ ゴシック"/>
                <w:sz w:val="18"/>
                <w:szCs w:val="18"/>
              </w:rPr>
            </w:pPr>
          </w:p>
          <w:p w14:paraId="60EE2C18" w14:textId="4F306C0F" w:rsidR="00D765E2" w:rsidRPr="00D94782" w:rsidRDefault="00D765E2" w:rsidP="004B08DB">
            <w:pPr>
              <w:jc w:val="left"/>
              <w:rPr>
                <w:rFonts w:ascii="ＭＳ ゴシック" w:eastAsia="ＭＳ ゴシック" w:hAnsi="ＭＳ ゴシック"/>
                <w:sz w:val="18"/>
                <w:szCs w:val="18"/>
              </w:rPr>
            </w:pPr>
          </w:p>
          <w:p w14:paraId="2C1E77ED" w14:textId="648A9935" w:rsidR="00D765E2" w:rsidRPr="00D94782" w:rsidRDefault="00D448CA" w:rsidP="00D765E2">
            <w:pPr>
              <w:rPr>
                <w:rFonts w:asciiTheme="majorEastAsia" w:eastAsiaTheme="majorEastAsia" w:hAnsiTheme="majorEastAsia"/>
                <w:sz w:val="18"/>
                <w:szCs w:val="18"/>
              </w:rPr>
            </w:pPr>
            <w:r w:rsidRPr="00D94782">
              <w:rPr>
                <w:rFonts w:ascii="ＭＳ ゴシック" w:eastAsia="ＭＳ ゴシック" w:hAnsi="ＭＳ ゴシック" w:hint="eastAsia"/>
                <w:b/>
                <w:sz w:val="18"/>
                <w:szCs w:val="18"/>
              </w:rPr>
              <w:t>③</w:t>
            </w:r>
            <w:r w:rsidR="00D765E2" w:rsidRPr="00D94782">
              <w:rPr>
                <w:rFonts w:ascii="ＭＳ ゴシック" w:eastAsia="ＭＳ ゴシック" w:hAnsi="ＭＳ ゴシック" w:hint="eastAsia"/>
                <w:b/>
                <w:sz w:val="18"/>
                <w:szCs w:val="18"/>
              </w:rPr>
              <w:t>府民への広報活動</w:t>
            </w:r>
            <w:r w:rsidR="00862896" w:rsidRPr="00D94782">
              <w:rPr>
                <w:rFonts w:asciiTheme="minorEastAsia" w:eastAsiaTheme="minorEastAsia" w:hAnsiTheme="minorEastAsia" w:hint="eastAsia"/>
                <w:sz w:val="18"/>
                <w:szCs w:val="18"/>
              </w:rPr>
              <w:t>（添付資料集</w:t>
            </w:r>
            <w:r w:rsidR="009477B4" w:rsidRPr="00D94782">
              <w:rPr>
                <w:rFonts w:asciiTheme="minorEastAsia" w:eastAsiaTheme="minorEastAsia" w:hAnsiTheme="minorEastAsia" w:hint="eastAsia"/>
                <w:sz w:val="18"/>
                <w:szCs w:val="18"/>
              </w:rPr>
              <w:t>１～15</w:t>
            </w:r>
            <w:r w:rsidR="00862896" w:rsidRPr="00D94782">
              <w:rPr>
                <w:rFonts w:asciiTheme="minorEastAsia" w:eastAsiaTheme="minorEastAsia" w:hAnsiTheme="minorEastAsia" w:hint="eastAsia"/>
                <w:sz w:val="18"/>
                <w:szCs w:val="18"/>
              </w:rPr>
              <w:t>ページ）</w:t>
            </w:r>
          </w:p>
          <w:p w14:paraId="3F3322AB" w14:textId="77777777" w:rsidR="000B47AE" w:rsidRPr="00D94782" w:rsidRDefault="000B47AE" w:rsidP="000B47A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●ホームページやメールマガジン、フェイスブック等を用いて、各種イベントや事業の情報、貝毒や外来生物の注意喚起情報、研究成果等、さまざまな情報を提供。</w:t>
            </w:r>
          </w:p>
          <w:p w14:paraId="27C5D10A" w14:textId="7C571E75" w:rsidR="000B47AE" w:rsidRPr="00D94782" w:rsidRDefault="000B47AE" w:rsidP="000B47A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F945C0" w:rsidRPr="00D94782">
              <w:rPr>
                <w:rFonts w:ascii="ＭＳ ゴシック" w:eastAsia="ＭＳ ゴシック" w:hAnsi="ＭＳ ゴシック" w:hint="eastAsia"/>
                <w:sz w:val="18"/>
                <w:szCs w:val="18"/>
              </w:rPr>
              <w:t>「大阪湾セミナー（１回）」、</w:t>
            </w:r>
            <w:r w:rsidRPr="00D94782">
              <w:rPr>
                <w:rFonts w:ascii="ＭＳ ゴシック" w:eastAsia="ＭＳ ゴシック" w:hAnsi="ＭＳ ゴシック" w:hint="eastAsia"/>
                <w:sz w:val="18"/>
                <w:szCs w:val="18"/>
              </w:rPr>
              <w:t>「家庭園芸セミナー（５回）」、「出前授業天然記念物イタセンパラを知ろう（２回）」など、研究所主催・共催イベントを開催（</w:t>
            </w:r>
            <w:r w:rsidRPr="00D94782">
              <w:rPr>
                <w:rFonts w:asciiTheme="majorEastAsia" w:eastAsiaTheme="majorEastAsia" w:hAnsiTheme="majorEastAsia" w:hint="eastAsia"/>
                <w:sz w:val="18"/>
                <w:szCs w:val="18"/>
              </w:rPr>
              <w:t>1</w:t>
            </w:r>
            <w:r w:rsidR="00CC4337" w:rsidRPr="00D94782">
              <w:rPr>
                <w:rFonts w:asciiTheme="majorEastAsia" w:eastAsiaTheme="majorEastAsia" w:hAnsiTheme="majorEastAsia" w:hint="eastAsia"/>
                <w:sz w:val="18"/>
                <w:szCs w:val="18"/>
              </w:rPr>
              <w:t>7</w:t>
            </w:r>
            <w:r w:rsidRPr="00D94782">
              <w:rPr>
                <w:rFonts w:ascii="ＭＳ ゴシック" w:eastAsia="ＭＳ ゴシック" w:hAnsi="ＭＳ ゴシック" w:hint="eastAsia"/>
                <w:sz w:val="18"/>
                <w:szCs w:val="18"/>
              </w:rPr>
              <w:t>件</w:t>
            </w:r>
            <w:r w:rsidRPr="00D94782">
              <w:rPr>
                <w:rFonts w:asciiTheme="majorEastAsia" w:eastAsiaTheme="majorEastAsia" w:hAnsiTheme="majorEastAsia" w:hint="eastAsia"/>
                <w:sz w:val="18"/>
                <w:szCs w:val="18"/>
              </w:rPr>
              <w:t>2</w:t>
            </w:r>
            <w:r w:rsidR="00CC4337" w:rsidRPr="00D94782">
              <w:rPr>
                <w:rFonts w:asciiTheme="majorEastAsia" w:eastAsiaTheme="majorEastAsia" w:hAnsiTheme="majorEastAsia" w:hint="eastAsia"/>
                <w:sz w:val="18"/>
                <w:szCs w:val="18"/>
              </w:rPr>
              <w:t>8</w:t>
            </w:r>
            <w:r w:rsidRPr="00D94782">
              <w:rPr>
                <w:rFonts w:ascii="ＭＳ ゴシック" w:eastAsia="ＭＳ ゴシック" w:hAnsi="ＭＳ ゴシック"/>
                <w:sz w:val="18"/>
                <w:szCs w:val="18"/>
              </w:rPr>
              <w:t>回</w:t>
            </w:r>
            <w:r w:rsidRPr="00D94782">
              <w:rPr>
                <w:rFonts w:ascii="ＭＳ ゴシック" w:eastAsia="ＭＳ ゴシック" w:hAnsi="ＭＳ ゴシック" w:hint="eastAsia"/>
                <w:sz w:val="18"/>
                <w:szCs w:val="18"/>
              </w:rPr>
              <w:t>）。園芸セミナーは平均</w:t>
            </w:r>
            <w:r w:rsidRPr="00D94782">
              <w:rPr>
                <w:rFonts w:asciiTheme="majorEastAsia" w:eastAsiaTheme="majorEastAsia" w:hAnsiTheme="majorEastAsia" w:hint="eastAsia"/>
                <w:sz w:val="18"/>
                <w:szCs w:val="18"/>
              </w:rPr>
              <w:t>6</w:t>
            </w:r>
            <w:r w:rsidRPr="00D94782">
              <w:rPr>
                <w:rFonts w:asciiTheme="majorEastAsia" w:eastAsiaTheme="majorEastAsia" w:hAnsiTheme="majorEastAsia"/>
                <w:sz w:val="18"/>
                <w:szCs w:val="18"/>
              </w:rPr>
              <w:t>2</w:t>
            </w:r>
            <w:r w:rsidRPr="00D94782">
              <w:rPr>
                <w:rFonts w:ascii="ＭＳ ゴシック" w:eastAsia="ＭＳ ゴシック" w:hAnsi="ＭＳ ゴシック" w:hint="eastAsia"/>
                <w:sz w:val="18"/>
                <w:szCs w:val="18"/>
              </w:rPr>
              <w:t>名の参加者があり、満足度は</w:t>
            </w:r>
            <w:r w:rsidRPr="00D94782">
              <w:rPr>
                <w:rFonts w:asciiTheme="majorEastAsia" w:eastAsiaTheme="majorEastAsia" w:hAnsiTheme="majorEastAsia" w:hint="eastAsia"/>
                <w:sz w:val="18"/>
                <w:szCs w:val="18"/>
              </w:rPr>
              <w:t>9</w:t>
            </w:r>
            <w:r w:rsidRPr="00D94782">
              <w:rPr>
                <w:rFonts w:asciiTheme="majorEastAsia" w:eastAsiaTheme="majorEastAsia" w:hAnsiTheme="majorEastAsia"/>
                <w:sz w:val="18"/>
                <w:szCs w:val="18"/>
              </w:rPr>
              <w:t>0</w:t>
            </w:r>
            <w:r w:rsidRPr="00D94782">
              <w:rPr>
                <w:rFonts w:ascii="ＭＳ ゴシック" w:eastAsia="ＭＳ ゴシック" w:hAnsi="ＭＳ ゴシック"/>
                <w:sz w:val="18"/>
                <w:szCs w:val="18"/>
              </w:rPr>
              <w:t>%</w:t>
            </w:r>
            <w:r w:rsidRPr="00D94782">
              <w:rPr>
                <w:rFonts w:ascii="ＭＳ ゴシック" w:eastAsia="ＭＳ ゴシック" w:hAnsi="ＭＳ ゴシック" w:hint="eastAsia"/>
                <w:sz w:val="18"/>
                <w:szCs w:val="18"/>
              </w:rPr>
              <w:t>以上。他機関イベントへの講師派遣等を実施（70件）。</w:t>
            </w:r>
          </w:p>
          <w:p w14:paraId="6AF1468B" w14:textId="31B26548" w:rsidR="000B47AE" w:rsidRPr="00D94782" w:rsidRDefault="000B47AE" w:rsidP="000B47A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●夏休み期間中には、小学生向けの「食と農の教室」、中高生向けの「ときめきひらめきサイエンス　ふるさとの空を守ろう！！～PM</w:t>
            </w:r>
            <w:r w:rsidRPr="00D94782">
              <w:rPr>
                <w:rFonts w:ascii="ＭＳ ゴシック" w:eastAsia="ＭＳ ゴシック" w:hAnsi="ＭＳ ゴシック" w:hint="eastAsia"/>
                <w:sz w:val="18"/>
                <w:szCs w:val="18"/>
                <w:vertAlign w:val="subscript"/>
              </w:rPr>
              <w:t>2.5</w:t>
            </w:r>
            <w:r w:rsidRPr="00D94782">
              <w:rPr>
                <w:rFonts w:ascii="ＭＳ ゴシック" w:eastAsia="ＭＳ ゴシック" w:hAnsi="ＭＳ ゴシック" w:hint="eastAsia"/>
                <w:sz w:val="18"/>
                <w:szCs w:val="18"/>
              </w:rPr>
              <w:t>の謎を解き明かそう～」を開催（上記</w:t>
            </w:r>
            <w:r w:rsidRPr="00D94782">
              <w:rPr>
                <w:rFonts w:asciiTheme="majorEastAsia" w:eastAsiaTheme="majorEastAsia" w:hAnsiTheme="majorEastAsia" w:hint="eastAsia"/>
                <w:sz w:val="18"/>
                <w:szCs w:val="18"/>
              </w:rPr>
              <w:t>1</w:t>
            </w:r>
            <w:r w:rsidR="00CC4337" w:rsidRPr="00D94782">
              <w:rPr>
                <w:rFonts w:asciiTheme="majorEastAsia" w:eastAsiaTheme="majorEastAsia" w:hAnsiTheme="majorEastAsia" w:hint="eastAsia"/>
                <w:sz w:val="18"/>
                <w:szCs w:val="18"/>
              </w:rPr>
              <w:t>7</w:t>
            </w:r>
            <w:r w:rsidRPr="00D94782">
              <w:rPr>
                <w:rFonts w:ascii="ＭＳ ゴシック" w:eastAsia="ＭＳ ゴシック" w:hAnsi="ＭＳ ゴシック" w:hint="eastAsia"/>
                <w:sz w:val="18"/>
                <w:szCs w:val="18"/>
              </w:rPr>
              <w:t>件に含む）。</w:t>
            </w:r>
          </w:p>
          <w:p w14:paraId="5EB56B8A" w14:textId="1B54C789" w:rsidR="00F06C53" w:rsidRPr="00D94782" w:rsidRDefault="000B47AE" w:rsidP="002F6083">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●生物多様性センターにて「大阪のケモノと私たちの暮らし」など３つの企画展を開催し、標本や動画、パネルなどを展示。</w:t>
            </w:r>
          </w:p>
          <w:p w14:paraId="71309851" w14:textId="77777777" w:rsidR="00237D55" w:rsidRPr="00D94782" w:rsidRDefault="00237D55" w:rsidP="000B47AE">
            <w:pPr>
              <w:jc w:val="left"/>
              <w:rPr>
                <w:rFonts w:ascii="ＭＳ ゴシック" w:eastAsia="ＭＳ ゴシック" w:hAnsi="ＭＳ ゴシック"/>
                <w:sz w:val="18"/>
                <w:szCs w:val="18"/>
              </w:rPr>
            </w:pPr>
          </w:p>
          <w:p w14:paraId="30FC540A" w14:textId="1121F4B5" w:rsidR="000B47AE" w:rsidRPr="00D94782" w:rsidRDefault="000B47AE" w:rsidP="000B47AE">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研究所が主催・共催するイベント</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
              <w:gridCol w:w="1134"/>
              <w:gridCol w:w="738"/>
              <w:gridCol w:w="738"/>
              <w:gridCol w:w="739"/>
            </w:tblGrid>
            <w:tr w:rsidR="00357B2C" w:rsidRPr="00D94782" w14:paraId="59329C8C" w14:textId="77777777" w:rsidTr="00291F0D">
              <w:trPr>
                <w:trHeight w:val="340"/>
              </w:trPr>
              <w:tc>
                <w:tcPr>
                  <w:tcW w:w="1074" w:type="dxa"/>
                </w:tcPr>
                <w:p w14:paraId="5B30C7BE" w14:textId="77777777" w:rsidR="000B47AE" w:rsidRPr="00D94782" w:rsidRDefault="000B47AE" w:rsidP="000B47AE">
                  <w:pPr>
                    <w:jc w:val="center"/>
                    <w:rPr>
                      <w:rFonts w:ascii="ＭＳ ゴシック" w:eastAsia="ＭＳ ゴシック" w:hAnsi="ＭＳ ゴシック"/>
                      <w:sz w:val="18"/>
                      <w:szCs w:val="18"/>
                    </w:rPr>
                  </w:pPr>
                </w:p>
              </w:tc>
              <w:tc>
                <w:tcPr>
                  <w:tcW w:w="1134" w:type="dxa"/>
                  <w:shd w:val="clear" w:color="auto" w:fill="auto"/>
                  <w:vAlign w:val="center"/>
                </w:tcPr>
                <w:p w14:paraId="796BA221"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3137D196"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738" w:type="dxa"/>
                  <w:vAlign w:val="center"/>
                </w:tcPr>
                <w:p w14:paraId="45703C3C"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738" w:type="dxa"/>
                  <w:vAlign w:val="center"/>
                </w:tcPr>
                <w:p w14:paraId="7DC3B457"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739" w:type="dxa"/>
                  <w:vAlign w:val="center"/>
                </w:tcPr>
                <w:p w14:paraId="57EA790C"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5495CE34" w14:textId="77777777" w:rsidTr="00291F0D">
              <w:trPr>
                <w:trHeight w:val="340"/>
              </w:trPr>
              <w:tc>
                <w:tcPr>
                  <w:tcW w:w="1074" w:type="dxa"/>
                  <w:vAlign w:val="center"/>
                </w:tcPr>
                <w:p w14:paraId="05AC82E0"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開催数</w:t>
                  </w:r>
                </w:p>
                <w:p w14:paraId="462580F3"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（件/回）</w:t>
                  </w:r>
                </w:p>
              </w:tc>
              <w:tc>
                <w:tcPr>
                  <w:tcW w:w="1134" w:type="dxa"/>
                  <w:shd w:val="clear" w:color="auto" w:fill="auto"/>
                  <w:vAlign w:val="center"/>
                </w:tcPr>
                <w:p w14:paraId="27D0BF3F"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w:t>
                  </w:r>
                  <w:r w:rsidRPr="00D94782">
                    <w:rPr>
                      <w:rFonts w:ascii="ＭＳ ゴシック" w:eastAsia="ＭＳ ゴシック" w:hAnsi="ＭＳ ゴシック"/>
                      <w:sz w:val="18"/>
                      <w:szCs w:val="18"/>
                    </w:rPr>
                    <w:t>6/53</w:t>
                  </w:r>
                </w:p>
              </w:tc>
              <w:tc>
                <w:tcPr>
                  <w:tcW w:w="738" w:type="dxa"/>
                  <w:vAlign w:val="center"/>
                </w:tcPr>
                <w:p w14:paraId="0E45ACFB"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15/21</w:t>
                  </w:r>
                </w:p>
              </w:tc>
              <w:tc>
                <w:tcPr>
                  <w:tcW w:w="738" w:type="dxa"/>
                  <w:vAlign w:val="center"/>
                </w:tcPr>
                <w:p w14:paraId="2209CB8A"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12/18</w:t>
                  </w:r>
                </w:p>
              </w:tc>
              <w:tc>
                <w:tcPr>
                  <w:tcW w:w="739" w:type="dxa"/>
                  <w:vAlign w:val="center"/>
                </w:tcPr>
                <w:p w14:paraId="6CD22301" w14:textId="0F3FE301" w:rsidR="000B47AE" w:rsidRPr="00D94782" w:rsidRDefault="000B47AE" w:rsidP="0005306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w:t>
                  </w:r>
                  <w:r w:rsidR="0005306E" w:rsidRPr="00D94782">
                    <w:rPr>
                      <w:rFonts w:ascii="ＭＳ ゴシック" w:eastAsia="ＭＳ ゴシック" w:hAnsi="ＭＳ ゴシック" w:hint="eastAsia"/>
                      <w:sz w:val="18"/>
                      <w:szCs w:val="18"/>
                    </w:rPr>
                    <w:t>7</w:t>
                  </w:r>
                  <w:r w:rsidRPr="00D94782">
                    <w:rPr>
                      <w:rFonts w:ascii="ＭＳ ゴシック" w:eastAsia="ＭＳ ゴシック" w:hAnsi="ＭＳ ゴシック" w:hint="eastAsia"/>
                      <w:sz w:val="18"/>
                      <w:szCs w:val="18"/>
                    </w:rPr>
                    <w:t>/2</w:t>
                  </w:r>
                  <w:r w:rsidR="0005306E" w:rsidRPr="00D94782">
                    <w:rPr>
                      <w:rFonts w:ascii="ＭＳ ゴシック" w:eastAsia="ＭＳ ゴシック" w:hAnsi="ＭＳ ゴシック" w:hint="eastAsia"/>
                      <w:sz w:val="18"/>
                      <w:szCs w:val="18"/>
                    </w:rPr>
                    <w:t>8</w:t>
                  </w:r>
                </w:p>
              </w:tc>
            </w:tr>
          </w:tbl>
          <w:p w14:paraId="12149003" w14:textId="38AE3513" w:rsidR="000B47AE" w:rsidRPr="00D94782" w:rsidRDefault="000B47AE" w:rsidP="000B47AE">
            <w:pPr>
              <w:ind w:firstLineChars="300" w:firstLine="540"/>
              <w:jc w:val="left"/>
              <w:rPr>
                <w:rFonts w:ascii="ＭＳ ゴシック" w:eastAsia="ＭＳ ゴシック" w:hAnsi="ＭＳ ゴシック"/>
                <w:sz w:val="18"/>
                <w:szCs w:val="18"/>
              </w:rPr>
            </w:pPr>
          </w:p>
          <w:p w14:paraId="0E36EE0D" w14:textId="77777777" w:rsidR="00F06C53" w:rsidRPr="00D94782" w:rsidRDefault="00F06C53" w:rsidP="000B47AE">
            <w:pPr>
              <w:ind w:firstLineChars="300" w:firstLine="540"/>
              <w:jc w:val="left"/>
              <w:rPr>
                <w:rFonts w:ascii="ＭＳ ゴシック" w:eastAsia="ＭＳ ゴシック" w:hAnsi="ＭＳ ゴシック"/>
                <w:sz w:val="18"/>
                <w:szCs w:val="18"/>
              </w:rPr>
            </w:pPr>
          </w:p>
          <w:p w14:paraId="39E584E1" w14:textId="77777777" w:rsidR="000B47AE" w:rsidRPr="00D94782" w:rsidRDefault="000B47AE" w:rsidP="000B47AE">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家庭園芸セミナー</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1186"/>
              <w:gridCol w:w="691"/>
              <w:gridCol w:w="691"/>
              <w:gridCol w:w="691"/>
            </w:tblGrid>
            <w:tr w:rsidR="00357B2C" w:rsidRPr="00D94782" w14:paraId="6B8BAA9C" w14:textId="77777777" w:rsidTr="00291F0D">
              <w:trPr>
                <w:trHeight w:val="340"/>
              </w:trPr>
              <w:tc>
                <w:tcPr>
                  <w:tcW w:w="1164" w:type="dxa"/>
                </w:tcPr>
                <w:p w14:paraId="352771A6" w14:textId="77777777" w:rsidR="000B47AE" w:rsidRPr="00D94782" w:rsidRDefault="000B47AE" w:rsidP="000B47AE">
                  <w:pPr>
                    <w:jc w:val="center"/>
                    <w:rPr>
                      <w:rFonts w:ascii="ＭＳ ゴシック" w:eastAsia="ＭＳ ゴシック" w:hAnsi="ＭＳ ゴシック"/>
                      <w:sz w:val="18"/>
                      <w:szCs w:val="18"/>
                    </w:rPr>
                  </w:pPr>
                </w:p>
              </w:tc>
              <w:tc>
                <w:tcPr>
                  <w:tcW w:w="1186" w:type="dxa"/>
                  <w:shd w:val="clear" w:color="auto" w:fill="auto"/>
                  <w:vAlign w:val="center"/>
                </w:tcPr>
                <w:p w14:paraId="453FB2D7"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37BCAB29"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691" w:type="dxa"/>
                  <w:vAlign w:val="center"/>
                </w:tcPr>
                <w:p w14:paraId="5BFF218E"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691" w:type="dxa"/>
                  <w:vAlign w:val="center"/>
                </w:tcPr>
                <w:p w14:paraId="65B7205F"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691" w:type="dxa"/>
                  <w:vAlign w:val="center"/>
                </w:tcPr>
                <w:p w14:paraId="3D61C9E8"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3576E475" w14:textId="77777777" w:rsidTr="00291F0D">
              <w:trPr>
                <w:trHeight w:val="340"/>
              </w:trPr>
              <w:tc>
                <w:tcPr>
                  <w:tcW w:w="1164" w:type="dxa"/>
                  <w:vAlign w:val="center"/>
                </w:tcPr>
                <w:p w14:paraId="681D2100"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回数（回）</w:t>
                  </w:r>
                </w:p>
              </w:tc>
              <w:tc>
                <w:tcPr>
                  <w:tcW w:w="1186" w:type="dxa"/>
                  <w:shd w:val="clear" w:color="auto" w:fill="auto"/>
                  <w:vAlign w:val="center"/>
                </w:tcPr>
                <w:p w14:paraId="4087E06E"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５</w:t>
                  </w:r>
                </w:p>
              </w:tc>
              <w:tc>
                <w:tcPr>
                  <w:tcW w:w="691" w:type="dxa"/>
                  <w:vAlign w:val="center"/>
                </w:tcPr>
                <w:p w14:paraId="37B9B739"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５</w:t>
                  </w:r>
                </w:p>
              </w:tc>
              <w:tc>
                <w:tcPr>
                  <w:tcW w:w="691" w:type="dxa"/>
                  <w:vAlign w:val="center"/>
                </w:tcPr>
                <w:p w14:paraId="6AB6E8AF"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w:t>
                  </w:r>
                </w:p>
              </w:tc>
              <w:tc>
                <w:tcPr>
                  <w:tcW w:w="691" w:type="dxa"/>
                  <w:vAlign w:val="center"/>
                </w:tcPr>
                <w:p w14:paraId="06097FC2"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w:t>
                  </w:r>
                </w:p>
              </w:tc>
            </w:tr>
            <w:tr w:rsidR="00357B2C" w:rsidRPr="00D94782" w14:paraId="1F9FDEAE" w14:textId="77777777" w:rsidTr="00291F0D">
              <w:trPr>
                <w:trHeight w:val="340"/>
              </w:trPr>
              <w:tc>
                <w:tcPr>
                  <w:tcW w:w="1164" w:type="dxa"/>
                  <w:vAlign w:val="center"/>
                </w:tcPr>
                <w:p w14:paraId="2D273213"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平均参加者数（名）</w:t>
                  </w:r>
                </w:p>
              </w:tc>
              <w:tc>
                <w:tcPr>
                  <w:tcW w:w="1186" w:type="dxa"/>
                  <w:shd w:val="clear" w:color="auto" w:fill="auto"/>
                  <w:vAlign w:val="center"/>
                </w:tcPr>
                <w:p w14:paraId="53B8C703"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7</w:t>
                  </w:r>
                  <w:r w:rsidRPr="00D94782">
                    <w:rPr>
                      <w:rFonts w:ascii="ＭＳ ゴシック" w:eastAsia="ＭＳ ゴシック" w:hAnsi="ＭＳ ゴシック"/>
                      <w:sz w:val="18"/>
                      <w:szCs w:val="18"/>
                    </w:rPr>
                    <w:t>5</w:t>
                  </w:r>
                </w:p>
              </w:tc>
              <w:tc>
                <w:tcPr>
                  <w:tcW w:w="691" w:type="dxa"/>
                  <w:vAlign w:val="center"/>
                </w:tcPr>
                <w:p w14:paraId="72B79C32"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7</w:t>
                  </w:r>
                  <w:r w:rsidRPr="00D94782">
                    <w:rPr>
                      <w:rFonts w:ascii="ＭＳ ゴシック" w:eastAsia="ＭＳ ゴシック" w:hAnsi="ＭＳ ゴシック"/>
                      <w:sz w:val="18"/>
                      <w:szCs w:val="18"/>
                    </w:rPr>
                    <w:t>3</w:t>
                  </w:r>
                </w:p>
              </w:tc>
              <w:tc>
                <w:tcPr>
                  <w:tcW w:w="691" w:type="dxa"/>
                  <w:vAlign w:val="center"/>
                </w:tcPr>
                <w:p w14:paraId="08F02FC4"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65</w:t>
                  </w:r>
                </w:p>
              </w:tc>
              <w:tc>
                <w:tcPr>
                  <w:tcW w:w="691" w:type="dxa"/>
                  <w:vAlign w:val="center"/>
                </w:tcPr>
                <w:p w14:paraId="01652096"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62</w:t>
                  </w:r>
                </w:p>
              </w:tc>
            </w:tr>
            <w:tr w:rsidR="00357B2C" w:rsidRPr="00D94782" w14:paraId="2A7E02F3" w14:textId="77777777" w:rsidTr="00291F0D">
              <w:trPr>
                <w:trHeight w:val="340"/>
              </w:trPr>
              <w:tc>
                <w:tcPr>
                  <w:tcW w:w="1164" w:type="dxa"/>
                  <w:vAlign w:val="center"/>
                </w:tcPr>
                <w:p w14:paraId="532E77ED"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満足度</w:t>
                  </w:r>
                </w:p>
              </w:tc>
              <w:tc>
                <w:tcPr>
                  <w:tcW w:w="1186" w:type="dxa"/>
                  <w:shd w:val="clear" w:color="auto" w:fill="auto"/>
                  <w:vAlign w:val="center"/>
                </w:tcPr>
                <w:p w14:paraId="38BBA5B6"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p>
              </w:tc>
              <w:tc>
                <w:tcPr>
                  <w:tcW w:w="691" w:type="dxa"/>
                  <w:vAlign w:val="center"/>
                </w:tcPr>
                <w:p w14:paraId="05E263AE"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90%</w:t>
                  </w:r>
                </w:p>
                <w:p w14:paraId="11D11AC6" w14:textId="0F3F2E5D"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以上</w:t>
                  </w:r>
                </w:p>
              </w:tc>
              <w:tc>
                <w:tcPr>
                  <w:tcW w:w="691" w:type="dxa"/>
                  <w:vAlign w:val="center"/>
                </w:tcPr>
                <w:p w14:paraId="6A515196"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85%</w:t>
                  </w:r>
                </w:p>
                <w:p w14:paraId="1DFCE7BD" w14:textId="410EA80A"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以上</w:t>
                  </w:r>
                </w:p>
              </w:tc>
              <w:tc>
                <w:tcPr>
                  <w:tcW w:w="691" w:type="dxa"/>
                  <w:vAlign w:val="center"/>
                </w:tcPr>
                <w:p w14:paraId="095C30D8" w14:textId="77777777" w:rsidR="00EC7D08"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90%</w:t>
                  </w:r>
                </w:p>
                <w:p w14:paraId="0A52EDEB" w14:textId="77AB800B"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以上</w:t>
                  </w:r>
                </w:p>
              </w:tc>
            </w:tr>
          </w:tbl>
          <w:p w14:paraId="3F43EF0E" w14:textId="24ED7AE9" w:rsidR="000B47AE" w:rsidRPr="00D94782" w:rsidRDefault="000B47AE" w:rsidP="000B47AE">
            <w:pPr>
              <w:rPr>
                <w:rFonts w:ascii="ＭＳ ゴシック" w:eastAsia="ＭＳ ゴシック" w:hAnsi="ＭＳ ゴシック"/>
                <w:sz w:val="16"/>
                <w:szCs w:val="18"/>
              </w:rPr>
            </w:pPr>
            <w:r w:rsidRPr="00D94782">
              <w:rPr>
                <w:rFonts w:ascii="ＭＳ ゴシック" w:eastAsia="ＭＳ ゴシック" w:hAnsi="ＭＳ ゴシック" w:hint="eastAsia"/>
                <w:sz w:val="16"/>
                <w:szCs w:val="18"/>
              </w:rPr>
              <w:t>※H2</w:t>
            </w:r>
            <w:r w:rsidRPr="00D94782">
              <w:rPr>
                <w:rFonts w:ascii="ＭＳ ゴシック" w:eastAsia="ＭＳ ゴシック" w:hAnsi="ＭＳ ゴシック"/>
                <w:sz w:val="16"/>
                <w:szCs w:val="18"/>
              </w:rPr>
              <w:t>8</w:t>
            </w:r>
            <w:r w:rsidRPr="00D94782">
              <w:rPr>
                <w:rFonts w:ascii="ＭＳ ゴシック" w:eastAsia="ＭＳ ゴシック" w:hAnsi="ＭＳ ゴシック" w:hint="eastAsia"/>
                <w:sz w:val="16"/>
                <w:szCs w:val="18"/>
              </w:rPr>
              <w:t>年度は羽曳野</w:t>
            </w:r>
            <w:r w:rsidR="00026E6A" w:rsidRPr="00D94782">
              <w:rPr>
                <w:rFonts w:ascii="ＭＳ ゴシック" w:eastAsia="ＭＳ ゴシック" w:hAnsi="ＭＳ ゴシック" w:hint="eastAsia"/>
                <w:sz w:val="16"/>
                <w:szCs w:val="18"/>
              </w:rPr>
              <w:t>サイト</w:t>
            </w:r>
            <w:r w:rsidRPr="00D94782">
              <w:rPr>
                <w:rFonts w:ascii="ＭＳ ゴシック" w:eastAsia="ＭＳ ゴシック" w:hAnsi="ＭＳ ゴシック" w:hint="eastAsia"/>
                <w:sz w:val="16"/>
                <w:szCs w:val="18"/>
              </w:rPr>
              <w:t>の建て替え工事のため外部会場にて開催。</w:t>
            </w:r>
          </w:p>
          <w:p w14:paraId="13BD22A3" w14:textId="23040B65" w:rsidR="00F06C53" w:rsidRPr="00D94782" w:rsidRDefault="00F06C53" w:rsidP="000B47AE">
            <w:pPr>
              <w:rPr>
                <w:rFonts w:ascii="ＭＳ ゴシック" w:eastAsia="ＭＳ ゴシック" w:hAnsi="ＭＳ ゴシック"/>
                <w:sz w:val="18"/>
                <w:szCs w:val="18"/>
              </w:rPr>
            </w:pPr>
          </w:p>
          <w:p w14:paraId="53D14742" w14:textId="5B768398" w:rsidR="00F06C53" w:rsidRPr="00D94782" w:rsidRDefault="00F06C53" w:rsidP="000B47AE">
            <w:pPr>
              <w:rPr>
                <w:rFonts w:ascii="ＭＳ ゴシック" w:eastAsia="ＭＳ ゴシック" w:hAnsi="ＭＳ ゴシック"/>
                <w:sz w:val="18"/>
                <w:szCs w:val="18"/>
              </w:rPr>
            </w:pPr>
          </w:p>
          <w:p w14:paraId="2DDE2A3B" w14:textId="77777777" w:rsidR="000B47AE" w:rsidRPr="00D94782" w:rsidRDefault="000B47AE" w:rsidP="000B47A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●府民・各種団体等からの施設見学依頼は、7,315人。主な見学者は小学校・中学校・高校等の教育機関及び市民団体。</w:t>
            </w:r>
          </w:p>
          <w:p w14:paraId="3F06D347" w14:textId="77777777" w:rsidR="000B47AE" w:rsidRPr="00D94782" w:rsidRDefault="000B47AE" w:rsidP="000B47AE">
            <w:pPr>
              <w:ind w:leftChars="50" w:left="285" w:hangingChars="100" w:hanging="180"/>
              <w:rPr>
                <w:rFonts w:ascii="ＭＳ ゴシック" w:eastAsia="ＭＳ ゴシック" w:hAnsi="ＭＳ ゴシック"/>
                <w:sz w:val="18"/>
                <w:szCs w:val="18"/>
              </w:rPr>
            </w:pPr>
          </w:p>
          <w:p w14:paraId="03E42D54" w14:textId="77777777" w:rsidR="000B47AE" w:rsidRPr="00D94782" w:rsidRDefault="000B47AE" w:rsidP="000B47AE">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施設見学依頼（名）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
              <w:gridCol w:w="1134"/>
              <w:gridCol w:w="756"/>
              <w:gridCol w:w="756"/>
              <w:gridCol w:w="756"/>
            </w:tblGrid>
            <w:tr w:rsidR="00357B2C" w:rsidRPr="00D94782" w14:paraId="4755F1AA" w14:textId="77777777" w:rsidTr="00291F0D">
              <w:trPr>
                <w:trHeight w:val="340"/>
              </w:trPr>
              <w:tc>
                <w:tcPr>
                  <w:tcW w:w="1074" w:type="dxa"/>
                </w:tcPr>
                <w:p w14:paraId="63AB9D85" w14:textId="77777777" w:rsidR="000B47AE" w:rsidRPr="00D94782" w:rsidRDefault="000B47AE" w:rsidP="000B47AE">
                  <w:pPr>
                    <w:jc w:val="center"/>
                    <w:rPr>
                      <w:rFonts w:ascii="ＭＳ ゴシック" w:eastAsia="ＭＳ ゴシック" w:hAnsi="ＭＳ ゴシック"/>
                      <w:sz w:val="18"/>
                      <w:szCs w:val="18"/>
                    </w:rPr>
                  </w:pPr>
                </w:p>
              </w:tc>
              <w:tc>
                <w:tcPr>
                  <w:tcW w:w="1134" w:type="dxa"/>
                  <w:shd w:val="clear" w:color="auto" w:fill="auto"/>
                  <w:vAlign w:val="center"/>
                </w:tcPr>
                <w:p w14:paraId="49C6E563"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6E5ADA48"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756" w:type="dxa"/>
                  <w:vAlign w:val="center"/>
                </w:tcPr>
                <w:p w14:paraId="2E74FBC3"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756" w:type="dxa"/>
                  <w:vAlign w:val="center"/>
                </w:tcPr>
                <w:p w14:paraId="58EB2834"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756" w:type="dxa"/>
                  <w:vAlign w:val="center"/>
                </w:tcPr>
                <w:p w14:paraId="50722DDA"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42138360" w14:textId="77777777" w:rsidTr="00291F0D">
              <w:trPr>
                <w:trHeight w:val="340"/>
              </w:trPr>
              <w:tc>
                <w:tcPr>
                  <w:tcW w:w="1074" w:type="dxa"/>
                  <w:vAlign w:val="center"/>
                </w:tcPr>
                <w:p w14:paraId="4724EF0F"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見学者数</w:t>
                  </w:r>
                </w:p>
              </w:tc>
              <w:tc>
                <w:tcPr>
                  <w:tcW w:w="1134" w:type="dxa"/>
                  <w:shd w:val="clear" w:color="auto" w:fill="auto"/>
                  <w:vAlign w:val="center"/>
                </w:tcPr>
                <w:p w14:paraId="6EF3E64B"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8</w:t>
                  </w:r>
                  <w:r w:rsidRPr="00D94782">
                    <w:rPr>
                      <w:rFonts w:ascii="ＭＳ ゴシック" w:eastAsia="ＭＳ ゴシック" w:hAnsi="ＭＳ ゴシック"/>
                      <w:sz w:val="18"/>
                      <w:szCs w:val="18"/>
                    </w:rPr>
                    <w:t>,719</w:t>
                  </w:r>
                </w:p>
              </w:tc>
              <w:tc>
                <w:tcPr>
                  <w:tcW w:w="756" w:type="dxa"/>
                  <w:vAlign w:val="center"/>
                </w:tcPr>
                <w:p w14:paraId="1DD6AEE7"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10,656</w:t>
                  </w:r>
                </w:p>
              </w:tc>
              <w:tc>
                <w:tcPr>
                  <w:tcW w:w="756" w:type="dxa"/>
                  <w:vAlign w:val="center"/>
                </w:tcPr>
                <w:p w14:paraId="50009DDF"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7,013</w:t>
                  </w:r>
                </w:p>
              </w:tc>
              <w:tc>
                <w:tcPr>
                  <w:tcW w:w="756" w:type="dxa"/>
                  <w:vAlign w:val="center"/>
                </w:tcPr>
                <w:p w14:paraId="42B55891"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7</w:t>
                  </w:r>
                  <w:r w:rsidRPr="00D94782">
                    <w:rPr>
                      <w:rFonts w:ascii="ＭＳ ゴシック" w:eastAsia="ＭＳ ゴシック" w:hAnsi="ＭＳ ゴシック"/>
                      <w:sz w:val="18"/>
                      <w:szCs w:val="18"/>
                    </w:rPr>
                    <w:t>,</w:t>
                  </w:r>
                  <w:r w:rsidRPr="00D94782">
                    <w:rPr>
                      <w:rFonts w:ascii="ＭＳ ゴシック" w:eastAsia="ＭＳ ゴシック" w:hAnsi="ＭＳ ゴシック" w:hint="eastAsia"/>
                      <w:sz w:val="18"/>
                      <w:szCs w:val="18"/>
                    </w:rPr>
                    <w:t>315</w:t>
                  </w:r>
                </w:p>
              </w:tc>
            </w:tr>
          </w:tbl>
          <w:p w14:paraId="01A3C568" w14:textId="0FC86920" w:rsidR="000B47AE" w:rsidRPr="00D94782" w:rsidRDefault="000B47AE" w:rsidP="00F06C53">
            <w:pPr>
              <w:ind w:leftChars="18" w:left="38"/>
              <w:rPr>
                <w:rFonts w:ascii="ＭＳ ゴシック" w:eastAsia="ＭＳ ゴシック" w:hAnsi="ＭＳ ゴシック"/>
                <w:sz w:val="16"/>
                <w:szCs w:val="18"/>
              </w:rPr>
            </w:pPr>
            <w:r w:rsidRPr="00D94782">
              <w:rPr>
                <w:rFonts w:ascii="ＭＳ ゴシック" w:eastAsia="ＭＳ ゴシック" w:hAnsi="ＭＳ ゴシック" w:hint="eastAsia"/>
                <w:sz w:val="16"/>
                <w:szCs w:val="18"/>
              </w:rPr>
              <w:t>※H29年度は</w:t>
            </w:r>
            <w:r w:rsidR="00026E6A" w:rsidRPr="00D94782">
              <w:rPr>
                <w:rFonts w:ascii="ＭＳ ゴシック" w:eastAsia="ＭＳ ゴシック" w:hAnsi="ＭＳ ゴシック" w:hint="eastAsia"/>
                <w:sz w:val="16"/>
                <w:szCs w:val="18"/>
              </w:rPr>
              <w:t>寝屋川サイト</w:t>
            </w:r>
            <w:r w:rsidRPr="00D94782">
              <w:rPr>
                <w:rFonts w:ascii="ＭＳ ゴシック" w:eastAsia="ＭＳ ゴシック" w:hAnsi="ＭＳ ゴシック" w:hint="eastAsia"/>
                <w:sz w:val="16"/>
                <w:szCs w:val="18"/>
              </w:rPr>
              <w:t>が建て替え工事のため受け入れ休止。</w:t>
            </w:r>
          </w:p>
          <w:p w14:paraId="2E1E5949" w14:textId="6C1C18F0" w:rsidR="00F06C53" w:rsidRPr="00D94782" w:rsidRDefault="00F06C53" w:rsidP="000B47AE">
            <w:pPr>
              <w:rPr>
                <w:rFonts w:ascii="ＭＳ ゴシック" w:eastAsia="ＭＳ ゴシック" w:hAnsi="ＭＳ ゴシック"/>
                <w:sz w:val="18"/>
                <w:szCs w:val="18"/>
              </w:rPr>
            </w:pPr>
          </w:p>
          <w:p w14:paraId="0DACAB6A" w14:textId="484645B2" w:rsidR="00F06C53" w:rsidRPr="00D94782" w:rsidRDefault="00F06C53" w:rsidP="000B47AE">
            <w:pPr>
              <w:rPr>
                <w:rFonts w:ascii="ＭＳ ゴシック" w:eastAsia="ＭＳ ゴシック" w:hAnsi="ＭＳ ゴシック"/>
                <w:sz w:val="18"/>
                <w:szCs w:val="18"/>
              </w:rPr>
            </w:pPr>
          </w:p>
          <w:p w14:paraId="54C3E171" w14:textId="3924F662" w:rsidR="000B47AE" w:rsidRPr="00D94782" w:rsidRDefault="000B47AE" w:rsidP="000B47A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●報道資料提供を実施した</w:t>
            </w:r>
            <w:r w:rsidRPr="00D94782">
              <w:rPr>
                <w:rFonts w:asciiTheme="majorEastAsia" w:eastAsiaTheme="majorEastAsia" w:hAnsiTheme="majorEastAsia" w:hint="eastAsia"/>
                <w:sz w:val="18"/>
                <w:szCs w:val="18"/>
              </w:rPr>
              <w:t>4</w:t>
            </w:r>
            <w:r w:rsidRPr="00D94782">
              <w:rPr>
                <w:rFonts w:asciiTheme="majorEastAsia" w:eastAsiaTheme="majorEastAsia" w:hAnsiTheme="majorEastAsia"/>
                <w:sz w:val="18"/>
                <w:szCs w:val="18"/>
              </w:rPr>
              <w:t>6</w:t>
            </w:r>
            <w:r w:rsidRPr="00D94782">
              <w:rPr>
                <w:rFonts w:ascii="ＭＳ ゴシック" w:eastAsia="ＭＳ ゴシック" w:hAnsi="ＭＳ ゴシック" w:hint="eastAsia"/>
                <w:sz w:val="18"/>
                <w:szCs w:val="18"/>
              </w:rPr>
              <w:t>件のうち、</w:t>
            </w:r>
            <w:r w:rsidRPr="00D94782">
              <w:rPr>
                <w:rFonts w:asciiTheme="majorEastAsia" w:eastAsiaTheme="majorEastAsia" w:hAnsiTheme="majorEastAsia" w:hint="eastAsia"/>
                <w:sz w:val="18"/>
                <w:szCs w:val="18"/>
              </w:rPr>
              <w:t>1</w:t>
            </w:r>
            <w:r w:rsidRPr="00D94782">
              <w:rPr>
                <w:rFonts w:asciiTheme="majorEastAsia" w:eastAsiaTheme="majorEastAsia" w:hAnsiTheme="majorEastAsia"/>
                <w:sz w:val="18"/>
                <w:szCs w:val="18"/>
              </w:rPr>
              <w:t>6</w:t>
            </w:r>
            <w:r w:rsidRPr="00D94782">
              <w:rPr>
                <w:rFonts w:ascii="ＭＳ ゴシック" w:eastAsia="ＭＳ ゴシック" w:hAnsi="ＭＳ ゴシック" w:hint="eastAsia"/>
                <w:sz w:val="18"/>
                <w:szCs w:val="18"/>
              </w:rPr>
              <w:t>件が新聞掲載もしくはテレビ・ラジオで放送。メディア掲載率は</w:t>
            </w:r>
            <w:r w:rsidRPr="00D94782">
              <w:rPr>
                <w:rFonts w:asciiTheme="majorEastAsia" w:eastAsiaTheme="majorEastAsia" w:hAnsiTheme="majorEastAsia" w:hint="eastAsia"/>
                <w:sz w:val="18"/>
                <w:szCs w:val="18"/>
              </w:rPr>
              <w:t>3</w:t>
            </w:r>
            <w:r w:rsidRPr="00D94782">
              <w:rPr>
                <w:rFonts w:asciiTheme="majorEastAsia" w:eastAsiaTheme="majorEastAsia" w:hAnsiTheme="majorEastAsia"/>
                <w:sz w:val="18"/>
                <w:szCs w:val="18"/>
              </w:rPr>
              <w:t>5</w:t>
            </w:r>
            <w:r w:rsidRPr="00D94782">
              <w:rPr>
                <w:rFonts w:ascii="ＭＳ ゴシック" w:eastAsia="ＭＳ ゴシック" w:hAnsi="ＭＳ ゴシック" w:hint="eastAsia"/>
                <w:sz w:val="18"/>
                <w:szCs w:val="18"/>
              </w:rPr>
              <w:t>％。</w:t>
            </w:r>
            <w:r w:rsidR="009477B4" w:rsidRPr="00D94782">
              <w:rPr>
                <w:rFonts w:asciiTheme="minorEastAsia" w:eastAsiaTheme="minorEastAsia" w:hAnsiTheme="minorEastAsia" w:hint="eastAsia"/>
                <w:sz w:val="18"/>
                <w:szCs w:val="18"/>
              </w:rPr>
              <w:t>（添付資料集25ページ）</w:t>
            </w:r>
          </w:p>
          <w:p w14:paraId="42961F25" w14:textId="0CF1D4E1" w:rsidR="00F06C53" w:rsidRPr="00D94782" w:rsidRDefault="000B47AE" w:rsidP="00F06C53">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sz w:val="18"/>
                <w:szCs w:val="18"/>
              </w:rPr>
              <w:t>●</w:t>
            </w:r>
            <w:r w:rsidRPr="00D94782">
              <w:rPr>
                <w:rFonts w:ascii="ＭＳ ゴシック" w:eastAsia="ＭＳ ゴシック" w:hAnsi="ＭＳ ゴシック" w:hint="eastAsia"/>
                <w:sz w:val="18"/>
                <w:szCs w:val="18"/>
              </w:rPr>
              <w:t>積極的な取材対応を行い、新聞（</w:t>
            </w:r>
            <w:r w:rsidRPr="00D94782">
              <w:rPr>
                <w:rFonts w:asciiTheme="majorEastAsia" w:eastAsiaTheme="majorEastAsia" w:hAnsiTheme="majorEastAsia" w:hint="eastAsia"/>
                <w:sz w:val="18"/>
                <w:szCs w:val="18"/>
              </w:rPr>
              <w:t>4</w:t>
            </w:r>
            <w:r w:rsidRPr="00D94782">
              <w:rPr>
                <w:rFonts w:asciiTheme="majorEastAsia" w:eastAsiaTheme="majorEastAsia" w:hAnsiTheme="majorEastAsia"/>
                <w:sz w:val="18"/>
                <w:szCs w:val="18"/>
              </w:rPr>
              <w:t>0</w:t>
            </w:r>
            <w:r w:rsidRPr="00D94782">
              <w:rPr>
                <w:rFonts w:ascii="ＭＳ ゴシック" w:eastAsia="ＭＳ ゴシック" w:hAnsi="ＭＳ ゴシック" w:hint="eastAsia"/>
                <w:sz w:val="18"/>
                <w:szCs w:val="18"/>
              </w:rPr>
              <w:t>件）、テレビ・ラジオ（</w:t>
            </w:r>
            <w:r w:rsidRPr="00D94782">
              <w:rPr>
                <w:rFonts w:asciiTheme="majorEastAsia" w:eastAsiaTheme="majorEastAsia" w:hAnsiTheme="majorEastAsia" w:hint="eastAsia"/>
                <w:sz w:val="18"/>
                <w:szCs w:val="18"/>
              </w:rPr>
              <w:t>2</w:t>
            </w:r>
            <w:r w:rsidRPr="00D94782">
              <w:rPr>
                <w:rFonts w:asciiTheme="majorEastAsia" w:eastAsiaTheme="majorEastAsia" w:hAnsiTheme="majorEastAsia"/>
                <w:sz w:val="18"/>
                <w:szCs w:val="18"/>
              </w:rPr>
              <w:t>1</w:t>
            </w:r>
            <w:r w:rsidRPr="00D94782">
              <w:rPr>
                <w:rFonts w:ascii="ＭＳ ゴシック" w:eastAsia="ＭＳ ゴシック" w:hAnsi="ＭＳ ゴシック" w:hint="eastAsia"/>
                <w:sz w:val="18"/>
                <w:szCs w:val="18"/>
              </w:rPr>
              <w:t>件）に取り上げられた。</w:t>
            </w:r>
            <w:r w:rsidR="009477B4" w:rsidRPr="00D94782">
              <w:rPr>
                <w:rFonts w:asciiTheme="minorEastAsia" w:eastAsiaTheme="minorEastAsia" w:hAnsiTheme="minorEastAsia" w:hint="eastAsia"/>
                <w:sz w:val="18"/>
                <w:szCs w:val="18"/>
              </w:rPr>
              <w:t>（添付資料集</w:t>
            </w:r>
            <w:r w:rsidR="009477B4" w:rsidRPr="00D94782">
              <w:rPr>
                <w:rFonts w:asciiTheme="minorEastAsia" w:eastAsiaTheme="minorEastAsia" w:hAnsiTheme="minorEastAsia"/>
                <w:sz w:val="18"/>
                <w:szCs w:val="18"/>
              </w:rPr>
              <w:t>26</w:t>
            </w:r>
            <w:r w:rsidR="009477B4" w:rsidRPr="00D94782">
              <w:rPr>
                <w:rFonts w:asciiTheme="minorEastAsia" w:eastAsiaTheme="minorEastAsia" w:hAnsiTheme="minorEastAsia" w:hint="eastAsia"/>
                <w:sz w:val="18"/>
                <w:szCs w:val="18"/>
              </w:rPr>
              <w:t>～27ページ）</w:t>
            </w:r>
          </w:p>
          <w:p w14:paraId="22EFC8C4" w14:textId="0E1F0D41" w:rsidR="00F06C53" w:rsidRPr="00D94782" w:rsidRDefault="00F06C53" w:rsidP="000B47AE">
            <w:pPr>
              <w:ind w:leftChars="50" w:left="285" w:hangingChars="100" w:hanging="180"/>
              <w:rPr>
                <w:rFonts w:ascii="ＭＳ ゴシック" w:eastAsia="ＭＳ ゴシック" w:hAnsi="ＭＳ ゴシック"/>
                <w:sz w:val="18"/>
                <w:szCs w:val="18"/>
              </w:rPr>
            </w:pPr>
          </w:p>
          <w:p w14:paraId="584C3075" w14:textId="639776C8" w:rsidR="00F06C53" w:rsidRPr="00D94782" w:rsidRDefault="00F06C53" w:rsidP="000B47AE">
            <w:pPr>
              <w:ind w:leftChars="50" w:left="285" w:hangingChars="100" w:hanging="180"/>
              <w:rPr>
                <w:rFonts w:ascii="ＭＳ ゴシック" w:eastAsia="ＭＳ ゴシック" w:hAnsi="ＭＳ ゴシック"/>
                <w:sz w:val="18"/>
                <w:szCs w:val="18"/>
              </w:rPr>
            </w:pPr>
          </w:p>
          <w:p w14:paraId="162EB635" w14:textId="7EBE0420" w:rsidR="00280FCF" w:rsidRPr="00D94782" w:rsidRDefault="00280FCF" w:rsidP="00237D55">
            <w:pPr>
              <w:rPr>
                <w:rFonts w:ascii="ＭＳ ゴシック" w:eastAsia="ＭＳ ゴシック" w:hAnsi="ＭＳ ゴシック"/>
                <w:sz w:val="18"/>
                <w:szCs w:val="18"/>
              </w:rPr>
            </w:pPr>
          </w:p>
          <w:p w14:paraId="265EE439" w14:textId="77777777" w:rsidR="000B47AE" w:rsidRPr="00D94782" w:rsidRDefault="000B47AE" w:rsidP="000B47AE">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報道機関からの取材対応（掲載・放映実績）（件）</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276"/>
              <w:gridCol w:w="549"/>
              <w:gridCol w:w="549"/>
              <w:gridCol w:w="550"/>
            </w:tblGrid>
            <w:tr w:rsidR="00357B2C" w:rsidRPr="00D94782" w14:paraId="4606CB23" w14:textId="77777777" w:rsidTr="00095152">
              <w:trPr>
                <w:trHeight w:val="340"/>
              </w:trPr>
              <w:tc>
                <w:tcPr>
                  <w:tcW w:w="1499" w:type="dxa"/>
                </w:tcPr>
                <w:p w14:paraId="21663733" w14:textId="77777777" w:rsidR="000B47AE" w:rsidRPr="00D94782" w:rsidRDefault="000B47AE" w:rsidP="000B47AE">
                  <w:pPr>
                    <w:jc w:val="center"/>
                    <w:rPr>
                      <w:rFonts w:ascii="ＭＳ ゴシック" w:eastAsia="ＭＳ ゴシック" w:hAnsi="ＭＳ ゴシック"/>
                      <w:sz w:val="18"/>
                      <w:szCs w:val="18"/>
                    </w:rPr>
                  </w:pPr>
                </w:p>
              </w:tc>
              <w:tc>
                <w:tcPr>
                  <w:tcW w:w="1276" w:type="dxa"/>
                  <w:shd w:val="clear" w:color="auto" w:fill="auto"/>
                  <w:vAlign w:val="center"/>
                </w:tcPr>
                <w:p w14:paraId="696066DB"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3256DCC4"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549" w:type="dxa"/>
                  <w:vAlign w:val="center"/>
                </w:tcPr>
                <w:p w14:paraId="496012AF"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549" w:type="dxa"/>
                  <w:vAlign w:val="center"/>
                </w:tcPr>
                <w:p w14:paraId="05B9A85B"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550" w:type="dxa"/>
                  <w:vAlign w:val="center"/>
                </w:tcPr>
                <w:p w14:paraId="3E7C6A4C"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196D42B9" w14:textId="77777777" w:rsidTr="00095152">
              <w:trPr>
                <w:trHeight w:val="340"/>
              </w:trPr>
              <w:tc>
                <w:tcPr>
                  <w:tcW w:w="1499" w:type="dxa"/>
                  <w:vAlign w:val="center"/>
                </w:tcPr>
                <w:p w14:paraId="0DABDC47"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新聞</w:t>
                  </w:r>
                </w:p>
              </w:tc>
              <w:tc>
                <w:tcPr>
                  <w:tcW w:w="1276" w:type="dxa"/>
                  <w:shd w:val="clear" w:color="auto" w:fill="auto"/>
                  <w:vAlign w:val="center"/>
                </w:tcPr>
                <w:p w14:paraId="152E4C1D"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62</w:t>
                  </w:r>
                </w:p>
              </w:tc>
              <w:tc>
                <w:tcPr>
                  <w:tcW w:w="549" w:type="dxa"/>
                  <w:vAlign w:val="center"/>
                </w:tcPr>
                <w:p w14:paraId="2C2AB07B"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50</w:t>
                  </w:r>
                </w:p>
              </w:tc>
              <w:tc>
                <w:tcPr>
                  <w:tcW w:w="549" w:type="dxa"/>
                  <w:vAlign w:val="center"/>
                </w:tcPr>
                <w:p w14:paraId="7CC11E25"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52</w:t>
                  </w:r>
                </w:p>
              </w:tc>
              <w:tc>
                <w:tcPr>
                  <w:tcW w:w="550" w:type="dxa"/>
                  <w:vAlign w:val="center"/>
                </w:tcPr>
                <w:p w14:paraId="17AE6BE1"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40</w:t>
                  </w:r>
                </w:p>
              </w:tc>
            </w:tr>
            <w:tr w:rsidR="00357B2C" w:rsidRPr="00D94782" w14:paraId="4243E82C" w14:textId="77777777" w:rsidTr="00095152">
              <w:trPr>
                <w:trHeight w:val="340"/>
              </w:trPr>
              <w:tc>
                <w:tcPr>
                  <w:tcW w:w="1499" w:type="dxa"/>
                  <w:vAlign w:val="center"/>
                </w:tcPr>
                <w:p w14:paraId="0FA57E97" w14:textId="77777777" w:rsidR="000B47AE" w:rsidRPr="00D94782" w:rsidRDefault="000B47AE" w:rsidP="000B47AE">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テレビ・ラジオ</w:t>
                  </w:r>
                </w:p>
              </w:tc>
              <w:tc>
                <w:tcPr>
                  <w:tcW w:w="1276" w:type="dxa"/>
                  <w:shd w:val="clear" w:color="auto" w:fill="auto"/>
                  <w:vAlign w:val="center"/>
                </w:tcPr>
                <w:p w14:paraId="5AF60FFD"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24</w:t>
                  </w:r>
                </w:p>
              </w:tc>
              <w:tc>
                <w:tcPr>
                  <w:tcW w:w="549" w:type="dxa"/>
                  <w:vAlign w:val="center"/>
                </w:tcPr>
                <w:p w14:paraId="2CD05266"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39</w:t>
                  </w:r>
                </w:p>
              </w:tc>
              <w:tc>
                <w:tcPr>
                  <w:tcW w:w="549" w:type="dxa"/>
                  <w:vAlign w:val="center"/>
                </w:tcPr>
                <w:p w14:paraId="4EF5E5B3"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21</w:t>
                  </w:r>
                </w:p>
              </w:tc>
              <w:tc>
                <w:tcPr>
                  <w:tcW w:w="550" w:type="dxa"/>
                  <w:vAlign w:val="center"/>
                </w:tcPr>
                <w:p w14:paraId="4A79EB47" w14:textId="77777777" w:rsidR="000B47AE" w:rsidRPr="00D94782" w:rsidRDefault="000B47AE" w:rsidP="000B47A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21</w:t>
                  </w:r>
                </w:p>
              </w:tc>
            </w:tr>
          </w:tbl>
          <w:p w14:paraId="008A2917" w14:textId="77777777" w:rsidR="00854268" w:rsidRPr="00D94782" w:rsidRDefault="00854268" w:rsidP="00633CFE">
            <w:pPr>
              <w:ind w:leftChars="50" w:left="285" w:hangingChars="100" w:hanging="180"/>
              <w:rPr>
                <w:rFonts w:ascii="ＭＳ ゴシック" w:eastAsia="ＭＳ ゴシック" w:hAnsi="ＭＳ ゴシック"/>
                <w:sz w:val="18"/>
                <w:szCs w:val="18"/>
              </w:rPr>
            </w:pPr>
          </w:p>
          <w:p w14:paraId="4F570FED" w14:textId="77777777" w:rsidR="006643AB" w:rsidRPr="00D94782" w:rsidRDefault="006643AB" w:rsidP="00633CFE">
            <w:pPr>
              <w:ind w:leftChars="50" w:left="285" w:hangingChars="100" w:hanging="180"/>
              <w:rPr>
                <w:rFonts w:ascii="ＭＳ ゴシック" w:eastAsia="ＭＳ ゴシック" w:hAnsi="ＭＳ ゴシック"/>
                <w:sz w:val="18"/>
                <w:szCs w:val="18"/>
              </w:rPr>
            </w:pPr>
          </w:p>
          <w:p w14:paraId="5A0AD642" w14:textId="77777777" w:rsidR="006643AB" w:rsidRPr="00D94782" w:rsidRDefault="006643AB" w:rsidP="00D765E2">
            <w:pPr>
              <w:rPr>
                <w:rFonts w:ascii="ＭＳ ゴシック" w:eastAsia="ＭＳ ゴシック" w:hAnsi="ＭＳ ゴシック"/>
                <w:sz w:val="18"/>
                <w:szCs w:val="18"/>
              </w:rPr>
            </w:pPr>
          </w:p>
          <w:p w14:paraId="51749A6A" w14:textId="574D0F5E" w:rsidR="00862896" w:rsidRPr="00D94782" w:rsidRDefault="00C9380F" w:rsidP="00862896">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【中期計画に係る数値目標】</w:t>
            </w:r>
          </w:p>
          <w:p w14:paraId="7DB2DB3B" w14:textId="6DA62643" w:rsidR="00BD5BB5" w:rsidRPr="00D94782" w:rsidRDefault="00F06C53" w:rsidP="00F06C53">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１</w:t>
            </w:r>
            <w:r w:rsidRPr="00D94782">
              <w:rPr>
                <w:rFonts w:ascii="ＭＳ ゴシック" w:eastAsia="ＭＳ ゴシック" w:hAnsi="ＭＳ ゴシック" w:hint="eastAsia"/>
                <w:sz w:val="18"/>
                <w:szCs w:val="18"/>
              </w:rPr>
              <w:t xml:space="preserve">　環境保全などの地域活動に資する勉強会や講習会、イベント等での講師派遣の実績（</w:t>
            </w:r>
            <w:r w:rsidRPr="00D94782">
              <w:rPr>
                <w:rFonts w:asciiTheme="majorEastAsia" w:eastAsiaTheme="majorEastAsia" w:hAnsiTheme="majorEastAsia" w:hint="eastAsia"/>
                <w:sz w:val="18"/>
                <w:szCs w:val="18"/>
              </w:rPr>
              <w:t>1</w:t>
            </w:r>
            <w:r w:rsidRPr="00D94782">
              <w:rPr>
                <w:rFonts w:asciiTheme="majorEastAsia" w:eastAsiaTheme="majorEastAsia" w:hAnsiTheme="majorEastAsia"/>
                <w:sz w:val="18"/>
                <w:szCs w:val="18"/>
              </w:rPr>
              <w:t>0</w:t>
            </w:r>
            <w:r w:rsidR="00026E6A" w:rsidRPr="00D94782">
              <w:rPr>
                <w:rFonts w:asciiTheme="majorEastAsia" w:eastAsiaTheme="majorEastAsia" w:hAnsiTheme="majorEastAsia"/>
                <w:sz w:val="18"/>
                <w:szCs w:val="18"/>
              </w:rPr>
              <w:t>4</w:t>
            </w:r>
            <w:r w:rsidRPr="00D94782">
              <w:rPr>
                <w:rFonts w:ascii="ＭＳ ゴシック" w:eastAsia="ＭＳ ゴシック" w:hAnsi="ＭＳ ゴシック" w:hint="eastAsia"/>
                <w:sz w:val="18"/>
                <w:szCs w:val="18"/>
              </w:rPr>
              <w:t>件）は、数値目標（80件）を上回った。</w:t>
            </w:r>
          </w:p>
          <w:p w14:paraId="056110AE" w14:textId="59571AFA" w:rsidR="00F06C53" w:rsidRPr="00D94782" w:rsidRDefault="009477B4" w:rsidP="00BD5BB5">
            <w:pPr>
              <w:ind w:leftChars="100" w:left="210"/>
              <w:rPr>
                <w:rFonts w:ascii="ＭＳ ゴシック" w:eastAsia="ＭＳ ゴシック" w:hAnsi="ＭＳ ゴシック"/>
                <w:sz w:val="18"/>
                <w:szCs w:val="18"/>
              </w:rPr>
            </w:pPr>
            <w:r w:rsidRPr="00D94782">
              <w:rPr>
                <w:rFonts w:asciiTheme="minorEastAsia" w:eastAsiaTheme="minorEastAsia" w:hAnsiTheme="minorEastAsia" w:hint="eastAsia"/>
                <w:sz w:val="18"/>
                <w:szCs w:val="18"/>
              </w:rPr>
              <w:t>（添付資料集</w:t>
            </w:r>
            <w:r w:rsidR="00B43DA6" w:rsidRPr="00D94782">
              <w:rPr>
                <w:rFonts w:asciiTheme="minorEastAsia" w:eastAsiaTheme="minorEastAsia" w:hAnsiTheme="minorEastAsia" w:hint="eastAsia"/>
                <w:sz w:val="18"/>
                <w:szCs w:val="18"/>
              </w:rPr>
              <w:t>９</w:t>
            </w:r>
            <w:r w:rsidRPr="00D94782">
              <w:rPr>
                <w:rFonts w:asciiTheme="minorEastAsia" w:eastAsiaTheme="minorEastAsia" w:hAnsiTheme="minorEastAsia" w:hint="eastAsia"/>
                <w:sz w:val="18"/>
                <w:szCs w:val="18"/>
              </w:rPr>
              <w:t>～12ページ）</w:t>
            </w:r>
          </w:p>
          <w:p w14:paraId="6273FCBA" w14:textId="46E1EC52" w:rsidR="005F7FCF" w:rsidRPr="00D94782" w:rsidRDefault="005F7FCF" w:rsidP="00EE139A">
            <w:pPr>
              <w:jc w:val="left"/>
              <w:rPr>
                <w:rFonts w:ascii="ＭＳ ゴシック" w:eastAsia="ＭＳ ゴシック" w:hAnsi="ＭＳ ゴシック"/>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134"/>
              <w:gridCol w:w="850"/>
              <w:gridCol w:w="850"/>
              <w:gridCol w:w="851"/>
            </w:tblGrid>
            <w:tr w:rsidR="00357B2C" w:rsidRPr="00D94782" w14:paraId="552A8B81" w14:textId="77777777" w:rsidTr="00095152">
              <w:trPr>
                <w:trHeight w:val="340"/>
              </w:trPr>
              <w:tc>
                <w:tcPr>
                  <w:tcW w:w="850" w:type="dxa"/>
                </w:tcPr>
                <w:p w14:paraId="16B352E6" w14:textId="77777777" w:rsidR="00D765E2" w:rsidRPr="00D94782" w:rsidRDefault="00D765E2" w:rsidP="00D765E2">
                  <w:pPr>
                    <w:jc w:val="center"/>
                    <w:rPr>
                      <w:rFonts w:ascii="ＭＳ ゴシック" w:eastAsia="ＭＳ ゴシック" w:hAnsi="ＭＳ ゴシック"/>
                      <w:sz w:val="18"/>
                      <w:szCs w:val="18"/>
                    </w:rPr>
                  </w:pPr>
                </w:p>
              </w:tc>
              <w:tc>
                <w:tcPr>
                  <w:tcW w:w="1134" w:type="dxa"/>
                  <w:shd w:val="clear" w:color="auto" w:fill="auto"/>
                  <w:vAlign w:val="center"/>
                </w:tcPr>
                <w:p w14:paraId="78800789" w14:textId="6594C2DD" w:rsidR="00D765E2" w:rsidRPr="00D94782" w:rsidRDefault="00D765E2" w:rsidP="00D765E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F06C53"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期平均</w:t>
                  </w:r>
                </w:p>
                <w:p w14:paraId="62AE05A2" w14:textId="77777777" w:rsidR="00D765E2" w:rsidRPr="00D94782" w:rsidRDefault="00D765E2" w:rsidP="00D765E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850" w:type="dxa"/>
                  <w:vAlign w:val="center"/>
                </w:tcPr>
                <w:p w14:paraId="491B0339" w14:textId="77777777" w:rsidR="00D765E2" w:rsidRPr="00D94782" w:rsidRDefault="00D765E2" w:rsidP="00D765E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850" w:type="dxa"/>
                  <w:vAlign w:val="center"/>
                </w:tcPr>
                <w:p w14:paraId="2C5786B6" w14:textId="77777777" w:rsidR="00D765E2" w:rsidRPr="00D94782" w:rsidRDefault="00D765E2" w:rsidP="00D765E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851" w:type="dxa"/>
                  <w:vAlign w:val="center"/>
                </w:tcPr>
                <w:p w14:paraId="34D7C843" w14:textId="77777777" w:rsidR="00D765E2" w:rsidRPr="00D94782" w:rsidRDefault="00D765E2" w:rsidP="00D765E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370B576C" w14:textId="77777777" w:rsidTr="00095152">
              <w:trPr>
                <w:trHeight w:val="340"/>
              </w:trPr>
              <w:tc>
                <w:tcPr>
                  <w:tcW w:w="850" w:type="dxa"/>
                  <w:vAlign w:val="center"/>
                </w:tcPr>
                <w:p w14:paraId="5C36B38C" w14:textId="77777777" w:rsidR="00D765E2" w:rsidRPr="00D94782" w:rsidRDefault="00D765E2" w:rsidP="00D765E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件数</w:t>
                  </w:r>
                </w:p>
              </w:tc>
              <w:tc>
                <w:tcPr>
                  <w:tcW w:w="1134" w:type="dxa"/>
                  <w:shd w:val="clear" w:color="auto" w:fill="auto"/>
                  <w:vAlign w:val="center"/>
                </w:tcPr>
                <w:p w14:paraId="3992D9FA" w14:textId="77777777" w:rsidR="00D765E2" w:rsidRPr="00D94782" w:rsidRDefault="00D765E2" w:rsidP="00D765E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87</w:t>
                  </w:r>
                </w:p>
              </w:tc>
              <w:tc>
                <w:tcPr>
                  <w:tcW w:w="850" w:type="dxa"/>
                  <w:vAlign w:val="center"/>
                </w:tcPr>
                <w:p w14:paraId="51C116AC" w14:textId="77777777" w:rsidR="00D765E2" w:rsidRPr="00D94782" w:rsidRDefault="00D765E2" w:rsidP="00D765E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87</w:t>
                  </w:r>
                </w:p>
              </w:tc>
              <w:tc>
                <w:tcPr>
                  <w:tcW w:w="850" w:type="dxa"/>
                  <w:vAlign w:val="center"/>
                </w:tcPr>
                <w:p w14:paraId="778FAFEE" w14:textId="77777777" w:rsidR="00D765E2" w:rsidRPr="00D94782" w:rsidRDefault="00D765E2" w:rsidP="00D765E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92</w:t>
                  </w:r>
                </w:p>
              </w:tc>
              <w:tc>
                <w:tcPr>
                  <w:tcW w:w="851" w:type="dxa"/>
                  <w:vAlign w:val="center"/>
                </w:tcPr>
                <w:p w14:paraId="5E5D296E" w14:textId="5306C1C2" w:rsidR="00D765E2" w:rsidRPr="00D94782" w:rsidRDefault="00D765E2" w:rsidP="00D765E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w:t>
                  </w:r>
                  <w:r w:rsidR="00026E6A" w:rsidRPr="00D94782">
                    <w:rPr>
                      <w:rFonts w:ascii="ＭＳ ゴシック" w:eastAsia="ＭＳ ゴシック" w:hAnsi="ＭＳ ゴシック"/>
                      <w:sz w:val="18"/>
                      <w:szCs w:val="18"/>
                    </w:rPr>
                    <w:t>04</w:t>
                  </w:r>
                </w:p>
              </w:tc>
            </w:tr>
          </w:tbl>
          <w:p w14:paraId="4925AABE" w14:textId="77777777" w:rsidR="00C9380F" w:rsidRPr="00D94782" w:rsidRDefault="00C9380F" w:rsidP="004B08DB">
            <w:pPr>
              <w:spacing w:line="300" w:lineRule="exact"/>
              <w:jc w:val="left"/>
              <w:rPr>
                <w:rFonts w:ascii="ＭＳ ゴシック" w:eastAsia="ＭＳ ゴシック" w:hAnsi="ＭＳ ゴシック"/>
                <w:sz w:val="18"/>
                <w:szCs w:val="18"/>
              </w:rPr>
            </w:pPr>
          </w:p>
          <w:p w14:paraId="45141310" w14:textId="77777777" w:rsidR="006643AB" w:rsidRPr="00D94782" w:rsidRDefault="006643AB" w:rsidP="004B08DB">
            <w:pPr>
              <w:spacing w:line="300" w:lineRule="exact"/>
              <w:jc w:val="left"/>
              <w:rPr>
                <w:rFonts w:ascii="ＭＳ ゴシック" w:eastAsia="ＭＳ ゴシック" w:hAnsi="ＭＳ ゴシック"/>
                <w:sz w:val="18"/>
                <w:szCs w:val="18"/>
              </w:rPr>
            </w:pPr>
          </w:p>
          <w:p w14:paraId="7CA7816D" w14:textId="77777777" w:rsidR="00BD5BB5" w:rsidRPr="00D94782" w:rsidRDefault="00F06C53" w:rsidP="00BD5BB5">
            <w:pPr>
              <w:spacing w:line="300" w:lineRule="exact"/>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２</w:t>
            </w:r>
            <w:r w:rsidRPr="00D94782">
              <w:rPr>
                <w:rFonts w:ascii="ＭＳ ゴシック" w:eastAsia="ＭＳ ゴシック" w:hAnsi="ＭＳ ゴシック" w:hint="eastAsia"/>
                <w:sz w:val="18"/>
                <w:szCs w:val="18"/>
              </w:rPr>
              <w:t xml:space="preserve">　報道資料提供の実績（</w:t>
            </w:r>
            <w:r w:rsidRPr="00D94782">
              <w:rPr>
                <w:rFonts w:asciiTheme="majorEastAsia" w:eastAsiaTheme="majorEastAsia" w:hAnsiTheme="majorEastAsia" w:hint="eastAsia"/>
                <w:sz w:val="18"/>
                <w:szCs w:val="18"/>
              </w:rPr>
              <w:t>4</w:t>
            </w:r>
            <w:r w:rsidRPr="00D94782">
              <w:rPr>
                <w:rFonts w:asciiTheme="majorEastAsia" w:eastAsiaTheme="majorEastAsia" w:hAnsiTheme="majorEastAsia"/>
                <w:sz w:val="18"/>
                <w:szCs w:val="18"/>
              </w:rPr>
              <w:t>6</w:t>
            </w:r>
            <w:r w:rsidRPr="00D94782">
              <w:rPr>
                <w:rFonts w:ascii="ＭＳ ゴシック" w:eastAsia="ＭＳ ゴシック" w:hAnsi="ＭＳ ゴシック" w:hint="eastAsia"/>
                <w:sz w:val="18"/>
                <w:szCs w:val="18"/>
              </w:rPr>
              <w:t>件）は</w:t>
            </w:r>
            <w:r w:rsidRPr="00D94782">
              <w:rPr>
                <w:rFonts w:ascii="ＭＳ ゴシック" w:eastAsia="ＭＳ ゴシック" w:hAnsi="ＭＳ ゴシック"/>
                <w:sz w:val="18"/>
                <w:szCs w:val="18"/>
              </w:rPr>
              <w:t>、数値目標</w:t>
            </w:r>
            <w:r w:rsidRPr="00D94782">
              <w:rPr>
                <w:rFonts w:ascii="ＭＳ ゴシック" w:eastAsia="ＭＳ ゴシック" w:hAnsi="ＭＳ ゴシック" w:hint="eastAsia"/>
                <w:sz w:val="18"/>
                <w:szCs w:val="18"/>
              </w:rPr>
              <w:t>（40</w:t>
            </w:r>
            <w:r w:rsidRPr="00D94782">
              <w:rPr>
                <w:rFonts w:ascii="ＭＳ ゴシック" w:eastAsia="ＭＳ ゴシック" w:hAnsi="ＭＳ ゴシック"/>
                <w:sz w:val="18"/>
                <w:szCs w:val="18"/>
              </w:rPr>
              <w:t>件</w:t>
            </w: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を</w:t>
            </w:r>
            <w:r w:rsidRPr="00D94782">
              <w:rPr>
                <w:rFonts w:ascii="ＭＳ ゴシック" w:eastAsia="ＭＳ ゴシック" w:hAnsi="ＭＳ ゴシック" w:hint="eastAsia"/>
                <w:sz w:val="18"/>
                <w:szCs w:val="18"/>
              </w:rPr>
              <w:t>上回った</w:t>
            </w:r>
            <w:r w:rsidR="00BD5BB5" w:rsidRPr="00D94782">
              <w:rPr>
                <w:rFonts w:ascii="ＭＳ ゴシック" w:eastAsia="ＭＳ ゴシック" w:hAnsi="ＭＳ ゴシック" w:hint="eastAsia"/>
                <w:sz w:val="18"/>
                <w:szCs w:val="18"/>
              </w:rPr>
              <w:t>。</w:t>
            </w:r>
          </w:p>
          <w:p w14:paraId="1EDDC70D" w14:textId="5C09BD14" w:rsidR="006643AB" w:rsidRPr="00D94782" w:rsidRDefault="009477B4" w:rsidP="00BD5BB5">
            <w:pPr>
              <w:spacing w:line="300" w:lineRule="exact"/>
              <w:ind w:leftChars="100" w:left="210"/>
              <w:rPr>
                <w:rFonts w:ascii="ＭＳ ゴシック" w:eastAsia="ＭＳ ゴシック" w:hAnsi="ＭＳ ゴシック"/>
                <w:sz w:val="18"/>
                <w:szCs w:val="18"/>
              </w:rPr>
            </w:pPr>
            <w:r w:rsidRPr="00D94782">
              <w:rPr>
                <w:rFonts w:asciiTheme="minorEastAsia" w:eastAsiaTheme="minorEastAsia" w:hAnsiTheme="minorEastAsia" w:hint="eastAsia"/>
                <w:sz w:val="18"/>
                <w:szCs w:val="18"/>
              </w:rPr>
              <w:t>（添付資料集25ページ）</w:t>
            </w:r>
          </w:p>
          <w:p w14:paraId="247F6B09" w14:textId="09147A45" w:rsidR="00F06C53" w:rsidRPr="00D94782" w:rsidRDefault="00F06C53" w:rsidP="00F06C53">
            <w:pPr>
              <w:jc w:val="left"/>
              <w:rPr>
                <w:rFonts w:ascii="ＭＳ ゴシック" w:eastAsia="ＭＳ ゴシック" w:hAnsi="ＭＳ ゴシック"/>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358"/>
              <w:gridCol w:w="776"/>
              <w:gridCol w:w="776"/>
              <w:gridCol w:w="776"/>
            </w:tblGrid>
            <w:tr w:rsidR="00357B2C" w:rsidRPr="00D94782" w14:paraId="5F72C9F1" w14:textId="77777777" w:rsidTr="00095152">
              <w:trPr>
                <w:trHeight w:val="340"/>
              </w:trPr>
              <w:tc>
                <w:tcPr>
                  <w:tcW w:w="850" w:type="dxa"/>
                  <w:shd w:val="clear" w:color="auto" w:fill="auto"/>
                  <w:vAlign w:val="center"/>
                </w:tcPr>
                <w:p w14:paraId="473A012D" w14:textId="77777777" w:rsidR="00F06C53" w:rsidRPr="00D94782" w:rsidRDefault="00F06C53" w:rsidP="00F06C53">
                  <w:pPr>
                    <w:jc w:val="center"/>
                    <w:rPr>
                      <w:rFonts w:ascii="ＭＳ ゴシック" w:eastAsia="ＭＳ ゴシック" w:hAnsi="ＭＳ ゴシック"/>
                      <w:sz w:val="18"/>
                      <w:szCs w:val="18"/>
                    </w:rPr>
                  </w:pPr>
                </w:p>
              </w:tc>
              <w:tc>
                <w:tcPr>
                  <w:tcW w:w="1358" w:type="dxa"/>
                  <w:shd w:val="clear" w:color="auto" w:fill="auto"/>
                  <w:vAlign w:val="center"/>
                </w:tcPr>
                <w:p w14:paraId="174BEB13"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5685F591"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776" w:type="dxa"/>
                  <w:vAlign w:val="center"/>
                </w:tcPr>
                <w:p w14:paraId="6C2AA852"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776" w:type="dxa"/>
                  <w:vAlign w:val="center"/>
                </w:tcPr>
                <w:p w14:paraId="3B883A2A"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776" w:type="dxa"/>
                  <w:vAlign w:val="center"/>
                </w:tcPr>
                <w:p w14:paraId="742C3825" w14:textId="77777777" w:rsidR="00F06C53" w:rsidRPr="00D94782" w:rsidRDefault="00F06C53" w:rsidP="00F06C53">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35B97D2D" w14:textId="77777777" w:rsidTr="00095152">
              <w:trPr>
                <w:trHeight w:val="657"/>
              </w:trPr>
              <w:tc>
                <w:tcPr>
                  <w:tcW w:w="850" w:type="dxa"/>
                  <w:shd w:val="clear" w:color="auto" w:fill="auto"/>
                  <w:vAlign w:val="center"/>
                </w:tcPr>
                <w:p w14:paraId="51BA0EF9"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件数</w:t>
                  </w:r>
                </w:p>
              </w:tc>
              <w:tc>
                <w:tcPr>
                  <w:tcW w:w="1358" w:type="dxa"/>
                  <w:shd w:val="clear" w:color="auto" w:fill="auto"/>
                  <w:vAlign w:val="center"/>
                </w:tcPr>
                <w:p w14:paraId="69DD39ED"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53（20）</w:t>
                  </w:r>
                </w:p>
              </w:tc>
              <w:tc>
                <w:tcPr>
                  <w:tcW w:w="776" w:type="dxa"/>
                  <w:vAlign w:val="center"/>
                </w:tcPr>
                <w:p w14:paraId="67042046"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44</w:t>
                  </w:r>
                </w:p>
                <w:p w14:paraId="2456FBD7"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23</w:t>
                  </w:r>
                  <w:r w:rsidRPr="00D94782">
                    <w:rPr>
                      <w:rFonts w:ascii="ＭＳ ゴシック" w:eastAsia="ＭＳ ゴシック" w:hAnsi="ＭＳ ゴシック" w:hint="eastAsia"/>
                      <w:sz w:val="18"/>
                      <w:szCs w:val="18"/>
                    </w:rPr>
                    <w:t>）</w:t>
                  </w:r>
                </w:p>
              </w:tc>
              <w:tc>
                <w:tcPr>
                  <w:tcW w:w="776" w:type="dxa"/>
                  <w:vAlign w:val="center"/>
                </w:tcPr>
                <w:p w14:paraId="38083BDA"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42</w:t>
                  </w:r>
                </w:p>
                <w:p w14:paraId="2EECDE62"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（18）</w:t>
                  </w:r>
                </w:p>
              </w:tc>
              <w:tc>
                <w:tcPr>
                  <w:tcW w:w="776" w:type="dxa"/>
                  <w:vAlign w:val="center"/>
                </w:tcPr>
                <w:p w14:paraId="501C1451"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w:t>
                  </w:r>
                  <w:r w:rsidRPr="00D94782">
                    <w:rPr>
                      <w:rFonts w:ascii="ＭＳ ゴシック" w:eastAsia="ＭＳ ゴシック" w:hAnsi="ＭＳ ゴシック"/>
                      <w:sz w:val="18"/>
                      <w:szCs w:val="18"/>
                    </w:rPr>
                    <w:t>6</w:t>
                  </w:r>
                </w:p>
                <w:p w14:paraId="60444289"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16</w:t>
                  </w:r>
                  <w:r w:rsidRPr="00D94782">
                    <w:rPr>
                      <w:rFonts w:ascii="ＭＳ ゴシック" w:eastAsia="ＭＳ ゴシック" w:hAnsi="ＭＳ ゴシック" w:hint="eastAsia"/>
                      <w:sz w:val="18"/>
                      <w:szCs w:val="18"/>
                    </w:rPr>
                    <w:t>)</w:t>
                  </w:r>
                </w:p>
              </w:tc>
            </w:tr>
          </w:tbl>
          <w:p w14:paraId="0AC43120" w14:textId="088931C7" w:rsidR="00F06C53" w:rsidRPr="00D94782" w:rsidRDefault="00BD5BB5" w:rsidP="00BD5BB5">
            <w:pPr>
              <w:ind w:firstLineChars="50" w:firstLine="9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）はメディア掲載件数</w:t>
            </w:r>
          </w:p>
          <w:p w14:paraId="197956A4" w14:textId="77777777" w:rsidR="00F06C53" w:rsidRPr="00D94782" w:rsidRDefault="00F06C53" w:rsidP="004B08DB">
            <w:pPr>
              <w:ind w:firstLineChars="300" w:firstLine="540"/>
              <w:jc w:val="left"/>
              <w:rPr>
                <w:rFonts w:ascii="ＭＳ ゴシック" w:eastAsia="ＭＳ ゴシック" w:hAnsi="ＭＳ ゴシック"/>
                <w:sz w:val="18"/>
                <w:szCs w:val="18"/>
              </w:rPr>
            </w:pPr>
          </w:p>
          <w:p w14:paraId="5E2F7721" w14:textId="77777777" w:rsidR="00940F29" w:rsidRPr="00D94782" w:rsidRDefault="00940F29" w:rsidP="00F1791B"/>
        </w:tc>
        <w:tc>
          <w:tcPr>
            <w:tcW w:w="709" w:type="dxa"/>
            <w:tcBorders>
              <w:bottom w:val="single" w:sz="8" w:space="0" w:color="auto"/>
              <w:right w:val="double" w:sz="4" w:space="0" w:color="auto"/>
            </w:tcBorders>
            <w:shd w:val="clear" w:color="auto" w:fill="auto"/>
          </w:tcPr>
          <w:p w14:paraId="5DFA1476" w14:textId="77777777" w:rsidR="00D26C12" w:rsidRPr="00D94782" w:rsidRDefault="00D26C12" w:rsidP="00F1791B">
            <w:pPr>
              <w:rPr>
                <w:rFonts w:ascii="ＭＳ ゴシック" w:eastAsia="ＭＳ ゴシック" w:hAnsi="ＭＳ ゴシック"/>
                <w:sz w:val="18"/>
                <w:szCs w:val="18"/>
              </w:rPr>
            </w:pPr>
          </w:p>
        </w:tc>
        <w:tc>
          <w:tcPr>
            <w:tcW w:w="709" w:type="dxa"/>
            <w:tcBorders>
              <w:left w:val="double" w:sz="4" w:space="0" w:color="auto"/>
              <w:bottom w:val="single" w:sz="8" w:space="0" w:color="auto"/>
            </w:tcBorders>
            <w:shd w:val="clear" w:color="auto" w:fill="auto"/>
          </w:tcPr>
          <w:p w14:paraId="5DEFED26" w14:textId="77777777" w:rsidR="00D26C12" w:rsidRPr="00D94782" w:rsidRDefault="00D26C12" w:rsidP="00F1791B">
            <w:pPr>
              <w:rPr>
                <w:rFonts w:ascii="ＭＳ ゴシック" w:eastAsia="ＭＳ ゴシック" w:hAnsi="ＭＳ ゴシック"/>
                <w:sz w:val="18"/>
                <w:szCs w:val="18"/>
              </w:rPr>
            </w:pPr>
          </w:p>
        </w:tc>
        <w:tc>
          <w:tcPr>
            <w:tcW w:w="3402" w:type="dxa"/>
            <w:tcBorders>
              <w:bottom w:val="single" w:sz="8" w:space="0" w:color="auto"/>
              <w:right w:val="single" w:sz="8" w:space="0" w:color="auto"/>
            </w:tcBorders>
            <w:shd w:val="clear" w:color="auto" w:fill="auto"/>
          </w:tcPr>
          <w:p w14:paraId="75E4E7B3" w14:textId="4796E8D0" w:rsidR="00024FA8" w:rsidRPr="00D94782" w:rsidRDefault="00024FA8" w:rsidP="00024FA8">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9D6E92" w:rsidRPr="00D94782">
              <w:rPr>
                <w:rFonts w:ascii="ＭＳ ゴシック" w:eastAsia="ＭＳ ゴシック" w:hAnsi="ＭＳ ゴシック" w:hint="eastAsia"/>
                <w:sz w:val="18"/>
                <w:szCs w:val="18"/>
              </w:rPr>
              <w:t>『「大阪ぶどう」地域活性化サミット』</w:t>
            </w:r>
            <w:r w:rsidRPr="00D94782">
              <w:rPr>
                <w:rFonts w:ascii="ＭＳ ゴシック" w:eastAsia="ＭＳ ゴシック" w:hAnsi="ＭＳ ゴシック" w:hint="eastAsia"/>
                <w:sz w:val="18"/>
                <w:szCs w:val="18"/>
              </w:rPr>
              <w:t>では、関係機関による共同宣言を行うなど、法人が</w:t>
            </w:r>
            <w:r w:rsidR="00CB28D6" w:rsidRPr="00D94782">
              <w:rPr>
                <w:rFonts w:ascii="ＭＳ ゴシック" w:eastAsia="ＭＳ ゴシック" w:hAnsi="ＭＳ ゴシック" w:hint="eastAsia"/>
                <w:sz w:val="18"/>
                <w:szCs w:val="18"/>
              </w:rPr>
              <w:t>ぶどうやワインの研究</w:t>
            </w:r>
            <w:r w:rsidRPr="00D94782">
              <w:rPr>
                <w:rFonts w:ascii="ＭＳ ゴシック" w:eastAsia="ＭＳ ゴシック" w:hAnsi="ＭＳ ゴシック" w:hint="eastAsia"/>
                <w:sz w:val="18"/>
                <w:szCs w:val="18"/>
              </w:rPr>
              <w:t>拠点となるための良いスタートを切ることができた。また</w:t>
            </w:r>
            <w:r w:rsidR="009D6E92" w:rsidRPr="00D94782">
              <w:rPr>
                <w:rFonts w:ascii="ＭＳ ゴシック" w:eastAsia="ＭＳ ゴシック" w:hAnsi="ＭＳ ゴシック" w:hint="eastAsia"/>
                <w:sz w:val="18"/>
                <w:szCs w:val="18"/>
              </w:rPr>
              <w:t>「環農水研シンポジウム2018」</w:t>
            </w:r>
            <w:r w:rsidRPr="00D94782">
              <w:rPr>
                <w:rFonts w:ascii="ＭＳ ゴシック" w:eastAsia="ＭＳ ゴシック" w:hAnsi="ＭＳ ゴシック" w:hint="eastAsia"/>
                <w:sz w:val="18"/>
                <w:szCs w:val="18"/>
              </w:rPr>
              <w:t>では、生物多様性の認知</w:t>
            </w:r>
            <w:r w:rsidR="009D6E92" w:rsidRPr="00D94782">
              <w:rPr>
                <w:rFonts w:ascii="ＭＳ ゴシック" w:eastAsia="ＭＳ ゴシック" w:hAnsi="ＭＳ ゴシック" w:hint="eastAsia"/>
                <w:sz w:val="18"/>
                <w:szCs w:val="18"/>
              </w:rPr>
              <w:t>度向上に向けた取り組みをする等、地域や府民に積極的な広報を行った</w:t>
            </w:r>
            <w:r w:rsidRPr="00D94782">
              <w:rPr>
                <w:rFonts w:ascii="ＭＳ ゴシック" w:eastAsia="ＭＳ ゴシック" w:hAnsi="ＭＳ ゴシック" w:hint="eastAsia"/>
                <w:sz w:val="18"/>
                <w:szCs w:val="18"/>
              </w:rPr>
              <w:t>。</w:t>
            </w:r>
          </w:p>
          <w:p w14:paraId="6999C366" w14:textId="7F83B55F" w:rsidR="00024FA8" w:rsidRPr="00D94782" w:rsidRDefault="00024FA8" w:rsidP="00024FA8">
            <w:pPr>
              <w:ind w:leftChars="100" w:left="21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これらの大型イベントの開催により、広く地域へ貢献したことを評価した。</w:t>
            </w:r>
          </w:p>
          <w:p w14:paraId="7AD1FAF0" w14:textId="227840FF" w:rsidR="00CB28D6" w:rsidRPr="00D94782" w:rsidRDefault="00CB28D6" w:rsidP="00024FA8">
            <w:pPr>
              <w:ind w:leftChars="100" w:left="210"/>
              <w:rPr>
                <w:rFonts w:ascii="ＭＳ ゴシック" w:eastAsia="ＭＳ ゴシック" w:hAnsi="ＭＳ ゴシック"/>
                <w:sz w:val="18"/>
                <w:szCs w:val="18"/>
              </w:rPr>
            </w:pPr>
          </w:p>
          <w:p w14:paraId="245B5900" w14:textId="77777777" w:rsidR="00CB28D6" w:rsidRPr="00D94782" w:rsidRDefault="00CB28D6" w:rsidP="00CB28D6">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・講演会等への講師派遣等については、これまでに引き続き着実に実施している。</w:t>
            </w:r>
          </w:p>
          <w:p w14:paraId="4AEA062E" w14:textId="42A34BB5" w:rsidR="00024FA8" w:rsidRPr="00D94782" w:rsidRDefault="00024FA8" w:rsidP="00024FA8">
            <w:pPr>
              <w:rPr>
                <w:rFonts w:ascii="ＭＳ ゴシック" w:eastAsia="ＭＳ ゴシック" w:hAnsi="ＭＳ ゴシック"/>
                <w:sz w:val="18"/>
                <w:szCs w:val="18"/>
              </w:rPr>
            </w:pPr>
          </w:p>
          <w:p w14:paraId="5869B56D" w14:textId="2407AC35" w:rsidR="00E86D60" w:rsidRPr="00D94782" w:rsidRDefault="00024FA8" w:rsidP="00024FA8">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・報道資料提供は着実に実施しているが、メディア掲載率は第１期平均を下回っている。今後の取</w:t>
            </w:r>
            <w:r w:rsidR="009D6E92" w:rsidRPr="00D94782">
              <w:rPr>
                <w:rFonts w:ascii="ＭＳ ゴシック" w:eastAsia="ＭＳ ゴシック" w:hAnsi="ＭＳ ゴシック" w:hint="eastAsia"/>
                <w:sz w:val="18"/>
                <w:szCs w:val="18"/>
              </w:rPr>
              <w:t>り</w:t>
            </w:r>
            <w:r w:rsidRPr="00D94782">
              <w:rPr>
                <w:rFonts w:ascii="ＭＳ ゴシック" w:eastAsia="ＭＳ ゴシック" w:hAnsi="ＭＳ ゴシック" w:hint="eastAsia"/>
                <w:sz w:val="18"/>
                <w:szCs w:val="18"/>
              </w:rPr>
              <w:t>組みにおいて、報道資料提供の内容を工夫する</w:t>
            </w:r>
            <w:r w:rsidR="009D6E92" w:rsidRPr="00D94782">
              <w:rPr>
                <w:rFonts w:ascii="ＭＳ ゴシック" w:eastAsia="ＭＳ ゴシック" w:hAnsi="ＭＳ ゴシック" w:hint="eastAsia"/>
                <w:sz w:val="18"/>
                <w:szCs w:val="18"/>
              </w:rPr>
              <w:t>等</w:t>
            </w:r>
            <w:r w:rsidRPr="00D94782">
              <w:rPr>
                <w:rFonts w:ascii="ＭＳ ゴシック" w:eastAsia="ＭＳ ゴシック" w:hAnsi="ＭＳ ゴシック" w:hint="eastAsia"/>
                <w:sz w:val="18"/>
                <w:szCs w:val="18"/>
              </w:rPr>
              <w:t>して、掲載率を高めるよう工夫されたい。</w:t>
            </w:r>
          </w:p>
        </w:tc>
        <w:tc>
          <w:tcPr>
            <w:tcW w:w="567" w:type="dxa"/>
            <w:tcBorders>
              <w:left w:val="single" w:sz="8" w:space="0" w:color="auto"/>
              <w:bottom w:val="single" w:sz="8" w:space="0" w:color="auto"/>
              <w:right w:val="single" w:sz="8" w:space="0" w:color="auto"/>
            </w:tcBorders>
            <w:shd w:val="clear" w:color="auto" w:fill="auto"/>
          </w:tcPr>
          <w:p w14:paraId="6A6202A4" w14:textId="77777777" w:rsidR="00D26C12" w:rsidRPr="00D94782" w:rsidRDefault="00D26C12" w:rsidP="00F1791B"/>
        </w:tc>
      </w:tr>
    </w:tbl>
    <w:p w14:paraId="6BA3883D" w14:textId="77777777" w:rsidR="00C9380F" w:rsidRPr="00D94782" w:rsidRDefault="00C9380F">
      <w:r w:rsidRPr="00D94782">
        <w:lastRenderedPageBreak/>
        <w:br w:type="page"/>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25"/>
      </w:tblGrid>
      <w:tr w:rsidR="00D26C12" w:rsidRPr="00D94782" w14:paraId="5BCE2EE7" w14:textId="77777777" w:rsidTr="005C7E73">
        <w:tc>
          <w:tcPr>
            <w:tcW w:w="15725" w:type="dxa"/>
            <w:tcBorders>
              <w:top w:val="single" w:sz="4" w:space="0" w:color="auto"/>
              <w:left w:val="single" w:sz="8" w:space="0" w:color="auto"/>
              <w:bottom w:val="single" w:sz="8" w:space="0" w:color="auto"/>
              <w:right w:val="single" w:sz="8" w:space="0" w:color="auto"/>
            </w:tcBorders>
            <w:shd w:val="clear" w:color="auto" w:fill="auto"/>
          </w:tcPr>
          <w:p w14:paraId="7BAE8F0E" w14:textId="77777777" w:rsidR="008B5293" w:rsidRPr="00D94782" w:rsidRDefault="000D3031">
            <w:pPr>
              <w:rPr>
                <w:rFonts w:ascii="ＭＳ ゴシック" w:eastAsia="ＭＳ ゴシック" w:hAnsi="ＭＳ ゴシック"/>
                <w:b/>
                <w:bCs/>
                <w:sz w:val="18"/>
                <w:szCs w:val="18"/>
              </w:rPr>
            </w:pPr>
            <w:r w:rsidRPr="00D94782">
              <w:rPr>
                <w:rFonts w:ascii="ＭＳ ゴシック" w:eastAsia="ＭＳ ゴシック" w:hAnsi="ＭＳ ゴシック" w:hint="eastAsia"/>
                <w:b/>
                <w:bCs/>
                <w:sz w:val="18"/>
                <w:szCs w:val="18"/>
              </w:rPr>
              <w:lastRenderedPageBreak/>
              <w:t>第１　府民に対して提供するサービスその他の業務の質の向上に関する目標を達成するためとるべき措置</w:t>
            </w:r>
          </w:p>
          <w:p w14:paraId="72B318E0" w14:textId="77777777" w:rsidR="00D26C12" w:rsidRPr="00D94782" w:rsidRDefault="004E70CD" w:rsidP="004B08DB">
            <w:pPr>
              <w:ind w:firstLineChars="100" w:firstLine="181"/>
              <w:rPr>
                <w:sz w:val="18"/>
                <w:szCs w:val="18"/>
              </w:rPr>
            </w:pPr>
            <w:r w:rsidRPr="00D94782">
              <w:rPr>
                <w:rFonts w:ascii="ＭＳ ゴシック" w:eastAsia="ＭＳ ゴシック" w:hAnsi="ＭＳ ゴシック" w:hint="eastAsia"/>
                <w:b/>
                <w:bCs/>
                <w:sz w:val="18"/>
                <w:szCs w:val="18"/>
              </w:rPr>
              <w:t>２　調査研究の効果的な推進と調査研究能力の向上</w:t>
            </w:r>
          </w:p>
        </w:tc>
      </w:tr>
    </w:tbl>
    <w:p w14:paraId="0FEA328E" w14:textId="77777777" w:rsidR="00D26C12" w:rsidRPr="00D94782" w:rsidRDefault="00D26C12" w:rsidP="00D26C12"/>
    <w:tbl>
      <w:tblPr>
        <w:tblW w:w="15725" w:type="dxa"/>
        <w:tblBorders>
          <w:top w:val="single" w:sz="8" w:space="0" w:color="auto"/>
          <w:left w:val="single" w:sz="8" w:space="0" w:color="auto"/>
          <w:bottom w:val="single" w:sz="8" w:space="0" w:color="auto"/>
          <w:right w:val="single" w:sz="8" w:space="0" w:color="auto"/>
          <w:insideH w:val="dotted" w:sz="4" w:space="0" w:color="auto"/>
          <w:insideV w:val="single" w:sz="8" w:space="0" w:color="auto"/>
        </w:tblBorders>
        <w:tblLook w:val="04A0" w:firstRow="1" w:lastRow="0" w:firstColumn="1" w:lastColumn="0" w:noHBand="0" w:noVBand="1"/>
      </w:tblPr>
      <w:tblGrid>
        <w:gridCol w:w="1124"/>
        <w:gridCol w:w="14601"/>
      </w:tblGrid>
      <w:tr w:rsidR="00357B2C" w:rsidRPr="00D94782" w14:paraId="082F839F" w14:textId="77777777" w:rsidTr="00202765">
        <w:trPr>
          <w:trHeight w:val="840"/>
        </w:trPr>
        <w:tc>
          <w:tcPr>
            <w:tcW w:w="1124" w:type="dxa"/>
            <w:vMerge w:val="restart"/>
            <w:shd w:val="clear" w:color="auto" w:fill="auto"/>
            <w:vAlign w:val="center"/>
          </w:tcPr>
          <w:p w14:paraId="26A234E0" w14:textId="77777777" w:rsidR="00D765E2" w:rsidRPr="00D94782" w:rsidRDefault="00D765E2" w:rsidP="00202765">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中期目標</w:t>
            </w:r>
          </w:p>
        </w:tc>
        <w:tc>
          <w:tcPr>
            <w:tcW w:w="14601" w:type="dxa"/>
            <w:shd w:val="clear" w:color="auto" w:fill="auto"/>
          </w:tcPr>
          <w:p w14:paraId="37D32D33" w14:textId="77777777" w:rsidR="00D765E2" w:rsidRPr="00D94782" w:rsidRDefault="00D765E2" w:rsidP="00202765">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調査研究の効果的な推進と調査研究能力の向上</w:t>
            </w:r>
          </w:p>
          <w:p w14:paraId="3B79BD5E" w14:textId="77777777" w:rsidR="00D765E2" w:rsidRPr="00D94782" w:rsidRDefault="00D765E2" w:rsidP="00202765">
            <w:pPr>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は環境分野と農林水産分野が融合した総合研究機関であることから、その特長を最大限に活かした調査研究に取り組むこと。同時に、地域の多様な技術ニーズに直結した調査研究を行うとともに、技術支援の質の向上に取り組むこと。</w:t>
            </w:r>
          </w:p>
          <w:p w14:paraId="48628FB2" w14:textId="77777777" w:rsidR="00D765E2" w:rsidRPr="00D94782" w:rsidRDefault="00D765E2" w:rsidP="00202765">
            <w:pPr>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また、地域のニーズの把握は、生産現場や行政との連携によりきめ細かく行うこと。なお、調査研究の実施に当たっては、数値目標を設定して積極的に取り組み、外部の意見も取り入れるなど客観的に進捗を把握し、評価するよう努めること。</w:t>
            </w:r>
          </w:p>
        </w:tc>
      </w:tr>
      <w:tr w:rsidR="00D765E2" w:rsidRPr="00D94782" w14:paraId="706AFAD3" w14:textId="77777777" w:rsidTr="00202765">
        <w:trPr>
          <w:trHeight w:val="569"/>
        </w:trPr>
        <w:tc>
          <w:tcPr>
            <w:tcW w:w="1124" w:type="dxa"/>
            <w:vMerge/>
            <w:shd w:val="clear" w:color="auto" w:fill="auto"/>
            <w:vAlign w:val="center"/>
          </w:tcPr>
          <w:p w14:paraId="21D92A14" w14:textId="77777777" w:rsidR="00D765E2" w:rsidRPr="00D94782" w:rsidRDefault="00D765E2" w:rsidP="00202765">
            <w:pPr>
              <w:jc w:val="center"/>
              <w:rPr>
                <w:rFonts w:ascii="ＭＳ ゴシック" w:eastAsia="ＭＳ ゴシック" w:hAnsi="ＭＳ ゴシック"/>
                <w:sz w:val="18"/>
                <w:szCs w:val="18"/>
              </w:rPr>
            </w:pPr>
          </w:p>
        </w:tc>
        <w:tc>
          <w:tcPr>
            <w:tcW w:w="14601" w:type="dxa"/>
            <w:shd w:val="clear" w:color="auto" w:fill="auto"/>
          </w:tcPr>
          <w:p w14:paraId="23300767" w14:textId="4DE1C653" w:rsidR="00D765E2" w:rsidRPr="00D94782" w:rsidRDefault="00B43DA6" w:rsidP="00202765">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r w:rsidR="00D765E2" w:rsidRPr="00D94782">
              <w:rPr>
                <w:rFonts w:ascii="ＭＳ ゴシック" w:eastAsia="ＭＳ ゴシック" w:hAnsi="ＭＳ ゴシック" w:hint="eastAsia"/>
                <w:sz w:val="18"/>
                <w:szCs w:val="18"/>
              </w:rPr>
              <w:t>技術ニーズの把握と知見の集積</w:t>
            </w:r>
          </w:p>
          <w:p w14:paraId="0498AE7F" w14:textId="77777777" w:rsidR="00D765E2" w:rsidRPr="00D94782" w:rsidRDefault="00D765E2" w:rsidP="00202765">
            <w:pPr>
              <w:ind w:firstLineChars="300" w:firstLine="54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環境、農林水産業及び食品産業の分野の地域における技術ニーズとその動向を的確に把握するとともに、最新の技術的な動向や研究の動きなど、幅広い知見を集積すること。</w:t>
            </w:r>
          </w:p>
        </w:tc>
      </w:tr>
    </w:tbl>
    <w:p w14:paraId="532575CD" w14:textId="77777777" w:rsidR="00D26C12" w:rsidRPr="00D94782" w:rsidRDefault="00D26C12" w:rsidP="00D26C12"/>
    <w:tbl>
      <w:tblPr>
        <w:tblW w:w="1585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409"/>
        <w:gridCol w:w="5812"/>
        <w:gridCol w:w="709"/>
        <w:gridCol w:w="709"/>
        <w:gridCol w:w="3543"/>
        <w:gridCol w:w="546"/>
      </w:tblGrid>
      <w:tr w:rsidR="00357B2C" w:rsidRPr="00D94782" w14:paraId="5FB3CABB" w14:textId="77777777" w:rsidTr="005C7E73">
        <w:trPr>
          <w:trHeight w:val="200"/>
        </w:trPr>
        <w:tc>
          <w:tcPr>
            <w:tcW w:w="2127" w:type="dxa"/>
            <w:vMerge w:val="restart"/>
            <w:tcBorders>
              <w:top w:val="single" w:sz="8" w:space="0" w:color="auto"/>
              <w:left w:val="single" w:sz="8" w:space="0" w:color="auto"/>
              <w:right w:val="double" w:sz="4" w:space="0" w:color="auto"/>
            </w:tcBorders>
            <w:shd w:val="clear" w:color="auto" w:fill="auto"/>
            <w:vAlign w:val="center"/>
          </w:tcPr>
          <w:p w14:paraId="5F250AC5"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2409" w:type="dxa"/>
            <w:vMerge w:val="restart"/>
            <w:tcBorders>
              <w:top w:val="single" w:sz="8" w:space="0" w:color="auto"/>
              <w:left w:val="double" w:sz="4" w:space="0" w:color="auto"/>
              <w:right w:val="single" w:sz="4" w:space="0" w:color="auto"/>
            </w:tcBorders>
            <w:shd w:val="clear" w:color="auto" w:fill="auto"/>
            <w:vAlign w:val="center"/>
          </w:tcPr>
          <w:p w14:paraId="2B1B047B"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6521" w:type="dxa"/>
            <w:gridSpan w:val="2"/>
            <w:tcBorders>
              <w:top w:val="single" w:sz="8" w:space="0" w:color="auto"/>
              <w:left w:val="single" w:sz="4" w:space="0" w:color="auto"/>
              <w:right w:val="double" w:sz="4" w:space="0" w:color="auto"/>
            </w:tcBorders>
            <w:shd w:val="clear" w:color="auto" w:fill="auto"/>
          </w:tcPr>
          <w:p w14:paraId="46879F27"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法人の自己評価</w:t>
            </w:r>
          </w:p>
        </w:tc>
        <w:tc>
          <w:tcPr>
            <w:tcW w:w="4252" w:type="dxa"/>
            <w:gridSpan w:val="2"/>
            <w:tcBorders>
              <w:top w:val="single" w:sz="8" w:space="0" w:color="auto"/>
              <w:left w:val="double" w:sz="4" w:space="0" w:color="auto"/>
              <w:right w:val="single" w:sz="8" w:space="0" w:color="auto"/>
            </w:tcBorders>
            <w:shd w:val="clear" w:color="auto" w:fill="auto"/>
          </w:tcPr>
          <w:p w14:paraId="5BF1650C" w14:textId="77777777" w:rsidR="00D26C12" w:rsidRPr="00D94782" w:rsidRDefault="00515710" w:rsidP="00FE265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知事の評価</w:t>
            </w:r>
          </w:p>
        </w:tc>
        <w:tc>
          <w:tcPr>
            <w:tcW w:w="546" w:type="dxa"/>
            <w:vMerge w:val="restart"/>
            <w:tcBorders>
              <w:top w:val="single" w:sz="8" w:space="0" w:color="auto"/>
              <w:left w:val="single" w:sz="8" w:space="0" w:color="auto"/>
              <w:right w:val="single" w:sz="8" w:space="0" w:color="auto"/>
            </w:tcBorders>
            <w:shd w:val="clear" w:color="auto" w:fill="auto"/>
          </w:tcPr>
          <w:p w14:paraId="56BE5AF2" w14:textId="77777777" w:rsidR="00D26C12" w:rsidRPr="00D94782" w:rsidRDefault="00D26C12" w:rsidP="00F1791B">
            <w:pP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小項目区分番号</w:t>
            </w:r>
          </w:p>
        </w:tc>
      </w:tr>
      <w:tr w:rsidR="00357B2C" w:rsidRPr="00D94782" w14:paraId="0E34205A" w14:textId="77777777" w:rsidTr="005C7E73">
        <w:trPr>
          <w:trHeight w:val="160"/>
        </w:trPr>
        <w:tc>
          <w:tcPr>
            <w:tcW w:w="2127" w:type="dxa"/>
            <w:vMerge/>
            <w:tcBorders>
              <w:left w:val="single" w:sz="8" w:space="0" w:color="auto"/>
              <w:right w:val="double" w:sz="4" w:space="0" w:color="auto"/>
            </w:tcBorders>
            <w:shd w:val="clear" w:color="auto" w:fill="auto"/>
          </w:tcPr>
          <w:p w14:paraId="0F755974" w14:textId="77777777" w:rsidR="00D26C12" w:rsidRPr="00D94782" w:rsidRDefault="00D26C12" w:rsidP="00F1791B">
            <w:pPr>
              <w:rPr>
                <w:rFonts w:ascii="ＭＳ ゴシック" w:eastAsia="ＭＳ ゴシック" w:hAnsi="ＭＳ ゴシック"/>
              </w:rPr>
            </w:pPr>
          </w:p>
        </w:tc>
        <w:tc>
          <w:tcPr>
            <w:tcW w:w="2409" w:type="dxa"/>
            <w:vMerge/>
            <w:tcBorders>
              <w:left w:val="double" w:sz="4" w:space="0" w:color="auto"/>
              <w:right w:val="single" w:sz="4" w:space="0" w:color="auto"/>
            </w:tcBorders>
            <w:shd w:val="clear" w:color="auto" w:fill="auto"/>
          </w:tcPr>
          <w:p w14:paraId="23F571BD" w14:textId="77777777" w:rsidR="00D26C12" w:rsidRPr="00D94782" w:rsidRDefault="00D26C12" w:rsidP="00F1791B">
            <w:pPr>
              <w:rPr>
                <w:rFonts w:ascii="ＭＳ ゴシック" w:eastAsia="ＭＳ ゴシック" w:hAnsi="ＭＳ ゴシック"/>
              </w:rPr>
            </w:pPr>
          </w:p>
        </w:tc>
        <w:tc>
          <w:tcPr>
            <w:tcW w:w="5812" w:type="dxa"/>
            <w:tcBorders>
              <w:left w:val="single" w:sz="4" w:space="0" w:color="auto"/>
            </w:tcBorders>
            <w:shd w:val="clear" w:color="auto" w:fill="auto"/>
            <w:vAlign w:val="center"/>
          </w:tcPr>
          <w:p w14:paraId="1A1914C9"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評価の判断理由（計画の進捗状況等）</w:t>
            </w:r>
          </w:p>
        </w:tc>
        <w:tc>
          <w:tcPr>
            <w:tcW w:w="709" w:type="dxa"/>
            <w:tcBorders>
              <w:right w:val="double" w:sz="4" w:space="0" w:color="auto"/>
            </w:tcBorders>
            <w:shd w:val="clear" w:color="auto" w:fill="auto"/>
            <w:vAlign w:val="center"/>
          </w:tcPr>
          <w:p w14:paraId="4F3F348A"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09" w:type="dxa"/>
            <w:tcBorders>
              <w:left w:val="double" w:sz="4" w:space="0" w:color="auto"/>
            </w:tcBorders>
            <w:shd w:val="clear" w:color="auto" w:fill="auto"/>
            <w:vAlign w:val="center"/>
          </w:tcPr>
          <w:p w14:paraId="46CF83F3"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3543" w:type="dxa"/>
            <w:tcBorders>
              <w:right w:val="single" w:sz="8" w:space="0" w:color="auto"/>
            </w:tcBorders>
            <w:shd w:val="clear" w:color="auto" w:fill="auto"/>
            <w:vAlign w:val="center"/>
          </w:tcPr>
          <w:p w14:paraId="2205D7BF" w14:textId="77777777" w:rsidR="00D26C12" w:rsidRPr="00D94782" w:rsidRDefault="00D26C12" w:rsidP="00C7589C">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評価の判断理由・評価のコメントなど</w:t>
            </w:r>
          </w:p>
        </w:tc>
        <w:tc>
          <w:tcPr>
            <w:tcW w:w="546" w:type="dxa"/>
            <w:vMerge/>
            <w:tcBorders>
              <w:left w:val="single" w:sz="8" w:space="0" w:color="auto"/>
              <w:right w:val="single" w:sz="8" w:space="0" w:color="auto"/>
            </w:tcBorders>
            <w:shd w:val="clear" w:color="auto" w:fill="auto"/>
          </w:tcPr>
          <w:p w14:paraId="55328564" w14:textId="77777777" w:rsidR="00D26C12" w:rsidRPr="00D94782" w:rsidRDefault="00D26C12" w:rsidP="00F1791B"/>
        </w:tc>
      </w:tr>
      <w:tr w:rsidR="00357B2C" w:rsidRPr="00D94782" w14:paraId="4D1D89D8" w14:textId="77777777" w:rsidTr="005C7E73">
        <w:trPr>
          <w:trHeight w:val="323"/>
        </w:trPr>
        <w:tc>
          <w:tcPr>
            <w:tcW w:w="4536" w:type="dxa"/>
            <w:gridSpan w:val="2"/>
            <w:tcBorders>
              <w:left w:val="single" w:sz="8" w:space="0" w:color="auto"/>
              <w:right w:val="single" w:sz="4" w:space="0" w:color="auto"/>
            </w:tcBorders>
            <w:shd w:val="clear" w:color="auto" w:fill="auto"/>
            <w:vAlign w:val="center"/>
          </w:tcPr>
          <w:p w14:paraId="00C9DA11" w14:textId="6ABFE839" w:rsidR="00D26C12" w:rsidRPr="00D94782" w:rsidRDefault="00801D6E">
            <w:pPr>
              <w:jc w:val="center"/>
              <w:rPr>
                <w:sz w:val="18"/>
                <w:szCs w:val="18"/>
              </w:rPr>
            </w:pPr>
            <w:r w:rsidRPr="00D94782">
              <w:rPr>
                <w:rFonts w:ascii="ＭＳ ゴシック" w:eastAsia="ＭＳ ゴシック" w:hAnsi="ＭＳ ゴシック" w:hint="eastAsia"/>
                <w:sz w:val="18"/>
                <w:szCs w:val="18"/>
              </w:rPr>
              <w:t>技術ニーズの把握とシーズ</w:t>
            </w:r>
            <w:r w:rsidR="00CC77AD" w:rsidRPr="00D94782">
              <w:rPr>
                <w:rFonts w:ascii="ＭＳ ゴシック" w:eastAsia="ＭＳ ゴシック" w:hAnsi="ＭＳ ゴシック" w:hint="eastAsia"/>
                <w:sz w:val="18"/>
                <w:szCs w:val="18"/>
              </w:rPr>
              <w:t>の集積</w:t>
            </w:r>
          </w:p>
        </w:tc>
        <w:tc>
          <w:tcPr>
            <w:tcW w:w="5812" w:type="dxa"/>
            <w:tcBorders>
              <w:left w:val="single" w:sz="4" w:space="0" w:color="auto"/>
            </w:tcBorders>
            <w:shd w:val="clear" w:color="auto" w:fill="auto"/>
            <w:vAlign w:val="center"/>
          </w:tcPr>
          <w:p w14:paraId="5ABF6895" w14:textId="77777777" w:rsidR="00D26C12" w:rsidRPr="00D94782" w:rsidRDefault="00D26C12">
            <w:pPr>
              <w:jc w:val="center"/>
              <w:rPr>
                <w:rFonts w:ascii="ＭＳ ゴシック" w:eastAsia="ＭＳ ゴシック" w:hAnsi="ＭＳ ゴシック"/>
                <w:sz w:val="18"/>
                <w:szCs w:val="18"/>
              </w:rPr>
            </w:pPr>
          </w:p>
        </w:tc>
        <w:tc>
          <w:tcPr>
            <w:tcW w:w="709" w:type="dxa"/>
            <w:tcBorders>
              <w:right w:val="double" w:sz="4" w:space="0" w:color="auto"/>
            </w:tcBorders>
            <w:shd w:val="clear" w:color="auto" w:fill="auto"/>
            <w:vAlign w:val="center"/>
          </w:tcPr>
          <w:p w14:paraId="7C1C14FC" w14:textId="6D52520D" w:rsidR="00D26C12" w:rsidRPr="00D94782" w:rsidRDefault="006C57B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Ⅳ</w:t>
            </w:r>
          </w:p>
        </w:tc>
        <w:tc>
          <w:tcPr>
            <w:tcW w:w="709" w:type="dxa"/>
            <w:tcBorders>
              <w:left w:val="double" w:sz="4" w:space="0" w:color="auto"/>
            </w:tcBorders>
            <w:shd w:val="clear" w:color="auto" w:fill="auto"/>
            <w:vAlign w:val="center"/>
          </w:tcPr>
          <w:p w14:paraId="5C5E12B0" w14:textId="7FF7B11D" w:rsidR="00D26C12" w:rsidRPr="00D94782" w:rsidRDefault="00024FA8" w:rsidP="004B08DB">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Ⅳ</w:t>
            </w:r>
          </w:p>
        </w:tc>
        <w:tc>
          <w:tcPr>
            <w:tcW w:w="3543" w:type="dxa"/>
            <w:tcBorders>
              <w:right w:val="single" w:sz="8" w:space="0" w:color="auto"/>
            </w:tcBorders>
            <w:shd w:val="clear" w:color="auto" w:fill="auto"/>
            <w:vAlign w:val="center"/>
          </w:tcPr>
          <w:p w14:paraId="1FFFCF9E" w14:textId="77777777" w:rsidR="00D26C12" w:rsidRPr="00D94782" w:rsidRDefault="00D26C12" w:rsidP="004B08DB">
            <w:pPr>
              <w:jc w:val="center"/>
              <w:rPr>
                <w:rFonts w:ascii="ＭＳ ゴシック" w:eastAsia="ＭＳ ゴシック" w:hAnsi="ＭＳ ゴシック"/>
                <w:sz w:val="18"/>
                <w:szCs w:val="18"/>
              </w:rPr>
            </w:pPr>
          </w:p>
        </w:tc>
        <w:tc>
          <w:tcPr>
            <w:tcW w:w="546" w:type="dxa"/>
            <w:tcBorders>
              <w:left w:val="single" w:sz="8" w:space="0" w:color="auto"/>
              <w:right w:val="single" w:sz="8" w:space="0" w:color="auto"/>
            </w:tcBorders>
            <w:shd w:val="clear" w:color="auto" w:fill="auto"/>
            <w:vAlign w:val="center"/>
          </w:tcPr>
          <w:p w14:paraId="33CCA688" w14:textId="77777777" w:rsidR="00D26C12" w:rsidRPr="00D94782" w:rsidRDefault="00677CBC">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６</w:t>
            </w:r>
          </w:p>
        </w:tc>
      </w:tr>
      <w:tr w:rsidR="00357B2C" w:rsidRPr="00D94782" w14:paraId="1CAEC018" w14:textId="77777777" w:rsidTr="005C7E73">
        <w:trPr>
          <w:trHeight w:val="1558"/>
        </w:trPr>
        <w:tc>
          <w:tcPr>
            <w:tcW w:w="2127" w:type="dxa"/>
            <w:tcBorders>
              <w:left w:val="single" w:sz="8" w:space="0" w:color="auto"/>
              <w:bottom w:val="single" w:sz="8" w:space="0" w:color="auto"/>
              <w:right w:val="double" w:sz="4" w:space="0" w:color="auto"/>
            </w:tcBorders>
            <w:shd w:val="clear" w:color="auto" w:fill="auto"/>
          </w:tcPr>
          <w:p w14:paraId="3CB27DD3" w14:textId="77777777" w:rsidR="00235D4E" w:rsidRPr="00D94782" w:rsidRDefault="00235D4E" w:rsidP="00862896">
            <w:pPr>
              <w:autoSpaceDE w:val="0"/>
              <w:autoSpaceDN w:val="0"/>
              <w:ind w:left="180" w:hangingChars="100" w:hanging="180"/>
              <w:rPr>
                <w:rFonts w:ascii="ＭＳ ゴシック" w:eastAsia="ＭＳ ゴシック" w:hAnsi="ＭＳ ゴシック"/>
                <w:sz w:val="18"/>
                <w:szCs w:val="18"/>
              </w:rPr>
            </w:pPr>
          </w:p>
          <w:p w14:paraId="438D2177" w14:textId="6D5A4FC1" w:rsidR="001D5B9D" w:rsidRPr="00D94782" w:rsidRDefault="009D62F1" w:rsidP="00862896">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調査研究の効果的な推進と調査研究能力の向上</w:t>
            </w:r>
          </w:p>
          <w:p w14:paraId="72E215A7" w14:textId="75246469"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102CF6F3" w14:textId="408F551C"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55C0E332" w14:textId="5CF334DC"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793FCE56" w14:textId="4A8432AC"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4C98C66D" w14:textId="6F05DE8E"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4F37DB81" w14:textId="35388336"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540E7E31" w14:textId="6B65E08B"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3E6419E0" w14:textId="4985FA6B"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33E4AB6C" w14:textId="43F19698"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262B0EBA" w14:textId="5A56475C"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3AFC79A7" w14:textId="5768E835"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6EA11CE8" w14:textId="76AC3698"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7297A659" w14:textId="5E862726" w:rsidR="009477B4" w:rsidRPr="00D94782" w:rsidRDefault="009477B4" w:rsidP="005C7E73">
            <w:pPr>
              <w:autoSpaceDE w:val="0"/>
              <w:autoSpaceDN w:val="0"/>
              <w:rPr>
                <w:rFonts w:ascii="ＭＳ ゴシック" w:eastAsia="ＭＳ ゴシック" w:hAnsi="ＭＳ ゴシック"/>
                <w:sz w:val="18"/>
                <w:szCs w:val="18"/>
              </w:rPr>
            </w:pPr>
          </w:p>
          <w:p w14:paraId="760C18E9" w14:textId="1B67594E" w:rsidR="009477B4" w:rsidRPr="00D94782" w:rsidRDefault="009477B4" w:rsidP="00862896">
            <w:pPr>
              <w:autoSpaceDE w:val="0"/>
              <w:autoSpaceDN w:val="0"/>
              <w:ind w:left="180" w:hangingChars="100" w:hanging="180"/>
              <w:rPr>
                <w:rFonts w:ascii="ＭＳ ゴシック" w:eastAsia="ＭＳ ゴシック" w:hAnsi="ＭＳ ゴシック"/>
                <w:sz w:val="18"/>
                <w:szCs w:val="18"/>
              </w:rPr>
            </w:pPr>
          </w:p>
          <w:p w14:paraId="31E07C46" w14:textId="4AC1C5CB" w:rsidR="009477B4" w:rsidRPr="00D94782" w:rsidRDefault="009477B4" w:rsidP="009477B4">
            <w:pPr>
              <w:autoSpaceDE w:val="0"/>
              <w:autoSpaceDN w:val="0"/>
              <w:rPr>
                <w:rFonts w:ascii="ＭＳ ゴシック" w:eastAsia="ＭＳ ゴシック" w:hAnsi="ＭＳ ゴシック"/>
                <w:sz w:val="18"/>
                <w:szCs w:val="18"/>
              </w:rPr>
            </w:pPr>
          </w:p>
          <w:p w14:paraId="795BB6B7" w14:textId="277D8A6F" w:rsidR="00280FCF" w:rsidRPr="00D94782" w:rsidRDefault="00280FCF" w:rsidP="004B08DB">
            <w:pPr>
              <w:autoSpaceDE w:val="0"/>
              <w:autoSpaceDN w:val="0"/>
              <w:ind w:left="180" w:hangingChars="100" w:hanging="180"/>
              <w:rPr>
                <w:rFonts w:ascii="ＭＳ ゴシック" w:eastAsia="ＭＳ ゴシック" w:hAnsi="ＭＳ ゴシック"/>
                <w:sz w:val="18"/>
                <w:szCs w:val="18"/>
              </w:rPr>
            </w:pPr>
          </w:p>
          <w:p w14:paraId="16348E18" w14:textId="5CD9F9B2" w:rsidR="004D0728" w:rsidRPr="00D94782" w:rsidRDefault="004D0728" w:rsidP="004B08DB">
            <w:pPr>
              <w:autoSpaceDE w:val="0"/>
              <w:autoSpaceDN w:val="0"/>
              <w:ind w:left="180" w:hangingChars="100" w:hanging="180"/>
              <w:rPr>
                <w:rFonts w:ascii="ＭＳ ゴシック" w:eastAsia="ＭＳ ゴシック" w:hAnsi="ＭＳ ゴシック"/>
                <w:sz w:val="18"/>
                <w:szCs w:val="18"/>
              </w:rPr>
            </w:pPr>
          </w:p>
          <w:p w14:paraId="314D029F" w14:textId="26E5E2FE" w:rsidR="00BA3E05" w:rsidRPr="00D94782" w:rsidRDefault="00BA3E05" w:rsidP="004B08DB">
            <w:pPr>
              <w:autoSpaceDE w:val="0"/>
              <w:autoSpaceDN w:val="0"/>
              <w:ind w:left="180" w:hangingChars="100" w:hanging="180"/>
              <w:rPr>
                <w:rFonts w:ascii="ＭＳ ゴシック" w:eastAsia="ＭＳ ゴシック" w:hAnsi="ＭＳ ゴシック"/>
                <w:sz w:val="18"/>
                <w:szCs w:val="18"/>
              </w:rPr>
            </w:pPr>
          </w:p>
          <w:p w14:paraId="1F410828" w14:textId="6304B1C2" w:rsidR="00BA3E05" w:rsidRPr="00D94782" w:rsidRDefault="00BA3E05" w:rsidP="004B08DB">
            <w:pPr>
              <w:autoSpaceDE w:val="0"/>
              <w:autoSpaceDN w:val="0"/>
              <w:ind w:left="180" w:hangingChars="100" w:hanging="180"/>
              <w:rPr>
                <w:rFonts w:ascii="ＭＳ ゴシック" w:eastAsia="ＭＳ ゴシック" w:hAnsi="ＭＳ ゴシック"/>
                <w:sz w:val="18"/>
                <w:szCs w:val="18"/>
              </w:rPr>
            </w:pPr>
          </w:p>
          <w:p w14:paraId="46244441" w14:textId="77777777" w:rsidR="00BA3E05" w:rsidRPr="00D94782" w:rsidRDefault="00BA3E05" w:rsidP="004B08DB">
            <w:pPr>
              <w:autoSpaceDE w:val="0"/>
              <w:autoSpaceDN w:val="0"/>
              <w:ind w:left="180" w:hangingChars="100" w:hanging="180"/>
              <w:rPr>
                <w:rFonts w:ascii="ＭＳ ゴシック" w:eastAsia="ＭＳ ゴシック" w:hAnsi="ＭＳ ゴシック"/>
                <w:sz w:val="18"/>
                <w:szCs w:val="18"/>
              </w:rPr>
            </w:pPr>
          </w:p>
          <w:p w14:paraId="1849A375" w14:textId="206C6497" w:rsidR="00A26318" w:rsidRPr="00D94782" w:rsidRDefault="00A26318"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（１）技術ニーズの把握とシーズの集積</w:t>
            </w:r>
          </w:p>
          <w:p w14:paraId="5C107A8C" w14:textId="77777777" w:rsidR="001523E8" w:rsidRPr="00D94782" w:rsidRDefault="00A26318" w:rsidP="004B08DB">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の技術ニーズや府の行政ニーズは、聞取調査、技術相談や意見交換等を通じて、きめ細かく把握する。また、技術シーズを、学会や公設試験研究機関ネットワーク、国などが実施するセミナー等を通じて収集する。</w:t>
            </w:r>
          </w:p>
          <w:p w14:paraId="7F3A2BCA" w14:textId="77777777" w:rsidR="001523E8" w:rsidRPr="00D94782" w:rsidRDefault="001523E8" w:rsidP="004B08DB">
            <w:pPr>
              <w:autoSpaceDE w:val="0"/>
              <w:autoSpaceDN w:val="0"/>
              <w:rPr>
                <w:rFonts w:ascii="ＭＳ ゴシック" w:eastAsia="ＭＳ ゴシック" w:hAnsi="ＭＳ ゴシック"/>
                <w:sz w:val="18"/>
                <w:szCs w:val="18"/>
              </w:rPr>
            </w:pPr>
          </w:p>
          <w:p w14:paraId="75AEE9E7" w14:textId="77777777" w:rsidR="007E361A" w:rsidRPr="00D94782" w:rsidRDefault="007E361A" w:rsidP="004B08DB">
            <w:pPr>
              <w:autoSpaceDE w:val="0"/>
              <w:autoSpaceDN w:val="0"/>
              <w:rPr>
                <w:rFonts w:ascii="ＭＳ ゴシック" w:eastAsia="ＭＳ ゴシック" w:hAnsi="ＭＳ ゴシック"/>
                <w:sz w:val="18"/>
                <w:szCs w:val="18"/>
              </w:rPr>
            </w:pPr>
          </w:p>
          <w:p w14:paraId="52503722" w14:textId="77777777" w:rsidR="007E361A" w:rsidRPr="00D94782" w:rsidRDefault="007E361A" w:rsidP="004B08DB">
            <w:pPr>
              <w:autoSpaceDE w:val="0"/>
              <w:autoSpaceDN w:val="0"/>
              <w:rPr>
                <w:rFonts w:ascii="ＭＳ ゴシック" w:eastAsia="ＭＳ ゴシック" w:hAnsi="ＭＳ ゴシック"/>
                <w:sz w:val="18"/>
                <w:szCs w:val="18"/>
              </w:rPr>
            </w:pPr>
          </w:p>
          <w:p w14:paraId="6A5FE2B3" w14:textId="77777777" w:rsidR="00FC3E40" w:rsidRPr="00D94782" w:rsidRDefault="00FC3E40" w:rsidP="004B08DB">
            <w:pPr>
              <w:autoSpaceDE w:val="0"/>
              <w:autoSpaceDN w:val="0"/>
              <w:rPr>
                <w:rFonts w:ascii="ＭＳ ゴシック" w:eastAsia="ＭＳ ゴシック" w:hAnsi="ＭＳ ゴシック"/>
                <w:sz w:val="18"/>
                <w:szCs w:val="18"/>
              </w:rPr>
            </w:pPr>
          </w:p>
          <w:p w14:paraId="7B88D493" w14:textId="77777777" w:rsidR="00202765" w:rsidRPr="00D94782" w:rsidRDefault="00202765" w:rsidP="004B08DB">
            <w:pPr>
              <w:autoSpaceDE w:val="0"/>
              <w:autoSpaceDN w:val="0"/>
              <w:rPr>
                <w:rFonts w:ascii="ＭＳ ゴシック" w:eastAsia="ＭＳ ゴシック" w:hAnsi="ＭＳ ゴシック"/>
                <w:sz w:val="18"/>
                <w:szCs w:val="18"/>
              </w:rPr>
            </w:pPr>
          </w:p>
          <w:p w14:paraId="4B500CA7" w14:textId="77777777" w:rsidR="00EE139A" w:rsidRPr="00D94782" w:rsidRDefault="00EE139A" w:rsidP="004B08DB">
            <w:pPr>
              <w:autoSpaceDE w:val="0"/>
              <w:autoSpaceDN w:val="0"/>
              <w:rPr>
                <w:rFonts w:ascii="ＭＳ ゴシック" w:eastAsia="ＭＳ ゴシック" w:hAnsi="ＭＳ ゴシック"/>
                <w:sz w:val="18"/>
                <w:szCs w:val="18"/>
              </w:rPr>
            </w:pPr>
          </w:p>
          <w:p w14:paraId="5902493E" w14:textId="56D51411" w:rsidR="00EE139A" w:rsidRPr="00D94782" w:rsidRDefault="00EE139A" w:rsidP="004B08DB">
            <w:pPr>
              <w:autoSpaceDE w:val="0"/>
              <w:autoSpaceDN w:val="0"/>
              <w:rPr>
                <w:rFonts w:ascii="ＭＳ ゴシック" w:eastAsia="ＭＳ ゴシック" w:hAnsi="ＭＳ ゴシック"/>
                <w:sz w:val="18"/>
                <w:szCs w:val="18"/>
              </w:rPr>
            </w:pPr>
          </w:p>
          <w:p w14:paraId="0D084381" w14:textId="65286957" w:rsidR="009477B4" w:rsidRPr="00D94782" w:rsidRDefault="009477B4" w:rsidP="004B08DB">
            <w:pPr>
              <w:autoSpaceDE w:val="0"/>
              <w:autoSpaceDN w:val="0"/>
              <w:rPr>
                <w:rFonts w:ascii="ＭＳ ゴシック" w:eastAsia="ＭＳ ゴシック" w:hAnsi="ＭＳ ゴシック"/>
                <w:sz w:val="18"/>
                <w:szCs w:val="18"/>
              </w:rPr>
            </w:pPr>
          </w:p>
          <w:p w14:paraId="5A5E1209" w14:textId="11E9C850" w:rsidR="00BF5B4C" w:rsidRPr="00D94782" w:rsidRDefault="00BF5B4C" w:rsidP="004B08DB">
            <w:pPr>
              <w:autoSpaceDE w:val="0"/>
              <w:autoSpaceDN w:val="0"/>
              <w:rPr>
                <w:rFonts w:ascii="ＭＳ ゴシック" w:eastAsia="ＭＳ ゴシック" w:hAnsi="ＭＳ ゴシック"/>
                <w:sz w:val="18"/>
                <w:szCs w:val="18"/>
              </w:rPr>
            </w:pPr>
          </w:p>
          <w:p w14:paraId="50B65ADC" w14:textId="6C268E65" w:rsidR="00BF5B4C" w:rsidRPr="00D94782" w:rsidRDefault="00BF5B4C" w:rsidP="004B08DB">
            <w:pPr>
              <w:autoSpaceDE w:val="0"/>
              <w:autoSpaceDN w:val="0"/>
              <w:rPr>
                <w:rFonts w:ascii="ＭＳ ゴシック" w:eastAsia="ＭＳ ゴシック" w:hAnsi="ＭＳ ゴシック"/>
                <w:sz w:val="18"/>
                <w:szCs w:val="18"/>
              </w:rPr>
            </w:pPr>
          </w:p>
          <w:p w14:paraId="1E31A3C4" w14:textId="6847EE83" w:rsidR="00BF5B4C" w:rsidRPr="00D94782" w:rsidRDefault="00BF5B4C" w:rsidP="004B08DB">
            <w:pPr>
              <w:autoSpaceDE w:val="0"/>
              <w:autoSpaceDN w:val="0"/>
              <w:rPr>
                <w:rFonts w:ascii="ＭＳ ゴシック" w:eastAsia="ＭＳ ゴシック" w:hAnsi="ＭＳ ゴシック"/>
                <w:sz w:val="18"/>
                <w:szCs w:val="18"/>
              </w:rPr>
            </w:pPr>
          </w:p>
          <w:p w14:paraId="2A960F1A" w14:textId="1B543195" w:rsidR="00BF5B4C" w:rsidRPr="00D94782" w:rsidRDefault="00BF5B4C" w:rsidP="004B08DB">
            <w:pPr>
              <w:autoSpaceDE w:val="0"/>
              <w:autoSpaceDN w:val="0"/>
              <w:rPr>
                <w:rFonts w:ascii="ＭＳ ゴシック" w:eastAsia="ＭＳ ゴシック" w:hAnsi="ＭＳ ゴシック"/>
                <w:sz w:val="18"/>
                <w:szCs w:val="18"/>
              </w:rPr>
            </w:pPr>
          </w:p>
          <w:p w14:paraId="07FEDEA6" w14:textId="77777777" w:rsidR="00BF5B4C" w:rsidRPr="00D94782" w:rsidRDefault="00BF5B4C" w:rsidP="004B08DB">
            <w:pPr>
              <w:autoSpaceDE w:val="0"/>
              <w:autoSpaceDN w:val="0"/>
              <w:rPr>
                <w:rFonts w:ascii="ＭＳ ゴシック" w:eastAsia="ＭＳ ゴシック" w:hAnsi="ＭＳ ゴシック"/>
                <w:sz w:val="18"/>
                <w:szCs w:val="18"/>
              </w:rPr>
            </w:pPr>
          </w:p>
          <w:p w14:paraId="47C0C2EA" w14:textId="459AFB9F" w:rsidR="00EE139A" w:rsidRPr="00D94782" w:rsidRDefault="00EE139A" w:rsidP="004B08DB">
            <w:pPr>
              <w:autoSpaceDE w:val="0"/>
              <w:autoSpaceDN w:val="0"/>
              <w:rPr>
                <w:rFonts w:ascii="ＭＳ ゴシック" w:eastAsia="ＭＳ ゴシック" w:hAnsi="ＭＳ ゴシック"/>
                <w:sz w:val="18"/>
                <w:szCs w:val="18"/>
              </w:rPr>
            </w:pPr>
          </w:p>
          <w:p w14:paraId="65B3CA77" w14:textId="77777777" w:rsidR="00235D4E" w:rsidRPr="00D94782" w:rsidRDefault="00235D4E" w:rsidP="004B08DB">
            <w:pPr>
              <w:autoSpaceDE w:val="0"/>
              <w:autoSpaceDN w:val="0"/>
              <w:rPr>
                <w:rFonts w:ascii="ＭＳ ゴシック" w:eastAsia="ＭＳ ゴシック" w:hAnsi="ＭＳ ゴシック"/>
                <w:sz w:val="18"/>
                <w:szCs w:val="18"/>
              </w:rPr>
            </w:pPr>
          </w:p>
          <w:p w14:paraId="49025A5B" w14:textId="77777777" w:rsidR="009D149F" w:rsidRPr="00D94782" w:rsidRDefault="009D149F" w:rsidP="004B08DB">
            <w:pPr>
              <w:autoSpaceDE w:val="0"/>
              <w:autoSpaceDN w:val="0"/>
              <w:rPr>
                <w:rFonts w:ascii="ＭＳ ゴシック" w:eastAsia="ＭＳ ゴシック" w:hAnsi="ＭＳ ゴシック"/>
                <w:sz w:val="18"/>
                <w:szCs w:val="18"/>
              </w:rPr>
            </w:pPr>
          </w:p>
          <w:p w14:paraId="7A513C9B" w14:textId="77777777" w:rsidR="007E361A" w:rsidRPr="00D94782" w:rsidRDefault="007E361A" w:rsidP="004B08DB">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【数値目標】</w:t>
            </w:r>
          </w:p>
          <w:p w14:paraId="198F0790" w14:textId="77777777" w:rsidR="00D26C12" w:rsidRPr="00D94782" w:rsidRDefault="007E361A" w:rsidP="004B08DB">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調査研究の質を向上させ、その成果を発信するため、調査研究に係る学術論文件数と学</w:t>
            </w:r>
            <w:r w:rsidRPr="00D94782">
              <w:rPr>
                <w:rFonts w:ascii="ＭＳ ゴシック" w:eastAsia="ＭＳ ゴシック" w:hAnsi="ＭＳ ゴシック" w:hint="eastAsia"/>
                <w:sz w:val="18"/>
                <w:szCs w:val="18"/>
              </w:rPr>
              <w:lastRenderedPageBreak/>
              <w:t>会等発表件数の合計を中期目標期間において400件以上とする。</w:t>
            </w:r>
          </w:p>
          <w:p w14:paraId="1F21DF87" w14:textId="77777777" w:rsidR="007172EE" w:rsidRPr="00D94782" w:rsidRDefault="007172EE" w:rsidP="004B08DB">
            <w:pPr>
              <w:autoSpaceDE w:val="0"/>
              <w:autoSpaceDN w:val="0"/>
              <w:rPr>
                <w:rFonts w:ascii="ＭＳ ゴシック" w:eastAsia="ＭＳ ゴシック" w:hAnsi="ＭＳ ゴシック"/>
                <w:sz w:val="18"/>
                <w:szCs w:val="18"/>
              </w:rPr>
            </w:pPr>
          </w:p>
          <w:p w14:paraId="71890B11" w14:textId="77777777" w:rsidR="007172EE" w:rsidRPr="00D94782" w:rsidRDefault="007172EE" w:rsidP="007172EE">
            <w:pPr>
              <w:autoSpaceDE w:val="0"/>
              <w:autoSpaceDN w:val="0"/>
              <w:spacing w:line="0" w:lineRule="atLeast"/>
            </w:pPr>
          </w:p>
        </w:tc>
        <w:tc>
          <w:tcPr>
            <w:tcW w:w="2409" w:type="dxa"/>
            <w:tcBorders>
              <w:left w:val="double" w:sz="4" w:space="0" w:color="auto"/>
              <w:bottom w:val="single" w:sz="8" w:space="0" w:color="auto"/>
              <w:right w:val="single" w:sz="4" w:space="0" w:color="auto"/>
            </w:tcBorders>
            <w:shd w:val="clear" w:color="auto" w:fill="auto"/>
          </w:tcPr>
          <w:p w14:paraId="0E5B905A" w14:textId="77777777" w:rsidR="00235D4E" w:rsidRPr="00D94782" w:rsidRDefault="00235D4E" w:rsidP="00E62152">
            <w:pPr>
              <w:autoSpaceDE w:val="0"/>
              <w:autoSpaceDN w:val="0"/>
              <w:ind w:left="180" w:hangingChars="100" w:hanging="180"/>
              <w:rPr>
                <w:rFonts w:ascii="ＭＳ ゴシック" w:eastAsia="ＭＳ ゴシック" w:hAnsi="ＭＳ ゴシック"/>
                <w:sz w:val="18"/>
                <w:szCs w:val="18"/>
              </w:rPr>
            </w:pPr>
          </w:p>
          <w:p w14:paraId="317A80E4" w14:textId="57B67962" w:rsidR="00E62152" w:rsidRPr="00D94782" w:rsidRDefault="00E62152" w:rsidP="00E62152">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調査研究の効果的な推進と調査研究能力の向上</w:t>
            </w:r>
          </w:p>
          <w:p w14:paraId="09348FEE" w14:textId="77777777" w:rsidR="009477B4" w:rsidRPr="00D94782" w:rsidRDefault="009477B4" w:rsidP="00F06C53">
            <w:pPr>
              <w:autoSpaceDE w:val="0"/>
              <w:autoSpaceDN w:val="0"/>
              <w:ind w:leftChars="100" w:left="210"/>
              <w:rPr>
                <w:rFonts w:ascii="ＭＳ ゴシック" w:eastAsia="ＭＳ ゴシック" w:hAnsi="ＭＳ ゴシック"/>
                <w:sz w:val="18"/>
                <w:szCs w:val="18"/>
              </w:rPr>
            </w:pPr>
          </w:p>
          <w:p w14:paraId="6DBCCE82" w14:textId="4638B996" w:rsidR="00F06C53" w:rsidRPr="00D94782" w:rsidRDefault="00F06C53" w:rsidP="00F06C53">
            <w:pPr>
              <w:autoSpaceDE w:val="0"/>
              <w:autoSpaceDN w:val="0"/>
              <w:ind w:leftChars="100" w:left="21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調査研究能力の向上</w:t>
            </w:r>
          </w:p>
          <w:p w14:paraId="7F4B4117" w14:textId="77777777" w:rsidR="00F06C53" w:rsidRPr="00D94782" w:rsidRDefault="00F06C53" w:rsidP="00F06C53">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地域における多様な技術ニーズを、生産現場や行政との連携によりきめ細かく把握するとともに、最新の技術情報や技術動向など幅広いシーズを積極的に収集することで、ニーズに直結した質の高い調査研究を実施する。</w:t>
            </w:r>
          </w:p>
          <w:p w14:paraId="68EA925B" w14:textId="6B50F4B6" w:rsidR="00862896" w:rsidRPr="00D94782" w:rsidRDefault="00F06C53" w:rsidP="009477B4">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なお、調査研究の実施にあたっては、環境分野と農林水産分野が融合した総合研究所である特長を最大限に活かして取り組む。</w:t>
            </w:r>
          </w:p>
          <w:p w14:paraId="71828989" w14:textId="2C9DB0E6" w:rsidR="00280FCF" w:rsidRPr="00D94782" w:rsidRDefault="00280FCF" w:rsidP="00202765">
            <w:pPr>
              <w:autoSpaceDE w:val="0"/>
              <w:autoSpaceDN w:val="0"/>
              <w:ind w:left="180" w:hangingChars="100" w:hanging="180"/>
              <w:rPr>
                <w:rFonts w:ascii="ＭＳ ゴシック" w:eastAsia="ＭＳ ゴシック" w:hAnsi="ＭＳ ゴシック"/>
                <w:sz w:val="18"/>
                <w:szCs w:val="18"/>
              </w:rPr>
            </w:pPr>
          </w:p>
          <w:p w14:paraId="389839C0" w14:textId="34B42A28" w:rsidR="005C7E73" w:rsidRPr="00D94782" w:rsidRDefault="005C7E73" w:rsidP="00202765">
            <w:pPr>
              <w:autoSpaceDE w:val="0"/>
              <w:autoSpaceDN w:val="0"/>
              <w:ind w:left="180" w:hangingChars="100" w:hanging="180"/>
              <w:rPr>
                <w:rFonts w:ascii="ＭＳ ゴシック" w:eastAsia="ＭＳ ゴシック" w:hAnsi="ＭＳ ゴシック"/>
                <w:sz w:val="18"/>
                <w:szCs w:val="18"/>
              </w:rPr>
            </w:pPr>
          </w:p>
          <w:p w14:paraId="7EC1FE7E" w14:textId="43528161" w:rsidR="00BA3E05" w:rsidRPr="00D94782" w:rsidRDefault="00BA3E05" w:rsidP="00202765">
            <w:pPr>
              <w:autoSpaceDE w:val="0"/>
              <w:autoSpaceDN w:val="0"/>
              <w:ind w:left="180" w:hangingChars="100" w:hanging="180"/>
              <w:rPr>
                <w:rFonts w:ascii="ＭＳ ゴシック" w:eastAsia="ＭＳ ゴシック" w:hAnsi="ＭＳ ゴシック"/>
                <w:sz w:val="18"/>
                <w:szCs w:val="18"/>
              </w:rPr>
            </w:pPr>
          </w:p>
          <w:p w14:paraId="4F3A3EF4" w14:textId="4D44C31A" w:rsidR="00BA3E05" w:rsidRPr="00D94782" w:rsidRDefault="00BA3E05" w:rsidP="00202765">
            <w:pPr>
              <w:autoSpaceDE w:val="0"/>
              <w:autoSpaceDN w:val="0"/>
              <w:ind w:left="180" w:hangingChars="100" w:hanging="180"/>
              <w:rPr>
                <w:rFonts w:ascii="ＭＳ ゴシック" w:eastAsia="ＭＳ ゴシック" w:hAnsi="ＭＳ ゴシック"/>
                <w:sz w:val="18"/>
                <w:szCs w:val="18"/>
              </w:rPr>
            </w:pPr>
          </w:p>
          <w:p w14:paraId="61FD9FB9" w14:textId="24A72635" w:rsidR="00BA3E05" w:rsidRPr="00D94782" w:rsidRDefault="00BA3E05" w:rsidP="00202765">
            <w:pPr>
              <w:autoSpaceDE w:val="0"/>
              <w:autoSpaceDN w:val="0"/>
              <w:ind w:left="180" w:hangingChars="100" w:hanging="180"/>
              <w:rPr>
                <w:rFonts w:ascii="ＭＳ ゴシック" w:eastAsia="ＭＳ ゴシック" w:hAnsi="ＭＳ ゴシック"/>
                <w:sz w:val="18"/>
                <w:szCs w:val="18"/>
              </w:rPr>
            </w:pPr>
          </w:p>
          <w:p w14:paraId="3BD29036" w14:textId="2127089F" w:rsidR="00202765" w:rsidRPr="00D94782" w:rsidRDefault="00202765" w:rsidP="00202765">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（１）技術ニーズの把握とシーズの集積</w:t>
            </w:r>
          </w:p>
          <w:p w14:paraId="17F34A00" w14:textId="77777777" w:rsidR="00202765" w:rsidRPr="00D94782" w:rsidRDefault="00202765" w:rsidP="00202765">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①技術ニーズの把握</w:t>
            </w:r>
          </w:p>
          <w:p w14:paraId="6B6AA86E" w14:textId="77777777" w:rsidR="00EE139A" w:rsidRPr="00D94782" w:rsidRDefault="00202765" w:rsidP="00EE139A">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農林水産及び食品に係る各種の行政会議やさまざまなイベントに積極的に参加し、行政や事業者団体等への聞き取り調査や意見交換、技術相談などの対応を通じて、行政ニーズや事業者の技術ニーズをきめ細かく把握する。</w:t>
            </w:r>
          </w:p>
          <w:p w14:paraId="75CC7A45" w14:textId="1ADEFEA5" w:rsidR="00EE139A" w:rsidRPr="00D94782" w:rsidRDefault="00EE139A" w:rsidP="00EE139A">
            <w:pPr>
              <w:rPr>
                <w:rFonts w:ascii="ＭＳ ゴシック" w:eastAsia="ＭＳ ゴシック" w:hAnsi="ＭＳ ゴシック"/>
                <w:sz w:val="18"/>
                <w:szCs w:val="18"/>
              </w:rPr>
            </w:pPr>
          </w:p>
          <w:p w14:paraId="77DBC4A6" w14:textId="219C6C32" w:rsidR="00BF5B4C" w:rsidRPr="00D94782" w:rsidRDefault="00BF5B4C" w:rsidP="00EE139A">
            <w:pPr>
              <w:rPr>
                <w:rFonts w:ascii="ＭＳ ゴシック" w:eastAsia="ＭＳ ゴシック" w:hAnsi="ＭＳ ゴシック"/>
                <w:sz w:val="18"/>
                <w:szCs w:val="18"/>
              </w:rPr>
            </w:pPr>
          </w:p>
          <w:p w14:paraId="08EF7044" w14:textId="4B746184" w:rsidR="00BF5B4C" w:rsidRPr="00D94782" w:rsidRDefault="00BF5B4C" w:rsidP="00EE139A">
            <w:pPr>
              <w:rPr>
                <w:rFonts w:ascii="ＭＳ ゴシック" w:eastAsia="ＭＳ ゴシック" w:hAnsi="ＭＳ ゴシック"/>
                <w:sz w:val="18"/>
                <w:szCs w:val="18"/>
              </w:rPr>
            </w:pPr>
          </w:p>
          <w:p w14:paraId="4ACDDF3E" w14:textId="442E6F13" w:rsidR="00BF5B4C" w:rsidRPr="00D94782" w:rsidRDefault="00BF5B4C" w:rsidP="00EE139A">
            <w:pPr>
              <w:rPr>
                <w:rFonts w:ascii="ＭＳ ゴシック" w:eastAsia="ＭＳ ゴシック" w:hAnsi="ＭＳ ゴシック"/>
                <w:sz w:val="18"/>
                <w:szCs w:val="18"/>
              </w:rPr>
            </w:pPr>
          </w:p>
          <w:p w14:paraId="4467FF4C" w14:textId="32E6BB99" w:rsidR="00BF5B4C" w:rsidRPr="00D94782" w:rsidRDefault="00BF5B4C" w:rsidP="00EE139A">
            <w:pPr>
              <w:rPr>
                <w:rFonts w:ascii="ＭＳ ゴシック" w:eastAsia="ＭＳ ゴシック" w:hAnsi="ＭＳ ゴシック"/>
                <w:sz w:val="18"/>
                <w:szCs w:val="18"/>
              </w:rPr>
            </w:pPr>
          </w:p>
          <w:p w14:paraId="653B03F1" w14:textId="23907635" w:rsidR="00BF5B4C" w:rsidRPr="00D94782" w:rsidRDefault="00BF5B4C" w:rsidP="00EE139A">
            <w:pPr>
              <w:rPr>
                <w:rFonts w:ascii="ＭＳ ゴシック" w:eastAsia="ＭＳ ゴシック" w:hAnsi="ＭＳ ゴシック"/>
                <w:sz w:val="18"/>
                <w:szCs w:val="18"/>
              </w:rPr>
            </w:pPr>
          </w:p>
          <w:p w14:paraId="407BA213" w14:textId="77777777" w:rsidR="00202765" w:rsidRPr="00D94782" w:rsidRDefault="00202765" w:rsidP="00202765">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②シーズの集積</w:t>
            </w:r>
          </w:p>
          <w:p w14:paraId="62059A3A" w14:textId="77777777" w:rsidR="00202765" w:rsidRPr="00D94782" w:rsidRDefault="00202765" w:rsidP="00202765">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環境・農林水産及び食品に関わる学会、研究会、シンポジウムや公設試験研究機関のネットワーク、協議会、セミナーなどから収集した情報を活用し、シーズの充実を図る。</w:t>
            </w:r>
          </w:p>
          <w:p w14:paraId="0BFA8F6C" w14:textId="562E219C" w:rsidR="00202765" w:rsidRPr="00D94782" w:rsidRDefault="00202765" w:rsidP="00202765">
            <w:pPr>
              <w:rPr>
                <w:rFonts w:ascii="ＭＳ ゴシック" w:eastAsia="ＭＳ ゴシック" w:hAnsi="ＭＳ ゴシック"/>
                <w:sz w:val="18"/>
                <w:szCs w:val="18"/>
              </w:rPr>
            </w:pPr>
          </w:p>
          <w:p w14:paraId="42CC4F1E" w14:textId="77777777" w:rsidR="009477B4" w:rsidRPr="00D94782" w:rsidRDefault="009477B4" w:rsidP="00202765">
            <w:pPr>
              <w:rPr>
                <w:rFonts w:ascii="ＭＳ ゴシック" w:eastAsia="ＭＳ ゴシック" w:hAnsi="ＭＳ ゴシック"/>
                <w:sz w:val="18"/>
                <w:szCs w:val="18"/>
              </w:rPr>
            </w:pPr>
          </w:p>
          <w:p w14:paraId="265CC860" w14:textId="77777777" w:rsidR="00202765" w:rsidRPr="00D94782" w:rsidRDefault="00202765" w:rsidP="00202765">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【中期計画に係る数値目標】</w:t>
            </w:r>
          </w:p>
          <w:p w14:paraId="507FCFCF" w14:textId="77777777" w:rsidR="007E361A" w:rsidRPr="00D94782" w:rsidRDefault="00202765" w:rsidP="00202765">
            <w:pPr>
              <w:ind w:leftChars="50" w:left="105" w:firstLineChars="100" w:firstLine="180"/>
              <w:rPr>
                <w:rFonts w:ascii="ＭＳ ゴシック" w:eastAsia="ＭＳ ゴシック" w:hAnsi="ＭＳ ゴシック"/>
              </w:rPr>
            </w:pPr>
            <w:r w:rsidRPr="00D94782">
              <w:rPr>
                <w:rFonts w:ascii="ＭＳ ゴシック" w:eastAsia="ＭＳ ゴシック" w:hAnsi="ＭＳ ゴシック" w:hint="eastAsia"/>
                <w:sz w:val="18"/>
                <w:szCs w:val="18"/>
              </w:rPr>
              <w:t>調査研究の質を向上させ、その成果を発信するため、学術論文・学会等発表</w:t>
            </w:r>
            <w:r w:rsidRPr="00D94782">
              <w:rPr>
                <w:rFonts w:ascii="ＭＳ ゴシック" w:eastAsia="ＭＳ ゴシック" w:hAnsi="ＭＳ ゴシック" w:hint="eastAsia"/>
                <w:sz w:val="18"/>
                <w:szCs w:val="18"/>
              </w:rPr>
              <w:lastRenderedPageBreak/>
              <w:t>件数の合計を年間100件以上とする。</w:t>
            </w:r>
          </w:p>
          <w:p w14:paraId="59913F44" w14:textId="79E36DD9" w:rsidR="00202765" w:rsidRPr="00D94782" w:rsidRDefault="00202765" w:rsidP="00F06C53"/>
        </w:tc>
        <w:tc>
          <w:tcPr>
            <w:tcW w:w="5812" w:type="dxa"/>
            <w:tcBorders>
              <w:left w:val="single" w:sz="4" w:space="0" w:color="auto"/>
              <w:bottom w:val="single" w:sz="8" w:space="0" w:color="auto"/>
            </w:tcBorders>
            <w:shd w:val="clear" w:color="auto" w:fill="auto"/>
          </w:tcPr>
          <w:p w14:paraId="3434FBB4" w14:textId="77777777" w:rsidR="001523E8" w:rsidRPr="00D94782" w:rsidRDefault="001523E8" w:rsidP="004B08DB">
            <w:pPr>
              <w:jc w:val="left"/>
              <w:rPr>
                <w:rFonts w:ascii="ＭＳ ゴシック" w:eastAsia="ＭＳ ゴシック" w:hAnsi="ＭＳ ゴシック"/>
                <w:sz w:val="18"/>
                <w:szCs w:val="18"/>
              </w:rPr>
            </w:pPr>
          </w:p>
          <w:p w14:paraId="2B3F6FD4" w14:textId="77777777" w:rsidR="00235D4E" w:rsidRPr="00D94782" w:rsidRDefault="00235D4E" w:rsidP="00235D4E">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２</w:t>
            </w:r>
            <w:r w:rsidRPr="00D94782">
              <w:rPr>
                <w:rFonts w:ascii="ＭＳ ゴシック" w:eastAsia="ＭＳ ゴシック" w:hAnsi="ＭＳ ゴシック" w:hint="eastAsia"/>
                <w:sz w:val="18"/>
                <w:szCs w:val="18"/>
              </w:rPr>
              <w:t xml:space="preserve">　</w:t>
            </w:r>
            <w:r w:rsidRPr="00D94782">
              <w:rPr>
                <w:rFonts w:ascii="ＭＳ ゴシック" w:eastAsia="ＭＳ ゴシック" w:hAnsi="ＭＳ ゴシック" w:hint="eastAsia"/>
                <w:b/>
                <w:sz w:val="18"/>
                <w:szCs w:val="18"/>
              </w:rPr>
              <w:t>調査研究の効果的な推進と調査研究能力の向上</w:t>
            </w:r>
          </w:p>
          <w:p w14:paraId="598148DC" w14:textId="77777777" w:rsidR="00F06C53" w:rsidRPr="00D94782" w:rsidRDefault="00F06C53" w:rsidP="00F06C53">
            <w:pPr>
              <w:ind w:leftChars="50" w:left="285" w:hangingChars="100" w:hanging="180"/>
              <w:jc w:val="left"/>
              <w:rPr>
                <w:rFonts w:ascii="ＭＳ ゴシック" w:eastAsia="ＭＳ ゴシック" w:hAnsi="ＭＳ ゴシック"/>
                <w:sz w:val="18"/>
                <w:szCs w:val="18"/>
              </w:rPr>
            </w:pPr>
          </w:p>
          <w:p w14:paraId="498ED977" w14:textId="1FEFAAF7" w:rsidR="00235D4E" w:rsidRPr="00D94782" w:rsidRDefault="00235D4E" w:rsidP="00235D4E">
            <w:pPr>
              <w:rPr>
                <w:rFonts w:ascii="ＭＳ ゴシック" w:eastAsia="ＭＳ ゴシック" w:hAnsi="ＭＳ ゴシック"/>
                <w:sz w:val="18"/>
                <w:szCs w:val="18"/>
              </w:rPr>
            </w:pPr>
          </w:p>
          <w:p w14:paraId="0F052742" w14:textId="77777777" w:rsidR="00BA3E05" w:rsidRPr="00D94782" w:rsidRDefault="00BA3E05" w:rsidP="00BA3E05">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●学術論文件数（</w:t>
            </w:r>
            <w:r w:rsidRPr="00D94782">
              <w:rPr>
                <w:rFonts w:ascii="ＭＳ ゴシック" w:eastAsia="ＭＳ ゴシック" w:hAnsi="ＭＳ ゴシック"/>
                <w:sz w:val="18"/>
                <w:szCs w:val="18"/>
              </w:rPr>
              <w:t>47件）と学会等発表件数（131件）の合計（178件</w:t>
            </w:r>
            <w:r w:rsidRPr="00D94782">
              <w:rPr>
                <w:rFonts w:ascii="ＭＳ ゴシック" w:eastAsia="ＭＳ ゴシック" w:hAnsi="ＭＳ ゴシック" w:hint="eastAsia"/>
                <w:sz w:val="18"/>
                <w:szCs w:val="18"/>
              </w:rPr>
              <w:t>）は、第１</w:t>
            </w:r>
            <w:r w:rsidRPr="00D94782">
              <w:rPr>
                <w:rFonts w:ascii="ＭＳ ゴシック" w:eastAsia="ＭＳ ゴシック" w:hAnsi="ＭＳ ゴシック"/>
                <w:sz w:val="18"/>
                <w:szCs w:val="18"/>
              </w:rPr>
              <w:t>期</w:t>
            </w:r>
            <w:r w:rsidRPr="00D94782">
              <w:rPr>
                <w:rFonts w:ascii="ＭＳ ゴシック" w:eastAsia="ＭＳ ゴシック" w:hAnsi="ＭＳ ゴシック" w:hint="eastAsia"/>
                <w:sz w:val="18"/>
                <w:szCs w:val="18"/>
              </w:rPr>
              <w:t>中期目標期間と比較しても最多。特に学術論文数はH29年度40件から1.</w:t>
            </w:r>
            <w:r w:rsidRPr="00D94782">
              <w:rPr>
                <w:rFonts w:ascii="ＭＳ ゴシック" w:eastAsia="ＭＳ ゴシック" w:hAnsi="ＭＳ ゴシック"/>
                <w:sz w:val="18"/>
                <w:szCs w:val="18"/>
              </w:rPr>
              <w:t>2</w:t>
            </w:r>
            <w:r w:rsidRPr="00D94782">
              <w:rPr>
                <w:rFonts w:ascii="ＭＳ ゴシック" w:eastAsia="ＭＳ ゴシック" w:hAnsi="ＭＳ ゴシック" w:hint="eastAsia"/>
                <w:sz w:val="18"/>
                <w:szCs w:val="18"/>
              </w:rPr>
              <w:t>倍に増加。研究支援グループによる学術論文・学会発表内容のブラッシュアップを行い、質的向上を図った。また、業界紙や専門雑誌等への寄稿も実施（18</w:t>
            </w:r>
            <w:r w:rsidRPr="00D94782">
              <w:rPr>
                <w:rFonts w:ascii="ＭＳ ゴシック" w:eastAsia="ＭＳ ゴシック" w:hAnsi="ＭＳ ゴシック"/>
                <w:sz w:val="18"/>
                <w:szCs w:val="18"/>
              </w:rPr>
              <w:t>件）。</w:t>
            </w:r>
            <w:r w:rsidRPr="00D94782">
              <w:rPr>
                <w:rFonts w:asciiTheme="minorEastAsia" w:eastAsiaTheme="minorEastAsia" w:hAnsiTheme="minorEastAsia" w:hint="eastAsia"/>
                <w:sz w:val="18"/>
                <w:szCs w:val="18"/>
              </w:rPr>
              <w:t>（添付資料集28～33ページ）</w:t>
            </w:r>
          </w:p>
          <w:p w14:paraId="57DD6AB4" w14:textId="77777777" w:rsidR="00EC7D08" w:rsidRPr="00D94782" w:rsidRDefault="00EC7D08" w:rsidP="00EC7D08">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●全国食品関係試験研究場所長会の平成30年度優良研究・指導業績表彰として「大阪産（もん）を利用した加工食品の開発」の実績により職員１名が表彰を授受。</w:t>
            </w:r>
          </w:p>
          <w:p w14:paraId="13AA6315" w14:textId="4AE78D36" w:rsidR="00BA3E05" w:rsidRPr="00D94782" w:rsidRDefault="00BA3E05" w:rsidP="00BA3E05">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‘水ナス’果実の品質特性評価および加工利用性に関する研究</w:t>
            </w:r>
            <w:r w:rsidRPr="00D94782">
              <w:rPr>
                <w:rFonts w:ascii="ＭＳ ゴシック" w:eastAsia="ＭＳ ゴシック" w:hAnsi="ＭＳ ゴシック" w:hint="eastAsia"/>
                <w:sz w:val="18"/>
                <w:szCs w:val="18"/>
              </w:rPr>
              <w:t>」の業績に対し、日本食品保蔵科学会</w:t>
            </w:r>
            <w:r w:rsidR="00EC7D08" w:rsidRPr="00D94782">
              <w:rPr>
                <w:rFonts w:ascii="ＭＳ ゴシック" w:eastAsia="ＭＳ ゴシック" w:hAnsi="ＭＳ ゴシック" w:hint="eastAsia"/>
                <w:sz w:val="18"/>
                <w:szCs w:val="18"/>
              </w:rPr>
              <w:t>H30年度</w:t>
            </w:r>
            <w:r w:rsidRPr="00D94782">
              <w:rPr>
                <w:rFonts w:ascii="ＭＳ ゴシック" w:eastAsia="ＭＳ ゴシック" w:hAnsi="ＭＳ ゴシック" w:hint="eastAsia"/>
                <w:sz w:val="18"/>
                <w:szCs w:val="18"/>
              </w:rPr>
              <w:t>奨励賞を受賞</w:t>
            </w:r>
            <w:r w:rsidRPr="00D94782">
              <w:rPr>
                <w:rFonts w:ascii="ＭＳ ゴシック" w:eastAsia="ＭＳ ゴシック" w:hAnsi="ＭＳ ゴシック"/>
                <w:sz w:val="18"/>
                <w:szCs w:val="18"/>
              </w:rPr>
              <w:t>。</w:t>
            </w:r>
          </w:p>
          <w:p w14:paraId="0AA7D641" w14:textId="77777777" w:rsidR="00BA3E05" w:rsidRPr="00D94782" w:rsidRDefault="00BA3E05" w:rsidP="00BA3E05">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●H30年度学会発表（共同研究者）「画像を用いた果房の</w:t>
            </w:r>
            <w:r w:rsidRPr="00D94782">
              <w:rPr>
                <w:rFonts w:ascii="ＭＳ ゴシック" w:eastAsia="ＭＳ ゴシック" w:hAnsi="ＭＳ ゴシック"/>
                <w:sz w:val="18"/>
                <w:szCs w:val="18"/>
              </w:rPr>
              <w:t>3次元構造推定に基づくブドウの摘粒支援</w:t>
            </w:r>
            <w:r w:rsidRPr="00D94782">
              <w:rPr>
                <w:rFonts w:ascii="ＭＳ ゴシック" w:eastAsia="ＭＳ ゴシック" w:hAnsi="ＭＳ ゴシック" w:hint="eastAsia"/>
                <w:sz w:val="18"/>
                <w:szCs w:val="18"/>
              </w:rPr>
              <w:t>」が農業情報学会</w:t>
            </w:r>
            <w:r w:rsidRPr="00D94782">
              <w:rPr>
                <w:rFonts w:ascii="ＭＳ ゴシック" w:eastAsia="ＭＳ ゴシック" w:hAnsi="ＭＳ ゴシック"/>
                <w:sz w:val="18"/>
                <w:szCs w:val="18"/>
              </w:rPr>
              <w:t>2018年度年次大会</w:t>
            </w:r>
            <w:r w:rsidRPr="00D94782">
              <w:rPr>
                <w:rFonts w:ascii="ＭＳ ゴシック" w:eastAsia="ＭＳ ゴシック" w:hAnsi="ＭＳ ゴシック" w:hint="eastAsia"/>
                <w:sz w:val="18"/>
                <w:szCs w:val="18"/>
              </w:rPr>
              <w:t>ポスター発表賞を受賞。</w:t>
            </w:r>
          </w:p>
          <w:p w14:paraId="63D322E0" w14:textId="77777777" w:rsidR="00BA3E05" w:rsidRPr="00D94782" w:rsidRDefault="00BA3E05" w:rsidP="00BA3E05">
            <w:pPr>
              <w:ind w:leftChars="50" w:left="285" w:hangingChars="100" w:hanging="180"/>
              <w:rPr>
                <w:rFonts w:ascii="ＭＳ ゴシック" w:eastAsia="ＭＳ ゴシック" w:hAnsi="ＭＳ ゴシック"/>
                <w:b/>
                <w:sz w:val="18"/>
                <w:szCs w:val="18"/>
              </w:rPr>
            </w:pPr>
            <w:r w:rsidRPr="00D94782">
              <w:rPr>
                <w:rFonts w:ascii="ＭＳ ゴシック" w:eastAsia="ＭＳ ゴシック" w:hAnsi="ＭＳ ゴシック" w:hint="eastAsia"/>
                <w:sz w:val="18"/>
                <w:szCs w:val="18"/>
              </w:rPr>
              <w:lastRenderedPageBreak/>
              <w:t>●H30年度学会発表（共同研究者）「肉の腐敗にどう抗うか？－微生物への対抗ともう１つの戦略－」第66回日本生態学会ポスター賞最優秀賞（動物群集の部）を受賞。</w:t>
            </w:r>
          </w:p>
          <w:p w14:paraId="4273DB59" w14:textId="400DADE3" w:rsidR="00BE732A" w:rsidRPr="00D94782" w:rsidRDefault="00BE732A" w:rsidP="004B08DB">
            <w:pPr>
              <w:autoSpaceDE w:val="0"/>
              <w:autoSpaceDN w:val="0"/>
              <w:rPr>
                <w:rFonts w:ascii="ＭＳ ゴシック" w:eastAsia="ＭＳ ゴシック" w:hAnsi="ＭＳ ゴシック"/>
                <w:sz w:val="18"/>
                <w:szCs w:val="18"/>
              </w:rPr>
            </w:pPr>
          </w:p>
          <w:p w14:paraId="71B2ADC9" w14:textId="54099610" w:rsidR="00C644EE" w:rsidRPr="00D94782" w:rsidRDefault="002A0E3E" w:rsidP="004B08DB">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（１）</w:t>
            </w:r>
            <w:r w:rsidR="00C644EE" w:rsidRPr="00D94782">
              <w:rPr>
                <w:rFonts w:ascii="ＭＳ ゴシック" w:eastAsia="ＭＳ ゴシック" w:hAnsi="ＭＳ ゴシック" w:hint="eastAsia"/>
                <w:b/>
                <w:sz w:val="18"/>
                <w:szCs w:val="18"/>
              </w:rPr>
              <w:t>技術ニーズの把握とシーズの集積</w:t>
            </w:r>
            <w:r w:rsidR="00132B30" w:rsidRPr="00D94782">
              <w:rPr>
                <w:rFonts w:asciiTheme="minorEastAsia" w:eastAsiaTheme="minorEastAsia" w:hAnsiTheme="minorEastAsia" w:hint="eastAsia"/>
                <w:sz w:val="18"/>
                <w:szCs w:val="18"/>
              </w:rPr>
              <w:t>（</w:t>
            </w:r>
            <w:r w:rsidR="005E713C" w:rsidRPr="00D94782">
              <w:rPr>
                <w:rFonts w:asciiTheme="minorEastAsia" w:eastAsiaTheme="minorEastAsia" w:hAnsiTheme="minorEastAsia" w:hint="eastAsia"/>
                <w:sz w:val="18"/>
                <w:szCs w:val="18"/>
              </w:rPr>
              <w:t>添付資料集</w:t>
            </w:r>
            <w:r w:rsidR="009477B4" w:rsidRPr="00D94782">
              <w:rPr>
                <w:rFonts w:asciiTheme="minorEastAsia" w:eastAsiaTheme="minorEastAsia" w:hAnsiTheme="minorEastAsia" w:hint="eastAsia"/>
                <w:sz w:val="18"/>
                <w:szCs w:val="18"/>
              </w:rPr>
              <w:t>34、35</w:t>
            </w:r>
            <w:r w:rsidR="00F62EFD" w:rsidRPr="00D94782">
              <w:rPr>
                <w:rFonts w:asciiTheme="minorEastAsia" w:eastAsiaTheme="minorEastAsia" w:hAnsiTheme="minorEastAsia" w:hint="eastAsia"/>
                <w:sz w:val="18"/>
                <w:szCs w:val="18"/>
              </w:rPr>
              <w:t>ページ</w:t>
            </w:r>
            <w:r w:rsidR="00132B30" w:rsidRPr="00D94782">
              <w:rPr>
                <w:rFonts w:asciiTheme="minorEastAsia" w:eastAsiaTheme="minorEastAsia" w:hAnsiTheme="minorEastAsia" w:hint="eastAsia"/>
                <w:sz w:val="18"/>
                <w:szCs w:val="18"/>
              </w:rPr>
              <w:t>）</w:t>
            </w:r>
          </w:p>
          <w:p w14:paraId="6EC1EAA8" w14:textId="77777777" w:rsidR="00202765" w:rsidRPr="00D94782" w:rsidRDefault="00202765" w:rsidP="00202765">
            <w:pPr>
              <w:rPr>
                <w:rFonts w:ascii="ＭＳ ゴシック" w:eastAsia="ＭＳ ゴシック" w:hAnsi="ＭＳ ゴシック"/>
                <w:sz w:val="18"/>
                <w:szCs w:val="18"/>
              </w:rPr>
            </w:pPr>
          </w:p>
          <w:p w14:paraId="20542BF0" w14:textId="77777777" w:rsidR="00202765" w:rsidRPr="00D94782" w:rsidRDefault="00202765" w:rsidP="00202765">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①技術ニーズの把握</w:t>
            </w:r>
          </w:p>
          <w:p w14:paraId="128EA19F" w14:textId="77777777" w:rsidR="00F06C53" w:rsidRPr="00D94782" w:rsidRDefault="00F06C53" w:rsidP="00F06C53">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からの技術相談対応、受託研究・共同研究・依頼試験の実施、機器・施設の提供のほか、業界団体や金融機関等との連携を通じて地域における技術ニーズを収集し、学会等に参加することで最新の技術情報などを収集。</w:t>
            </w:r>
          </w:p>
          <w:p w14:paraId="04DB03CB" w14:textId="77777777" w:rsidR="00F06C53" w:rsidRPr="00D94782" w:rsidRDefault="00F06C53" w:rsidP="00F06C53">
            <w:pPr>
              <w:jc w:val="left"/>
              <w:rPr>
                <w:rFonts w:ascii="ＭＳ ゴシック" w:eastAsia="ＭＳ ゴシック" w:hAnsi="ＭＳ ゴシック"/>
                <w:sz w:val="18"/>
                <w:szCs w:val="18"/>
                <w:u w:val="single"/>
              </w:rPr>
            </w:pPr>
            <w:r w:rsidRPr="00D94782">
              <w:rPr>
                <w:rFonts w:ascii="ＭＳ ゴシック" w:eastAsia="ＭＳ ゴシック" w:hAnsi="ＭＳ ゴシック" w:hint="eastAsia"/>
                <w:sz w:val="18"/>
                <w:szCs w:val="18"/>
              </w:rPr>
              <w:t xml:space="preserve">　</w:t>
            </w:r>
          </w:p>
          <w:p w14:paraId="339673AA" w14:textId="77777777" w:rsidR="000C4164" w:rsidRPr="00D94782" w:rsidRDefault="000C4164" w:rsidP="000C4164">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職員が参加した学会・シンポジウム・セミナー・研究会</w:t>
            </w:r>
          </w:p>
          <w:p w14:paraId="0F777798" w14:textId="5F7C0346" w:rsidR="000C4164" w:rsidRPr="00D94782" w:rsidRDefault="000C4164" w:rsidP="000C4164">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および公設試ネットワーク（件）</w:t>
            </w:r>
          </w:p>
          <w:tbl>
            <w:tblPr>
              <w:tblW w:w="4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0"/>
              <w:gridCol w:w="614"/>
              <w:gridCol w:w="614"/>
              <w:gridCol w:w="615"/>
            </w:tblGrid>
            <w:tr w:rsidR="00357B2C" w:rsidRPr="00D94782" w14:paraId="58218543" w14:textId="77777777" w:rsidTr="00BF5B4C">
              <w:trPr>
                <w:trHeight w:val="227"/>
              </w:trPr>
              <w:tc>
                <w:tcPr>
                  <w:tcW w:w="3000" w:type="dxa"/>
                  <w:shd w:val="clear" w:color="auto" w:fill="auto"/>
                  <w:vAlign w:val="center"/>
                </w:tcPr>
                <w:p w14:paraId="7533C8A6" w14:textId="77777777"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項目</w:t>
                  </w:r>
                </w:p>
              </w:tc>
              <w:tc>
                <w:tcPr>
                  <w:tcW w:w="614" w:type="dxa"/>
                  <w:vAlign w:val="center"/>
                </w:tcPr>
                <w:p w14:paraId="5EA57E9D" w14:textId="77777777"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H28</w:t>
                  </w:r>
                </w:p>
              </w:tc>
              <w:tc>
                <w:tcPr>
                  <w:tcW w:w="614" w:type="dxa"/>
                  <w:vAlign w:val="center"/>
                </w:tcPr>
                <w:p w14:paraId="0DF7460C" w14:textId="77777777"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H29</w:t>
                  </w:r>
                </w:p>
              </w:tc>
              <w:tc>
                <w:tcPr>
                  <w:tcW w:w="615" w:type="dxa"/>
                  <w:vAlign w:val="center"/>
                </w:tcPr>
                <w:p w14:paraId="6246FB3F" w14:textId="77777777"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H30</w:t>
                  </w:r>
                </w:p>
              </w:tc>
            </w:tr>
            <w:tr w:rsidR="00357B2C" w:rsidRPr="00D94782" w14:paraId="0DAE7DCC" w14:textId="77777777" w:rsidTr="00BF5B4C">
              <w:trPr>
                <w:trHeight w:val="227"/>
              </w:trPr>
              <w:tc>
                <w:tcPr>
                  <w:tcW w:w="3000" w:type="dxa"/>
                  <w:shd w:val="clear" w:color="auto" w:fill="auto"/>
                  <w:vAlign w:val="center"/>
                </w:tcPr>
                <w:p w14:paraId="19025254" w14:textId="2E5BF4AD" w:rsidR="000C4164" w:rsidRPr="00D94782" w:rsidRDefault="000C4164" w:rsidP="000C4164">
                  <w:pPr>
                    <w:spacing w:line="24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学会</w:t>
                  </w:r>
                </w:p>
              </w:tc>
              <w:tc>
                <w:tcPr>
                  <w:tcW w:w="614" w:type="dxa"/>
                  <w:vAlign w:val="center"/>
                </w:tcPr>
                <w:p w14:paraId="091D2514" w14:textId="557D4B68"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43</w:t>
                  </w:r>
                </w:p>
              </w:tc>
              <w:tc>
                <w:tcPr>
                  <w:tcW w:w="614" w:type="dxa"/>
                  <w:vAlign w:val="center"/>
                </w:tcPr>
                <w:p w14:paraId="3E242B76" w14:textId="2295E382"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47</w:t>
                  </w:r>
                </w:p>
              </w:tc>
              <w:tc>
                <w:tcPr>
                  <w:tcW w:w="615" w:type="dxa"/>
                  <w:vAlign w:val="center"/>
                </w:tcPr>
                <w:p w14:paraId="0CA41461" w14:textId="7A5754B7"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54</w:t>
                  </w:r>
                </w:p>
              </w:tc>
            </w:tr>
            <w:tr w:rsidR="00357B2C" w:rsidRPr="00D94782" w14:paraId="76CA24DA" w14:textId="77777777" w:rsidTr="00BF5B4C">
              <w:trPr>
                <w:trHeight w:val="227"/>
              </w:trPr>
              <w:tc>
                <w:tcPr>
                  <w:tcW w:w="3000" w:type="dxa"/>
                  <w:shd w:val="clear" w:color="auto" w:fill="auto"/>
                </w:tcPr>
                <w:p w14:paraId="7A1CA331" w14:textId="18B324CF" w:rsidR="000C4164" w:rsidRPr="00D94782" w:rsidRDefault="000C4164" w:rsidP="00BF5B4C">
                  <w:pPr>
                    <w:spacing w:line="24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シンポジウム・セミナー・研究会</w:t>
                  </w:r>
                </w:p>
              </w:tc>
              <w:tc>
                <w:tcPr>
                  <w:tcW w:w="614" w:type="dxa"/>
                  <w:vAlign w:val="center"/>
                </w:tcPr>
                <w:p w14:paraId="37AD95D3" w14:textId="6D3C7368"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74</w:t>
                  </w:r>
                </w:p>
              </w:tc>
              <w:tc>
                <w:tcPr>
                  <w:tcW w:w="614" w:type="dxa"/>
                  <w:vAlign w:val="center"/>
                </w:tcPr>
                <w:p w14:paraId="19597F6B" w14:textId="5080377B"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64</w:t>
                  </w:r>
                </w:p>
              </w:tc>
              <w:tc>
                <w:tcPr>
                  <w:tcW w:w="615" w:type="dxa"/>
                  <w:vAlign w:val="center"/>
                </w:tcPr>
                <w:p w14:paraId="1979F574" w14:textId="1DA172FF"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52</w:t>
                  </w:r>
                </w:p>
              </w:tc>
            </w:tr>
            <w:tr w:rsidR="00357B2C" w:rsidRPr="00D94782" w14:paraId="5248A944" w14:textId="77777777" w:rsidTr="00BF5B4C">
              <w:trPr>
                <w:trHeight w:val="227"/>
              </w:trPr>
              <w:tc>
                <w:tcPr>
                  <w:tcW w:w="3000" w:type="dxa"/>
                  <w:shd w:val="clear" w:color="auto" w:fill="auto"/>
                </w:tcPr>
                <w:p w14:paraId="13C3F38B" w14:textId="5DABDF93" w:rsidR="000C4164" w:rsidRPr="00D94782" w:rsidRDefault="000C4164" w:rsidP="000C4164">
                  <w:pPr>
                    <w:spacing w:line="24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公設試等ネットワーク</w:t>
                  </w:r>
                </w:p>
              </w:tc>
              <w:tc>
                <w:tcPr>
                  <w:tcW w:w="614" w:type="dxa"/>
                  <w:vAlign w:val="center"/>
                </w:tcPr>
                <w:p w14:paraId="5F62CD06" w14:textId="16E00B0A"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33</w:t>
                  </w:r>
                </w:p>
              </w:tc>
              <w:tc>
                <w:tcPr>
                  <w:tcW w:w="614" w:type="dxa"/>
                  <w:vAlign w:val="center"/>
                </w:tcPr>
                <w:p w14:paraId="6C603B7D" w14:textId="081B5D59"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35</w:t>
                  </w:r>
                </w:p>
              </w:tc>
              <w:tc>
                <w:tcPr>
                  <w:tcW w:w="615" w:type="dxa"/>
                  <w:vAlign w:val="center"/>
                </w:tcPr>
                <w:p w14:paraId="42D72238" w14:textId="1E4ED765" w:rsidR="000C4164" w:rsidRPr="00D94782" w:rsidRDefault="000C4164" w:rsidP="000C4164">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43</w:t>
                  </w:r>
                </w:p>
              </w:tc>
            </w:tr>
          </w:tbl>
          <w:p w14:paraId="5855A8BD" w14:textId="77777777" w:rsidR="00202765" w:rsidRPr="00D94782" w:rsidRDefault="00202765" w:rsidP="00202765">
            <w:pPr>
              <w:jc w:val="left"/>
              <w:rPr>
                <w:rFonts w:ascii="ＭＳ ゴシック" w:eastAsia="ＭＳ ゴシック" w:hAnsi="ＭＳ ゴシック"/>
                <w:sz w:val="18"/>
                <w:szCs w:val="18"/>
              </w:rPr>
            </w:pPr>
          </w:p>
          <w:p w14:paraId="15CB46FB" w14:textId="630AEB97" w:rsidR="00202765" w:rsidRPr="00D94782" w:rsidRDefault="00202765" w:rsidP="00202765">
            <w:pPr>
              <w:jc w:val="left"/>
              <w:rPr>
                <w:rFonts w:ascii="ＭＳ ゴシック" w:eastAsia="ＭＳ ゴシック" w:hAnsi="ＭＳ ゴシック"/>
                <w:sz w:val="18"/>
                <w:szCs w:val="18"/>
                <w:u w:val="single"/>
              </w:rPr>
            </w:pPr>
          </w:p>
          <w:p w14:paraId="326EC5DB" w14:textId="77777777" w:rsidR="00202765" w:rsidRPr="00D94782" w:rsidRDefault="00202765" w:rsidP="00202765">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②シーズの集積</w:t>
            </w:r>
          </w:p>
          <w:p w14:paraId="1909BA12" w14:textId="0265EE79" w:rsidR="001D5B9D" w:rsidRPr="00D94782" w:rsidRDefault="00F06C53" w:rsidP="00F06C53">
            <w:pPr>
              <w:ind w:leftChars="50" w:left="285" w:hangingChars="100" w:hanging="180"/>
              <w:jc w:val="left"/>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●「農林水産省「知」の集積と活用の場産学官連携協議会　研究開発プラットフォーム」、「近畿中国四国農業試験研究推進会議」、「環境研究総合推進費に係る行政ニーズ公募」などの公設試験研究機関のネットワークや農林水産技術会議等が開催する説明会等を活用し、省庁等の競争的資金の情報を収集。財団等の研究助成金応募についても情報収集。</w:t>
            </w:r>
          </w:p>
          <w:p w14:paraId="2534105E" w14:textId="442AD560" w:rsidR="00E62152" w:rsidRPr="00D94782" w:rsidRDefault="00E62152" w:rsidP="004B08DB">
            <w:pPr>
              <w:jc w:val="left"/>
              <w:rPr>
                <w:rFonts w:ascii="ＭＳ ゴシック" w:eastAsia="ＭＳ ゴシック" w:hAnsi="ＭＳ ゴシック"/>
                <w:sz w:val="18"/>
                <w:szCs w:val="18"/>
              </w:rPr>
            </w:pPr>
          </w:p>
          <w:p w14:paraId="3A48982C" w14:textId="77777777" w:rsidR="009477B4" w:rsidRPr="00D94782" w:rsidRDefault="009477B4" w:rsidP="004B08DB">
            <w:pPr>
              <w:jc w:val="left"/>
              <w:rPr>
                <w:rFonts w:ascii="ＭＳ ゴシック" w:eastAsia="ＭＳ ゴシック" w:hAnsi="ＭＳ ゴシック"/>
                <w:sz w:val="18"/>
                <w:szCs w:val="18"/>
              </w:rPr>
            </w:pPr>
          </w:p>
          <w:p w14:paraId="1BF25264" w14:textId="77777777" w:rsidR="009477B4" w:rsidRPr="00D94782" w:rsidRDefault="009477B4" w:rsidP="001930F3">
            <w:pPr>
              <w:spacing w:line="300" w:lineRule="exact"/>
              <w:jc w:val="left"/>
              <w:rPr>
                <w:rFonts w:ascii="ＭＳ ゴシック" w:eastAsia="ＭＳ ゴシック" w:hAnsi="ＭＳ ゴシック"/>
                <w:sz w:val="18"/>
                <w:szCs w:val="18"/>
              </w:rPr>
            </w:pPr>
          </w:p>
          <w:p w14:paraId="5964B918" w14:textId="119F22A8" w:rsidR="00202765" w:rsidRPr="00D94782" w:rsidRDefault="00202765" w:rsidP="00202765">
            <w:pPr>
              <w:rPr>
                <w:rFonts w:asciiTheme="minorEastAsia" w:eastAsiaTheme="minorEastAsia" w:hAnsiTheme="minorEastAsia"/>
                <w:b/>
                <w:sz w:val="18"/>
                <w:szCs w:val="18"/>
              </w:rPr>
            </w:pPr>
            <w:r w:rsidRPr="00D94782">
              <w:rPr>
                <w:rFonts w:ascii="ＭＳ ゴシック" w:eastAsia="ＭＳ ゴシック" w:hAnsi="ＭＳ ゴシック" w:hint="eastAsia"/>
                <w:b/>
                <w:sz w:val="18"/>
                <w:szCs w:val="18"/>
              </w:rPr>
              <w:t>【中期計画に係る数値目標】</w:t>
            </w:r>
          </w:p>
          <w:p w14:paraId="0185CDB2" w14:textId="77777777" w:rsidR="00F06C53" w:rsidRPr="00D94782" w:rsidRDefault="00F06C53" w:rsidP="00F06C53">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学術論文件数（</w:t>
            </w:r>
            <w:r w:rsidRPr="00D94782">
              <w:rPr>
                <w:rFonts w:asciiTheme="majorEastAsia" w:eastAsiaTheme="majorEastAsia" w:hAnsiTheme="majorEastAsia" w:hint="eastAsia"/>
                <w:sz w:val="18"/>
                <w:szCs w:val="18"/>
              </w:rPr>
              <w:t>4</w:t>
            </w:r>
            <w:r w:rsidRPr="00D94782">
              <w:rPr>
                <w:rFonts w:asciiTheme="majorEastAsia" w:eastAsiaTheme="majorEastAsia" w:hAnsiTheme="majorEastAsia"/>
                <w:sz w:val="18"/>
                <w:szCs w:val="18"/>
              </w:rPr>
              <w:t>7</w:t>
            </w:r>
            <w:r w:rsidRPr="00D94782">
              <w:rPr>
                <w:rFonts w:ascii="ＭＳ ゴシック" w:eastAsia="ＭＳ ゴシック" w:hAnsi="ＭＳ ゴシック"/>
                <w:sz w:val="18"/>
                <w:szCs w:val="18"/>
              </w:rPr>
              <w:t>件）と学会等発表件数（</w:t>
            </w:r>
            <w:r w:rsidRPr="00D94782">
              <w:rPr>
                <w:rFonts w:asciiTheme="majorEastAsia" w:eastAsiaTheme="majorEastAsia" w:hAnsiTheme="majorEastAsia" w:hint="eastAsia"/>
                <w:sz w:val="18"/>
                <w:szCs w:val="18"/>
              </w:rPr>
              <w:t>1</w:t>
            </w:r>
            <w:r w:rsidRPr="00D94782">
              <w:rPr>
                <w:rFonts w:asciiTheme="majorEastAsia" w:eastAsiaTheme="majorEastAsia" w:hAnsiTheme="majorEastAsia"/>
                <w:sz w:val="18"/>
                <w:szCs w:val="18"/>
              </w:rPr>
              <w:t>31</w:t>
            </w:r>
            <w:r w:rsidRPr="00D94782">
              <w:rPr>
                <w:rFonts w:ascii="ＭＳ ゴシック" w:eastAsia="ＭＳ ゴシック" w:hAnsi="ＭＳ ゴシック"/>
                <w:sz w:val="18"/>
                <w:szCs w:val="18"/>
              </w:rPr>
              <w:t>件）の合計（</w:t>
            </w:r>
            <w:r w:rsidRPr="00D94782">
              <w:rPr>
                <w:rFonts w:asciiTheme="majorEastAsia" w:eastAsiaTheme="majorEastAsia" w:hAnsiTheme="majorEastAsia" w:hint="eastAsia"/>
                <w:sz w:val="18"/>
                <w:szCs w:val="18"/>
              </w:rPr>
              <w:t>1</w:t>
            </w:r>
            <w:r w:rsidRPr="00D94782">
              <w:rPr>
                <w:rFonts w:asciiTheme="majorEastAsia" w:eastAsiaTheme="majorEastAsia" w:hAnsiTheme="majorEastAsia"/>
                <w:sz w:val="18"/>
                <w:szCs w:val="18"/>
              </w:rPr>
              <w:t>78</w:t>
            </w:r>
            <w:r w:rsidRPr="00D94782">
              <w:rPr>
                <w:rFonts w:ascii="ＭＳ ゴシック" w:eastAsia="ＭＳ ゴシック" w:hAnsi="ＭＳ ゴシック"/>
                <w:sz w:val="18"/>
                <w:szCs w:val="18"/>
              </w:rPr>
              <w:t>件）は、</w:t>
            </w:r>
            <w:r w:rsidRPr="00D94782">
              <w:rPr>
                <w:rFonts w:ascii="ＭＳ ゴシック" w:eastAsia="ＭＳ ゴシック" w:hAnsi="ＭＳ ゴシック" w:hint="eastAsia"/>
                <w:sz w:val="18"/>
                <w:szCs w:val="18"/>
              </w:rPr>
              <w:t>数値目標（</w:t>
            </w:r>
            <w:r w:rsidRPr="00D94782">
              <w:rPr>
                <w:rFonts w:ascii="ＭＳ ゴシック" w:eastAsia="ＭＳ ゴシック" w:hAnsi="ＭＳ ゴシック"/>
                <w:sz w:val="18"/>
                <w:szCs w:val="18"/>
              </w:rPr>
              <w:t>100件）を</w:t>
            </w:r>
            <w:r w:rsidRPr="00D94782">
              <w:rPr>
                <w:rFonts w:ascii="ＭＳ ゴシック" w:eastAsia="ＭＳ ゴシック" w:hAnsi="ＭＳ ゴシック" w:hint="eastAsia"/>
                <w:sz w:val="18"/>
                <w:szCs w:val="18"/>
              </w:rPr>
              <w:t>大きく</w:t>
            </w:r>
            <w:r w:rsidRPr="00D94782">
              <w:rPr>
                <w:rFonts w:ascii="ＭＳ ゴシック" w:eastAsia="ＭＳ ゴシック" w:hAnsi="ＭＳ ゴシック"/>
                <w:sz w:val="18"/>
                <w:szCs w:val="18"/>
              </w:rPr>
              <w:t>上回った。</w:t>
            </w:r>
          </w:p>
          <w:p w14:paraId="5DF5F938" w14:textId="022F1E1C" w:rsidR="00F06C53" w:rsidRPr="00D94782" w:rsidRDefault="00F06C53" w:rsidP="00F06C53">
            <w:pPr>
              <w:jc w:val="left"/>
              <w:rPr>
                <w:rFonts w:ascii="ＭＳ ゴシック" w:eastAsia="ＭＳ ゴシック" w:hAnsi="ＭＳ ゴシック"/>
                <w:sz w:val="18"/>
                <w:szCs w:val="18"/>
              </w:rPr>
            </w:pPr>
          </w:p>
          <w:p w14:paraId="64A2BB03" w14:textId="0898BB97" w:rsidR="001930F3" w:rsidRPr="00D94782" w:rsidRDefault="001930F3" w:rsidP="00F06C53">
            <w:pPr>
              <w:jc w:val="left"/>
              <w:rPr>
                <w:rFonts w:ascii="ＭＳ ゴシック" w:eastAsia="ＭＳ ゴシック" w:hAnsi="ＭＳ ゴシック"/>
                <w:sz w:val="18"/>
                <w:szCs w:val="18"/>
              </w:rPr>
            </w:pPr>
          </w:p>
          <w:p w14:paraId="66613B9D" w14:textId="77777777" w:rsidR="001930F3" w:rsidRPr="00D94782" w:rsidRDefault="001930F3" w:rsidP="00F06C53">
            <w:pPr>
              <w:jc w:val="left"/>
              <w:rPr>
                <w:rFonts w:ascii="ＭＳ ゴシック" w:eastAsia="ＭＳ ゴシック" w:hAnsi="ＭＳ ゴシック"/>
                <w:sz w:val="18"/>
                <w:szCs w:val="18"/>
              </w:rPr>
            </w:pP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276"/>
              <w:gridCol w:w="549"/>
              <w:gridCol w:w="549"/>
              <w:gridCol w:w="550"/>
            </w:tblGrid>
            <w:tr w:rsidR="00357B2C" w:rsidRPr="00D94782" w14:paraId="3D6E8872" w14:textId="77777777" w:rsidTr="00095152">
              <w:trPr>
                <w:trHeight w:val="340"/>
              </w:trPr>
              <w:tc>
                <w:tcPr>
                  <w:tcW w:w="1499" w:type="dxa"/>
                  <w:tcBorders>
                    <w:top w:val="single" w:sz="6" w:space="0" w:color="auto"/>
                    <w:bottom w:val="single" w:sz="6" w:space="0" w:color="auto"/>
                  </w:tcBorders>
                  <w:shd w:val="clear" w:color="auto" w:fill="auto"/>
                  <w:vAlign w:val="center"/>
                </w:tcPr>
                <w:p w14:paraId="4066BCDA" w14:textId="77777777" w:rsidR="00F06C53" w:rsidRPr="00D94782" w:rsidRDefault="00F06C53" w:rsidP="00F06C53">
                  <w:pPr>
                    <w:spacing w:line="0" w:lineRule="atLeast"/>
                    <w:jc w:val="center"/>
                    <w:rPr>
                      <w:rFonts w:ascii="ＭＳ ゴシック" w:eastAsia="ＭＳ ゴシック" w:hAnsi="ＭＳ ゴシック"/>
                      <w:sz w:val="18"/>
                      <w:szCs w:val="18"/>
                    </w:rPr>
                  </w:pPr>
                </w:p>
              </w:tc>
              <w:tc>
                <w:tcPr>
                  <w:tcW w:w="1276" w:type="dxa"/>
                  <w:tcBorders>
                    <w:top w:val="single" w:sz="6" w:space="0" w:color="auto"/>
                    <w:left w:val="single" w:sz="4" w:space="0" w:color="auto"/>
                    <w:bottom w:val="single" w:sz="6" w:space="0" w:color="auto"/>
                  </w:tcBorders>
                  <w:shd w:val="clear" w:color="auto" w:fill="auto"/>
                  <w:vAlign w:val="center"/>
                </w:tcPr>
                <w:p w14:paraId="4067BE87" w14:textId="77777777" w:rsidR="00F06C53" w:rsidRPr="00D94782" w:rsidRDefault="00F06C53" w:rsidP="00F06C53">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第１期平均</w:t>
                  </w:r>
                </w:p>
                <w:p w14:paraId="670517E2"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549" w:type="dxa"/>
                  <w:tcBorders>
                    <w:top w:val="single" w:sz="6" w:space="0" w:color="auto"/>
                    <w:left w:val="single" w:sz="4" w:space="0" w:color="auto"/>
                    <w:bottom w:val="single" w:sz="6" w:space="0" w:color="auto"/>
                  </w:tcBorders>
                  <w:vAlign w:val="center"/>
                </w:tcPr>
                <w:p w14:paraId="497226F2"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549" w:type="dxa"/>
                  <w:tcBorders>
                    <w:top w:val="single" w:sz="6" w:space="0" w:color="auto"/>
                    <w:left w:val="single" w:sz="4" w:space="0" w:color="auto"/>
                    <w:bottom w:val="single" w:sz="6" w:space="0" w:color="auto"/>
                  </w:tcBorders>
                  <w:vAlign w:val="center"/>
                </w:tcPr>
                <w:p w14:paraId="3B4CF6B1"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550" w:type="dxa"/>
                  <w:tcBorders>
                    <w:top w:val="single" w:sz="6" w:space="0" w:color="auto"/>
                    <w:left w:val="single" w:sz="4" w:space="0" w:color="auto"/>
                    <w:bottom w:val="single" w:sz="6" w:space="0" w:color="auto"/>
                  </w:tcBorders>
                  <w:vAlign w:val="center"/>
                </w:tcPr>
                <w:p w14:paraId="12A0C9E8"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5A69EF6F" w14:textId="77777777" w:rsidTr="00095152">
              <w:trPr>
                <w:trHeight w:val="340"/>
              </w:trPr>
              <w:tc>
                <w:tcPr>
                  <w:tcW w:w="1499" w:type="dxa"/>
                  <w:tcBorders>
                    <w:top w:val="single" w:sz="6" w:space="0" w:color="auto"/>
                  </w:tcBorders>
                  <w:shd w:val="clear" w:color="auto" w:fill="auto"/>
                  <w:vAlign w:val="center"/>
                </w:tcPr>
                <w:p w14:paraId="54755BF9" w14:textId="2664E01F" w:rsidR="00F06C53" w:rsidRPr="00D94782" w:rsidRDefault="00BD5BB5" w:rsidP="00BD5BB5">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学術論文件数</w:t>
                  </w:r>
                </w:p>
              </w:tc>
              <w:tc>
                <w:tcPr>
                  <w:tcW w:w="1276" w:type="dxa"/>
                  <w:tcBorders>
                    <w:top w:val="single" w:sz="6" w:space="0" w:color="auto"/>
                    <w:left w:val="single" w:sz="4" w:space="0" w:color="auto"/>
                  </w:tcBorders>
                  <w:shd w:val="clear" w:color="auto" w:fill="auto"/>
                  <w:vAlign w:val="center"/>
                </w:tcPr>
                <w:p w14:paraId="35564223"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33</w:t>
                  </w:r>
                </w:p>
              </w:tc>
              <w:tc>
                <w:tcPr>
                  <w:tcW w:w="549" w:type="dxa"/>
                  <w:tcBorders>
                    <w:top w:val="single" w:sz="6" w:space="0" w:color="auto"/>
                    <w:left w:val="single" w:sz="4" w:space="0" w:color="auto"/>
                  </w:tcBorders>
                  <w:vAlign w:val="center"/>
                </w:tcPr>
                <w:p w14:paraId="49341B05"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28</w:t>
                  </w:r>
                </w:p>
              </w:tc>
              <w:tc>
                <w:tcPr>
                  <w:tcW w:w="549" w:type="dxa"/>
                  <w:tcBorders>
                    <w:top w:val="single" w:sz="6" w:space="0" w:color="auto"/>
                    <w:left w:val="single" w:sz="4" w:space="0" w:color="auto"/>
                  </w:tcBorders>
                  <w:vAlign w:val="center"/>
                </w:tcPr>
                <w:p w14:paraId="6EFD74A4"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40</w:t>
                  </w:r>
                </w:p>
              </w:tc>
              <w:tc>
                <w:tcPr>
                  <w:tcW w:w="550" w:type="dxa"/>
                  <w:tcBorders>
                    <w:top w:val="single" w:sz="6" w:space="0" w:color="auto"/>
                    <w:left w:val="single" w:sz="4" w:space="0" w:color="auto"/>
                  </w:tcBorders>
                  <w:vAlign w:val="center"/>
                </w:tcPr>
                <w:p w14:paraId="0C70B204"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47</w:t>
                  </w:r>
                </w:p>
              </w:tc>
            </w:tr>
            <w:tr w:rsidR="00357B2C" w:rsidRPr="00D94782" w14:paraId="3AB5549F" w14:textId="77777777" w:rsidTr="00095152">
              <w:trPr>
                <w:trHeight w:val="340"/>
              </w:trPr>
              <w:tc>
                <w:tcPr>
                  <w:tcW w:w="1499" w:type="dxa"/>
                  <w:tcBorders>
                    <w:bottom w:val="double" w:sz="4" w:space="0" w:color="auto"/>
                  </w:tcBorders>
                  <w:shd w:val="clear" w:color="auto" w:fill="auto"/>
                  <w:vAlign w:val="center"/>
                </w:tcPr>
                <w:p w14:paraId="2D136711"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学会等発表</w:t>
                  </w:r>
                </w:p>
                <w:p w14:paraId="5C65C6AC" w14:textId="3EC19471"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件数</w:t>
                  </w:r>
                </w:p>
              </w:tc>
              <w:tc>
                <w:tcPr>
                  <w:tcW w:w="1276" w:type="dxa"/>
                  <w:tcBorders>
                    <w:left w:val="single" w:sz="4" w:space="0" w:color="auto"/>
                    <w:bottom w:val="double" w:sz="4" w:space="0" w:color="auto"/>
                  </w:tcBorders>
                  <w:shd w:val="clear" w:color="auto" w:fill="auto"/>
                  <w:vAlign w:val="center"/>
                </w:tcPr>
                <w:p w14:paraId="4783A9F9"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77</w:t>
                  </w:r>
                </w:p>
              </w:tc>
              <w:tc>
                <w:tcPr>
                  <w:tcW w:w="549" w:type="dxa"/>
                  <w:tcBorders>
                    <w:left w:val="single" w:sz="4" w:space="0" w:color="auto"/>
                    <w:bottom w:val="double" w:sz="4" w:space="0" w:color="auto"/>
                  </w:tcBorders>
                  <w:vAlign w:val="center"/>
                </w:tcPr>
                <w:p w14:paraId="211C881B"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100</w:t>
                  </w:r>
                </w:p>
              </w:tc>
              <w:tc>
                <w:tcPr>
                  <w:tcW w:w="549" w:type="dxa"/>
                  <w:tcBorders>
                    <w:left w:val="single" w:sz="4" w:space="0" w:color="auto"/>
                    <w:bottom w:val="double" w:sz="4" w:space="0" w:color="auto"/>
                  </w:tcBorders>
                  <w:vAlign w:val="center"/>
                </w:tcPr>
                <w:p w14:paraId="5E9E34B2"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128</w:t>
                  </w:r>
                </w:p>
              </w:tc>
              <w:tc>
                <w:tcPr>
                  <w:tcW w:w="550" w:type="dxa"/>
                  <w:tcBorders>
                    <w:left w:val="single" w:sz="4" w:space="0" w:color="auto"/>
                    <w:bottom w:val="double" w:sz="4" w:space="0" w:color="auto"/>
                  </w:tcBorders>
                  <w:vAlign w:val="center"/>
                </w:tcPr>
                <w:p w14:paraId="7658760A"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13</w:t>
                  </w:r>
                  <w:r w:rsidRPr="00D94782">
                    <w:rPr>
                      <w:rFonts w:ascii="ＭＳ ゴシック" w:eastAsia="ＭＳ ゴシック" w:hAnsi="ＭＳ ゴシック"/>
                      <w:sz w:val="18"/>
                      <w:szCs w:val="18"/>
                    </w:rPr>
                    <w:t>1</w:t>
                  </w:r>
                </w:p>
              </w:tc>
            </w:tr>
            <w:tr w:rsidR="00357B2C" w:rsidRPr="00D94782" w14:paraId="68FCBF25" w14:textId="77777777" w:rsidTr="00095152">
              <w:trPr>
                <w:trHeight w:val="340"/>
              </w:trPr>
              <w:tc>
                <w:tcPr>
                  <w:tcW w:w="1499" w:type="dxa"/>
                  <w:tcBorders>
                    <w:top w:val="double" w:sz="4" w:space="0" w:color="auto"/>
                    <w:bottom w:val="single" w:sz="6" w:space="0" w:color="auto"/>
                  </w:tcBorders>
                  <w:shd w:val="clear" w:color="auto" w:fill="auto"/>
                  <w:vAlign w:val="center"/>
                </w:tcPr>
                <w:p w14:paraId="597C1C52"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合計</w:t>
                  </w:r>
                </w:p>
              </w:tc>
              <w:tc>
                <w:tcPr>
                  <w:tcW w:w="1276" w:type="dxa"/>
                  <w:tcBorders>
                    <w:top w:val="double" w:sz="4" w:space="0" w:color="auto"/>
                    <w:left w:val="single" w:sz="4" w:space="0" w:color="auto"/>
                    <w:bottom w:val="single" w:sz="6" w:space="0" w:color="auto"/>
                  </w:tcBorders>
                  <w:shd w:val="clear" w:color="auto" w:fill="auto"/>
                  <w:vAlign w:val="center"/>
                </w:tcPr>
                <w:p w14:paraId="09575759"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110</w:t>
                  </w:r>
                </w:p>
              </w:tc>
              <w:tc>
                <w:tcPr>
                  <w:tcW w:w="549" w:type="dxa"/>
                  <w:tcBorders>
                    <w:top w:val="double" w:sz="4" w:space="0" w:color="auto"/>
                    <w:left w:val="single" w:sz="4" w:space="0" w:color="auto"/>
                    <w:bottom w:val="single" w:sz="6" w:space="0" w:color="auto"/>
                  </w:tcBorders>
                  <w:vAlign w:val="center"/>
                </w:tcPr>
                <w:p w14:paraId="76BEB7D6"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128</w:t>
                  </w:r>
                </w:p>
              </w:tc>
              <w:tc>
                <w:tcPr>
                  <w:tcW w:w="549" w:type="dxa"/>
                  <w:tcBorders>
                    <w:top w:val="double" w:sz="4" w:space="0" w:color="auto"/>
                    <w:left w:val="single" w:sz="4" w:space="0" w:color="auto"/>
                    <w:bottom w:val="single" w:sz="6" w:space="0" w:color="auto"/>
                  </w:tcBorders>
                  <w:vAlign w:val="center"/>
                </w:tcPr>
                <w:p w14:paraId="0D9F8A07"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168</w:t>
                  </w:r>
                </w:p>
              </w:tc>
              <w:tc>
                <w:tcPr>
                  <w:tcW w:w="550" w:type="dxa"/>
                  <w:tcBorders>
                    <w:top w:val="double" w:sz="4" w:space="0" w:color="auto"/>
                    <w:left w:val="single" w:sz="4" w:space="0" w:color="auto"/>
                    <w:bottom w:val="single" w:sz="6" w:space="0" w:color="auto"/>
                  </w:tcBorders>
                  <w:vAlign w:val="center"/>
                </w:tcPr>
                <w:p w14:paraId="3C7ED6A1"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w:t>
                  </w:r>
                  <w:r w:rsidRPr="00D94782">
                    <w:rPr>
                      <w:rFonts w:ascii="ＭＳ ゴシック" w:eastAsia="ＭＳ ゴシック" w:hAnsi="ＭＳ ゴシック"/>
                      <w:sz w:val="18"/>
                      <w:szCs w:val="18"/>
                    </w:rPr>
                    <w:t>78</w:t>
                  </w:r>
                </w:p>
              </w:tc>
            </w:tr>
            <w:tr w:rsidR="00357B2C" w:rsidRPr="00D94782" w14:paraId="0901B923" w14:textId="77777777" w:rsidTr="00095152">
              <w:trPr>
                <w:trHeight w:val="340"/>
              </w:trPr>
              <w:tc>
                <w:tcPr>
                  <w:tcW w:w="1499" w:type="dxa"/>
                  <w:tcBorders>
                    <w:top w:val="single" w:sz="6" w:space="0" w:color="auto"/>
                    <w:bottom w:val="single" w:sz="6" w:space="0" w:color="auto"/>
                  </w:tcBorders>
                  <w:shd w:val="clear" w:color="auto" w:fill="auto"/>
                  <w:vAlign w:val="center"/>
                </w:tcPr>
                <w:p w14:paraId="433DD46B" w14:textId="0B7F445A"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専門書</w:t>
                  </w:r>
                  <w:r w:rsidR="00B9719D" w:rsidRPr="00D94782">
                    <w:rPr>
                      <w:rFonts w:ascii="ＭＳ ゴシック" w:eastAsia="ＭＳ ゴシック" w:hAnsi="ＭＳ ゴシック" w:hint="eastAsia"/>
                      <w:sz w:val="18"/>
                      <w:szCs w:val="18"/>
                    </w:rPr>
                    <w:t>及び</w:t>
                  </w:r>
                </w:p>
                <w:p w14:paraId="5C7AF7B1" w14:textId="688994BC" w:rsidR="00F06C53" w:rsidRPr="00D94782" w:rsidRDefault="00F06C53" w:rsidP="00BD5BB5">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業界紙等</w:t>
                  </w:r>
                  <w:r w:rsidRPr="00D94782">
                    <w:rPr>
                      <w:rFonts w:ascii="ＭＳ ゴシック" w:eastAsia="ＭＳ ゴシック" w:hAnsi="ＭＳ ゴシック" w:hint="eastAsia"/>
                      <w:sz w:val="18"/>
                      <w:szCs w:val="18"/>
                    </w:rPr>
                    <w:t>件数</w:t>
                  </w:r>
                </w:p>
              </w:tc>
              <w:tc>
                <w:tcPr>
                  <w:tcW w:w="1276" w:type="dxa"/>
                  <w:tcBorders>
                    <w:top w:val="single" w:sz="6" w:space="0" w:color="auto"/>
                    <w:left w:val="single" w:sz="4" w:space="0" w:color="auto"/>
                    <w:bottom w:val="single" w:sz="6" w:space="0" w:color="auto"/>
                  </w:tcBorders>
                  <w:shd w:val="clear" w:color="auto" w:fill="auto"/>
                  <w:vAlign w:val="center"/>
                </w:tcPr>
                <w:p w14:paraId="747D25DA"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20</w:t>
                  </w:r>
                </w:p>
              </w:tc>
              <w:tc>
                <w:tcPr>
                  <w:tcW w:w="549" w:type="dxa"/>
                  <w:tcBorders>
                    <w:top w:val="single" w:sz="6" w:space="0" w:color="auto"/>
                    <w:left w:val="single" w:sz="4" w:space="0" w:color="auto"/>
                    <w:bottom w:val="single" w:sz="6" w:space="0" w:color="auto"/>
                  </w:tcBorders>
                  <w:vAlign w:val="center"/>
                </w:tcPr>
                <w:p w14:paraId="00221343"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11</w:t>
                  </w:r>
                </w:p>
              </w:tc>
              <w:tc>
                <w:tcPr>
                  <w:tcW w:w="549" w:type="dxa"/>
                  <w:tcBorders>
                    <w:top w:val="single" w:sz="6" w:space="0" w:color="auto"/>
                    <w:left w:val="single" w:sz="4" w:space="0" w:color="auto"/>
                    <w:bottom w:val="single" w:sz="6" w:space="0" w:color="auto"/>
                  </w:tcBorders>
                  <w:vAlign w:val="center"/>
                </w:tcPr>
                <w:p w14:paraId="36499695"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18</w:t>
                  </w:r>
                </w:p>
              </w:tc>
              <w:tc>
                <w:tcPr>
                  <w:tcW w:w="550" w:type="dxa"/>
                  <w:tcBorders>
                    <w:top w:val="single" w:sz="6" w:space="0" w:color="auto"/>
                    <w:left w:val="single" w:sz="4" w:space="0" w:color="auto"/>
                    <w:bottom w:val="single" w:sz="6" w:space="0" w:color="auto"/>
                  </w:tcBorders>
                  <w:vAlign w:val="center"/>
                </w:tcPr>
                <w:p w14:paraId="4022902C" w14:textId="77777777" w:rsidR="00F06C53" w:rsidRPr="00D94782" w:rsidRDefault="00F06C53" w:rsidP="00F06C53">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18</w:t>
                  </w:r>
                </w:p>
              </w:tc>
            </w:tr>
          </w:tbl>
          <w:p w14:paraId="169284A5" w14:textId="39601264" w:rsidR="00F06C53" w:rsidRPr="00D94782" w:rsidRDefault="00F06C53" w:rsidP="00F06C53">
            <w:pPr>
              <w:rPr>
                <w:rFonts w:ascii="ＭＳ ゴシック" w:eastAsia="ＭＳ ゴシック" w:hAnsi="ＭＳ ゴシック"/>
                <w:sz w:val="18"/>
                <w:szCs w:val="18"/>
              </w:rPr>
            </w:pPr>
          </w:p>
          <w:p w14:paraId="02E88754" w14:textId="77777777" w:rsidR="009D149F" w:rsidRPr="00D94782" w:rsidRDefault="009D149F" w:rsidP="00F51768">
            <w:pPr>
              <w:spacing w:line="0" w:lineRule="atLeast"/>
              <w:jc w:val="left"/>
              <w:rPr>
                <w:rFonts w:ascii="ＭＳ ゴシック" w:eastAsia="ＭＳ ゴシック" w:hAnsi="ＭＳ ゴシック"/>
                <w:sz w:val="18"/>
                <w:szCs w:val="18"/>
              </w:rPr>
            </w:pPr>
          </w:p>
        </w:tc>
        <w:tc>
          <w:tcPr>
            <w:tcW w:w="709" w:type="dxa"/>
            <w:tcBorders>
              <w:bottom w:val="single" w:sz="8" w:space="0" w:color="auto"/>
              <w:right w:val="double" w:sz="4" w:space="0" w:color="auto"/>
            </w:tcBorders>
            <w:shd w:val="clear" w:color="auto" w:fill="auto"/>
          </w:tcPr>
          <w:p w14:paraId="2D9C56F1" w14:textId="77777777" w:rsidR="00D26C12" w:rsidRPr="00D94782" w:rsidRDefault="00D26C12" w:rsidP="00F1791B">
            <w:pPr>
              <w:rPr>
                <w:rFonts w:ascii="ＭＳ ゴシック" w:eastAsia="ＭＳ ゴシック" w:hAnsi="ＭＳ ゴシック"/>
                <w:sz w:val="18"/>
                <w:szCs w:val="18"/>
              </w:rPr>
            </w:pPr>
          </w:p>
        </w:tc>
        <w:tc>
          <w:tcPr>
            <w:tcW w:w="709" w:type="dxa"/>
            <w:tcBorders>
              <w:left w:val="double" w:sz="4" w:space="0" w:color="auto"/>
              <w:bottom w:val="single" w:sz="8" w:space="0" w:color="auto"/>
            </w:tcBorders>
            <w:shd w:val="clear" w:color="auto" w:fill="auto"/>
          </w:tcPr>
          <w:p w14:paraId="61C02295" w14:textId="77777777" w:rsidR="00D26C12" w:rsidRPr="00D94782" w:rsidRDefault="00D26C12" w:rsidP="00F1791B">
            <w:pPr>
              <w:rPr>
                <w:rFonts w:ascii="ＭＳ ゴシック" w:eastAsia="ＭＳ ゴシック" w:hAnsi="ＭＳ ゴシック"/>
                <w:sz w:val="18"/>
                <w:szCs w:val="18"/>
              </w:rPr>
            </w:pPr>
          </w:p>
        </w:tc>
        <w:tc>
          <w:tcPr>
            <w:tcW w:w="3543" w:type="dxa"/>
            <w:tcBorders>
              <w:bottom w:val="single" w:sz="8" w:space="0" w:color="auto"/>
              <w:right w:val="single" w:sz="8" w:space="0" w:color="auto"/>
            </w:tcBorders>
            <w:shd w:val="clear" w:color="auto" w:fill="auto"/>
          </w:tcPr>
          <w:p w14:paraId="3C22D932" w14:textId="44A44361" w:rsidR="00024FA8" w:rsidRPr="00D94782" w:rsidRDefault="00024FA8" w:rsidP="00024FA8">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・技術ニーズの把握とシーズを集積するべく、事業者からの技術相談対応、業界団体等との連携や学会等への参加を積極</w:t>
            </w:r>
            <w:r w:rsidR="008B68F5" w:rsidRPr="00D94782">
              <w:rPr>
                <w:rFonts w:ascii="ＭＳ ゴシック" w:eastAsia="ＭＳ ゴシック" w:hAnsi="ＭＳ ゴシック" w:hint="eastAsia"/>
                <w:sz w:val="18"/>
                <w:szCs w:val="18"/>
              </w:rPr>
              <w:t>的</w:t>
            </w:r>
            <w:r w:rsidRPr="00D94782">
              <w:rPr>
                <w:rFonts w:ascii="ＭＳ ゴシック" w:eastAsia="ＭＳ ゴシック" w:hAnsi="ＭＳ ゴシック" w:hint="eastAsia"/>
                <w:sz w:val="18"/>
                <w:szCs w:val="18"/>
              </w:rPr>
              <w:t>に実施している。</w:t>
            </w:r>
          </w:p>
          <w:p w14:paraId="1FF330E7" w14:textId="77777777" w:rsidR="00024FA8" w:rsidRPr="00D94782" w:rsidRDefault="00024FA8" w:rsidP="00024FA8">
            <w:pPr>
              <w:rPr>
                <w:rFonts w:ascii="ＭＳ ゴシック" w:eastAsia="ＭＳ ゴシック" w:hAnsi="ＭＳ ゴシック"/>
                <w:sz w:val="18"/>
                <w:szCs w:val="18"/>
              </w:rPr>
            </w:pPr>
          </w:p>
          <w:p w14:paraId="4FA7CA4F" w14:textId="13ECFA2A" w:rsidR="00024FA8" w:rsidRPr="00D94782" w:rsidRDefault="00024FA8" w:rsidP="00024FA8">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・学術論文件数と学会等発表件数の合計178件は、数値目標【100件】を大きく上回り、法人設立後、最多となった。特に学術論文数47件は、</w:t>
            </w:r>
            <w:r w:rsidR="009D6E92" w:rsidRPr="00D94782">
              <w:rPr>
                <w:rFonts w:ascii="ＭＳ ゴシック" w:eastAsia="ＭＳ ゴシック" w:hAnsi="ＭＳ ゴシック" w:hint="eastAsia"/>
                <w:sz w:val="18"/>
                <w:szCs w:val="18"/>
              </w:rPr>
              <w:t>平成</w:t>
            </w:r>
            <w:r w:rsidRPr="00D94782">
              <w:rPr>
                <w:rFonts w:ascii="ＭＳ ゴシック" w:eastAsia="ＭＳ ゴシック" w:hAnsi="ＭＳ ゴシック" w:hint="eastAsia"/>
                <w:sz w:val="18"/>
                <w:szCs w:val="18"/>
              </w:rPr>
              <w:t>29年度40件から1.</w:t>
            </w:r>
            <w:r w:rsidRPr="00D94782">
              <w:rPr>
                <w:rFonts w:ascii="ＭＳ ゴシック" w:eastAsia="ＭＳ ゴシック" w:hAnsi="ＭＳ ゴシック"/>
                <w:sz w:val="18"/>
                <w:szCs w:val="18"/>
              </w:rPr>
              <w:t>2</w:t>
            </w:r>
            <w:r w:rsidR="00510704" w:rsidRPr="00D94782">
              <w:rPr>
                <w:rFonts w:ascii="ＭＳ ゴシック" w:eastAsia="ＭＳ ゴシック" w:hAnsi="ＭＳ ゴシック" w:hint="eastAsia"/>
                <w:sz w:val="18"/>
                <w:szCs w:val="18"/>
              </w:rPr>
              <w:t>倍に増加して</w:t>
            </w:r>
            <w:r w:rsidR="00FB2913" w:rsidRPr="00D94782">
              <w:rPr>
                <w:rFonts w:ascii="ＭＳ ゴシック" w:eastAsia="ＭＳ ゴシック" w:hAnsi="ＭＳ ゴシック" w:hint="eastAsia"/>
                <w:sz w:val="18"/>
                <w:szCs w:val="18"/>
              </w:rPr>
              <w:t>いることを評価した。</w:t>
            </w:r>
          </w:p>
          <w:p w14:paraId="730921F8" w14:textId="77777777" w:rsidR="00024FA8" w:rsidRPr="00D94782" w:rsidRDefault="00024FA8" w:rsidP="00024FA8">
            <w:pPr>
              <w:ind w:left="180" w:hangingChars="100" w:hanging="180"/>
              <w:rPr>
                <w:rFonts w:ascii="ＭＳ ゴシック" w:eastAsia="ＭＳ ゴシック" w:hAnsi="ＭＳ ゴシック"/>
                <w:sz w:val="18"/>
                <w:szCs w:val="18"/>
              </w:rPr>
            </w:pPr>
          </w:p>
          <w:p w14:paraId="12FCF212" w14:textId="74924DC4" w:rsidR="00024FA8" w:rsidRPr="00D94782" w:rsidRDefault="00024FA8" w:rsidP="00510704">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・全国食品関係試験研究場所長会より、「大阪産（もん）を利用した加工食品の開発」に対する職員の実績が認められ、平成30年度優良研究・指導業績表彰を受賞</w:t>
            </w:r>
            <w:r w:rsidR="009D6E92" w:rsidRPr="00D94782">
              <w:rPr>
                <w:rFonts w:ascii="ＭＳ ゴシック" w:eastAsia="ＭＳ ゴシック" w:hAnsi="ＭＳ ゴシック" w:hint="eastAsia"/>
                <w:sz w:val="18"/>
                <w:szCs w:val="18"/>
              </w:rPr>
              <w:t>した</w:t>
            </w:r>
            <w:r w:rsidR="00510704" w:rsidRPr="00D94782">
              <w:rPr>
                <w:rFonts w:ascii="ＭＳ ゴシック" w:eastAsia="ＭＳ ゴシック" w:hAnsi="ＭＳ ゴシック" w:hint="eastAsia"/>
                <w:sz w:val="18"/>
                <w:szCs w:val="18"/>
              </w:rPr>
              <w:t>ことや、</w:t>
            </w:r>
            <w:r w:rsidRPr="00D94782">
              <w:rPr>
                <w:rFonts w:ascii="ＭＳ ゴシック" w:eastAsia="ＭＳ ゴシック" w:hAnsi="ＭＳ ゴシック" w:hint="eastAsia"/>
                <w:sz w:val="18"/>
                <w:szCs w:val="18"/>
              </w:rPr>
              <w:t>学術発表に関して、「</w:t>
            </w:r>
            <w:r w:rsidRPr="00D94782">
              <w:rPr>
                <w:rFonts w:ascii="ＭＳ ゴシック" w:eastAsia="ＭＳ ゴシック" w:hAnsi="ＭＳ ゴシック"/>
                <w:sz w:val="18"/>
                <w:szCs w:val="18"/>
              </w:rPr>
              <w:t>‘水ナス’果実の品質特性評価および加工利用性に関する研究</w:t>
            </w:r>
            <w:r w:rsidRPr="00D94782">
              <w:rPr>
                <w:rFonts w:ascii="ＭＳ ゴシック" w:eastAsia="ＭＳ ゴシック" w:hAnsi="ＭＳ ゴシック" w:hint="eastAsia"/>
                <w:sz w:val="18"/>
                <w:szCs w:val="18"/>
              </w:rPr>
              <w:t>」の業績</w:t>
            </w:r>
            <w:r w:rsidR="00510704" w:rsidRPr="00D94782">
              <w:rPr>
                <w:rFonts w:ascii="ＭＳ ゴシック" w:eastAsia="ＭＳ ゴシック" w:hAnsi="ＭＳ ゴシック" w:hint="eastAsia"/>
                <w:sz w:val="18"/>
                <w:szCs w:val="18"/>
              </w:rPr>
              <w:t>に対し、日本食品保蔵科学会奨励賞等、複</w:t>
            </w:r>
            <w:r w:rsidR="00510704" w:rsidRPr="00D94782">
              <w:rPr>
                <w:rFonts w:ascii="ＭＳ ゴシック" w:eastAsia="ＭＳ ゴシック" w:hAnsi="ＭＳ ゴシック" w:hint="eastAsia"/>
                <w:sz w:val="18"/>
                <w:szCs w:val="18"/>
              </w:rPr>
              <w:lastRenderedPageBreak/>
              <w:t>数の賞を受賞し成果を挙げていることを評価した。</w:t>
            </w:r>
          </w:p>
          <w:p w14:paraId="0CDF4561" w14:textId="77777777" w:rsidR="00024FA8" w:rsidRPr="00D94782" w:rsidRDefault="00024FA8" w:rsidP="00024FA8">
            <w:pPr>
              <w:rPr>
                <w:rFonts w:ascii="ＭＳ ゴシック" w:eastAsia="ＭＳ ゴシック" w:hAnsi="ＭＳ ゴシック"/>
                <w:sz w:val="18"/>
                <w:szCs w:val="18"/>
              </w:rPr>
            </w:pPr>
          </w:p>
          <w:p w14:paraId="22FBA677" w14:textId="6C754D7D" w:rsidR="00D26C12" w:rsidRPr="00D94782" w:rsidRDefault="00024FA8" w:rsidP="00024FA8">
            <w:pPr>
              <w:rPr>
                <w:rFonts w:asciiTheme="majorEastAsia" w:eastAsiaTheme="majorEastAsia" w:hAnsiTheme="majorEastAsia"/>
                <w:sz w:val="18"/>
                <w:szCs w:val="18"/>
              </w:rPr>
            </w:pPr>
            <w:r w:rsidRPr="00D94782">
              <w:rPr>
                <w:rFonts w:ascii="ＭＳ ゴシック" w:eastAsia="ＭＳ ゴシック" w:hAnsi="ＭＳ ゴシック" w:hint="eastAsia"/>
                <w:sz w:val="18"/>
                <w:szCs w:val="18"/>
              </w:rPr>
              <w:t>上記から、年度計画を上回って実施したと判断した。</w:t>
            </w:r>
          </w:p>
        </w:tc>
        <w:tc>
          <w:tcPr>
            <w:tcW w:w="546" w:type="dxa"/>
            <w:tcBorders>
              <w:left w:val="single" w:sz="8" w:space="0" w:color="auto"/>
              <w:bottom w:val="single" w:sz="8" w:space="0" w:color="auto"/>
              <w:right w:val="single" w:sz="8" w:space="0" w:color="auto"/>
            </w:tcBorders>
            <w:shd w:val="clear" w:color="auto" w:fill="auto"/>
          </w:tcPr>
          <w:p w14:paraId="2B2DF222" w14:textId="77777777" w:rsidR="00D26C12" w:rsidRPr="00D94782" w:rsidRDefault="00D26C12" w:rsidP="00F1791B"/>
        </w:tc>
      </w:tr>
    </w:tbl>
    <w:p w14:paraId="619F3A04" w14:textId="77777777" w:rsidR="00F06C53" w:rsidRPr="00D94782" w:rsidRDefault="00F06C53">
      <w:r w:rsidRPr="00D94782">
        <w:lastRenderedPageBreak/>
        <w:br w:type="page"/>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14601"/>
      </w:tblGrid>
      <w:tr w:rsidR="00436FBD" w:rsidRPr="00D94782" w14:paraId="3E009C62" w14:textId="77777777" w:rsidTr="00F06C53">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14:paraId="770C25F7" w14:textId="7B5AB358" w:rsidR="00436FBD" w:rsidRPr="00D94782" w:rsidRDefault="00436FBD" w:rsidP="0041527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中期目標</w:t>
            </w:r>
          </w:p>
        </w:tc>
        <w:tc>
          <w:tcPr>
            <w:tcW w:w="14601" w:type="dxa"/>
            <w:tcBorders>
              <w:top w:val="single" w:sz="8" w:space="0" w:color="auto"/>
              <w:left w:val="single" w:sz="8" w:space="0" w:color="auto"/>
              <w:bottom w:val="single" w:sz="8" w:space="0" w:color="auto"/>
              <w:right w:val="single" w:sz="8" w:space="0" w:color="auto"/>
            </w:tcBorders>
            <w:shd w:val="clear" w:color="auto" w:fill="auto"/>
          </w:tcPr>
          <w:p w14:paraId="28197F59" w14:textId="73C566D2" w:rsidR="00436FBD" w:rsidRPr="00D94782" w:rsidRDefault="00B43DA6" w:rsidP="0041527E">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w:t>
            </w:r>
            <w:r w:rsidR="00436FBD" w:rsidRPr="00D94782">
              <w:rPr>
                <w:rFonts w:ascii="ＭＳ ゴシック" w:eastAsia="ＭＳ ゴシック" w:hAnsi="ＭＳ ゴシック" w:hint="eastAsia"/>
                <w:sz w:val="18"/>
                <w:szCs w:val="18"/>
              </w:rPr>
              <w:t>質の高い調査研究の実施</w:t>
            </w:r>
          </w:p>
          <w:p w14:paraId="753754AB" w14:textId="77777777" w:rsidR="00436FBD" w:rsidRPr="00D94782" w:rsidRDefault="00436FBD" w:rsidP="0041527E">
            <w:pPr>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　調査研究の推進</w:t>
            </w:r>
          </w:p>
          <w:p w14:paraId="66B80E11" w14:textId="77777777" w:rsidR="00436FBD" w:rsidRPr="00D94782" w:rsidRDefault="00436FBD" w:rsidP="0041527E">
            <w:pPr>
              <w:ind w:leftChars="200" w:left="42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選択と集中の観点から、六次産業化を含む農林水産業及び食品産業の将来的な発展、地球温暖化対策の推進、新たな環境事案への対処、循環型社会の構築など、特に技術ニーズが高い分野や早急な対応が求められる分野、あるいは将来の持続的な成長に向けて新たな技術ニーズが見込まれる分野などについて、重点的かつ計画的に調査研究を行うこと。</w:t>
            </w:r>
          </w:p>
        </w:tc>
      </w:tr>
    </w:tbl>
    <w:p w14:paraId="387C3F42" w14:textId="77777777" w:rsidR="00D26C12" w:rsidRPr="00D94782" w:rsidRDefault="00D26C12" w:rsidP="00D26C12"/>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2376"/>
        <w:gridCol w:w="5808"/>
        <w:gridCol w:w="709"/>
        <w:gridCol w:w="746"/>
        <w:gridCol w:w="3371"/>
        <w:gridCol w:w="561"/>
      </w:tblGrid>
      <w:tr w:rsidR="00357B2C" w:rsidRPr="00D94782" w14:paraId="66B37B84" w14:textId="77777777" w:rsidTr="00DF2505">
        <w:trPr>
          <w:trHeight w:val="200"/>
        </w:trPr>
        <w:tc>
          <w:tcPr>
            <w:tcW w:w="2380" w:type="dxa"/>
            <w:vMerge w:val="restart"/>
            <w:tcBorders>
              <w:top w:val="single" w:sz="8" w:space="0" w:color="auto"/>
              <w:left w:val="single" w:sz="8" w:space="0" w:color="auto"/>
              <w:right w:val="double" w:sz="4" w:space="0" w:color="auto"/>
            </w:tcBorders>
            <w:shd w:val="clear" w:color="auto" w:fill="auto"/>
            <w:vAlign w:val="center"/>
          </w:tcPr>
          <w:p w14:paraId="119390C9"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14:paraId="65261F45"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6517" w:type="dxa"/>
            <w:gridSpan w:val="2"/>
            <w:tcBorders>
              <w:top w:val="single" w:sz="8" w:space="0" w:color="auto"/>
              <w:left w:val="single" w:sz="4" w:space="0" w:color="auto"/>
              <w:right w:val="double" w:sz="4" w:space="0" w:color="auto"/>
            </w:tcBorders>
            <w:shd w:val="clear" w:color="auto" w:fill="auto"/>
          </w:tcPr>
          <w:p w14:paraId="028A9960"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法人の自己評価</w:t>
            </w:r>
          </w:p>
        </w:tc>
        <w:tc>
          <w:tcPr>
            <w:tcW w:w="4117" w:type="dxa"/>
            <w:gridSpan w:val="2"/>
            <w:tcBorders>
              <w:top w:val="single" w:sz="8" w:space="0" w:color="auto"/>
              <w:left w:val="double" w:sz="4" w:space="0" w:color="auto"/>
              <w:right w:val="single" w:sz="8" w:space="0" w:color="auto"/>
            </w:tcBorders>
            <w:shd w:val="clear" w:color="auto" w:fill="auto"/>
          </w:tcPr>
          <w:p w14:paraId="1A2A9C4B" w14:textId="77777777" w:rsidR="00D26C12" w:rsidRPr="00D94782" w:rsidRDefault="00515710" w:rsidP="00FE265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知事の評価</w:t>
            </w:r>
          </w:p>
        </w:tc>
        <w:tc>
          <w:tcPr>
            <w:tcW w:w="561" w:type="dxa"/>
            <w:vMerge w:val="restart"/>
            <w:tcBorders>
              <w:top w:val="single" w:sz="8" w:space="0" w:color="auto"/>
              <w:left w:val="single" w:sz="8" w:space="0" w:color="auto"/>
              <w:right w:val="single" w:sz="8" w:space="0" w:color="auto"/>
            </w:tcBorders>
            <w:shd w:val="clear" w:color="auto" w:fill="auto"/>
          </w:tcPr>
          <w:p w14:paraId="6FBAA75D" w14:textId="77777777" w:rsidR="00D26C12" w:rsidRPr="00D94782" w:rsidRDefault="00D26C12" w:rsidP="00F1791B">
            <w:pP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小項目区分番号</w:t>
            </w:r>
          </w:p>
        </w:tc>
      </w:tr>
      <w:tr w:rsidR="00357B2C" w:rsidRPr="00D94782" w14:paraId="55A6C943" w14:textId="77777777" w:rsidTr="00801D6E">
        <w:trPr>
          <w:trHeight w:val="532"/>
        </w:trPr>
        <w:tc>
          <w:tcPr>
            <w:tcW w:w="2380" w:type="dxa"/>
            <w:vMerge/>
            <w:tcBorders>
              <w:left w:val="single" w:sz="8" w:space="0" w:color="auto"/>
              <w:right w:val="double" w:sz="4" w:space="0" w:color="auto"/>
            </w:tcBorders>
            <w:shd w:val="clear" w:color="auto" w:fill="auto"/>
          </w:tcPr>
          <w:p w14:paraId="0E9663FA" w14:textId="77777777" w:rsidR="00D26C12" w:rsidRPr="00D94782" w:rsidRDefault="00D26C12" w:rsidP="00F1791B">
            <w:pPr>
              <w:rPr>
                <w:rFonts w:ascii="ＭＳ ゴシック" w:eastAsia="ＭＳ ゴシック" w:hAnsi="ＭＳ ゴシック"/>
              </w:rPr>
            </w:pPr>
          </w:p>
        </w:tc>
        <w:tc>
          <w:tcPr>
            <w:tcW w:w="2376" w:type="dxa"/>
            <w:vMerge/>
            <w:tcBorders>
              <w:left w:val="double" w:sz="4" w:space="0" w:color="auto"/>
              <w:right w:val="single" w:sz="4" w:space="0" w:color="auto"/>
            </w:tcBorders>
            <w:shd w:val="clear" w:color="auto" w:fill="auto"/>
          </w:tcPr>
          <w:p w14:paraId="3A862C50" w14:textId="77777777" w:rsidR="00D26C12" w:rsidRPr="00D94782" w:rsidRDefault="00D26C12" w:rsidP="00F1791B">
            <w:pPr>
              <w:rPr>
                <w:rFonts w:ascii="ＭＳ ゴシック" w:eastAsia="ＭＳ ゴシック" w:hAnsi="ＭＳ ゴシック"/>
              </w:rPr>
            </w:pPr>
          </w:p>
        </w:tc>
        <w:tc>
          <w:tcPr>
            <w:tcW w:w="5808" w:type="dxa"/>
            <w:tcBorders>
              <w:left w:val="single" w:sz="4" w:space="0" w:color="auto"/>
            </w:tcBorders>
            <w:shd w:val="clear" w:color="auto" w:fill="auto"/>
            <w:vAlign w:val="center"/>
          </w:tcPr>
          <w:p w14:paraId="485EBF45"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評価の判断理由（計画の進捗状況等）</w:t>
            </w:r>
          </w:p>
        </w:tc>
        <w:tc>
          <w:tcPr>
            <w:tcW w:w="709" w:type="dxa"/>
            <w:tcBorders>
              <w:right w:val="double" w:sz="4" w:space="0" w:color="auto"/>
            </w:tcBorders>
            <w:shd w:val="clear" w:color="auto" w:fill="auto"/>
            <w:vAlign w:val="center"/>
          </w:tcPr>
          <w:p w14:paraId="75DC9B78"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46" w:type="dxa"/>
            <w:tcBorders>
              <w:left w:val="double" w:sz="4" w:space="0" w:color="auto"/>
            </w:tcBorders>
            <w:shd w:val="clear" w:color="auto" w:fill="auto"/>
            <w:vAlign w:val="center"/>
          </w:tcPr>
          <w:p w14:paraId="2B454FE5"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3371" w:type="dxa"/>
            <w:tcBorders>
              <w:right w:val="single" w:sz="8" w:space="0" w:color="auto"/>
            </w:tcBorders>
            <w:shd w:val="clear" w:color="auto" w:fill="auto"/>
            <w:vAlign w:val="center"/>
          </w:tcPr>
          <w:p w14:paraId="1D16BD10" w14:textId="77777777" w:rsidR="00D26C12" w:rsidRPr="00D94782" w:rsidRDefault="00D26C12" w:rsidP="00C7589C">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評価の判断理由・評価のコメントなど</w:t>
            </w:r>
          </w:p>
        </w:tc>
        <w:tc>
          <w:tcPr>
            <w:tcW w:w="561" w:type="dxa"/>
            <w:vMerge/>
            <w:tcBorders>
              <w:left w:val="single" w:sz="8" w:space="0" w:color="auto"/>
              <w:right w:val="single" w:sz="8" w:space="0" w:color="auto"/>
            </w:tcBorders>
            <w:shd w:val="clear" w:color="auto" w:fill="auto"/>
          </w:tcPr>
          <w:p w14:paraId="0C5FE37C" w14:textId="77777777" w:rsidR="00D26C12" w:rsidRPr="00D94782" w:rsidRDefault="00D26C12" w:rsidP="00F1791B"/>
        </w:tc>
      </w:tr>
      <w:tr w:rsidR="00357B2C" w:rsidRPr="00D94782" w14:paraId="334EE4C6" w14:textId="77777777" w:rsidTr="00DF2505">
        <w:trPr>
          <w:trHeight w:val="323"/>
        </w:trPr>
        <w:tc>
          <w:tcPr>
            <w:tcW w:w="4756" w:type="dxa"/>
            <w:gridSpan w:val="2"/>
            <w:tcBorders>
              <w:left w:val="single" w:sz="8" w:space="0" w:color="auto"/>
              <w:right w:val="single" w:sz="4" w:space="0" w:color="auto"/>
            </w:tcBorders>
            <w:shd w:val="clear" w:color="auto" w:fill="auto"/>
            <w:vAlign w:val="center"/>
          </w:tcPr>
          <w:p w14:paraId="7A83F889" w14:textId="77777777" w:rsidR="00D26C12" w:rsidRPr="00D94782" w:rsidRDefault="00CA144C">
            <w:pPr>
              <w:spacing w:line="0" w:lineRule="atLeast"/>
              <w:jc w:val="center"/>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戦略研究課題</w:t>
            </w:r>
          </w:p>
        </w:tc>
        <w:tc>
          <w:tcPr>
            <w:tcW w:w="5808" w:type="dxa"/>
            <w:tcBorders>
              <w:left w:val="single" w:sz="4" w:space="0" w:color="auto"/>
            </w:tcBorders>
            <w:shd w:val="clear" w:color="auto" w:fill="auto"/>
            <w:vAlign w:val="center"/>
          </w:tcPr>
          <w:p w14:paraId="33E2A0DF" w14:textId="77777777" w:rsidR="00D26C12" w:rsidRPr="00D94782" w:rsidRDefault="00D26C12">
            <w:pPr>
              <w:jc w:val="center"/>
              <w:rPr>
                <w:rFonts w:ascii="ＭＳ ゴシック" w:eastAsia="ＭＳ ゴシック" w:hAnsi="ＭＳ ゴシック"/>
                <w:sz w:val="18"/>
                <w:szCs w:val="18"/>
              </w:rPr>
            </w:pPr>
          </w:p>
        </w:tc>
        <w:tc>
          <w:tcPr>
            <w:tcW w:w="709" w:type="dxa"/>
            <w:tcBorders>
              <w:right w:val="double" w:sz="4" w:space="0" w:color="auto"/>
            </w:tcBorders>
            <w:shd w:val="clear" w:color="auto" w:fill="auto"/>
            <w:vAlign w:val="center"/>
          </w:tcPr>
          <w:p w14:paraId="184263A8" w14:textId="5A4E40EA" w:rsidR="00D26C12" w:rsidRPr="00D94782" w:rsidRDefault="006C57B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746" w:type="dxa"/>
            <w:tcBorders>
              <w:left w:val="double" w:sz="4" w:space="0" w:color="auto"/>
            </w:tcBorders>
            <w:shd w:val="clear" w:color="auto" w:fill="auto"/>
            <w:vAlign w:val="center"/>
          </w:tcPr>
          <w:p w14:paraId="45F5D2F0" w14:textId="72E44AEA" w:rsidR="00D26C12" w:rsidRPr="00D94782" w:rsidRDefault="00024FA8" w:rsidP="004B08DB">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3371" w:type="dxa"/>
            <w:tcBorders>
              <w:right w:val="single" w:sz="8" w:space="0" w:color="auto"/>
            </w:tcBorders>
            <w:shd w:val="clear" w:color="auto" w:fill="auto"/>
            <w:vAlign w:val="center"/>
          </w:tcPr>
          <w:p w14:paraId="02AA0FCB" w14:textId="77777777" w:rsidR="00D26C12" w:rsidRPr="00D94782" w:rsidRDefault="00D26C12" w:rsidP="004B08DB">
            <w:pPr>
              <w:jc w:val="center"/>
              <w:rPr>
                <w:rFonts w:ascii="ＭＳ ゴシック" w:eastAsia="ＭＳ ゴシック" w:hAnsi="ＭＳ ゴシック"/>
                <w:sz w:val="18"/>
                <w:szCs w:val="18"/>
              </w:rPr>
            </w:pPr>
          </w:p>
        </w:tc>
        <w:tc>
          <w:tcPr>
            <w:tcW w:w="561" w:type="dxa"/>
            <w:tcBorders>
              <w:left w:val="single" w:sz="8" w:space="0" w:color="auto"/>
              <w:right w:val="single" w:sz="8" w:space="0" w:color="auto"/>
            </w:tcBorders>
            <w:shd w:val="clear" w:color="auto" w:fill="auto"/>
            <w:vAlign w:val="center"/>
          </w:tcPr>
          <w:p w14:paraId="512C809D" w14:textId="77777777" w:rsidR="00D26C12" w:rsidRPr="00D94782" w:rsidRDefault="00677CBC">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７</w:t>
            </w:r>
          </w:p>
        </w:tc>
      </w:tr>
      <w:tr w:rsidR="00FD23B6" w:rsidRPr="00D94782" w14:paraId="40922D5F" w14:textId="77777777" w:rsidTr="00DF2505">
        <w:trPr>
          <w:trHeight w:val="1550"/>
        </w:trPr>
        <w:tc>
          <w:tcPr>
            <w:tcW w:w="2380" w:type="dxa"/>
            <w:tcBorders>
              <w:left w:val="single" w:sz="8" w:space="0" w:color="auto"/>
              <w:bottom w:val="single" w:sz="8" w:space="0" w:color="auto"/>
              <w:right w:val="double" w:sz="4" w:space="0" w:color="auto"/>
            </w:tcBorders>
            <w:shd w:val="clear" w:color="auto" w:fill="auto"/>
          </w:tcPr>
          <w:p w14:paraId="25FBD74C" w14:textId="77777777" w:rsidR="00237D55" w:rsidRPr="00D94782" w:rsidRDefault="00237D55" w:rsidP="004B08DB">
            <w:pPr>
              <w:autoSpaceDE w:val="0"/>
              <w:autoSpaceDN w:val="0"/>
              <w:rPr>
                <w:rFonts w:ascii="ＭＳ ゴシック" w:eastAsia="ＭＳ ゴシック" w:hAnsi="ＭＳ ゴシック"/>
                <w:sz w:val="18"/>
                <w:szCs w:val="18"/>
              </w:rPr>
            </w:pPr>
          </w:p>
          <w:p w14:paraId="74AB5352" w14:textId="571A45FD" w:rsidR="00695065" w:rsidRPr="00D94782" w:rsidRDefault="00695065" w:rsidP="004B08DB">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戦略研究課題</w:t>
            </w:r>
          </w:p>
          <w:p w14:paraId="6BA8775C" w14:textId="77777777" w:rsidR="00695065" w:rsidRPr="00D94782" w:rsidRDefault="00695065" w:rsidP="004B08DB">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重要施策の実現に必要な課題のうち、環境・農林水産分野を融合した調査研究や府民・受益者など多様な主体が連携する取組の支援を総合的に進めていくことが必要な以下の課題に取り組む。</w:t>
            </w:r>
          </w:p>
          <w:p w14:paraId="38F7E6F4" w14:textId="77777777" w:rsidR="001D5B9D" w:rsidRPr="00D94782" w:rsidRDefault="001D5B9D" w:rsidP="004B08DB">
            <w:pPr>
              <w:autoSpaceDE w:val="0"/>
              <w:autoSpaceDN w:val="0"/>
              <w:ind w:leftChars="50" w:left="105" w:firstLineChars="100" w:firstLine="180"/>
              <w:rPr>
                <w:rFonts w:ascii="ＭＳ ゴシック" w:eastAsia="ＭＳ ゴシック" w:hAnsi="ＭＳ ゴシック"/>
                <w:sz w:val="18"/>
                <w:szCs w:val="18"/>
              </w:rPr>
            </w:pPr>
          </w:p>
          <w:p w14:paraId="1963F316" w14:textId="77777777" w:rsidR="00EE139A" w:rsidRPr="00D94782" w:rsidRDefault="00EE139A" w:rsidP="004B08DB">
            <w:pPr>
              <w:autoSpaceDE w:val="0"/>
              <w:autoSpaceDN w:val="0"/>
              <w:ind w:leftChars="50" w:left="105" w:firstLineChars="100" w:firstLine="180"/>
              <w:rPr>
                <w:rFonts w:ascii="ＭＳ ゴシック" w:eastAsia="ＭＳ ゴシック" w:hAnsi="ＭＳ ゴシック"/>
                <w:sz w:val="18"/>
                <w:szCs w:val="18"/>
              </w:rPr>
            </w:pPr>
          </w:p>
          <w:p w14:paraId="2A7161AB" w14:textId="56EAC829" w:rsidR="00695065" w:rsidRPr="00D94782" w:rsidRDefault="00695065"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（戦略</w:t>
            </w:r>
            <w:r w:rsidR="00D5798D"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）府域の地球温暖化対策（緩和策、適応策）に関する調査研究</w:t>
            </w:r>
          </w:p>
          <w:p w14:paraId="5ABCAC52" w14:textId="77777777" w:rsidR="00695065" w:rsidRPr="00D94782" w:rsidRDefault="00695065" w:rsidP="004B08DB">
            <w:pPr>
              <w:autoSpaceDE w:val="0"/>
              <w:autoSpaceDN w:val="0"/>
              <w:ind w:leftChars="100" w:left="21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サブテーマとして以下のとおり取り組む。</w:t>
            </w:r>
          </w:p>
          <w:p w14:paraId="132B9F68" w14:textId="77777777" w:rsidR="00695065" w:rsidRPr="00D94782" w:rsidRDefault="00695065"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①大阪湾、河川の水温データ等を含む温暖化に係る府域のデータの統合的解析を行う。</w:t>
            </w:r>
          </w:p>
          <w:p w14:paraId="0B8F158D" w14:textId="77777777" w:rsidR="00D23B5E" w:rsidRPr="00D94782" w:rsidRDefault="00D23B5E" w:rsidP="004B08DB">
            <w:pPr>
              <w:autoSpaceDE w:val="0"/>
              <w:autoSpaceDN w:val="0"/>
              <w:rPr>
                <w:rFonts w:ascii="ＭＳ ゴシック" w:eastAsia="ＭＳ ゴシック" w:hAnsi="ＭＳ ゴシック"/>
                <w:sz w:val="18"/>
                <w:szCs w:val="18"/>
              </w:rPr>
            </w:pPr>
          </w:p>
          <w:p w14:paraId="0B3A819E" w14:textId="77777777" w:rsidR="00D23B5E" w:rsidRPr="00D94782" w:rsidRDefault="00D23B5E" w:rsidP="004B08DB">
            <w:pPr>
              <w:autoSpaceDE w:val="0"/>
              <w:autoSpaceDN w:val="0"/>
              <w:rPr>
                <w:rFonts w:ascii="ＭＳ ゴシック" w:eastAsia="ＭＳ ゴシック" w:hAnsi="ＭＳ ゴシック"/>
                <w:sz w:val="18"/>
                <w:szCs w:val="18"/>
              </w:rPr>
            </w:pPr>
          </w:p>
          <w:p w14:paraId="5E8B3123" w14:textId="77777777" w:rsidR="00D23B5E" w:rsidRPr="00D94782" w:rsidRDefault="00D23B5E" w:rsidP="004B08DB">
            <w:pPr>
              <w:autoSpaceDE w:val="0"/>
              <w:autoSpaceDN w:val="0"/>
              <w:rPr>
                <w:rFonts w:ascii="ＭＳ ゴシック" w:eastAsia="ＭＳ ゴシック" w:hAnsi="ＭＳ ゴシック"/>
                <w:sz w:val="18"/>
                <w:szCs w:val="18"/>
              </w:rPr>
            </w:pPr>
          </w:p>
          <w:p w14:paraId="1CE8E209" w14:textId="77777777" w:rsidR="00D23B5E" w:rsidRPr="00D94782" w:rsidRDefault="00D23B5E" w:rsidP="004B08DB">
            <w:pPr>
              <w:autoSpaceDE w:val="0"/>
              <w:autoSpaceDN w:val="0"/>
              <w:rPr>
                <w:rFonts w:ascii="ＭＳ ゴシック" w:eastAsia="ＭＳ ゴシック" w:hAnsi="ＭＳ ゴシック"/>
                <w:sz w:val="18"/>
                <w:szCs w:val="18"/>
              </w:rPr>
            </w:pPr>
          </w:p>
          <w:p w14:paraId="2D343056" w14:textId="77777777" w:rsidR="00A90976" w:rsidRPr="00D94782" w:rsidRDefault="00A90976" w:rsidP="004B08DB">
            <w:pPr>
              <w:autoSpaceDE w:val="0"/>
              <w:autoSpaceDN w:val="0"/>
              <w:rPr>
                <w:rFonts w:ascii="ＭＳ ゴシック" w:eastAsia="ＭＳ ゴシック" w:hAnsi="ＭＳ ゴシック"/>
                <w:sz w:val="18"/>
                <w:szCs w:val="18"/>
              </w:rPr>
            </w:pPr>
          </w:p>
          <w:p w14:paraId="462F2E81" w14:textId="77777777" w:rsidR="000E7B7F" w:rsidRPr="00D94782" w:rsidRDefault="000E7B7F" w:rsidP="004B08DB">
            <w:pPr>
              <w:autoSpaceDE w:val="0"/>
              <w:autoSpaceDN w:val="0"/>
              <w:rPr>
                <w:rFonts w:ascii="ＭＳ ゴシック" w:eastAsia="ＭＳ ゴシック" w:hAnsi="ＭＳ ゴシック"/>
                <w:sz w:val="18"/>
                <w:szCs w:val="18"/>
              </w:rPr>
            </w:pPr>
          </w:p>
          <w:p w14:paraId="1B17EDD9" w14:textId="77777777" w:rsidR="000E7B7F" w:rsidRPr="00D94782" w:rsidRDefault="000E7B7F" w:rsidP="004B08DB">
            <w:pPr>
              <w:autoSpaceDE w:val="0"/>
              <w:autoSpaceDN w:val="0"/>
              <w:rPr>
                <w:rFonts w:ascii="ＭＳ ゴシック" w:eastAsia="ＭＳ ゴシック" w:hAnsi="ＭＳ ゴシック"/>
                <w:sz w:val="18"/>
                <w:szCs w:val="18"/>
              </w:rPr>
            </w:pPr>
          </w:p>
          <w:p w14:paraId="000C4F4A" w14:textId="77777777" w:rsidR="000E7B7F" w:rsidRPr="00D94782" w:rsidRDefault="000E7B7F" w:rsidP="004B08DB">
            <w:pPr>
              <w:autoSpaceDE w:val="0"/>
              <w:autoSpaceDN w:val="0"/>
              <w:rPr>
                <w:rFonts w:ascii="ＭＳ ゴシック" w:eastAsia="ＭＳ ゴシック" w:hAnsi="ＭＳ ゴシック"/>
                <w:sz w:val="18"/>
                <w:szCs w:val="18"/>
              </w:rPr>
            </w:pPr>
          </w:p>
          <w:p w14:paraId="734A78DC" w14:textId="77777777" w:rsidR="000E7B7F" w:rsidRPr="00D94782" w:rsidRDefault="000E7B7F" w:rsidP="004B08DB">
            <w:pPr>
              <w:autoSpaceDE w:val="0"/>
              <w:autoSpaceDN w:val="0"/>
              <w:rPr>
                <w:rFonts w:ascii="ＭＳ ゴシック" w:eastAsia="ＭＳ ゴシック" w:hAnsi="ＭＳ ゴシック"/>
                <w:sz w:val="18"/>
                <w:szCs w:val="18"/>
              </w:rPr>
            </w:pPr>
          </w:p>
          <w:p w14:paraId="0B0B8BDC" w14:textId="77777777" w:rsidR="000E7B7F" w:rsidRPr="00D94782" w:rsidRDefault="000E7B7F" w:rsidP="004B08DB">
            <w:pPr>
              <w:autoSpaceDE w:val="0"/>
              <w:autoSpaceDN w:val="0"/>
              <w:rPr>
                <w:rFonts w:ascii="ＭＳ ゴシック" w:eastAsia="ＭＳ ゴシック" w:hAnsi="ＭＳ ゴシック"/>
                <w:sz w:val="18"/>
                <w:szCs w:val="18"/>
              </w:rPr>
            </w:pPr>
          </w:p>
          <w:p w14:paraId="55012274" w14:textId="77777777" w:rsidR="000E7B7F" w:rsidRPr="00D94782" w:rsidRDefault="000E7B7F" w:rsidP="004B08DB">
            <w:pPr>
              <w:autoSpaceDE w:val="0"/>
              <w:autoSpaceDN w:val="0"/>
              <w:rPr>
                <w:rFonts w:ascii="ＭＳ ゴシック" w:eastAsia="ＭＳ ゴシック" w:hAnsi="ＭＳ ゴシック"/>
                <w:sz w:val="18"/>
                <w:szCs w:val="18"/>
              </w:rPr>
            </w:pPr>
          </w:p>
          <w:p w14:paraId="2793AA70" w14:textId="36296517" w:rsidR="000E7B7F" w:rsidRPr="00D94782" w:rsidRDefault="000E7B7F" w:rsidP="004B08DB">
            <w:pPr>
              <w:autoSpaceDE w:val="0"/>
              <w:autoSpaceDN w:val="0"/>
              <w:rPr>
                <w:rFonts w:ascii="ＭＳ ゴシック" w:eastAsia="ＭＳ ゴシック" w:hAnsi="ＭＳ ゴシック"/>
                <w:sz w:val="18"/>
                <w:szCs w:val="18"/>
              </w:rPr>
            </w:pPr>
          </w:p>
          <w:p w14:paraId="6D17E30B" w14:textId="77777777" w:rsidR="002A70DD" w:rsidRPr="00D94782" w:rsidRDefault="002A70DD" w:rsidP="004B08DB">
            <w:pPr>
              <w:autoSpaceDE w:val="0"/>
              <w:autoSpaceDN w:val="0"/>
              <w:rPr>
                <w:rFonts w:ascii="ＭＳ ゴシック" w:eastAsia="ＭＳ ゴシック" w:hAnsi="ＭＳ ゴシック"/>
                <w:sz w:val="18"/>
                <w:szCs w:val="18"/>
              </w:rPr>
            </w:pPr>
          </w:p>
          <w:p w14:paraId="66FE4C8C" w14:textId="77777777" w:rsidR="000E7B7F" w:rsidRPr="00D94782" w:rsidRDefault="000E7B7F" w:rsidP="004B08DB">
            <w:pPr>
              <w:autoSpaceDE w:val="0"/>
              <w:autoSpaceDN w:val="0"/>
              <w:rPr>
                <w:rFonts w:ascii="ＭＳ ゴシック" w:eastAsia="ＭＳ ゴシック" w:hAnsi="ＭＳ ゴシック"/>
                <w:sz w:val="18"/>
                <w:szCs w:val="18"/>
              </w:rPr>
            </w:pPr>
          </w:p>
          <w:p w14:paraId="44CB8A19" w14:textId="77777777" w:rsidR="000E7B7F" w:rsidRPr="00D94782" w:rsidRDefault="000E7B7F" w:rsidP="004B08DB">
            <w:pPr>
              <w:autoSpaceDE w:val="0"/>
              <w:autoSpaceDN w:val="0"/>
              <w:rPr>
                <w:rFonts w:ascii="ＭＳ ゴシック" w:eastAsia="ＭＳ ゴシック" w:hAnsi="ＭＳ ゴシック"/>
                <w:sz w:val="18"/>
                <w:szCs w:val="18"/>
              </w:rPr>
            </w:pPr>
          </w:p>
          <w:p w14:paraId="4F7DC8DB" w14:textId="554343F5" w:rsidR="001D5B9D" w:rsidRPr="00D94782" w:rsidRDefault="001D5B9D" w:rsidP="004B08DB">
            <w:pPr>
              <w:autoSpaceDE w:val="0"/>
              <w:autoSpaceDN w:val="0"/>
              <w:rPr>
                <w:rFonts w:ascii="ＭＳ ゴシック" w:eastAsia="ＭＳ ゴシック" w:hAnsi="ＭＳ ゴシック"/>
                <w:sz w:val="18"/>
                <w:szCs w:val="18"/>
              </w:rPr>
            </w:pPr>
          </w:p>
          <w:p w14:paraId="1092EFA4" w14:textId="77777777" w:rsidR="007926FA" w:rsidRPr="00D94782" w:rsidRDefault="007926FA" w:rsidP="004B08DB">
            <w:pPr>
              <w:autoSpaceDE w:val="0"/>
              <w:autoSpaceDN w:val="0"/>
              <w:rPr>
                <w:rFonts w:ascii="ＭＳ ゴシック" w:eastAsia="ＭＳ ゴシック" w:hAnsi="ＭＳ ゴシック"/>
                <w:sz w:val="18"/>
                <w:szCs w:val="18"/>
              </w:rPr>
            </w:pPr>
          </w:p>
          <w:p w14:paraId="0AE274F7" w14:textId="5927A715" w:rsidR="00D5798D" w:rsidRPr="00D94782" w:rsidRDefault="00D5798D" w:rsidP="004B08DB">
            <w:pPr>
              <w:autoSpaceDE w:val="0"/>
              <w:autoSpaceDN w:val="0"/>
              <w:rPr>
                <w:rFonts w:ascii="ＭＳ ゴシック" w:eastAsia="ＭＳ ゴシック" w:hAnsi="ＭＳ ゴシック"/>
                <w:sz w:val="18"/>
                <w:szCs w:val="18"/>
              </w:rPr>
            </w:pPr>
          </w:p>
          <w:p w14:paraId="43C97BD6" w14:textId="2CA0500D" w:rsidR="00FC3E40" w:rsidRPr="00D94782" w:rsidRDefault="00FC3E40" w:rsidP="004B08DB">
            <w:pPr>
              <w:autoSpaceDE w:val="0"/>
              <w:autoSpaceDN w:val="0"/>
              <w:rPr>
                <w:rFonts w:ascii="ＭＳ ゴシック" w:eastAsia="ＭＳ ゴシック" w:hAnsi="ＭＳ ゴシック"/>
                <w:sz w:val="18"/>
                <w:szCs w:val="18"/>
              </w:rPr>
            </w:pPr>
          </w:p>
          <w:p w14:paraId="23A087ED" w14:textId="77777777" w:rsidR="001D5B9D" w:rsidRPr="00D94782" w:rsidRDefault="001D5B9D" w:rsidP="004B08DB">
            <w:pPr>
              <w:autoSpaceDE w:val="0"/>
              <w:autoSpaceDN w:val="0"/>
              <w:rPr>
                <w:rFonts w:ascii="ＭＳ ゴシック" w:eastAsia="ＭＳ ゴシック" w:hAnsi="ＭＳ ゴシック"/>
                <w:sz w:val="18"/>
                <w:szCs w:val="18"/>
              </w:rPr>
            </w:pPr>
          </w:p>
          <w:p w14:paraId="608B5800" w14:textId="77777777" w:rsidR="00695065" w:rsidRPr="00D94782" w:rsidRDefault="00695065"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②主要農産物の栽培における高温生育障害の発生予測と対策技術を開発する。</w:t>
            </w:r>
          </w:p>
          <w:p w14:paraId="5CBBEE16" w14:textId="77777777" w:rsidR="00D23B5E" w:rsidRPr="00D94782" w:rsidRDefault="00D23B5E" w:rsidP="004B08DB">
            <w:pPr>
              <w:autoSpaceDE w:val="0"/>
              <w:autoSpaceDN w:val="0"/>
              <w:rPr>
                <w:rFonts w:ascii="ＭＳ ゴシック" w:eastAsia="ＭＳ ゴシック" w:hAnsi="ＭＳ ゴシック"/>
                <w:sz w:val="18"/>
                <w:szCs w:val="18"/>
              </w:rPr>
            </w:pPr>
          </w:p>
          <w:p w14:paraId="30A9A606" w14:textId="77777777" w:rsidR="00D23B5E" w:rsidRPr="00D94782" w:rsidRDefault="00D23B5E" w:rsidP="004B08DB">
            <w:pPr>
              <w:autoSpaceDE w:val="0"/>
              <w:autoSpaceDN w:val="0"/>
              <w:rPr>
                <w:rFonts w:ascii="ＭＳ ゴシック" w:eastAsia="ＭＳ ゴシック" w:hAnsi="ＭＳ ゴシック"/>
                <w:sz w:val="18"/>
                <w:szCs w:val="18"/>
              </w:rPr>
            </w:pPr>
          </w:p>
          <w:p w14:paraId="7752FA76" w14:textId="77777777" w:rsidR="00D23B5E" w:rsidRPr="00D94782" w:rsidRDefault="00D23B5E" w:rsidP="004B08DB">
            <w:pPr>
              <w:autoSpaceDE w:val="0"/>
              <w:autoSpaceDN w:val="0"/>
              <w:rPr>
                <w:rFonts w:ascii="ＭＳ ゴシック" w:eastAsia="ＭＳ ゴシック" w:hAnsi="ＭＳ ゴシック"/>
                <w:sz w:val="18"/>
                <w:szCs w:val="18"/>
              </w:rPr>
            </w:pPr>
          </w:p>
          <w:p w14:paraId="455F693E" w14:textId="77777777" w:rsidR="00787E55" w:rsidRPr="00D94782" w:rsidRDefault="00787E55" w:rsidP="004B08DB">
            <w:pPr>
              <w:autoSpaceDE w:val="0"/>
              <w:autoSpaceDN w:val="0"/>
              <w:rPr>
                <w:rFonts w:ascii="ＭＳ ゴシック" w:eastAsia="ＭＳ ゴシック" w:hAnsi="ＭＳ ゴシック"/>
                <w:sz w:val="18"/>
                <w:szCs w:val="18"/>
              </w:rPr>
            </w:pPr>
          </w:p>
          <w:p w14:paraId="78554A69" w14:textId="77777777" w:rsidR="00787E55" w:rsidRPr="00D94782" w:rsidRDefault="00787E55" w:rsidP="004B08DB">
            <w:pPr>
              <w:autoSpaceDE w:val="0"/>
              <w:autoSpaceDN w:val="0"/>
              <w:rPr>
                <w:rFonts w:ascii="ＭＳ ゴシック" w:eastAsia="ＭＳ ゴシック" w:hAnsi="ＭＳ ゴシック"/>
                <w:sz w:val="18"/>
                <w:szCs w:val="18"/>
              </w:rPr>
            </w:pPr>
          </w:p>
          <w:p w14:paraId="7B1484A5" w14:textId="77777777" w:rsidR="00787E55" w:rsidRPr="00D94782" w:rsidRDefault="00787E55" w:rsidP="004B08DB">
            <w:pPr>
              <w:autoSpaceDE w:val="0"/>
              <w:autoSpaceDN w:val="0"/>
              <w:rPr>
                <w:rFonts w:ascii="ＭＳ ゴシック" w:eastAsia="ＭＳ ゴシック" w:hAnsi="ＭＳ ゴシック"/>
                <w:sz w:val="18"/>
                <w:szCs w:val="18"/>
              </w:rPr>
            </w:pPr>
          </w:p>
          <w:p w14:paraId="5D319A5C" w14:textId="77777777" w:rsidR="00787E55" w:rsidRPr="00D94782" w:rsidRDefault="00787E55" w:rsidP="004B08DB">
            <w:pPr>
              <w:autoSpaceDE w:val="0"/>
              <w:autoSpaceDN w:val="0"/>
              <w:rPr>
                <w:rFonts w:ascii="ＭＳ ゴシック" w:eastAsia="ＭＳ ゴシック" w:hAnsi="ＭＳ ゴシック"/>
                <w:sz w:val="18"/>
                <w:szCs w:val="18"/>
              </w:rPr>
            </w:pPr>
          </w:p>
          <w:p w14:paraId="52FBB554" w14:textId="77777777" w:rsidR="00787E55" w:rsidRPr="00D94782" w:rsidRDefault="00787E55" w:rsidP="004B08DB">
            <w:pPr>
              <w:autoSpaceDE w:val="0"/>
              <w:autoSpaceDN w:val="0"/>
              <w:rPr>
                <w:rFonts w:ascii="ＭＳ ゴシック" w:eastAsia="ＭＳ ゴシック" w:hAnsi="ＭＳ ゴシック"/>
                <w:sz w:val="18"/>
                <w:szCs w:val="18"/>
              </w:rPr>
            </w:pPr>
          </w:p>
          <w:p w14:paraId="1D6845AA" w14:textId="77777777" w:rsidR="00787E55" w:rsidRPr="00D94782" w:rsidRDefault="00787E55" w:rsidP="004B08DB">
            <w:pPr>
              <w:autoSpaceDE w:val="0"/>
              <w:autoSpaceDN w:val="0"/>
              <w:rPr>
                <w:rFonts w:ascii="ＭＳ ゴシック" w:eastAsia="ＭＳ ゴシック" w:hAnsi="ＭＳ ゴシック"/>
                <w:sz w:val="18"/>
                <w:szCs w:val="18"/>
              </w:rPr>
            </w:pPr>
          </w:p>
          <w:p w14:paraId="44453EAF" w14:textId="77777777" w:rsidR="00787E55" w:rsidRPr="00D94782" w:rsidRDefault="00787E55" w:rsidP="004B08DB">
            <w:pPr>
              <w:autoSpaceDE w:val="0"/>
              <w:autoSpaceDN w:val="0"/>
              <w:rPr>
                <w:rFonts w:ascii="ＭＳ ゴシック" w:eastAsia="ＭＳ ゴシック" w:hAnsi="ＭＳ ゴシック"/>
                <w:sz w:val="18"/>
                <w:szCs w:val="18"/>
              </w:rPr>
            </w:pPr>
          </w:p>
          <w:p w14:paraId="2F8294B2" w14:textId="01943940" w:rsidR="00787E55" w:rsidRPr="00D94782" w:rsidRDefault="00787E55" w:rsidP="004B08DB">
            <w:pPr>
              <w:autoSpaceDE w:val="0"/>
              <w:autoSpaceDN w:val="0"/>
              <w:rPr>
                <w:rFonts w:ascii="ＭＳ ゴシック" w:eastAsia="ＭＳ ゴシック" w:hAnsi="ＭＳ ゴシック"/>
                <w:sz w:val="18"/>
                <w:szCs w:val="18"/>
              </w:rPr>
            </w:pPr>
          </w:p>
          <w:p w14:paraId="7F239B4F" w14:textId="32975274" w:rsidR="007F233A" w:rsidRPr="00D94782" w:rsidRDefault="007F233A" w:rsidP="004B08DB">
            <w:pPr>
              <w:autoSpaceDE w:val="0"/>
              <w:autoSpaceDN w:val="0"/>
              <w:rPr>
                <w:rFonts w:ascii="ＭＳ ゴシック" w:eastAsia="ＭＳ ゴシック" w:hAnsi="ＭＳ ゴシック"/>
                <w:sz w:val="18"/>
                <w:szCs w:val="18"/>
              </w:rPr>
            </w:pPr>
          </w:p>
          <w:p w14:paraId="7243030E" w14:textId="77777777" w:rsidR="007F233A" w:rsidRPr="00D94782" w:rsidRDefault="007F233A" w:rsidP="004B08DB">
            <w:pPr>
              <w:autoSpaceDE w:val="0"/>
              <w:autoSpaceDN w:val="0"/>
              <w:rPr>
                <w:rFonts w:ascii="ＭＳ ゴシック" w:eastAsia="ＭＳ ゴシック" w:hAnsi="ＭＳ ゴシック"/>
                <w:sz w:val="18"/>
                <w:szCs w:val="18"/>
              </w:rPr>
            </w:pPr>
          </w:p>
          <w:p w14:paraId="3F8F3154" w14:textId="77777777" w:rsidR="00787E55" w:rsidRPr="00D94782" w:rsidRDefault="00787E55" w:rsidP="004B08DB">
            <w:pPr>
              <w:autoSpaceDE w:val="0"/>
              <w:autoSpaceDN w:val="0"/>
              <w:rPr>
                <w:rFonts w:ascii="ＭＳ ゴシック" w:eastAsia="ＭＳ ゴシック" w:hAnsi="ＭＳ ゴシック"/>
                <w:sz w:val="18"/>
                <w:szCs w:val="18"/>
              </w:rPr>
            </w:pPr>
          </w:p>
          <w:p w14:paraId="736433FC" w14:textId="77777777" w:rsidR="00787E55" w:rsidRPr="00D94782" w:rsidRDefault="00787E55" w:rsidP="004B08DB">
            <w:pPr>
              <w:autoSpaceDE w:val="0"/>
              <w:autoSpaceDN w:val="0"/>
              <w:rPr>
                <w:rFonts w:ascii="ＭＳ ゴシック" w:eastAsia="ＭＳ ゴシック" w:hAnsi="ＭＳ ゴシック"/>
                <w:sz w:val="18"/>
                <w:szCs w:val="18"/>
              </w:rPr>
            </w:pPr>
          </w:p>
          <w:p w14:paraId="662B4DE5" w14:textId="77777777" w:rsidR="00787E55" w:rsidRPr="00D94782" w:rsidRDefault="00787E55" w:rsidP="004B08DB">
            <w:pPr>
              <w:autoSpaceDE w:val="0"/>
              <w:autoSpaceDN w:val="0"/>
              <w:rPr>
                <w:rFonts w:ascii="ＭＳ ゴシック" w:eastAsia="ＭＳ ゴシック" w:hAnsi="ＭＳ ゴシック"/>
                <w:sz w:val="18"/>
                <w:szCs w:val="18"/>
              </w:rPr>
            </w:pPr>
          </w:p>
          <w:p w14:paraId="26583411" w14:textId="77777777" w:rsidR="00EE139A" w:rsidRPr="00D94782" w:rsidRDefault="00EE139A" w:rsidP="004B08DB">
            <w:pPr>
              <w:autoSpaceDE w:val="0"/>
              <w:autoSpaceDN w:val="0"/>
              <w:rPr>
                <w:rFonts w:ascii="ＭＳ ゴシック" w:eastAsia="ＭＳ ゴシック" w:hAnsi="ＭＳ ゴシック"/>
                <w:sz w:val="18"/>
                <w:szCs w:val="18"/>
              </w:rPr>
            </w:pPr>
          </w:p>
          <w:p w14:paraId="20D23CE8" w14:textId="77777777" w:rsidR="00EE139A" w:rsidRPr="00D94782" w:rsidRDefault="00EE139A" w:rsidP="004B08DB">
            <w:pPr>
              <w:autoSpaceDE w:val="0"/>
              <w:autoSpaceDN w:val="0"/>
              <w:rPr>
                <w:rFonts w:ascii="ＭＳ ゴシック" w:eastAsia="ＭＳ ゴシック" w:hAnsi="ＭＳ ゴシック"/>
                <w:sz w:val="18"/>
                <w:szCs w:val="18"/>
              </w:rPr>
            </w:pPr>
          </w:p>
          <w:p w14:paraId="3C7743C2" w14:textId="77777777" w:rsidR="00787E55" w:rsidRPr="00D94782" w:rsidRDefault="00787E55" w:rsidP="004B08DB">
            <w:pPr>
              <w:autoSpaceDE w:val="0"/>
              <w:autoSpaceDN w:val="0"/>
              <w:rPr>
                <w:rFonts w:ascii="ＭＳ ゴシック" w:eastAsia="ＭＳ ゴシック" w:hAnsi="ＭＳ ゴシック"/>
                <w:sz w:val="18"/>
                <w:szCs w:val="18"/>
              </w:rPr>
            </w:pPr>
          </w:p>
          <w:p w14:paraId="466F3B26" w14:textId="77777777" w:rsidR="009E4DA9" w:rsidRPr="00D94782" w:rsidRDefault="009E4DA9" w:rsidP="004B08DB">
            <w:pPr>
              <w:autoSpaceDE w:val="0"/>
              <w:autoSpaceDN w:val="0"/>
              <w:rPr>
                <w:rFonts w:ascii="ＭＳ ゴシック" w:eastAsia="ＭＳ ゴシック" w:hAnsi="ＭＳ ゴシック"/>
                <w:sz w:val="18"/>
                <w:szCs w:val="18"/>
              </w:rPr>
            </w:pPr>
          </w:p>
          <w:p w14:paraId="343CFA32" w14:textId="77777777" w:rsidR="009E4DA9" w:rsidRPr="00D94782" w:rsidRDefault="009E4DA9" w:rsidP="004B08DB">
            <w:pPr>
              <w:autoSpaceDE w:val="0"/>
              <w:autoSpaceDN w:val="0"/>
              <w:rPr>
                <w:rFonts w:ascii="ＭＳ ゴシック" w:eastAsia="ＭＳ ゴシック" w:hAnsi="ＭＳ ゴシック"/>
                <w:sz w:val="18"/>
                <w:szCs w:val="18"/>
              </w:rPr>
            </w:pPr>
          </w:p>
          <w:p w14:paraId="22571E64" w14:textId="4F217DC4" w:rsidR="00D23B5E" w:rsidRPr="00D94782" w:rsidRDefault="00D23B5E" w:rsidP="004B08DB">
            <w:pPr>
              <w:autoSpaceDE w:val="0"/>
              <w:autoSpaceDN w:val="0"/>
              <w:rPr>
                <w:rFonts w:ascii="ＭＳ ゴシック" w:eastAsia="ＭＳ ゴシック" w:hAnsi="ＭＳ ゴシック"/>
                <w:sz w:val="18"/>
                <w:szCs w:val="18"/>
              </w:rPr>
            </w:pPr>
          </w:p>
          <w:p w14:paraId="52E2A6D6" w14:textId="21C2EF8D" w:rsidR="00D5798D" w:rsidRPr="00D94782" w:rsidRDefault="00D5798D" w:rsidP="004B08DB">
            <w:pPr>
              <w:autoSpaceDE w:val="0"/>
              <w:autoSpaceDN w:val="0"/>
              <w:rPr>
                <w:rFonts w:ascii="ＭＳ ゴシック" w:eastAsia="ＭＳ ゴシック" w:hAnsi="ＭＳ ゴシック"/>
                <w:sz w:val="18"/>
                <w:szCs w:val="18"/>
              </w:rPr>
            </w:pPr>
          </w:p>
          <w:p w14:paraId="3D64279B" w14:textId="77777777" w:rsidR="00695065" w:rsidRPr="00D94782" w:rsidRDefault="00695065"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③温暖化の進行によって被害拡大が予測される病害虫や有毒プランクトン等に対するモニタリング調査を実施するとともに被害防止技術を開発する。</w:t>
            </w:r>
          </w:p>
          <w:p w14:paraId="46504631" w14:textId="77777777" w:rsidR="00D23B5E" w:rsidRPr="00D94782" w:rsidRDefault="00D23B5E" w:rsidP="004B08DB">
            <w:pPr>
              <w:autoSpaceDE w:val="0"/>
              <w:autoSpaceDN w:val="0"/>
              <w:rPr>
                <w:rFonts w:ascii="ＭＳ ゴシック" w:eastAsia="ＭＳ ゴシック" w:hAnsi="ＭＳ ゴシック"/>
                <w:sz w:val="18"/>
                <w:szCs w:val="18"/>
              </w:rPr>
            </w:pPr>
          </w:p>
          <w:p w14:paraId="10A1B153" w14:textId="77777777" w:rsidR="00D23B5E" w:rsidRPr="00D94782" w:rsidRDefault="00D23B5E" w:rsidP="004B08DB">
            <w:pPr>
              <w:autoSpaceDE w:val="0"/>
              <w:autoSpaceDN w:val="0"/>
              <w:rPr>
                <w:rFonts w:ascii="ＭＳ ゴシック" w:eastAsia="ＭＳ ゴシック" w:hAnsi="ＭＳ ゴシック"/>
                <w:sz w:val="18"/>
                <w:szCs w:val="18"/>
              </w:rPr>
            </w:pPr>
          </w:p>
          <w:p w14:paraId="261C89BB" w14:textId="77777777" w:rsidR="00D23B5E" w:rsidRPr="00D94782" w:rsidRDefault="00D23B5E" w:rsidP="004B08DB">
            <w:pPr>
              <w:autoSpaceDE w:val="0"/>
              <w:autoSpaceDN w:val="0"/>
              <w:rPr>
                <w:rFonts w:ascii="ＭＳ ゴシック" w:eastAsia="ＭＳ ゴシック" w:hAnsi="ＭＳ ゴシック"/>
                <w:sz w:val="18"/>
                <w:szCs w:val="18"/>
              </w:rPr>
            </w:pPr>
          </w:p>
          <w:p w14:paraId="2FDC96D6" w14:textId="77777777" w:rsidR="00D23B5E" w:rsidRPr="00D94782" w:rsidRDefault="00D23B5E" w:rsidP="004B08DB">
            <w:pPr>
              <w:autoSpaceDE w:val="0"/>
              <w:autoSpaceDN w:val="0"/>
              <w:rPr>
                <w:rFonts w:ascii="ＭＳ ゴシック" w:eastAsia="ＭＳ ゴシック" w:hAnsi="ＭＳ ゴシック"/>
                <w:sz w:val="18"/>
                <w:szCs w:val="18"/>
              </w:rPr>
            </w:pPr>
          </w:p>
          <w:p w14:paraId="3C9369A8" w14:textId="77777777" w:rsidR="00D23B5E" w:rsidRPr="00D94782" w:rsidRDefault="00D23B5E" w:rsidP="004B08DB">
            <w:pPr>
              <w:autoSpaceDE w:val="0"/>
              <w:autoSpaceDN w:val="0"/>
              <w:rPr>
                <w:rFonts w:ascii="ＭＳ ゴシック" w:eastAsia="ＭＳ ゴシック" w:hAnsi="ＭＳ ゴシック"/>
                <w:sz w:val="18"/>
                <w:szCs w:val="18"/>
              </w:rPr>
            </w:pPr>
          </w:p>
          <w:p w14:paraId="7E492AAB" w14:textId="77777777" w:rsidR="009E4DA9" w:rsidRPr="00D94782" w:rsidRDefault="009E4DA9" w:rsidP="004B08DB">
            <w:pPr>
              <w:autoSpaceDE w:val="0"/>
              <w:autoSpaceDN w:val="0"/>
              <w:rPr>
                <w:rFonts w:ascii="ＭＳ ゴシック" w:eastAsia="ＭＳ ゴシック" w:hAnsi="ＭＳ ゴシック"/>
                <w:sz w:val="18"/>
                <w:szCs w:val="18"/>
              </w:rPr>
            </w:pPr>
          </w:p>
          <w:p w14:paraId="57F6DDC0" w14:textId="77777777" w:rsidR="00787E55" w:rsidRPr="00D94782" w:rsidRDefault="00787E55" w:rsidP="004B08DB">
            <w:pPr>
              <w:autoSpaceDE w:val="0"/>
              <w:autoSpaceDN w:val="0"/>
              <w:rPr>
                <w:rFonts w:ascii="ＭＳ ゴシック" w:eastAsia="ＭＳ ゴシック" w:hAnsi="ＭＳ ゴシック"/>
                <w:sz w:val="18"/>
                <w:szCs w:val="18"/>
              </w:rPr>
            </w:pPr>
          </w:p>
          <w:p w14:paraId="34A603DD" w14:textId="77777777" w:rsidR="00787E55" w:rsidRPr="00D94782" w:rsidRDefault="00787E55" w:rsidP="004B08DB">
            <w:pPr>
              <w:autoSpaceDE w:val="0"/>
              <w:autoSpaceDN w:val="0"/>
              <w:rPr>
                <w:rFonts w:ascii="ＭＳ ゴシック" w:eastAsia="ＭＳ ゴシック" w:hAnsi="ＭＳ ゴシック"/>
                <w:sz w:val="18"/>
                <w:szCs w:val="18"/>
              </w:rPr>
            </w:pPr>
          </w:p>
          <w:p w14:paraId="5FEF0B73" w14:textId="77777777" w:rsidR="006F7FD7" w:rsidRPr="00D94782" w:rsidRDefault="006F7FD7" w:rsidP="004B08DB">
            <w:pPr>
              <w:autoSpaceDE w:val="0"/>
              <w:autoSpaceDN w:val="0"/>
              <w:rPr>
                <w:rFonts w:ascii="ＭＳ ゴシック" w:eastAsia="ＭＳ ゴシック" w:hAnsi="ＭＳ ゴシック"/>
                <w:sz w:val="18"/>
                <w:szCs w:val="18"/>
              </w:rPr>
            </w:pPr>
          </w:p>
          <w:p w14:paraId="709736A2" w14:textId="77777777" w:rsidR="006F7FD7" w:rsidRPr="00D94782" w:rsidRDefault="006F7FD7" w:rsidP="004B08DB">
            <w:pPr>
              <w:autoSpaceDE w:val="0"/>
              <w:autoSpaceDN w:val="0"/>
              <w:rPr>
                <w:rFonts w:ascii="ＭＳ ゴシック" w:eastAsia="ＭＳ ゴシック" w:hAnsi="ＭＳ ゴシック"/>
                <w:sz w:val="18"/>
                <w:szCs w:val="18"/>
              </w:rPr>
            </w:pPr>
          </w:p>
          <w:p w14:paraId="7417C85A" w14:textId="77777777" w:rsidR="006F7FD7" w:rsidRPr="00D94782" w:rsidRDefault="006F7FD7" w:rsidP="004B08DB">
            <w:pPr>
              <w:autoSpaceDE w:val="0"/>
              <w:autoSpaceDN w:val="0"/>
              <w:rPr>
                <w:rFonts w:ascii="ＭＳ ゴシック" w:eastAsia="ＭＳ ゴシック" w:hAnsi="ＭＳ ゴシック"/>
                <w:sz w:val="18"/>
                <w:szCs w:val="18"/>
              </w:rPr>
            </w:pPr>
          </w:p>
          <w:p w14:paraId="4F6E2D4A" w14:textId="77777777" w:rsidR="006F7FD7" w:rsidRPr="00D94782" w:rsidRDefault="006F7FD7" w:rsidP="004B08DB">
            <w:pPr>
              <w:autoSpaceDE w:val="0"/>
              <w:autoSpaceDN w:val="0"/>
              <w:rPr>
                <w:rFonts w:ascii="ＭＳ ゴシック" w:eastAsia="ＭＳ ゴシック" w:hAnsi="ＭＳ ゴシック"/>
                <w:sz w:val="18"/>
                <w:szCs w:val="18"/>
              </w:rPr>
            </w:pPr>
          </w:p>
          <w:p w14:paraId="50CC4ED1" w14:textId="77777777" w:rsidR="006F7FD7" w:rsidRPr="00D94782" w:rsidRDefault="006F7FD7" w:rsidP="004B08DB">
            <w:pPr>
              <w:autoSpaceDE w:val="0"/>
              <w:autoSpaceDN w:val="0"/>
              <w:rPr>
                <w:rFonts w:ascii="ＭＳ ゴシック" w:eastAsia="ＭＳ ゴシック" w:hAnsi="ＭＳ ゴシック"/>
                <w:sz w:val="18"/>
                <w:szCs w:val="18"/>
              </w:rPr>
            </w:pPr>
          </w:p>
          <w:p w14:paraId="48F88716" w14:textId="77777777" w:rsidR="006F7FD7" w:rsidRPr="00D94782" w:rsidRDefault="006F7FD7" w:rsidP="004B08DB">
            <w:pPr>
              <w:autoSpaceDE w:val="0"/>
              <w:autoSpaceDN w:val="0"/>
              <w:rPr>
                <w:rFonts w:ascii="ＭＳ ゴシック" w:eastAsia="ＭＳ ゴシック" w:hAnsi="ＭＳ ゴシック"/>
                <w:sz w:val="18"/>
                <w:szCs w:val="18"/>
              </w:rPr>
            </w:pPr>
          </w:p>
          <w:p w14:paraId="016324B2" w14:textId="77777777" w:rsidR="00787E55" w:rsidRPr="00D94782" w:rsidRDefault="00787E55" w:rsidP="004B08DB">
            <w:pPr>
              <w:autoSpaceDE w:val="0"/>
              <w:autoSpaceDN w:val="0"/>
              <w:rPr>
                <w:rFonts w:ascii="ＭＳ ゴシック" w:eastAsia="ＭＳ ゴシック" w:hAnsi="ＭＳ ゴシック"/>
                <w:sz w:val="18"/>
                <w:szCs w:val="18"/>
              </w:rPr>
            </w:pPr>
          </w:p>
          <w:p w14:paraId="53838200" w14:textId="77777777" w:rsidR="00D23B5E" w:rsidRPr="00D94782" w:rsidRDefault="00D23B5E" w:rsidP="004B08DB">
            <w:pPr>
              <w:autoSpaceDE w:val="0"/>
              <w:autoSpaceDN w:val="0"/>
              <w:rPr>
                <w:rFonts w:ascii="ＭＳ ゴシック" w:eastAsia="ＭＳ ゴシック" w:hAnsi="ＭＳ ゴシック"/>
                <w:sz w:val="18"/>
                <w:szCs w:val="18"/>
              </w:rPr>
            </w:pPr>
          </w:p>
          <w:p w14:paraId="771F22D3" w14:textId="5CB4836E" w:rsidR="00880713" w:rsidRPr="00D94782" w:rsidRDefault="00695065"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（戦略</w:t>
            </w:r>
            <w:r w:rsidR="00D5798D" w:rsidRPr="00D94782">
              <w:rPr>
                <w:rFonts w:ascii="ＭＳ ゴシック" w:eastAsia="ＭＳ ゴシック" w:hAnsi="ＭＳ ゴシック" w:hint="eastAsia"/>
                <w:sz w:val="18"/>
                <w:szCs w:val="18"/>
              </w:rPr>
              <w:t>２</w:t>
            </w:r>
            <w:r w:rsidRPr="00D94782">
              <w:rPr>
                <w:rFonts w:ascii="ＭＳ ゴシック" w:eastAsia="ＭＳ ゴシック" w:hAnsi="ＭＳ ゴシック" w:hint="eastAsia"/>
                <w:sz w:val="18"/>
                <w:szCs w:val="18"/>
              </w:rPr>
              <w:t>）六次産業化など、農林水産業及び食品産業の発展のための研究開発から製品化・商品化、またはブランド化までの総合的支援</w:t>
            </w:r>
          </w:p>
          <w:p w14:paraId="7804621A" w14:textId="78B9D120" w:rsidR="00891458" w:rsidRPr="00D94782" w:rsidRDefault="00695065" w:rsidP="00235D4E">
            <w:pPr>
              <w:autoSpaceDE w:val="0"/>
              <w:autoSpaceDN w:val="0"/>
              <w:ind w:leftChars="100" w:left="21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サブテーマとして以下のとおり取り組む。</w:t>
            </w:r>
          </w:p>
          <w:p w14:paraId="0B98BE73" w14:textId="5DCA7E8E" w:rsidR="00051759" w:rsidRPr="00D94782" w:rsidRDefault="00051759" w:rsidP="00235D4E">
            <w:pPr>
              <w:autoSpaceDE w:val="0"/>
              <w:autoSpaceDN w:val="0"/>
              <w:ind w:leftChars="100" w:left="210" w:firstLineChars="100" w:firstLine="180"/>
              <w:rPr>
                <w:rFonts w:ascii="ＭＳ ゴシック" w:eastAsia="ＭＳ ゴシック" w:hAnsi="ＭＳ ゴシック"/>
                <w:sz w:val="18"/>
                <w:szCs w:val="18"/>
              </w:rPr>
            </w:pPr>
          </w:p>
          <w:p w14:paraId="3C65F36A" w14:textId="11028D88" w:rsidR="00051759" w:rsidRPr="00D94782" w:rsidRDefault="00051759" w:rsidP="00235D4E">
            <w:pPr>
              <w:autoSpaceDE w:val="0"/>
              <w:autoSpaceDN w:val="0"/>
              <w:ind w:leftChars="100" w:left="210" w:firstLineChars="100" w:firstLine="180"/>
              <w:rPr>
                <w:rFonts w:ascii="ＭＳ ゴシック" w:eastAsia="ＭＳ ゴシック" w:hAnsi="ＭＳ ゴシック"/>
                <w:sz w:val="18"/>
                <w:szCs w:val="18"/>
              </w:rPr>
            </w:pPr>
          </w:p>
          <w:p w14:paraId="29FC5766" w14:textId="77777777" w:rsidR="00051759" w:rsidRPr="00D94782" w:rsidRDefault="00051759" w:rsidP="00235D4E">
            <w:pPr>
              <w:autoSpaceDE w:val="0"/>
              <w:autoSpaceDN w:val="0"/>
              <w:ind w:leftChars="100" w:left="210" w:firstLineChars="100" w:firstLine="180"/>
              <w:rPr>
                <w:rFonts w:ascii="ＭＳ ゴシック" w:eastAsia="ＭＳ ゴシック" w:hAnsi="ＭＳ ゴシック"/>
                <w:sz w:val="18"/>
                <w:szCs w:val="18"/>
              </w:rPr>
            </w:pPr>
          </w:p>
          <w:p w14:paraId="5B34687F" w14:textId="77777777" w:rsidR="00695065" w:rsidRPr="00D94782" w:rsidRDefault="00695065"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①大阪産（もん）ブドウ新品種のブランド化を推進する。</w:t>
            </w:r>
          </w:p>
          <w:p w14:paraId="0499A87B" w14:textId="77777777" w:rsidR="00D23B5E" w:rsidRPr="00D94782" w:rsidRDefault="00D23B5E" w:rsidP="004B08DB">
            <w:pPr>
              <w:autoSpaceDE w:val="0"/>
              <w:autoSpaceDN w:val="0"/>
              <w:rPr>
                <w:rFonts w:ascii="ＭＳ ゴシック" w:eastAsia="ＭＳ ゴシック" w:hAnsi="ＭＳ ゴシック"/>
                <w:sz w:val="18"/>
                <w:szCs w:val="18"/>
              </w:rPr>
            </w:pPr>
          </w:p>
          <w:p w14:paraId="15E13015" w14:textId="77777777" w:rsidR="00D23B5E" w:rsidRPr="00D94782" w:rsidRDefault="00D23B5E" w:rsidP="004B08DB">
            <w:pPr>
              <w:autoSpaceDE w:val="0"/>
              <w:autoSpaceDN w:val="0"/>
              <w:rPr>
                <w:rFonts w:ascii="ＭＳ ゴシック" w:eastAsia="ＭＳ ゴシック" w:hAnsi="ＭＳ ゴシック"/>
                <w:sz w:val="18"/>
                <w:szCs w:val="18"/>
              </w:rPr>
            </w:pPr>
          </w:p>
          <w:p w14:paraId="7AFE4E59" w14:textId="77777777" w:rsidR="00D23B5E" w:rsidRPr="00D94782" w:rsidRDefault="00D23B5E" w:rsidP="004B08DB">
            <w:pPr>
              <w:autoSpaceDE w:val="0"/>
              <w:autoSpaceDN w:val="0"/>
              <w:rPr>
                <w:rFonts w:ascii="ＭＳ ゴシック" w:eastAsia="ＭＳ ゴシック" w:hAnsi="ＭＳ ゴシック"/>
                <w:sz w:val="18"/>
                <w:szCs w:val="18"/>
              </w:rPr>
            </w:pPr>
          </w:p>
          <w:p w14:paraId="0910996E" w14:textId="77777777" w:rsidR="00787E55" w:rsidRPr="00D94782" w:rsidRDefault="00787E55" w:rsidP="004B08DB">
            <w:pPr>
              <w:autoSpaceDE w:val="0"/>
              <w:autoSpaceDN w:val="0"/>
              <w:rPr>
                <w:rFonts w:ascii="ＭＳ ゴシック" w:eastAsia="ＭＳ ゴシック" w:hAnsi="ＭＳ ゴシック"/>
                <w:sz w:val="18"/>
                <w:szCs w:val="18"/>
              </w:rPr>
            </w:pPr>
          </w:p>
          <w:p w14:paraId="5CDAD66B" w14:textId="77777777" w:rsidR="00787E55" w:rsidRPr="00D94782" w:rsidRDefault="00787E55" w:rsidP="004B08DB">
            <w:pPr>
              <w:autoSpaceDE w:val="0"/>
              <w:autoSpaceDN w:val="0"/>
              <w:rPr>
                <w:rFonts w:ascii="ＭＳ ゴシック" w:eastAsia="ＭＳ ゴシック" w:hAnsi="ＭＳ ゴシック"/>
                <w:sz w:val="18"/>
                <w:szCs w:val="18"/>
              </w:rPr>
            </w:pPr>
          </w:p>
          <w:p w14:paraId="6232BE92" w14:textId="77777777" w:rsidR="00D23B5E" w:rsidRPr="00D94782" w:rsidRDefault="00D23B5E" w:rsidP="004B08DB">
            <w:pPr>
              <w:autoSpaceDE w:val="0"/>
              <w:autoSpaceDN w:val="0"/>
              <w:rPr>
                <w:rFonts w:ascii="ＭＳ ゴシック" w:eastAsia="ＭＳ ゴシック" w:hAnsi="ＭＳ ゴシック"/>
                <w:sz w:val="18"/>
                <w:szCs w:val="18"/>
              </w:rPr>
            </w:pPr>
          </w:p>
          <w:p w14:paraId="4FC5C273" w14:textId="0A6EBF70" w:rsidR="00D23B5E" w:rsidRPr="00D94782" w:rsidRDefault="00D23B5E" w:rsidP="004B08DB">
            <w:pPr>
              <w:autoSpaceDE w:val="0"/>
              <w:autoSpaceDN w:val="0"/>
              <w:rPr>
                <w:rFonts w:ascii="ＭＳ ゴシック" w:eastAsia="ＭＳ ゴシック" w:hAnsi="ＭＳ ゴシック"/>
                <w:sz w:val="18"/>
                <w:szCs w:val="18"/>
              </w:rPr>
            </w:pPr>
          </w:p>
          <w:p w14:paraId="55B2F08C" w14:textId="77777777" w:rsidR="007F233A" w:rsidRPr="00D94782" w:rsidRDefault="007F233A" w:rsidP="004B08DB">
            <w:pPr>
              <w:autoSpaceDE w:val="0"/>
              <w:autoSpaceDN w:val="0"/>
              <w:rPr>
                <w:rFonts w:ascii="ＭＳ ゴシック" w:eastAsia="ＭＳ ゴシック" w:hAnsi="ＭＳ ゴシック"/>
                <w:sz w:val="18"/>
                <w:szCs w:val="18"/>
              </w:rPr>
            </w:pPr>
          </w:p>
          <w:p w14:paraId="70C1A6B1" w14:textId="0EC4030D" w:rsidR="00EE139A" w:rsidRPr="00D94782" w:rsidRDefault="00EE139A" w:rsidP="004B08DB">
            <w:pPr>
              <w:autoSpaceDE w:val="0"/>
              <w:autoSpaceDN w:val="0"/>
              <w:rPr>
                <w:rFonts w:ascii="ＭＳ ゴシック" w:eastAsia="ＭＳ ゴシック" w:hAnsi="ＭＳ ゴシック"/>
                <w:sz w:val="18"/>
                <w:szCs w:val="18"/>
              </w:rPr>
            </w:pPr>
          </w:p>
          <w:p w14:paraId="10B5BEC6" w14:textId="77777777" w:rsidR="009477B4" w:rsidRPr="00D94782" w:rsidRDefault="009477B4" w:rsidP="004B08DB">
            <w:pPr>
              <w:autoSpaceDE w:val="0"/>
              <w:autoSpaceDN w:val="0"/>
              <w:rPr>
                <w:rFonts w:ascii="ＭＳ ゴシック" w:eastAsia="ＭＳ ゴシック" w:hAnsi="ＭＳ ゴシック"/>
                <w:sz w:val="18"/>
                <w:szCs w:val="18"/>
              </w:rPr>
            </w:pPr>
          </w:p>
          <w:p w14:paraId="2E6F5C67" w14:textId="66610889" w:rsidR="00EE139A" w:rsidRPr="00D94782" w:rsidRDefault="00EE139A" w:rsidP="004B08DB">
            <w:pPr>
              <w:autoSpaceDE w:val="0"/>
              <w:autoSpaceDN w:val="0"/>
              <w:rPr>
                <w:rFonts w:ascii="ＭＳ ゴシック" w:eastAsia="ＭＳ ゴシック" w:hAnsi="ＭＳ ゴシック"/>
                <w:sz w:val="18"/>
                <w:szCs w:val="18"/>
              </w:rPr>
            </w:pPr>
          </w:p>
          <w:p w14:paraId="0138B7E2" w14:textId="77777777" w:rsidR="00323DFB" w:rsidRPr="00D94782" w:rsidRDefault="00323DFB" w:rsidP="004B08DB">
            <w:pPr>
              <w:autoSpaceDE w:val="0"/>
              <w:autoSpaceDN w:val="0"/>
              <w:rPr>
                <w:rFonts w:ascii="ＭＳ ゴシック" w:eastAsia="ＭＳ ゴシック" w:hAnsi="ＭＳ ゴシック"/>
                <w:sz w:val="18"/>
                <w:szCs w:val="18"/>
              </w:rPr>
            </w:pPr>
          </w:p>
          <w:p w14:paraId="77F3121E" w14:textId="77777777" w:rsidR="00695065" w:rsidRPr="00D94782" w:rsidRDefault="00695065"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②大阪産（もん）高級魚アコウのブランド化を推進する。</w:t>
            </w:r>
          </w:p>
          <w:p w14:paraId="430B11DE" w14:textId="77777777" w:rsidR="00D23B5E" w:rsidRPr="00D94782" w:rsidRDefault="00D23B5E" w:rsidP="004B08DB">
            <w:pPr>
              <w:autoSpaceDE w:val="0"/>
              <w:autoSpaceDN w:val="0"/>
              <w:ind w:left="180" w:hangingChars="100" w:hanging="180"/>
              <w:rPr>
                <w:rFonts w:ascii="ＭＳ ゴシック" w:eastAsia="ＭＳ ゴシック" w:hAnsi="ＭＳ ゴシック"/>
                <w:sz w:val="18"/>
                <w:szCs w:val="18"/>
              </w:rPr>
            </w:pPr>
          </w:p>
          <w:p w14:paraId="1AB95887" w14:textId="77777777" w:rsidR="00D23B5E" w:rsidRPr="00D94782" w:rsidRDefault="00D23B5E" w:rsidP="004B08DB">
            <w:pPr>
              <w:autoSpaceDE w:val="0"/>
              <w:autoSpaceDN w:val="0"/>
              <w:ind w:left="180" w:hangingChars="100" w:hanging="180"/>
              <w:rPr>
                <w:rFonts w:ascii="ＭＳ ゴシック" w:eastAsia="ＭＳ ゴシック" w:hAnsi="ＭＳ ゴシック"/>
                <w:sz w:val="18"/>
                <w:szCs w:val="18"/>
              </w:rPr>
            </w:pPr>
          </w:p>
          <w:p w14:paraId="5385F594" w14:textId="77777777" w:rsidR="00D23B5E" w:rsidRPr="00D94782" w:rsidRDefault="00D23B5E" w:rsidP="004B08DB">
            <w:pPr>
              <w:autoSpaceDE w:val="0"/>
              <w:autoSpaceDN w:val="0"/>
              <w:ind w:left="180" w:hangingChars="100" w:hanging="180"/>
              <w:rPr>
                <w:rFonts w:ascii="ＭＳ ゴシック" w:eastAsia="ＭＳ ゴシック" w:hAnsi="ＭＳ ゴシック"/>
                <w:sz w:val="18"/>
                <w:szCs w:val="18"/>
              </w:rPr>
            </w:pPr>
          </w:p>
          <w:p w14:paraId="552B13FE" w14:textId="77777777" w:rsidR="00EE139A" w:rsidRPr="00D94782" w:rsidRDefault="00EE139A" w:rsidP="004B08DB">
            <w:pPr>
              <w:autoSpaceDE w:val="0"/>
              <w:autoSpaceDN w:val="0"/>
              <w:ind w:left="180" w:hangingChars="100" w:hanging="180"/>
              <w:rPr>
                <w:rFonts w:ascii="ＭＳ ゴシック" w:eastAsia="ＭＳ ゴシック" w:hAnsi="ＭＳ ゴシック"/>
                <w:sz w:val="18"/>
                <w:szCs w:val="18"/>
              </w:rPr>
            </w:pPr>
          </w:p>
          <w:p w14:paraId="70AAE052" w14:textId="77777777" w:rsidR="00EE139A" w:rsidRPr="00D94782" w:rsidRDefault="00EE139A" w:rsidP="004B08DB">
            <w:pPr>
              <w:autoSpaceDE w:val="0"/>
              <w:autoSpaceDN w:val="0"/>
              <w:ind w:left="180" w:hangingChars="100" w:hanging="180"/>
              <w:rPr>
                <w:rFonts w:ascii="ＭＳ ゴシック" w:eastAsia="ＭＳ ゴシック" w:hAnsi="ＭＳ ゴシック"/>
                <w:sz w:val="18"/>
                <w:szCs w:val="18"/>
              </w:rPr>
            </w:pPr>
          </w:p>
          <w:p w14:paraId="666C9CF4" w14:textId="77777777" w:rsidR="005352CC" w:rsidRPr="00D94782" w:rsidRDefault="005352CC" w:rsidP="004B08DB">
            <w:pPr>
              <w:autoSpaceDE w:val="0"/>
              <w:autoSpaceDN w:val="0"/>
              <w:ind w:left="180" w:hangingChars="100" w:hanging="180"/>
              <w:rPr>
                <w:rFonts w:ascii="ＭＳ ゴシック" w:eastAsia="ＭＳ ゴシック" w:hAnsi="ＭＳ ゴシック"/>
                <w:sz w:val="18"/>
                <w:szCs w:val="18"/>
              </w:rPr>
            </w:pPr>
          </w:p>
          <w:p w14:paraId="6FCE1D85" w14:textId="77777777" w:rsidR="00323DFB" w:rsidRPr="00D94782" w:rsidRDefault="00323DFB" w:rsidP="004B08DB">
            <w:pPr>
              <w:autoSpaceDE w:val="0"/>
              <w:autoSpaceDN w:val="0"/>
              <w:ind w:left="180" w:hangingChars="100" w:hanging="180"/>
              <w:rPr>
                <w:rFonts w:ascii="ＭＳ ゴシック" w:eastAsia="ＭＳ ゴシック" w:hAnsi="ＭＳ ゴシック"/>
                <w:sz w:val="18"/>
                <w:szCs w:val="18"/>
              </w:rPr>
            </w:pPr>
          </w:p>
          <w:p w14:paraId="514F7233" w14:textId="77777777" w:rsidR="00D23B5E" w:rsidRPr="00D94782" w:rsidRDefault="00D23B5E" w:rsidP="004B08DB">
            <w:pPr>
              <w:autoSpaceDE w:val="0"/>
              <w:autoSpaceDN w:val="0"/>
              <w:ind w:left="180" w:hangingChars="100" w:hanging="180"/>
              <w:rPr>
                <w:rFonts w:ascii="ＭＳ ゴシック" w:eastAsia="ＭＳ ゴシック" w:hAnsi="ＭＳ ゴシック"/>
                <w:sz w:val="18"/>
                <w:szCs w:val="18"/>
              </w:rPr>
            </w:pPr>
          </w:p>
          <w:p w14:paraId="6FDCE42B" w14:textId="77777777" w:rsidR="00CD46F8" w:rsidRPr="00D94782" w:rsidRDefault="00695065" w:rsidP="004B08DB">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③大阪産（もん）を利用した商品の開発や改良に取り組む。</w:t>
            </w:r>
          </w:p>
          <w:p w14:paraId="082A3711" w14:textId="77777777" w:rsidR="00CD46F8" w:rsidRPr="00D94782" w:rsidRDefault="00CD46F8" w:rsidP="004B08DB">
            <w:pPr>
              <w:autoSpaceDE w:val="0"/>
              <w:autoSpaceDN w:val="0"/>
              <w:rPr>
                <w:rFonts w:ascii="ＭＳ ゴシック" w:eastAsia="ＭＳ ゴシック" w:hAnsi="ＭＳ ゴシック"/>
                <w:sz w:val="18"/>
                <w:szCs w:val="18"/>
              </w:rPr>
            </w:pPr>
          </w:p>
          <w:p w14:paraId="568F3AF3" w14:textId="77777777" w:rsidR="00CD46F8" w:rsidRPr="00D94782" w:rsidRDefault="00CD46F8" w:rsidP="004B08DB">
            <w:pPr>
              <w:autoSpaceDE w:val="0"/>
              <w:autoSpaceDN w:val="0"/>
              <w:rPr>
                <w:rFonts w:ascii="ＭＳ ゴシック" w:eastAsia="ＭＳ ゴシック" w:hAnsi="ＭＳ ゴシック"/>
                <w:sz w:val="18"/>
                <w:szCs w:val="18"/>
              </w:rPr>
            </w:pPr>
          </w:p>
          <w:p w14:paraId="4FD569D2" w14:textId="77777777" w:rsidR="00CD46F8" w:rsidRPr="00D94782" w:rsidRDefault="00CD46F8" w:rsidP="004B08DB">
            <w:pPr>
              <w:autoSpaceDE w:val="0"/>
              <w:autoSpaceDN w:val="0"/>
              <w:rPr>
                <w:rFonts w:ascii="ＭＳ ゴシック" w:eastAsia="ＭＳ ゴシック" w:hAnsi="ＭＳ ゴシック"/>
                <w:sz w:val="18"/>
                <w:szCs w:val="18"/>
              </w:rPr>
            </w:pPr>
          </w:p>
          <w:p w14:paraId="49498C8F" w14:textId="77777777" w:rsidR="009A1CE5" w:rsidRPr="00D94782" w:rsidRDefault="009A1CE5"/>
          <w:p w14:paraId="25A219AD" w14:textId="77777777" w:rsidR="009A1CE5" w:rsidRPr="00D94782" w:rsidRDefault="009A1CE5"/>
          <w:p w14:paraId="56BFBF83" w14:textId="77777777" w:rsidR="00446A38" w:rsidRPr="00D94782" w:rsidRDefault="00446A38" w:rsidP="00F1791B"/>
        </w:tc>
        <w:tc>
          <w:tcPr>
            <w:tcW w:w="2376" w:type="dxa"/>
            <w:tcBorders>
              <w:left w:val="double" w:sz="4" w:space="0" w:color="auto"/>
              <w:bottom w:val="single" w:sz="8" w:space="0" w:color="auto"/>
              <w:right w:val="single" w:sz="4" w:space="0" w:color="auto"/>
            </w:tcBorders>
            <w:shd w:val="clear" w:color="auto" w:fill="auto"/>
          </w:tcPr>
          <w:p w14:paraId="093AF461" w14:textId="77777777" w:rsidR="00237D55" w:rsidRPr="00D94782" w:rsidRDefault="00237D55" w:rsidP="004B08DB">
            <w:pPr>
              <w:autoSpaceDE w:val="0"/>
              <w:autoSpaceDN w:val="0"/>
              <w:rPr>
                <w:rFonts w:ascii="ＭＳ ゴシック" w:eastAsia="ＭＳ ゴシック" w:hAnsi="ＭＳ ゴシック"/>
                <w:sz w:val="18"/>
                <w:szCs w:val="18"/>
              </w:rPr>
            </w:pPr>
          </w:p>
          <w:p w14:paraId="1522F13D" w14:textId="07775D17" w:rsidR="00CA144C" w:rsidRPr="00D94782" w:rsidRDefault="00842261" w:rsidP="004B08DB">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戦略研究課題</w:t>
            </w:r>
          </w:p>
          <w:p w14:paraId="788D732B" w14:textId="77777777" w:rsidR="00436FBD" w:rsidRPr="00D94782" w:rsidRDefault="00436FBD" w:rsidP="00436FBD">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府の政策の実現に向けた重要施策のうち、環境・農林水産及び食品分野を融合した調査研究や府民・受益者など多様な主体が連携する取り組みの支援を総合的に進めていくことが必要な以下の課題に取り組む。</w:t>
            </w:r>
          </w:p>
          <w:p w14:paraId="658839CC" w14:textId="77777777" w:rsidR="001D5B9D" w:rsidRPr="00D94782" w:rsidRDefault="001D5B9D" w:rsidP="001D5B9D">
            <w:pPr>
              <w:autoSpaceDE w:val="0"/>
              <w:autoSpaceDN w:val="0"/>
              <w:ind w:leftChars="50" w:left="105" w:firstLineChars="100" w:firstLine="180"/>
              <w:rPr>
                <w:rFonts w:ascii="ＭＳ ゴシック" w:eastAsia="ＭＳ ゴシック" w:hAnsi="ＭＳ ゴシック"/>
                <w:sz w:val="18"/>
                <w:szCs w:val="18"/>
              </w:rPr>
            </w:pPr>
          </w:p>
          <w:p w14:paraId="361E26A5" w14:textId="6D5B3F6B" w:rsidR="00436FBD" w:rsidRPr="00D94782" w:rsidRDefault="00436FBD" w:rsidP="00436FBD">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（戦略</w:t>
            </w:r>
            <w:r w:rsidR="00D5798D"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）府域の地球温暖化対策（緩和策、適応策）に関する調査研究</w:t>
            </w:r>
          </w:p>
          <w:p w14:paraId="3DBD521F" w14:textId="77777777" w:rsidR="00436FBD" w:rsidRPr="00D94782" w:rsidRDefault="00436FBD" w:rsidP="00436FBD">
            <w:pPr>
              <w:autoSpaceDE w:val="0"/>
              <w:autoSpaceDN w:val="0"/>
              <w:ind w:leftChars="50" w:left="105" w:firstLineChars="100" w:firstLine="180"/>
              <w:rPr>
                <w:rFonts w:ascii="ＭＳ ゴシック" w:eastAsia="ＭＳ ゴシック" w:hAnsi="ＭＳ ゴシック"/>
                <w:sz w:val="18"/>
                <w:szCs w:val="18"/>
              </w:rPr>
            </w:pPr>
          </w:p>
          <w:p w14:paraId="2304425C" w14:textId="77777777" w:rsidR="00EE139A" w:rsidRPr="00D94782" w:rsidRDefault="00EE139A" w:rsidP="00436FBD">
            <w:pPr>
              <w:autoSpaceDE w:val="0"/>
              <w:autoSpaceDN w:val="0"/>
              <w:ind w:leftChars="50" w:left="105" w:firstLineChars="100" w:firstLine="180"/>
              <w:rPr>
                <w:rFonts w:ascii="ＭＳ ゴシック" w:eastAsia="ＭＳ ゴシック" w:hAnsi="ＭＳ ゴシック"/>
                <w:sz w:val="18"/>
                <w:szCs w:val="18"/>
              </w:rPr>
            </w:pPr>
          </w:p>
          <w:p w14:paraId="757287C1" w14:textId="77777777" w:rsidR="00436FBD" w:rsidRPr="00D94782" w:rsidRDefault="00436FBD" w:rsidP="00436FBD">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①大阪湾、河川の水温データ等を含む温暖化に係る府域のデータの統合的解析を行う。</w:t>
            </w:r>
          </w:p>
          <w:p w14:paraId="45CEEA21" w14:textId="77777777" w:rsidR="00436FBD" w:rsidRPr="00D94782" w:rsidRDefault="00436FBD" w:rsidP="00436FBD">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a 文部科学省気候変動適応技術社会実装プログラム（SI-CAT）などから得られた予測結果をもとに統計的ダウンスケーリング</w:t>
            </w:r>
            <w:r w:rsidRPr="00D94782">
              <w:rPr>
                <w:rFonts w:ascii="ＭＳ ゴシック" w:eastAsia="ＭＳ ゴシック" w:hAnsi="ＭＳ ゴシック" w:hint="eastAsia"/>
                <w:sz w:val="18"/>
                <w:szCs w:val="18"/>
              </w:rPr>
              <w:lastRenderedPageBreak/>
              <w:t>等による府域の温暖化影響予測マップを作成する。</w:t>
            </w:r>
          </w:p>
          <w:p w14:paraId="2DF8C6EF" w14:textId="77777777" w:rsidR="00436FBD" w:rsidRPr="00D94782" w:rsidRDefault="00436FBD" w:rsidP="00436FBD">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b 大阪湾及び府域の河川の水温に影響を及ぼす要因についての解析を行う。</w:t>
            </w:r>
          </w:p>
          <w:p w14:paraId="3BF49B96" w14:textId="4A046109" w:rsidR="00436FBD" w:rsidRPr="00D94782" w:rsidRDefault="00436FBD" w:rsidP="006F7FD7">
            <w:pPr>
              <w:autoSpaceDE w:val="0"/>
              <w:autoSpaceDN w:val="0"/>
              <w:rPr>
                <w:rFonts w:ascii="ＭＳ ゴシック" w:eastAsia="ＭＳ ゴシック" w:hAnsi="ＭＳ ゴシック"/>
                <w:sz w:val="18"/>
                <w:szCs w:val="18"/>
              </w:rPr>
            </w:pPr>
          </w:p>
          <w:p w14:paraId="250B6878" w14:textId="77777777" w:rsidR="002A70DD" w:rsidRPr="00D94782" w:rsidRDefault="002A70DD" w:rsidP="006F7FD7">
            <w:pPr>
              <w:autoSpaceDE w:val="0"/>
              <w:autoSpaceDN w:val="0"/>
              <w:rPr>
                <w:rFonts w:ascii="ＭＳ ゴシック" w:eastAsia="ＭＳ ゴシック" w:hAnsi="ＭＳ ゴシック"/>
                <w:sz w:val="18"/>
                <w:szCs w:val="18"/>
              </w:rPr>
            </w:pPr>
          </w:p>
          <w:p w14:paraId="32019E63" w14:textId="77777777" w:rsidR="00436FBD" w:rsidRPr="00D94782" w:rsidRDefault="00436FBD" w:rsidP="00436FBD">
            <w:pPr>
              <w:autoSpaceDE w:val="0"/>
              <w:autoSpaceDN w:val="0"/>
              <w:ind w:left="180" w:hangingChars="100" w:hanging="180"/>
              <w:rPr>
                <w:rFonts w:ascii="ＭＳ ゴシック" w:eastAsia="ＭＳ ゴシック" w:hAnsi="ＭＳ ゴシック"/>
                <w:sz w:val="18"/>
                <w:szCs w:val="18"/>
                <w:u w:val="single"/>
              </w:rPr>
            </w:pPr>
            <w:r w:rsidRPr="00D94782">
              <w:rPr>
                <w:rFonts w:ascii="ＭＳ ゴシック" w:eastAsia="ＭＳ ゴシック" w:hAnsi="ＭＳ ゴシック" w:hint="eastAsia"/>
                <w:sz w:val="18"/>
                <w:szCs w:val="18"/>
              </w:rPr>
              <w:t>c 大阪湾の湾奥部における水温上昇と底層における溶存酸素量（DO）及び窒素・リン濃度との関係について解析を行う。</w:t>
            </w:r>
          </w:p>
          <w:p w14:paraId="1D77CA3F" w14:textId="4A5C4165" w:rsidR="00D5798D" w:rsidRPr="00D94782" w:rsidRDefault="00D5798D" w:rsidP="00FC3E40">
            <w:pPr>
              <w:autoSpaceDE w:val="0"/>
              <w:autoSpaceDN w:val="0"/>
              <w:rPr>
                <w:rFonts w:ascii="ＭＳ ゴシック" w:eastAsia="ＭＳ ゴシック" w:hAnsi="ＭＳ ゴシック"/>
                <w:sz w:val="18"/>
                <w:szCs w:val="18"/>
              </w:rPr>
            </w:pPr>
          </w:p>
          <w:p w14:paraId="5045AF55" w14:textId="77777777" w:rsidR="007926FA" w:rsidRPr="00D94782" w:rsidRDefault="007926FA" w:rsidP="00FC3E40">
            <w:pPr>
              <w:autoSpaceDE w:val="0"/>
              <w:autoSpaceDN w:val="0"/>
              <w:rPr>
                <w:rFonts w:ascii="ＭＳ ゴシック" w:eastAsia="ＭＳ ゴシック" w:hAnsi="ＭＳ ゴシック"/>
                <w:sz w:val="18"/>
                <w:szCs w:val="18"/>
              </w:rPr>
            </w:pPr>
          </w:p>
          <w:p w14:paraId="65F73ED4"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②主要農産物の栽培における高温生育障害の発生予測と対策技術の開発を行う。</w:t>
            </w:r>
          </w:p>
          <w:p w14:paraId="593226E1"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p>
          <w:p w14:paraId="740A6ABD"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p>
          <w:p w14:paraId="4EADCF2B"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p>
          <w:p w14:paraId="7CF17DDB" w14:textId="0238CCBE"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p>
          <w:p w14:paraId="581346ED" w14:textId="1253EE39" w:rsidR="007F233A" w:rsidRPr="00D94782" w:rsidRDefault="007F233A" w:rsidP="006F7FD7">
            <w:pPr>
              <w:autoSpaceDE w:val="0"/>
              <w:autoSpaceDN w:val="0"/>
              <w:ind w:left="180" w:hangingChars="100" w:hanging="180"/>
              <w:rPr>
                <w:rFonts w:ascii="ＭＳ ゴシック" w:eastAsia="ＭＳ ゴシック" w:hAnsi="ＭＳ ゴシック"/>
                <w:sz w:val="18"/>
                <w:szCs w:val="18"/>
              </w:rPr>
            </w:pPr>
          </w:p>
          <w:p w14:paraId="38E6A965" w14:textId="77777777" w:rsidR="007F233A" w:rsidRPr="00D94782" w:rsidRDefault="007F233A" w:rsidP="006F7FD7">
            <w:pPr>
              <w:autoSpaceDE w:val="0"/>
              <w:autoSpaceDN w:val="0"/>
              <w:ind w:left="180" w:hangingChars="100" w:hanging="180"/>
              <w:rPr>
                <w:rFonts w:ascii="ＭＳ ゴシック" w:eastAsia="ＭＳ ゴシック" w:hAnsi="ＭＳ ゴシック"/>
                <w:sz w:val="18"/>
                <w:szCs w:val="18"/>
              </w:rPr>
            </w:pPr>
          </w:p>
          <w:p w14:paraId="57764793"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p>
          <w:p w14:paraId="6FA4A68B" w14:textId="77777777" w:rsidR="006F7FD7" w:rsidRPr="00D94782" w:rsidRDefault="006F7FD7" w:rsidP="00EE139A">
            <w:pPr>
              <w:autoSpaceDE w:val="0"/>
              <w:autoSpaceDN w:val="0"/>
              <w:rPr>
                <w:rFonts w:ascii="ＭＳ ゴシック" w:eastAsia="ＭＳ ゴシック" w:hAnsi="ＭＳ ゴシック"/>
                <w:sz w:val="18"/>
                <w:szCs w:val="18"/>
              </w:rPr>
            </w:pPr>
          </w:p>
          <w:p w14:paraId="1A962207"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a 革新的技術開発・緊急展開事業の「水ナスの低コスト複合環境制御による安定生産の実証」において細霧冷房による水ナスつや無し果対策技術等の現地実証試験を、府と協働で実施する。</w:t>
            </w:r>
          </w:p>
          <w:p w14:paraId="0CA42004" w14:textId="77777777" w:rsidR="00902373" w:rsidRPr="00D94782" w:rsidRDefault="006F7FD7" w:rsidP="00EE139A">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b 高温登熟障害に耐性がありかつ良食味である水稲</w:t>
            </w:r>
            <w:r w:rsidRPr="00D94782">
              <w:rPr>
                <w:rFonts w:ascii="ＭＳ ゴシック" w:eastAsia="ＭＳ ゴシック" w:hAnsi="ＭＳ ゴシック" w:hint="eastAsia"/>
                <w:sz w:val="18"/>
                <w:szCs w:val="18"/>
              </w:rPr>
              <w:lastRenderedPageBreak/>
              <w:t>品種（あきさかり、恋の予感）の、府内における栽培適応性を調査する</w:t>
            </w:r>
          </w:p>
          <w:p w14:paraId="0F6CF925" w14:textId="62818F97" w:rsidR="00323DFB" w:rsidRPr="00D94782" w:rsidRDefault="00323DFB" w:rsidP="006F7FD7">
            <w:pPr>
              <w:autoSpaceDE w:val="0"/>
              <w:autoSpaceDN w:val="0"/>
              <w:rPr>
                <w:rFonts w:ascii="ＭＳ ゴシック" w:eastAsia="ＭＳ ゴシック" w:hAnsi="ＭＳ ゴシック"/>
                <w:sz w:val="18"/>
                <w:szCs w:val="18"/>
              </w:rPr>
            </w:pPr>
          </w:p>
          <w:p w14:paraId="1F6E6E12" w14:textId="77777777" w:rsidR="002D4677" w:rsidRPr="00D94782" w:rsidRDefault="002D4677" w:rsidP="006F7FD7">
            <w:pPr>
              <w:autoSpaceDE w:val="0"/>
              <w:autoSpaceDN w:val="0"/>
              <w:rPr>
                <w:rFonts w:ascii="ＭＳ ゴシック" w:eastAsia="ＭＳ ゴシック" w:hAnsi="ＭＳ ゴシック"/>
                <w:sz w:val="18"/>
                <w:szCs w:val="18"/>
              </w:rPr>
            </w:pPr>
          </w:p>
          <w:p w14:paraId="7FADB5EA"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③温暖化の進行によって被害拡大が予測される病害虫や有毒プランクトン等に対するモニタリング調査を実施するとともに被害防止技術を開発する。</w:t>
            </w:r>
          </w:p>
          <w:p w14:paraId="4628DD4D"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a ウリミバエの侵入モニタリングを継続する。</w:t>
            </w:r>
          </w:p>
          <w:p w14:paraId="28BEA03A" w14:textId="77777777" w:rsidR="006F7FD7" w:rsidRPr="00D94782" w:rsidRDefault="006F7FD7" w:rsidP="006F7FD7">
            <w:pPr>
              <w:autoSpaceDE w:val="0"/>
              <w:autoSpaceDN w:val="0"/>
              <w:rPr>
                <w:rFonts w:ascii="ＭＳ ゴシック" w:eastAsia="ＭＳ ゴシック" w:hAnsi="ＭＳ ゴシック"/>
                <w:sz w:val="18"/>
                <w:szCs w:val="18"/>
              </w:rPr>
            </w:pPr>
          </w:p>
          <w:p w14:paraId="34158EF6" w14:textId="77777777" w:rsidR="006F7FD7" w:rsidRPr="00D94782" w:rsidRDefault="006F7FD7" w:rsidP="006F7FD7">
            <w:pPr>
              <w:autoSpaceDE w:val="0"/>
              <w:autoSpaceDN w:val="0"/>
              <w:rPr>
                <w:rFonts w:ascii="ＭＳ ゴシック" w:eastAsia="ＭＳ ゴシック" w:hAnsi="ＭＳ ゴシック"/>
                <w:sz w:val="18"/>
                <w:szCs w:val="18"/>
              </w:rPr>
            </w:pPr>
          </w:p>
          <w:p w14:paraId="3A1A4E8E"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b クワコナカイガラムシの発生予測法を開発する。</w:t>
            </w:r>
          </w:p>
          <w:p w14:paraId="1E44799A"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p>
          <w:p w14:paraId="43F9BE85"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p>
          <w:p w14:paraId="5F0EC949"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c 大阪湾、淀川での有毒プランクトン（アレキサンドリウム・タマレンセ等）のモニタリングを継続する。</w:t>
            </w:r>
          </w:p>
          <w:p w14:paraId="554CCE9C" w14:textId="77777777" w:rsidR="006F7FD7" w:rsidRPr="00D94782" w:rsidRDefault="006F7FD7" w:rsidP="006F7FD7">
            <w:pPr>
              <w:autoSpaceDE w:val="0"/>
              <w:autoSpaceDN w:val="0"/>
              <w:rPr>
                <w:rFonts w:ascii="ＭＳ ゴシック" w:eastAsia="ＭＳ ゴシック" w:hAnsi="ＭＳ ゴシック"/>
                <w:sz w:val="18"/>
                <w:szCs w:val="18"/>
              </w:rPr>
            </w:pPr>
          </w:p>
          <w:p w14:paraId="7E9F0F62" w14:textId="77777777" w:rsidR="00787E55" w:rsidRPr="00D94782" w:rsidRDefault="00787E55" w:rsidP="00D40476">
            <w:pPr>
              <w:autoSpaceDE w:val="0"/>
              <w:autoSpaceDN w:val="0"/>
              <w:rPr>
                <w:rFonts w:ascii="ＭＳ ゴシック" w:eastAsia="ＭＳ ゴシック" w:hAnsi="ＭＳ ゴシック"/>
                <w:sz w:val="18"/>
                <w:szCs w:val="18"/>
              </w:rPr>
            </w:pPr>
          </w:p>
          <w:p w14:paraId="371E2534" w14:textId="77777777" w:rsidR="006F7FD7" w:rsidRPr="00D94782" w:rsidRDefault="006F7FD7" w:rsidP="006F7FD7">
            <w:pPr>
              <w:autoSpaceDE w:val="0"/>
              <w:autoSpaceDN w:val="0"/>
              <w:rPr>
                <w:rFonts w:ascii="ＭＳ ゴシック" w:eastAsia="ＭＳ ゴシック" w:hAnsi="ＭＳ ゴシック"/>
                <w:sz w:val="18"/>
                <w:szCs w:val="18"/>
              </w:rPr>
            </w:pPr>
          </w:p>
          <w:p w14:paraId="1A860672" w14:textId="74CFA36B"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（戦略</w:t>
            </w:r>
            <w:r w:rsidR="00D5798D" w:rsidRPr="00D94782">
              <w:rPr>
                <w:rFonts w:ascii="ＭＳ ゴシック" w:eastAsia="ＭＳ ゴシック" w:hAnsi="ＭＳ ゴシック" w:hint="eastAsia"/>
                <w:sz w:val="18"/>
                <w:szCs w:val="18"/>
              </w:rPr>
              <w:t>２</w:t>
            </w:r>
            <w:r w:rsidRPr="00D94782">
              <w:rPr>
                <w:rFonts w:ascii="ＭＳ ゴシック" w:eastAsia="ＭＳ ゴシック" w:hAnsi="ＭＳ ゴシック" w:hint="eastAsia"/>
                <w:sz w:val="18"/>
                <w:szCs w:val="18"/>
              </w:rPr>
              <w:t>）</w:t>
            </w:r>
            <w:r w:rsidR="00D5798D" w:rsidRPr="00D94782">
              <w:rPr>
                <w:rFonts w:ascii="ＭＳ ゴシック" w:eastAsia="ＭＳ ゴシック" w:hAnsi="ＭＳ ゴシック" w:hint="eastAsia"/>
                <w:sz w:val="18"/>
                <w:szCs w:val="18"/>
              </w:rPr>
              <w:t>６</w:t>
            </w:r>
            <w:r w:rsidRPr="00D94782">
              <w:rPr>
                <w:rFonts w:ascii="ＭＳ ゴシック" w:eastAsia="ＭＳ ゴシック" w:hAnsi="ＭＳ ゴシック" w:hint="eastAsia"/>
                <w:sz w:val="18"/>
                <w:szCs w:val="18"/>
              </w:rPr>
              <w:t>次産業化など、農林水産業及び食品産業の発展のための研究開発から製品化・商品化、又はブランド化までの総合的支援</w:t>
            </w:r>
          </w:p>
          <w:p w14:paraId="22B212FD" w14:textId="77777777" w:rsidR="006F7FD7" w:rsidRPr="00D94782" w:rsidRDefault="006F7FD7" w:rsidP="006F7FD7">
            <w:pPr>
              <w:autoSpaceDE w:val="0"/>
              <w:autoSpaceDN w:val="0"/>
              <w:ind w:leftChars="100" w:left="210" w:firstLineChars="100" w:firstLine="180"/>
              <w:rPr>
                <w:rFonts w:ascii="ＭＳ ゴシック" w:eastAsia="ＭＳ ゴシック" w:hAnsi="ＭＳ ゴシック"/>
                <w:sz w:val="18"/>
                <w:szCs w:val="18"/>
              </w:rPr>
            </w:pPr>
          </w:p>
          <w:p w14:paraId="2816D6E4" w14:textId="1224F8B3" w:rsidR="006F7FD7" w:rsidRPr="00D94782" w:rsidRDefault="006F7FD7" w:rsidP="00235D4E">
            <w:pPr>
              <w:autoSpaceDE w:val="0"/>
              <w:autoSpaceDN w:val="0"/>
              <w:rPr>
                <w:rFonts w:ascii="ＭＳ ゴシック" w:eastAsia="ＭＳ ゴシック" w:hAnsi="ＭＳ ゴシック"/>
                <w:sz w:val="18"/>
                <w:szCs w:val="18"/>
              </w:rPr>
            </w:pPr>
          </w:p>
          <w:p w14:paraId="2F659AE8" w14:textId="172DA2F4" w:rsidR="00051759" w:rsidRPr="00D94782" w:rsidRDefault="00051759" w:rsidP="00235D4E">
            <w:pPr>
              <w:autoSpaceDE w:val="0"/>
              <w:autoSpaceDN w:val="0"/>
              <w:rPr>
                <w:rFonts w:ascii="ＭＳ ゴシック" w:eastAsia="ＭＳ ゴシック" w:hAnsi="ＭＳ ゴシック"/>
                <w:sz w:val="18"/>
                <w:szCs w:val="18"/>
              </w:rPr>
            </w:pPr>
          </w:p>
          <w:p w14:paraId="4CD137D1" w14:textId="430E5C0F" w:rsidR="00051759" w:rsidRPr="00D94782" w:rsidRDefault="00051759" w:rsidP="00235D4E">
            <w:pPr>
              <w:autoSpaceDE w:val="0"/>
              <w:autoSpaceDN w:val="0"/>
              <w:rPr>
                <w:rFonts w:ascii="ＭＳ ゴシック" w:eastAsia="ＭＳ ゴシック" w:hAnsi="ＭＳ ゴシック"/>
                <w:sz w:val="18"/>
                <w:szCs w:val="18"/>
              </w:rPr>
            </w:pPr>
          </w:p>
          <w:p w14:paraId="18EE7C26" w14:textId="77777777" w:rsidR="00051759" w:rsidRPr="00D94782" w:rsidRDefault="00051759" w:rsidP="00235D4E">
            <w:pPr>
              <w:autoSpaceDE w:val="0"/>
              <w:autoSpaceDN w:val="0"/>
              <w:rPr>
                <w:rFonts w:ascii="ＭＳ ゴシック" w:eastAsia="ＭＳ ゴシック" w:hAnsi="ＭＳ ゴシック"/>
                <w:sz w:val="18"/>
                <w:szCs w:val="18"/>
              </w:rPr>
            </w:pPr>
          </w:p>
          <w:p w14:paraId="0F3EAA18"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①大阪産（もん）ブドウ新品種のブランド化を推進する。</w:t>
            </w:r>
          </w:p>
          <w:p w14:paraId="72101636" w14:textId="77777777" w:rsidR="006F7FD7" w:rsidRPr="00D94782" w:rsidRDefault="006F7FD7" w:rsidP="006F7FD7">
            <w:pPr>
              <w:autoSpaceDE w:val="0"/>
              <w:autoSpaceDN w:val="0"/>
              <w:ind w:leftChars="100" w:left="21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で開発し、平成29年度に品種登録した大阪オリジナルブドウ「ポンタ」のウイルスフリー株の母本樹を育成するとともに、平成31年度末からを予定している生産者への種苗配布に向けて、種苗の生産及び配布の方法を検討する。</w:t>
            </w:r>
          </w:p>
          <w:p w14:paraId="6E30F7FF" w14:textId="77777777" w:rsidR="006F7FD7" w:rsidRPr="00D94782" w:rsidRDefault="006F7FD7" w:rsidP="006F7FD7">
            <w:pPr>
              <w:autoSpaceDE w:val="0"/>
              <w:autoSpaceDN w:val="0"/>
              <w:ind w:leftChars="100" w:left="210" w:firstLineChars="100" w:firstLine="180"/>
              <w:rPr>
                <w:rFonts w:ascii="ＭＳ ゴシック" w:eastAsia="ＭＳ ゴシック" w:hAnsi="ＭＳ ゴシック"/>
                <w:sz w:val="18"/>
                <w:szCs w:val="18"/>
              </w:rPr>
            </w:pPr>
          </w:p>
          <w:p w14:paraId="67A6DE81"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②大阪産（もん）高級魚アコウ（キジハタ）のブランド化を推進する。</w:t>
            </w:r>
          </w:p>
          <w:p w14:paraId="07B2F839" w14:textId="77777777" w:rsidR="00323DFB" w:rsidRPr="00D94782" w:rsidRDefault="006F7FD7" w:rsidP="006F7FD7">
            <w:pPr>
              <w:autoSpaceDE w:val="0"/>
              <w:autoSpaceDN w:val="0"/>
              <w:ind w:leftChars="100" w:left="21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形態異常発生防止のための飼育試験と、ブランド化に向けた府の取り組みを支援するために活魚輸送及び畜養技術の課題把握調査を行う。</w:t>
            </w:r>
          </w:p>
          <w:p w14:paraId="77E951C2" w14:textId="77777777" w:rsidR="001D5B9D" w:rsidRPr="00D94782" w:rsidRDefault="001D5B9D" w:rsidP="00F803BE">
            <w:pPr>
              <w:autoSpaceDE w:val="0"/>
              <w:autoSpaceDN w:val="0"/>
              <w:ind w:leftChars="100" w:left="210" w:firstLineChars="100" w:firstLine="180"/>
              <w:rPr>
                <w:rFonts w:ascii="ＭＳ ゴシック" w:eastAsia="ＭＳ ゴシック" w:hAnsi="ＭＳ ゴシック"/>
                <w:sz w:val="18"/>
                <w:szCs w:val="18"/>
              </w:rPr>
            </w:pPr>
          </w:p>
          <w:p w14:paraId="4CF28260" w14:textId="77777777" w:rsidR="006F7FD7" w:rsidRPr="00D94782" w:rsidRDefault="006F7FD7" w:rsidP="00EE139A">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③大阪産（もん）を利用した商品の開発や改良に取り組む。</w:t>
            </w:r>
          </w:p>
          <w:p w14:paraId="0E80834E" w14:textId="77777777" w:rsidR="006F7FD7" w:rsidRPr="00D94782" w:rsidRDefault="006F7FD7" w:rsidP="006F7FD7">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a 平成29年度に整備した「ぶどう・ワインラボ」を活用して、デラウェア醸造試験、府内産ワインの成分分析及び新商品の開発支援に取り組み、府内ブドウ産地の活性化を</w:t>
            </w:r>
            <w:r w:rsidRPr="00D94782">
              <w:rPr>
                <w:rFonts w:ascii="ＭＳ ゴシック" w:eastAsia="ＭＳ ゴシック" w:hAnsi="ＭＳ ゴシック" w:hint="eastAsia"/>
                <w:sz w:val="18"/>
                <w:szCs w:val="18"/>
              </w:rPr>
              <w:lastRenderedPageBreak/>
              <w:t>進める。また、醸造向けデラウェアの収穫適期の見える化に取り組む。</w:t>
            </w:r>
          </w:p>
          <w:p w14:paraId="12582751" w14:textId="77777777" w:rsidR="00A07E81" w:rsidRPr="00D94782" w:rsidRDefault="006F7FD7" w:rsidP="00EE139A">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b 「大阪産（もん）チャレンジ支援事業」など、大阪産（もん）を活用した製品化・商品化の技術支援を行う。</w:t>
            </w:r>
          </w:p>
          <w:p w14:paraId="5AE910F6" w14:textId="77777777" w:rsidR="009020E1" w:rsidRPr="00D94782" w:rsidRDefault="009020E1" w:rsidP="00323DFB">
            <w:pPr>
              <w:autoSpaceDE w:val="0"/>
              <w:autoSpaceDN w:val="0"/>
              <w:ind w:leftChars="100" w:left="210" w:firstLineChars="100" w:firstLine="180"/>
              <w:rPr>
                <w:rFonts w:ascii="ＭＳ ゴシック" w:eastAsia="ＭＳ ゴシック" w:hAnsi="ＭＳ ゴシック"/>
                <w:sz w:val="18"/>
                <w:szCs w:val="18"/>
              </w:rPr>
            </w:pPr>
          </w:p>
          <w:p w14:paraId="3A3C9299" w14:textId="77777777" w:rsidR="009020E1" w:rsidRPr="00D94782" w:rsidRDefault="009020E1" w:rsidP="00323DFB">
            <w:pPr>
              <w:autoSpaceDE w:val="0"/>
              <w:autoSpaceDN w:val="0"/>
              <w:ind w:leftChars="100" w:left="210" w:firstLineChars="100" w:firstLine="180"/>
              <w:rPr>
                <w:rFonts w:ascii="ＭＳ ゴシック" w:eastAsia="ＭＳ ゴシック" w:hAnsi="ＭＳ ゴシック"/>
                <w:sz w:val="18"/>
                <w:szCs w:val="18"/>
              </w:rPr>
            </w:pPr>
          </w:p>
          <w:p w14:paraId="40D0BA45" w14:textId="77777777" w:rsidR="009020E1" w:rsidRPr="00D94782" w:rsidRDefault="009020E1" w:rsidP="00323DFB">
            <w:pPr>
              <w:autoSpaceDE w:val="0"/>
              <w:autoSpaceDN w:val="0"/>
              <w:ind w:leftChars="100" w:left="210" w:firstLineChars="100" w:firstLine="180"/>
              <w:rPr>
                <w:rFonts w:ascii="ＭＳ ゴシック" w:eastAsia="ＭＳ ゴシック" w:hAnsi="ＭＳ ゴシック"/>
                <w:sz w:val="18"/>
                <w:szCs w:val="18"/>
              </w:rPr>
            </w:pPr>
          </w:p>
        </w:tc>
        <w:tc>
          <w:tcPr>
            <w:tcW w:w="5808" w:type="dxa"/>
            <w:tcBorders>
              <w:left w:val="single" w:sz="4" w:space="0" w:color="auto"/>
              <w:bottom w:val="single" w:sz="8" w:space="0" w:color="auto"/>
            </w:tcBorders>
            <w:shd w:val="clear" w:color="auto" w:fill="auto"/>
          </w:tcPr>
          <w:p w14:paraId="3029DCAE" w14:textId="77777777" w:rsidR="00237D55" w:rsidRPr="00D94782" w:rsidRDefault="00237D55" w:rsidP="00437071">
            <w:pPr>
              <w:spacing w:line="0" w:lineRule="atLeast"/>
              <w:jc w:val="left"/>
              <w:rPr>
                <w:rFonts w:ascii="ＭＳ ゴシック" w:eastAsia="ＭＳ ゴシック" w:hAnsi="ＭＳ ゴシック"/>
                <w:sz w:val="18"/>
                <w:szCs w:val="18"/>
              </w:rPr>
            </w:pPr>
          </w:p>
          <w:p w14:paraId="24FBE675" w14:textId="6A99FA72" w:rsidR="00AD7235" w:rsidRPr="00D94782" w:rsidRDefault="00896E13" w:rsidP="00437071">
            <w:pPr>
              <w:spacing w:line="0" w:lineRule="atLeast"/>
              <w:jc w:val="left"/>
              <w:rPr>
                <w:sz w:val="18"/>
                <w:szCs w:val="18"/>
              </w:rPr>
            </w:pPr>
            <w:r w:rsidRPr="00D94782">
              <w:rPr>
                <w:rFonts w:ascii="ＭＳ ゴシック" w:eastAsia="ＭＳ ゴシック" w:hAnsi="ＭＳ ゴシック" w:hint="eastAsia"/>
                <w:b/>
                <w:sz w:val="18"/>
                <w:szCs w:val="18"/>
              </w:rPr>
              <w:t xml:space="preserve">１　</w:t>
            </w:r>
            <w:r w:rsidR="00BE732A" w:rsidRPr="00D94782">
              <w:rPr>
                <w:rFonts w:ascii="ＭＳ ゴシック" w:eastAsia="ＭＳ ゴシック" w:hAnsi="ＭＳ ゴシック" w:hint="eastAsia"/>
                <w:b/>
                <w:sz w:val="18"/>
                <w:szCs w:val="18"/>
              </w:rPr>
              <w:t>戦略研究課題</w:t>
            </w:r>
            <w:r w:rsidR="00E42E20" w:rsidRPr="00D94782">
              <w:rPr>
                <w:rFonts w:asciiTheme="minorEastAsia" w:eastAsiaTheme="minorEastAsia" w:hAnsiTheme="minorEastAsia" w:hint="eastAsia"/>
                <w:sz w:val="18"/>
                <w:szCs w:val="18"/>
              </w:rPr>
              <w:t>（添付資料集</w:t>
            </w:r>
            <w:r w:rsidR="009477B4" w:rsidRPr="00D94782">
              <w:rPr>
                <w:rFonts w:asciiTheme="minorEastAsia" w:eastAsiaTheme="minorEastAsia" w:hAnsiTheme="minorEastAsia" w:hint="eastAsia"/>
                <w:sz w:val="18"/>
                <w:szCs w:val="18"/>
              </w:rPr>
              <w:t>3</w:t>
            </w:r>
            <w:r w:rsidR="009477B4" w:rsidRPr="00D94782">
              <w:rPr>
                <w:rFonts w:asciiTheme="minorEastAsia" w:eastAsiaTheme="minorEastAsia" w:hAnsiTheme="minorEastAsia"/>
                <w:sz w:val="18"/>
                <w:szCs w:val="18"/>
              </w:rPr>
              <w:t>6</w:t>
            </w:r>
            <w:r w:rsidR="009477B4" w:rsidRPr="00D94782">
              <w:rPr>
                <w:rFonts w:asciiTheme="minorEastAsia" w:eastAsiaTheme="minorEastAsia" w:hAnsiTheme="minorEastAsia" w:hint="eastAsia"/>
                <w:sz w:val="18"/>
                <w:szCs w:val="18"/>
              </w:rPr>
              <w:t>～38</w:t>
            </w:r>
            <w:r w:rsidR="00E42E20" w:rsidRPr="00D94782">
              <w:rPr>
                <w:rFonts w:asciiTheme="minorEastAsia" w:eastAsiaTheme="minorEastAsia" w:hAnsiTheme="minorEastAsia" w:hint="eastAsia"/>
                <w:sz w:val="18"/>
                <w:szCs w:val="18"/>
              </w:rPr>
              <w:t>ページ）</w:t>
            </w:r>
          </w:p>
          <w:p w14:paraId="6EC4E40D" w14:textId="77777777" w:rsidR="00B12B48" w:rsidRPr="00D94782" w:rsidRDefault="00B12B48" w:rsidP="004B08DB">
            <w:pPr>
              <w:jc w:val="left"/>
              <w:rPr>
                <w:sz w:val="18"/>
                <w:szCs w:val="18"/>
              </w:rPr>
            </w:pPr>
          </w:p>
          <w:p w14:paraId="126DC6DA" w14:textId="77777777" w:rsidR="00896E13" w:rsidRPr="00D94782" w:rsidRDefault="00896E13" w:rsidP="004B08DB">
            <w:pPr>
              <w:jc w:val="left"/>
              <w:rPr>
                <w:sz w:val="18"/>
                <w:szCs w:val="18"/>
              </w:rPr>
            </w:pPr>
          </w:p>
          <w:p w14:paraId="1872640D" w14:textId="77777777" w:rsidR="007172EE" w:rsidRPr="00D94782" w:rsidRDefault="007172EE" w:rsidP="004B08DB">
            <w:pPr>
              <w:jc w:val="left"/>
              <w:rPr>
                <w:sz w:val="18"/>
                <w:szCs w:val="18"/>
              </w:rPr>
            </w:pPr>
          </w:p>
          <w:p w14:paraId="77750BCE" w14:textId="77777777" w:rsidR="007172EE" w:rsidRPr="00D94782" w:rsidRDefault="007172EE" w:rsidP="004B08DB">
            <w:pPr>
              <w:jc w:val="left"/>
              <w:rPr>
                <w:sz w:val="18"/>
                <w:szCs w:val="18"/>
              </w:rPr>
            </w:pPr>
          </w:p>
          <w:p w14:paraId="6052C9CE" w14:textId="77777777" w:rsidR="007172EE" w:rsidRPr="00D94782" w:rsidRDefault="007172EE" w:rsidP="004B08DB">
            <w:pPr>
              <w:jc w:val="left"/>
              <w:rPr>
                <w:sz w:val="18"/>
                <w:szCs w:val="18"/>
              </w:rPr>
            </w:pPr>
          </w:p>
          <w:p w14:paraId="6314DA4C" w14:textId="77777777" w:rsidR="00437071" w:rsidRPr="00D94782" w:rsidRDefault="00437071" w:rsidP="004B08DB">
            <w:pPr>
              <w:jc w:val="left"/>
              <w:rPr>
                <w:sz w:val="18"/>
                <w:szCs w:val="18"/>
              </w:rPr>
            </w:pPr>
          </w:p>
          <w:p w14:paraId="3207761E" w14:textId="6DD2F6C5" w:rsidR="007172EE" w:rsidRPr="00D94782" w:rsidRDefault="007172EE" w:rsidP="004B08DB">
            <w:pPr>
              <w:jc w:val="left"/>
              <w:rPr>
                <w:sz w:val="18"/>
                <w:szCs w:val="18"/>
              </w:rPr>
            </w:pPr>
          </w:p>
          <w:p w14:paraId="5151E2A5" w14:textId="77777777" w:rsidR="00E42E20" w:rsidRPr="00D94782" w:rsidRDefault="00E42E20" w:rsidP="004B08DB">
            <w:pPr>
              <w:jc w:val="left"/>
              <w:rPr>
                <w:sz w:val="18"/>
                <w:szCs w:val="18"/>
              </w:rPr>
            </w:pPr>
          </w:p>
          <w:p w14:paraId="634B34F0" w14:textId="77777777" w:rsidR="00436FBD" w:rsidRPr="00D94782" w:rsidRDefault="00436FBD" w:rsidP="004B08DB">
            <w:pPr>
              <w:jc w:val="left"/>
              <w:rPr>
                <w:sz w:val="18"/>
                <w:szCs w:val="18"/>
              </w:rPr>
            </w:pPr>
          </w:p>
          <w:p w14:paraId="573AC56F" w14:textId="77777777" w:rsidR="001D5B9D" w:rsidRPr="00D94782" w:rsidRDefault="001D5B9D" w:rsidP="00132B30">
            <w:pPr>
              <w:autoSpaceDE w:val="0"/>
              <w:autoSpaceDN w:val="0"/>
              <w:ind w:left="180" w:hangingChars="100" w:hanging="180"/>
              <w:rPr>
                <w:rFonts w:ascii="ＭＳ ゴシック" w:eastAsia="ＭＳ ゴシック" w:hAnsi="ＭＳ ゴシック"/>
                <w:sz w:val="18"/>
                <w:szCs w:val="18"/>
              </w:rPr>
            </w:pPr>
          </w:p>
          <w:p w14:paraId="04B522E5" w14:textId="0B21E0FB" w:rsidR="00436FBD" w:rsidRPr="00D94782" w:rsidRDefault="00436FBD" w:rsidP="00436FBD">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（戦略</w:t>
            </w:r>
            <w:r w:rsidR="00D5798D" w:rsidRPr="00D94782">
              <w:rPr>
                <w:rFonts w:ascii="ＭＳ ゴシック" w:eastAsia="ＭＳ ゴシック" w:hAnsi="ＭＳ ゴシック" w:hint="eastAsia"/>
                <w:b/>
                <w:sz w:val="18"/>
                <w:szCs w:val="18"/>
              </w:rPr>
              <w:t>１</w:t>
            </w:r>
            <w:r w:rsidRPr="00D94782">
              <w:rPr>
                <w:rFonts w:ascii="ＭＳ ゴシック" w:eastAsia="ＭＳ ゴシック" w:hAnsi="ＭＳ ゴシック" w:hint="eastAsia"/>
                <w:b/>
                <w:sz w:val="18"/>
                <w:szCs w:val="18"/>
              </w:rPr>
              <w:t>）府域の地球温暖化対策（緩和策、適応策）に関する調査研究</w:t>
            </w:r>
          </w:p>
          <w:p w14:paraId="3408706D" w14:textId="77777777" w:rsidR="00436FBD" w:rsidRPr="00D94782" w:rsidRDefault="00436FBD" w:rsidP="00436FBD">
            <w:pPr>
              <w:rPr>
                <w:sz w:val="18"/>
                <w:szCs w:val="18"/>
              </w:rPr>
            </w:pPr>
          </w:p>
          <w:p w14:paraId="6E102838" w14:textId="1435B3EC" w:rsidR="00EE139A" w:rsidRPr="00D94782" w:rsidRDefault="00EE139A" w:rsidP="00436FBD">
            <w:pPr>
              <w:rPr>
                <w:sz w:val="18"/>
                <w:szCs w:val="18"/>
              </w:rPr>
            </w:pPr>
          </w:p>
          <w:p w14:paraId="7CE3ECFE" w14:textId="77777777" w:rsidR="00436FBD" w:rsidRPr="00D94782" w:rsidRDefault="00436FBD" w:rsidP="00436FBD">
            <w:pPr>
              <w:rPr>
                <w:sz w:val="18"/>
                <w:szCs w:val="18"/>
              </w:rPr>
            </w:pPr>
          </w:p>
          <w:p w14:paraId="4F07C7D4" w14:textId="77777777" w:rsidR="00436FBD" w:rsidRPr="00D94782" w:rsidRDefault="00436FBD" w:rsidP="00436FBD">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①大阪湾、河川の水温データ等を含む温暖化に係る府域のデータの統合的解析</w:t>
            </w:r>
          </w:p>
          <w:p w14:paraId="7889FE15" w14:textId="77777777" w:rsidR="00436FBD" w:rsidRPr="00D94782" w:rsidRDefault="00436FBD" w:rsidP="00436FBD">
            <w:pPr>
              <w:autoSpaceDE w:val="0"/>
              <w:autoSpaceDN w:val="0"/>
              <w:ind w:left="180" w:hangingChars="100" w:hanging="180"/>
              <w:rPr>
                <w:rFonts w:ascii="ＭＳ ゴシック" w:eastAsia="ＭＳ ゴシック" w:hAnsi="ＭＳ ゴシック"/>
                <w:sz w:val="18"/>
                <w:szCs w:val="18"/>
              </w:rPr>
            </w:pPr>
          </w:p>
          <w:p w14:paraId="60E56550" w14:textId="77777777" w:rsidR="00436FBD" w:rsidRPr="00D94782" w:rsidRDefault="00436FBD" w:rsidP="00EE139A">
            <w:pPr>
              <w:autoSpaceDE w:val="0"/>
              <w:autoSpaceDN w:val="0"/>
              <w:rPr>
                <w:rFonts w:ascii="ＭＳ ゴシック" w:eastAsia="ＭＳ ゴシック" w:hAnsi="ＭＳ ゴシック"/>
                <w:sz w:val="18"/>
                <w:szCs w:val="18"/>
              </w:rPr>
            </w:pPr>
          </w:p>
          <w:p w14:paraId="5B6C874D" w14:textId="77777777" w:rsidR="00436FBD" w:rsidRPr="00D94782" w:rsidRDefault="00436FBD" w:rsidP="00EE139A">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b/>
                <w:sz w:val="18"/>
                <w:szCs w:val="18"/>
              </w:rPr>
              <w:t xml:space="preserve">a </w:t>
            </w:r>
            <w:r w:rsidRPr="00D94782">
              <w:rPr>
                <w:rFonts w:ascii="ＭＳ ゴシック" w:eastAsia="ＭＳ ゴシック" w:hAnsi="ＭＳ ゴシック" w:hint="eastAsia"/>
                <w:b/>
                <w:sz w:val="18"/>
                <w:szCs w:val="18"/>
              </w:rPr>
              <w:t>SI-CATなどからの予測結果にもとづいた統計的ダウンスケーリング等による府域の温暖化影響予測マップの作成</w:t>
            </w:r>
          </w:p>
          <w:p w14:paraId="58BC15D2" w14:textId="77777777" w:rsidR="00D5798D" w:rsidRPr="00D94782" w:rsidRDefault="00D5798D" w:rsidP="00D5798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●文部科学省気候変動適応技術社会実装プログラム（SI-CAT）などから得られた予測結果をもとに統計的ダウンスケーリング等による</w:t>
            </w:r>
            <w:r w:rsidRPr="00D94782">
              <w:rPr>
                <w:rFonts w:ascii="ＭＳ ゴシック" w:eastAsia="ＭＳ ゴシック" w:hAnsi="ＭＳ ゴシック" w:hint="eastAsia"/>
                <w:sz w:val="18"/>
                <w:szCs w:val="18"/>
              </w:rPr>
              <w:lastRenderedPageBreak/>
              <w:t>府域の温暖化影響予測マップを作成し、府へ報告するとともに、大阪府温暖化対策推進会議検討部会・作業部会にて講演。</w:t>
            </w:r>
          </w:p>
          <w:p w14:paraId="34867D1F" w14:textId="77777777" w:rsidR="00436FBD" w:rsidRPr="00D94782" w:rsidRDefault="00436FBD" w:rsidP="00436FBD">
            <w:pPr>
              <w:ind w:leftChars="50" w:left="285" w:hangingChars="100" w:hanging="180"/>
              <w:rPr>
                <w:rFonts w:ascii="ＭＳ ゴシック" w:eastAsia="ＭＳ ゴシック" w:hAnsi="ＭＳ ゴシック"/>
                <w:sz w:val="18"/>
                <w:szCs w:val="18"/>
              </w:rPr>
            </w:pPr>
          </w:p>
          <w:p w14:paraId="51F95835" w14:textId="77777777" w:rsidR="00436FBD" w:rsidRPr="00D94782" w:rsidRDefault="00436FBD" w:rsidP="00EE139A">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b/>
                <w:sz w:val="18"/>
                <w:szCs w:val="18"/>
              </w:rPr>
              <w:t xml:space="preserve">b </w:t>
            </w:r>
            <w:r w:rsidRPr="00D94782">
              <w:rPr>
                <w:rFonts w:ascii="ＭＳ ゴシック" w:eastAsia="ＭＳ ゴシック" w:hAnsi="ＭＳ ゴシック" w:hint="eastAsia"/>
                <w:b/>
                <w:sz w:val="18"/>
                <w:szCs w:val="18"/>
              </w:rPr>
              <w:t>大阪湾及び府域の河川の水温に影響を及ぼす要因についての解析</w:t>
            </w:r>
          </w:p>
          <w:p w14:paraId="351859B3" w14:textId="53E3EE55" w:rsidR="00D5798D" w:rsidRPr="00D94782" w:rsidRDefault="00D5798D" w:rsidP="00D5798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●冬季、夏季の河川水温データの解析を行うことで、事業場排水等の影響が小さいと考えられるポイントの洗い出しを府とともに実施。</w:t>
            </w:r>
            <w:r w:rsidR="002A70DD" w:rsidRPr="00D94782">
              <w:rPr>
                <w:rFonts w:ascii="ＭＳ ゴシック" w:eastAsia="ＭＳ ゴシック" w:hAnsi="ＭＳ ゴシック" w:hint="eastAsia"/>
                <w:sz w:val="18"/>
                <w:szCs w:val="18"/>
              </w:rPr>
              <w:t>地球温暖化の河川水温への影響把握に適した調査ポイントが概ね明らかになった。</w:t>
            </w:r>
          </w:p>
          <w:p w14:paraId="21814CC6" w14:textId="77777777" w:rsidR="00436FBD" w:rsidRPr="00D94782" w:rsidRDefault="00436FBD" w:rsidP="00EE139A">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b/>
                <w:sz w:val="18"/>
                <w:szCs w:val="18"/>
              </w:rPr>
              <w:t xml:space="preserve">c </w:t>
            </w:r>
            <w:r w:rsidRPr="00D94782">
              <w:rPr>
                <w:rFonts w:ascii="ＭＳ ゴシック" w:eastAsia="ＭＳ ゴシック" w:hAnsi="ＭＳ ゴシック" w:hint="eastAsia"/>
                <w:b/>
                <w:sz w:val="18"/>
                <w:szCs w:val="18"/>
              </w:rPr>
              <w:t>大阪湾の湾奥部における水温上昇と底層における溶存酸素量（DO）及び窒素・リン濃度との関係についての解析</w:t>
            </w:r>
          </w:p>
          <w:p w14:paraId="3F02B477" w14:textId="69BDC361" w:rsidR="00D5798D" w:rsidRPr="00D94782" w:rsidRDefault="00D5798D" w:rsidP="00D5798D">
            <w:pPr>
              <w:ind w:leftChars="50" w:left="285" w:hangingChars="100" w:hanging="180"/>
              <w:rPr>
                <w:sz w:val="18"/>
                <w:szCs w:val="18"/>
              </w:rPr>
            </w:pPr>
            <w:r w:rsidRPr="00D94782">
              <w:rPr>
                <w:rFonts w:ascii="ＭＳ ゴシック" w:eastAsia="ＭＳ ゴシック" w:hAnsi="ＭＳ ゴシック" w:hint="eastAsia"/>
                <w:sz w:val="18"/>
                <w:szCs w:val="18"/>
              </w:rPr>
              <w:t>●大阪湾の湾奥部表層、底層について、水温とDO、窒素・リン濃度等について相関</w:t>
            </w:r>
            <w:r w:rsidR="007926FA" w:rsidRPr="00D94782">
              <w:rPr>
                <w:rFonts w:ascii="ＭＳ ゴシック" w:eastAsia="ＭＳ ゴシック" w:hAnsi="ＭＳ ゴシック" w:hint="eastAsia"/>
                <w:sz w:val="18"/>
                <w:szCs w:val="18"/>
              </w:rPr>
              <w:t>分析を実施したが、有意な相関は見られなかった。</w:t>
            </w:r>
            <w:r w:rsidR="002A70DD" w:rsidRPr="00D94782">
              <w:rPr>
                <w:rFonts w:ascii="ＭＳ ゴシック" w:eastAsia="ＭＳ ゴシック" w:hAnsi="ＭＳ ゴシック" w:hint="eastAsia"/>
                <w:sz w:val="18"/>
                <w:szCs w:val="18"/>
              </w:rPr>
              <w:t>底層のDO消費に関わる主な要因は植物プランクトン由来であることが</w:t>
            </w:r>
            <w:r w:rsidR="005828BC" w:rsidRPr="00D94782">
              <w:rPr>
                <w:rFonts w:ascii="ＭＳ ゴシック" w:eastAsia="ＭＳ ゴシック" w:hAnsi="ＭＳ ゴシック" w:hint="eastAsia"/>
                <w:sz w:val="18"/>
                <w:szCs w:val="18"/>
              </w:rPr>
              <w:t>示唆され</w:t>
            </w:r>
            <w:r w:rsidR="007926FA" w:rsidRPr="00D94782">
              <w:rPr>
                <w:rFonts w:ascii="ＭＳ ゴシック" w:eastAsia="ＭＳ ゴシック" w:hAnsi="ＭＳ ゴシック" w:hint="eastAsia"/>
                <w:sz w:val="18"/>
                <w:szCs w:val="18"/>
              </w:rPr>
              <w:t>た。</w:t>
            </w:r>
          </w:p>
          <w:p w14:paraId="55823307" w14:textId="1FBAF8A1" w:rsidR="005854F1" w:rsidRPr="00D94782" w:rsidRDefault="005854F1" w:rsidP="00235D4E">
            <w:pPr>
              <w:rPr>
                <w:rFonts w:ascii="ＭＳ ゴシック" w:eastAsia="ＭＳ ゴシック" w:hAnsi="ＭＳ ゴシック"/>
                <w:sz w:val="18"/>
                <w:szCs w:val="18"/>
              </w:rPr>
            </w:pPr>
          </w:p>
          <w:p w14:paraId="44C43275" w14:textId="77777777" w:rsidR="006F7FD7" w:rsidRPr="00D94782" w:rsidRDefault="006F7FD7" w:rsidP="00EE139A">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②主要農産物の栽培における高温生育障害の発生予測と対策技術の開発</w:t>
            </w:r>
          </w:p>
          <w:p w14:paraId="2AA598A5" w14:textId="7C79C977" w:rsidR="00D5798D" w:rsidRPr="00D94782" w:rsidRDefault="00D5798D" w:rsidP="00D5798D">
            <w:pPr>
              <w:autoSpaceDE w:val="0"/>
              <w:autoSpaceDN w:val="0"/>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●高温によるブドウ果実の着色不良対策として、環状剥皮技術をブドウ生産者が導入できるよう手順を動画</w:t>
            </w:r>
            <w:r w:rsidR="00C75665" w:rsidRPr="00D94782">
              <w:rPr>
                <w:rFonts w:ascii="ＭＳ ゴシック" w:eastAsia="ＭＳ ゴシック" w:hAnsi="ＭＳ ゴシック" w:hint="eastAsia"/>
                <w:sz w:val="18"/>
                <w:szCs w:val="18"/>
              </w:rPr>
              <w:t>にまとめ、府内ワイナリー等を対象にした醸造用ブドウ勉強会を開催し、動画を用いて同技術について説明。動画は</w:t>
            </w:r>
            <w:r w:rsidR="005854F1" w:rsidRPr="00D94782">
              <w:rPr>
                <w:rFonts w:ascii="ＭＳ ゴシック" w:eastAsia="ＭＳ ゴシック" w:hAnsi="ＭＳ ゴシック" w:hint="eastAsia"/>
                <w:sz w:val="18"/>
                <w:szCs w:val="18"/>
              </w:rPr>
              <w:t>当研究所</w:t>
            </w:r>
            <w:r w:rsidR="00032020" w:rsidRPr="00D94782">
              <w:rPr>
                <w:rFonts w:ascii="ＭＳ ゴシック" w:eastAsia="ＭＳ ゴシック" w:hAnsi="ＭＳ ゴシック" w:hint="eastAsia"/>
                <w:sz w:val="18"/>
                <w:szCs w:val="18"/>
              </w:rPr>
              <w:t>HP</w:t>
            </w:r>
            <w:r w:rsidR="005854F1" w:rsidRPr="00D94782">
              <w:rPr>
                <w:rFonts w:ascii="ＭＳ ゴシック" w:eastAsia="ＭＳ ゴシック" w:hAnsi="ＭＳ ゴシック" w:hint="eastAsia"/>
                <w:sz w:val="18"/>
                <w:szCs w:val="18"/>
              </w:rPr>
              <w:t>にて</w:t>
            </w:r>
            <w:r w:rsidRPr="00D94782">
              <w:rPr>
                <w:rFonts w:ascii="ＭＳ ゴシック" w:eastAsia="ＭＳ ゴシック" w:hAnsi="ＭＳ ゴシック" w:hint="eastAsia"/>
                <w:sz w:val="18"/>
                <w:szCs w:val="18"/>
              </w:rPr>
              <w:t>公開</w:t>
            </w:r>
            <w:r w:rsidR="005C475D" w:rsidRPr="00D94782">
              <w:rPr>
                <w:rFonts w:ascii="ＭＳ ゴシック" w:eastAsia="ＭＳ ゴシック" w:hAnsi="ＭＳ ゴシック" w:hint="eastAsia"/>
                <w:sz w:val="18"/>
                <w:szCs w:val="18"/>
              </w:rPr>
              <w:t>し、</w:t>
            </w:r>
            <w:r w:rsidRPr="00D94782">
              <w:rPr>
                <w:rFonts w:ascii="ＭＳ ゴシック" w:eastAsia="ＭＳ ゴシック" w:hAnsi="ＭＳ ゴシック" w:hint="eastAsia"/>
                <w:sz w:val="18"/>
                <w:szCs w:val="18"/>
              </w:rPr>
              <w:t>成果を府内に普及。</w:t>
            </w:r>
          </w:p>
          <w:p w14:paraId="2DDDB647" w14:textId="63F5A970" w:rsidR="00D5798D" w:rsidRPr="00D94782" w:rsidRDefault="00D5798D" w:rsidP="00D5798D">
            <w:pPr>
              <w:autoSpaceDE w:val="0"/>
              <w:autoSpaceDN w:val="0"/>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●高温環境でも果実着色が良好な新たな醸造用ブドウ新品種「大阪Red N-１」の特性調査を行うとともに、品種登録を申請。</w:t>
            </w:r>
          </w:p>
          <w:p w14:paraId="7FE3B84E" w14:textId="2DA68E72" w:rsidR="006F7FD7" w:rsidRPr="00D94782" w:rsidRDefault="00D5798D" w:rsidP="00D5798D">
            <w:pPr>
              <w:autoSpaceDE w:val="0"/>
              <w:autoSpaceDN w:val="0"/>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●ブドウ果実の着色不良を改善するアブシジン酸の農薬登録のため、日本植物調節剤協会からの委託で、赤系ブドウなどへの散布試験を実施し、効果を確認。</w:t>
            </w:r>
          </w:p>
          <w:p w14:paraId="5E228D8F" w14:textId="77777777" w:rsidR="006F7FD7" w:rsidRPr="00D94782" w:rsidRDefault="00EE139A" w:rsidP="00EE139A">
            <w:pPr>
              <w:autoSpaceDE w:val="0"/>
              <w:autoSpaceDN w:val="0"/>
              <w:ind w:left="181" w:hangingChars="100" w:hanging="181"/>
              <w:jc w:val="left"/>
              <w:rPr>
                <w:rFonts w:ascii="ＭＳ ゴシック" w:eastAsia="ＭＳ ゴシック" w:hAnsi="ＭＳ ゴシック"/>
                <w:sz w:val="18"/>
                <w:szCs w:val="18"/>
              </w:rPr>
            </w:pPr>
            <w:r w:rsidRPr="00D94782">
              <w:rPr>
                <w:rFonts w:ascii="ＭＳ ゴシック" w:eastAsia="ＭＳ ゴシック" w:hAnsi="ＭＳ ゴシック"/>
                <w:b/>
                <w:sz w:val="18"/>
                <w:szCs w:val="18"/>
              </w:rPr>
              <w:t xml:space="preserve">a </w:t>
            </w:r>
            <w:r w:rsidR="006F7FD7" w:rsidRPr="00D94782">
              <w:rPr>
                <w:rFonts w:ascii="ＭＳ ゴシック" w:eastAsia="ＭＳ ゴシック" w:hAnsi="ＭＳ ゴシック" w:hint="eastAsia"/>
                <w:b/>
                <w:sz w:val="18"/>
                <w:szCs w:val="18"/>
              </w:rPr>
              <w:t>細霧冷房による水ナスつや無し果</w:t>
            </w:r>
            <w:r w:rsidRPr="00D94782">
              <w:rPr>
                <w:rFonts w:ascii="ＭＳ ゴシック" w:eastAsia="ＭＳ ゴシック" w:hAnsi="ＭＳ ゴシック" w:hint="eastAsia"/>
                <w:b/>
                <w:sz w:val="18"/>
                <w:szCs w:val="18"/>
              </w:rPr>
              <w:t>の</w:t>
            </w:r>
            <w:r w:rsidR="006F7FD7" w:rsidRPr="00D94782">
              <w:rPr>
                <w:rFonts w:ascii="ＭＳ ゴシック" w:eastAsia="ＭＳ ゴシック" w:hAnsi="ＭＳ ゴシック" w:hint="eastAsia"/>
                <w:b/>
                <w:sz w:val="18"/>
                <w:szCs w:val="18"/>
              </w:rPr>
              <w:t>対策技術等の現地実証試験の実施</w:t>
            </w:r>
          </w:p>
          <w:p w14:paraId="7EBDFC3D" w14:textId="77777777" w:rsidR="00D5798D" w:rsidRPr="00D94782" w:rsidRDefault="00D5798D" w:rsidP="00D5798D">
            <w:pPr>
              <w:autoSpaceDE w:val="0"/>
              <w:autoSpaceDN w:val="0"/>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●水ナスつや無し果対策として現地実証試験の結果、細霧冷房装置によりハウス内気温が低下し、規格外品が減少して高品質果実が増加することを確認。</w:t>
            </w:r>
          </w:p>
          <w:p w14:paraId="2B2919A5" w14:textId="77777777" w:rsidR="006F7FD7" w:rsidRPr="00D94782" w:rsidRDefault="006F7FD7" w:rsidP="006F7FD7">
            <w:pPr>
              <w:autoSpaceDE w:val="0"/>
              <w:autoSpaceDN w:val="0"/>
              <w:rPr>
                <w:rFonts w:ascii="ＭＳ ゴシック" w:eastAsia="ＭＳ ゴシック" w:hAnsi="ＭＳ ゴシック"/>
                <w:sz w:val="18"/>
                <w:szCs w:val="18"/>
              </w:rPr>
            </w:pPr>
          </w:p>
          <w:p w14:paraId="62C987CF" w14:textId="77777777" w:rsidR="006F7FD7" w:rsidRPr="00D94782" w:rsidRDefault="006F7FD7" w:rsidP="006F7FD7">
            <w:pPr>
              <w:autoSpaceDE w:val="0"/>
              <w:autoSpaceDN w:val="0"/>
              <w:rPr>
                <w:rFonts w:ascii="ＭＳ ゴシック" w:eastAsia="ＭＳ ゴシック" w:hAnsi="ＭＳ ゴシック"/>
                <w:sz w:val="18"/>
                <w:szCs w:val="18"/>
              </w:rPr>
            </w:pPr>
          </w:p>
          <w:p w14:paraId="686C0B3B" w14:textId="77777777" w:rsidR="006F7FD7" w:rsidRPr="00D94782" w:rsidRDefault="006F7FD7" w:rsidP="006F7FD7">
            <w:pPr>
              <w:autoSpaceDE w:val="0"/>
              <w:autoSpaceDN w:val="0"/>
              <w:rPr>
                <w:rFonts w:ascii="ＭＳ ゴシック" w:eastAsia="ＭＳ ゴシック" w:hAnsi="ＭＳ ゴシック"/>
                <w:sz w:val="18"/>
                <w:szCs w:val="18"/>
              </w:rPr>
            </w:pPr>
          </w:p>
          <w:p w14:paraId="13F7BA04" w14:textId="77777777" w:rsidR="006F7FD7" w:rsidRPr="00D94782" w:rsidRDefault="006F7FD7" w:rsidP="00EE139A">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b/>
                <w:sz w:val="18"/>
                <w:szCs w:val="18"/>
              </w:rPr>
              <w:t>b</w:t>
            </w:r>
            <w:r w:rsidRPr="00D94782">
              <w:rPr>
                <w:rFonts w:ascii="ＭＳ ゴシック" w:eastAsia="ＭＳ ゴシック" w:hAnsi="ＭＳ ゴシック" w:hint="eastAsia"/>
                <w:b/>
                <w:sz w:val="18"/>
                <w:szCs w:val="18"/>
              </w:rPr>
              <w:t xml:space="preserve"> 水稲品種（あきさかり、恋の予感）の府内における栽培適応性の調査</w:t>
            </w:r>
          </w:p>
          <w:p w14:paraId="0CD71ACA" w14:textId="77777777" w:rsidR="00D5798D" w:rsidRPr="00D94782" w:rsidRDefault="00D5798D" w:rsidP="00D5798D">
            <w:pPr>
              <w:autoSpaceDE w:val="0"/>
              <w:autoSpaceDN w:val="0"/>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●水稲において大阪府内平坦部での栽培適性品種の選定を継続調査。</w:t>
            </w:r>
          </w:p>
          <w:p w14:paraId="332B5F8C" w14:textId="77777777" w:rsidR="00D5798D" w:rsidRPr="00D94782" w:rsidRDefault="00D5798D" w:rsidP="00D5798D">
            <w:pPr>
              <w:autoSpaceDE w:val="0"/>
              <w:autoSpaceDN w:val="0"/>
              <w:ind w:leftChars="50" w:left="285" w:hangingChars="100" w:hanging="180"/>
              <w:rPr>
                <w:rFonts w:ascii="ＭＳ ゴシック" w:eastAsia="ＭＳ ゴシック" w:hAnsi="ＭＳ ゴシック"/>
                <w:strike/>
                <w:sz w:val="18"/>
                <w:szCs w:val="18"/>
              </w:rPr>
            </w:pPr>
            <w:r w:rsidRPr="00D94782">
              <w:rPr>
                <w:rFonts w:ascii="ＭＳ ゴシック" w:eastAsia="ＭＳ ゴシック" w:hAnsi="ＭＳ ゴシック" w:hint="eastAsia"/>
                <w:sz w:val="18"/>
                <w:szCs w:val="18"/>
              </w:rPr>
              <w:t>●水稲において生育調整剤による高温登熟障害抑制効果試験を実施。</w:t>
            </w:r>
          </w:p>
          <w:p w14:paraId="7A2D1753" w14:textId="26622384" w:rsidR="00A922DF" w:rsidRPr="00D94782" w:rsidRDefault="00A922DF" w:rsidP="006F7FD7">
            <w:pPr>
              <w:autoSpaceDE w:val="0"/>
              <w:autoSpaceDN w:val="0"/>
              <w:rPr>
                <w:rFonts w:ascii="ＭＳ ゴシック" w:eastAsia="ＭＳ ゴシック" w:hAnsi="ＭＳ ゴシック"/>
                <w:sz w:val="18"/>
                <w:szCs w:val="18"/>
              </w:rPr>
            </w:pPr>
          </w:p>
          <w:p w14:paraId="2EE4BFD1" w14:textId="77777777" w:rsidR="006F7FD7" w:rsidRPr="00D94782" w:rsidRDefault="006F7FD7" w:rsidP="006F7FD7">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③温暖化によって被害拡大が予測される病害虫や有毒プランクトン等に対するモニタリング調査と被害防止技術開発</w:t>
            </w:r>
          </w:p>
          <w:p w14:paraId="189F87B9" w14:textId="77777777" w:rsidR="006F7FD7" w:rsidRPr="00D94782" w:rsidRDefault="006F7FD7" w:rsidP="006F7FD7">
            <w:pPr>
              <w:rPr>
                <w:rFonts w:ascii="ＭＳ ゴシック" w:eastAsia="ＭＳ ゴシック" w:hAnsi="ＭＳ ゴシック"/>
                <w:sz w:val="18"/>
                <w:szCs w:val="18"/>
              </w:rPr>
            </w:pPr>
          </w:p>
          <w:p w14:paraId="3B269308" w14:textId="77777777" w:rsidR="006F7FD7" w:rsidRPr="00D94782" w:rsidRDefault="006F7FD7" w:rsidP="006F7FD7">
            <w:pPr>
              <w:rPr>
                <w:rFonts w:ascii="ＭＳ ゴシック" w:eastAsia="ＭＳ ゴシック" w:hAnsi="ＭＳ ゴシック"/>
                <w:sz w:val="18"/>
                <w:szCs w:val="18"/>
              </w:rPr>
            </w:pPr>
          </w:p>
          <w:p w14:paraId="51E3770B" w14:textId="77777777" w:rsidR="006F7FD7" w:rsidRPr="00D94782" w:rsidRDefault="006F7FD7" w:rsidP="006F7FD7">
            <w:pPr>
              <w:rPr>
                <w:rFonts w:ascii="ＭＳ ゴシック" w:eastAsia="ＭＳ ゴシック" w:hAnsi="ＭＳ ゴシック"/>
                <w:sz w:val="18"/>
                <w:szCs w:val="18"/>
              </w:rPr>
            </w:pPr>
          </w:p>
          <w:p w14:paraId="1E5AB25F" w14:textId="77777777" w:rsidR="006F7FD7" w:rsidRPr="00D94782" w:rsidRDefault="006F7FD7" w:rsidP="006F7FD7">
            <w:pPr>
              <w:rPr>
                <w:rFonts w:ascii="ＭＳ ゴシック" w:eastAsia="ＭＳ ゴシック" w:hAnsi="ＭＳ ゴシック"/>
                <w:sz w:val="18"/>
                <w:szCs w:val="18"/>
              </w:rPr>
            </w:pPr>
          </w:p>
          <w:p w14:paraId="1879A408" w14:textId="77777777" w:rsidR="006F7FD7" w:rsidRPr="00D94782" w:rsidRDefault="006F7FD7" w:rsidP="00EE139A">
            <w:pPr>
              <w:ind w:left="181" w:hangingChars="100" w:hanging="181"/>
              <w:rPr>
                <w:rFonts w:ascii="ＭＳ ゴシック" w:eastAsia="ＭＳ ゴシック" w:hAnsi="ＭＳ ゴシック"/>
                <w:b/>
                <w:sz w:val="18"/>
                <w:szCs w:val="18"/>
              </w:rPr>
            </w:pPr>
            <w:r w:rsidRPr="00D94782">
              <w:rPr>
                <w:rFonts w:ascii="ＭＳ ゴシック" w:eastAsia="ＭＳ ゴシック" w:hAnsi="ＭＳ ゴシック"/>
                <w:b/>
                <w:sz w:val="18"/>
                <w:szCs w:val="18"/>
              </w:rPr>
              <w:t xml:space="preserve">a </w:t>
            </w:r>
            <w:r w:rsidRPr="00D94782">
              <w:rPr>
                <w:rFonts w:ascii="ＭＳ ゴシック" w:eastAsia="ＭＳ ゴシック" w:hAnsi="ＭＳ ゴシック" w:hint="eastAsia"/>
                <w:b/>
                <w:sz w:val="18"/>
                <w:szCs w:val="18"/>
              </w:rPr>
              <w:t>ウリミバエの侵入モニタリングの継続</w:t>
            </w:r>
          </w:p>
          <w:p w14:paraId="0DB4E049" w14:textId="782A2A4A" w:rsidR="00D5798D" w:rsidRPr="00D94782" w:rsidRDefault="00D5798D" w:rsidP="00D5798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●重要病害虫侵入警戒調査としてミバエ類（21回）、府内の予察灯（３か所）及びフェロモントラップ（</w:t>
            </w:r>
            <w:r w:rsidRPr="00D94782">
              <w:rPr>
                <w:rFonts w:ascii="ＭＳ ゴシック" w:eastAsia="ＭＳ ゴシック" w:hAnsi="ＭＳ ゴシック"/>
                <w:sz w:val="18"/>
                <w:szCs w:val="18"/>
              </w:rPr>
              <w:t>11</w:t>
            </w:r>
            <w:r w:rsidRPr="00D94782">
              <w:rPr>
                <w:rFonts w:ascii="ＭＳ ゴシック" w:eastAsia="ＭＳ ゴシック" w:hAnsi="ＭＳ ゴシック" w:hint="eastAsia"/>
                <w:sz w:val="18"/>
                <w:szCs w:val="18"/>
              </w:rPr>
              <w:t>か所、害虫</w:t>
            </w:r>
            <w:r w:rsidRPr="00D94782">
              <w:rPr>
                <w:rFonts w:ascii="ＭＳ ゴシック" w:eastAsia="ＭＳ ゴシック" w:hAnsi="ＭＳ ゴシック"/>
                <w:sz w:val="18"/>
                <w:szCs w:val="18"/>
              </w:rPr>
              <w:t>15</w:t>
            </w:r>
            <w:r w:rsidRPr="00D94782">
              <w:rPr>
                <w:rFonts w:ascii="ＭＳ ゴシック" w:eastAsia="ＭＳ ゴシック" w:hAnsi="ＭＳ ゴシック" w:hint="eastAsia"/>
                <w:sz w:val="18"/>
                <w:szCs w:val="18"/>
              </w:rPr>
              <w:t>種）の調査を実施。</w:t>
            </w:r>
          </w:p>
          <w:p w14:paraId="619CAADE" w14:textId="410F2D24" w:rsidR="006F7FD7" w:rsidRPr="00D94782" w:rsidRDefault="00986C9C" w:rsidP="00EE139A">
            <w:pPr>
              <w:ind w:left="181" w:hangingChars="100" w:hanging="181"/>
              <w:rPr>
                <w:rFonts w:ascii="ＭＳ ゴシック" w:eastAsia="ＭＳ ゴシック" w:hAnsi="ＭＳ ゴシック"/>
                <w:b/>
                <w:sz w:val="18"/>
                <w:szCs w:val="18"/>
              </w:rPr>
            </w:pPr>
            <w:r w:rsidRPr="00D94782">
              <w:rPr>
                <w:rFonts w:ascii="ＭＳ ゴシック" w:eastAsia="ＭＳ ゴシック" w:hAnsi="ＭＳ ゴシック"/>
                <w:b/>
                <w:sz w:val="18"/>
                <w:szCs w:val="18"/>
              </w:rPr>
              <w:t>b</w:t>
            </w:r>
            <w:r w:rsidRPr="00D94782">
              <w:rPr>
                <w:rFonts w:ascii="ＭＳ ゴシック" w:eastAsia="ＭＳ ゴシック" w:hAnsi="ＭＳ ゴシック" w:hint="eastAsia"/>
                <w:b/>
                <w:sz w:val="18"/>
                <w:szCs w:val="18"/>
              </w:rPr>
              <w:t xml:space="preserve"> </w:t>
            </w:r>
            <w:r w:rsidR="006F7FD7" w:rsidRPr="00D94782">
              <w:rPr>
                <w:rFonts w:ascii="ＭＳ ゴシック" w:eastAsia="ＭＳ ゴシック" w:hAnsi="ＭＳ ゴシック" w:hint="eastAsia"/>
                <w:b/>
                <w:sz w:val="18"/>
                <w:szCs w:val="18"/>
              </w:rPr>
              <w:t>クワコナカイガラムシの発生予測法の開発</w:t>
            </w:r>
          </w:p>
          <w:p w14:paraId="03385549" w14:textId="77777777" w:rsidR="00D5798D" w:rsidRPr="00D94782" w:rsidRDefault="00D5798D" w:rsidP="00D5798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●フェロモントラップによる施設ブドウのクワコナカイガラムシ誘殺消長と施設内気温データと本種の有効積算温度に基づき、次世代幼虫の孵化ピークを推定する手法を開発。</w:t>
            </w:r>
          </w:p>
          <w:p w14:paraId="76E08CB1" w14:textId="77777777" w:rsidR="006F7FD7" w:rsidRPr="00D94782" w:rsidRDefault="006F7FD7" w:rsidP="00EE139A">
            <w:pPr>
              <w:ind w:left="181" w:hangingChars="100" w:hanging="181"/>
              <w:rPr>
                <w:rFonts w:ascii="ＭＳ ゴシック" w:eastAsia="ＭＳ ゴシック" w:hAnsi="ＭＳ ゴシック"/>
                <w:b/>
                <w:sz w:val="18"/>
                <w:szCs w:val="18"/>
              </w:rPr>
            </w:pPr>
            <w:r w:rsidRPr="00D94782">
              <w:rPr>
                <w:rFonts w:ascii="ＭＳ ゴシック" w:eastAsia="ＭＳ ゴシック" w:hAnsi="ＭＳ ゴシック"/>
                <w:b/>
                <w:sz w:val="18"/>
                <w:szCs w:val="18"/>
              </w:rPr>
              <w:t>c</w:t>
            </w:r>
            <w:r w:rsidRPr="00D94782">
              <w:rPr>
                <w:rFonts w:ascii="ＭＳ ゴシック" w:eastAsia="ＭＳ ゴシック" w:hAnsi="ＭＳ ゴシック"/>
                <w:sz w:val="18"/>
                <w:szCs w:val="18"/>
              </w:rPr>
              <w:t xml:space="preserve"> </w:t>
            </w:r>
            <w:r w:rsidRPr="00D94782">
              <w:rPr>
                <w:rFonts w:ascii="ＭＳ ゴシック" w:eastAsia="ＭＳ ゴシック" w:hAnsi="ＭＳ ゴシック" w:hint="eastAsia"/>
                <w:b/>
                <w:sz w:val="18"/>
                <w:szCs w:val="18"/>
              </w:rPr>
              <w:t>大阪湾、淀川での有毒プランクトン（アレキサンドリウム・タマレンセ等）のモニタリングの継続</w:t>
            </w:r>
          </w:p>
          <w:p w14:paraId="580288D3" w14:textId="77777777" w:rsidR="00D5798D" w:rsidRPr="00D94782" w:rsidRDefault="00D5798D" w:rsidP="00D5798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湾や淀川河口域における有毒プランクトンの発生モニタリングを行い、大阪湾では新奇有毒プランクトンの発生モニタリングも行うとともに、他海域でのプランクトン発生状況について国や他府県と情報交換を実施。</w:t>
            </w:r>
          </w:p>
          <w:p w14:paraId="7447EEF3" w14:textId="77777777" w:rsidR="00D5798D" w:rsidRPr="00D94782" w:rsidRDefault="00D5798D" w:rsidP="00D5798D">
            <w:pPr>
              <w:autoSpaceDE w:val="0"/>
              <w:autoSpaceDN w:val="0"/>
              <w:ind w:left="180" w:hangingChars="100" w:hanging="180"/>
              <w:rPr>
                <w:sz w:val="18"/>
                <w:szCs w:val="18"/>
              </w:rPr>
            </w:pPr>
          </w:p>
          <w:p w14:paraId="302365DB" w14:textId="77777777" w:rsidR="00BD2997" w:rsidRPr="00D94782" w:rsidRDefault="00BD2997" w:rsidP="00132B30">
            <w:pPr>
              <w:autoSpaceDE w:val="0"/>
              <w:autoSpaceDN w:val="0"/>
              <w:ind w:left="180" w:hangingChars="100" w:hanging="180"/>
              <w:rPr>
                <w:rFonts w:ascii="ＭＳ ゴシック" w:eastAsia="ＭＳ ゴシック" w:hAnsi="ＭＳ ゴシック"/>
                <w:sz w:val="18"/>
                <w:szCs w:val="18"/>
              </w:rPr>
            </w:pPr>
          </w:p>
          <w:p w14:paraId="1080F036" w14:textId="77777777" w:rsidR="00237D55" w:rsidRPr="00D94782" w:rsidRDefault="00237D55" w:rsidP="00237D55">
            <w:pPr>
              <w:autoSpaceDE w:val="0"/>
              <w:autoSpaceDN w:val="0"/>
              <w:ind w:left="181" w:hangingChars="100" w:hanging="181"/>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（戦略２）６次産業化など、農林水産業及び食品産業の発展のための研究開発から製品化・商品化、又はブランド化までの総合的支援</w:t>
            </w:r>
          </w:p>
          <w:p w14:paraId="59075D72" w14:textId="77777777" w:rsidR="00BD2997" w:rsidRPr="00D94782" w:rsidRDefault="00BD2997" w:rsidP="00132B30">
            <w:pPr>
              <w:autoSpaceDE w:val="0"/>
              <w:autoSpaceDN w:val="0"/>
              <w:ind w:left="180" w:hangingChars="100" w:hanging="180"/>
              <w:rPr>
                <w:rFonts w:ascii="ＭＳ ゴシック" w:eastAsia="ＭＳ ゴシック" w:hAnsi="ＭＳ ゴシック"/>
                <w:sz w:val="18"/>
                <w:szCs w:val="18"/>
              </w:rPr>
            </w:pPr>
          </w:p>
          <w:p w14:paraId="0A98C4EB" w14:textId="77777777" w:rsidR="00BD2997" w:rsidRPr="00D94782" w:rsidRDefault="00BD2997" w:rsidP="00132B30">
            <w:pPr>
              <w:autoSpaceDE w:val="0"/>
              <w:autoSpaceDN w:val="0"/>
              <w:ind w:left="180" w:hangingChars="100" w:hanging="180"/>
              <w:rPr>
                <w:rFonts w:ascii="ＭＳ ゴシック" w:eastAsia="ＭＳ ゴシック" w:hAnsi="ＭＳ ゴシック"/>
                <w:sz w:val="18"/>
                <w:szCs w:val="18"/>
              </w:rPr>
            </w:pPr>
          </w:p>
          <w:p w14:paraId="720F8F22" w14:textId="5B5AC990" w:rsidR="00BD2997" w:rsidRPr="00D94782" w:rsidRDefault="00BD2997" w:rsidP="00237D55">
            <w:pPr>
              <w:autoSpaceDE w:val="0"/>
              <w:autoSpaceDN w:val="0"/>
              <w:rPr>
                <w:rFonts w:ascii="ＭＳ ゴシック" w:eastAsia="ＭＳ ゴシック" w:hAnsi="ＭＳ ゴシック"/>
                <w:sz w:val="18"/>
                <w:szCs w:val="18"/>
              </w:rPr>
            </w:pPr>
          </w:p>
          <w:p w14:paraId="14ACE4FF" w14:textId="4DF54AD4" w:rsidR="00235D4E" w:rsidRPr="00D94782" w:rsidRDefault="00235D4E" w:rsidP="00132B30">
            <w:pPr>
              <w:autoSpaceDE w:val="0"/>
              <w:autoSpaceDN w:val="0"/>
              <w:rPr>
                <w:rFonts w:ascii="ＭＳ ゴシック" w:eastAsia="ＭＳ ゴシック" w:hAnsi="ＭＳ ゴシック"/>
                <w:sz w:val="18"/>
                <w:szCs w:val="18"/>
              </w:rPr>
            </w:pPr>
          </w:p>
          <w:p w14:paraId="564473F7" w14:textId="73F00414" w:rsidR="002D4677" w:rsidRPr="00D94782" w:rsidRDefault="002D4677" w:rsidP="00132B30">
            <w:pPr>
              <w:autoSpaceDE w:val="0"/>
              <w:autoSpaceDN w:val="0"/>
              <w:rPr>
                <w:rFonts w:ascii="ＭＳ ゴシック" w:eastAsia="ＭＳ ゴシック" w:hAnsi="ＭＳ ゴシック"/>
                <w:sz w:val="18"/>
                <w:szCs w:val="18"/>
              </w:rPr>
            </w:pPr>
          </w:p>
          <w:p w14:paraId="59D96C0C" w14:textId="47BEA1BF" w:rsidR="002D4677" w:rsidRPr="00D94782" w:rsidRDefault="002D4677" w:rsidP="00132B30">
            <w:pPr>
              <w:autoSpaceDE w:val="0"/>
              <w:autoSpaceDN w:val="0"/>
              <w:rPr>
                <w:rFonts w:ascii="ＭＳ ゴシック" w:eastAsia="ＭＳ ゴシック" w:hAnsi="ＭＳ ゴシック"/>
                <w:sz w:val="18"/>
                <w:szCs w:val="18"/>
              </w:rPr>
            </w:pPr>
          </w:p>
          <w:p w14:paraId="774FFC71" w14:textId="77777777" w:rsidR="00051759" w:rsidRPr="00D94782" w:rsidRDefault="00051759" w:rsidP="00132B30">
            <w:pPr>
              <w:autoSpaceDE w:val="0"/>
              <w:autoSpaceDN w:val="0"/>
              <w:rPr>
                <w:rFonts w:ascii="ＭＳ ゴシック" w:eastAsia="ＭＳ ゴシック" w:hAnsi="ＭＳ ゴシック"/>
                <w:sz w:val="18"/>
                <w:szCs w:val="18"/>
              </w:rPr>
            </w:pPr>
          </w:p>
          <w:p w14:paraId="133E6176" w14:textId="77777777" w:rsidR="00D5798D" w:rsidRPr="00D94782" w:rsidRDefault="00D5798D" w:rsidP="00132B30">
            <w:pPr>
              <w:autoSpaceDE w:val="0"/>
              <w:autoSpaceDN w:val="0"/>
              <w:rPr>
                <w:rFonts w:ascii="ＭＳ ゴシック" w:eastAsia="ＭＳ ゴシック" w:hAnsi="ＭＳ ゴシック"/>
                <w:sz w:val="18"/>
                <w:szCs w:val="18"/>
              </w:rPr>
            </w:pPr>
          </w:p>
          <w:p w14:paraId="61BF3BD6" w14:textId="77777777" w:rsidR="001D5B9D" w:rsidRPr="00D94782" w:rsidRDefault="001D5B9D" w:rsidP="00132B30">
            <w:pPr>
              <w:autoSpaceDE w:val="0"/>
              <w:autoSpaceDN w:val="0"/>
              <w:rPr>
                <w:rFonts w:ascii="ＭＳ ゴシック" w:eastAsia="ＭＳ ゴシック" w:hAnsi="ＭＳ ゴシック"/>
                <w:sz w:val="18"/>
                <w:szCs w:val="18"/>
              </w:rPr>
            </w:pPr>
          </w:p>
          <w:p w14:paraId="006758CA" w14:textId="77777777" w:rsidR="006F7FD7" w:rsidRPr="00D94782" w:rsidRDefault="006F7FD7" w:rsidP="006F7FD7">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①大阪産（もん）ブドウ新品種のブランド化を推進</w:t>
            </w:r>
          </w:p>
          <w:p w14:paraId="6E3E688F" w14:textId="53510754" w:rsidR="00D5798D" w:rsidRPr="00D94782" w:rsidRDefault="00D5798D" w:rsidP="00D5798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●府内農家への配布のため、研究所育成品種「ポンタ」のウイルスフリーの母樹および配布用苗を育成</w:t>
            </w:r>
            <w:r w:rsidR="00BB604E" w:rsidRPr="00D94782">
              <w:rPr>
                <w:rFonts w:ascii="ＭＳ ゴシック" w:eastAsia="ＭＳ ゴシック" w:hAnsi="ＭＳ ゴシック" w:hint="eastAsia"/>
                <w:sz w:val="18"/>
                <w:szCs w:val="18"/>
              </w:rPr>
              <w:t>し、予定通りH31年度末からのウイルスフリー苗配布の目途がついた。</w:t>
            </w:r>
          </w:p>
          <w:p w14:paraId="6B3E1A0D" w14:textId="77777777" w:rsidR="00D5798D" w:rsidRPr="00D94782" w:rsidRDefault="00D5798D" w:rsidP="00D5798D">
            <w:pPr>
              <w:ind w:leftChars="50" w:left="285" w:hangingChars="100" w:hanging="180"/>
              <w:jc w:val="left"/>
              <w:rPr>
                <w:rFonts w:ascii="ＭＳ ゴシック" w:eastAsia="ＭＳ ゴシック" w:hAnsi="ＭＳ ゴシック"/>
                <w:sz w:val="18"/>
                <w:szCs w:val="18"/>
              </w:rPr>
            </w:pPr>
          </w:p>
          <w:p w14:paraId="487A5856" w14:textId="77777777" w:rsidR="00D5798D" w:rsidRPr="00D94782" w:rsidRDefault="00D5798D" w:rsidP="00D5798D">
            <w:pPr>
              <w:ind w:leftChars="50" w:left="285" w:hangingChars="100" w:hanging="180"/>
              <w:jc w:val="left"/>
              <w:rPr>
                <w:rFonts w:ascii="ＭＳ ゴシック" w:eastAsia="ＭＳ ゴシック" w:hAnsi="ＭＳ ゴシック"/>
                <w:sz w:val="18"/>
                <w:szCs w:val="18"/>
              </w:rPr>
            </w:pPr>
          </w:p>
          <w:p w14:paraId="6C9DF202" w14:textId="77777777" w:rsidR="006F7FD7" w:rsidRPr="00D94782" w:rsidRDefault="006F7FD7" w:rsidP="006F7FD7">
            <w:pPr>
              <w:ind w:leftChars="50" w:left="285" w:hangingChars="100" w:hanging="180"/>
              <w:jc w:val="left"/>
              <w:rPr>
                <w:rFonts w:ascii="ＭＳ ゴシック" w:eastAsia="ＭＳ ゴシック" w:hAnsi="ＭＳ ゴシック"/>
                <w:sz w:val="18"/>
                <w:szCs w:val="18"/>
              </w:rPr>
            </w:pPr>
          </w:p>
          <w:p w14:paraId="64F59A71" w14:textId="77777777" w:rsidR="006F7FD7" w:rsidRPr="00D94782" w:rsidRDefault="006F7FD7" w:rsidP="006F7FD7">
            <w:pPr>
              <w:ind w:leftChars="50" w:left="285" w:hangingChars="100" w:hanging="180"/>
              <w:jc w:val="left"/>
              <w:rPr>
                <w:rFonts w:ascii="ＭＳ ゴシック" w:eastAsia="ＭＳ ゴシック" w:hAnsi="ＭＳ ゴシック"/>
                <w:sz w:val="18"/>
                <w:szCs w:val="18"/>
              </w:rPr>
            </w:pPr>
          </w:p>
          <w:p w14:paraId="3D32DC88" w14:textId="075E840B" w:rsidR="006F7FD7" w:rsidRPr="00D94782" w:rsidRDefault="006F7FD7" w:rsidP="006F7FD7">
            <w:pPr>
              <w:ind w:leftChars="50" w:left="285" w:hangingChars="100" w:hanging="180"/>
              <w:jc w:val="left"/>
              <w:rPr>
                <w:rFonts w:ascii="ＭＳ ゴシック" w:eastAsia="ＭＳ ゴシック" w:hAnsi="ＭＳ ゴシック"/>
                <w:sz w:val="18"/>
                <w:szCs w:val="18"/>
              </w:rPr>
            </w:pPr>
          </w:p>
          <w:p w14:paraId="4FFC5317" w14:textId="77777777" w:rsidR="007F233A" w:rsidRPr="00D94782" w:rsidRDefault="007F233A" w:rsidP="006F7FD7">
            <w:pPr>
              <w:ind w:leftChars="50" w:left="285" w:hangingChars="100" w:hanging="180"/>
              <w:jc w:val="left"/>
              <w:rPr>
                <w:rFonts w:ascii="ＭＳ ゴシック" w:eastAsia="ＭＳ ゴシック" w:hAnsi="ＭＳ ゴシック"/>
                <w:sz w:val="18"/>
                <w:szCs w:val="18"/>
              </w:rPr>
            </w:pPr>
          </w:p>
          <w:p w14:paraId="6343346E" w14:textId="24E5C768" w:rsidR="006F7FD7" w:rsidRPr="00D94782" w:rsidRDefault="006F7FD7" w:rsidP="006F7FD7">
            <w:pPr>
              <w:ind w:leftChars="50" w:left="285" w:hangingChars="100" w:hanging="180"/>
              <w:jc w:val="left"/>
              <w:rPr>
                <w:rFonts w:ascii="ＭＳ ゴシック" w:eastAsia="ＭＳ ゴシック" w:hAnsi="ＭＳ ゴシック"/>
                <w:sz w:val="18"/>
                <w:szCs w:val="18"/>
              </w:rPr>
            </w:pPr>
          </w:p>
          <w:p w14:paraId="1E1FAC03" w14:textId="77777777" w:rsidR="009477B4" w:rsidRPr="00D94782" w:rsidRDefault="009477B4" w:rsidP="006F7FD7">
            <w:pPr>
              <w:ind w:leftChars="50" w:left="285" w:hangingChars="100" w:hanging="180"/>
              <w:jc w:val="left"/>
              <w:rPr>
                <w:rFonts w:ascii="ＭＳ ゴシック" w:eastAsia="ＭＳ ゴシック" w:hAnsi="ＭＳ ゴシック"/>
                <w:sz w:val="18"/>
                <w:szCs w:val="18"/>
              </w:rPr>
            </w:pPr>
          </w:p>
          <w:p w14:paraId="0E409AF0" w14:textId="55772D21" w:rsidR="00235D4E" w:rsidRPr="00D94782" w:rsidRDefault="00235D4E" w:rsidP="006F7FD7">
            <w:pPr>
              <w:jc w:val="left"/>
              <w:rPr>
                <w:rFonts w:ascii="ＭＳ ゴシック" w:eastAsia="ＭＳ ゴシック" w:hAnsi="ＭＳ ゴシック"/>
                <w:sz w:val="18"/>
                <w:szCs w:val="18"/>
              </w:rPr>
            </w:pPr>
          </w:p>
          <w:p w14:paraId="2CE5C313" w14:textId="48C130E7" w:rsidR="006F7FD7" w:rsidRPr="00D94782" w:rsidRDefault="006F7FD7" w:rsidP="006F7FD7">
            <w:pPr>
              <w:jc w:val="left"/>
              <w:rPr>
                <w:rFonts w:ascii="ＭＳ ゴシック" w:eastAsia="ＭＳ ゴシック" w:hAnsi="ＭＳ ゴシック"/>
                <w:sz w:val="18"/>
                <w:szCs w:val="18"/>
              </w:rPr>
            </w:pPr>
          </w:p>
          <w:p w14:paraId="05798DDE" w14:textId="77777777" w:rsidR="006F7FD7" w:rsidRPr="00D94782" w:rsidRDefault="006F7FD7" w:rsidP="006F7FD7">
            <w:pPr>
              <w:jc w:val="left"/>
              <w:rPr>
                <w:rFonts w:ascii="ＭＳ ゴシック" w:eastAsia="ＭＳ ゴシック" w:hAnsi="ＭＳ ゴシック"/>
                <w:sz w:val="18"/>
                <w:szCs w:val="18"/>
              </w:rPr>
            </w:pPr>
          </w:p>
          <w:p w14:paraId="23442896" w14:textId="77777777" w:rsidR="006F7FD7" w:rsidRPr="00D94782" w:rsidRDefault="006F7FD7" w:rsidP="006F7FD7">
            <w:pPr>
              <w:autoSpaceDE w:val="0"/>
              <w:autoSpaceDN w:val="0"/>
              <w:ind w:left="181" w:hangingChars="100" w:hanging="181"/>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②大阪産（もん）高級魚アコウ（キジハタ）のブランド化を推進</w:t>
            </w:r>
          </w:p>
          <w:p w14:paraId="3BC842C3" w14:textId="14C9679E" w:rsidR="006F7FD7" w:rsidRPr="00D94782" w:rsidRDefault="00D5798D" w:rsidP="00DB08EB">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DB08EB" w:rsidRPr="00D94782">
              <w:rPr>
                <w:rFonts w:ascii="ＭＳ ゴシック" w:eastAsia="ＭＳ ゴシック" w:hAnsi="ＭＳ ゴシック" w:hint="eastAsia"/>
                <w:sz w:val="18"/>
                <w:szCs w:val="18"/>
              </w:rPr>
              <w:t>良質な放流種苗の安定生産のため、形態異常発生防止技術の開発に取り組むとともに、大阪産（もん）アコウのブランド基準決定のための知見</w:t>
            </w:r>
            <w:r w:rsidR="000E7FD6" w:rsidRPr="00D94782">
              <w:rPr>
                <w:rFonts w:ascii="ＭＳ ゴシック" w:eastAsia="ＭＳ ゴシック" w:hAnsi="ＭＳ ゴシック" w:hint="eastAsia"/>
                <w:sz w:val="18"/>
                <w:szCs w:val="18"/>
              </w:rPr>
              <w:t>（脂質含量や食味試験の結果）</w:t>
            </w:r>
            <w:r w:rsidR="00DB08EB" w:rsidRPr="00D94782">
              <w:rPr>
                <w:rFonts w:ascii="ＭＳ ゴシック" w:eastAsia="ＭＳ ゴシック" w:hAnsi="ＭＳ ゴシック" w:hint="eastAsia"/>
                <w:sz w:val="18"/>
                <w:szCs w:val="18"/>
              </w:rPr>
              <w:t>を提供、集約出荷時における活魚輸送および畜養技術の課題把握調査を実施。</w:t>
            </w:r>
            <w:r w:rsidR="00BE5946" w:rsidRPr="00D94782">
              <w:rPr>
                <w:rFonts w:ascii="ＭＳ ゴシック" w:eastAsia="ＭＳ ゴシック" w:hAnsi="ＭＳ ゴシック" w:hint="eastAsia"/>
                <w:sz w:val="18"/>
                <w:szCs w:val="18"/>
              </w:rPr>
              <w:t>活魚輸送については無水輸送等の新技術の情報を収集した。10日間</w:t>
            </w:r>
            <w:r w:rsidR="003C10E9" w:rsidRPr="00D94782">
              <w:rPr>
                <w:rFonts w:ascii="ＭＳ ゴシック" w:eastAsia="ＭＳ ゴシック" w:hAnsi="ＭＳ ゴシック" w:hint="eastAsia"/>
                <w:sz w:val="18"/>
                <w:szCs w:val="18"/>
              </w:rPr>
              <w:t>の無給餌畜</w:t>
            </w:r>
            <w:r w:rsidR="00BE5946" w:rsidRPr="00D94782">
              <w:rPr>
                <w:rFonts w:ascii="ＭＳ ゴシック" w:eastAsia="ＭＳ ゴシック" w:hAnsi="ＭＳ ゴシック" w:hint="eastAsia"/>
                <w:sz w:val="18"/>
                <w:szCs w:val="18"/>
              </w:rPr>
              <w:t>養試験の結果、1/2希釈海水で水温が低いほど（試験区：14～26℃）、体重減少率が小さかった。一方、脂質含有量の減少はみられず、10</w:t>
            </w:r>
            <w:r w:rsidR="0031585A" w:rsidRPr="00D94782">
              <w:rPr>
                <w:rFonts w:ascii="ＭＳ ゴシック" w:eastAsia="ＭＳ ゴシック" w:hAnsi="ＭＳ ゴシック" w:hint="eastAsia"/>
                <w:sz w:val="18"/>
                <w:szCs w:val="18"/>
              </w:rPr>
              <w:t>日程度の無給餌畜</w:t>
            </w:r>
            <w:r w:rsidR="00BE5946" w:rsidRPr="00D94782">
              <w:rPr>
                <w:rFonts w:ascii="ＭＳ ゴシック" w:eastAsia="ＭＳ ゴシック" w:hAnsi="ＭＳ ゴシック" w:hint="eastAsia"/>
                <w:sz w:val="18"/>
                <w:szCs w:val="18"/>
              </w:rPr>
              <w:t>養であれば食味への影響は無いことが明らかになった。</w:t>
            </w:r>
          </w:p>
          <w:p w14:paraId="0CB613CD" w14:textId="77777777" w:rsidR="006F7FD7" w:rsidRPr="00D94782" w:rsidRDefault="006F7FD7" w:rsidP="00561123">
            <w:pPr>
              <w:autoSpaceDE w:val="0"/>
              <w:autoSpaceDN w:val="0"/>
              <w:rPr>
                <w:rFonts w:asciiTheme="majorEastAsia" w:eastAsiaTheme="majorEastAsia" w:hAnsiTheme="majorEastAsia"/>
                <w:sz w:val="18"/>
                <w:szCs w:val="18"/>
              </w:rPr>
            </w:pPr>
          </w:p>
          <w:p w14:paraId="40225499" w14:textId="77777777" w:rsidR="006F7FD7" w:rsidRPr="00D94782" w:rsidRDefault="006F7FD7" w:rsidP="006F7FD7">
            <w:pPr>
              <w:autoSpaceDE w:val="0"/>
              <w:autoSpaceDN w:val="0"/>
              <w:ind w:left="181" w:hangingChars="100" w:hanging="181"/>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③大阪産（もん）を利用した商品の開発や改良</w:t>
            </w:r>
          </w:p>
          <w:p w14:paraId="0014431C" w14:textId="77777777" w:rsidR="006F7FD7" w:rsidRPr="00D94782" w:rsidRDefault="006F7FD7" w:rsidP="006F7FD7">
            <w:pPr>
              <w:autoSpaceDE w:val="0"/>
              <w:autoSpaceDN w:val="0"/>
              <w:ind w:left="180" w:hangingChars="100" w:hanging="180"/>
              <w:rPr>
                <w:sz w:val="18"/>
                <w:szCs w:val="18"/>
              </w:rPr>
            </w:pPr>
          </w:p>
          <w:p w14:paraId="245F2E43" w14:textId="77777777" w:rsidR="006F7FD7" w:rsidRPr="00D94782" w:rsidRDefault="006F7FD7" w:rsidP="006F7FD7">
            <w:pPr>
              <w:autoSpaceDE w:val="0"/>
              <w:autoSpaceDN w:val="0"/>
              <w:ind w:left="180" w:hangingChars="100" w:hanging="180"/>
              <w:rPr>
                <w:sz w:val="18"/>
                <w:szCs w:val="18"/>
              </w:rPr>
            </w:pPr>
          </w:p>
          <w:p w14:paraId="727E96CE" w14:textId="77777777" w:rsidR="006F7FD7" w:rsidRPr="00D94782" w:rsidRDefault="006F7FD7" w:rsidP="00694D6B">
            <w:pPr>
              <w:ind w:left="181" w:hangingChars="100" w:hanging="181"/>
              <w:rPr>
                <w:rFonts w:ascii="ＭＳ ゴシック" w:eastAsia="ＭＳ ゴシック" w:hAnsi="ＭＳ ゴシック"/>
                <w:b/>
                <w:sz w:val="18"/>
                <w:szCs w:val="18"/>
              </w:rPr>
            </w:pPr>
            <w:r w:rsidRPr="00D94782">
              <w:rPr>
                <w:rFonts w:ascii="ＭＳ ゴシック" w:eastAsia="ＭＳ ゴシック" w:hAnsi="ＭＳ ゴシック"/>
                <w:b/>
                <w:sz w:val="18"/>
                <w:szCs w:val="18"/>
              </w:rPr>
              <w:t xml:space="preserve">a </w:t>
            </w:r>
            <w:r w:rsidRPr="00D94782">
              <w:rPr>
                <w:rFonts w:ascii="ＭＳ ゴシック" w:eastAsia="ＭＳ ゴシック" w:hAnsi="ＭＳ ゴシック" w:hint="eastAsia"/>
                <w:b/>
                <w:sz w:val="18"/>
                <w:szCs w:val="18"/>
              </w:rPr>
              <w:t>デラウェア醸造試験、府内産ワインの成分分析、醸造向けデラウェアの収穫適期の見える化等</w:t>
            </w:r>
          </w:p>
          <w:p w14:paraId="18B2FF9F" w14:textId="72E8284D" w:rsidR="00D5798D" w:rsidRPr="00D94782" w:rsidRDefault="00D5798D" w:rsidP="00D5798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●ワインの</w:t>
            </w:r>
            <w:r w:rsidR="005854F1" w:rsidRPr="00D94782">
              <w:rPr>
                <w:rFonts w:ascii="ＭＳ ゴシック" w:eastAsia="ＭＳ ゴシック" w:hAnsi="ＭＳ ゴシック" w:hint="eastAsia"/>
                <w:sz w:val="18"/>
                <w:szCs w:val="18"/>
              </w:rPr>
              <w:t>成分</w:t>
            </w:r>
            <w:r w:rsidRPr="00D94782">
              <w:rPr>
                <w:rFonts w:ascii="ＭＳ ゴシック" w:eastAsia="ＭＳ ゴシック" w:hAnsi="ＭＳ ゴシック" w:hint="eastAsia"/>
                <w:sz w:val="18"/>
                <w:szCs w:val="18"/>
              </w:rPr>
              <w:t>分析を行い、以下の点を確認。（再掲）</w:t>
            </w:r>
          </w:p>
          <w:p w14:paraId="63369A1D" w14:textId="18D9C9D3" w:rsidR="00355059" w:rsidRPr="00D94782" w:rsidRDefault="00D5798D" w:rsidP="00355059">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355059" w:rsidRPr="00D94782">
              <w:rPr>
                <w:rFonts w:ascii="ＭＳ ゴシック" w:eastAsia="ＭＳ ゴシック" w:hAnsi="ＭＳ ゴシック" w:hint="eastAsia"/>
                <w:sz w:val="18"/>
                <w:szCs w:val="18"/>
              </w:rPr>
              <w:t>府内ワイナリーのワインの成分分析を行い、データの読み方や分析方法などについて研修・指導。</w:t>
            </w:r>
          </w:p>
          <w:p w14:paraId="260545F6" w14:textId="0A102697" w:rsidR="00D5798D" w:rsidRPr="00D94782" w:rsidRDefault="00355059" w:rsidP="00355059">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・関西産ワインを分析し、シャルドネとデラウェアについては他産地と比較して関西産ワインの特徴を明らかにした。</w:t>
            </w:r>
          </w:p>
          <w:p w14:paraId="25F68FA1" w14:textId="6157F1CE" w:rsidR="00051759" w:rsidRPr="00D94782" w:rsidRDefault="00D5798D" w:rsidP="00D5798D">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・デラウェアの種子の有無のほか、果実熟度の違いにより、醸造されたデラウェアワインの風味が異なること</w:t>
            </w:r>
            <w:r w:rsidR="00AC56DF" w:rsidRPr="00D94782">
              <w:rPr>
                <w:rFonts w:ascii="ＭＳ ゴシック" w:eastAsia="ＭＳ ゴシック" w:hAnsi="ＭＳ ゴシック" w:hint="eastAsia"/>
                <w:sz w:val="18"/>
                <w:szCs w:val="18"/>
              </w:rPr>
              <w:t>、ブレンドにより風味</w:t>
            </w:r>
            <w:r w:rsidR="00355059" w:rsidRPr="00D94782">
              <w:rPr>
                <w:rFonts w:ascii="ＭＳ ゴシック" w:eastAsia="ＭＳ ゴシック" w:hAnsi="ＭＳ ゴシック" w:hint="eastAsia"/>
                <w:sz w:val="18"/>
                <w:szCs w:val="18"/>
              </w:rPr>
              <w:t>が</w:t>
            </w:r>
            <w:r w:rsidR="00AC56DF" w:rsidRPr="00D94782">
              <w:rPr>
                <w:rFonts w:ascii="ＭＳ ゴシック" w:eastAsia="ＭＳ ゴシック" w:hAnsi="ＭＳ ゴシック" w:hint="eastAsia"/>
                <w:sz w:val="18"/>
                <w:szCs w:val="18"/>
              </w:rPr>
              <w:t>アレンジ可能であること</w:t>
            </w:r>
            <w:r w:rsidRPr="00D94782">
              <w:rPr>
                <w:rFonts w:ascii="ＭＳ ゴシック" w:eastAsia="ＭＳ ゴシック" w:hAnsi="ＭＳ ゴシック" w:hint="eastAsia"/>
                <w:sz w:val="18"/>
                <w:szCs w:val="18"/>
              </w:rPr>
              <w:t>を確認。</w:t>
            </w:r>
          </w:p>
          <w:p w14:paraId="3D008E0D" w14:textId="77777777" w:rsidR="006F7FD7" w:rsidRPr="00D94782" w:rsidRDefault="006F7FD7" w:rsidP="00EE139A">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b/>
                <w:sz w:val="18"/>
                <w:szCs w:val="18"/>
              </w:rPr>
              <w:t xml:space="preserve">b </w:t>
            </w:r>
            <w:r w:rsidRPr="00D94782">
              <w:rPr>
                <w:rFonts w:ascii="ＭＳ ゴシック" w:eastAsia="ＭＳ ゴシック" w:hAnsi="ＭＳ ゴシック" w:hint="eastAsia"/>
                <w:b/>
                <w:sz w:val="18"/>
                <w:szCs w:val="18"/>
              </w:rPr>
              <w:t>「大阪産（もん）チャレンジ支援事業」など、大阪産（もん）を活用した製品化・商品化の技術支援</w:t>
            </w:r>
          </w:p>
          <w:p w14:paraId="159FD19E" w14:textId="0E971115" w:rsidR="00225A9D" w:rsidRPr="00D94782" w:rsidRDefault="00225A9D" w:rsidP="00225A9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●「大阪産（もん）チャレンジ支援事業」では、府内産農産物の色や味、風味を残す技術開発を行い、４課題すべてで技術開発が終了し、製品化した。</w:t>
            </w:r>
          </w:p>
          <w:p w14:paraId="2F394C4D" w14:textId="77777777" w:rsidR="00225A9D" w:rsidRPr="00D94782" w:rsidRDefault="00225A9D" w:rsidP="00225A9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・「大阪産（もん）はもと玉ねぎを使った「はも玉天」の開発」</w:t>
            </w:r>
          </w:p>
          <w:p w14:paraId="4430FEC3" w14:textId="77777777" w:rsidR="00225A9D" w:rsidRPr="00D94782" w:rsidRDefault="00225A9D" w:rsidP="00225A9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・「大阪産（もん）かりんとう饅頭の日持ち向上技術の開発」</w:t>
            </w:r>
          </w:p>
          <w:p w14:paraId="26AA620C" w14:textId="77777777" w:rsidR="00225A9D" w:rsidRPr="00D94782" w:rsidRDefault="00225A9D" w:rsidP="00225A9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・「マーケット拡大を目指した「泉州水なす漬け（糠漬け）」の包装方法等の改良」</w:t>
            </w:r>
          </w:p>
          <w:p w14:paraId="71802CB7" w14:textId="77777777" w:rsidR="00225A9D" w:rsidRPr="00D94782" w:rsidRDefault="00225A9D" w:rsidP="00225A9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・「水なすフリーズドライ技術を活用した水なす漬け茶漬けの素の開発」</w:t>
            </w:r>
          </w:p>
          <w:p w14:paraId="5759141D" w14:textId="77777777" w:rsidR="00896E13" w:rsidRPr="00D94782" w:rsidRDefault="00896E13" w:rsidP="0090602C">
            <w:pPr>
              <w:ind w:leftChars="50" w:left="285" w:hangingChars="100" w:hanging="180"/>
              <w:jc w:val="left"/>
              <w:rPr>
                <w:sz w:val="18"/>
                <w:szCs w:val="18"/>
              </w:rPr>
            </w:pPr>
          </w:p>
        </w:tc>
        <w:tc>
          <w:tcPr>
            <w:tcW w:w="709" w:type="dxa"/>
            <w:tcBorders>
              <w:bottom w:val="single" w:sz="8" w:space="0" w:color="auto"/>
              <w:right w:val="double" w:sz="4" w:space="0" w:color="auto"/>
            </w:tcBorders>
            <w:shd w:val="clear" w:color="auto" w:fill="auto"/>
          </w:tcPr>
          <w:p w14:paraId="0F657434" w14:textId="77777777" w:rsidR="00D26C12" w:rsidRPr="00D94782" w:rsidRDefault="00D26C12" w:rsidP="00F1791B">
            <w:pPr>
              <w:rPr>
                <w:rFonts w:ascii="ＭＳ ゴシック" w:eastAsia="ＭＳ ゴシック" w:hAnsi="ＭＳ ゴシック"/>
                <w:sz w:val="18"/>
                <w:szCs w:val="18"/>
              </w:rPr>
            </w:pPr>
          </w:p>
        </w:tc>
        <w:tc>
          <w:tcPr>
            <w:tcW w:w="746" w:type="dxa"/>
            <w:tcBorders>
              <w:left w:val="double" w:sz="4" w:space="0" w:color="auto"/>
              <w:bottom w:val="single" w:sz="8" w:space="0" w:color="auto"/>
            </w:tcBorders>
            <w:shd w:val="clear" w:color="auto" w:fill="auto"/>
          </w:tcPr>
          <w:p w14:paraId="4227B64C" w14:textId="77777777" w:rsidR="00D26C12" w:rsidRPr="00D94782" w:rsidRDefault="00D26C12" w:rsidP="00F1791B">
            <w:pPr>
              <w:rPr>
                <w:rFonts w:ascii="ＭＳ ゴシック" w:eastAsia="ＭＳ ゴシック" w:hAnsi="ＭＳ ゴシック"/>
                <w:sz w:val="18"/>
                <w:szCs w:val="18"/>
              </w:rPr>
            </w:pPr>
          </w:p>
        </w:tc>
        <w:tc>
          <w:tcPr>
            <w:tcW w:w="3371" w:type="dxa"/>
            <w:tcBorders>
              <w:bottom w:val="single" w:sz="8" w:space="0" w:color="auto"/>
              <w:right w:val="single" w:sz="8" w:space="0" w:color="auto"/>
            </w:tcBorders>
            <w:shd w:val="clear" w:color="auto" w:fill="auto"/>
          </w:tcPr>
          <w:p w14:paraId="0B5F636D" w14:textId="46E9DC7C" w:rsidR="00024FA8" w:rsidRPr="00D94782" w:rsidRDefault="00024FA8" w:rsidP="00024FA8">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・主要農産物の栽培における高温生育障害の発生予測と対策技術の開発について、高温によるブドウ果実の着色不良対策として、環状剥皮技術をブドウ生産者が導入できるよう、</w:t>
            </w:r>
            <w:r w:rsidR="00FB2913" w:rsidRPr="00D94782">
              <w:rPr>
                <w:rFonts w:ascii="ＭＳ ゴシック" w:eastAsia="ＭＳ ゴシック" w:hAnsi="ＭＳ ゴシック" w:hint="eastAsia"/>
                <w:sz w:val="18"/>
                <w:szCs w:val="18"/>
              </w:rPr>
              <w:t>研究所ＨＰやYouTubeチャンネルで公開する等、分かり易く効果的な技術の普及活動を行ったことを評価した。</w:t>
            </w:r>
          </w:p>
          <w:p w14:paraId="7B358756" w14:textId="5DBFBD06" w:rsidR="00024FA8" w:rsidRPr="00D94782" w:rsidRDefault="00024FA8" w:rsidP="000E77C5">
            <w:pPr>
              <w:rPr>
                <w:rFonts w:ascii="ＭＳ ゴシック" w:eastAsia="ＭＳ ゴシック" w:hAnsi="ＭＳ ゴシック"/>
                <w:sz w:val="18"/>
                <w:szCs w:val="18"/>
              </w:rPr>
            </w:pPr>
          </w:p>
          <w:p w14:paraId="421B5709" w14:textId="2CDF82E9" w:rsidR="00024FA8" w:rsidRPr="00D94782" w:rsidRDefault="00FB2913" w:rsidP="00FB2913">
            <w:pPr>
              <w:ind w:leftChars="53" w:left="291"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・平成29年度に整備した「ぶどう・ワインラボ」を活用し、初年度からワイン分析により府内ワイナリーの特徴を明確化したことに加え、</w:t>
            </w:r>
            <w:r w:rsidR="000E77C5" w:rsidRPr="00D94782">
              <w:rPr>
                <w:rFonts w:ascii="ＭＳ ゴシック" w:eastAsia="ＭＳ ゴシック" w:hAnsi="ＭＳ ゴシック" w:hint="eastAsia"/>
                <w:sz w:val="18"/>
                <w:szCs w:val="18"/>
              </w:rPr>
              <w:t>ワイナリーへの技術講習</w:t>
            </w:r>
            <w:r w:rsidR="000E55E1" w:rsidRPr="00D94782">
              <w:rPr>
                <w:rFonts w:ascii="ＭＳ ゴシック" w:eastAsia="ＭＳ ゴシック" w:hAnsi="ＭＳ ゴシック" w:hint="eastAsia"/>
                <w:sz w:val="18"/>
                <w:szCs w:val="18"/>
              </w:rPr>
              <w:t>等を行っていることを評価した。</w:t>
            </w:r>
          </w:p>
          <w:p w14:paraId="30299E63" w14:textId="0443CCC9" w:rsidR="00FB2913" w:rsidRPr="00D94782" w:rsidRDefault="00FB2913" w:rsidP="00FB2913">
            <w:pPr>
              <w:rPr>
                <w:rFonts w:ascii="ＭＳ ゴシック" w:eastAsia="ＭＳ ゴシック" w:hAnsi="ＭＳ ゴシック"/>
                <w:sz w:val="18"/>
                <w:szCs w:val="18"/>
              </w:rPr>
            </w:pPr>
          </w:p>
          <w:p w14:paraId="5D44AD59" w14:textId="1D90E809" w:rsidR="00FB2913" w:rsidRPr="00D94782" w:rsidRDefault="00FB2913" w:rsidP="00FB2913">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・大阪産（もん）高級魚アコウ（キジハタ）については、形態異常発生防止のための飼育試験等、ブランド化推進のための取</w:t>
            </w:r>
            <w:r w:rsidR="000E77C5" w:rsidRPr="00D94782">
              <w:rPr>
                <w:rFonts w:ascii="ＭＳ ゴシック" w:eastAsia="ＭＳ ゴシック" w:hAnsi="ＭＳ ゴシック" w:hint="eastAsia"/>
                <w:sz w:val="18"/>
                <w:szCs w:val="18"/>
              </w:rPr>
              <w:t>り</w:t>
            </w:r>
            <w:r w:rsidRPr="00D94782">
              <w:rPr>
                <w:rFonts w:ascii="ＭＳ ゴシック" w:eastAsia="ＭＳ ゴシック" w:hAnsi="ＭＳ ゴシック" w:hint="eastAsia"/>
                <w:sz w:val="18"/>
                <w:szCs w:val="18"/>
              </w:rPr>
              <w:t>組みを計画的に行った。</w:t>
            </w:r>
          </w:p>
          <w:p w14:paraId="3813F3F7" w14:textId="187A289D" w:rsidR="00FB2913" w:rsidRPr="00D94782" w:rsidRDefault="004D57BD" w:rsidP="00FB2913">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xml:space="preserve">　　　</w:t>
            </w:r>
          </w:p>
          <w:p w14:paraId="2DE6DE5F" w14:textId="77777777" w:rsidR="00024FA8" w:rsidRPr="00D94782" w:rsidRDefault="00024FA8" w:rsidP="00024FA8">
            <w:pPr>
              <w:ind w:leftChars="100" w:left="390" w:hangingChars="100" w:hanging="180"/>
              <w:rPr>
                <w:rFonts w:ascii="ＭＳ ゴシック" w:eastAsia="ＭＳ ゴシック" w:hAnsi="ＭＳ ゴシック"/>
                <w:sz w:val="18"/>
                <w:szCs w:val="18"/>
              </w:rPr>
            </w:pPr>
          </w:p>
          <w:p w14:paraId="0CED9DC9" w14:textId="78BFFFCA" w:rsidR="00024FA8" w:rsidRPr="00D94782" w:rsidRDefault="00024FA8" w:rsidP="00024FA8">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・「大阪産（もん）チャレンジ支援事業」で府内産農産物を用いた商品開発等を実施した。また、1年間で全課題（4</w:t>
            </w:r>
            <w:r w:rsidR="008B68F5" w:rsidRPr="00D94782">
              <w:rPr>
                <w:rFonts w:ascii="ＭＳ ゴシック" w:eastAsia="ＭＳ ゴシック" w:hAnsi="ＭＳ ゴシック" w:hint="eastAsia"/>
                <w:sz w:val="18"/>
                <w:szCs w:val="18"/>
              </w:rPr>
              <w:t>件）</w:t>
            </w:r>
            <w:r w:rsidR="008B68F5" w:rsidRPr="00D94782">
              <w:rPr>
                <w:rFonts w:ascii="ＭＳ ゴシック" w:eastAsia="ＭＳ ゴシック" w:hAnsi="ＭＳ ゴシック" w:hint="eastAsia"/>
                <w:sz w:val="18"/>
                <w:szCs w:val="18"/>
              </w:rPr>
              <w:lastRenderedPageBreak/>
              <w:t>に</w:t>
            </w:r>
            <w:r w:rsidRPr="00D94782">
              <w:rPr>
                <w:rFonts w:ascii="ＭＳ ゴシック" w:eastAsia="ＭＳ ゴシック" w:hAnsi="ＭＳ ゴシック" w:hint="eastAsia"/>
                <w:sz w:val="18"/>
                <w:szCs w:val="18"/>
              </w:rPr>
              <w:t>製品化の目途をつけることができ、事業者の支援につながった。</w:t>
            </w:r>
          </w:p>
          <w:p w14:paraId="12CACF23" w14:textId="77777777" w:rsidR="00024FA8" w:rsidRPr="00D94782" w:rsidRDefault="00024FA8" w:rsidP="00024FA8">
            <w:pPr>
              <w:rPr>
                <w:rFonts w:ascii="ＭＳ ゴシック" w:eastAsia="ＭＳ ゴシック" w:hAnsi="ＭＳ ゴシック"/>
                <w:sz w:val="18"/>
                <w:szCs w:val="18"/>
              </w:rPr>
            </w:pPr>
          </w:p>
          <w:p w14:paraId="08895F6C" w14:textId="09791E27" w:rsidR="00D26C12" w:rsidRPr="00D94782" w:rsidRDefault="00024FA8" w:rsidP="00024FA8">
            <w:pPr>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上記から計画通りに業務を実施していることを評価した。</w:t>
            </w:r>
          </w:p>
        </w:tc>
        <w:tc>
          <w:tcPr>
            <w:tcW w:w="561" w:type="dxa"/>
            <w:tcBorders>
              <w:left w:val="single" w:sz="8" w:space="0" w:color="auto"/>
              <w:bottom w:val="single" w:sz="8" w:space="0" w:color="auto"/>
              <w:right w:val="single" w:sz="8" w:space="0" w:color="auto"/>
            </w:tcBorders>
            <w:shd w:val="clear" w:color="auto" w:fill="auto"/>
          </w:tcPr>
          <w:p w14:paraId="191E7599" w14:textId="77777777" w:rsidR="00D26C12" w:rsidRPr="00D94782" w:rsidRDefault="00D26C12" w:rsidP="00F1791B"/>
        </w:tc>
      </w:tr>
    </w:tbl>
    <w:p w14:paraId="42E37798" w14:textId="77777777" w:rsidR="00891458" w:rsidRPr="00D94782" w:rsidRDefault="00891458"/>
    <w:p w14:paraId="2B6FD325" w14:textId="77777777" w:rsidR="00891458" w:rsidRPr="00D94782" w:rsidRDefault="00891458"/>
    <w:p w14:paraId="7C03EC82" w14:textId="77777777" w:rsidR="00891458" w:rsidRPr="00D94782" w:rsidRDefault="00891458">
      <w:pPr>
        <w:spacing w:line="240" w:lineRule="auto"/>
        <w:jc w:val="left"/>
      </w:pPr>
      <w:r w:rsidRPr="00D94782">
        <w:br w:type="page"/>
      </w: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2378"/>
        <w:gridCol w:w="5807"/>
        <w:gridCol w:w="709"/>
        <w:gridCol w:w="746"/>
        <w:gridCol w:w="3371"/>
        <w:gridCol w:w="561"/>
      </w:tblGrid>
      <w:tr w:rsidR="00357B2C" w:rsidRPr="00D94782" w14:paraId="06810866" w14:textId="77777777" w:rsidTr="00F65189">
        <w:trPr>
          <w:trHeight w:val="199"/>
        </w:trPr>
        <w:tc>
          <w:tcPr>
            <w:tcW w:w="2379" w:type="dxa"/>
            <w:vMerge w:val="restart"/>
            <w:tcBorders>
              <w:top w:val="single" w:sz="8" w:space="0" w:color="auto"/>
              <w:left w:val="single" w:sz="8" w:space="0" w:color="auto"/>
              <w:right w:val="double" w:sz="4" w:space="0" w:color="auto"/>
            </w:tcBorders>
            <w:shd w:val="clear" w:color="auto" w:fill="auto"/>
            <w:vAlign w:val="center"/>
          </w:tcPr>
          <w:p w14:paraId="3D952EAA" w14:textId="77777777" w:rsidR="00D26C12" w:rsidRPr="00D94782" w:rsidRDefault="00D26C12" w:rsidP="00C7589C">
            <w:pPr>
              <w:jc w:val="center"/>
            </w:pPr>
            <w:r w:rsidRPr="00D94782">
              <w:rPr>
                <w:rFonts w:ascii="ＭＳ ゴシック" w:eastAsia="ＭＳ ゴシック" w:hAnsi="ＭＳ ゴシック" w:hint="eastAsia"/>
                <w:sz w:val="18"/>
                <w:szCs w:val="18"/>
              </w:rPr>
              <w:lastRenderedPageBreak/>
              <w:t>中期計画</w:t>
            </w:r>
          </w:p>
        </w:tc>
        <w:tc>
          <w:tcPr>
            <w:tcW w:w="2378" w:type="dxa"/>
            <w:vMerge w:val="restart"/>
            <w:tcBorders>
              <w:top w:val="single" w:sz="8" w:space="0" w:color="auto"/>
              <w:left w:val="double" w:sz="4" w:space="0" w:color="auto"/>
              <w:right w:val="single" w:sz="4" w:space="0" w:color="auto"/>
            </w:tcBorders>
            <w:shd w:val="clear" w:color="auto" w:fill="auto"/>
            <w:vAlign w:val="center"/>
          </w:tcPr>
          <w:p w14:paraId="1F2BF7EB" w14:textId="77777777" w:rsidR="00D26C12" w:rsidRPr="00D94782" w:rsidRDefault="00D26C12" w:rsidP="00C7589C">
            <w:pPr>
              <w:jc w:val="center"/>
            </w:pPr>
            <w:r w:rsidRPr="00D94782">
              <w:rPr>
                <w:rFonts w:ascii="ＭＳ ゴシック" w:eastAsia="ＭＳ ゴシック" w:hAnsi="ＭＳ ゴシック" w:hint="eastAsia"/>
                <w:sz w:val="18"/>
                <w:szCs w:val="18"/>
              </w:rPr>
              <w:t>年度計画</w:t>
            </w:r>
          </w:p>
        </w:tc>
        <w:tc>
          <w:tcPr>
            <w:tcW w:w="6516" w:type="dxa"/>
            <w:gridSpan w:val="2"/>
            <w:tcBorders>
              <w:top w:val="single" w:sz="8" w:space="0" w:color="auto"/>
              <w:left w:val="single" w:sz="4" w:space="0" w:color="auto"/>
              <w:bottom w:val="single" w:sz="4" w:space="0" w:color="auto"/>
              <w:right w:val="double" w:sz="4" w:space="0" w:color="auto"/>
            </w:tcBorders>
            <w:shd w:val="clear" w:color="auto" w:fill="auto"/>
          </w:tcPr>
          <w:p w14:paraId="74D2A2C6" w14:textId="77777777" w:rsidR="00D26C12" w:rsidRPr="00D94782" w:rsidRDefault="00D26C12" w:rsidP="00C7589C">
            <w:pPr>
              <w:jc w:val="center"/>
              <w:rPr>
                <w:sz w:val="18"/>
                <w:szCs w:val="18"/>
              </w:rPr>
            </w:pPr>
            <w:r w:rsidRPr="00D94782">
              <w:rPr>
                <w:rFonts w:ascii="ＭＳ ゴシック" w:eastAsia="ＭＳ ゴシック" w:hAnsi="ＭＳ ゴシック" w:hint="eastAsia"/>
                <w:sz w:val="18"/>
                <w:szCs w:val="18"/>
              </w:rPr>
              <w:t>法人の自己評価</w:t>
            </w:r>
          </w:p>
        </w:tc>
        <w:tc>
          <w:tcPr>
            <w:tcW w:w="4117" w:type="dxa"/>
            <w:gridSpan w:val="2"/>
            <w:tcBorders>
              <w:top w:val="single" w:sz="8" w:space="0" w:color="auto"/>
              <w:left w:val="double" w:sz="4" w:space="0" w:color="auto"/>
              <w:right w:val="single" w:sz="8" w:space="0" w:color="auto"/>
            </w:tcBorders>
            <w:shd w:val="clear" w:color="auto" w:fill="auto"/>
          </w:tcPr>
          <w:p w14:paraId="4FBB6CCE" w14:textId="77777777" w:rsidR="00D26C12" w:rsidRPr="00D94782" w:rsidRDefault="00515710" w:rsidP="00FE2658">
            <w:pPr>
              <w:jc w:val="center"/>
            </w:pPr>
            <w:r w:rsidRPr="00D94782">
              <w:rPr>
                <w:rFonts w:ascii="ＭＳ ゴシック" w:eastAsia="ＭＳ ゴシック" w:hAnsi="ＭＳ ゴシック" w:hint="eastAsia"/>
                <w:sz w:val="18"/>
                <w:szCs w:val="18"/>
              </w:rPr>
              <w:t>知事の評価</w:t>
            </w:r>
          </w:p>
        </w:tc>
        <w:tc>
          <w:tcPr>
            <w:tcW w:w="561" w:type="dxa"/>
            <w:vMerge w:val="restart"/>
            <w:tcBorders>
              <w:top w:val="single" w:sz="8" w:space="0" w:color="auto"/>
              <w:left w:val="single" w:sz="8" w:space="0" w:color="auto"/>
              <w:right w:val="single" w:sz="8" w:space="0" w:color="auto"/>
            </w:tcBorders>
            <w:shd w:val="clear" w:color="auto" w:fill="auto"/>
          </w:tcPr>
          <w:p w14:paraId="644A03CF" w14:textId="77777777" w:rsidR="00D26C12" w:rsidRPr="00D94782" w:rsidRDefault="00D26C12" w:rsidP="00F1791B">
            <w:r w:rsidRPr="00D94782">
              <w:rPr>
                <w:rFonts w:ascii="ＭＳ ゴシック" w:eastAsia="ＭＳ ゴシック" w:hAnsi="ＭＳ ゴシック" w:hint="eastAsia"/>
                <w:sz w:val="16"/>
                <w:szCs w:val="16"/>
              </w:rPr>
              <w:t>小項目区分番号</w:t>
            </w:r>
          </w:p>
        </w:tc>
      </w:tr>
      <w:tr w:rsidR="00357B2C" w:rsidRPr="00D94782" w14:paraId="6BC0B48C" w14:textId="77777777" w:rsidTr="00F65189">
        <w:trPr>
          <w:trHeight w:val="322"/>
        </w:trPr>
        <w:tc>
          <w:tcPr>
            <w:tcW w:w="2379" w:type="dxa"/>
            <w:vMerge/>
            <w:tcBorders>
              <w:left w:val="single" w:sz="8" w:space="0" w:color="auto"/>
              <w:bottom w:val="single" w:sz="4" w:space="0" w:color="auto"/>
              <w:right w:val="double" w:sz="4" w:space="0" w:color="auto"/>
            </w:tcBorders>
            <w:shd w:val="clear" w:color="auto" w:fill="auto"/>
          </w:tcPr>
          <w:p w14:paraId="1F2BEF9F" w14:textId="77777777" w:rsidR="00D26C12" w:rsidRPr="00D94782" w:rsidRDefault="00D26C12" w:rsidP="00F1791B"/>
        </w:tc>
        <w:tc>
          <w:tcPr>
            <w:tcW w:w="2378" w:type="dxa"/>
            <w:vMerge/>
            <w:tcBorders>
              <w:left w:val="double" w:sz="4" w:space="0" w:color="auto"/>
              <w:bottom w:val="single" w:sz="4" w:space="0" w:color="auto"/>
              <w:right w:val="single" w:sz="4" w:space="0" w:color="auto"/>
            </w:tcBorders>
            <w:shd w:val="clear" w:color="auto" w:fill="auto"/>
          </w:tcPr>
          <w:p w14:paraId="739473EF" w14:textId="77777777" w:rsidR="00D26C12" w:rsidRPr="00D94782" w:rsidRDefault="00D26C12" w:rsidP="00F1791B"/>
        </w:tc>
        <w:tc>
          <w:tcPr>
            <w:tcW w:w="5807" w:type="dxa"/>
            <w:tcBorders>
              <w:top w:val="single" w:sz="4" w:space="0" w:color="auto"/>
              <w:left w:val="single" w:sz="4" w:space="0" w:color="auto"/>
              <w:bottom w:val="single" w:sz="4" w:space="0" w:color="auto"/>
            </w:tcBorders>
            <w:shd w:val="clear" w:color="auto" w:fill="auto"/>
            <w:vAlign w:val="center"/>
          </w:tcPr>
          <w:p w14:paraId="21309B7A" w14:textId="77777777" w:rsidR="00D26C12" w:rsidRPr="00D94782" w:rsidRDefault="00D26C12" w:rsidP="00C7589C">
            <w:pPr>
              <w:jc w:val="center"/>
              <w:rPr>
                <w:sz w:val="18"/>
                <w:szCs w:val="18"/>
              </w:rPr>
            </w:pPr>
            <w:r w:rsidRPr="00D94782">
              <w:rPr>
                <w:rFonts w:ascii="ＭＳ ゴシック" w:eastAsia="ＭＳ ゴシック" w:hAnsi="ＭＳ ゴシック" w:hint="eastAsia"/>
                <w:sz w:val="18"/>
                <w:szCs w:val="18"/>
              </w:rPr>
              <w:t>評価の判断理由（計画の進捗状況等）</w:t>
            </w:r>
          </w:p>
        </w:tc>
        <w:tc>
          <w:tcPr>
            <w:tcW w:w="709" w:type="dxa"/>
            <w:tcBorders>
              <w:top w:val="single" w:sz="4" w:space="0" w:color="auto"/>
              <w:bottom w:val="single" w:sz="4" w:space="0" w:color="auto"/>
              <w:right w:val="double" w:sz="4" w:space="0" w:color="auto"/>
            </w:tcBorders>
            <w:shd w:val="clear" w:color="auto" w:fill="auto"/>
            <w:vAlign w:val="center"/>
          </w:tcPr>
          <w:p w14:paraId="60C95057" w14:textId="77777777" w:rsidR="00D26C12" w:rsidRPr="00D94782" w:rsidRDefault="00D26C12" w:rsidP="00C7589C">
            <w:pPr>
              <w:jc w:val="center"/>
            </w:pPr>
            <w:r w:rsidRPr="00D94782">
              <w:rPr>
                <w:rFonts w:ascii="ＭＳ ゴシック" w:eastAsia="ＭＳ ゴシック" w:hAnsi="ＭＳ ゴシック" w:hint="eastAsia"/>
                <w:sz w:val="18"/>
                <w:szCs w:val="18"/>
              </w:rPr>
              <w:t>評価</w:t>
            </w:r>
          </w:p>
        </w:tc>
        <w:tc>
          <w:tcPr>
            <w:tcW w:w="746" w:type="dxa"/>
            <w:tcBorders>
              <w:left w:val="double" w:sz="4" w:space="0" w:color="auto"/>
              <w:bottom w:val="single" w:sz="4" w:space="0" w:color="auto"/>
            </w:tcBorders>
            <w:shd w:val="clear" w:color="auto" w:fill="auto"/>
            <w:vAlign w:val="center"/>
          </w:tcPr>
          <w:p w14:paraId="261BFC37" w14:textId="77777777" w:rsidR="00D26C12" w:rsidRPr="00D94782" w:rsidRDefault="00D26C12" w:rsidP="00C7589C">
            <w:pPr>
              <w:jc w:val="center"/>
            </w:pPr>
            <w:r w:rsidRPr="00D94782">
              <w:rPr>
                <w:rFonts w:ascii="ＭＳ ゴシック" w:eastAsia="ＭＳ ゴシック" w:hAnsi="ＭＳ ゴシック" w:hint="eastAsia"/>
                <w:sz w:val="18"/>
                <w:szCs w:val="18"/>
              </w:rPr>
              <w:t>評価</w:t>
            </w:r>
          </w:p>
        </w:tc>
        <w:tc>
          <w:tcPr>
            <w:tcW w:w="3371" w:type="dxa"/>
            <w:tcBorders>
              <w:bottom w:val="single" w:sz="4" w:space="0" w:color="auto"/>
              <w:right w:val="single" w:sz="8" w:space="0" w:color="auto"/>
            </w:tcBorders>
            <w:shd w:val="clear" w:color="auto" w:fill="auto"/>
            <w:vAlign w:val="center"/>
          </w:tcPr>
          <w:p w14:paraId="1AA77EF5" w14:textId="77777777" w:rsidR="00D26C12" w:rsidRPr="00D94782" w:rsidRDefault="00D26C12" w:rsidP="00F1791B">
            <w:r w:rsidRPr="00D94782">
              <w:rPr>
                <w:rFonts w:ascii="ＭＳ ゴシック" w:eastAsia="ＭＳ ゴシック" w:hAnsi="ＭＳ ゴシック" w:hint="eastAsia"/>
                <w:sz w:val="18"/>
                <w:szCs w:val="18"/>
              </w:rPr>
              <w:t>評価の判断理由・評価のコメントなど</w:t>
            </w:r>
          </w:p>
        </w:tc>
        <w:tc>
          <w:tcPr>
            <w:tcW w:w="561" w:type="dxa"/>
            <w:vMerge/>
            <w:tcBorders>
              <w:left w:val="single" w:sz="8" w:space="0" w:color="auto"/>
              <w:bottom w:val="single" w:sz="4" w:space="0" w:color="auto"/>
              <w:right w:val="single" w:sz="8" w:space="0" w:color="auto"/>
            </w:tcBorders>
            <w:shd w:val="clear" w:color="auto" w:fill="auto"/>
          </w:tcPr>
          <w:p w14:paraId="26BE4097" w14:textId="77777777" w:rsidR="00D26C12" w:rsidRPr="00D94782" w:rsidRDefault="00D26C12" w:rsidP="00F1791B"/>
        </w:tc>
      </w:tr>
      <w:tr w:rsidR="00357B2C" w:rsidRPr="00D94782" w14:paraId="7A57084F" w14:textId="77777777" w:rsidTr="00F65189">
        <w:trPr>
          <w:trHeight w:val="323"/>
        </w:trPr>
        <w:tc>
          <w:tcPr>
            <w:tcW w:w="475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ADB5AF0" w14:textId="77777777" w:rsidR="00D26C12" w:rsidRPr="00D94782" w:rsidRDefault="00F172D3">
            <w:pPr>
              <w:jc w:val="center"/>
            </w:pPr>
            <w:r w:rsidRPr="00D94782">
              <w:rPr>
                <w:rFonts w:ascii="ＭＳ ゴシック" w:eastAsia="ＭＳ ゴシック" w:hAnsi="ＭＳ ゴシック" w:hint="eastAsia"/>
                <w:sz w:val="18"/>
                <w:szCs w:val="18"/>
              </w:rPr>
              <w:t>重点研究課題、挑戦研究課題、基盤調査研究課題</w:t>
            </w:r>
          </w:p>
        </w:tc>
        <w:tc>
          <w:tcPr>
            <w:tcW w:w="5807" w:type="dxa"/>
            <w:tcBorders>
              <w:top w:val="single" w:sz="4" w:space="0" w:color="auto"/>
              <w:left w:val="single" w:sz="4" w:space="0" w:color="auto"/>
              <w:bottom w:val="single" w:sz="4" w:space="0" w:color="auto"/>
            </w:tcBorders>
            <w:shd w:val="clear" w:color="auto" w:fill="auto"/>
            <w:vAlign w:val="center"/>
          </w:tcPr>
          <w:p w14:paraId="2C3CA199" w14:textId="77777777" w:rsidR="00D26C12" w:rsidRPr="00D94782" w:rsidRDefault="00D26C12">
            <w:pPr>
              <w:jc w:val="center"/>
              <w:rPr>
                <w:rFonts w:ascii="ＭＳ ゴシック" w:eastAsia="ＭＳ ゴシック" w:hAnsi="ＭＳ ゴシック"/>
                <w:sz w:val="18"/>
                <w:szCs w:val="18"/>
              </w:rPr>
            </w:pPr>
          </w:p>
        </w:tc>
        <w:tc>
          <w:tcPr>
            <w:tcW w:w="709" w:type="dxa"/>
            <w:tcBorders>
              <w:top w:val="single" w:sz="4" w:space="0" w:color="auto"/>
              <w:right w:val="double" w:sz="4" w:space="0" w:color="auto"/>
            </w:tcBorders>
            <w:shd w:val="clear" w:color="auto" w:fill="auto"/>
            <w:vAlign w:val="center"/>
          </w:tcPr>
          <w:p w14:paraId="2D104074" w14:textId="60F18414" w:rsidR="00D26C12" w:rsidRPr="00D94782" w:rsidRDefault="006C57B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746" w:type="dxa"/>
            <w:tcBorders>
              <w:top w:val="single" w:sz="4" w:space="0" w:color="auto"/>
              <w:left w:val="double" w:sz="4" w:space="0" w:color="auto"/>
            </w:tcBorders>
            <w:shd w:val="clear" w:color="auto" w:fill="auto"/>
            <w:vAlign w:val="center"/>
          </w:tcPr>
          <w:p w14:paraId="63855BC2" w14:textId="76B4DAB5" w:rsidR="00D26C12" w:rsidRPr="00D94782" w:rsidRDefault="00087DCE" w:rsidP="004B08DB">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3371" w:type="dxa"/>
            <w:tcBorders>
              <w:top w:val="single" w:sz="4" w:space="0" w:color="auto"/>
              <w:right w:val="single" w:sz="8" w:space="0" w:color="auto"/>
            </w:tcBorders>
            <w:shd w:val="clear" w:color="auto" w:fill="auto"/>
            <w:vAlign w:val="center"/>
          </w:tcPr>
          <w:p w14:paraId="0E1E1578" w14:textId="77777777" w:rsidR="00D26C12" w:rsidRPr="00D94782" w:rsidRDefault="00D26C12" w:rsidP="004B08DB">
            <w:pPr>
              <w:jc w:val="center"/>
              <w:rPr>
                <w:rFonts w:ascii="ＭＳ ゴシック" w:eastAsia="ＭＳ ゴシック" w:hAnsi="ＭＳ ゴシック"/>
                <w:sz w:val="18"/>
                <w:szCs w:val="18"/>
              </w:rPr>
            </w:pPr>
          </w:p>
        </w:tc>
        <w:tc>
          <w:tcPr>
            <w:tcW w:w="561" w:type="dxa"/>
            <w:tcBorders>
              <w:top w:val="single" w:sz="4" w:space="0" w:color="auto"/>
              <w:left w:val="single" w:sz="8" w:space="0" w:color="auto"/>
              <w:right w:val="single" w:sz="8" w:space="0" w:color="auto"/>
            </w:tcBorders>
            <w:shd w:val="clear" w:color="auto" w:fill="auto"/>
            <w:vAlign w:val="center"/>
          </w:tcPr>
          <w:p w14:paraId="332A56F7" w14:textId="77777777" w:rsidR="00D26C12" w:rsidRPr="00D94782" w:rsidRDefault="00677CBC">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８</w:t>
            </w:r>
          </w:p>
        </w:tc>
      </w:tr>
      <w:tr w:rsidR="00357B2C" w:rsidRPr="00D94782" w14:paraId="51B502F1" w14:textId="77777777" w:rsidTr="00087DCE">
        <w:trPr>
          <w:trHeight w:val="323"/>
        </w:trPr>
        <w:tc>
          <w:tcPr>
            <w:tcW w:w="2379" w:type="dxa"/>
            <w:tcBorders>
              <w:top w:val="single" w:sz="4" w:space="0" w:color="auto"/>
              <w:left w:val="single" w:sz="8" w:space="0" w:color="auto"/>
              <w:bottom w:val="single" w:sz="4" w:space="0" w:color="auto"/>
              <w:right w:val="double" w:sz="4" w:space="0" w:color="auto"/>
            </w:tcBorders>
            <w:shd w:val="clear" w:color="auto" w:fill="auto"/>
          </w:tcPr>
          <w:p w14:paraId="1220D8F3" w14:textId="77777777" w:rsidR="00237D55" w:rsidRPr="00D94782" w:rsidRDefault="00237D55" w:rsidP="00F65189">
            <w:pPr>
              <w:autoSpaceDE w:val="0"/>
              <w:autoSpaceDN w:val="0"/>
              <w:rPr>
                <w:rFonts w:ascii="ＭＳ ゴシック" w:eastAsia="ＭＳ ゴシック" w:hAnsi="ＭＳ ゴシック"/>
                <w:sz w:val="18"/>
                <w:szCs w:val="18"/>
              </w:rPr>
            </w:pPr>
          </w:p>
          <w:p w14:paraId="77E6C2F2" w14:textId="70309068" w:rsidR="00F65189" w:rsidRPr="00D94782" w:rsidRDefault="00F65189" w:rsidP="00F65189">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重点研究課題</w:t>
            </w:r>
          </w:p>
          <w:p w14:paraId="6AD1AEAE" w14:textId="77777777" w:rsidR="00F65189" w:rsidRPr="00D94782" w:rsidRDefault="00F65189" w:rsidP="00F65189">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重要施策の実現に必要な研究課題のうち、緊急性が高い課題、あるいは実用化・事業化が求められている課題</w:t>
            </w:r>
          </w:p>
          <w:p w14:paraId="2A68222E" w14:textId="21650A54"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（重点</w:t>
            </w:r>
            <w:r w:rsidR="00D5798D"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）PM</w:t>
            </w:r>
            <w:r w:rsidRPr="00D94782">
              <w:rPr>
                <w:rFonts w:ascii="ＭＳ ゴシック" w:eastAsia="ＭＳ ゴシック" w:hAnsi="ＭＳ ゴシック"/>
                <w:sz w:val="18"/>
                <w:szCs w:val="18"/>
                <w:vertAlign w:val="subscript"/>
              </w:rPr>
              <w:t>.5</w:t>
            </w:r>
            <w:r w:rsidRPr="00D94782">
              <w:rPr>
                <w:rFonts w:ascii="ＭＳ ゴシック" w:eastAsia="ＭＳ ゴシック" w:hAnsi="ＭＳ ゴシック" w:hint="eastAsia"/>
                <w:sz w:val="18"/>
                <w:szCs w:val="18"/>
              </w:rPr>
              <w:t>の発生源解析や光化学オキシダントの生成要因に関する調査研究</w:t>
            </w:r>
          </w:p>
          <w:p w14:paraId="77F40344" w14:textId="77777777" w:rsidR="00F65189" w:rsidRPr="00D94782" w:rsidRDefault="00F65189" w:rsidP="00F65189">
            <w:pPr>
              <w:autoSpaceDE w:val="0"/>
              <w:autoSpaceDN w:val="0"/>
              <w:rPr>
                <w:rFonts w:ascii="ＭＳ ゴシック" w:eastAsia="ＭＳ ゴシック" w:hAnsi="ＭＳ ゴシック"/>
                <w:sz w:val="18"/>
                <w:szCs w:val="18"/>
              </w:rPr>
            </w:pPr>
          </w:p>
          <w:p w14:paraId="672E4F9F" w14:textId="77777777" w:rsidR="00F65189" w:rsidRPr="00D94782" w:rsidRDefault="00F65189" w:rsidP="00F65189">
            <w:pPr>
              <w:autoSpaceDE w:val="0"/>
              <w:autoSpaceDN w:val="0"/>
              <w:rPr>
                <w:rFonts w:ascii="ＭＳ ゴシック" w:eastAsia="ＭＳ ゴシック" w:hAnsi="ＭＳ ゴシック"/>
                <w:sz w:val="18"/>
                <w:szCs w:val="18"/>
              </w:rPr>
            </w:pPr>
          </w:p>
          <w:p w14:paraId="76B173C8" w14:textId="77777777" w:rsidR="00F65189" w:rsidRPr="00D94782" w:rsidRDefault="00F65189" w:rsidP="00F65189">
            <w:pPr>
              <w:autoSpaceDE w:val="0"/>
              <w:autoSpaceDN w:val="0"/>
              <w:rPr>
                <w:rFonts w:ascii="ＭＳ ゴシック" w:eastAsia="ＭＳ ゴシック" w:hAnsi="ＭＳ ゴシック"/>
                <w:sz w:val="18"/>
                <w:szCs w:val="18"/>
              </w:rPr>
            </w:pPr>
          </w:p>
          <w:p w14:paraId="10B3A483" w14:textId="77777777" w:rsidR="00F65189" w:rsidRPr="00D94782" w:rsidRDefault="00F65189" w:rsidP="00F65189">
            <w:pPr>
              <w:autoSpaceDE w:val="0"/>
              <w:autoSpaceDN w:val="0"/>
              <w:rPr>
                <w:rFonts w:ascii="ＭＳ ゴシック" w:eastAsia="ＭＳ ゴシック" w:hAnsi="ＭＳ ゴシック"/>
                <w:sz w:val="18"/>
                <w:szCs w:val="18"/>
              </w:rPr>
            </w:pPr>
          </w:p>
          <w:p w14:paraId="56BAFBF2" w14:textId="77777777" w:rsidR="00F65189" w:rsidRPr="00D94782" w:rsidRDefault="00F65189" w:rsidP="00F65189">
            <w:pPr>
              <w:autoSpaceDE w:val="0"/>
              <w:autoSpaceDN w:val="0"/>
              <w:rPr>
                <w:rFonts w:ascii="ＭＳ ゴシック" w:eastAsia="ＭＳ ゴシック" w:hAnsi="ＭＳ ゴシック"/>
                <w:sz w:val="18"/>
                <w:szCs w:val="18"/>
              </w:rPr>
            </w:pPr>
          </w:p>
          <w:p w14:paraId="5E606242" w14:textId="77777777" w:rsidR="00F65189" w:rsidRPr="00D94782" w:rsidRDefault="00F65189" w:rsidP="00F65189">
            <w:pPr>
              <w:autoSpaceDE w:val="0"/>
              <w:autoSpaceDN w:val="0"/>
              <w:rPr>
                <w:rFonts w:ascii="ＭＳ ゴシック" w:eastAsia="ＭＳ ゴシック" w:hAnsi="ＭＳ ゴシック"/>
                <w:sz w:val="18"/>
                <w:szCs w:val="18"/>
              </w:rPr>
            </w:pPr>
          </w:p>
          <w:p w14:paraId="32A654AB" w14:textId="77777777" w:rsidR="00F65189" w:rsidRPr="00D94782" w:rsidRDefault="00F65189" w:rsidP="00F65189">
            <w:pPr>
              <w:autoSpaceDE w:val="0"/>
              <w:autoSpaceDN w:val="0"/>
              <w:rPr>
                <w:rFonts w:ascii="ＭＳ ゴシック" w:eastAsia="ＭＳ ゴシック" w:hAnsi="ＭＳ ゴシック"/>
                <w:sz w:val="18"/>
                <w:szCs w:val="18"/>
              </w:rPr>
            </w:pPr>
          </w:p>
          <w:p w14:paraId="320B0408" w14:textId="77777777" w:rsidR="00F65189" w:rsidRPr="00D94782" w:rsidRDefault="00F65189" w:rsidP="00F65189">
            <w:pPr>
              <w:autoSpaceDE w:val="0"/>
              <w:autoSpaceDN w:val="0"/>
              <w:rPr>
                <w:rFonts w:ascii="ＭＳ ゴシック" w:eastAsia="ＭＳ ゴシック" w:hAnsi="ＭＳ ゴシック"/>
                <w:sz w:val="18"/>
                <w:szCs w:val="18"/>
              </w:rPr>
            </w:pPr>
          </w:p>
          <w:p w14:paraId="6BA66D90" w14:textId="611765E6" w:rsidR="00F65189" w:rsidRPr="00D94782" w:rsidRDefault="00F65189" w:rsidP="00F65189">
            <w:pPr>
              <w:autoSpaceDE w:val="0"/>
              <w:autoSpaceDN w:val="0"/>
              <w:rPr>
                <w:rFonts w:ascii="ＭＳ ゴシック" w:eastAsia="ＭＳ ゴシック" w:hAnsi="ＭＳ ゴシック"/>
                <w:sz w:val="18"/>
                <w:szCs w:val="18"/>
              </w:rPr>
            </w:pPr>
          </w:p>
          <w:p w14:paraId="59AD2383" w14:textId="77777777" w:rsidR="007D1B81" w:rsidRPr="00D94782" w:rsidRDefault="007D1B81" w:rsidP="00F65189">
            <w:pPr>
              <w:autoSpaceDE w:val="0"/>
              <w:autoSpaceDN w:val="0"/>
              <w:rPr>
                <w:rFonts w:ascii="ＭＳ ゴシック" w:eastAsia="ＭＳ ゴシック" w:hAnsi="ＭＳ ゴシック"/>
                <w:sz w:val="18"/>
                <w:szCs w:val="18"/>
              </w:rPr>
            </w:pPr>
          </w:p>
          <w:p w14:paraId="6AC6122A" w14:textId="77777777" w:rsidR="00F65189" w:rsidRPr="00D94782" w:rsidRDefault="00F65189" w:rsidP="00F65189">
            <w:pPr>
              <w:autoSpaceDE w:val="0"/>
              <w:autoSpaceDN w:val="0"/>
              <w:rPr>
                <w:rFonts w:ascii="ＭＳ ゴシック" w:eastAsia="ＭＳ ゴシック" w:hAnsi="ＭＳ ゴシック"/>
                <w:sz w:val="18"/>
                <w:szCs w:val="18"/>
              </w:rPr>
            </w:pPr>
          </w:p>
          <w:p w14:paraId="4BB3C1FA" w14:textId="77777777" w:rsidR="00F65189" w:rsidRPr="00D94782" w:rsidRDefault="00F65189" w:rsidP="00F65189">
            <w:pPr>
              <w:autoSpaceDE w:val="0"/>
              <w:autoSpaceDN w:val="0"/>
              <w:rPr>
                <w:rFonts w:ascii="ＭＳ ゴシック" w:eastAsia="ＭＳ ゴシック" w:hAnsi="ＭＳ ゴシック"/>
                <w:sz w:val="18"/>
                <w:szCs w:val="18"/>
              </w:rPr>
            </w:pPr>
          </w:p>
          <w:p w14:paraId="4A25833D" w14:textId="77777777" w:rsidR="00F65189" w:rsidRPr="00D94782" w:rsidRDefault="00F65189" w:rsidP="00F65189">
            <w:pPr>
              <w:autoSpaceDE w:val="0"/>
              <w:autoSpaceDN w:val="0"/>
              <w:rPr>
                <w:rFonts w:ascii="ＭＳ ゴシック" w:eastAsia="ＭＳ ゴシック" w:hAnsi="ＭＳ ゴシック"/>
                <w:sz w:val="18"/>
                <w:szCs w:val="18"/>
              </w:rPr>
            </w:pPr>
          </w:p>
          <w:p w14:paraId="1C2898D3" w14:textId="77777777" w:rsidR="00F65189" w:rsidRPr="00D94782" w:rsidRDefault="00F65189" w:rsidP="00F65189">
            <w:pPr>
              <w:autoSpaceDE w:val="0"/>
              <w:autoSpaceDN w:val="0"/>
              <w:rPr>
                <w:rFonts w:ascii="ＭＳ ゴシック" w:eastAsia="ＭＳ ゴシック" w:hAnsi="ＭＳ ゴシック"/>
                <w:sz w:val="18"/>
                <w:szCs w:val="18"/>
              </w:rPr>
            </w:pPr>
          </w:p>
          <w:p w14:paraId="5C7B8C13" w14:textId="77777777" w:rsidR="00F65189" w:rsidRPr="00D94782" w:rsidRDefault="00F65189" w:rsidP="00F65189">
            <w:pPr>
              <w:autoSpaceDE w:val="0"/>
              <w:autoSpaceDN w:val="0"/>
              <w:rPr>
                <w:rFonts w:ascii="ＭＳ ゴシック" w:eastAsia="ＭＳ ゴシック" w:hAnsi="ＭＳ ゴシック"/>
                <w:sz w:val="18"/>
                <w:szCs w:val="18"/>
              </w:rPr>
            </w:pPr>
          </w:p>
          <w:p w14:paraId="0AB9A24D" w14:textId="77777777" w:rsidR="00F65189" w:rsidRPr="00D94782" w:rsidRDefault="00F65189" w:rsidP="00F65189">
            <w:pPr>
              <w:autoSpaceDE w:val="0"/>
              <w:autoSpaceDN w:val="0"/>
              <w:rPr>
                <w:rFonts w:ascii="ＭＳ ゴシック" w:eastAsia="ＭＳ ゴシック" w:hAnsi="ＭＳ ゴシック"/>
                <w:sz w:val="18"/>
                <w:szCs w:val="18"/>
              </w:rPr>
            </w:pPr>
          </w:p>
          <w:p w14:paraId="0E941EF2" w14:textId="77777777" w:rsidR="00F65189" w:rsidRPr="00D94782" w:rsidRDefault="00F65189" w:rsidP="00F65189">
            <w:pPr>
              <w:autoSpaceDE w:val="0"/>
              <w:autoSpaceDN w:val="0"/>
              <w:rPr>
                <w:rFonts w:ascii="ＭＳ ゴシック" w:eastAsia="ＭＳ ゴシック" w:hAnsi="ＭＳ ゴシック"/>
                <w:sz w:val="18"/>
                <w:szCs w:val="18"/>
              </w:rPr>
            </w:pPr>
          </w:p>
          <w:p w14:paraId="6373DB84" w14:textId="77777777" w:rsidR="00F65189" w:rsidRPr="00D94782" w:rsidRDefault="00F65189" w:rsidP="00F65189">
            <w:pPr>
              <w:autoSpaceDE w:val="0"/>
              <w:autoSpaceDN w:val="0"/>
              <w:rPr>
                <w:rFonts w:ascii="ＭＳ ゴシック" w:eastAsia="ＭＳ ゴシック" w:hAnsi="ＭＳ ゴシック"/>
                <w:sz w:val="18"/>
                <w:szCs w:val="18"/>
              </w:rPr>
            </w:pPr>
          </w:p>
          <w:p w14:paraId="6EB93A3B" w14:textId="77777777" w:rsidR="00F65189" w:rsidRPr="00D94782" w:rsidRDefault="00F65189" w:rsidP="00F65189">
            <w:pPr>
              <w:autoSpaceDE w:val="0"/>
              <w:autoSpaceDN w:val="0"/>
              <w:rPr>
                <w:rFonts w:ascii="ＭＳ ゴシック" w:eastAsia="ＭＳ ゴシック" w:hAnsi="ＭＳ ゴシック"/>
                <w:sz w:val="18"/>
                <w:szCs w:val="18"/>
              </w:rPr>
            </w:pPr>
          </w:p>
          <w:p w14:paraId="52FBDD1F" w14:textId="77777777" w:rsidR="00F65189" w:rsidRPr="00D94782" w:rsidRDefault="00F65189" w:rsidP="00F65189">
            <w:pPr>
              <w:autoSpaceDE w:val="0"/>
              <w:autoSpaceDN w:val="0"/>
              <w:rPr>
                <w:rFonts w:ascii="ＭＳ ゴシック" w:eastAsia="ＭＳ ゴシック" w:hAnsi="ＭＳ ゴシック"/>
                <w:sz w:val="18"/>
                <w:szCs w:val="18"/>
              </w:rPr>
            </w:pPr>
          </w:p>
          <w:p w14:paraId="235ED97C" w14:textId="77777777" w:rsidR="00F65189" w:rsidRPr="00D94782" w:rsidRDefault="00F65189" w:rsidP="00F65189">
            <w:pPr>
              <w:autoSpaceDE w:val="0"/>
              <w:autoSpaceDN w:val="0"/>
              <w:rPr>
                <w:rFonts w:ascii="ＭＳ ゴシック" w:eastAsia="ＭＳ ゴシック" w:hAnsi="ＭＳ ゴシック"/>
                <w:sz w:val="18"/>
                <w:szCs w:val="18"/>
              </w:rPr>
            </w:pPr>
          </w:p>
          <w:p w14:paraId="08CA411E"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5230D1EC"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35F22327" w14:textId="6E21F2B3"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2768C0AE" w14:textId="77777777" w:rsidR="004A6653" w:rsidRPr="00D94782" w:rsidRDefault="004A6653" w:rsidP="00F65189">
            <w:pPr>
              <w:autoSpaceDE w:val="0"/>
              <w:autoSpaceDN w:val="0"/>
              <w:ind w:left="180" w:hangingChars="100" w:hanging="180"/>
              <w:rPr>
                <w:rFonts w:ascii="ＭＳ ゴシック" w:eastAsia="ＭＳ ゴシック" w:hAnsi="ＭＳ ゴシック"/>
                <w:sz w:val="18"/>
                <w:szCs w:val="18"/>
              </w:rPr>
            </w:pPr>
          </w:p>
          <w:p w14:paraId="5AF9D69E" w14:textId="754D852B" w:rsidR="00F65189" w:rsidRPr="00D94782" w:rsidRDefault="00F65189" w:rsidP="00D5798D">
            <w:pPr>
              <w:autoSpaceDE w:val="0"/>
              <w:autoSpaceDN w:val="0"/>
              <w:rPr>
                <w:rFonts w:ascii="ＭＳ ゴシック" w:eastAsia="ＭＳ ゴシック" w:hAnsi="ＭＳ ゴシック"/>
                <w:sz w:val="18"/>
                <w:szCs w:val="18"/>
              </w:rPr>
            </w:pPr>
          </w:p>
          <w:p w14:paraId="3DAB53C6"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70B9ADBD" w14:textId="2D4F4283"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（重点</w:t>
            </w:r>
            <w:r w:rsidR="00D5798D" w:rsidRPr="00D94782">
              <w:rPr>
                <w:rFonts w:ascii="ＭＳ ゴシック" w:eastAsia="ＭＳ ゴシック" w:hAnsi="ＭＳ ゴシック" w:hint="eastAsia"/>
                <w:sz w:val="18"/>
                <w:szCs w:val="18"/>
              </w:rPr>
              <w:t>２</w:t>
            </w:r>
            <w:r w:rsidRPr="00D94782">
              <w:rPr>
                <w:rFonts w:ascii="ＭＳ ゴシック" w:eastAsia="ＭＳ ゴシック" w:hAnsi="ＭＳ ゴシック" w:hint="eastAsia"/>
                <w:sz w:val="18"/>
                <w:szCs w:val="18"/>
              </w:rPr>
              <w:t>）環境への負荷が少なく、高品質で安全な農産物生産のための総合的作物管理（ICM）技術の開発</w:t>
            </w:r>
          </w:p>
          <w:p w14:paraId="1E4B318F"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45B90534"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660975F4"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13FEF838"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3785495F"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0F5C90DD"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6D2E2F78"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1FE00FD9"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71CCB80B"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55BD7162"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5FB3B250"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0BCC8E9E" w14:textId="6F1240CA"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2A4C6FA2" w14:textId="40E67022" w:rsidR="0055436F" w:rsidRPr="00D94782" w:rsidRDefault="0055436F" w:rsidP="00F65189">
            <w:pPr>
              <w:autoSpaceDE w:val="0"/>
              <w:autoSpaceDN w:val="0"/>
              <w:ind w:leftChars="36" w:left="76"/>
              <w:rPr>
                <w:rFonts w:ascii="ＭＳ ゴシック" w:eastAsia="ＭＳ ゴシック" w:hAnsi="ＭＳ ゴシック"/>
                <w:sz w:val="18"/>
                <w:szCs w:val="18"/>
              </w:rPr>
            </w:pPr>
          </w:p>
          <w:p w14:paraId="6368A2DD" w14:textId="416A65CE" w:rsidR="0055436F" w:rsidRPr="00D94782" w:rsidRDefault="0055436F" w:rsidP="00F65189">
            <w:pPr>
              <w:autoSpaceDE w:val="0"/>
              <w:autoSpaceDN w:val="0"/>
              <w:ind w:leftChars="36" w:left="76"/>
              <w:rPr>
                <w:rFonts w:ascii="ＭＳ ゴシック" w:eastAsia="ＭＳ ゴシック" w:hAnsi="ＭＳ ゴシック"/>
                <w:sz w:val="18"/>
                <w:szCs w:val="18"/>
              </w:rPr>
            </w:pPr>
          </w:p>
          <w:p w14:paraId="29D05658" w14:textId="77777777" w:rsidR="0055436F" w:rsidRPr="00D94782" w:rsidRDefault="0055436F" w:rsidP="00F65189">
            <w:pPr>
              <w:autoSpaceDE w:val="0"/>
              <w:autoSpaceDN w:val="0"/>
              <w:ind w:leftChars="36" w:left="76"/>
              <w:rPr>
                <w:rFonts w:ascii="ＭＳ ゴシック" w:eastAsia="ＭＳ ゴシック" w:hAnsi="ＭＳ ゴシック"/>
                <w:sz w:val="18"/>
                <w:szCs w:val="18"/>
              </w:rPr>
            </w:pPr>
          </w:p>
          <w:p w14:paraId="4187F7EC"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183EFF3D" w14:textId="7D6EFFE0"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265B2B5D" w14:textId="77777777" w:rsidR="00D5798D" w:rsidRPr="00D94782" w:rsidRDefault="00D5798D" w:rsidP="00F65189">
            <w:pPr>
              <w:autoSpaceDE w:val="0"/>
              <w:autoSpaceDN w:val="0"/>
              <w:ind w:leftChars="36" w:left="76"/>
              <w:rPr>
                <w:rFonts w:ascii="ＭＳ ゴシック" w:eastAsia="ＭＳ ゴシック" w:hAnsi="ＭＳ ゴシック"/>
                <w:sz w:val="18"/>
                <w:szCs w:val="18"/>
              </w:rPr>
            </w:pPr>
          </w:p>
          <w:p w14:paraId="43D28D38"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7D74C2BC" w14:textId="1E8AD762" w:rsidR="00F65189" w:rsidRPr="00D94782" w:rsidRDefault="00F65189" w:rsidP="00235D4E">
            <w:pPr>
              <w:autoSpaceDE w:val="0"/>
              <w:autoSpaceDN w:val="0"/>
              <w:rPr>
                <w:rFonts w:ascii="ＭＳ ゴシック" w:eastAsia="ＭＳ ゴシック" w:hAnsi="ＭＳ ゴシック"/>
                <w:sz w:val="18"/>
                <w:szCs w:val="18"/>
              </w:rPr>
            </w:pPr>
          </w:p>
          <w:p w14:paraId="035FAB26" w14:textId="77777777" w:rsidR="00F65189" w:rsidRPr="00D94782" w:rsidRDefault="00F65189" w:rsidP="00F65189">
            <w:pPr>
              <w:autoSpaceDE w:val="0"/>
              <w:autoSpaceDN w:val="0"/>
              <w:rPr>
                <w:rFonts w:ascii="ＭＳ ゴシック" w:eastAsia="ＭＳ ゴシック" w:hAnsi="ＭＳ ゴシック"/>
                <w:sz w:val="18"/>
                <w:szCs w:val="18"/>
              </w:rPr>
            </w:pPr>
          </w:p>
          <w:p w14:paraId="0835863B" w14:textId="405131A8" w:rsidR="00F65189" w:rsidRPr="00D94782" w:rsidRDefault="00F65189" w:rsidP="00F65189">
            <w:pPr>
              <w:autoSpaceDE w:val="0"/>
              <w:autoSpaceDN w:val="0"/>
              <w:ind w:leftChars="36" w:left="256"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（重点</w:t>
            </w:r>
            <w:r w:rsidR="00D5798D" w:rsidRPr="00D94782">
              <w:rPr>
                <w:rFonts w:ascii="ＭＳ ゴシック" w:eastAsia="ＭＳ ゴシック" w:hAnsi="ＭＳ ゴシック" w:hint="eastAsia"/>
                <w:sz w:val="18"/>
                <w:szCs w:val="18"/>
              </w:rPr>
              <w:t>３</w:t>
            </w:r>
            <w:r w:rsidRPr="00D94782">
              <w:rPr>
                <w:rFonts w:ascii="ＭＳ ゴシック" w:eastAsia="ＭＳ ゴシック" w:hAnsi="ＭＳ ゴシック" w:hint="eastAsia"/>
                <w:sz w:val="18"/>
                <w:szCs w:val="18"/>
              </w:rPr>
              <w:t>）大阪湾の栄養塩適正管理に関する調査研究</w:t>
            </w:r>
          </w:p>
          <w:p w14:paraId="086B4C78" w14:textId="77777777" w:rsidR="00F65189" w:rsidRPr="00D94782" w:rsidRDefault="00F65189" w:rsidP="00F65189">
            <w:pPr>
              <w:autoSpaceDE w:val="0"/>
              <w:autoSpaceDN w:val="0"/>
              <w:rPr>
                <w:rFonts w:ascii="ＭＳ ゴシック" w:eastAsia="ＭＳ ゴシック" w:hAnsi="ＭＳ ゴシック"/>
                <w:sz w:val="18"/>
                <w:szCs w:val="18"/>
              </w:rPr>
            </w:pPr>
          </w:p>
          <w:p w14:paraId="17615291" w14:textId="77777777" w:rsidR="00F65189" w:rsidRPr="00D94782" w:rsidRDefault="00F65189" w:rsidP="00F65189">
            <w:pPr>
              <w:autoSpaceDE w:val="0"/>
              <w:autoSpaceDN w:val="0"/>
              <w:rPr>
                <w:rFonts w:ascii="ＭＳ ゴシック" w:eastAsia="ＭＳ ゴシック" w:hAnsi="ＭＳ ゴシック"/>
                <w:sz w:val="18"/>
                <w:szCs w:val="18"/>
              </w:rPr>
            </w:pPr>
          </w:p>
          <w:p w14:paraId="0BA93648" w14:textId="77777777" w:rsidR="00F65189" w:rsidRPr="00D94782" w:rsidRDefault="00F65189" w:rsidP="00F65189">
            <w:pPr>
              <w:autoSpaceDE w:val="0"/>
              <w:autoSpaceDN w:val="0"/>
              <w:rPr>
                <w:rFonts w:ascii="ＭＳ ゴシック" w:eastAsia="ＭＳ ゴシック" w:hAnsi="ＭＳ ゴシック"/>
                <w:sz w:val="18"/>
                <w:szCs w:val="18"/>
              </w:rPr>
            </w:pPr>
          </w:p>
          <w:p w14:paraId="75942512" w14:textId="77777777" w:rsidR="00F65189" w:rsidRPr="00D94782" w:rsidRDefault="00F65189" w:rsidP="00F65189">
            <w:pPr>
              <w:autoSpaceDE w:val="0"/>
              <w:autoSpaceDN w:val="0"/>
              <w:rPr>
                <w:rFonts w:ascii="ＭＳ ゴシック" w:eastAsia="ＭＳ ゴシック" w:hAnsi="ＭＳ ゴシック"/>
                <w:sz w:val="18"/>
                <w:szCs w:val="18"/>
              </w:rPr>
            </w:pPr>
          </w:p>
          <w:p w14:paraId="4F5F173A" w14:textId="77777777" w:rsidR="00F65189" w:rsidRPr="00D94782" w:rsidRDefault="00F65189" w:rsidP="00F65189">
            <w:pPr>
              <w:autoSpaceDE w:val="0"/>
              <w:autoSpaceDN w:val="0"/>
              <w:rPr>
                <w:rFonts w:ascii="ＭＳ ゴシック" w:eastAsia="ＭＳ ゴシック" w:hAnsi="ＭＳ ゴシック"/>
                <w:sz w:val="18"/>
                <w:szCs w:val="18"/>
              </w:rPr>
            </w:pPr>
          </w:p>
          <w:p w14:paraId="0E0AF74C" w14:textId="77777777" w:rsidR="00F65189" w:rsidRPr="00D94782" w:rsidRDefault="00F65189" w:rsidP="00F65189">
            <w:pPr>
              <w:autoSpaceDE w:val="0"/>
              <w:autoSpaceDN w:val="0"/>
              <w:rPr>
                <w:rFonts w:ascii="ＭＳ ゴシック" w:eastAsia="ＭＳ ゴシック" w:hAnsi="ＭＳ ゴシック"/>
                <w:sz w:val="18"/>
                <w:szCs w:val="18"/>
              </w:rPr>
            </w:pPr>
          </w:p>
          <w:p w14:paraId="55BDCF50" w14:textId="77777777" w:rsidR="00F65189" w:rsidRPr="00D94782" w:rsidRDefault="00F65189" w:rsidP="00F65189">
            <w:pPr>
              <w:autoSpaceDE w:val="0"/>
              <w:autoSpaceDN w:val="0"/>
              <w:rPr>
                <w:rFonts w:ascii="ＭＳ ゴシック" w:eastAsia="ＭＳ ゴシック" w:hAnsi="ＭＳ ゴシック"/>
                <w:sz w:val="18"/>
                <w:szCs w:val="18"/>
              </w:rPr>
            </w:pPr>
          </w:p>
          <w:p w14:paraId="6DC70C72" w14:textId="77777777" w:rsidR="00F65189" w:rsidRPr="00D94782" w:rsidRDefault="00F65189" w:rsidP="00F65189">
            <w:pPr>
              <w:autoSpaceDE w:val="0"/>
              <w:autoSpaceDN w:val="0"/>
              <w:rPr>
                <w:rFonts w:ascii="ＭＳ ゴシック" w:eastAsia="ＭＳ ゴシック" w:hAnsi="ＭＳ ゴシック"/>
                <w:sz w:val="18"/>
                <w:szCs w:val="18"/>
              </w:rPr>
            </w:pPr>
          </w:p>
          <w:p w14:paraId="08357032" w14:textId="77777777" w:rsidR="00F65189" w:rsidRPr="00D94782" w:rsidRDefault="00F65189" w:rsidP="00F65189">
            <w:pPr>
              <w:autoSpaceDE w:val="0"/>
              <w:autoSpaceDN w:val="0"/>
              <w:rPr>
                <w:rFonts w:ascii="ＭＳ ゴシック" w:eastAsia="ＭＳ ゴシック" w:hAnsi="ＭＳ ゴシック"/>
                <w:sz w:val="18"/>
                <w:szCs w:val="18"/>
              </w:rPr>
            </w:pPr>
          </w:p>
          <w:p w14:paraId="051DEE88" w14:textId="77777777" w:rsidR="00F65189" w:rsidRPr="00D94782" w:rsidRDefault="00F65189" w:rsidP="00F65189">
            <w:pPr>
              <w:autoSpaceDE w:val="0"/>
              <w:autoSpaceDN w:val="0"/>
              <w:rPr>
                <w:rFonts w:ascii="ＭＳ ゴシック" w:eastAsia="ＭＳ ゴシック" w:hAnsi="ＭＳ ゴシック"/>
                <w:sz w:val="18"/>
                <w:szCs w:val="18"/>
              </w:rPr>
            </w:pPr>
          </w:p>
          <w:p w14:paraId="68548C01" w14:textId="77777777" w:rsidR="00F65189" w:rsidRPr="00D94782" w:rsidRDefault="00F65189" w:rsidP="00F65189">
            <w:pPr>
              <w:autoSpaceDE w:val="0"/>
              <w:autoSpaceDN w:val="0"/>
              <w:rPr>
                <w:rFonts w:ascii="ＭＳ ゴシック" w:eastAsia="ＭＳ ゴシック" w:hAnsi="ＭＳ ゴシック"/>
                <w:sz w:val="18"/>
                <w:szCs w:val="18"/>
              </w:rPr>
            </w:pPr>
          </w:p>
          <w:p w14:paraId="0E8BEFD6" w14:textId="77777777" w:rsidR="00F65189" w:rsidRPr="00D94782" w:rsidRDefault="00F65189" w:rsidP="00F65189">
            <w:pPr>
              <w:autoSpaceDE w:val="0"/>
              <w:autoSpaceDN w:val="0"/>
              <w:rPr>
                <w:rFonts w:ascii="ＭＳ ゴシック" w:eastAsia="ＭＳ ゴシック" w:hAnsi="ＭＳ ゴシック"/>
                <w:sz w:val="18"/>
                <w:szCs w:val="18"/>
              </w:rPr>
            </w:pPr>
          </w:p>
          <w:p w14:paraId="297CA6AE" w14:textId="77777777" w:rsidR="00F65189" w:rsidRPr="00D94782" w:rsidRDefault="00F65189" w:rsidP="00F65189">
            <w:pPr>
              <w:autoSpaceDE w:val="0"/>
              <w:autoSpaceDN w:val="0"/>
              <w:rPr>
                <w:rFonts w:ascii="ＭＳ ゴシック" w:eastAsia="ＭＳ ゴシック" w:hAnsi="ＭＳ ゴシック"/>
                <w:sz w:val="18"/>
                <w:szCs w:val="18"/>
              </w:rPr>
            </w:pPr>
          </w:p>
        </w:tc>
        <w:tc>
          <w:tcPr>
            <w:tcW w:w="2378" w:type="dxa"/>
            <w:tcBorders>
              <w:top w:val="single" w:sz="4" w:space="0" w:color="auto"/>
              <w:left w:val="double" w:sz="4" w:space="0" w:color="auto"/>
              <w:bottom w:val="single" w:sz="4" w:space="0" w:color="auto"/>
              <w:right w:val="single" w:sz="4" w:space="0" w:color="auto"/>
            </w:tcBorders>
            <w:shd w:val="clear" w:color="auto" w:fill="auto"/>
            <w:vAlign w:val="center"/>
          </w:tcPr>
          <w:p w14:paraId="4070E97F" w14:textId="77777777" w:rsidR="00237D55" w:rsidRPr="00D94782" w:rsidRDefault="00237D55" w:rsidP="00F65189">
            <w:pPr>
              <w:autoSpaceDE w:val="0"/>
              <w:autoSpaceDN w:val="0"/>
              <w:rPr>
                <w:rFonts w:ascii="ＭＳ ゴシック" w:eastAsia="ＭＳ ゴシック" w:hAnsi="ＭＳ ゴシック"/>
                <w:sz w:val="18"/>
                <w:szCs w:val="18"/>
              </w:rPr>
            </w:pPr>
          </w:p>
          <w:p w14:paraId="2E13350F" w14:textId="270330B9" w:rsidR="00F65189" w:rsidRPr="00D94782" w:rsidRDefault="00F65189" w:rsidP="00F65189">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重点研究課題</w:t>
            </w:r>
          </w:p>
          <w:p w14:paraId="31E73DBE"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0F386BD5" w14:textId="77777777" w:rsidR="00F65189" w:rsidRPr="00D94782" w:rsidRDefault="00F65189" w:rsidP="00F65189">
            <w:pPr>
              <w:autoSpaceDE w:val="0"/>
              <w:autoSpaceDN w:val="0"/>
              <w:rPr>
                <w:rFonts w:ascii="ＭＳ ゴシック" w:eastAsia="ＭＳ ゴシック" w:hAnsi="ＭＳ ゴシック"/>
                <w:sz w:val="18"/>
                <w:szCs w:val="18"/>
              </w:rPr>
            </w:pPr>
          </w:p>
          <w:p w14:paraId="028D7AA3" w14:textId="77777777" w:rsidR="00F65189" w:rsidRPr="00D94782" w:rsidRDefault="00F65189" w:rsidP="00F65189">
            <w:pPr>
              <w:autoSpaceDE w:val="0"/>
              <w:autoSpaceDN w:val="0"/>
              <w:rPr>
                <w:rFonts w:ascii="ＭＳ ゴシック" w:eastAsia="ＭＳ ゴシック" w:hAnsi="ＭＳ ゴシック"/>
                <w:sz w:val="18"/>
                <w:szCs w:val="18"/>
              </w:rPr>
            </w:pPr>
          </w:p>
          <w:p w14:paraId="08A671CC" w14:textId="77777777" w:rsidR="00F65189" w:rsidRPr="00D94782" w:rsidRDefault="00F65189" w:rsidP="00F65189">
            <w:pPr>
              <w:autoSpaceDE w:val="0"/>
              <w:autoSpaceDN w:val="0"/>
              <w:rPr>
                <w:rFonts w:ascii="ＭＳ ゴシック" w:eastAsia="ＭＳ ゴシック" w:hAnsi="ＭＳ ゴシック"/>
                <w:sz w:val="18"/>
                <w:szCs w:val="18"/>
              </w:rPr>
            </w:pPr>
          </w:p>
          <w:p w14:paraId="3AC91B0F" w14:textId="77777777" w:rsidR="00F65189" w:rsidRPr="00D94782" w:rsidRDefault="00F65189" w:rsidP="00F65189">
            <w:pPr>
              <w:autoSpaceDE w:val="0"/>
              <w:autoSpaceDN w:val="0"/>
              <w:rPr>
                <w:rFonts w:ascii="ＭＳ ゴシック" w:eastAsia="ＭＳ ゴシック" w:hAnsi="ＭＳ ゴシック"/>
                <w:sz w:val="18"/>
                <w:szCs w:val="18"/>
              </w:rPr>
            </w:pPr>
          </w:p>
          <w:p w14:paraId="737E0C49" w14:textId="665475B1" w:rsidR="00F65189" w:rsidRPr="00D94782" w:rsidRDefault="00F65189" w:rsidP="00F43B2F">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（重点</w:t>
            </w:r>
            <w:r w:rsidR="00D5798D"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）PM</w:t>
            </w:r>
            <w:r w:rsidRPr="00D94782">
              <w:rPr>
                <w:rFonts w:ascii="ＭＳ ゴシック" w:eastAsia="ＭＳ ゴシック" w:hAnsi="ＭＳ ゴシック"/>
                <w:sz w:val="18"/>
                <w:szCs w:val="18"/>
                <w:vertAlign w:val="subscript"/>
              </w:rPr>
              <w:t>2.5</w:t>
            </w:r>
            <w:r w:rsidRPr="00D94782">
              <w:rPr>
                <w:rFonts w:ascii="ＭＳ ゴシック" w:eastAsia="ＭＳ ゴシック" w:hAnsi="ＭＳ ゴシック" w:hint="eastAsia"/>
                <w:sz w:val="18"/>
                <w:szCs w:val="18"/>
              </w:rPr>
              <w:t>の発生源解析や光化学オキシダントの生成要因に関する調査研究</w:t>
            </w:r>
          </w:p>
          <w:p w14:paraId="5134004F" w14:textId="77777777" w:rsidR="00D16248" w:rsidRPr="00D94782" w:rsidRDefault="00D16248" w:rsidP="00F43B2F">
            <w:pPr>
              <w:autoSpaceDE w:val="0"/>
              <w:autoSpaceDN w:val="0"/>
              <w:ind w:left="180" w:hangingChars="100" w:hanging="180"/>
              <w:rPr>
                <w:rFonts w:ascii="ＭＳ ゴシック" w:eastAsia="ＭＳ ゴシック" w:hAnsi="ＭＳ ゴシック"/>
                <w:sz w:val="18"/>
                <w:szCs w:val="18"/>
              </w:rPr>
            </w:pPr>
          </w:p>
          <w:p w14:paraId="45AA375E"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①新たな成分（レボグルコサン等）を追加したPM</w:t>
            </w:r>
            <w:r w:rsidRPr="00D94782">
              <w:rPr>
                <w:rFonts w:ascii="ＭＳ ゴシック" w:eastAsia="ＭＳ ゴシック" w:hAnsi="ＭＳ ゴシック"/>
                <w:sz w:val="18"/>
                <w:szCs w:val="18"/>
                <w:vertAlign w:val="subscript"/>
              </w:rPr>
              <w:t>2.5</w:t>
            </w:r>
            <w:r w:rsidRPr="00D94782">
              <w:rPr>
                <w:rFonts w:ascii="ＭＳ ゴシック" w:eastAsia="ＭＳ ゴシック" w:hAnsi="ＭＳ ゴシック" w:hint="eastAsia"/>
                <w:sz w:val="18"/>
                <w:szCs w:val="18"/>
              </w:rPr>
              <w:t>の成分分析結果を対象に発生源を推定し、発生源別寄与割合の推計を行う。</w:t>
            </w:r>
          </w:p>
          <w:p w14:paraId="2E1AEBE3"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59D83C07"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②PM</w:t>
            </w:r>
            <w:r w:rsidRPr="00D94782">
              <w:rPr>
                <w:rFonts w:ascii="ＭＳ ゴシック" w:eastAsia="ＭＳ ゴシック" w:hAnsi="ＭＳ ゴシック"/>
                <w:sz w:val="18"/>
                <w:szCs w:val="18"/>
                <w:vertAlign w:val="subscript"/>
              </w:rPr>
              <w:t>2.5</w:t>
            </w:r>
            <w:r w:rsidRPr="00D94782">
              <w:rPr>
                <w:rFonts w:ascii="ＭＳ ゴシック" w:eastAsia="ＭＳ ゴシック" w:hAnsi="ＭＳ ゴシック" w:hint="eastAsia"/>
                <w:sz w:val="18"/>
                <w:szCs w:val="18"/>
              </w:rPr>
              <w:t>の高濃度化メカニズムの解明のため気象モデルと化学輸送モデルを用いたシミュレーションから局地気象（大阪湾海風等）と汚染事象との解析を行う。</w:t>
            </w:r>
          </w:p>
          <w:p w14:paraId="5783CD35" w14:textId="3CFD3A9A"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59BDEEB3" w14:textId="77777777" w:rsidR="004A6653" w:rsidRPr="00D94782" w:rsidRDefault="004A6653" w:rsidP="00F65189">
            <w:pPr>
              <w:autoSpaceDE w:val="0"/>
              <w:autoSpaceDN w:val="0"/>
              <w:ind w:left="180" w:hangingChars="100" w:hanging="180"/>
              <w:rPr>
                <w:rFonts w:ascii="ＭＳ ゴシック" w:eastAsia="ＭＳ ゴシック" w:hAnsi="ＭＳ ゴシック"/>
                <w:sz w:val="18"/>
                <w:szCs w:val="18"/>
              </w:rPr>
            </w:pPr>
          </w:p>
          <w:p w14:paraId="76643CF9"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③光化学オキシダントの原因物質の一つである植物由来の揮発性有機炭素（VOC）放出量を推定し、</w:t>
            </w:r>
            <w:r w:rsidRPr="00D94782">
              <w:rPr>
                <w:rFonts w:ascii="ＭＳ ゴシック" w:eastAsia="ＭＳ ゴシック" w:hAnsi="ＭＳ ゴシック" w:hint="eastAsia"/>
                <w:sz w:val="18"/>
                <w:szCs w:val="18"/>
              </w:rPr>
              <w:lastRenderedPageBreak/>
              <w:t>環境因子（気温、日射量、土壌水分等）と関西の森林を構成する樹木（ヒノキ等）のVOC放出量との関係を明らかにする。</w:t>
            </w:r>
          </w:p>
          <w:p w14:paraId="779AB4F1" w14:textId="7A3EB6A7" w:rsidR="00F43B2F" w:rsidRPr="00D94782" w:rsidRDefault="00F43B2F" w:rsidP="00DF6F97">
            <w:pPr>
              <w:autoSpaceDE w:val="0"/>
              <w:autoSpaceDN w:val="0"/>
              <w:rPr>
                <w:rFonts w:ascii="ＭＳ ゴシック" w:eastAsia="ＭＳ ゴシック" w:hAnsi="ＭＳ ゴシック"/>
                <w:sz w:val="18"/>
                <w:szCs w:val="18"/>
              </w:rPr>
            </w:pPr>
          </w:p>
          <w:p w14:paraId="01CE6CC1" w14:textId="517F79A9"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（重点</w:t>
            </w:r>
            <w:r w:rsidR="00D5798D" w:rsidRPr="00D94782">
              <w:rPr>
                <w:rFonts w:ascii="ＭＳ ゴシック" w:eastAsia="ＭＳ ゴシック" w:hAnsi="ＭＳ ゴシック" w:hint="eastAsia"/>
                <w:sz w:val="18"/>
                <w:szCs w:val="18"/>
              </w:rPr>
              <w:t>２</w:t>
            </w:r>
            <w:r w:rsidRPr="00D94782">
              <w:rPr>
                <w:rFonts w:ascii="ＭＳ ゴシック" w:eastAsia="ＭＳ ゴシック" w:hAnsi="ＭＳ ゴシック" w:hint="eastAsia"/>
                <w:sz w:val="18"/>
                <w:szCs w:val="18"/>
              </w:rPr>
              <w:t>）環境への負荷が少なく、高品質で安全な農産物生産のための総合的作物管理（ICM）技術の開発</w:t>
            </w:r>
          </w:p>
          <w:p w14:paraId="672EEBFF" w14:textId="77777777" w:rsidR="00F65189" w:rsidRPr="00D94782" w:rsidRDefault="00F65189" w:rsidP="00F65189">
            <w:pPr>
              <w:autoSpaceDE w:val="0"/>
              <w:autoSpaceDN w:val="0"/>
              <w:ind w:leftChars="100" w:left="21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「大阪エコ農産物」の生産振興を支える技術を開発する。</w:t>
            </w:r>
          </w:p>
          <w:p w14:paraId="0E208536" w14:textId="77777777" w:rsidR="00F65189" w:rsidRPr="00D94782" w:rsidRDefault="00F65189" w:rsidP="00F65189">
            <w:pPr>
              <w:autoSpaceDE w:val="0"/>
              <w:autoSpaceDN w:val="0"/>
              <w:ind w:leftChars="100" w:left="210" w:firstLineChars="100" w:firstLine="180"/>
              <w:rPr>
                <w:rFonts w:ascii="ＭＳ ゴシック" w:eastAsia="ＭＳ ゴシック" w:hAnsi="ＭＳ ゴシック"/>
                <w:sz w:val="18"/>
                <w:szCs w:val="18"/>
              </w:rPr>
            </w:pPr>
          </w:p>
          <w:p w14:paraId="10A31E7E"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①露地栽培ナスの虫害防除について天敵を活用する。</w:t>
            </w:r>
          </w:p>
          <w:p w14:paraId="5CD59240"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08589039"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②施設栽培ナスのすすかび病発生予防対策を行う。</w:t>
            </w:r>
          </w:p>
          <w:p w14:paraId="48A18E8F" w14:textId="77777777" w:rsidR="00F65189" w:rsidRPr="00D94782" w:rsidRDefault="00F65189" w:rsidP="00F65189">
            <w:pPr>
              <w:autoSpaceDE w:val="0"/>
              <w:autoSpaceDN w:val="0"/>
              <w:rPr>
                <w:rFonts w:ascii="ＭＳ ゴシック" w:eastAsia="ＭＳ ゴシック" w:hAnsi="ＭＳ ゴシック"/>
                <w:sz w:val="18"/>
                <w:szCs w:val="18"/>
              </w:rPr>
            </w:pPr>
          </w:p>
          <w:p w14:paraId="78E6D219" w14:textId="38954796" w:rsidR="00F65189" w:rsidRPr="00D94782" w:rsidRDefault="00F65189" w:rsidP="00F65189">
            <w:pPr>
              <w:autoSpaceDE w:val="0"/>
              <w:autoSpaceDN w:val="0"/>
              <w:rPr>
                <w:rFonts w:ascii="ＭＳ ゴシック" w:eastAsia="ＭＳ ゴシック" w:hAnsi="ＭＳ ゴシック"/>
                <w:sz w:val="18"/>
                <w:szCs w:val="18"/>
              </w:rPr>
            </w:pPr>
          </w:p>
          <w:p w14:paraId="51E8136B" w14:textId="77777777" w:rsidR="00250DFC" w:rsidRPr="00D94782" w:rsidRDefault="00250DFC" w:rsidP="00F65189">
            <w:pPr>
              <w:autoSpaceDE w:val="0"/>
              <w:autoSpaceDN w:val="0"/>
              <w:rPr>
                <w:rFonts w:ascii="ＭＳ ゴシック" w:eastAsia="ＭＳ ゴシック" w:hAnsi="ＭＳ ゴシック"/>
                <w:sz w:val="18"/>
                <w:szCs w:val="18"/>
              </w:rPr>
            </w:pPr>
          </w:p>
          <w:p w14:paraId="4A16F43B"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③施設栽培ブドウについて総合的病害虫・雑草管理（IPM）を実施する。</w:t>
            </w:r>
          </w:p>
          <w:p w14:paraId="6DA44BAE" w14:textId="79D81446" w:rsidR="00F65189" w:rsidRPr="00D94782" w:rsidRDefault="00F65189" w:rsidP="00F65189">
            <w:pPr>
              <w:autoSpaceDE w:val="0"/>
              <w:autoSpaceDN w:val="0"/>
              <w:rPr>
                <w:rFonts w:ascii="ＭＳ ゴシック" w:eastAsia="ＭＳ ゴシック" w:hAnsi="ＭＳ ゴシック"/>
                <w:sz w:val="18"/>
                <w:szCs w:val="18"/>
              </w:rPr>
            </w:pPr>
          </w:p>
          <w:p w14:paraId="718EB172" w14:textId="66C796F4" w:rsidR="0055436F" w:rsidRPr="00D94782" w:rsidRDefault="0055436F" w:rsidP="00F65189">
            <w:pPr>
              <w:autoSpaceDE w:val="0"/>
              <w:autoSpaceDN w:val="0"/>
              <w:rPr>
                <w:rFonts w:ascii="ＭＳ ゴシック" w:eastAsia="ＭＳ ゴシック" w:hAnsi="ＭＳ ゴシック"/>
                <w:sz w:val="18"/>
                <w:szCs w:val="18"/>
              </w:rPr>
            </w:pPr>
          </w:p>
          <w:p w14:paraId="5B708ACD" w14:textId="77777777" w:rsidR="0055436F" w:rsidRPr="00D94782" w:rsidRDefault="0055436F" w:rsidP="00F65189">
            <w:pPr>
              <w:autoSpaceDE w:val="0"/>
              <w:autoSpaceDN w:val="0"/>
              <w:rPr>
                <w:rFonts w:ascii="ＭＳ ゴシック" w:eastAsia="ＭＳ ゴシック" w:hAnsi="ＭＳ ゴシック"/>
                <w:sz w:val="18"/>
                <w:szCs w:val="18"/>
              </w:rPr>
            </w:pPr>
          </w:p>
          <w:p w14:paraId="59272647" w14:textId="37E06A5D" w:rsidR="00F43B2F" w:rsidRPr="00D94782" w:rsidRDefault="00F43B2F" w:rsidP="00F65189">
            <w:pPr>
              <w:autoSpaceDE w:val="0"/>
              <w:autoSpaceDN w:val="0"/>
              <w:rPr>
                <w:rFonts w:ascii="ＭＳ ゴシック" w:eastAsia="ＭＳ ゴシック" w:hAnsi="ＭＳ ゴシック"/>
                <w:sz w:val="18"/>
                <w:szCs w:val="18"/>
              </w:rPr>
            </w:pPr>
          </w:p>
          <w:p w14:paraId="18D53CFC" w14:textId="77777777" w:rsidR="00F65189" w:rsidRPr="00D94782" w:rsidRDefault="00F65189" w:rsidP="00F65189">
            <w:pPr>
              <w:autoSpaceDE w:val="0"/>
              <w:autoSpaceDN w:val="0"/>
              <w:rPr>
                <w:rFonts w:ascii="ＭＳ ゴシック" w:eastAsia="ＭＳ ゴシック" w:hAnsi="ＭＳ ゴシック"/>
                <w:sz w:val="18"/>
                <w:szCs w:val="18"/>
              </w:rPr>
            </w:pPr>
          </w:p>
          <w:p w14:paraId="47913BC1" w14:textId="7A8DCB76"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（重点</w:t>
            </w:r>
            <w:r w:rsidR="00D5798D" w:rsidRPr="00D94782">
              <w:rPr>
                <w:rFonts w:ascii="ＭＳ ゴシック" w:eastAsia="ＭＳ ゴシック" w:hAnsi="ＭＳ ゴシック" w:hint="eastAsia"/>
                <w:sz w:val="18"/>
                <w:szCs w:val="18"/>
              </w:rPr>
              <w:t>３</w:t>
            </w:r>
            <w:r w:rsidRPr="00D94782">
              <w:rPr>
                <w:rFonts w:ascii="ＭＳ ゴシック" w:eastAsia="ＭＳ ゴシック" w:hAnsi="ＭＳ ゴシック" w:hint="eastAsia"/>
                <w:sz w:val="18"/>
                <w:szCs w:val="18"/>
              </w:rPr>
              <w:t>）大阪湾の栄養塩適正管理に関する調査研究</w:t>
            </w:r>
          </w:p>
          <w:p w14:paraId="2CC36EF8" w14:textId="74056184" w:rsidR="00051759" w:rsidRPr="00D94782" w:rsidRDefault="00051759" w:rsidP="00F65189">
            <w:pPr>
              <w:autoSpaceDE w:val="0"/>
              <w:autoSpaceDN w:val="0"/>
              <w:ind w:left="180" w:hangingChars="100" w:hanging="180"/>
              <w:rPr>
                <w:rFonts w:ascii="ＭＳ ゴシック" w:eastAsia="ＭＳ ゴシック" w:hAnsi="ＭＳ ゴシック"/>
                <w:sz w:val="18"/>
                <w:szCs w:val="18"/>
              </w:rPr>
            </w:pPr>
          </w:p>
          <w:p w14:paraId="0D7AF7F9" w14:textId="195B84CE" w:rsidR="00051759" w:rsidRPr="00D94782" w:rsidRDefault="00051759" w:rsidP="00F65189">
            <w:pPr>
              <w:autoSpaceDE w:val="0"/>
              <w:autoSpaceDN w:val="0"/>
              <w:ind w:left="180" w:hangingChars="100" w:hanging="180"/>
              <w:rPr>
                <w:rFonts w:ascii="ＭＳ ゴシック" w:eastAsia="ＭＳ ゴシック" w:hAnsi="ＭＳ ゴシック"/>
                <w:sz w:val="18"/>
                <w:szCs w:val="18"/>
              </w:rPr>
            </w:pPr>
          </w:p>
          <w:p w14:paraId="670294EC" w14:textId="77777777" w:rsidR="00051759" w:rsidRPr="00D94782" w:rsidRDefault="00051759" w:rsidP="00F65189">
            <w:pPr>
              <w:autoSpaceDE w:val="0"/>
              <w:autoSpaceDN w:val="0"/>
              <w:ind w:left="180" w:hangingChars="100" w:hanging="180"/>
              <w:rPr>
                <w:rFonts w:ascii="ＭＳ ゴシック" w:eastAsia="ＭＳ ゴシック" w:hAnsi="ＭＳ ゴシック"/>
                <w:sz w:val="18"/>
                <w:szCs w:val="18"/>
              </w:rPr>
            </w:pPr>
          </w:p>
          <w:p w14:paraId="1C297B31" w14:textId="0679704A" w:rsidR="00F65189" w:rsidRPr="00D94782" w:rsidRDefault="00F65189" w:rsidP="00051759">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①大阪湾に流入する陸域及び外海からの窒素・リン負荷量のデータを用いながら、植物プランクトンからイワシ類などのプランクトン食性魚に至る生態系の解析及び底生魚介類食物網のモデリングを行う。</w:t>
            </w:r>
          </w:p>
          <w:p w14:paraId="7E67D70C"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70B1D5CD"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②過年度からの窒素・リン等の栄養塩類に関する検討を踏まえ、底層DO低下メカニズムの解析及び化学的酸素要求量（COD）原因物質発生要因の解析に資する調査研究を行う。</w:t>
            </w:r>
          </w:p>
          <w:p w14:paraId="71640FC8" w14:textId="77777777" w:rsidR="00F65189" w:rsidRPr="00D94782" w:rsidRDefault="00F65189" w:rsidP="00F65189">
            <w:pPr>
              <w:rPr>
                <w:rFonts w:ascii="ＭＳ ゴシック" w:eastAsia="ＭＳ ゴシック" w:hAnsi="ＭＳ ゴシック"/>
                <w:sz w:val="18"/>
                <w:szCs w:val="18"/>
              </w:rPr>
            </w:pPr>
          </w:p>
        </w:tc>
        <w:tc>
          <w:tcPr>
            <w:tcW w:w="5807" w:type="dxa"/>
            <w:tcBorders>
              <w:top w:val="single" w:sz="4" w:space="0" w:color="auto"/>
              <w:left w:val="single" w:sz="4" w:space="0" w:color="auto"/>
              <w:bottom w:val="single" w:sz="4" w:space="0" w:color="auto"/>
            </w:tcBorders>
            <w:shd w:val="clear" w:color="auto" w:fill="auto"/>
          </w:tcPr>
          <w:p w14:paraId="61DC8EC1" w14:textId="77777777" w:rsidR="00237D55" w:rsidRPr="00D94782" w:rsidRDefault="00237D55" w:rsidP="00F65189">
            <w:pPr>
              <w:spacing w:line="0" w:lineRule="atLeast"/>
              <w:jc w:val="left"/>
              <w:rPr>
                <w:rFonts w:ascii="ＭＳ ゴシック" w:eastAsia="ＭＳ ゴシック" w:hAnsi="ＭＳ ゴシック"/>
                <w:sz w:val="18"/>
                <w:szCs w:val="18"/>
              </w:rPr>
            </w:pPr>
          </w:p>
          <w:p w14:paraId="7128B515" w14:textId="5F5F30B6" w:rsidR="00F65189" w:rsidRPr="00D94782" w:rsidRDefault="00F65189" w:rsidP="00F65189">
            <w:pPr>
              <w:spacing w:line="0" w:lineRule="atLeast"/>
              <w:jc w:val="left"/>
              <w:rPr>
                <w:rFonts w:ascii="ＭＳ ゴシック" w:eastAsia="ＭＳ ゴシック" w:hAnsi="ＭＳ ゴシック"/>
                <w:sz w:val="18"/>
                <w:szCs w:val="18"/>
                <w:shd w:val="pct15" w:color="auto" w:fill="FFFFFF"/>
              </w:rPr>
            </w:pPr>
            <w:r w:rsidRPr="00D94782">
              <w:rPr>
                <w:rFonts w:ascii="ＭＳ ゴシック" w:eastAsia="ＭＳ ゴシック" w:hAnsi="ＭＳ ゴシック" w:hint="eastAsia"/>
                <w:b/>
                <w:sz w:val="18"/>
                <w:szCs w:val="18"/>
              </w:rPr>
              <w:t>２　重点研究課題</w:t>
            </w:r>
            <w:r w:rsidR="00E42E20" w:rsidRPr="00D94782">
              <w:rPr>
                <w:rFonts w:asciiTheme="minorEastAsia" w:eastAsiaTheme="minorEastAsia" w:hAnsiTheme="minorEastAsia" w:hint="eastAsia"/>
                <w:sz w:val="18"/>
                <w:szCs w:val="18"/>
              </w:rPr>
              <w:t>（添付資料集</w:t>
            </w:r>
            <w:r w:rsidR="00C64CDA" w:rsidRPr="00D94782">
              <w:rPr>
                <w:rFonts w:asciiTheme="minorEastAsia" w:eastAsiaTheme="minorEastAsia" w:hAnsiTheme="minorEastAsia" w:hint="eastAsia"/>
                <w:sz w:val="18"/>
                <w:szCs w:val="18"/>
              </w:rPr>
              <w:t>3</w:t>
            </w:r>
            <w:r w:rsidR="00C64CDA" w:rsidRPr="00D94782">
              <w:rPr>
                <w:rFonts w:asciiTheme="minorEastAsia" w:eastAsiaTheme="minorEastAsia" w:hAnsiTheme="minorEastAsia"/>
                <w:sz w:val="18"/>
                <w:szCs w:val="18"/>
              </w:rPr>
              <w:t>6</w:t>
            </w:r>
            <w:r w:rsidR="00C64CDA" w:rsidRPr="00D94782">
              <w:rPr>
                <w:rFonts w:asciiTheme="minorEastAsia" w:eastAsiaTheme="minorEastAsia" w:hAnsiTheme="minorEastAsia" w:hint="eastAsia"/>
                <w:sz w:val="18"/>
                <w:szCs w:val="18"/>
              </w:rPr>
              <w:t>～38</w:t>
            </w:r>
            <w:r w:rsidR="00E42E20" w:rsidRPr="00D94782">
              <w:rPr>
                <w:rFonts w:asciiTheme="minorEastAsia" w:eastAsiaTheme="minorEastAsia" w:hAnsiTheme="minorEastAsia" w:hint="eastAsia"/>
                <w:sz w:val="18"/>
                <w:szCs w:val="18"/>
              </w:rPr>
              <w:t>ページ）</w:t>
            </w:r>
          </w:p>
          <w:p w14:paraId="41B7D2FA" w14:textId="77777777" w:rsidR="00F65189" w:rsidRPr="00D94782" w:rsidRDefault="00F65189" w:rsidP="00F65189">
            <w:pPr>
              <w:jc w:val="left"/>
              <w:rPr>
                <w:rFonts w:ascii="ＭＳ ゴシック" w:eastAsia="ＭＳ ゴシック" w:hAnsi="ＭＳ ゴシック"/>
                <w:sz w:val="18"/>
                <w:szCs w:val="18"/>
                <w:shd w:val="pct15" w:color="auto" w:fill="FFFFFF"/>
              </w:rPr>
            </w:pPr>
          </w:p>
          <w:p w14:paraId="44258D79" w14:textId="77777777" w:rsidR="00F65189" w:rsidRPr="00D94782" w:rsidRDefault="00F65189" w:rsidP="00F65189">
            <w:pPr>
              <w:jc w:val="left"/>
              <w:rPr>
                <w:rFonts w:ascii="ＭＳ ゴシック" w:eastAsia="ＭＳ ゴシック" w:hAnsi="ＭＳ ゴシック"/>
                <w:sz w:val="18"/>
                <w:szCs w:val="18"/>
              </w:rPr>
            </w:pPr>
          </w:p>
          <w:p w14:paraId="6FB12DD3" w14:textId="6F368AFA" w:rsidR="00F65189" w:rsidRPr="00D94782" w:rsidRDefault="00F65189" w:rsidP="00F65189">
            <w:pPr>
              <w:jc w:val="left"/>
              <w:rPr>
                <w:rFonts w:ascii="ＭＳ ゴシック" w:eastAsia="ＭＳ ゴシック" w:hAnsi="ＭＳ ゴシック"/>
                <w:sz w:val="18"/>
                <w:szCs w:val="18"/>
              </w:rPr>
            </w:pPr>
          </w:p>
          <w:p w14:paraId="1A7E9893" w14:textId="5F234DED" w:rsidR="00E42E20" w:rsidRPr="00D94782" w:rsidRDefault="00E42E20" w:rsidP="00F65189">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xml:space="preserve">　</w:t>
            </w:r>
          </w:p>
          <w:p w14:paraId="575060AC" w14:textId="1BC5D7E3" w:rsidR="00F65189" w:rsidRPr="00D94782" w:rsidRDefault="00F65189" w:rsidP="00F65189">
            <w:pPr>
              <w:jc w:val="left"/>
              <w:rPr>
                <w:rFonts w:ascii="ＭＳ ゴシック" w:eastAsia="ＭＳ ゴシック" w:hAnsi="ＭＳ ゴシック"/>
                <w:sz w:val="18"/>
                <w:szCs w:val="18"/>
              </w:rPr>
            </w:pPr>
          </w:p>
          <w:p w14:paraId="419989B1" w14:textId="356CE414" w:rsidR="00F65189" w:rsidRPr="00D94782" w:rsidRDefault="00F65189" w:rsidP="00F65189">
            <w:pPr>
              <w:ind w:left="181" w:hangingChars="100" w:hanging="181"/>
              <w:jc w:val="left"/>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（重点</w:t>
            </w:r>
            <w:r w:rsidR="00D5798D" w:rsidRPr="00D94782">
              <w:rPr>
                <w:rFonts w:ascii="ＭＳ ゴシック" w:eastAsia="ＭＳ ゴシック" w:hAnsi="ＭＳ ゴシック" w:hint="eastAsia"/>
                <w:b/>
                <w:sz w:val="18"/>
                <w:szCs w:val="18"/>
              </w:rPr>
              <w:t>１</w:t>
            </w:r>
            <w:r w:rsidRPr="00D94782">
              <w:rPr>
                <w:rFonts w:ascii="ＭＳ ゴシック" w:eastAsia="ＭＳ ゴシック" w:hAnsi="ＭＳ ゴシック" w:hint="eastAsia"/>
                <w:b/>
                <w:sz w:val="18"/>
                <w:szCs w:val="18"/>
              </w:rPr>
              <w:t>）PM</w:t>
            </w:r>
            <w:r w:rsidRPr="00D94782">
              <w:rPr>
                <w:rFonts w:ascii="ＭＳ ゴシック" w:eastAsia="ＭＳ ゴシック" w:hAnsi="ＭＳ ゴシック"/>
                <w:b/>
                <w:sz w:val="18"/>
                <w:szCs w:val="18"/>
                <w:vertAlign w:val="subscript"/>
              </w:rPr>
              <w:t>2.5</w:t>
            </w:r>
            <w:r w:rsidRPr="00D94782">
              <w:rPr>
                <w:rFonts w:ascii="ＭＳ ゴシック" w:eastAsia="ＭＳ ゴシック" w:hAnsi="ＭＳ ゴシック" w:hint="eastAsia"/>
                <w:b/>
                <w:sz w:val="18"/>
                <w:szCs w:val="18"/>
              </w:rPr>
              <w:t>の発生源解析や光化学オキシダントの生成要因に関する調査研究</w:t>
            </w:r>
          </w:p>
          <w:p w14:paraId="3A4411A9" w14:textId="77777777" w:rsidR="00F65189" w:rsidRPr="00D94782" w:rsidRDefault="00F65189" w:rsidP="00F65189">
            <w:pPr>
              <w:ind w:leftChars="50" w:left="285" w:hangingChars="100" w:hanging="180"/>
              <w:rPr>
                <w:rFonts w:ascii="ＭＳ ゴシック" w:eastAsia="ＭＳ ゴシック" w:hAnsi="ＭＳ ゴシック"/>
                <w:sz w:val="18"/>
                <w:szCs w:val="18"/>
              </w:rPr>
            </w:pPr>
          </w:p>
          <w:p w14:paraId="4F19BE91" w14:textId="48E07BA1" w:rsidR="00F65189" w:rsidRPr="00D94782" w:rsidRDefault="00F65189" w:rsidP="00F65189">
            <w:pPr>
              <w:rPr>
                <w:rFonts w:ascii="ＭＳ ゴシック" w:eastAsia="ＭＳ ゴシック" w:hAnsi="ＭＳ ゴシック"/>
                <w:sz w:val="18"/>
                <w:szCs w:val="18"/>
              </w:rPr>
            </w:pPr>
          </w:p>
          <w:p w14:paraId="66F39B2A" w14:textId="77777777" w:rsidR="00D16248" w:rsidRPr="00D94782" w:rsidRDefault="00D16248" w:rsidP="00F65189">
            <w:pPr>
              <w:rPr>
                <w:rFonts w:ascii="ＭＳ ゴシック" w:eastAsia="ＭＳ ゴシック" w:hAnsi="ＭＳ ゴシック"/>
                <w:sz w:val="18"/>
                <w:szCs w:val="18"/>
              </w:rPr>
            </w:pPr>
          </w:p>
          <w:p w14:paraId="29B0A096" w14:textId="77777777" w:rsidR="00F65189" w:rsidRPr="00D94782" w:rsidRDefault="00F65189" w:rsidP="00F65189">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①新たな成分（レボグルコサン等）を追加したPM</w:t>
            </w:r>
            <w:r w:rsidRPr="00D94782">
              <w:rPr>
                <w:rFonts w:ascii="ＭＳ ゴシック" w:eastAsia="ＭＳ ゴシック" w:hAnsi="ＭＳ ゴシック" w:hint="eastAsia"/>
                <w:b/>
                <w:sz w:val="18"/>
                <w:szCs w:val="18"/>
                <w:vertAlign w:val="subscript"/>
              </w:rPr>
              <w:t>2.5</w:t>
            </w:r>
            <w:r w:rsidRPr="00D94782">
              <w:rPr>
                <w:rFonts w:ascii="ＭＳ ゴシック" w:eastAsia="ＭＳ ゴシック" w:hAnsi="ＭＳ ゴシック" w:hint="eastAsia"/>
                <w:b/>
                <w:sz w:val="18"/>
                <w:szCs w:val="18"/>
              </w:rPr>
              <w:t>の成分分析結果から発生源を推定し、寄与割合を推計</w:t>
            </w:r>
          </w:p>
          <w:p w14:paraId="0C968098" w14:textId="77777777" w:rsidR="00D5798D" w:rsidRPr="00D94782" w:rsidRDefault="00D5798D" w:rsidP="00D5798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●バイオマス燃焼の有機マーカーとして用いられるレボグルコサン濃度を加えて解析することにより、PM</w:t>
            </w:r>
            <w:r w:rsidRPr="00D94782">
              <w:rPr>
                <w:rFonts w:ascii="ＭＳ ゴシック" w:eastAsia="ＭＳ ゴシック" w:hAnsi="ＭＳ ゴシック"/>
                <w:sz w:val="18"/>
                <w:szCs w:val="18"/>
                <w:vertAlign w:val="subscript"/>
              </w:rPr>
              <w:t>2.5</w:t>
            </w:r>
            <w:r w:rsidRPr="00D94782">
              <w:rPr>
                <w:rFonts w:ascii="ＭＳ ゴシック" w:eastAsia="ＭＳ ゴシック" w:hAnsi="ＭＳ ゴシック" w:hint="eastAsia"/>
                <w:sz w:val="18"/>
                <w:szCs w:val="18"/>
              </w:rPr>
              <w:t>濃度に及ぼすバイオマス燃焼の影響は都市部に比べて郊外に位置する地点の方が大きいが、都市においても相当程度を占めることを推定。</w:t>
            </w:r>
          </w:p>
          <w:p w14:paraId="3454D3A9" w14:textId="77777777" w:rsidR="00F65189" w:rsidRPr="00D94782" w:rsidRDefault="00F65189" w:rsidP="00F65189">
            <w:pPr>
              <w:ind w:leftChars="50" w:left="285" w:hangingChars="100" w:hanging="180"/>
              <w:rPr>
                <w:rFonts w:ascii="ＭＳ ゴシック" w:eastAsia="ＭＳ ゴシック" w:hAnsi="ＭＳ ゴシック"/>
                <w:sz w:val="18"/>
                <w:szCs w:val="18"/>
              </w:rPr>
            </w:pPr>
          </w:p>
          <w:p w14:paraId="3548C0C1" w14:textId="77777777" w:rsidR="00F65189" w:rsidRPr="00D94782" w:rsidRDefault="00F65189" w:rsidP="00F65189">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②気象モデルと化学輸送モデルを用いたシミュレーションによるPM</w:t>
            </w:r>
            <w:r w:rsidRPr="00D94782">
              <w:rPr>
                <w:rFonts w:ascii="ＭＳ ゴシック" w:eastAsia="ＭＳ ゴシック" w:hAnsi="ＭＳ ゴシック"/>
                <w:b/>
                <w:sz w:val="18"/>
                <w:szCs w:val="18"/>
                <w:vertAlign w:val="subscript"/>
              </w:rPr>
              <w:t>2.5</w:t>
            </w:r>
            <w:r w:rsidRPr="00D94782">
              <w:rPr>
                <w:rFonts w:ascii="ＭＳ ゴシック" w:eastAsia="ＭＳ ゴシック" w:hAnsi="ＭＳ ゴシック" w:hint="eastAsia"/>
                <w:b/>
                <w:sz w:val="18"/>
                <w:szCs w:val="18"/>
              </w:rPr>
              <w:t>の高濃度化メカニズム解明の調査研究</w:t>
            </w:r>
          </w:p>
          <w:p w14:paraId="39920146" w14:textId="710D9334" w:rsidR="00D5798D" w:rsidRPr="00D94782" w:rsidRDefault="002D4677" w:rsidP="00D5798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●広域気象モデル及び化学輸送モデルを用いて、関西地域のPM2.5や光化学オキシダントの高濃度事象について、汚染メカニズムの解析のため、四季ごとにシミュレーションを実施</w:t>
            </w:r>
            <w:r w:rsidR="004A6653" w:rsidRPr="00D94782">
              <w:rPr>
                <w:rFonts w:ascii="ＭＳ ゴシック" w:eastAsia="ＭＳ ゴシック" w:hAnsi="ＭＳ ゴシック" w:hint="eastAsia"/>
                <w:sz w:val="18"/>
                <w:szCs w:val="18"/>
              </w:rPr>
              <w:t>。</w:t>
            </w:r>
            <w:r w:rsidRPr="00D94782">
              <w:rPr>
                <w:rFonts w:ascii="ＭＳ ゴシック" w:eastAsia="ＭＳ ゴシック" w:hAnsi="ＭＳ ゴシック" w:hint="eastAsia"/>
                <w:sz w:val="18"/>
                <w:szCs w:val="18"/>
              </w:rPr>
              <w:t>PM2.5</w:t>
            </w:r>
            <w:r w:rsidR="00CB02E9" w:rsidRPr="00D94782">
              <w:rPr>
                <w:rFonts w:ascii="ＭＳ ゴシック" w:eastAsia="ＭＳ ゴシック" w:hAnsi="ＭＳ ゴシック" w:hint="eastAsia"/>
                <w:sz w:val="18"/>
                <w:szCs w:val="18"/>
              </w:rPr>
              <w:t>や</w:t>
            </w:r>
            <w:r w:rsidR="004A6653" w:rsidRPr="00D94782">
              <w:rPr>
                <w:rFonts w:ascii="ＭＳ ゴシック" w:eastAsia="ＭＳ ゴシック" w:hAnsi="ＭＳ ゴシック" w:hint="eastAsia"/>
                <w:sz w:val="18"/>
                <w:szCs w:val="18"/>
              </w:rPr>
              <w:t>光化学オキシダント</w:t>
            </w:r>
            <w:r w:rsidR="00CB02E9" w:rsidRPr="00D94782">
              <w:rPr>
                <w:rFonts w:ascii="ＭＳ ゴシック" w:eastAsia="ＭＳ ゴシック" w:hAnsi="ＭＳ ゴシック" w:hint="eastAsia"/>
                <w:sz w:val="18"/>
                <w:szCs w:val="18"/>
              </w:rPr>
              <w:t>の</w:t>
            </w:r>
            <w:r w:rsidRPr="00D94782">
              <w:rPr>
                <w:rFonts w:ascii="ＭＳ ゴシック" w:eastAsia="ＭＳ ゴシック" w:hAnsi="ＭＳ ゴシック" w:hint="eastAsia"/>
                <w:sz w:val="18"/>
                <w:szCs w:val="18"/>
              </w:rPr>
              <w:t>高濃度事例及び</w:t>
            </w:r>
            <w:r w:rsidR="00CB02E9" w:rsidRPr="00D94782">
              <w:rPr>
                <w:rFonts w:ascii="ＭＳ ゴシック" w:eastAsia="ＭＳ ゴシック" w:hAnsi="ＭＳ ゴシック" w:hint="eastAsia"/>
                <w:sz w:val="18"/>
                <w:szCs w:val="18"/>
              </w:rPr>
              <w:t>両者</w:t>
            </w:r>
            <w:r w:rsidRPr="00D94782">
              <w:rPr>
                <w:rFonts w:ascii="ＭＳ ゴシック" w:eastAsia="ＭＳ ゴシック" w:hAnsi="ＭＳ ゴシック" w:hint="eastAsia"/>
                <w:sz w:val="18"/>
                <w:szCs w:val="18"/>
              </w:rPr>
              <w:t>の日内変動の再現性を確認し、本モデルを用いたPM2.5や光化学オキシダントの各原因物質（VOCなど）の排出量を削減した場合の効果予測が可能</w:t>
            </w:r>
            <w:r w:rsidR="004A6653" w:rsidRPr="00D94782">
              <w:rPr>
                <w:rFonts w:ascii="ＭＳ ゴシック" w:eastAsia="ＭＳ ゴシック" w:hAnsi="ＭＳ ゴシック" w:hint="eastAsia"/>
                <w:sz w:val="18"/>
                <w:szCs w:val="18"/>
              </w:rPr>
              <w:t>となった</w:t>
            </w:r>
            <w:r w:rsidRPr="00D94782">
              <w:rPr>
                <w:rFonts w:ascii="ＭＳ ゴシック" w:eastAsia="ＭＳ ゴシック" w:hAnsi="ＭＳ ゴシック" w:hint="eastAsia"/>
                <w:sz w:val="18"/>
                <w:szCs w:val="18"/>
              </w:rPr>
              <w:t>。</w:t>
            </w:r>
          </w:p>
          <w:p w14:paraId="75F3F068" w14:textId="77777777" w:rsidR="00F65189" w:rsidRPr="00D94782" w:rsidRDefault="00F65189" w:rsidP="00F65189">
            <w:pPr>
              <w:rPr>
                <w:rFonts w:ascii="ＭＳ ゴシック" w:eastAsia="ＭＳ ゴシック" w:hAnsi="ＭＳ ゴシック"/>
                <w:sz w:val="18"/>
                <w:szCs w:val="18"/>
              </w:rPr>
            </w:pPr>
          </w:p>
          <w:p w14:paraId="2A5ACC0E" w14:textId="77777777" w:rsidR="00F65189" w:rsidRPr="00D94782" w:rsidRDefault="00F65189" w:rsidP="00F65189">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③植物由来の揮発性有機炭素（VOC）の放出量推定および環境因子と構成樹木のVOC放出量の関係の解明</w:t>
            </w:r>
          </w:p>
          <w:p w14:paraId="32E92F9A" w14:textId="75C9F983" w:rsidR="00D5798D" w:rsidRPr="00D94782" w:rsidRDefault="00D5798D" w:rsidP="00D5798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A1440D" w:rsidRPr="00D94782">
              <w:rPr>
                <w:rFonts w:ascii="ＭＳ ゴシック" w:eastAsia="ＭＳ ゴシック" w:hAnsi="ＭＳ ゴシック" w:hint="eastAsia"/>
                <w:sz w:val="18"/>
                <w:szCs w:val="18"/>
              </w:rPr>
              <w:t>VOCを排出する樹種のうち、各樹種の環境因子と排出量との関係を明らかにした。それらの樹種を対象とした関西と関東における植</w:t>
            </w:r>
            <w:r w:rsidR="00A1440D" w:rsidRPr="00D94782">
              <w:rPr>
                <w:rFonts w:ascii="ＭＳ ゴシック" w:eastAsia="ＭＳ ゴシック" w:hAnsi="ＭＳ ゴシック" w:hint="eastAsia"/>
                <w:sz w:val="18"/>
                <w:szCs w:val="18"/>
              </w:rPr>
              <w:lastRenderedPageBreak/>
              <w:t>物由来のVOCインベントリを作成し、化学輸送モデルを用いたシミュレーションを実施した結果、従来の研究結果よりも常時監視局における光化学オキシダント濃度の再現性がよくなり、明らかにした樹木のVOC</w:t>
            </w:r>
            <w:r w:rsidR="004D60A3" w:rsidRPr="00D94782">
              <w:rPr>
                <w:rFonts w:ascii="ＭＳ ゴシック" w:eastAsia="ＭＳ ゴシック" w:hAnsi="ＭＳ ゴシック" w:hint="eastAsia"/>
                <w:sz w:val="18"/>
                <w:szCs w:val="18"/>
              </w:rPr>
              <w:t>排出量と環境因子の関係について妥当性を確認</w:t>
            </w:r>
            <w:r w:rsidR="00A1440D" w:rsidRPr="00D94782">
              <w:rPr>
                <w:rFonts w:ascii="ＭＳ ゴシック" w:eastAsia="ＭＳ ゴシック" w:hAnsi="ＭＳ ゴシック" w:hint="eastAsia"/>
                <w:sz w:val="18"/>
                <w:szCs w:val="18"/>
              </w:rPr>
              <w:t>。</w:t>
            </w:r>
          </w:p>
          <w:p w14:paraId="1E795A19"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33A28AC6" w14:textId="7AA50ED7" w:rsidR="00F65189" w:rsidRPr="00D94782" w:rsidRDefault="00F65189" w:rsidP="00235D4E">
            <w:pPr>
              <w:autoSpaceDE w:val="0"/>
              <w:autoSpaceDN w:val="0"/>
              <w:rPr>
                <w:rFonts w:ascii="ＭＳ ゴシック" w:eastAsia="ＭＳ ゴシック" w:hAnsi="ＭＳ ゴシック"/>
                <w:sz w:val="18"/>
                <w:szCs w:val="18"/>
              </w:rPr>
            </w:pPr>
          </w:p>
          <w:p w14:paraId="3B577BC7" w14:textId="77777777" w:rsidR="00235D4E" w:rsidRPr="00D94782" w:rsidRDefault="00235D4E" w:rsidP="00235D4E">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（重点２）環境への負荷が少なく、高品質で安全な農産物生産のための総合的作物管理（ICM）技術の開発</w:t>
            </w:r>
          </w:p>
          <w:p w14:paraId="0F4C5F0D" w14:textId="77777777" w:rsidR="00F43B2F" w:rsidRPr="00D94782" w:rsidRDefault="00F43B2F" w:rsidP="00F65189">
            <w:pPr>
              <w:autoSpaceDE w:val="0"/>
              <w:autoSpaceDN w:val="0"/>
              <w:ind w:left="180" w:hangingChars="100" w:hanging="180"/>
              <w:rPr>
                <w:rFonts w:ascii="ＭＳ ゴシック" w:eastAsia="ＭＳ ゴシック" w:hAnsi="ＭＳ ゴシック"/>
                <w:sz w:val="18"/>
                <w:szCs w:val="18"/>
              </w:rPr>
            </w:pPr>
          </w:p>
          <w:p w14:paraId="7DB29495"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46FB2358"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2B87D3B1"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14D0F649"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69594797" w14:textId="7222E225" w:rsidR="00F43B2F" w:rsidRPr="00D94782" w:rsidRDefault="00F43B2F" w:rsidP="007D1B81">
            <w:pPr>
              <w:autoSpaceDE w:val="0"/>
              <w:autoSpaceDN w:val="0"/>
              <w:rPr>
                <w:rFonts w:ascii="ＭＳ ゴシック" w:eastAsia="ＭＳ ゴシック" w:hAnsi="ＭＳ ゴシック"/>
                <w:sz w:val="18"/>
                <w:szCs w:val="18"/>
              </w:rPr>
            </w:pPr>
          </w:p>
          <w:p w14:paraId="3BFD5511"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00B53363" w14:textId="77777777" w:rsidR="00F65189" w:rsidRPr="00D94782" w:rsidRDefault="00F65189" w:rsidP="00F65189">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①露地栽培ナスの虫害防除における天敵の活用</w:t>
            </w:r>
          </w:p>
          <w:p w14:paraId="4791853F" w14:textId="4E7C6AB6" w:rsidR="00D5798D" w:rsidRPr="00D94782" w:rsidRDefault="00D5798D" w:rsidP="0055436F">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●捕食性天敵スワルスキーカブリダニ放飼によるアザミウマ類防除効果を検証。</w:t>
            </w:r>
            <w:r w:rsidR="0055436F" w:rsidRPr="00D94782">
              <w:rPr>
                <w:rFonts w:ascii="ＭＳ ゴシック" w:eastAsia="ＭＳ ゴシック" w:hAnsi="ＭＳ ゴシック" w:hint="eastAsia"/>
                <w:sz w:val="18"/>
                <w:szCs w:val="18"/>
              </w:rPr>
              <w:t>飼後約1か月間の防除効果が認められた。</w:t>
            </w:r>
          </w:p>
          <w:p w14:paraId="6D82E3A9" w14:textId="77777777" w:rsidR="00F65189" w:rsidRPr="00D94782" w:rsidRDefault="00F65189" w:rsidP="00F65189">
            <w:pPr>
              <w:ind w:leftChars="50" w:left="285" w:hangingChars="100" w:hanging="180"/>
              <w:rPr>
                <w:rFonts w:ascii="ＭＳ ゴシック" w:eastAsia="ＭＳ ゴシック" w:hAnsi="ＭＳ ゴシック"/>
                <w:sz w:val="18"/>
                <w:szCs w:val="18"/>
              </w:rPr>
            </w:pPr>
          </w:p>
          <w:p w14:paraId="5164B504" w14:textId="77777777" w:rsidR="00F65189" w:rsidRPr="00D94782" w:rsidRDefault="00F65189" w:rsidP="00ED29ED">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②施設栽培ナスのすすかび病発生予防対策</w:t>
            </w:r>
          </w:p>
          <w:p w14:paraId="1F814694" w14:textId="3A9B0563" w:rsidR="00F65189" w:rsidRPr="00D94782" w:rsidRDefault="00D5798D" w:rsidP="0055436F">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●ナスすすかび病に対し、生物農薬</w:t>
            </w:r>
            <w:r w:rsidR="005854F1" w:rsidRPr="00D94782">
              <w:rPr>
                <w:rFonts w:ascii="ＭＳ ゴシック" w:eastAsia="ＭＳ ゴシック" w:hAnsi="ＭＳ ゴシック" w:hint="eastAsia"/>
                <w:sz w:val="18"/>
                <w:szCs w:val="18"/>
              </w:rPr>
              <w:t>３</w:t>
            </w:r>
            <w:r w:rsidRPr="00D94782">
              <w:rPr>
                <w:rFonts w:ascii="ＭＳ ゴシック" w:eastAsia="ＭＳ ゴシック" w:hAnsi="ＭＳ ゴシック" w:hint="eastAsia"/>
                <w:sz w:val="18"/>
                <w:szCs w:val="18"/>
              </w:rPr>
              <w:t>剤の防除効果を、夏期および秋期の時期別に検証。</w:t>
            </w:r>
            <w:r w:rsidR="0055436F" w:rsidRPr="00D94782">
              <w:rPr>
                <w:rFonts w:ascii="ＭＳ ゴシック" w:eastAsia="ＭＳ ゴシック" w:hAnsi="ＭＳ ゴシック" w:hint="eastAsia"/>
                <w:sz w:val="18"/>
                <w:szCs w:val="18"/>
              </w:rPr>
              <w:t>秋期試験ではインプレッションクリア剤による発病抑制効果が認められた。</w:t>
            </w:r>
          </w:p>
          <w:p w14:paraId="3D7D535D" w14:textId="77777777" w:rsidR="00F65189" w:rsidRPr="00D94782" w:rsidRDefault="00F65189" w:rsidP="00F65189">
            <w:pPr>
              <w:ind w:leftChars="50" w:left="285" w:hangingChars="100" w:hanging="180"/>
              <w:rPr>
                <w:rFonts w:ascii="ＭＳ ゴシック" w:eastAsia="ＭＳ ゴシック" w:hAnsi="ＭＳ ゴシック"/>
                <w:sz w:val="18"/>
                <w:szCs w:val="18"/>
              </w:rPr>
            </w:pPr>
          </w:p>
          <w:p w14:paraId="0BF3E816" w14:textId="77777777" w:rsidR="00F65189" w:rsidRPr="00D94782" w:rsidRDefault="00F65189" w:rsidP="00ED29ED">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③施設栽培ブドウにおける総合的病害虫・雑草管理（IPM）の実施</w:t>
            </w:r>
          </w:p>
          <w:p w14:paraId="12F38AFC" w14:textId="77777777" w:rsidR="00D5798D" w:rsidRPr="00D94782" w:rsidRDefault="00D5798D" w:rsidP="00D5798D">
            <w:pPr>
              <w:ind w:leftChars="50" w:left="285" w:hangingChars="100" w:hanging="180"/>
              <w:rPr>
                <w:rFonts w:ascii="ＭＳ ゴシック" w:eastAsia="ＭＳ ゴシック" w:hAnsi="ＭＳ ゴシック"/>
                <w:strike/>
                <w:sz w:val="18"/>
                <w:szCs w:val="18"/>
              </w:rPr>
            </w:pPr>
            <w:r w:rsidRPr="00D94782">
              <w:rPr>
                <w:rFonts w:ascii="ＭＳ ゴシック" w:eastAsia="ＭＳ ゴシック" w:hAnsi="ＭＳ ゴシック" w:hint="eastAsia"/>
                <w:sz w:val="18"/>
                <w:szCs w:val="18"/>
              </w:rPr>
              <w:t>●ミヤコバンカー設置による施設ブドウのナミハダニ防除を試み、高い密度抑制効果を確認。</w:t>
            </w:r>
          </w:p>
          <w:p w14:paraId="24279581" w14:textId="25D1D469" w:rsidR="00D5798D" w:rsidRPr="00D94782" w:rsidRDefault="00D5798D" w:rsidP="0055436F">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●フェロモントラップによる施設ブドウのクワコナカイガラムシの第一世代幼虫の孵化ピークを推定する方法を確認。</w:t>
            </w:r>
            <w:r w:rsidR="0055436F" w:rsidRPr="00D94782">
              <w:rPr>
                <w:rFonts w:ascii="ＭＳ ゴシック" w:eastAsia="ＭＳ ゴシック" w:hAnsi="ＭＳ ゴシック" w:hint="eastAsia"/>
                <w:sz w:val="18"/>
                <w:szCs w:val="18"/>
              </w:rPr>
              <w:t>施設内の気温データに基づく第一世代孵化幼虫の薬剤防除適期の把握に活用できることが明らかになった。</w:t>
            </w:r>
          </w:p>
          <w:p w14:paraId="63F5573A" w14:textId="45A82A8A" w:rsidR="00F43B2F" w:rsidRPr="00D94782" w:rsidRDefault="00F43B2F" w:rsidP="00F65189">
            <w:pPr>
              <w:rPr>
                <w:rFonts w:ascii="ＭＳ ゴシック" w:eastAsia="ＭＳ ゴシック" w:hAnsi="ＭＳ ゴシック"/>
                <w:sz w:val="18"/>
                <w:szCs w:val="18"/>
              </w:rPr>
            </w:pPr>
          </w:p>
          <w:p w14:paraId="78AC3941" w14:textId="73D82CD7" w:rsidR="00F65189" w:rsidRPr="00D94782" w:rsidRDefault="00F65189" w:rsidP="00F65189">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（重点</w:t>
            </w:r>
            <w:r w:rsidR="00D5798D" w:rsidRPr="00D94782">
              <w:rPr>
                <w:rFonts w:ascii="ＭＳ ゴシック" w:eastAsia="ＭＳ ゴシック" w:hAnsi="ＭＳ ゴシック" w:hint="eastAsia"/>
                <w:b/>
                <w:sz w:val="18"/>
                <w:szCs w:val="18"/>
              </w:rPr>
              <w:t>３</w:t>
            </w:r>
            <w:r w:rsidRPr="00D94782">
              <w:rPr>
                <w:rFonts w:ascii="ＭＳ ゴシック" w:eastAsia="ＭＳ ゴシック" w:hAnsi="ＭＳ ゴシック" w:hint="eastAsia"/>
                <w:b/>
                <w:sz w:val="18"/>
                <w:szCs w:val="18"/>
              </w:rPr>
              <w:t>）大阪湾の栄養塩適正管理に関する調査研究</w:t>
            </w:r>
          </w:p>
          <w:p w14:paraId="021D6DCD" w14:textId="77777777" w:rsidR="00F65189" w:rsidRPr="00D94782" w:rsidRDefault="00F65189" w:rsidP="00F65189">
            <w:pPr>
              <w:rPr>
                <w:rFonts w:ascii="ＭＳ ゴシック" w:eastAsia="ＭＳ ゴシック" w:hAnsi="ＭＳ ゴシック"/>
                <w:sz w:val="18"/>
                <w:szCs w:val="18"/>
              </w:rPr>
            </w:pPr>
          </w:p>
          <w:p w14:paraId="5A678845" w14:textId="0E571E6A" w:rsidR="007E3687" w:rsidRPr="00D94782" w:rsidRDefault="007E3687" w:rsidP="00F65189">
            <w:pPr>
              <w:rPr>
                <w:rFonts w:ascii="ＭＳ ゴシック" w:eastAsia="ＭＳ ゴシック" w:hAnsi="ＭＳ ゴシック"/>
                <w:sz w:val="18"/>
                <w:szCs w:val="18"/>
              </w:rPr>
            </w:pPr>
          </w:p>
          <w:p w14:paraId="3F367949" w14:textId="77777777" w:rsidR="00250DFC" w:rsidRPr="00D94782" w:rsidRDefault="00250DFC" w:rsidP="00F65189">
            <w:pPr>
              <w:rPr>
                <w:rFonts w:ascii="ＭＳ ゴシック" w:eastAsia="ＭＳ ゴシック" w:hAnsi="ＭＳ ゴシック"/>
                <w:sz w:val="18"/>
                <w:szCs w:val="18"/>
              </w:rPr>
            </w:pPr>
          </w:p>
          <w:p w14:paraId="3A24F4F3" w14:textId="77777777" w:rsidR="007E3687" w:rsidRPr="00D94782" w:rsidRDefault="007E3687" w:rsidP="00F65189">
            <w:pPr>
              <w:rPr>
                <w:rFonts w:ascii="ＭＳ ゴシック" w:eastAsia="ＭＳ ゴシック" w:hAnsi="ＭＳ ゴシック"/>
                <w:sz w:val="18"/>
                <w:szCs w:val="18"/>
              </w:rPr>
            </w:pPr>
          </w:p>
          <w:p w14:paraId="1FD6FAF0" w14:textId="77777777" w:rsidR="00051759" w:rsidRPr="00D94782" w:rsidRDefault="00051759" w:rsidP="00ED29ED">
            <w:pPr>
              <w:ind w:left="181" w:hangingChars="100" w:hanging="181"/>
              <w:rPr>
                <w:rFonts w:ascii="ＭＳ ゴシック" w:eastAsia="ＭＳ ゴシック" w:hAnsi="ＭＳ ゴシック"/>
                <w:b/>
                <w:sz w:val="18"/>
                <w:szCs w:val="18"/>
              </w:rPr>
            </w:pPr>
          </w:p>
          <w:p w14:paraId="22AEA178" w14:textId="21D5BD96" w:rsidR="00F65189" w:rsidRPr="00D94782" w:rsidRDefault="00F65189" w:rsidP="00ED29ED">
            <w:pPr>
              <w:ind w:left="181" w:hangingChars="100" w:hanging="181"/>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①大阪湾における生態系の解析及び底生魚介類食物網のモデリング</w:t>
            </w:r>
          </w:p>
          <w:p w14:paraId="00A964C0" w14:textId="704C1004" w:rsidR="00D5798D" w:rsidRPr="00D94782" w:rsidRDefault="00D5798D" w:rsidP="00ED29E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●過去のモニタリングデータから、大阪湾における栄養段階別生産速度と転送効率について解析。大阪湾の基礎生産</w:t>
            </w:r>
            <w:r w:rsidR="00653CEC" w:rsidRPr="00D94782">
              <w:rPr>
                <w:rFonts w:ascii="ＭＳ ゴシック" w:eastAsia="ＭＳ ゴシック" w:hAnsi="ＭＳ ゴシック" w:hint="eastAsia"/>
                <w:sz w:val="18"/>
                <w:szCs w:val="18"/>
              </w:rPr>
              <w:t>（植物プランクトン）</w:t>
            </w:r>
            <w:r w:rsidRPr="00D94782">
              <w:rPr>
                <w:rFonts w:ascii="ＭＳ ゴシック" w:eastAsia="ＭＳ ゴシック" w:hAnsi="ＭＳ ゴシック" w:hint="eastAsia"/>
                <w:sz w:val="18"/>
                <w:szCs w:val="18"/>
              </w:rPr>
              <w:t>は過去と比較して低下しているが、プランクトン食性魚</w:t>
            </w:r>
            <w:r w:rsidR="000E7FD6" w:rsidRPr="00D94782">
              <w:rPr>
                <w:rFonts w:ascii="ＭＳ ゴシック" w:eastAsia="ＭＳ ゴシック" w:hAnsi="ＭＳ ゴシック" w:hint="eastAsia"/>
                <w:sz w:val="18"/>
                <w:szCs w:val="18"/>
              </w:rPr>
              <w:t>（イワシ類等）</w:t>
            </w:r>
            <w:r w:rsidRPr="00D94782">
              <w:rPr>
                <w:rFonts w:ascii="ＭＳ ゴシック" w:eastAsia="ＭＳ ゴシック" w:hAnsi="ＭＳ ゴシック" w:hint="eastAsia"/>
                <w:sz w:val="18"/>
                <w:szCs w:val="18"/>
              </w:rPr>
              <w:t>に影響を与えるレベルの低下ではないことを確認。</w:t>
            </w:r>
          </w:p>
          <w:p w14:paraId="7D8ABCE3" w14:textId="5BAA80B8" w:rsidR="00D5798D" w:rsidRPr="00D94782" w:rsidRDefault="00D5798D" w:rsidP="00ED29E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●栄養塩濃度が低下する以前のデータを元に大阪湾の高次生態系モデル（Eco-p</w:t>
            </w:r>
            <w:r w:rsidRPr="00D94782">
              <w:rPr>
                <w:rFonts w:ascii="ＭＳ ゴシック" w:eastAsia="ＭＳ ゴシック" w:hAnsi="ＭＳ ゴシック"/>
                <w:sz w:val="18"/>
                <w:szCs w:val="18"/>
              </w:rPr>
              <w:t>a</w:t>
            </w:r>
            <w:r w:rsidRPr="00D94782">
              <w:rPr>
                <w:rFonts w:ascii="ＭＳ ゴシック" w:eastAsia="ＭＳ ゴシック" w:hAnsi="ＭＳ ゴシック" w:hint="eastAsia"/>
                <w:sz w:val="18"/>
                <w:szCs w:val="18"/>
              </w:rPr>
              <w:t>th）を構築。</w:t>
            </w:r>
            <w:r w:rsidR="008B310B" w:rsidRPr="00D94782">
              <w:rPr>
                <w:rFonts w:ascii="ＭＳ ゴシック" w:eastAsia="ＭＳ ゴシック" w:hAnsi="ＭＳ ゴシック" w:hint="eastAsia"/>
                <w:sz w:val="18"/>
                <w:szCs w:val="18"/>
              </w:rPr>
              <w:t>本モデルを元に、栄養塩濃度の変化による高次生態系の応答等について次年度以降解析を行う。</w:t>
            </w:r>
          </w:p>
          <w:p w14:paraId="7B149FD0" w14:textId="77777777" w:rsidR="00250DFC" w:rsidRPr="00D94782" w:rsidRDefault="00250DFC" w:rsidP="00F65189">
            <w:pPr>
              <w:ind w:leftChars="100" w:left="390" w:hangingChars="100" w:hanging="180"/>
              <w:rPr>
                <w:rFonts w:ascii="ＭＳ ゴシック" w:eastAsia="ＭＳ ゴシック" w:hAnsi="ＭＳ ゴシック"/>
                <w:sz w:val="18"/>
                <w:szCs w:val="18"/>
              </w:rPr>
            </w:pPr>
          </w:p>
          <w:p w14:paraId="61084B8E" w14:textId="77777777" w:rsidR="00F65189" w:rsidRPr="00D94782" w:rsidRDefault="00F65189" w:rsidP="00F65189">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②底層DO低下メカニズムの解析及び化学的酸素要求量（COD）原因物質発生要因の解析</w:t>
            </w:r>
          </w:p>
          <w:p w14:paraId="7605AA2E" w14:textId="77777777" w:rsidR="00D5798D" w:rsidRPr="00D94782" w:rsidRDefault="00D5798D" w:rsidP="00ED29E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●易分解性有機物質によるDO消費の評価のために、生物学的酸素要求量（BOD）の測定を実施。</w:t>
            </w:r>
          </w:p>
          <w:p w14:paraId="525EA723" w14:textId="77777777" w:rsidR="00D5798D" w:rsidRPr="00D94782" w:rsidRDefault="00D5798D" w:rsidP="00ED29E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●有機態窒素の栄養塩供給能の評価のために、それらの無機態窒素への生分解試験を実施。</w:t>
            </w:r>
          </w:p>
          <w:p w14:paraId="2799DBF8" w14:textId="77777777" w:rsidR="00F65189" w:rsidRPr="00D94782" w:rsidRDefault="00F65189" w:rsidP="00F65189">
            <w:pPr>
              <w:jc w:val="center"/>
              <w:rPr>
                <w:rFonts w:ascii="ＭＳ ゴシック" w:eastAsia="ＭＳ ゴシック" w:hAnsi="ＭＳ ゴシック"/>
                <w:sz w:val="18"/>
                <w:szCs w:val="18"/>
              </w:rPr>
            </w:pPr>
          </w:p>
        </w:tc>
        <w:tc>
          <w:tcPr>
            <w:tcW w:w="709" w:type="dxa"/>
            <w:tcBorders>
              <w:top w:val="single" w:sz="4" w:space="0" w:color="auto"/>
              <w:right w:val="double" w:sz="4" w:space="0" w:color="auto"/>
            </w:tcBorders>
            <w:shd w:val="clear" w:color="auto" w:fill="auto"/>
            <w:vAlign w:val="center"/>
          </w:tcPr>
          <w:p w14:paraId="54988020" w14:textId="77777777" w:rsidR="00F65189" w:rsidRPr="00D94782" w:rsidRDefault="00F65189" w:rsidP="00F65189">
            <w:pPr>
              <w:jc w:val="center"/>
              <w:rPr>
                <w:rFonts w:ascii="ＭＳ ゴシック" w:eastAsia="ＭＳ ゴシック" w:hAnsi="ＭＳ ゴシック"/>
                <w:sz w:val="18"/>
                <w:szCs w:val="18"/>
              </w:rPr>
            </w:pPr>
          </w:p>
        </w:tc>
        <w:tc>
          <w:tcPr>
            <w:tcW w:w="746" w:type="dxa"/>
            <w:tcBorders>
              <w:top w:val="single" w:sz="4" w:space="0" w:color="auto"/>
              <w:left w:val="double" w:sz="4" w:space="0" w:color="auto"/>
            </w:tcBorders>
            <w:shd w:val="clear" w:color="auto" w:fill="auto"/>
            <w:vAlign w:val="center"/>
          </w:tcPr>
          <w:p w14:paraId="79782CF4" w14:textId="77777777" w:rsidR="00F65189" w:rsidRPr="00D94782" w:rsidRDefault="00F65189" w:rsidP="00F65189">
            <w:pPr>
              <w:jc w:val="center"/>
              <w:rPr>
                <w:rFonts w:ascii="ＭＳ ゴシック" w:eastAsia="ＭＳ ゴシック" w:hAnsi="ＭＳ ゴシック"/>
                <w:sz w:val="18"/>
                <w:szCs w:val="18"/>
              </w:rPr>
            </w:pPr>
          </w:p>
        </w:tc>
        <w:tc>
          <w:tcPr>
            <w:tcW w:w="3371" w:type="dxa"/>
            <w:tcBorders>
              <w:top w:val="single" w:sz="4" w:space="0" w:color="auto"/>
              <w:right w:val="single" w:sz="8" w:space="0" w:color="auto"/>
            </w:tcBorders>
            <w:shd w:val="clear" w:color="auto" w:fill="auto"/>
          </w:tcPr>
          <w:p w14:paraId="69615078" w14:textId="77777777" w:rsidR="00087DCE" w:rsidRPr="00D94782" w:rsidRDefault="00087DCE" w:rsidP="00510704">
            <w:pPr>
              <w:ind w:left="180" w:hangingChars="100" w:hanging="18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への負荷が少なく、高品質で安全な農産物生産のための総合的作物管理（ICM）技術の開発として、ブドウの施設栽培におけるナミハダニ防除のために、天敵農薬ミヤコバンカーが、高い密度抑制効果を持つことを確認する等、実証実験を確実に行った。</w:t>
            </w:r>
          </w:p>
          <w:p w14:paraId="5558F71D" w14:textId="77777777" w:rsidR="00087DCE" w:rsidRPr="00D94782" w:rsidRDefault="00087DCE" w:rsidP="00510704">
            <w:pPr>
              <w:ind w:firstLineChars="100" w:firstLine="180"/>
              <w:jc w:val="left"/>
              <w:rPr>
                <w:rFonts w:ascii="ＭＳ ゴシック" w:eastAsia="ＭＳ ゴシック" w:hAnsi="ＭＳ ゴシック"/>
                <w:sz w:val="18"/>
                <w:szCs w:val="18"/>
              </w:rPr>
            </w:pPr>
          </w:p>
          <w:p w14:paraId="510D0679" w14:textId="6686B08F" w:rsidR="00087DCE" w:rsidRPr="00D94782" w:rsidRDefault="00087DCE" w:rsidP="00510704">
            <w:pPr>
              <w:ind w:left="180" w:hangingChars="100" w:hanging="18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・昆虫機能を利用した資源循環系構築として、アメリカミズアブ幼虫の大量生産の基礎的技術の開発、飼料としての有効性の確認、社会実装を誘引するための企業連携に</w:t>
            </w:r>
            <w:r w:rsidR="000E77C5" w:rsidRPr="00D94782">
              <w:rPr>
                <w:rFonts w:ascii="ＭＳ ゴシック" w:eastAsia="ＭＳ ゴシック" w:hAnsi="ＭＳ ゴシック" w:hint="eastAsia"/>
                <w:sz w:val="18"/>
                <w:szCs w:val="18"/>
              </w:rPr>
              <w:t>ついて</w:t>
            </w:r>
            <w:r w:rsidRPr="00D94782">
              <w:rPr>
                <w:rFonts w:ascii="ＭＳ ゴシック" w:eastAsia="ＭＳ ゴシック" w:hAnsi="ＭＳ ゴシック" w:hint="eastAsia"/>
                <w:sz w:val="18"/>
                <w:szCs w:val="18"/>
              </w:rPr>
              <w:t>も</w:t>
            </w:r>
            <w:r w:rsidR="003D6FF3" w:rsidRPr="00D94782">
              <w:rPr>
                <w:rFonts w:ascii="ＭＳ ゴシック" w:eastAsia="ＭＳ ゴシック" w:hAnsi="ＭＳ ゴシック" w:hint="eastAsia"/>
                <w:sz w:val="18"/>
                <w:szCs w:val="18"/>
              </w:rPr>
              <w:t>計画的に進めている</w:t>
            </w:r>
            <w:r w:rsidRPr="00D94782">
              <w:rPr>
                <w:rFonts w:ascii="ＭＳ ゴシック" w:eastAsia="ＭＳ ゴシック" w:hAnsi="ＭＳ ゴシック" w:hint="eastAsia"/>
                <w:sz w:val="18"/>
                <w:szCs w:val="18"/>
              </w:rPr>
              <w:t>。</w:t>
            </w:r>
          </w:p>
          <w:p w14:paraId="7BBE4238" w14:textId="77777777" w:rsidR="00087DCE" w:rsidRPr="00D94782" w:rsidRDefault="00087DCE" w:rsidP="00510704">
            <w:pPr>
              <w:jc w:val="left"/>
              <w:rPr>
                <w:rFonts w:ascii="ＭＳ ゴシック" w:eastAsia="ＭＳ ゴシック" w:hAnsi="ＭＳ ゴシック"/>
                <w:sz w:val="18"/>
                <w:szCs w:val="18"/>
                <w:shd w:val="clear" w:color="auto" w:fill="FFFFFF" w:themeFill="background1"/>
              </w:rPr>
            </w:pPr>
          </w:p>
          <w:p w14:paraId="4CFF5E9F" w14:textId="434A6E37" w:rsidR="00087DCE" w:rsidRPr="00D94782" w:rsidRDefault="00087DCE" w:rsidP="00510704">
            <w:pPr>
              <w:ind w:left="180" w:hangingChars="100" w:hanging="18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shd w:val="clear" w:color="auto" w:fill="FFFFFF" w:themeFill="background1"/>
              </w:rPr>
              <w:t>・また、農林水産技術会議で「ミズアブの水畜産用飼料化技術」が「2018年農業技術10</w:t>
            </w:r>
            <w:r w:rsidR="00F958C1" w:rsidRPr="00D94782">
              <w:rPr>
                <w:rFonts w:ascii="ＭＳ ゴシック" w:eastAsia="ＭＳ ゴシック" w:hAnsi="ＭＳ ゴシック" w:hint="eastAsia"/>
                <w:sz w:val="18"/>
                <w:szCs w:val="18"/>
                <w:shd w:val="clear" w:color="auto" w:fill="FFFFFF" w:themeFill="background1"/>
              </w:rPr>
              <w:t>大ニュース」に選定される等、社会的にも取り上げられる回数が多く、技術についての注目度が高いことを評価した。</w:t>
            </w:r>
          </w:p>
          <w:p w14:paraId="7BDDD266" w14:textId="77777777" w:rsidR="00087DCE" w:rsidRPr="00D94782" w:rsidRDefault="00087DCE" w:rsidP="00510704">
            <w:pPr>
              <w:jc w:val="left"/>
              <w:rPr>
                <w:rFonts w:ascii="ＭＳ ゴシック" w:eastAsia="ＭＳ ゴシック" w:hAnsi="ＭＳ ゴシック"/>
                <w:sz w:val="18"/>
                <w:szCs w:val="18"/>
              </w:rPr>
            </w:pPr>
          </w:p>
          <w:p w14:paraId="12618AF9" w14:textId="07DD8EB1" w:rsidR="00F65189" w:rsidRPr="00D94782" w:rsidRDefault="00087DCE" w:rsidP="00510704">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上記から計画通りに業務を実施していることを評価した。</w:t>
            </w:r>
          </w:p>
        </w:tc>
        <w:tc>
          <w:tcPr>
            <w:tcW w:w="561" w:type="dxa"/>
            <w:tcBorders>
              <w:top w:val="single" w:sz="4" w:space="0" w:color="auto"/>
              <w:left w:val="single" w:sz="8" w:space="0" w:color="auto"/>
              <w:right w:val="single" w:sz="8" w:space="0" w:color="auto"/>
            </w:tcBorders>
            <w:shd w:val="clear" w:color="auto" w:fill="auto"/>
            <w:vAlign w:val="center"/>
          </w:tcPr>
          <w:p w14:paraId="431D2F86" w14:textId="77777777" w:rsidR="00F65189" w:rsidRPr="00D94782" w:rsidRDefault="00F65189" w:rsidP="00F65189">
            <w:pPr>
              <w:jc w:val="center"/>
              <w:rPr>
                <w:rFonts w:ascii="ＭＳ ゴシック" w:eastAsia="ＭＳ ゴシック" w:hAnsi="ＭＳ ゴシック"/>
                <w:sz w:val="24"/>
                <w:szCs w:val="24"/>
              </w:rPr>
            </w:pPr>
          </w:p>
        </w:tc>
      </w:tr>
      <w:tr w:rsidR="00357B2C" w:rsidRPr="00D94782" w14:paraId="10AC2669" w14:textId="77777777" w:rsidTr="00F65189">
        <w:trPr>
          <w:trHeight w:val="707"/>
        </w:trPr>
        <w:tc>
          <w:tcPr>
            <w:tcW w:w="2379" w:type="dxa"/>
            <w:tcBorders>
              <w:top w:val="single" w:sz="4" w:space="0" w:color="auto"/>
              <w:left w:val="single" w:sz="8" w:space="0" w:color="auto"/>
              <w:bottom w:val="single" w:sz="4" w:space="0" w:color="auto"/>
              <w:right w:val="double" w:sz="4" w:space="0" w:color="auto"/>
            </w:tcBorders>
            <w:shd w:val="clear" w:color="auto" w:fill="auto"/>
          </w:tcPr>
          <w:p w14:paraId="02AF483C" w14:textId="77777777" w:rsidR="00235D4E" w:rsidRPr="00D94782" w:rsidRDefault="00235D4E" w:rsidP="00F65189">
            <w:pPr>
              <w:autoSpaceDE w:val="0"/>
              <w:autoSpaceDN w:val="0"/>
              <w:rPr>
                <w:rFonts w:ascii="ＭＳ ゴシック" w:eastAsia="ＭＳ ゴシック" w:hAnsi="ＭＳ ゴシック"/>
                <w:sz w:val="18"/>
                <w:szCs w:val="18"/>
              </w:rPr>
            </w:pPr>
          </w:p>
          <w:p w14:paraId="283EBA88" w14:textId="4A2EDBB3" w:rsidR="00F65189" w:rsidRPr="00D94782" w:rsidRDefault="00F65189" w:rsidP="00F65189">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　挑戦研究課題</w:t>
            </w:r>
          </w:p>
          <w:p w14:paraId="132F1F0E" w14:textId="5377FFD2" w:rsidR="00F65189" w:rsidRPr="00D94782" w:rsidRDefault="00F65189" w:rsidP="001A7780">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先導的な役割を担う調査研究課題や新たな試みで地域社会への貢献が期待できる課題</w:t>
            </w:r>
          </w:p>
          <w:p w14:paraId="11C70B4B" w14:textId="64B93408"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（挑戦</w:t>
            </w:r>
            <w:r w:rsidR="00D5798D"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）大気中のナノ粒子や環境リスクが懸念される化学物質等の新たな環境汚染に関する調査研究</w:t>
            </w:r>
          </w:p>
          <w:p w14:paraId="1C09005C"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205F812C"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0AEB2DDC" w14:textId="77777777" w:rsidR="00F65189" w:rsidRPr="00D94782" w:rsidRDefault="00F65189" w:rsidP="00F65189">
            <w:pPr>
              <w:autoSpaceDE w:val="0"/>
              <w:autoSpaceDN w:val="0"/>
              <w:rPr>
                <w:rFonts w:ascii="ＭＳ ゴシック" w:eastAsia="ＭＳ ゴシック" w:hAnsi="ＭＳ ゴシック"/>
                <w:sz w:val="18"/>
                <w:szCs w:val="18"/>
              </w:rPr>
            </w:pPr>
          </w:p>
          <w:p w14:paraId="7B4AFF39"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072E37A7"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1319C495"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67C320C8" w14:textId="7D7279F1" w:rsidR="001A7780" w:rsidRPr="00D94782" w:rsidRDefault="001A7780" w:rsidP="000F383B">
            <w:pPr>
              <w:autoSpaceDE w:val="0"/>
              <w:autoSpaceDN w:val="0"/>
              <w:rPr>
                <w:rFonts w:ascii="ＭＳ ゴシック" w:eastAsia="ＭＳ ゴシック" w:hAnsi="ＭＳ ゴシック"/>
                <w:sz w:val="18"/>
                <w:szCs w:val="18"/>
              </w:rPr>
            </w:pPr>
          </w:p>
          <w:p w14:paraId="7C1A3717" w14:textId="5843F334" w:rsidR="00F65189" w:rsidRPr="00D94782" w:rsidRDefault="00F65189" w:rsidP="00235D4E">
            <w:pPr>
              <w:autoSpaceDE w:val="0"/>
              <w:autoSpaceDN w:val="0"/>
              <w:rPr>
                <w:rFonts w:ascii="ＭＳ ゴシック" w:eastAsia="ＭＳ ゴシック" w:hAnsi="ＭＳ ゴシック"/>
                <w:sz w:val="18"/>
                <w:szCs w:val="18"/>
              </w:rPr>
            </w:pPr>
          </w:p>
          <w:p w14:paraId="41D5E476" w14:textId="77777777" w:rsidR="00051759" w:rsidRPr="00D94782" w:rsidRDefault="00051759" w:rsidP="00235D4E">
            <w:pPr>
              <w:autoSpaceDE w:val="0"/>
              <w:autoSpaceDN w:val="0"/>
              <w:rPr>
                <w:rFonts w:ascii="ＭＳ ゴシック" w:eastAsia="ＭＳ ゴシック" w:hAnsi="ＭＳ ゴシック"/>
                <w:sz w:val="18"/>
                <w:szCs w:val="18"/>
              </w:rPr>
            </w:pPr>
          </w:p>
          <w:p w14:paraId="33A56ACD" w14:textId="6E1CFBED"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（挑戦</w:t>
            </w:r>
            <w:r w:rsidR="000F383B" w:rsidRPr="00D94782">
              <w:rPr>
                <w:rFonts w:ascii="ＭＳ ゴシック" w:eastAsia="ＭＳ ゴシック" w:hAnsi="ＭＳ ゴシック" w:hint="eastAsia"/>
                <w:sz w:val="18"/>
                <w:szCs w:val="18"/>
              </w:rPr>
              <w:t>２</w:t>
            </w:r>
            <w:r w:rsidRPr="00D94782">
              <w:rPr>
                <w:rFonts w:ascii="ＭＳ ゴシック" w:eastAsia="ＭＳ ゴシック" w:hAnsi="ＭＳ ゴシック" w:hint="eastAsia"/>
                <w:sz w:val="18"/>
                <w:szCs w:val="18"/>
              </w:rPr>
              <w:t>）府域の特性に応じた循環型社会形成推進に関する調査研究</w:t>
            </w:r>
          </w:p>
          <w:p w14:paraId="6BFF1C54" w14:textId="77777777" w:rsidR="00F65189" w:rsidRPr="00D94782" w:rsidRDefault="00F65189" w:rsidP="00F65189">
            <w:pPr>
              <w:autoSpaceDE w:val="0"/>
              <w:autoSpaceDN w:val="0"/>
              <w:rPr>
                <w:rFonts w:ascii="ＭＳ ゴシック" w:eastAsia="ＭＳ ゴシック" w:hAnsi="ＭＳ ゴシック"/>
                <w:sz w:val="18"/>
                <w:szCs w:val="18"/>
              </w:rPr>
            </w:pPr>
          </w:p>
          <w:p w14:paraId="34EEA4E6" w14:textId="77777777" w:rsidR="00F65189" w:rsidRPr="00D94782" w:rsidRDefault="00F65189" w:rsidP="00F65189">
            <w:pPr>
              <w:autoSpaceDE w:val="0"/>
              <w:autoSpaceDN w:val="0"/>
              <w:rPr>
                <w:rFonts w:ascii="ＭＳ ゴシック" w:eastAsia="ＭＳ ゴシック" w:hAnsi="ＭＳ ゴシック"/>
                <w:sz w:val="18"/>
                <w:szCs w:val="18"/>
              </w:rPr>
            </w:pPr>
          </w:p>
          <w:p w14:paraId="4238D210" w14:textId="77777777" w:rsidR="00F65189" w:rsidRPr="00D94782" w:rsidRDefault="00F65189" w:rsidP="00F65189">
            <w:pPr>
              <w:autoSpaceDE w:val="0"/>
              <w:autoSpaceDN w:val="0"/>
              <w:rPr>
                <w:rFonts w:ascii="ＭＳ ゴシック" w:eastAsia="ＭＳ ゴシック" w:hAnsi="ＭＳ ゴシック"/>
                <w:sz w:val="18"/>
                <w:szCs w:val="18"/>
              </w:rPr>
            </w:pPr>
          </w:p>
          <w:p w14:paraId="18DF86BB" w14:textId="77777777" w:rsidR="00F65189" w:rsidRPr="00D94782" w:rsidRDefault="00F65189" w:rsidP="00F65189">
            <w:pPr>
              <w:autoSpaceDE w:val="0"/>
              <w:autoSpaceDN w:val="0"/>
              <w:rPr>
                <w:rFonts w:ascii="ＭＳ ゴシック" w:eastAsia="ＭＳ ゴシック" w:hAnsi="ＭＳ ゴシック"/>
                <w:sz w:val="18"/>
                <w:szCs w:val="18"/>
              </w:rPr>
            </w:pPr>
          </w:p>
          <w:p w14:paraId="52408262" w14:textId="77777777" w:rsidR="00F65189" w:rsidRPr="00D94782" w:rsidRDefault="00F65189" w:rsidP="00F65189">
            <w:pPr>
              <w:autoSpaceDE w:val="0"/>
              <w:autoSpaceDN w:val="0"/>
              <w:rPr>
                <w:rFonts w:ascii="ＭＳ ゴシック" w:eastAsia="ＭＳ ゴシック" w:hAnsi="ＭＳ ゴシック"/>
                <w:sz w:val="18"/>
                <w:szCs w:val="18"/>
              </w:rPr>
            </w:pPr>
          </w:p>
          <w:p w14:paraId="0FD6CA43" w14:textId="77777777" w:rsidR="00F65189" w:rsidRPr="00D94782" w:rsidRDefault="00F65189" w:rsidP="00F65189">
            <w:pPr>
              <w:autoSpaceDE w:val="0"/>
              <w:autoSpaceDN w:val="0"/>
              <w:rPr>
                <w:rFonts w:ascii="ＭＳ ゴシック" w:eastAsia="ＭＳ ゴシック" w:hAnsi="ＭＳ ゴシック"/>
                <w:sz w:val="18"/>
                <w:szCs w:val="18"/>
              </w:rPr>
            </w:pPr>
          </w:p>
          <w:p w14:paraId="3E1A2BF4" w14:textId="77777777" w:rsidR="00F65189" w:rsidRPr="00D94782" w:rsidRDefault="00F65189" w:rsidP="00F65189">
            <w:pPr>
              <w:autoSpaceDE w:val="0"/>
              <w:autoSpaceDN w:val="0"/>
              <w:rPr>
                <w:rFonts w:ascii="ＭＳ ゴシック" w:eastAsia="ＭＳ ゴシック" w:hAnsi="ＭＳ ゴシック"/>
                <w:sz w:val="18"/>
                <w:szCs w:val="18"/>
              </w:rPr>
            </w:pPr>
          </w:p>
          <w:p w14:paraId="0D1511A6" w14:textId="77777777" w:rsidR="00F65189" w:rsidRPr="00D94782" w:rsidRDefault="00F65189" w:rsidP="00F65189">
            <w:pPr>
              <w:autoSpaceDE w:val="0"/>
              <w:autoSpaceDN w:val="0"/>
              <w:rPr>
                <w:rFonts w:ascii="ＭＳ ゴシック" w:eastAsia="ＭＳ ゴシック" w:hAnsi="ＭＳ ゴシック"/>
                <w:sz w:val="18"/>
                <w:szCs w:val="18"/>
              </w:rPr>
            </w:pPr>
          </w:p>
          <w:p w14:paraId="7C52D741" w14:textId="77777777" w:rsidR="00F65189" w:rsidRPr="00D94782" w:rsidRDefault="00F65189" w:rsidP="00F65189">
            <w:pPr>
              <w:autoSpaceDE w:val="0"/>
              <w:autoSpaceDN w:val="0"/>
              <w:rPr>
                <w:rFonts w:ascii="ＭＳ ゴシック" w:eastAsia="ＭＳ ゴシック" w:hAnsi="ＭＳ ゴシック"/>
                <w:sz w:val="18"/>
                <w:szCs w:val="18"/>
              </w:rPr>
            </w:pPr>
          </w:p>
          <w:p w14:paraId="1118E389" w14:textId="77777777" w:rsidR="00F65189" w:rsidRPr="00D94782" w:rsidRDefault="00F65189" w:rsidP="00F65189">
            <w:pPr>
              <w:autoSpaceDE w:val="0"/>
              <w:autoSpaceDN w:val="0"/>
              <w:rPr>
                <w:rFonts w:ascii="ＭＳ ゴシック" w:eastAsia="ＭＳ ゴシック" w:hAnsi="ＭＳ ゴシック"/>
                <w:sz w:val="18"/>
                <w:szCs w:val="18"/>
              </w:rPr>
            </w:pPr>
          </w:p>
          <w:p w14:paraId="02DDA942" w14:textId="77777777" w:rsidR="00F65189" w:rsidRPr="00D94782" w:rsidRDefault="00F65189" w:rsidP="00F65189">
            <w:pPr>
              <w:autoSpaceDE w:val="0"/>
              <w:autoSpaceDN w:val="0"/>
              <w:rPr>
                <w:rFonts w:ascii="ＭＳ ゴシック" w:eastAsia="ＭＳ ゴシック" w:hAnsi="ＭＳ ゴシック"/>
                <w:sz w:val="18"/>
                <w:szCs w:val="18"/>
              </w:rPr>
            </w:pPr>
          </w:p>
          <w:p w14:paraId="0CB2FC15" w14:textId="77777777" w:rsidR="00F65189" w:rsidRPr="00D94782" w:rsidRDefault="00F65189" w:rsidP="00F65189">
            <w:pPr>
              <w:autoSpaceDE w:val="0"/>
              <w:autoSpaceDN w:val="0"/>
              <w:rPr>
                <w:rFonts w:ascii="ＭＳ ゴシック" w:eastAsia="ＭＳ ゴシック" w:hAnsi="ＭＳ ゴシック"/>
                <w:sz w:val="18"/>
                <w:szCs w:val="18"/>
              </w:rPr>
            </w:pPr>
          </w:p>
          <w:p w14:paraId="497D6076"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69EA6D7D"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61775523"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3A09FBCD"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2C0DCA61"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2819BC16"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7E517174"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157A6AB3"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145C1CBD"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2CC72B9E"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6FE125A3" w14:textId="5896F4E8"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323E5CB9" w14:textId="5ED30D98" w:rsidR="00F43B2F" w:rsidRPr="00D94782" w:rsidRDefault="00F43B2F" w:rsidP="00F65189">
            <w:pPr>
              <w:autoSpaceDE w:val="0"/>
              <w:autoSpaceDN w:val="0"/>
              <w:ind w:leftChars="36" w:left="76"/>
              <w:rPr>
                <w:rFonts w:ascii="ＭＳ ゴシック" w:eastAsia="ＭＳ ゴシック" w:hAnsi="ＭＳ ゴシック"/>
                <w:sz w:val="18"/>
                <w:szCs w:val="18"/>
              </w:rPr>
            </w:pPr>
          </w:p>
          <w:p w14:paraId="61BD62F9" w14:textId="77777777" w:rsidR="00235D4E" w:rsidRPr="00D94782" w:rsidRDefault="00235D4E" w:rsidP="00F65189">
            <w:pPr>
              <w:autoSpaceDE w:val="0"/>
              <w:autoSpaceDN w:val="0"/>
              <w:ind w:leftChars="36" w:left="76"/>
              <w:rPr>
                <w:rFonts w:ascii="ＭＳ ゴシック" w:eastAsia="ＭＳ ゴシック" w:hAnsi="ＭＳ ゴシック"/>
                <w:sz w:val="18"/>
                <w:szCs w:val="18"/>
              </w:rPr>
            </w:pPr>
          </w:p>
          <w:p w14:paraId="2B6DC4DE" w14:textId="0CC8161A"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7304AB13" w14:textId="02FF6B09" w:rsidR="00051759" w:rsidRPr="00D94782" w:rsidRDefault="00051759" w:rsidP="00F65189">
            <w:pPr>
              <w:autoSpaceDE w:val="0"/>
              <w:autoSpaceDN w:val="0"/>
              <w:ind w:leftChars="36" w:left="76"/>
              <w:rPr>
                <w:rFonts w:ascii="ＭＳ ゴシック" w:eastAsia="ＭＳ ゴシック" w:hAnsi="ＭＳ ゴシック"/>
                <w:sz w:val="18"/>
                <w:szCs w:val="18"/>
              </w:rPr>
            </w:pPr>
          </w:p>
          <w:p w14:paraId="06BDB0A3" w14:textId="162A24F9" w:rsidR="00F65189" w:rsidRPr="00D94782" w:rsidRDefault="00F65189" w:rsidP="00235D4E">
            <w:pPr>
              <w:autoSpaceDE w:val="0"/>
              <w:autoSpaceDN w:val="0"/>
              <w:rPr>
                <w:rFonts w:ascii="ＭＳ ゴシック" w:eastAsia="ＭＳ ゴシック" w:hAnsi="ＭＳ ゴシック"/>
                <w:sz w:val="18"/>
                <w:szCs w:val="18"/>
              </w:rPr>
            </w:pPr>
          </w:p>
          <w:p w14:paraId="362E01B5" w14:textId="77777777" w:rsidR="00F65189" w:rsidRPr="00D94782" w:rsidRDefault="00F65189" w:rsidP="00F65189">
            <w:pPr>
              <w:autoSpaceDE w:val="0"/>
              <w:autoSpaceDN w:val="0"/>
              <w:ind w:leftChars="36" w:left="76"/>
              <w:rPr>
                <w:rFonts w:ascii="ＭＳ ゴシック" w:eastAsia="ＭＳ ゴシック" w:hAnsi="ＭＳ ゴシック"/>
                <w:sz w:val="18"/>
                <w:szCs w:val="18"/>
              </w:rPr>
            </w:pPr>
          </w:p>
          <w:p w14:paraId="1E0441D7" w14:textId="35868260"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（挑戦</w:t>
            </w:r>
            <w:r w:rsidR="000F383B" w:rsidRPr="00D94782">
              <w:rPr>
                <w:rFonts w:ascii="ＭＳ ゴシック" w:eastAsia="ＭＳ ゴシック" w:hAnsi="ＭＳ ゴシック" w:hint="eastAsia"/>
                <w:sz w:val="18"/>
                <w:szCs w:val="18"/>
              </w:rPr>
              <w:t>３</w:t>
            </w:r>
            <w:r w:rsidRPr="00D94782">
              <w:rPr>
                <w:rFonts w:ascii="ＭＳ ゴシック" w:eastAsia="ＭＳ ゴシック" w:hAnsi="ＭＳ ゴシック" w:hint="eastAsia"/>
                <w:sz w:val="18"/>
                <w:szCs w:val="18"/>
              </w:rPr>
              <w:t>）特色ある大阪産（もん）農水産物創生に関する調査研究</w:t>
            </w:r>
          </w:p>
          <w:p w14:paraId="245E9AB7"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5C622E81"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3D9EE467"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13AD1F95"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73A15AA3"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101F124F"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130E142E"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1E28D406"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1F5A9D35"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724DC87A"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2D10E270"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7BCBAEBD"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4FFB7083"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7C182222"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44E27CAB" w14:textId="77777777" w:rsidR="00F65189" w:rsidRPr="00D94782" w:rsidRDefault="00F65189" w:rsidP="00F65189">
            <w:pPr>
              <w:autoSpaceDE w:val="0"/>
              <w:autoSpaceDN w:val="0"/>
              <w:ind w:leftChars="82" w:left="384" w:hangingChars="118" w:hanging="212"/>
              <w:rPr>
                <w:rFonts w:ascii="ＭＳ ゴシック" w:eastAsia="ＭＳ ゴシック" w:hAnsi="ＭＳ ゴシック"/>
                <w:sz w:val="18"/>
                <w:szCs w:val="18"/>
              </w:rPr>
            </w:pPr>
          </w:p>
          <w:p w14:paraId="3FD591F3" w14:textId="77777777" w:rsidR="00F65189" w:rsidRPr="00D94782" w:rsidRDefault="00F65189" w:rsidP="00F65189">
            <w:pPr>
              <w:autoSpaceDE w:val="0"/>
              <w:autoSpaceDN w:val="0"/>
              <w:rPr>
                <w:rFonts w:ascii="ＭＳ ゴシック" w:eastAsia="ＭＳ ゴシック" w:hAnsi="ＭＳ ゴシック"/>
                <w:sz w:val="18"/>
                <w:szCs w:val="18"/>
              </w:rPr>
            </w:pPr>
          </w:p>
          <w:p w14:paraId="7F4CEB58" w14:textId="77777777" w:rsidR="00F65189" w:rsidRPr="00D94782" w:rsidRDefault="00F65189" w:rsidP="00F65189">
            <w:pPr>
              <w:autoSpaceDE w:val="0"/>
              <w:autoSpaceDN w:val="0"/>
              <w:rPr>
                <w:rFonts w:ascii="ＭＳ ゴシック" w:eastAsia="ＭＳ ゴシック" w:hAnsi="ＭＳ ゴシック"/>
                <w:sz w:val="18"/>
                <w:szCs w:val="18"/>
              </w:rPr>
            </w:pPr>
          </w:p>
          <w:p w14:paraId="44ED8787" w14:textId="77777777" w:rsidR="00F65189" w:rsidRPr="00D94782" w:rsidRDefault="00F65189" w:rsidP="00F65189">
            <w:pPr>
              <w:autoSpaceDE w:val="0"/>
              <w:autoSpaceDN w:val="0"/>
              <w:rPr>
                <w:rFonts w:ascii="ＭＳ ゴシック" w:eastAsia="ＭＳ ゴシック" w:hAnsi="ＭＳ ゴシック"/>
                <w:sz w:val="18"/>
                <w:szCs w:val="18"/>
              </w:rPr>
            </w:pPr>
          </w:p>
          <w:p w14:paraId="677529EC" w14:textId="77777777" w:rsidR="00F65189" w:rsidRPr="00D94782" w:rsidRDefault="00F65189" w:rsidP="00F65189">
            <w:pPr>
              <w:autoSpaceDE w:val="0"/>
              <w:autoSpaceDN w:val="0"/>
              <w:rPr>
                <w:rFonts w:ascii="ＭＳ ゴシック" w:eastAsia="ＭＳ ゴシック" w:hAnsi="ＭＳ ゴシック"/>
                <w:sz w:val="18"/>
                <w:szCs w:val="18"/>
              </w:rPr>
            </w:pPr>
          </w:p>
          <w:p w14:paraId="14D62172" w14:textId="77777777" w:rsidR="00F65189" w:rsidRPr="00D94782" w:rsidRDefault="00F65189" w:rsidP="00AA77D2">
            <w:pPr>
              <w:autoSpaceDE w:val="0"/>
              <w:autoSpaceDN w:val="0"/>
              <w:rPr>
                <w:rFonts w:ascii="ＭＳ ゴシック" w:eastAsia="ＭＳ ゴシック" w:hAnsi="ＭＳ ゴシック"/>
                <w:sz w:val="18"/>
                <w:szCs w:val="18"/>
              </w:rPr>
            </w:pPr>
          </w:p>
          <w:p w14:paraId="75CDDCAA" w14:textId="77777777" w:rsidR="00F65189" w:rsidRPr="00D94782" w:rsidRDefault="00F65189" w:rsidP="00F65189">
            <w:pPr>
              <w:autoSpaceDE w:val="0"/>
              <w:autoSpaceDN w:val="0"/>
              <w:spacing w:line="0" w:lineRule="atLeast"/>
              <w:ind w:left="496" w:hangingChars="236" w:hanging="496"/>
            </w:pPr>
          </w:p>
        </w:tc>
        <w:tc>
          <w:tcPr>
            <w:tcW w:w="2378" w:type="dxa"/>
            <w:tcBorders>
              <w:top w:val="single" w:sz="4" w:space="0" w:color="auto"/>
              <w:left w:val="double" w:sz="4" w:space="0" w:color="auto"/>
              <w:bottom w:val="single" w:sz="4" w:space="0" w:color="auto"/>
              <w:right w:val="single" w:sz="4" w:space="0" w:color="auto"/>
            </w:tcBorders>
            <w:shd w:val="clear" w:color="auto" w:fill="auto"/>
          </w:tcPr>
          <w:p w14:paraId="68C65BBE" w14:textId="77777777" w:rsidR="00235D4E" w:rsidRPr="00D94782" w:rsidRDefault="00235D4E" w:rsidP="00F65189">
            <w:pPr>
              <w:autoSpaceDE w:val="0"/>
              <w:autoSpaceDN w:val="0"/>
              <w:rPr>
                <w:rFonts w:ascii="ＭＳ ゴシック" w:eastAsia="ＭＳ ゴシック" w:hAnsi="ＭＳ ゴシック"/>
                <w:sz w:val="18"/>
                <w:szCs w:val="18"/>
              </w:rPr>
            </w:pPr>
          </w:p>
          <w:p w14:paraId="7597662F" w14:textId="7DC424D8" w:rsidR="00F65189" w:rsidRPr="00D94782" w:rsidRDefault="00F65189" w:rsidP="00F65189">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　挑戦研究課題</w:t>
            </w:r>
          </w:p>
          <w:p w14:paraId="4C37FFCD"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1B5D3683"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62010DAA"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5D7616EF"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165AC969" w14:textId="7AB9FF7E"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（挑戦</w:t>
            </w:r>
            <w:r w:rsidR="00D5798D"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）大気中のナノ粒子や環境リスクが懸念される化学物質などの新たな環境汚染把握に関する調査研究</w:t>
            </w:r>
          </w:p>
          <w:p w14:paraId="33ED7AEA" w14:textId="77777777" w:rsidR="00F65189" w:rsidRPr="00D94782" w:rsidRDefault="00F65189" w:rsidP="00F65189">
            <w:pPr>
              <w:autoSpaceDE w:val="0"/>
              <w:autoSpaceDN w:val="0"/>
              <w:ind w:leftChars="100" w:left="21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一般環境及び道路沿道でのナノ粒子の粒径別個数濃度の測定と成分分析を継続する。また、道路沿道から周辺地域への自動車排ガスに由来するナノ粒子の拡散状況の調査を行う。</w:t>
            </w:r>
          </w:p>
          <w:p w14:paraId="4350CF20" w14:textId="49E4E069" w:rsidR="001A7780" w:rsidRPr="00D94782" w:rsidRDefault="001A7780" w:rsidP="00F65189">
            <w:pPr>
              <w:autoSpaceDE w:val="0"/>
              <w:autoSpaceDN w:val="0"/>
              <w:rPr>
                <w:rFonts w:ascii="ＭＳ ゴシック" w:eastAsia="ＭＳ ゴシック" w:hAnsi="ＭＳ ゴシック"/>
                <w:sz w:val="18"/>
                <w:szCs w:val="18"/>
              </w:rPr>
            </w:pPr>
          </w:p>
          <w:p w14:paraId="05040BBE" w14:textId="71E1CBFA"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（挑戦</w:t>
            </w:r>
            <w:r w:rsidR="000F383B" w:rsidRPr="00D94782">
              <w:rPr>
                <w:rFonts w:ascii="ＭＳ ゴシック" w:eastAsia="ＭＳ ゴシック" w:hAnsi="ＭＳ ゴシック" w:hint="eastAsia"/>
                <w:sz w:val="18"/>
                <w:szCs w:val="18"/>
              </w:rPr>
              <w:t>２</w:t>
            </w:r>
            <w:r w:rsidRPr="00D94782">
              <w:rPr>
                <w:rFonts w:ascii="ＭＳ ゴシック" w:eastAsia="ＭＳ ゴシック" w:hAnsi="ＭＳ ゴシック" w:hint="eastAsia"/>
                <w:sz w:val="18"/>
                <w:szCs w:val="18"/>
              </w:rPr>
              <w:t>）府域の特性に応じた循環型社会形成推進に関する調査研究</w:t>
            </w:r>
          </w:p>
          <w:p w14:paraId="7E5B333F" w14:textId="77777777" w:rsidR="00235D4E" w:rsidRPr="00D94782" w:rsidRDefault="00235D4E" w:rsidP="00F65189">
            <w:pPr>
              <w:autoSpaceDE w:val="0"/>
              <w:autoSpaceDN w:val="0"/>
              <w:ind w:left="180" w:hangingChars="100" w:hanging="180"/>
              <w:rPr>
                <w:rFonts w:ascii="ＭＳ ゴシック" w:eastAsia="ＭＳ ゴシック" w:hAnsi="ＭＳ ゴシック"/>
                <w:sz w:val="18"/>
                <w:szCs w:val="18"/>
              </w:rPr>
            </w:pPr>
          </w:p>
          <w:p w14:paraId="07432881"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①開発した下水汚泥高速処理システムの実用化に向けた改良に取り組む。</w:t>
            </w:r>
          </w:p>
          <w:p w14:paraId="3675A459"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5A2EA8BF"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4B0C8CFD"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3B89AB70"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②廃棄物埋立処分場内外の残留性有機汚染物資（POPs）などの化学物質に関する情報収集及び実態調査を行う。</w:t>
            </w:r>
          </w:p>
          <w:p w14:paraId="2B82C640"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52FC4191"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326C39FC"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7CF93802"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7FE69F28"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昆虫機能を利用した新たな資源循環系構築として、アメリカミズアブに関して、ラボレベルからスケールアップした実用規模での幼虫生産に民間事業者などと連携して取り組み、ビジネスとして成功する技術確立を目指す。</w:t>
            </w:r>
          </w:p>
          <w:p w14:paraId="4D74BA3E" w14:textId="77777777" w:rsidR="00F65189" w:rsidRPr="00D94782" w:rsidRDefault="00F65189" w:rsidP="00F65189">
            <w:pPr>
              <w:autoSpaceDE w:val="0"/>
              <w:autoSpaceDN w:val="0"/>
              <w:ind w:leftChars="100" w:left="210" w:firstLineChars="100" w:firstLine="180"/>
              <w:rPr>
                <w:rFonts w:ascii="ＭＳ ゴシック" w:eastAsia="ＭＳ ゴシック" w:hAnsi="ＭＳ ゴシック"/>
                <w:sz w:val="18"/>
                <w:szCs w:val="18"/>
              </w:rPr>
            </w:pPr>
          </w:p>
          <w:p w14:paraId="7D4DF849" w14:textId="07EAADC0" w:rsidR="00F65189" w:rsidRPr="00D94782" w:rsidRDefault="00F65189" w:rsidP="001A7780">
            <w:pPr>
              <w:autoSpaceDE w:val="0"/>
              <w:autoSpaceDN w:val="0"/>
              <w:rPr>
                <w:rFonts w:ascii="ＭＳ ゴシック" w:eastAsia="ＭＳ ゴシック" w:hAnsi="ＭＳ ゴシック"/>
                <w:sz w:val="18"/>
                <w:szCs w:val="18"/>
              </w:rPr>
            </w:pPr>
          </w:p>
          <w:p w14:paraId="52D08666" w14:textId="3471E91C" w:rsidR="00F43B2F" w:rsidRPr="00D94782" w:rsidRDefault="00F43B2F" w:rsidP="00235D4E">
            <w:pPr>
              <w:autoSpaceDE w:val="0"/>
              <w:autoSpaceDN w:val="0"/>
              <w:rPr>
                <w:rFonts w:ascii="ＭＳ ゴシック" w:eastAsia="ＭＳ ゴシック" w:hAnsi="ＭＳ ゴシック"/>
                <w:sz w:val="18"/>
                <w:szCs w:val="18"/>
              </w:rPr>
            </w:pPr>
          </w:p>
          <w:p w14:paraId="7932F4A5" w14:textId="4FF82D28" w:rsidR="00F65189" w:rsidRPr="00D94782" w:rsidRDefault="00F65189" w:rsidP="00F43B2F">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（挑戦</w:t>
            </w:r>
            <w:r w:rsidR="000F383B" w:rsidRPr="00D94782">
              <w:rPr>
                <w:rFonts w:ascii="ＭＳ ゴシック" w:eastAsia="ＭＳ ゴシック" w:hAnsi="ＭＳ ゴシック" w:hint="eastAsia"/>
                <w:sz w:val="18"/>
                <w:szCs w:val="18"/>
              </w:rPr>
              <w:t>３</w:t>
            </w:r>
            <w:r w:rsidRPr="00D94782">
              <w:rPr>
                <w:rFonts w:ascii="ＭＳ ゴシック" w:eastAsia="ＭＳ ゴシック" w:hAnsi="ＭＳ ゴシック" w:hint="eastAsia"/>
                <w:sz w:val="18"/>
                <w:szCs w:val="18"/>
              </w:rPr>
              <w:t>）特色ある大阪産（もん）農水産物創生に関する調査研究</w:t>
            </w:r>
          </w:p>
          <w:p w14:paraId="7EE9400D" w14:textId="0DEF8FCC" w:rsidR="00D16248" w:rsidRPr="00D94782" w:rsidRDefault="00D16248" w:rsidP="00F43B2F">
            <w:pPr>
              <w:autoSpaceDE w:val="0"/>
              <w:autoSpaceDN w:val="0"/>
              <w:ind w:left="180" w:hangingChars="100" w:hanging="180"/>
              <w:rPr>
                <w:rFonts w:ascii="ＭＳ ゴシック" w:eastAsia="ＭＳ ゴシック" w:hAnsi="ＭＳ ゴシック"/>
                <w:sz w:val="18"/>
                <w:szCs w:val="18"/>
              </w:rPr>
            </w:pPr>
          </w:p>
          <w:p w14:paraId="3A6C44E0" w14:textId="77777777" w:rsidR="00051759" w:rsidRPr="00D94782" w:rsidRDefault="00051759" w:rsidP="00F43B2F">
            <w:pPr>
              <w:autoSpaceDE w:val="0"/>
              <w:autoSpaceDN w:val="0"/>
              <w:ind w:left="180" w:hangingChars="100" w:hanging="180"/>
              <w:rPr>
                <w:rFonts w:ascii="ＭＳ ゴシック" w:eastAsia="ＭＳ ゴシック" w:hAnsi="ＭＳ ゴシック"/>
                <w:sz w:val="18"/>
                <w:szCs w:val="18"/>
              </w:rPr>
            </w:pPr>
          </w:p>
          <w:p w14:paraId="32E050F5"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①トラフグ資源の復活に向けた標識放流と放流魚の追跡調査を行う。</w:t>
            </w:r>
          </w:p>
          <w:p w14:paraId="628E99F3"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13B4DC0B"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1C6A4087" w14:textId="77777777" w:rsidR="00F65189" w:rsidRPr="00D94782" w:rsidRDefault="00F65189" w:rsidP="00D16248">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②省力栽培できる水ナス作出に向けて、単為結果性育種に適する親系統のナスと水ナスとを交配し、DNAマーカーによる選抜を進める。</w:t>
            </w:r>
          </w:p>
          <w:p w14:paraId="333A4D2A" w14:textId="77777777" w:rsidR="00F65189" w:rsidRPr="00D94782" w:rsidRDefault="00F65189" w:rsidP="00D16248">
            <w:pPr>
              <w:autoSpaceDE w:val="0"/>
              <w:autoSpaceDN w:val="0"/>
              <w:ind w:left="180" w:hangingChars="100" w:hanging="180"/>
              <w:rPr>
                <w:rFonts w:ascii="ＭＳ ゴシック" w:eastAsia="ＭＳ ゴシック" w:hAnsi="ＭＳ ゴシック"/>
                <w:sz w:val="18"/>
                <w:szCs w:val="18"/>
              </w:rPr>
            </w:pPr>
          </w:p>
          <w:p w14:paraId="5EAF2118" w14:textId="77777777" w:rsidR="00F65189" w:rsidRPr="00D94782" w:rsidRDefault="00F65189" w:rsidP="00D16248">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③大阪伝統果樹として期待される「紫」ブドウ実生を活用した醸造用品種育成及び新たな生食用ブドウの交配育種を進める。</w:t>
            </w:r>
          </w:p>
          <w:p w14:paraId="787B465F" w14:textId="77777777" w:rsidR="00F65189" w:rsidRPr="00D94782" w:rsidRDefault="00F65189" w:rsidP="00AA77D2">
            <w:pPr>
              <w:autoSpaceDE w:val="0"/>
              <w:autoSpaceDN w:val="0"/>
              <w:rPr>
                <w:rFonts w:ascii="ＭＳ ゴシック" w:eastAsia="ＭＳ ゴシック" w:hAnsi="ＭＳ ゴシック"/>
                <w:sz w:val="18"/>
                <w:szCs w:val="18"/>
              </w:rPr>
            </w:pPr>
          </w:p>
          <w:p w14:paraId="7F957194" w14:textId="0293BB0B" w:rsidR="00235D4E" w:rsidRPr="00D94782" w:rsidRDefault="00235D4E" w:rsidP="00AA77D2">
            <w:pPr>
              <w:autoSpaceDE w:val="0"/>
              <w:autoSpaceDN w:val="0"/>
              <w:rPr>
                <w:rFonts w:ascii="ＭＳ ゴシック" w:eastAsia="ＭＳ ゴシック" w:hAnsi="ＭＳ ゴシック"/>
                <w:sz w:val="18"/>
                <w:szCs w:val="18"/>
              </w:rPr>
            </w:pPr>
          </w:p>
        </w:tc>
        <w:tc>
          <w:tcPr>
            <w:tcW w:w="5807" w:type="dxa"/>
            <w:tcBorders>
              <w:top w:val="single" w:sz="4" w:space="0" w:color="auto"/>
              <w:left w:val="single" w:sz="4" w:space="0" w:color="auto"/>
              <w:bottom w:val="single" w:sz="4" w:space="0" w:color="auto"/>
            </w:tcBorders>
            <w:shd w:val="clear" w:color="auto" w:fill="auto"/>
          </w:tcPr>
          <w:p w14:paraId="6C5AC963" w14:textId="77777777" w:rsidR="00235D4E" w:rsidRPr="00D94782" w:rsidRDefault="00235D4E" w:rsidP="00F65189">
            <w:pPr>
              <w:autoSpaceDE w:val="0"/>
              <w:autoSpaceDN w:val="0"/>
              <w:ind w:left="180" w:hangingChars="100" w:hanging="180"/>
              <w:rPr>
                <w:rFonts w:ascii="ＭＳ ゴシック" w:eastAsia="ＭＳ ゴシック" w:hAnsi="ＭＳ ゴシック"/>
                <w:sz w:val="18"/>
                <w:szCs w:val="18"/>
              </w:rPr>
            </w:pPr>
          </w:p>
          <w:p w14:paraId="7DA3E245" w14:textId="22889221" w:rsidR="00F65189" w:rsidRPr="00D94782" w:rsidRDefault="00F65189" w:rsidP="00F65189">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３　挑戦研究課題</w:t>
            </w:r>
            <w:r w:rsidR="00E42E20" w:rsidRPr="00D94782">
              <w:rPr>
                <w:rFonts w:asciiTheme="minorEastAsia" w:eastAsiaTheme="minorEastAsia" w:hAnsiTheme="minorEastAsia" w:hint="eastAsia"/>
                <w:sz w:val="18"/>
                <w:szCs w:val="18"/>
              </w:rPr>
              <w:t>（添付資料集</w:t>
            </w:r>
            <w:r w:rsidR="00C64CDA" w:rsidRPr="00D94782">
              <w:rPr>
                <w:rFonts w:asciiTheme="minorEastAsia" w:eastAsiaTheme="minorEastAsia" w:hAnsiTheme="minorEastAsia" w:hint="eastAsia"/>
                <w:sz w:val="18"/>
                <w:szCs w:val="18"/>
              </w:rPr>
              <w:t>3</w:t>
            </w:r>
            <w:r w:rsidR="00C64CDA" w:rsidRPr="00D94782">
              <w:rPr>
                <w:rFonts w:asciiTheme="minorEastAsia" w:eastAsiaTheme="minorEastAsia" w:hAnsiTheme="minorEastAsia"/>
                <w:sz w:val="18"/>
                <w:szCs w:val="18"/>
              </w:rPr>
              <w:t>6</w:t>
            </w:r>
            <w:r w:rsidR="00C64CDA" w:rsidRPr="00D94782">
              <w:rPr>
                <w:rFonts w:asciiTheme="minorEastAsia" w:eastAsiaTheme="minorEastAsia" w:hAnsiTheme="minorEastAsia" w:hint="eastAsia"/>
                <w:sz w:val="18"/>
                <w:szCs w:val="18"/>
              </w:rPr>
              <w:t>～38</w:t>
            </w:r>
            <w:r w:rsidR="00E42E20" w:rsidRPr="00D94782">
              <w:rPr>
                <w:rFonts w:asciiTheme="minorEastAsia" w:eastAsiaTheme="minorEastAsia" w:hAnsiTheme="minorEastAsia" w:hint="eastAsia"/>
                <w:sz w:val="18"/>
                <w:szCs w:val="18"/>
              </w:rPr>
              <w:t>ページ）</w:t>
            </w:r>
          </w:p>
          <w:p w14:paraId="132C76BE"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2BD40C4D"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00E89F12" w14:textId="05E3577B"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7D9FC6D2" w14:textId="77777777" w:rsidR="001A7780" w:rsidRPr="00D94782" w:rsidRDefault="001A7780" w:rsidP="00F65189">
            <w:pPr>
              <w:autoSpaceDE w:val="0"/>
              <w:autoSpaceDN w:val="0"/>
              <w:ind w:left="180" w:hangingChars="100" w:hanging="180"/>
              <w:rPr>
                <w:rFonts w:ascii="ＭＳ ゴシック" w:eastAsia="ＭＳ ゴシック" w:hAnsi="ＭＳ ゴシック"/>
                <w:sz w:val="18"/>
                <w:szCs w:val="18"/>
              </w:rPr>
            </w:pPr>
          </w:p>
          <w:p w14:paraId="5F2B11FE" w14:textId="77777777" w:rsidR="00D5798D" w:rsidRPr="00D94782" w:rsidRDefault="00D5798D" w:rsidP="00D5798D">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（挑戦１）大気中のナノ粒子や環境リスクが懸念される化学物質などの新たな環境汚染把握に関する調査研究</w:t>
            </w:r>
          </w:p>
          <w:p w14:paraId="5AED305B" w14:textId="77777777" w:rsidR="00235D4E" w:rsidRPr="00D94782" w:rsidRDefault="00235D4E" w:rsidP="00ED29ED">
            <w:pPr>
              <w:ind w:leftChars="50" w:left="285" w:hangingChars="100" w:hanging="180"/>
              <w:rPr>
                <w:rFonts w:ascii="ＭＳ ゴシック" w:eastAsia="ＭＳ ゴシック" w:hAnsi="ＭＳ ゴシック"/>
                <w:sz w:val="18"/>
                <w:szCs w:val="18"/>
              </w:rPr>
            </w:pPr>
          </w:p>
          <w:p w14:paraId="447F7F7C" w14:textId="77777777" w:rsidR="00235D4E" w:rsidRPr="00D94782" w:rsidRDefault="00235D4E" w:rsidP="00ED29ED">
            <w:pPr>
              <w:ind w:leftChars="50" w:left="285" w:hangingChars="100" w:hanging="180"/>
              <w:rPr>
                <w:rFonts w:ascii="ＭＳ ゴシック" w:eastAsia="ＭＳ ゴシック" w:hAnsi="ＭＳ ゴシック"/>
                <w:sz w:val="18"/>
                <w:szCs w:val="18"/>
              </w:rPr>
            </w:pPr>
          </w:p>
          <w:p w14:paraId="66C51166" w14:textId="77777777" w:rsidR="00235D4E" w:rsidRPr="00D94782" w:rsidRDefault="00235D4E" w:rsidP="00ED29ED">
            <w:pPr>
              <w:ind w:leftChars="50" w:left="285" w:hangingChars="100" w:hanging="180"/>
              <w:rPr>
                <w:rFonts w:ascii="ＭＳ ゴシック" w:eastAsia="ＭＳ ゴシック" w:hAnsi="ＭＳ ゴシック"/>
                <w:sz w:val="18"/>
                <w:szCs w:val="18"/>
              </w:rPr>
            </w:pPr>
          </w:p>
          <w:p w14:paraId="125E2234" w14:textId="414DF537" w:rsidR="00D5798D" w:rsidRPr="00D94782" w:rsidRDefault="00D5798D" w:rsidP="00ED29ED">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一般環境及び道路沿道でのナノ粒子の粒径別個数濃度の測定と成分分析を季節ごとに継続して行い、ナノ粒子による汚染実態を把握。自動車排ガスに由来するナノ粒子が、沿道から周辺地域に拡散する状況の調査を実施し、道路端ごく近傍で個数濃度が減衰することを確認。</w:t>
            </w:r>
          </w:p>
          <w:p w14:paraId="67BE9D97"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16B09F59"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10DDC59E" w14:textId="5285B245"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6E14DDFA" w14:textId="024F0099" w:rsidR="0055436F" w:rsidRPr="00D94782" w:rsidRDefault="0055436F" w:rsidP="00F65189">
            <w:pPr>
              <w:autoSpaceDE w:val="0"/>
              <w:autoSpaceDN w:val="0"/>
              <w:ind w:left="180" w:hangingChars="100" w:hanging="180"/>
              <w:rPr>
                <w:rFonts w:ascii="ＭＳ ゴシック" w:eastAsia="ＭＳ ゴシック" w:hAnsi="ＭＳ ゴシック"/>
                <w:sz w:val="18"/>
                <w:szCs w:val="18"/>
              </w:rPr>
            </w:pPr>
          </w:p>
          <w:p w14:paraId="3BA729A2" w14:textId="609C8056" w:rsidR="00F65189" w:rsidRPr="00D94782" w:rsidRDefault="00F65189" w:rsidP="00F65189">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（挑戦</w:t>
            </w:r>
            <w:r w:rsidR="000F383B" w:rsidRPr="00D94782">
              <w:rPr>
                <w:rFonts w:ascii="ＭＳ ゴシック" w:eastAsia="ＭＳ ゴシック" w:hAnsi="ＭＳ ゴシック" w:hint="eastAsia"/>
                <w:b/>
                <w:sz w:val="18"/>
                <w:szCs w:val="18"/>
              </w:rPr>
              <w:t>２</w:t>
            </w:r>
            <w:r w:rsidRPr="00D94782">
              <w:rPr>
                <w:rFonts w:ascii="ＭＳ ゴシック" w:eastAsia="ＭＳ ゴシック" w:hAnsi="ＭＳ ゴシック" w:hint="eastAsia"/>
                <w:b/>
                <w:sz w:val="18"/>
                <w:szCs w:val="18"/>
              </w:rPr>
              <w:t>）府域の特性に応じた循環型社会形成推進に関する調査研究</w:t>
            </w:r>
          </w:p>
          <w:p w14:paraId="16F502D9" w14:textId="77777777" w:rsidR="00F65189" w:rsidRPr="00D94782" w:rsidRDefault="00F65189" w:rsidP="00F65189">
            <w:pPr>
              <w:autoSpaceDE w:val="0"/>
              <w:autoSpaceDN w:val="0"/>
              <w:ind w:left="180" w:hangingChars="100" w:hanging="180"/>
              <w:rPr>
                <w:rFonts w:ascii="ＭＳ ゴシック" w:eastAsia="ＭＳ ゴシック" w:hAnsi="ＭＳ ゴシック"/>
                <w:sz w:val="18"/>
                <w:szCs w:val="18"/>
              </w:rPr>
            </w:pPr>
          </w:p>
          <w:p w14:paraId="75CD60B8" w14:textId="37C42E3C" w:rsidR="007D1B81" w:rsidRPr="00D94782" w:rsidRDefault="007D1B81" w:rsidP="001A7780">
            <w:pPr>
              <w:autoSpaceDE w:val="0"/>
              <w:autoSpaceDN w:val="0"/>
              <w:rPr>
                <w:rFonts w:ascii="ＭＳ ゴシック" w:eastAsia="ＭＳ ゴシック" w:hAnsi="ＭＳ ゴシック"/>
                <w:sz w:val="18"/>
                <w:szCs w:val="18"/>
              </w:rPr>
            </w:pPr>
          </w:p>
          <w:p w14:paraId="7C2E87F0" w14:textId="77777777" w:rsidR="00235D4E" w:rsidRPr="00D94782" w:rsidRDefault="00235D4E" w:rsidP="001A7780">
            <w:pPr>
              <w:autoSpaceDE w:val="0"/>
              <w:autoSpaceDN w:val="0"/>
              <w:rPr>
                <w:rFonts w:ascii="ＭＳ ゴシック" w:eastAsia="ＭＳ ゴシック" w:hAnsi="ＭＳ ゴシック"/>
                <w:sz w:val="18"/>
                <w:szCs w:val="18"/>
              </w:rPr>
            </w:pPr>
          </w:p>
          <w:p w14:paraId="1704FA01" w14:textId="77777777" w:rsidR="00F65189" w:rsidRPr="00D94782" w:rsidRDefault="00F65189" w:rsidP="00F65189">
            <w:pPr>
              <w:autoSpaceDE w:val="0"/>
              <w:autoSpaceDN w:val="0"/>
              <w:ind w:left="181" w:hangingChars="100" w:hanging="181"/>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①開発した下水汚泥高速処理システムの実用化に向けた改良</w:t>
            </w:r>
          </w:p>
          <w:p w14:paraId="6D1C878D" w14:textId="77777777" w:rsidR="000F383B" w:rsidRPr="00D94782" w:rsidRDefault="000F383B" w:rsidP="000F383B">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Theme="majorEastAsia" w:eastAsiaTheme="majorEastAsia" w:hAnsiTheme="majorEastAsia" w:hint="eastAsia"/>
                <w:sz w:val="18"/>
                <w:szCs w:val="18"/>
              </w:rPr>
              <w:t>膜分離可溶化槽で、高濃度の濃縮余剰汚泥（T</w:t>
            </w:r>
            <w:r w:rsidRPr="00D94782">
              <w:rPr>
                <w:rFonts w:asciiTheme="majorEastAsia" w:eastAsiaTheme="majorEastAsia" w:hAnsiTheme="majorEastAsia"/>
                <w:sz w:val="18"/>
                <w:szCs w:val="18"/>
              </w:rPr>
              <w:t xml:space="preserve">S </w:t>
            </w:r>
            <w:r w:rsidRPr="00D94782">
              <w:rPr>
                <w:rFonts w:asciiTheme="majorEastAsia" w:eastAsiaTheme="majorEastAsia" w:hAnsiTheme="majorEastAsia" w:hint="eastAsia"/>
                <w:sz w:val="18"/>
                <w:szCs w:val="18"/>
              </w:rPr>
              <w:t>３～４％）を</w:t>
            </w:r>
            <w:r w:rsidRPr="00D94782">
              <w:rPr>
                <w:rFonts w:ascii="ＭＳ ゴシック" w:eastAsia="ＭＳ ゴシック" w:hAnsi="ＭＳ ゴシック" w:hint="eastAsia"/>
                <w:sz w:val="18"/>
                <w:szCs w:val="18"/>
              </w:rPr>
              <w:t>70℃で処理し、</w:t>
            </w:r>
            <w:r w:rsidRPr="00D94782">
              <w:rPr>
                <w:rFonts w:asciiTheme="majorEastAsia" w:eastAsiaTheme="majorEastAsia" w:hAnsiTheme="majorEastAsia" w:hint="eastAsia"/>
                <w:sz w:val="18"/>
                <w:szCs w:val="18"/>
              </w:rPr>
              <w:t>固形物を約45％減容化することに成功</w:t>
            </w:r>
            <w:r w:rsidRPr="00D94782">
              <w:rPr>
                <w:rFonts w:ascii="ＭＳ ゴシック" w:eastAsia="ＭＳ ゴシック" w:hAnsi="ＭＳ ゴシック" w:hint="eastAsia"/>
                <w:sz w:val="18"/>
                <w:szCs w:val="18"/>
              </w:rPr>
              <w:t>。膜分離液のCOD濃度が高く、UASB槽への送入により高効率なエネルギー回収の可能性が示された。</w:t>
            </w:r>
          </w:p>
          <w:p w14:paraId="1E68332F" w14:textId="77777777" w:rsidR="00F65189" w:rsidRPr="00D94782" w:rsidRDefault="00F65189" w:rsidP="00F65189">
            <w:pPr>
              <w:ind w:leftChars="50" w:left="285" w:hangingChars="100" w:hanging="180"/>
              <w:rPr>
                <w:rFonts w:ascii="ＭＳ ゴシック" w:eastAsia="ＭＳ ゴシック" w:hAnsi="ＭＳ ゴシック"/>
                <w:sz w:val="18"/>
                <w:szCs w:val="18"/>
              </w:rPr>
            </w:pPr>
          </w:p>
          <w:p w14:paraId="1E80476D" w14:textId="77777777" w:rsidR="00F65189" w:rsidRPr="00D94782" w:rsidRDefault="00F65189" w:rsidP="00F43B2F">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②廃棄物埋立処分場内外の残留性有機汚染物資（POPs）などの化学物質に関する情報収集及び実態調査</w:t>
            </w:r>
          </w:p>
          <w:p w14:paraId="4726A5A5" w14:textId="77777777" w:rsidR="000F383B" w:rsidRPr="00D94782" w:rsidRDefault="000F383B" w:rsidP="000F383B">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府内の１,４-ジオキサンによる汚染が認められた処分場（安定型）について、微生物を付着させた担体による現地処理を実施。太陽光パネル発電による電力でエアレーションを行い、１,４-ジオキサンが10％弱程度低下することを確認。</w:t>
            </w:r>
          </w:p>
          <w:p w14:paraId="30AD8FDF" w14:textId="77777777" w:rsidR="000F383B" w:rsidRPr="00D94782" w:rsidRDefault="000F383B" w:rsidP="000F383B">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●浸出水中のPCN・PFCs・HCBDの分析法を構築し、構築した方法により府内の管理型・安定型処分場のモニタリングに着手。</w:t>
            </w:r>
          </w:p>
          <w:p w14:paraId="66AF946C" w14:textId="77777777" w:rsidR="00F65189" w:rsidRPr="00D94782" w:rsidRDefault="00F65189" w:rsidP="00F65189">
            <w:pPr>
              <w:ind w:leftChars="50" w:left="285" w:hangingChars="100" w:hanging="180"/>
              <w:rPr>
                <w:rFonts w:ascii="ＭＳ ゴシック" w:eastAsia="ＭＳ ゴシック" w:hAnsi="ＭＳ ゴシック"/>
                <w:sz w:val="18"/>
                <w:szCs w:val="18"/>
                <w:shd w:val="pct15" w:color="auto" w:fill="FFFFFF"/>
              </w:rPr>
            </w:pPr>
          </w:p>
          <w:p w14:paraId="78DDDA08" w14:textId="77777777" w:rsidR="00F65189" w:rsidRPr="00D94782" w:rsidRDefault="00F65189" w:rsidP="00F43B2F">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③昆虫機能を利用した資源循環系構築として、アメリカミズアブ幼虫の大量生産技術の確立</w:t>
            </w:r>
          </w:p>
          <w:p w14:paraId="21D628E4" w14:textId="610DADA6" w:rsidR="000F383B" w:rsidRPr="00D94782" w:rsidRDefault="000F383B" w:rsidP="000F383B">
            <w:pPr>
              <w:ind w:leftChars="50" w:left="285" w:hangingChars="100" w:hanging="180"/>
              <w:rPr>
                <w:rFonts w:ascii="ＭＳ ゴシック" w:eastAsia="ＭＳ ゴシック" w:hAnsi="ＭＳ ゴシック"/>
                <w:sz w:val="18"/>
                <w:szCs w:val="18"/>
                <w:shd w:val="clear" w:color="auto" w:fill="FFFFFF" w:themeFill="background1"/>
              </w:rPr>
            </w:pPr>
            <w:r w:rsidRPr="00D94782">
              <w:rPr>
                <w:rFonts w:ascii="ＭＳ ゴシック" w:eastAsia="ＭＳ ゴシック" w:hAnsi="ＭＳ ゴシック" w:hint="eastAsia"/>
                <w:sz w:val="18"/>
                <w:szCs w:val="18"/>
              </w:rPr>
              <w:t>●昆虫機能を利用し</w:t>
            </w:r>
            <w:r w:rsidR="00E26270" w:rsidRPr="00D94782">
              <w:rPr>
                <w:rFonts w:ascii="ＭＳ ゴシック" w:eastAsia="ＭＳ ゴシック" w:hAnsi="ＭＳ ゴシック" w:hint="eastAsia"/>
                <w:sz w:val="18"/>
                <w:szCs w:val="18"/>
              </w:rPr>
              <w:t>て</w:t>
            </w:r>
            <w:r w:rsidR="008B310B" w:rsidRPr="00D94782">
              <w:rPr>
                <w:rFonts w:ascii="ＭＳ ゴシック" w:eastAsia="ＭＳ ゴシック" w:hAnsi="ＭＳ ゴシック" w:hint="eastAsia"/>
                <w:sz w:val="18"/>
                <w:szCs w:val="18"/>
              </w:rPr>
              <w:t>食品廃棄物の減容化と餌料化</w:t>
            </w:r>
            <w:r w:rsidR="00E26270" w:rsidRPr="00D94782">
              <w:rPr>
                <w:rFonts w:ascii="ＭＳ ゴシック" w:eastAsia="ＭＳ ゴシック" w:hAnsi="ＭＳ ゴシック" w:hint="eastAsia"/>
                <w:sz w:val="18"/>
                <w:szCs w:val="18"/>
              </w:rPr>
              <w:t>を行う</w:t>
            </w:r>
            <w:r w:rsidRPr="00D94782">
              <w:rPr>
                <w:rFonts w:ascii="ＭＳ ゴシック" w:eastAsia="ＭＳ ゴシック" w:hAnsi="ＭＳ ゴシック" w:hint="eastAsia"/>
                <w:sz w:val="18"/>
                <w:szCs w:val="18"/>
              </w:rPr>
              <w:t>新たな資源循環系構築の研究を実施。アメリカミズアブ幼虫による食品廃棄物の処理を100kg規模で実証するとともに、</w:t>
            </w:r>
            <w:r w:rsidRPr="00D94782">
              <w:rPr>
                <w:rFonts w:ascii="ＭＳ ゴシック" w:eastAsia="ＭＳ ゴシック" w:hAnsi="ＭＳ ゴシック" w:hint="eastAsia"/>
                <w:sz w:val="18"/>
                <w:szCs w:val="18"/>
                <w:shd w:val="clear" w:color="auto" w:fill="FFFFFF" w:themeFill="background1"/>
              </w:rPr>
              <w:t>幼虫供給のための成虫の大量累代飼育を大型ケージにより達成。</w:t>
            </w:r>
          </w:p>
          <w:p w14:paraId="2FEB712B" w14:textId="77777777" w:rsidR="000F383B" w:rsidRPr="00D94782" w:rsidRDefault="000F383B" w:rsidP="000F383B">
            <w:pPr>
              <w:ind w:leftChars="50" w:left="285" w:hangingChars="100" w:hanging="180"/>
              <w:rPr>
                <w:rFonts w:ascii="ＭＳ ゴシック" w:eastAsia="ＭＳ ゴシック" w:hAnsi="ＭＳ ゴシック"/>
                <w:sz w:val="18"/>
                <w:szCs w:val="18"/>
                <w:shd w:val="clear" w:color="auto" w:fill="FFFFFF" w:themeFill="background1"/>
              </w:rPr>
            </w:pPr>
            <w:r w:rsidRPr="00D94782">
              <w:rPr>
                <w:rFonts w:ascii="ＭＳ ゴシック" w:eastAsia="ＭＳ ゴシック" w:hAnsi="ＭＳ ゴシック" w:hint="eastAsia"/>
                <w:sz w:val="18"/>
                <w:szCs w:val="18"/>
                <w:shd w:val="clear" w:color="auto" w:fill="FFFFFF" w:themeFill="background1"/>
              </w:rPr>
              <w:t>●生産した幼虫粉末により魚粉や穀類を代替した飼料で、マダイや採卵鶏を飼育し、遜色のない成績を確認。</w:t>
            </w:r>
          </w:p>
          <w:p w14:paraId="76615D41" w14:textId="77777777" w:rsidR="000F383B" w:rsidRPr="00D94782" w:rsidRDefault="000F383B" w:rsidP="000F383B">
            <w:pPr>
              <w:ind w:leftChars="50" w:left="285" w:hangingChars="100" w:hanging="180"/>
              <w:rPr>
                <w:rFonts w:ascii="ＭＳ ゴシック" w:eastAsia="ＭＳ ゴシック" w:hAnsi="ＭＳ ゴシック"/>
                <w:sz w:val="18"/>
                <w:szCs w:val="18"/>
                <w:shd w:val="clear" w:color="auto" w:fill="FFFFFF" w:themeFill="background1"/>
              </w:rPr>
            </w:pPr>
            <w:r w:rsidRPr="00D94782">
              <w:rPr>
                <w:rFonts w:ascii="ＭＳ ゴシック" w:eastAsia="ＭＳ ゴシック" w:hAnsi="ＭＳ ゴシック" w:hint="eastAsia"/>
                <w:sz w:val="18"/>
                <w:szCs w:val="18"/>
                <w:shd w:val="clear" w:color="auto" w:fill="FFFFFF" w:themeFill="background1"/>
              </w:rPr>
              <w:t>●昆虫の飼料化利用に関するマッチングセミナーを開催し、事業化パートナー候補を選出。</w:t>
            </w:r>
          </w:p>
          <w:p w14:paraId="10437044" w14:textId="76535D4E" w:rsidR="000F383B" w:rsidRPr="00D94782" w:rsidRDefault="005854F1" w:rsidP="000F383B">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shd w:val="clear" w:color="auto" w:fill="FFFFFF" w:themeFill="background1"/>
              </w:rPr>
              <w:t>●農林水産</w:t>
            </w:r>
            <w:r w:rsidR="000F383B" w:rsidRPr="00D94782">
              <w:rPr>
                <w:rFonts w:ascii="ＭＳ ゴシック" w:eastAsia="ＭＳ ゴシック" w:hAnsi="ＭＳ ゴシック" w:hint="eastAsia"/>
                <w:sz w:val="18"/>
                <w:szCs w:val="18"/>
                <w:shd w:val="clear" w:color="auto" w:fill="FFFFFF" w:themeFill="background1"/>
              </w:rPr>
              <w:t>技術会議が、当所の「ミズアブの水畜産用飼料化技術」を「</w:t>
            </w:r>
            <w:r w:rsidRPr="00D94782">
              <w:rPr>
                <w:rFonts w:ascii="ＭＳ ゴシック" w:eastAsia="ＭＳ ゴシック" w:hAnsi="ＭＳ ゴシック" w:hint="eastAsia"/>
                <w:sz w:val="18"/>
                <w:szCs w:val="18"/>
                <w:shd w:val="clear" w:color="auto" w:fill="FFFFFF" w:themeFill="background1"/>
              </w:rPr>
              <w:t>2018年</w:t>
            </w:r>
            <w:r w:rsidR="000F383B" w:rsidRPr="00D94782">
              <w:rPr>
                <w:rFonts w:ascii="ＭＳ ゴシック" w:eastAsia="ＭＳ ゴシック" w:hAnsi="ＭＳ ゴシック" w:hint="eastAsia"/>
                <w:sz w:val="18"/>
                <w:szCs w:val="18"/>
                <w:shd w:val="clear" w:color="auto" w:fill="FFFFFF" w:themeFill="background1"/>
              </w:rPr>
              <w:t>農業技術10大ニュース」に選定。</w:t>
            </w:r>
          </w:p>
          <w:p w14:paraId="248A0306" w14:textId="4EE5A3D8" w:rsidR="00F43B2F" w:rsidRPr="00D94782" w:rsidRDefault="00F43B2F" w:rsidP="00235D4E">
            <w:pPr>
              <w:autoSpaceDE w:val="0"/>
              <w:autoSpaceDN w:val="0"/>
              <w:rPr>
                <w:rFonts w:ascii="ＭＳ ゴシック" w:eastAsia="ＭＳ ゴシック" w:hAnsi="ＭＳ ゴシック"/>
                <w:sz w:val="18"/>
                <w:szCs w:val="18"/>
              </w:rPr>
            </w:pPr>
          </w:p>
          <w:p w14:paraId="5389D2F0" w14:textId="408C4803" w:rsidR="00F65189" w:rsidRPr="00D94782" w:rsidRDefault="00F65189" w:rsidP="00F65189">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（挑戦</w:t>
            </w:r>
            <w:r w:rsidR="000F383B" w:rsidRPr="00D94782">
              <w:rPr>
                <w:rFonts w:ascii="ＭＳ ゴシック" w:eastAsia="ＭＳ ゴシック" w:hAnsi="ＭＳ ゴシック" w:hint="eastAsia"/>
                <w:b/>
                <w:sz w:val="18"/>
                <w:szCs w:val="18"/>
              </w:rPr>
              <w:t>３</w:t>
            </w:r>
            <w:r w:rsidRPr="00D94782">
              <w:rPr>
                <w:rFonts w:ascii="ＭＳ ゴシック" w:eastAsia="ＭＳ ゴシック" w:hAnsi="ＭＳ ゴシック" w:hint="eastAsia"/>
                <w:b/>
                <w:sz w:val="18"/>
                <w:szCs w:val="18"/>
              </w:rPr>
              <w:t>）特色ある大阪産（もん）農水産物創生に関する調査研究</w:t>
            </w:r>
          </w:p>
          <w:p w14:paraId="696E1375" w14:textId="77777777" w:rsidR="00F65189" w:rsidRPr="00D94782" w:rsidRDefault="00F65189" w:rsidP="00F65189">
            <w:pPr>
              <w:ind w:leftChars="50" w:left="285" w:hangingChars="100" w:hanging="180"/>
              <w:rPr>
                <w:rFonts w:ascii="ＭＳ ゴシック" w:eastAsia="ＭＳ ゴシック" w:hAnsi="ＭＳ ゴシック"/>
                <w:sz w:val="18"/>
                <w:szCs w:val="18"/>
              </w:rPr>
            </w:pPr>
          </w:p>
          <w:p w14:paraId="6772A7F1" w14:textId="77777777" w:rsidR="0055436F" w:rsidRPr="00D94782" w:rsidRDefault="0055436F" w:rsidP="00F43B2F">
            <w:pPr>
              <w:rPr>
                <w:rFonts w:ascii="ＭＳ ゴシック" w:eastAsia="ＭＳ ゴシック" w:hAnsi="ＭＳ ゴシック"/>
                <w:sz w:val="18"/>
                <w:szCs w:val="18"/>
              </w:rPr>
            </w:pPr>
          </w:p>
          <w:p w14:paraId="11665AA8" w14:textId="7A67807C" w:rsidR="00235D4E" w:rsidRPr="00D94782" w:rsidRDefault="00235D4E" w:rsidP="00F43B2F">
            <w:pPr>
              <w:rPr>
                <w:rFonts w:ascii="ＭＳ ゴシック" w:eastAsia="ＭＳ ゴシック" w:hAnsi="ＭＳ ゴシック"/>
                <w:sz w:val="18"/>
                <w:szCs w:val="18"/>
              </w:rPr>
            </w:pPr>
          </w:p>
          <w:p w14:paraId="6FB91FE3" w14:textId="77777777" w:rsidR="00051759" w:rsidRPr="00D94782" w:rsidRDefault="00051759" w:rsidP="00F43B2F">
            <w:pPr>
              <w:rPr>
                <w:rFonts w:ascii="ＭＳ ゴシック" w:eastAsia="ＭＳ ゴシック" w:hAnsi="ＭＳ ゴシック"/>
                <w:sz w:val="18"/>
                <w:szCs w:val="18"/>
              </w:rPr>
            </w:pPr>
          </w:p>
          <w:p w14:paraId="381A9642" w14:textId="77777777" w:rsidR="00F65189" w:rsidRPr="00D94782" w:rsidRDefault="00F65189" w:rsidP="00F65189">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①トラフグ資源の復活に向けた標識放流と放流魚の追跡調査</w:t>
            </w:r>
          </w:p>
          <w:p w14:paraId="2D1E8985" w14:textId="77777777" w:rsidR="000F383B" w:rsidRPr="00D94782" w:rsidRDefault="000F383B" w:rsidP="000F383B">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●トラフグへの標識装着技術を高め、卵から育てた</w:t>
            </w:r>
            <w:r w:rsidRPr="00D94782">
              <w:rPr>
                <w:rFonts w:asciiTheme="majorEastAsia" w:eastAsiaTheme="majorEastAsia" w:hAnsiTheme="majorEastAsia" w:hint="eastAsia"/>
                <w:sz w:val="18"/>
                <w:szCs w:val="18"/>
              </w:rPr>
              <w:t>2.9</w:t>
            </w:r>
            <w:r w:rsidRPr="00D94782">
              <w:rPr>
                <w:rFonts w:ascii="ＭＳ ゴシック" w:eastAsia="ＭＳ ゴシック" w:hAnsi="ＭＳ ゴシック" w:hint="eastAsia"/>
                <w:sz w:val="18"/>
                <w:szCs w:val="18"/>
              </w:rPr>
              <w:t>万尾の稚魚の全個体に標識を付けて放流。一部の個体が採捕され、移動の情報を収集。</w:t>
            </w:r>
          </w:p>
          <w:p w14:paraId="698DB8EF" w14:textId="77777777" w:rsidR="00F65189" w:rsidRPr="00D94782" w:rsidRDefault="00F65189" w:rsidP="00F65189">
            <w:pPr>
              <w:ind w:leftChars="50" w:left="285" w:hangingChars="100" w:hanging="180"/>
              <w:rPr>
                <w:rFonts w:ascii="ＭＳ ゴシック" w:eastAsia="ＭＳ ゴシック" w:hAnsi="ＭＳ ゴシック"/>
                <w:sz w:val="18"/>
                <w:szCs w:val="18"/>
              </w:rPr>
            </w:pPr>
          </w:p>
          <w:p w14:paraId="7CFC8C67" w14:textId="77777777" w:rsidR="00F65189" w:rsidRPr="00D94782" w:rsidRDefault="00F65189" w:rsidP="00F43B2F">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②水ナスの単為結果性育種について、適する親系統のナスと水ナスの交配とDNAマーカーによる選抜</w:t>
            </w:r>
          </w:p>
          <w:p w14:paraId="51F5AC39" w14:textId="0E2C31B7" w:rsidR="000F383B" w:rsidRPr="00D94782" w:rsidRDefault="000F383B" w:rsidP="000F383B">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5854F1" w:rsidRPr="00D94782">
              <w:rPr>
                <w:rFonts w:ascii="ＭＳ ゴシック" w:eastAsia="ＭＳ ゴシック" w:hAnsi="ＭＳ ゴシック" w:hint="eastAsia"/>
                <w:sz w:val="18"/>
                <w:szCs w:val="18"/>
              </w:rPr>
              <w:t>交雑第２世代（F2）と戻し交雑第１世代（B1F1）において、DNAマーカーにより単為結果に関わる遺伝子型を持つ個体を確認し選抜。また、選抜前のF2集団を用いて水ナス果肉の遺伝特性を調査。</w:t>
            </w:r>
          </w:p>
          <w:p w14:paraId="33266C23" w14:textId="77777777" w:rsidR="00F65189" w:rsidRPr="00D94782" w:rsidRDefault="00F65189" w:rsidP="00F65189">
            <w:pPr>
              <w:ind w:leftChars="50" w:left="285" w:hangingChars="100" w:hanging="180"/>
              <w:rPr>
                <w:rFonts w:ascii="ＭＳ ゴシック" w:eastAsia="ＭＳ ゴシック" w:hAnsi="ＭＳ ゴシック"/>
                <w:sz w:val="18"/>
                <w:szCs w:val="18"/>
              </w:rPr>
            </w:pPr>
          </w:p>
          <w:p w14:paraId="640F535A" w14:textId="77777777" w:rsidR="00F65189" w:rsidRPr="00D94782" w:rsidRDefault="00F65189" w:rsidP="00F65189">
            <w:pPr>
              <w:rPr>
                <w:rFonts w:ascii="ＭＳ ゴシック" w:eastAsia="ＭＳ ゴシック" w:hAnsi="ＭＳ ゴシック"/>
                <w:sz w:val="18"/>
                <w:szCs w:val="18"/>
              </w:rPr>
            </w:pPr>
          </w:p>
          <w:p w14:paraId="3AFD9F54" w14:textId="77777777" w:rsidR="00F65189" w:rsidRPr="00D94782" w:rsidRDefault="00F65189" w:rsidP="00F43B2F">
            <w:pPr>
              <w:autoSpaceDE w:val="0"/>
              <w:autoSpaceDN w:val="0"/>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③大阪伝統果樹「紫」ブドウ実生を活用した醸造用品種育成及び新たな生食用ブドウの交配育種</w:t>
            </w:r>
          </w:p>
          <w:p w14:paraId="73B206BF" w14:textId="77777777" w:rsidR="000F383B" w:rsidRPr="00D94782" w:rsidRDefault="000F383B" w:rsidP="000F383B">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●新たに大阪オリジナルの醸造用品種を育成するため、ブドウ「紫」の実生苗を新たに22系統定植。H</w:t>
            </w:r>
            <w:r w:rsidRPr="00D94782">
              <w:rPr>
                <w:rFonts w:ascii="ＭＳ ゴシック" w:eastAsia="ＭＳ ゴシック" w:hAnsi="ＭＳ ゴシック"/>
                <w:sz w:val="18"/>
                <w:szCs w:val="18"/>
              </w:rPr>
              <w:t>29</w:t>
            </w:r>
            <w:r w:rsidRPr="00D94782">
              <w:rPr>
                <w:rFonts w:ascii="ＭＳ ゴシック" w:eastAsia="ＭＳ ゴシック" w:hAnsi="ＭＳ ゴシック" w:hint="eastAsia"/>
                <w:sz w:val="18"/>
                <w:szCs w:val="18"/>
              </w:rPr>
              <w:t>年度に定植した38系統は生育調査を開始。</w:t>
            </w:r>
          </w:p>
          <w:p w14:paraId="0FB9D576" w14:textId="77777777" w:rsidR="000F383B" w:rsidRPr="00D94782" w:rsidRDefault="000F383B" w:rsidP="000F383B">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●生産者から要望の強い、生食用の新たな赤色品種育成のため、特徴的な形質を有した母本を52品種育成中。H29年の交配実生47系統を定植。</w:t>
            </w:r>
          </w:p>
          <w:p w14:paraId="3A9002B9" w14:textId="77777777" w:rsidR="00AA77D2" w:rsidRPr="00D94782" w:rsidRDefault="00AA77D2" w:rsidP="00AA77D2">
            <w:pPr>
              <w:ind w:leftChars="50" w:left="285" w:hangingChars="100" w:hanging="180"/>
              <w:rPr>
                <w:rFonts w:ascii="ＭＳ ゴシック" w:eastAsia="ＭＳ ゴシック" w:hAnsi="ＭＳ ゴシック"/>
                <w:sz w:val="18"/>
                <w:szCs w:val="18"/>
              </w:rPr>
            </w:pPr>
          </w:p>
        </w:tc>
        <w:tc>
          <w:tcPr>
            <w:tcW w:w="709" w:type="dxa"/>
            <w:tcBorders>
              <w:right w:val="double" w:sz="4" w:space="0" w:color="auto"/>
            </w:tcBorders>
            <w:shd w:val="clear" w:color="auto" w:fill="auto"/>
          </w:tcPr>
          <w:p w14:paraId="41C555F6" w14:textId="77777777" w:rsidR="00F65189" w:rsidRPr="00D94782" w:rsidRDefault="00F65189" w:rsidP="00F65189">
            <w:pPr>
              <w:rPr>
                <w:rFonts w:ascii="ＭＳ ゴシック" w:eastAsia="ＭＳ ゴシック" w:hAnsi="ＭＳ ゴシック"/>
                <w:sz w:val="18"/>
                <w:szCs w:val="18"/>
              </w:rPr>
            </w:pPr>
          </w:p>
        </w:tc>
        <w:tc>
          <w:tcPr>
            <w:tcW w:w="746" w:type="dxa"/>
            <w:tcBorders>
              <w:left w:val="double" w:sz="4" w:space="0" w:color="auto"/>
            </w:tcBorders>
            <w:shd w:val="clear" w:color="auto" w:fill="auto"/>
          </w:tcPr>
          <w:p w14:paraId="4A7FA7A4" w14:textId="77777777" w:rsidR="00F65189" w:rsidRPr="00D94782" w:rsidRDefault="00F65189" w:rsidP="00F65189">
            <w:pPr>
              <w:rPr>
                <w:rFonts w:ascii="ＭＳ ゴシック" w:eastAsia="ＭＳ ゴシック" w:hAnsi="ＭＳ ゴシック"/>
                <w:sz w:val="18"/>
                <w:szCs w:val="18"/>
              </w:rPr>
            </w:pPr>
          </w:p>
        </w:tc>
        <w:tc>
          <w:tcPr>
            <w:tcW w:w="3371" w:type="dxa"/>
            <w:tcBorders>
              <w:right w:val="single" w:sz="8" w:space="0" w:color="auto"/>
            </w:tcBorders>
            <w:shd w:val="clear" w:color="auto" w:fill="auto"/>
          </w:tcPr>
          <w:p w14:paraId="1E4F2049" w14:textId="77777777" w:rsidR="00F65189" w:rsidRPr="00D94782" w:rsidRDefault="00F65189" w:rsidP="00F65189">
            <w:pPr>
              <w:ind w:firstLineChars="100" w:firstLine="180"/>
              <w:rPr>
                <w:rFonts w:ascii="ＭＳ ゴシック" w:eastAsia="ＭＳ ゴシック" w:hAnsi="ＭＳ ゴシック"/>
                <w:sz w:val="18"/>
                <w:szCs w:val="18"/>
              </w:rPr>
            </w:pPr>
          </w:p>
        </w:tc>
        <w:tc>
          <w:tcPr>
            <w:tcW w:w="561" w:type="dxa"/>
            <w:tcBorders>
              <w:left w:val="single" w:sz="8" w:space="0" w:color="auto"/>
              <w:right w:val="single" w:sz="8" w:space="0" w:color="auto"/>
            </w:tcBorders>
            <w:shd w:val="clear" w:color="auto" w:fill="auto"/>
          </w:tcPr>
          <w:p w14:paraId="5C9664F6" w14:textId="77777777" w:rsidR="00F65189" w:rsidRPr="00D94782" w:rsidRDefault="00F65189" w:rsidP="00F65189"/>
        </w:tc>
      </w:tr>
      <w:tr w:rsidR="00357B2C" w:rsidRPr="00D94782" w14:paraId="253C6C88" w14:textId="77777777" w:rsidTr="00F65189">
        <w:trPr>
          <w:trHeight w:val="707"/>
        </w:trPr>
        <w:tc>
          <w:tcPr>
            <w:tcW w:w="2379" w:type="dxa"/>
            <w:tcBorders>
              <w:top w:val="single" w:sz="4" w:space="0" w:color="auto"/>
              <w:left w:val="single" w:sz="8" w:space="0" w:color="auto"/>
              <w:bottom w:val="single" w:sz="4" w:space="0" w:color="auto"/>
              <w:right w:val="double" w:sz="4" w:space="0" w:color="auto"/>
            </w:tcBorders>
            <w:shd w:val="clear" w:color="auto" w:fill="auto"/>
          </w:tcPr>
          <w:p w14:paraId="188F844D" w14:textId="77777777" w:rsidR="00235D4E" w:rsidRPr="00D94782" w:rsidRDefault="00235D4E" w:rsidP="00235D4E">
            <w:pPr>
              <w:autoSpaceDE w:val="0"/>
              <w:autoSpaceDN w:val="0"/>
              <w:rPr>
                <w:rFonts w:ascii="ＭＳ ゴシック" w:eastAsia="ＭＳ ゴシック" w:hAnsi="ＭＳ ゴシック"/>
                <w:sz w:val="18"/>
                <w:szCs w:val="18"/>
              </w:rPr>
            </w:pPr>
          </w:p>
          <w:p w14:paraId="54D335DE" w14:textId="77777777" w:rsidR="00235D4E" w:rsidRPr="00D94782" w:rsidRDefault="00235D4E" w:rsidP="00235D4E">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　基盤調査研究課題</w:t>
            </w:r>
          </w:p>
          <w:p w14:paraId="45C672D2" w14:textId="77777777" w:rsidR="00235D4E" w:rsidRPr="00D94782" w:rsidRDefault="00235D4E" w:rsidP="00235D4E">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地域の技術ニーズに根差す調査研究課題や公的試験研究機関として継続して実施することが必要な調査研究課題</w:t>
            </w:r>
          </w:p>
          <w:p w14:paraId="692FAEB7" w14:textId="77777777" w:rsidR="00235D4E" w:rsidRPr="00D94782" w:rsidRDefault="00235D4E" w:rsidP="00235D4E">
            <w:pPr>
              <w:autoSpaceDE w:val="0"/>
              <w:autoSpaceDN w:val="0"/>
              <w:ind w:left="180" w:hangingChars="100" w:hanging="18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（基盤１）府域の化学物質等環境汚染物質の調査研究</w:t>
            </w:r>
          </w:p>
          <w:p w14:paraId="654E86CF" w14:textId="77777777" w:rsidR="00235D4E" w:rsidRPr="00D94782" w:rsidRDefault="00235D4E" w:rsidP="00235D4E">
            <w:pPr>
              <w:autoSpaceDE w:val="0"/>
              <w:autoSpaceDN w:val="0"/>
              <w:jc w:val="left"/>
              <w:rPr>
                <w:rFonts w:ascii="ＭＳ ゴシック" w:eastAsia="ＭＳ ゴシック" w:hAnsi="ＭＳ ゴシック"/>
                <w:sz w:val="18"/>
                <w:szCs w:val="18"/>
              </w:rPr>
            </w:pPr>
          </w:p>
          <w:p w14:paraId="2C9DB4CC" w14:textId="2E74100E" w:rsidR="00051759" w:rsidRPr="00D94782" w:rsidRDefault="00051759" w:rsidP="00235D4E">
            <w:pPr>
              <w:autoSpaceDE w:val="0"/>
              <w:autoSpaceDN w:val="0"/>
              <w:jc w:val="left"/>
              <w:rPr>
                <w:rFonts w:ascii="ＭＳ ゴシック" w:eastAsia="ＭＳ ゴシック" w:hAnsi="ＭＳ ゴシック"/>
                <w:sz w:val="18"/>
                <w:szCs w:val="18"/>
              </w:rPr>
            </w:pPr>
          </w:p>
          <w:p w14:paraId="3598B6A3" w14:textId="77777777" w:rsidR="006A6846" w:rsidRPr="00D94782" w:rsidRDefault="006A6846" w:rsidP="00235D4E">
            <w:pPr>
              <w:autoSpaceDE w:val="0"/>
              <w:autoSpaceDN w:val="0"/>
              <w:jc w:val="left"/>
              <w:rPr>
                <w:rFonts w:ascii="ＭＳ ゴシック" w:eastAsia="ＭＳ ゴシック" w:hAnsi="ＭＳ ゴシック"/>
                <w:sz w:val="18"/>
                <w:szCs w:val="18"/>
              </w:rPr>
            </w:pPr>
          </w:p>
          <w:p w14:paraId="30DD0A7B" w14:textId="77777777" w:rsidR="006A6846" w:rsidRPr="00D94782" w:rsidRDefault="006A6846" w:rsidP="00235D4E">
            <w:pPr>
              <w:autoSpaceDE w:val="0"/>
              <w:autoSpaceDN w:val="0"/>
              <w:ind w:left="180" w:hangingChars="100" w:hanging="180"/>
              <w:jc w:val="left"/>
              <w:rPr>
                <w:rFonts w:ascii="ＭＳ ゴシック" w:eastAsia="ＭＳ ゴシック" w:hAnsi="ＭＳ ゴシック"/>
                <w:sz w:val="18"/>
                <w:szCs w:val="18"/>
              </w:rPr>
            </w:pPr>
          </w:p>
          <w:p w14:paraId="3AA0D898" w14:textId="77777777" w:rsidR="006A6846" w:rsidRPr="00D94782" w:rsidRDefault="006A6846" w:rsidP="00235D4E">
            <w:pPr>
              <w:autoSpaceDE w:val="0"/>
              <w:autoSpaceDN w:val="0"/>
              <w:ind w:left="180" w:hangingChars="100" w:hanging="180"/>
              <w:jc w:val="left"/>
              <w:rPr>
                <w:rFonts w:ascii="ＭＳ ゴシック" w:eastAsia="ＭＳ ゴシック" w:hAnsi="ＭＳ ゴシック"/>
                <w:sz w:val="18"/>
                <w:szCs w:val="18"/>
              </w:rPr>
            </w:pPr>
          </w:p>
          <w:p w14:paraId="415D95C7" w14:textId="77777777" w:rsidR="006A6846" w:rsidRPr="00D94782" w:rsidRDefault="006A6846" w:rsidP="00235D4E">
            <w:pPr>
              <w:autoSpaceDE w:val="0"/>
              <w:autoSpaceDN w:val="0"/>
              <w:ind w:left="180" w:hangingChars="100" w:hanging="180"/>
              <w:jc w:val="left"/>
              <w:rPr>
                <w:rFonts w:ascii="ＭＳ ゴシック" w:eastAsia="ＭＳ ゴシック" w:hAnsi="ＭＳ ゴシック"/>
                <w:sz w:val="18"/>
                <w:szCs w:val="18"/>
              </w:rPr>
            </w:pPr>
          </w:p>
          <w:p w14:paraId="6CA2934D" w14:textId="4E8437CD" w:rsidR="00235D4E" w:rsidRPr="00D94782" w:rsidRDefault="00235D4E" w:rsidP="00235D4E">
            <w:pPr>
              <w:autoSpaceDE w:val="0"/>
              <w:autoSpaceDN w:val="0"/>
              <w:ind w:left="180" w:hangingChars="100" w:hanging="18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（基盤２）効率的かつ安定的な農産物生産に関する調査研究</w:t>
            </w:r>
          </w:p>
          <w:p w14:paraId="33F9DBD2" w14:textId="77777777" w:rsidR="00235D4E" w:rsidRPr="00D94782" w:rsidRDefault="00235D4E" w:rsidP="00235D4E">
            <w:pPr>
              <w:autoSpaceDE w:val="0"/>
              <w:autoSpaceDN w:val="0"/>
              <w:rPr>
                <w:rFonts w:ascii="ＭＳ ゴシック" w:eastAsia="ＭＳ ゴシック" w:hAnsi="ＭＳ ゴシック"/>
                <w:sz w:val="18"/>
                <w:szCs w:val="18"/>
              </w:rPr>
            </w:pPr>
          </w:p>
          <w:p w14:paraId="1372E208" w14:textId="77777777" w:rsidR="00235D4E" w:rsidRPr="00D94782" w:rsidRDefault="00235D4E" w:rsidP="00235D4E">
            <w:pPr>
              <w:autoSpaceDE w:val="0"/>
              <w:autoSpaceDN w:val="0"/>
              <w:rPr>
                <w:rFonts w:ascii="ＭＳ ゴシック" w:eastAsia="ＭＳ ゴシック" w:hAnsi="ＭＳ ゴシック"/>
                <w:sz w:val="18"/>
                <w:szCs w:val="18"/>
              </w:rPr>
            </w:pPr>
          </w:p>
          <w:p w14:paraId="3955FF1C" w14:textId="77777777" w:rsidR="00235D4E" w:rsidRPr="00D94782" w:rsidRDefault="00235D4E" w:rsidP="00235D4E">
            <w:pPr>
              <w:autoSpaceDE w:val="0"/>
              <w:autoSpaceDN w:val="0"/>
              <w:rPr>
                <w:rFonts w:ascii="ＭＳ ゴシック" w:eastAsia="ＭＳ ゴシック" w:hAnsi="ＭＳ ゴシック"/>
                <w:sz w:val="18"/>
                <w:szCs w:val="18"/>
              </w:rPr>
            </w:pPr>
          </w:p>
          <w:p w14:paraId="39142BAE" w14:textId="77777777" w:rsidR="00235D4E" w:rsidRPr="00D94782" w:rsidRDefault="00235D4E" w:rsidP="00235D4E">
            <w:pPr>
              <w:autoSpaceDE w:val="0"/>
              <w:autoSpaceDN w:val="0"/>
              <w:rPr>
                <w:rFonts w:ascii="ＭＳ ゴシック" w:eastAsia="ＭＳ ゴシック" w:hAnsi="ＭＳ ゴシック"/>
                <w:sz w:val="18"/>
                <w:szCs w:val="18"/>
              </w:rPr>
            </w:pPr>
          </w:p>
          <w:p w14:paraId="55DC7A11" w14:textId="77777777" w:rsidR="00235D4E" w:rsidRPr="00D94782" w:rsidRDefault="00235D4E" w:rsidP="00235D4E">
            <w:pPr>
              <w:autoSpaceDE w:val="0"/>
              <w:autoSpaceDN w:val="0"/>
              <w:ind w:left="180" w:hangingChars="100" w:hanging="18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（基盤３）安全・安心な農水産物の供給等に関する調査研究</w:t>
            </w:r>
          </w:p>
          <w:p w14:paraId="0643BF70" w14:textId="77777777" w:rsidR="00235D4E" w:rsidRPr="00D94782" w:rsidRDefault="00235D4E" w:rsidP="00235D4E">
            <w:pPr>
              <w:autoSpaceDE w:val="0"/>
              <w:autoSpaceDN w:val="0"/>
              <w:ind w:leftChars="82" w:left="384" w:hangingChars="118" w:hanging="212"/>
              <w:rPr>
                <w:rFonts w:ascii="ＭＳ ゴシック" w:eastAsia="ＭＳ ゴシック" w:hAnsi="ＭＳ ゴシック"/>
                <w:sz w:val="18"/>
                <w:szCs w:val="18"/>
              </w:rPr>
            </w:pPr>
          </w:p>
          <w:p w14:paraId="4411EF31" w14:textId="72BB4AD3" w:rsidR="00235D4E" w:rsidRPr="00D94782" w:rsidRDefault="00235D4E" w:rsidP="00235D4E">
            <w:pPr>
              <w:autoSpaceDE w:val="0"/>
              <w:autoSpaceDN w:val="0"/>
              <w:rPr>
                <w:rFonts w:ascii="ＭＳ ゴシック" w:eastAsia="ＭＳ ゴシック" w:hAnsi="ＭＳ ゴシック"/>
                <w:sz w:val="18"/>
                <w:szCs w:val="18"/>
              </w:rPr>
            </w:pPr>
          </w:p>
          <w:p w14:paraId="7F11F7C0" w14:textId="77777777" w:rsidR="00235D4E" w:rsidRPr="00D94782" w:rsidRDefault="00235D4E" w:rsidP="00235D4E">
            <w:pPr>
              <w:autoSpaceDE w:val="0"/>
              <w:autoSpaceDN w:val="0"/>
              <w:rPr>
                <w:rFonts w:ascii="ＭＳ ゴシック" w:eastAsia="ＭＳ ゴシック" w:hAnsi="ＭＳ ゴシック"/>
                <w:sz w:val="18"/>
                <w:szCs w:val="18"/>
              </w:rPr>
            </w:pPr>
          </w:p>
          <w:p w14:paraId="6F5A6F7E" w14:textId="77777777" w:rsidR="00235D4E" w:rsidRPr="00D94782" w:rsidRDefault="00235D4E" w:rsidP="00235D4E">
            <w:pPr>
              <w:autoSpaceDE w:val="0"/>
              <w:autoSpaceDN w:val="0"/>
              <w:rPr>
                <w:rFonts w:ascii="ＭＳ ゴシック" w:eastAsia="ＭＳ ゴシック" w:hAnsi="ＭＳ ゴシック"/>
                <w:sz w:val="18"/>
                <w:szCs w:val="18"/>
              </w:rPr>
            </w:pPr>
          </w:p>
          <w:p w14:paraId="7B742098" w14:textId="77777777" w:rsidR="00235D4E" w:rsidRPr="00D94782" w:rsidRDefault="00235D4E" w:rsidP="00235D4E">
            <w:pPr>
              <w:autoSpaceDE w:val="0"/>
              <w:autoSpaceDN w:val="0"/>
              <w:rPr>
                <w:rFonts w:ascii="ＭＳ ゴシック" w:eastAsia="ＭＳ ゴシック" w:hAnsi="ＭＳ ゴシック"/>
                <w:sz w:val="18"/>
                <w:szCs w:val="18"/>
              </w:rPr>
            </w:pPr>
          </w:p>
          <w:p w14:paraId="31134FBF" w14:textId="77777777" w:rsidR="00235D4E" w:rsidRPr="00D94782" w:rsidRDefault="00235D4E" w:rsidP="00235D4E">
            <w:pPr>
              <w:autoSpaceDE w:val="0"/>
              <w:autoSpaceDN w:val="0"/>
              <w:rPr>
                <w:rFonts w:ascii="ＭＳ ゴシック" w:eastAsia="ＭＳ ゴシック" w:hAnsi="ＭＳ ゴシック"/>
                <w:sz w:val="18"/>
                <w:szCs w:val="18"/>
              </w:rPr>
            </w:pPr>
          </w:p>
          <w:p w14:paraId="4CE714D9" w14:textId="77777777" w:rsidR="00235D4E" w:rsidRPr="00D94782" w:rsidRDefault="00235D4E" w:rsidP="00235D4E">
            <w:pPr>
              <w:autoSpaceDE w:val="0"/>
              <w:autoSpaceDN w:val="0"/>
              <w:jc w:val="right"/>
              <w:rPr>
                <w:rFonts w:ascii="ＭＳ ゴシック" w:eastAsia="ＭＳ ゴシック" w:hAnsi="ＭＳ ゴシック"/>
                <w:sz w:val="18"/>
                <w:szCs w:val="18"/>
              </w:rPr>
            </w:pPr>
          </w:p>
          <w:p w14:paraId="5817A717" w14:textId="77777777" w:rsidR="00235D4E" w:rsidRPr="00D94782" w:rsidRDefault="00235D4E" w:rsidP="00235D4E">
            <w:pPr>
              <w:autoSpaceDE w:val="0"/>
              <w:autoSpaceDN w:val="0"/>
              <w:jc w:val="right"/>
              <w:rPr>
                <w:rFonts w:ascii="ＭＳ ゴシック" w:eastAsia="ＭＳ ゴシック" w:hAnsi="ＭＳ ゴシック"/>
                <w:sz w:val="18"/>
                <w:szCs w:val="18"/>
              </w:rPr>
            </w:pPr>
          </w:p>
          <w:p w14:paraId="1E720A87" w14:textId="77777777" w:rsidR="00235D4E" w:rsidRPr="00D94782" w:rsidRDefault="00235D4E" w:rsidP="00235D4E">
            <w:pPr>
              <w:autoSpaceDE w:val="0"/>
              <w:autoSpaceDN w:val="0"/>
              <w:rPr>
                <w:rFonts w:ascii="ＭＳ ゴシック" w:eastAsia="ＭＳ ゴシック" w:hAnsi="ＭＳ ゴシック"/>
                <w:sz w:val="18"/>
                <w:szCs w:val="18"/>
              </w:rPr>
            </w:pPr>
          </w:p>
          <w:p w14:paraId="180AA979" w14:textId="77777777" w:rsidR="00235D4E" w:rsidRPr="00D94782" w:rsidRDefault="00235D4E" w:rsidP="00235D4E">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（基盤４）大阪湾等の水産資源の増殖・管理に関する調査研究</w:t>
            </w:r>
          </w:p>
          <w:p w14:paraId="6C1444EC" w14:textId="77777777" w:rsidR="00235D4E" w:rsidRPr="00D94782" w:rsidRDefault="00235D4E" w:rsidP="00235D4E">
            <w:pPr>
              <w:autoSpaceDE w:val="0"/>
              <w:autoSpaceDN w:val="0"/>
              <w:rPr>
                <w:rFonts w:ascii="ＭＳ ゴシック" w:eastAsia="ＭＳ ゴシック" w:hAnsi="ＭＳ ゴシック"/>
                <w:sz w:val="18"/>
                <w:szCs w:val="18"/>
              </w:rPr>
            </w:pPr>
          </w:p>
          <w:p w14:paraId="60A4F3E4" w14:textId="77777777" w:rsidR="00235D4E" w:rsidRPr="00D94782" w:rsidRDefault="00235D4E" w:rsidP="00235D4E">
            <w:pPr>
              <w:autoSpaceDE w:val="0"/>
              <w:autoSpaceDN w:val="0"/>
              <w:rPr>
                <w:rFonts w:ascii="ＭＳ ゴシック" w:eastAsia="ＭＳ ゴシック" w:hAnsi="ＭＳ ゴシック"/>
                <w:sz w:val="18"/>
                <w:szCs w:val="18"/>
              </w:rPr>
            </w:pPr>
          </w:p>
          <w:p w14:paraId="332D49DF" w14:textId="77777777" w:rsidR="00235D4E" w:rsidRPr="00D94782" w:rsidRDefault="00235D4E" w:rsidP="00235D4E">
            <w:pPr>
              <w:autoSpaceDE w:val="0"/>
              <w:autoSpaceDN w:val="0"/>
              <w:rPr>
                <w:rFonts w:ascii="ＭＳ ゴシック" w:eastAsia="ＭＳ ゴシック" w:hAnsi="ＭＳ ゴシック"/>
                <w:sz w:val="18"/>
                <w:szCs w:val="18"/>
              </w:rPr>
            </w:pPr>
          </w:p>
          <w:p w14:paraId="558F9151" w14:textId="6E73982E" w:rsidR="00235D4E" w:rsidRPr="00D94782" w:rsidRDefault="00235D4E" w:rsidP="00235D4E">
            <w:pPr>
              <w:autoSpaceDE w:val="0"/>
              <w:autoSpaceDN w:val="0"/>
              <w:rPr>
                <w:rFonts w:ascii="ＭＳ ゴシック" w:eastAsia="ＭＳ ゴシック" w:hAnsi="ＭＳ ゴシック"/>
                <w:sz w:val="18"/>
                <w:szCs w:val="18"/>
              </w:rPr>
            </w:pPr>
          </w:p>
          <w:p w14:paraId="7FC6BA72" w14:textId="77777777" w:rsidR="00235D4E" w:rsidRPr="00D94782" w:rsidRDefault="00235D4E" w:rsidP="00235D4E">
            <w:pPr>
              <w:autoSpaceDE w:val="0"/>
              <w:autoSpaceDN w:val="0"/>
              <w:rPr>
                <w:rFonts w:ascii="ＭＳ ゴシック" w:eastAsia="ＭＳ ゴシック" w:hAnsi="ＭＳ ゴシック"/>
                <w:sz w:val="18"/>
                <w:szCs w:val="18"/>
              </w:rPr>
            </w:pPr>
          </w:p>
          <w:p w14:paraId="05EBA872" w14:textId="77777777" w:rsidR="00235D4E" w:rsidRPr="00D94782" w:rsidRDefault="00235D4E" w:rsidP="00235D4E">
            <w:pPr>
              <w:autoSpaceDE w:val="0"/>
              <w:autoSpaceDN w:val="0"/>
              <w:rPr>
                <w:rFonts w:ascii="ＭＳ ゴシック" w:eastAsia="ＭＳ ゴシック" w:hAnsi="ＭＳ ゴシック"/>
                <w:sz w:val="18"/>
                <w:szCs w:val="18"/>
              </w:rPr>
            </w:pPr>
          </w:p>
          <w:p w14:paraId="3CA9C8CC" w14:textId="77777777" w:rsidR="00235D4E" w:rsidRPr="00D94782" w:rsidRDefault="00235D4E" w:rsidP="00235D4E">
            <w:pPr>
              <w:autoSpaceDE w:val="0"/>
              <w:autoSpaceDN w:val="0"/>
              <w:rPr>
                <w:rFonts w:ascii="ＭＳ ゴシック" w:eastAsia="ＭＳ ゴシック" w:hAnsi="ＭＳ ゴシック"/>
                <w:sz w:val="18"/>
                <w:szCs w:val="18"/>
              </w:rPr>
            </w:pPr>
          </w:p>
          <w:p w14:paraId="71823919" w14:textId="58891A77" w:rsidR="00235D4E" w:rsidRPr="00D94782" w:rsidRDefault="00235D4E" w:rsidP="006879BC">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（基盤５）都市緑化・森林環境保全、生物多様性保全及び鳥獣被害対策等の調査研究</w:t>
            </w:r>
          </w:p>
        </w:tc>
        <w:tc>
          <w:tcPr>
            <w:tcW w:w="2378" w:type="dxa"/>
            <w:tcBorders>
              <w:top w:val="single" w:sz="4" w:space="0" w:color="auto"/>
              <w:left w:val="double" w:sz="4" w:space="0" w:color="auto"/>
              <w:bottom w:val="single" w:sz="4" w:space="0" w:color="auto"/>
              <w:right w:val="single" w:sz="4" w:space="0" w:color="auto"/>
            </w:tcBorders>
            <w:shd w:val="clear" w:color="auto" w:fill="auto"/>
          </w:tcPr>
          <w:p w14:paraId="1EC937B3" w14:textId="77777777" w:rsidR="00235D4E" w:rsidRPr="00D94782" w:rsidRDefault="00235D4E" w:rsidP="00235D4E">
            <w:pPr>
              <w:autoSpaceDE w:val="0"/>
              <w:autoSpaceDN w:val="0"/>
              <w:rPr>
                <w:rFonts w:ascii="ＭＳ ゴシック" w:eastAsia="ＭＳ ゴシック" w:hAnsi="ＭＳ ゴシック"/>
                <w:sz w:val="18"/>
                <w:szCs w:val="18"/>
              </w:rPr>
            </w:pPr>
          </w:p>
          <w:p w14:paraId="286A9A28" w14:textId="77777777" w:rsidR="00235D4E" w:rsidRPr="00D94782" w:rsidRDefault="00235D4E" w:rsidP="00235D4E">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　基盤調査研究課題</w:t>
            </w:r>
          </w:p>
          <w:p w14:paraId="1CA8B8FD" w14:textId="77777777" w:rsidR="00235D4E" w:rsidRPr="00D94782" w:rsidRDefault="00235D4E" w:rsidP="00235D4E">
            <w:pPr>
              <w:autoSpaceDE w:val="0"/>
              <w:autoSpaceDN w:val="0"/>
              <w:ind w:leftChars="82" w:left="384" w:hangingChars="118" w:hanging="212"/>
              <w:rPr>
                <w:rFonts w:ascii="ＭＳ ゴシック" w:eastAsia="ＭＳ ゴシック" w:hAnsi="ＭＳ ゴシック"/>
                <w:sz w:val="18"/>
                <w:szCs w:val="18"/>
              </w:rPr>
            </w:pPr>
          </w:p>
          <w:p w14:paraId="0FCD8E31" w14:textId="77777777" w:rsidR="00235D4E" w:rsidRPr="00D94782" w:rsidRDefault="00235D4E" w:rsidP="00235D4E">
            <w:pPr>
              <w:autoSpaceDE w:val="0"/>
              <w:autoSpaceDN w:val="0"/>
              <w:ind w:leftChars="82" w:left="384" w:hangingChars="118" w:hanging="212"/>
              <w:rPr>
                <w:rFonts w:ascii="ＭＳ ゴシック" w:eastAsia="ＭＳ ゴシック" w:hAnsi="ＭＳ ゴシック"/>
                <w:sz w:val="18"/>
                <w:szCs w:val="18"/>
              </w:rPr>
            </w:pPr>
          </w:p>
          <w:p w14:paraId="5BD49DD4" w14:textId="77777777" w:rsidR="00235D4E" w:rsidRPr="00D94782" w:rsidRDefault="00235D4E" w:rsidP="00235D4E">
            <w:pPr>
              <w:autoSpaceDE w:val="0"/>
              <w:autoSpaceDN w:val="0"/>
              <w:ind w:leftChars="82" w:left="384" w:hangingChars="118" w:hanging="212"/>
              <w:rPr>
                <w:rFonts w:ascii="ＭＳ ゴシック" w:eastAsia="ＭＳ ゴシック" w:hAnsi="ＭＳ ゴシック"/>
                <w:sz w:val="18"/>
                <w:szCs w:val="18"/>
              </w:rPr>
            </w:pPr>
          </w:p>
          <w:p w14:paraId="06B7B86B" w14:textId="77777777" w:rsidR="00235D4E" w:rsidRPr="00D94782" w:rsidRDefault="00235D4E" w:rsidP="00235D4E">
            <w:pPr>
              <w:autoSpaceDE w:val="0"/>
              <w:autoSpaceDN w:val="0"/>
              <w:rPr>
                <w:rFonts w:ascii="ＭＳ ゴシック" w:eastAsia="ＭＳ ゴシック" w:hAnsi="ＭＳ ゴシック"/>
                <w:sz w:val="18"/>
                <w:szCs w:val="18"/>
              </w:rPr>
            </w:pPr>
          </w:p>
          <w:p w14:paraId="512A91A6" w14:textId="77777777" w:rsidR="00235D4E" w:rsidRPr="00D94782" w:rsidRDefault="00235D4E" w:rsidP="00235D4E">
            <w:pPr>
              <w:autoSpaceDE w:val="0"/>
              <w:autoSpaceDN w:val="0"/>
              <w:rPr>
                <w:rFonts w:ascii="ＭＳ ゴシック" w:eastAsia="ＭＳ ゴシック" w:hAnsi="ＭＳ ゴシック"/>
                <w:sz w:val="18"/>
                <w:szCs w:val="18"/>
              </w:rPr>
            </w:pPr>
          </w:p>
          <w:p w14:paraId="692270A8" w14:textId="77777777" w:rsidR="00235D4E" w:rsidRPr="00D94782" w:rsidRDefault="00235D4E" w:rsidP="00235D4E">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（基盤１）府域の化学物質等環境汚染物質の調査研究</w:t>
            </w:r>
          </w:p>
          <w:p w14:paraId="6948D7B0" w14:textId="77777777" w:rsidR="00235D4E" w:rsidRPr="00D94782" w:rsidRDefault="00235D4E" w:rsidP="00235D4E">
            <w:pPr>
              <w:autoSpaceDE w:val="0"/>
              <w:autoSpaceDN w:val="0"/>
              <w:ind w:leftChars="82" w:left="384" w:hangingChars="118" w:hanging="212"/>
              <w:rPr>
                <w:rFonts w:ascii="ＭＳ ゴシック" w:eastAsia="ＭＳ ゴシック" w:hAnsi="ＭＳ ゴシック"/>
                <w:sz w:val="18"/>
                <w:szCs w:val="18"/>
              </w:rPr>
            </w:pPr>
          </w:p>
          <w:p w14:paraId="2A87620A" w14:textId="77777777" w:rsidR="00235D4E" w:rsidRPr="00D94782" w:rsidRDefault="00235D4E" w:rsidP="00235D4E">
            <w:pPr>
              <w:autoSpaceDE w:val="0"/>
              <w:autoSpaceDN w:val="0"/>
              <w:rPr>
                <w:rFonts w:ascii="ＭＳ ゴシック" w:eastAsia="ＭＳ ゴシック" w:hAnsi="ＭＳ ゴシック"/>
                <w:sz w:val="18"/>
                <w:szCs w:val="18"/>
              </w:rPr>
            </w:pPr>
          </w:p>
          <w:p w14:paraId="26C8F113" w14:textId="03CD547B" w:rsidR="00235D4E" w:rsidRPr="00D94782" w:rsidRDefault="00235D4E" w:rsidP="00235D4E">
            <w:pPr>
              <w:autoSpaceDE w:val="0"/>
              <w:autoSpaceDN w:val="0"/>
              <w:rPr>
                <w:rFonts w:ascii="ＭＳ ゴシック" w:eastAsia="ＭＳ ゴシック" w:hAnsi="ＭＳ ゴシック"/>
                <w:sz w:val="18"/>
                <w:szCs w:val="18"/>
              </w:rPr>
            </w:pPr>
          </w:p>
          <w:p w14:paraId="772EAC9A" w14:textId="57C23615" w:rsidR="00051759" w:rsidRPr="00D94782" w:rsidRDefault="00051759" w:rsidP="00235D4E">
            <w:pPr>
              <w:autoSpaceDE w:val="0"/>
              <w:autoSpaceDN w:val="0"/>
              <w:rPr>
                <w:rFonts w:ascii="ＭＳ ゴシック" w:eastAsia="ＭＳ ゴシック" w:hAnsi="ＭＳ ゴシック"/>
                <w:sz w:val="18"/>
                <w:szCs w:val="18"/>
              </w:rPr>
            </w:pPr>
          </w:p>
          <w:p w14:paraId="50A1AB07" w14:textId="77777777" w:rsidR="00051759" w:rsidRPr="00D94782" w:rsidRDefault="00051759" w:rsidP="00235D4E">
            <w:pPr>
              <w:autoSpaceDE w:val="0"/>
              <w:autoSpaceDN w:val="0"/>
              <w:rPr>
                <w:rFonts w:ascii="ＭＳ ゴシック" w:eastAsia="ＭＳ ゴシック" w:hAnsi="ＭＳ ゴシック"/>
                <w:sz w:val="18"/>
                <w:szCs w:val="18"/>
              </w:rPr>
            </w:pPr>
          </w:p>
          <w:p w14:paraId="1BE2B149" w14:textId="77777777" w:rsidR="006A6846" w:rsidRPr="00D94782" w:rsidRDefault="006A6846" w:rsidP="00235D4E">
            <w:pPr>
              <w:autoSpaceDE w:val="0"/>
              <w:autoSpaceDN w:val="0"/>
              <w:ind w:left="180" w:hangingChars="100" w:hanging="180"/>
              <w:jc w:val="left"/>
              <w:rPr>
                <w:rFonts w:ascii="ＭＳ ゴシック" w:eastAsia="ＭＳ ゴシック" w:hAnsi="ＭＳ ゴシック"/>
                <w:sz w:val="18"/>
                <w:szCs w:val="18"/>
              </w:rPr>
            </w:pPr>
          </w:p>
          <w:p w14:paraId="60D5CF60" w14:textId="798FC76E" w:rsidR="00235D4E" w:rsidRPr="00D94782" w:rsidRDefault="00235D4E" w:rsidP="00235D4E">
            <w:pPr>
              <w:autoSpaceDE w:val="0"/>
              <w:autoSpaceDN w:val="0"/>
              <w:ind w:left="180" w:hangingChars="100" w:hanging="18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（基盤２）効率的かつ安定的な農産物生産に関する調査研究</w:t>
            </w:r>
          </w:p>
          <w:p w14:paraId="05817E7B" w14:textId="77777777" w:rsidR="00235D4E" w:rsidRPr="00D94782" w:rsidRDefault="00235D4E" w:rsidP="00235D4E">
            <w:pPr>
              <w:autoSpaceDE w:val="0"/>
              <w:autoSpaceDN w:val="0"/>
              <w:rPr>
                <w:rFonts w:ascii="ＭＳ ゴシック" w:eastAsia="ＭＳ ゴシック" w:hAnsi="ＭＳ ゴシック"/>
                <w:sz w:val="18"/>
                <w:szCs w:val="18"/>
              </w:rPr>
            </w:pPr>
          </w:p>
          <w:p w14:paraId="53DDD7AD" w14:textId="77777777" w:rsidR="00235D4E" w:rsidRPr="00D94782" w:rsidRDefault="00235D4E" w:rsidP="00235D4E">
            <w:pPr>
              <w:autoSpaceDE w:val="0"/>
              <w:autoSpaceDN w:val="0"/>
              <w:rPr>
                <w:rFonts w:ascii="ＭＳ ゴシック" w:eastAsia="ＭＳ ゴシック" w:hAnsi="ＭＳ ゴシック"/>
                <w:sz w:val="18"/>
                <w:szCs w:val="18"/>
              </w:rPr>
            </w:pPr>
          </w:p>
          <w:p w14:paraId="00A7DB06" w14:textId="77777777" w:rsidR="00235D4E" w:rsidRPr="00D94782" w:rsidRDefault="00235D4E" w:rsidP="00235D4E">
            <w:pPr>
              <w:autoSpaceDE w:val="0"/>
              <w:autoSpaceDN w:val="0"/>
              <w:rPr>
                <w:rFonts w:ascii="ＭＳ ゴシック" w:eastAsia="ＭＳ ゴシック" w:hAnsi="ＭＳ ゴシック"/>
                <w:sz w:val="18"/>
                <w:szCs w:val="18"/>
              </w:rPr>
            </w:pPr>
          </w:p>
          <w:p w14:paraId="4718DFCB" w14:textId="77777777" w:rsidR="00235D4E" w:rsidRPr="00D94782" w:rsidRDefault="00235D4E" w:rsidP="00235D4E">
            <w:pPr>
              <w:autoSpaceDE w:val="0"/>
              <w:autoSpaceDN w:val="0"/>
              <w:rPr>
                <w:rFonts w:ascii="ＭＳ ゴシック" w:eastAsia="ＭＳ ゴシック" w:hAnsi="ＭＳ ゴシック"/>
                <w:sz w:val="18"/>
                <w:szCs w:val="18"/>
              </w:rPr>
            </w:pPr>
          </w:p>
          <w:p w14:paraId="204E4D75" w14:textId="77777777" w:rsidR="00235D4E" w:rsidRPr="00D94782" w:rsidRDefault="00235D4E" w:rsidP="00235D4E">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（基盤３）安全・安心な農水産物の供給等に関する調査研究</w:t>
            </w:r>
          </w:p>
          <w:p w14:paraId="76FE4BC1" w14:textId="77777777" w:rsidR="00235D4E" w:rsidRPr="00D94782" w:rsidRDefault="00235D4E" w:rsidP="00235D4E">
            <w:pPr>
              <w:autoSpaceDE w:val="0"/>
              <w:autoSpaceDN w:val="0"/>
              <w:ind w:leftChars="82" w:left="384" w:hangingChars="118" w:hanging="212"/>
              <w:rPr>
                <w:rFonts w:ascii="ＭＳ ゴシック" w:eastAsia="ＭＳ ゴシック" w:hAnsi="ＭＳ ゴシック"/>
                <w:sz w:val="18"/>
                <w:szCs w:val="18"/>
              </w:rPr>
            </w:pPr>
          </w:p>
          <w:p w14:paraId="526C33DC" w14:textId="599E0E77" w:rsidR="00235D4E" w:rsidRPr="00D94782" w:rsidRDefault="00235D4E" w:rsidP="00235D4E">
            <w:pPr>
              <w:autoSpaceDE w:val="0"/>
              <w:autoSpaceDN w:val="0"/>
              <w:rPr>
                <w:rFonts w:ascii="ＭＳ ゴシック" w:eastAsia="ＭＳ ゴシック" w:hAnsi="ＭＳ ゴシック"/>
                <w:sz w:val="18"/>
                <w:szCs w:val="18"/>
              </w:rPr>
            </w:pPr>
          </w:p>
          <w:p w14:paraId="1C0E59E3" w14:textId="77777777" w:rsidR="00235D4E" w:rsidRPr="00D94782" w:rsidRDefault="00235D4E" w:rsidP="00235D4E">
            <w:pPr>
              <w:autoSpaceDE w:val="0"/>
              <w:autoSpaceDN w:val="0"/>
              <w:rPr>
                <w:rFonts w:ascii="ＭＳ ゴシック" w:eastAsia="ＭＳ ゴシック" w:hAnsi="ＭＳ ゴシック"/>
                <w:sz w:val="18"/>
                <w:szCs w:val="18"/>
              </w:rPr>
            </w:pPr>
          </w:p>
          <w:p w14:paraId="6D9B2092" w14:textId="77777777" w:rsidR="00235D4E" w:rsidRPr="00D94782" w:rsidRDefault="00235D4E" w:rsidP="00235D4E">
            <w:pPr>
              <w:autoSpaceDE w:val="0"/>
              <w:autoSpaceDN w:val="0"/>
              <w:rPr>
                <w:rFonts w:ascii="ＭＳ ゴシック" w:eastAsia="ＭＳ ゴシック" w:hAnsi="ＭＳ ゴシック"/>
                <w:sz w:val="18"/>
                <w:szCs w:val="18"/>
              </w:rPr>
            </w:pPr>
          </w:p>
          <w:p w14:paraId="733D6956" w14:textId="77777777" w:rsidR="00235D4E" w:rsidRPr="00D94782" w:rsidRDefault="00235D4E" w:rsidP="00235D4E">
            <w:pPr>
              <w:autoSpaceDE w:val="0"/>
              <w:autoSpaceDN w:val="0"/>
              <w:rPr>
                <w:rFonts w:ascii="ＭＳ ゴシック" w:eastAsia="ＭＳ ゴシック" w:hAnsi="ＭＳ ゴシック"/>
                <w:sz w:val="18"/>
                <w:szCs w:val="18"/>
              </w:rPr>
            </w:pPr>
          </w:p>
          <w:p w14:paraId="15FF0274" w14:textId="77777777" w:rsidR="00235D4E" w:rsidRPr="00D94782" w:rsidRDefault="00235D4E" w:rsidP="00235D4E">
            <w:pPr>
              <w:autoSpaceDE w:val="0"/>
              <w:autoSpaceDN w:val="0"/>
              <w:rPr>
                <w:rFonts w:ascii="ＭＳ ゴシック" w:eastAsia="ＭＳ ゴシック" w:hAnsi="ＭＳ ゴシック"/>
                <w:sz w:val="18"/>
                <w:szCs w:val="18"/>
              </w:rPr>
            </w:pPr>
          </w:p>
          <w:p w14:paraId="730DD981" w14:textId="77777777" w:rsidR="00235D4E" w:rsidRPr="00D94782" w:rsidRDefault="00235D4E" w:rsidP="00235D4E">
            <w:pPr>
              <w:autoSpaceDE w:val="0"/>
              <w:autoSpaceDN w:val="0"/>
              <w:rPr>
                <w:rFonts w:ascii="ＭＳ ゴシック" w:eastAsia="ＭＳ ゴシック" w:hAnsi="ＭＳ ゴシック"/>
                <w:sz w:val="18"/>
                <w:szCs w:val="18"/>
              </w:rPr>
            </w:pPr>
          </w:p>
          <w:p w14:paraId="755E20FF" w14:textId="77777777" w:rsidR="00235D4E" w:rsidRPr="00D94782" w:rsidRDefault="00235D4E" w:rsidP="00235D4E">
            <w:pPr>
              <w:autoSpaceDE w:val="0"/>
              <w:autoSpaceDN w:val="0"/>
              <w:rPr>
                <w:rFonts w:ascii="ＭＳ ゴシック" w:eastAsia="ＭＳ ゴシック" w:hAnsi="ＭＳ ゴシック"/>
                <w:sz w:val="18"/>
                <w:szCs w:val="18"/>
              </w:rPr>
            </w:pPr>
          </w:p>
          <w:p w14:paraId="3724CFA6" w14:textId="77777777" w:rsidR="00235D4E" w:rsidRPr="00D94782" w:rsidRDefault="00235D4E" w:rsidP="00235D4E">
            <w:pPr>
              <w:autoSpaceDE w:val="0"/>
              <w:autoSpaceDN w:val="0"/>
              <w:rPr>
                <w:rFonts w:ascii="ＭＳ ゴシック" w:eastAsia="ＭＳ ゴシック" w:hAnsi="ＭＳ ゴシック"/>
                <w:sz w:val="18"/>
                <w:szCs w:val="18"/>
              </w:rPr>
            </w:pPr>
          </w:p>
          <w:p w14:paraId="1A3ED445" w14:textId="77777777" w:rsidR="00235D4E" w:rsidRPr="00D94782" w:rsidRDefault="00235D4E" w:rsidP="00235D4E">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（基盤４）大阪湾等の水産資源の増殖・管理に関する調査研究</w:t>
            </w:r>
          </w:p>
          <w:p w14:paraId="7762210C" w14:textId="77777777" w:rsidR="00235D4E" w:rsidRPr="00D94782" w:rsidRDefault="00235D4E" w:rsidP="00235D4E">
            <w:pPr>
              <w:autoSpaceDE w:val="0"/>
              <w:autoSpaceDN w:val="0"/>
              <w:ind w:leftChars="82" w:left="384" w:hangingChars="118" w:hanging="212"/>
              <w:rPr>
                <w:rFonts w:ascii="ＭＳ ゴシック" w:eastAsia="ＭＳ ゴシック" w:hAnsi="ＭＳ ゴシック"/>
                <w:sz w:val="18"/>
                <w:szCs w:val="18"/>
              </w:rPr>
            </w:pPr>
          </w:p>
          <w:p w14:paraId="0A9ABC3A" w14:textId="77777777" w:rsidR="00235D4E" w:rsidRPr="00D94782" w:rsidRDefault="00235D4E" w:rsidP="00235D4E">
            <w:pPr>
              <w:autoSpaceDE w:val="0"/>
              <w:autoSpaceDN w:val="0"/>
              <w:rPr>
                <w:rFonts w:ascii="ＭＳ ゴシック" w:eastAsia="ＭＳ ゴシック" w:hAnsi="ＭＳ ゴシック"/>
                <w:sz w:val="18"/>
                <w:szCs w:val="18"/>
              </w:rPr>
            </w:pPr>
          </w:p>
          <w:p w14:paraId="6D33C214" w14:textId="77777777" w:rsidR="00235D4E" w:rsidRPr="00D94782" w:rsidRDefault="00235D4E" w:rsidP="00235D4E">
            <w:pPr>
              <w:autoSpaceDE w:val="0"/>
              <w:autoSpaceDN w:val="0"/>
              <w:rPr>
                <w:rFonts w:ascii="ＭＳ ゴシック" w:eastAsia="ＭＳ ゴシック" w:hAnsi="ＭＳ ゴシック"/>
                <w:sz w:val="18"/>
                <w:szCs w:val="18"/>
              </w:rPr>
            </w:pPr>
          </w:p>
          <w:p w14:paraId="1A17814A" w14:textId="591B4331" w:rsidR="00235D4E" w:rsidRPr="00D94782" w:rsidRDefault="00235D4E" w:rsidP="00235D4E">
            <w:pPr>
              <w:autoSpaceDE w:val="0"/>
              <w:autoSpaceDN w:val="0"/>
              <w:rPr>
                <w:rFonts w:ascii="ＭＳ ゴシック" w:eastAsia="ＭＳ ゴシック" w:hAnsi="ＭＳ ゴシック"/>
                <w:sz w:val="18"/>
                <w:szCs w:val="18"/>
              </w:rPr>
            </w:pPr>
          </w:p>
          <w:p w14:paraId="12C7A88F" w14:textId="77777777" w:rsidR="00235D4E" w:rsidRPr="00D94782" w:rsidRDefault="00235D4E" w:rsidP="00235D4E">
            <w:pPr>
              <w:autoSpaceDE w:val="0"/>
              <w:autoSpaceDN w:val="0"/>
              <w:rPr>
                <w:rFonts w:ascii="ＭＳ ゴシック" w:eastAsia="ＭＳ ゴシック" w:hAnsi="ＭＳ ゴシック"/>
                <w:sz w:val="18"/>
                <w:szCs w:val="18"/>
              </w:rPr>
            </w:pPr>
          </w:p>
          <w:p w14:paraId="109A4407" w14:textId="77777777" w:rsidR="00235D4E" w:rsidRPr="00D94782" w:rsidRDefault="00235D4E" w:rsidP="00235D4E">
            <w:pPr>
              <w:autoSpaceDE w:val="0"/>
              <w:autoSpaceDN w:val="0"/>
              <w:rPr>
                <w:rFonts w:ascii="ＭＳ ゴシック" w:eastAsia="ＭＳ ゴシック" w:hAnsi="ＭＳ ゴシック"/>
                <w:sz w:val="18"/>
                <w:szCs w:val="18"/>
              </w:rPr>
            </w:pPr>
          </w:p>
          <w:p w14:paraId="09307E5D" w14:textId="77777777" w:rsidR="00235D4E" w:rsidRPr="00D94782" w:rsidRDefault="00235D4E" w:rsidP="00235D4E">
            <w:pPr>
              <w:autoSpaceDE w:val="0"/>
              <w:autoSpaceDN w:val="0"/>
              <w:rPr>
                <w:rFonts w:ascii="ＭＳ ゴシック" w:eastAsia="ＭＳ ゴシック" w:hAnsi="ＭＳ ゴシック"/>
                <w:sz w:val="18"/>
                <w:szCs w:val="18"/>
              </w:rPr>
            </w:pPr>
          </w:p>
          <w:p w14:paraId="2BD57A48" w14:textId="246C63A5" w:rsidR="00235D4E" w:rsidRPr="00D94782" w:rsidRDefault="00235D4E" w:rsidP="006879BC">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（基盤５）都市緑化・森林環境保全、生物多様性保全及び鳥獣被害対策等の調査研究</w:t>
            </w:r>
          </w:p>
        </w:tc>
        <w:tc>
          <w:tcPr>
            <w:tcW w:w="5807" w:type="dxa"/>
            <w:tcBorders>
              <w:top w:val="single" w:sz="4" w:space="0" w:color="auto"/>
              <w:left w:val="single" w:sz="4" w:space="0" w:color="auto"/>
              <w:bottom w:val="single" w:sz="4" w:space="0" w:color="auto"/>
            </w:tcBorders>
            <w:shd w:val="clear" w:color="auto" w:fill="auto"/>
          </w:tcPr>
          <w:p w14:paraId="6D376AB5" w14:textId="77777777" w:rsidR="00235D4E" w:rsidRPr="00D94782" w:rsidRDefault="00235D4E" w:rsidP="00235D4E">
            <w:pPr>
              <w:autoSpaceDE w:val="0"/>
              <w:autoSpaceDN w:val="0"/>
              <w:rPr>
                <w:rFonts w:ascii="ＭＳ ゴシック" w:eastAsia="ＭＳ ゴシック" w:hAnsi="ＭＳ ゴシック"/>
                <w:sz w:val="18"/>
                <w:szCs w:val="18"/>
              </w:rPr>
            </w:pPr>
          </w:p>
          <w:p w14:paraId="0205A3AF" w14:textId="77777777" w:rsidR="00235D4E" w:rsidRPr="00D94782" w:rsidRDefault="00235D4E" w:rsidP="00235D4E">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４　基盤調査研究課題</w:t>
            </w:r>
            <w:r w:rsidRPr="00D94782">
              <w:rPr>
                <w:rFonts w:asciiTheme="minorEastAsia" w:eastAsiaTheme="minorEastAsia" w:hAnsiTheme="minorEastAsia" w:hint="eastAsia"/>
                <w:sz w:val="18"/>
                <w:szCs w:val="18"/>
              </w:rPr>
              <w:t>（添付資料集3</w:t>
            </w:r>
            <w:r w:rsidRPr="00D94782">
              <w:rPr>
                <w:rFonts w:asciiTheme="minorEastAsia" w:eastAsiaTheme="minorEastAsia" w:hAnsiTheme="minorEastAsia"/>
                <w:sz w:val="18"/>
                <w:szCs w:val="18"/>
              </w:rPr>
              <w:t>6</w:t>
            </w:r>
            <w:r w:rsidRPr="00D94782">
              <w:rPr>
                <w:rFonts w:asciiTheme="minorEastAsia" w:eastAsiaTheme="minorEastAsia" w:hAnsiTheme="minorEastAsia" w:hint="eastAsia"/>
                <w:sz w:val="18"/>
                <w:szCs w:val="18"/>
              </w:rPr>
              <w:t>～38</w:t>
            </w:r>
            <w:r w:rsidRPr="00D94782">
              <w:rPr>
                <w:rFonts w:asciiTheme="minorEastAsia" w:eastAsiaTheme="minorEastAsia" w:hAnsiTheme="minorEastAsia"/>
                <w:sz w:val="18"/>
                <w:szCs w:val="18"/>
              </w:rPr>
              <w:t>ページ</w:t>
            </w:r>
            <w:r w:rsidRPr="00D94782">
              <w:rPr>
                <w:rFonts w:asciiTheme="minorEastAsia" w:eastAsiaTheme="minorEastAsia" w:hAnsiTheme="minorEastAsia" w:hint="eastAsia"/>
                <w:sz w:val="18"/>
                <w:szCs w:val="18"/>
              </w:rPr>
              <w:t>）</w:t>
            </w:r>
          </w:p>
          <w:p w14:paraId="2D6522DA" w14:textId="77777777" w:rsidR="00235D4E" w:rsidRPr="00D94782" w:rsidRDefault="00235D4E" w:rsidP="00235D4E">
            <w:pPr>
              <w:spacing w:line="0" w:lineRule="atLeast"/>
              <w:rPr>
                <w:rFonts w:ascii="ＭＳ ゴシック" w:eastAsia="ＭＳ ゴシック" w:hAnsi="ＭＳ ゴシック"/>
                <w:sz w:val="18"/>
                <w:szCs w:val="18"/>
                <w:shd w:val="pct15" w:color="auto" w:fill="FFFFFF"/>
              </w:rPr>
            </w:pPr>
          </w:p>
          <w:p w14:paraId="1BF6DA78" w14:textId="77777777" w:rsidR="00235D4E" w:rsidRPr="00D94782" w:rsidRDefault="00235D4E" w:rsidP="00235D4E">
            <w:pPr>
              <w:rPr>
                <w:rFonts w:ascii="ＭＳ ゴシック" w:eastAsia="ＭＳ ゴシック" w:hAnsi="ＭＳ ゴシック"/>
                <w:sz w:val="18"/>
                <w:szCs w:val="18"/>
                <w:shd w:val="pct15" w:color="auto" w:fill="FFFFFF"/>
              </w:rPr>
            </w:pPr>
          </w:p>
          <w:p w14:paraId="6827ECD5" w14:textId="77777777" w:rsidR="00235D4E" w:rsidRPr="00D94782" w:rsidRDefault="00235D4E" w:rsidP="00235D4E">
            <w:pPr>
              <w:rPr>
                <w:rFonts w:ascii="ＭＳ ゴシック" w:eastAsia="ＭＳ ゴシック" w:hAnsi="ＭＳ ゴシック"/>
                <w:sz w:val="18"/>
                <w:szCs w:val="18"/>
              </w:rPr>
            </w:pPr>
          </w:p>
          <w:p w14:paraId="5EB58CE8" w14:textId="77777777" w:rsidR="00235D4E" w:rsidRPr="00D94782" w:rsidRDefault="00235D4E" w:rsidP="00235D4E">
            <w:pPr>
              <w:rPr>
                <w:rFonts w:ascii="ＭＳ ゴシック" w:eastAsia="ＭＳ ゴシック" w:hAnsi="ＭＳ ゴシック"/>
                <w:sz w:val="18"/>
                <w:szCs w:val="18"/>
              </w:rPr>
            </w:pPr>
          </w:p>
          <w:p w14:paraId="75EB7ED6" w14:textId="77777777" w:rsidR="00235D4E" w:rsidRPr="00D94782" w:rsidRDefault="00235D4E" w:rsidP="00235D4E">
            <w:pPr>
              <w:rPr>
                <w:rFonts w:ascii="ＭＳ ゴシック" w:eastAsia="ＭＳ ゴシック" w:hAnsi="ＭＳ ゴシック"/>
                <w:sz w:val="18"/>
                <w:szCs w:val="18"/>
              </w:rPr>
            </w:pPr>
          </w:p>
          <w:p w14:paraId="666DE0C9" w14:textId="77777777" w:rsidR="00235D4E" w:rsidRPr="00D94782" w:rsidRDefault="00235D4E" w:rsidP="00235D4E">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（基盤１）府域の化学物質等環境汚染物質の調査研究</w:t>
            </w:r>
          </w:p>
          <w:p w14:paraId="20556167" w14:textId="77777777" w:rsidR="00235D4E" w:rsidRPr="00D94782" w:rsidRDefault="00235D4E" w:rsidP="00235D4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●新たな環境汚染へ対応するために、環境汚染の把握に必要な調査分析方法を開発。H</w:t>
            </w:r>
            <w:r w:rsidRPr="00D94782">
              <w:rPr>
                <w:rFonts w:ascii="ＭＳ ゴシック" w:eastAsia="ＭＳ ゴシック" w:hAnsi="ＭＳ ゴシック"/>
                <w:sz w:val="18"/>
                <w:szCs w:val="18"/>
              </w:rPr>
              <w:t>30</w:t>
            </w:r>
            <w:r w:rsidRPr="00D94782">
              <w:rPr>
                <w:rFonts w:ascii="ＭＳ ゴシック" w:eastAsia="ＭＳ ゴシック" w:hAnsi="ＭＳ ゴシック" w:hint="eastAsia"/>
                <w:sz w:val="18"/>
                <w:szCs w:val="18"/>
              </w:rPr>
              <w:t>年度は環境試料中の「シアナミド」及び「マラカイトグリーン」について、液体クロマトグラフ質量分析計による分析法を検討し、その手法及び有効性を委託元の環境省に報告。</w:t>
            </w:r>
          </w:p>
          <w:p w14:paraId="12551B03" w14:textId="236AFD60" w:rsidR="00051759" w:rsidRPr="00D94782" w:rsidRDefault="00051759" w:rsidP="00235D4E">
            <w:pPr>
              <w:rPr>
                <w:rFonts w:ascii="ＭＳ ゴシック" w:eastAsia="ＭＳ ゴシック" w:hAnsi="ＭＳ ゴシック"/>
                <w:sz w:val="18"/>
                <w:szCs w:val="18"/>
              </w:rPr>
            </w:pPr>
          </w:p>
          <w:p w14:paraId="5A872052" w14:textId="07713CF6" w:rsidR="00051759" w:rsidRPr="00D94782" w:rsidRDefault="00051759" w:rsidP="00235D4E">
            <w:pPr>
              <w:rPr>
                <w:rFonts w:ascii="ＭＳ ゴシック" w:eastAsia="ＭＳ ゴシック" w:hAnsi="ＭＳ ゴシック"/>
                <w:sz w:val="18"/>
                <w:szCs w:val="18"/>
              </w:rPr>
            </w:pPr>
          </w:p>
          <w:p w14:paraId="1E3C50C8" w14:textId="77777777" w:rsidR="00051759" w:rsidRPr="00D94782" w:rsidRDefault="00051759" w:rsidP="00235D4E">
            <w:pPr>
              <w:rPr>
                <w:rFonts w:ascii="ＭＳ ゴシック" w:eastAsia="ＭＳ ゴシック" w:hAnsi="ＭＳ ゴシック"/>
                <w:sz w:val="18"/>
                <w:szCs w:val="18"/>
              </w:rPr>
            </w:pPr>
          </w:p>
          <w:p w14:paraId="6C36DE69" w14:textId="77777777" w:rsidR="006A6846" w:rsidRPr="00D94782" w:rsidRDefault="006A6846" w:rsidP="00235D4E">
            <w:pPr>
              <w:autoSpaceDE w:val="0"/>
              <w:autoSpaceDN w:val="0"/>
              <w:rPr>
                <w:rFonts w:ascii="ＭＳ ゴシック" w:eastAsia="ＭＳ ゴシック" w:hAnsi="ＭＳ ゴシック"/>
                <w:b/>
                <w:sz w:val="18"/>
                <w:szCs w:val="18"/>
              </w:rPr>
            </w:pPr>
          </w:p>
          <w:p w14:paraId="2A938F04" w14:textId="380D2AFC" w:rsidR="00235D4E" w:rsidRPr="00D94782" w:rsidRDefault="00235D4E" w:rsidP="00235D4E">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（基盤２）効率的かつ安定的な農産物生産に関する調査研究</w:t>
            </w:r>
          </w:p>
          <w:p w14:paraId="79E24685" w14:textId="77777777" w:rsidR="00235D4E" w:rsidRPr="00D94782" w:rsidRDefault="00235D4E" w:rsidP="00235D4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trike/>
                <w:sz w:val="18"/>
                <w:szCs w:val="18"/>
              </w:rPr>
              <w:t>●</w:t>
            </w:r>
            <w:r w:rsidRPr="00D94782">
              <w:rPr>
                <w:rFonts w:ascii="ＭＳ ゴシック" w:eastAsia="ＭＳ ゴシック" w:hAnsi="ＭＳ ゴシック" w:hint="eastAsia"/>
                <w:sz w:val="18"/>
                <w:szCs w:val="18"/>
              </w:rPr>
              <w:t>遮光資材の浮き掛けにより、若ごぼうのピッティングの発生を低減できることを確認。</w:t>
            </w:r>
          </w:p>
          <w:p w14:paraId="78B853C0" w14:textId="77777777" w:rsidR="00235D4E" w:rsidRPr="00D94782" w:rsidRDefault="00235D4E" w:rsidP="00235D4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●自動換気装置を用いた早朝の露点温度の急激な上昇の抑制によるナス生理障害（焼け果）の防止効果を確認。</w:t>
            </w:r>
          </w:p>
          <w:p w14:paraId="5271DB45" w14:textId="77777777" w:rsidR="00235D4E" w:rsidRPr="00D94782" w:rsidRDefault="00235D4E" w:rsidP="00235D4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●クリの立ち枯れ症状の対策試験を実施。</w:t>
            </w:r>
          </w:p>
          <w:p w14:paraId="6FAD7B97" w14:textId="77777777" w:rsidR="00235D4E" w:rsidRPr="00D94782" w:rsidRDefault="00235D4E" w:rsidP="00235D4E">
            <w:pPr>
              <w:rPr>
                <w:rFonts w:ascii="ＭＳ ゴシック" w:eastAsia="ＭＳ ゴシック" w:hAnsi="ＭＳ ゴシック"/>
                <w:sz w:val="18"/>
                <w:szCs w:val="18"/>
              </w:rPr>
            </w:pPr>
          </w:p>
          <w:p w14:paraId="148DF68E" w14:textId="77777777" w:rsidR="00235D4E" w:rsidRPr="00D94782" w:rsidRDefault="00235D4E" w:rsidP="00235D4E">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（基盤３）安全・安心な農水産物の供給等に関する調査研究</w:t>
            </w:r>
          </w:p>
          <w:p w14:paraId="253872C4" w14:textId="77777777" w:rsidR="00235D4E" w:rsidRPr="00D94782" w:rsidRDefault="00235D4E" w:rsidP="00235D4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●飛ばないナミテントウを利用した露地ナスのアブラムシ類密度抑制効果、温湯処理によるクリ黒色実腐病の発病抑制効果における菌株の違いによる温度感受性の違いを確認。</w:t>
            </w:r>
          </w:p>
          <w:p w14:paraId="01978021" w14:textId="77777777" w:rsidR="00235D4E" w:rsidRPr="00D94782" w:rsidRDefault="00235D4E" w:rsidP="00235D4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●薬剤を用いないプラズマ殺菌による種子消毒法の開発に取り組み、実用化に向けた種子消毒及び栽培試験を実施。</w:t>
            </w:r>
          </w:p>
          <w:p w14:paraId="2C1B2AEF" w14:textId="77777777" w:rsidR="00235D4E" w:rsidRPr="00D94782" w:rsidRDefault="00235D4E" w:rsidP="00235D4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●安全・安心な大阪産魚介類供給のため、貝毒原因プランクトンのモニタリングを継続実施し、行政と連携して毒化した二枚貝の流通を未然に防止。</w:t>
            </w:r>
          </w:p>
          <w:p w14:paraId="294AEE77" w14:textId="65AE7269" w:rsidR="00235D4E" w:rsidRPr="00D94782" w:rsidRDefault="00235D4E" w:rsidP="00235D4E">
            <w:pPr>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●二枚貝に含まれる麻痺性貝毒のスクリーニング</w:t>
            </w:r>
            <w:r w:rsidR="005854F1" w:rsidRPr="00D94782">
              <w:rPr>
                <w:rFonts w:ascii="ＭＳ ゴシック" w:eastAsia="ＭＳ ゴシック" w:hAnsi="ＭＳ ゴシック" w:hint="eastAsia"/>
                <w:sz w:val="18"/>
                <w:szCs w:val="18"/>
              </w:rPr>
              <w:t>検査法として、迅速な測定が可能なイムノクロマト法の導入を検討</w:t>
            </w:r>
            <w:r w:rsidRPr="00D94782">
              <w:rPr>
                <w:rFonts w:ascii="ＭＳ ゴシック" w:eastAsia="ＭＳ ゴシック" w:hAnsi="ＭＳ ゴシック" w:hint="eastAsia"/>
                <w:sz w:val="18"/>
                <w:szCs w:val="18"/>
              </w:rPr>
              <w:t>。（再掲）</w:t>
            </w:r>
          </w:p>
          <w:p w14:paraId="4F8B09E0" w14:textId="428FBCDE" w:rsidR="00235D4E" w:rsidRPr="00D94782" w:rsidRDefault="00235D4E" w:rsidP="00235D4E">
            <w:pPr>
              <w:rPr>
                <w:rFonts w:ascii="ＭＳ ゴシック" w:eastAsia="ＭＳ ゴシック" w:hAnsi="ＭＳ ゴシック"/>
                <w:sz w:val="18"/>
                <w:szCs w:val="18"/>
              </w:rPr>
            </w:pPr>
          </w:p>
          <w:p w14:paraId="2406AE0B" w14:textId="77777777" w:rsidR="00235D4E" w:rsidRPr="00D94782" w:rsidRDefault="00235D4E" w:rsidP="00235D4E">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（基盤４）大阪湾等の水産資源の増殖・管理に関する調査研究</w:t>
            </w:r>
          </w:p>
          <w:p w14:paraId="2F4FA367" w14:textId="77777777" w:rsidR="00235D4E" w:rsidRPr="00D94782" w:rsidRDefault="00235D4E" w:rsidP="00235D4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●府の主要漁獲対象種について資源調査を行い、漁業者団体が開催する資源管理部会で調査データに基づいた技術的助言・指導を実施（</w:t>
            </w:r>
            <w:r w:rsidRPr="00D94782">
              <w:rPr>
                <w:rFonts w:asciiTheme="majorEastAsia" w:eastAsiaTheme="majorEastAsia" w:hAnsiTheme="majorEastAsia" w:hint="eastAsia"/>
                <w:sz w:val="18"/>
                <w:szCs w:val="18"/>
              </w:rPr>
              <w:t>12</w:t>
            </w:r>
            <w:r w:rsidRPr="00D94782">
              <w:rPr>
                <w:rFonts w:ascii="ＭＳ ゴシック" w:eastAsia="ＭＳ ゴシック" w:hAnsi="ＭＳ ゴシック" w:hint="eastAsia"/>
                <w:sz w:val="18"/>
                <w:szCs w:val="18"/>
              </w:rPr>
              <w:t>回）。</w:t>
            </w:r>
          </w:p>
          <w:p w14:paraId="1D3C843B" w14:textId="77777777" w:rsidR="00235D4E" w:rsidRPr="00D94782" w:rsidRDefault="00235D4E" w:rsidP="00235D4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●大阪府の第７</w:t>
            </w:r>
            <w:r w:rsidRPr="00D94782">
              <w:rPr>
                <w:rFonts w:ascii="ＭＳ ゴシック" w:eastAsia="ＭＳ ゴシック" w:hAnsi="ＭＳ ゴシック"/>
                <w:sz w:val="18"/>
                <w:szCs w:val="18"/>
              </w:rPr>
              <w:t>次栽培漁業基本計画に基づき、アカガイとトラフグの放流技術開発を実施した。アカガイ</w:t>
            </w:r>
            <w:r w:rsidRPr="00D94782">
              <w:rPr>
                <w:rFonts w:ascii="ＭＳ ゴシック" w:eastAsia="ＭＳ ゴシック" w:hAnsi="ＭＳ ゴシック" w:hint="eastAsia"/>
                <w:sz w:val="18"/>
                <w:szCs w:val="18"/>
              </w:rPr>
              <w:t>（４</w:t>
            </w:r>
            <w:r w:rsidRPr="00D94782">
              <w:rPr>
                <w:rFonts w:ascii="ＭＳ ゴシック" w:eastAsia="ＭＳ ゴシック" w:hAnsi="ＭＳ ゴシック"/>
                <w:sz w:val="18"/>
                <w:szCs w:val="18"/>
              </w:rPr>
              <w:t>万個）</w:t>
            </w:r>
            <w:r w:rsidRPr="00D94782">
              <w:rPr>
                <w:rFonts w:ascii="ＭＳ ゴシック" w:eastAsia="ＭＳ ゴシック" w:hAnsi="ＭＳ ゴシック" w:hint="eastAsia"/>
                <w:sz w:val="18"/>
                <w:szCs w:val="18"/>
              </w:rPr>
              <w:t>はペイントによる着色標識、トラフグは有機酸による焼き印・鰭切除標識を組合せた標識放流（</w:t>
            </w:r>
            <w:r w:rsidRPr="00D94782">
              <w:rPr>
                <w:rFonts w:asciiTheme="majorEastAsia" w:eastAsiaTheme="majorEastAsia" w:hAnsiTheme="majorEastAsia" w:hint="eastAsia"/>
                <w:sz w:val="18"/>
                <w:szCs w:val="18"/>
              </w:rPr>
              <w:t>2.8</w:t>
            </w:r>
            <w:r w:rsidRPr="00D94782">
              <w:rPr>
                <w:rFonts w:ascii="ＭＳ ゴシック" w:eastAsia="ＭＳ ゴシック" w:hAnsi="ＭＳ ゴシック" w:hint="eastAsia"/>
                <w:sz w:val="18"/>
                <w:szCs w:val="18"/>
              </w:rPr>
              <w:t>万尾）とスパゲティ型標識を装着した大型種苗（0.1万尾）放流を実施。（再掲）</w:t>
            </w:r>
          </w:p>
          <w:p w14:paraId="44D7E6E6" w14:textId="44D3D18F" w:rsidR="00235D4E" w:rsidRPr="00D94782" w:rsidRDefault="00235D4E" w:rsidP="00235D4E">
            <w:pPr>
              <w:rPr>
                <w:rFonts w:ascii="ＭＳ ゴシック" w:eastAsia="ＭＳ ゴシック" w:hAnsi="ＭＳ ゴシック"/>
                <w:sz w:val="18"/>
                <w:szCs w:val="18"/>
              </w:rPr>
            </w:pPr>
          </w:p>
          <w:p w14:paraId="29C1E7A3" w14:textId="77777777" w:rsidR="00235D4E" w:rsidRPr="00D94782" w:rsidRDefault="00235D4E" w:rsidP="00235D4E">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（基盤５）都市緑化・森林環境保全、生物多様性保全及び鳥獣被害対策等の調査研究</w:t>
            </w:r>
          </w:p>
          <w:p w14:paraId="0EE02924" w14:textId="77777777" w:rsidR="00235D4E" w:rsidRPr="00D94782" w:rsidRDefault="00235D4E" w:rsidP="00235D4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イタセンパラ等の希少種の保全や外来種対策、開発行為に係る影響評価など生物多様性の保全のための調査研究を行うとともに、研究成果を活用し、行政や企業などが生物多様性保全に取り組む際の活動支援を実施。</w:t>
            </w:r>
          </w:p>
          <w:p w14:paraId="11CCF5EE" w14:textId="77777777" w:rsidR="00235D4E" w:rsidRPr="00D94782" w:rsidRDefault="00235D4E" w:rsidP="0055436F">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シカ・イノシシ・クマなどの野生鳥獣やアライグマなどの特定外来生物の被害・捕獲状況等の調査、森林の防災機能等の検証、GIS技術を活用した放置竹林や都市部のみどりの機能の把握、緑化事業の効果検証などの調査研究を実施。</w:t>
            </w:r>
          </w:p>
          <w:p w14:paraId="37C0DBEC" w14:textId="6A31C12E" w:rsidR="0055436F" w:rsidRPr="00D94782" w:rsidRDefault="0055436F" w:rsidP="0055436F">
            <w:pPr>
              <w:ind w:leftChars="50" w:left="285" w:hangingChars="100" w:hanging="180"/>
              <w:rPr>
                <w:rFonts w:ascii="ＭＳ ゴシック" w:eastAsia="ＭＳ ゴシック" w:hAnsi="ＭＳ ゴシック"/>
                <w:sz w:val="18"/>
                <w:szCs w:val="18"/>
              </w:rPr>
            </w:pPr>
          </w:p>
        </w:tc>
        <w:tc>
          <w:tcPr>
            <w:tcW w:w="709" w:type="dxa"/>
            <w:tcBorders>
              <w:right w:val="double" w:sz="4" w:space="0" w:color="auto"/>
            </w:tcBorders>
            <w:shd w:val="clear" w:color="auto" w:fill="auto"/>
          </w:tcPr>
          <w:p w14:paraId="7CC1B650" w14:textId="77777777" w:rsidR="00235D4E" w:rsidRPr="00D94782" w:rsidRDefault="00235D4E" w:rsidP="00235D4E">
            <w:pPr>
              <w:rPr>
                <w:rFonts w:ascii="ＭＳ ゴシック" w:eastAsia="ＭＳ ゴシック" w:hAnsi="ＭＳ ゴシック"/>
                <w:sz w:val="18"/>
                <w:szCs w:val="18"/>
              </w:rPr>
            </w:pPr>
          </w:p>
        </w:tc>
        <w:tc>
          <w:tcPr>
            <w:tcW w:w="746" w:type="dxa"/>
            <w:tcBorders>
              <w:left w:val="double" w:sz="4" w:space="0" w:color="auto"/>
            </w:tcBorders>
            <w:shd w:val="clear" w:color="auto" w:fill="auto"/>
          </w:tcPr>
          <w:p w14:paraId="2E7C0324" w14:textId="77777777" w:rsidR="00235D4E" w:rsidRPr="00D94782" w:rsidRDefault="00235D4E" w:rsidP="00235D4E">
            <w:pPr>
              <w:rPr>
                <w:rFonts w:ascii="ＭＳ ゴシック" w:eastAsia="ＭＳ ゴシック" w:hAnsi="ＭＳ ゴシック"/>
                <w:sz w:val="18"/>
                <w:szCs w:val="18"/>
              </w:rPr>
            </w:pPr>
          </w:p>
        </w:tc>
        <w:tc>
          <w:tcPr>
            <w:tcW w:w="3371" w:type="dxa"/>
            <w:tcBorders>
              <w:right w:val="single" w:sz="8" w:space="0" w:color="auto"/>
            </w:tcBorders>
            <w:shd w:val="clear" w:color="auto" w:fill="auto"/>
          </w:tcPr>
          <w:p w14:paraId="66913B17" w14:textId="77777777" w:rsidR="00235D4E" w:rsidRPr="00D94782" w:rsidRDefault="00235D4E" w:rsidP="00235D4E">
            <w:pPr>
              <w:ind w:firstLineChars="100" w:firstLine="180"/>
              <w:rPr>
                <w:rFonts w:ascii="ＭＳ ゴシック" w:eastAsia="ＭＳ ゴシック" w:hAnsi="ＭＳ ゴシック"/>
                <w:sz w:val="18"/>
                <w:szCs w:val="18"/>
              </w:rPr>
            </w:pPr>
          </w:p>
        </w:tc>
        <w:tc>
          <w:tcPr>
            <w:tcW w:w="561" w:type="dxa"/>
            <w:tcBorders>
              <w:left w:val="single" w:sz="8" w:space="0" w:color="auto"/>
              <w:right w:val="single" w:sz="8" w:space="0" w:color="auto"/>
            </w:tcBorders>
            <w:shd w:val="clear" w:color="auto" w:fill="auto"/>
          </w:tcPr>
          <w:p w14:paraId="6C94D857" w14:textId="77777777" w:rsidR="00235D4E" w:rsidRPr="00D94782" w:rsidRDefault="00235D4E" w:rsidP="00235D4E"/>
        </w:tc>
      </w:tr>
    </w:tbl>
    <w:p w14:paraId="21BED95E" w14:textId="77777777" w:rsidR="006A6846" w:rsidRPr="00D94782" w:rsidRDefault="006A6846">
      <w:r w:rsidRPr="00D94782">
        <w:lastRenderedPageBreak/>
        <w:br w:type="page"/>
      </w: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2378"/>
        <w:gridCol w:w="5865"/>
        <w:gridCol w:w="651"/>
        <w:gridCol w:w="746"/>
        <w:gridCol w:w="3371"/>
        <w:gridCol w:w="561"/>
      </w:tblGrid>
      <w:tr w:rsidR="00357B2C" w:rsidRPr="00D94782" w14:paraId="54266D97" w14:textId="77777777" w:rsidTr="00613503">
        <w:trPr>
          <w:trHeight w:val="199"/>
        </w:trPr>
        <w:tc>
          <w:tcPr>
            <w:tcW w:w="2379" w:type="dxa"/>
            <w:vMerge w:val="restart"/>
            <w:tcBorders>
              <w:top w:val="single" w:sz="8" w:space="0" w:color="auto"/>
              <w:left w:val="single" w:sz="8" w:space="0" w:color="auto"/>
              <w:right w:val="double" w:sz="4" w:space="0" w:color="auto"/>
            </w:tcBorders>
            <w:shd w:val="clear" w:color="auto" w:fill="auto"/>
            <w:vAlign w:val="center"/>
          </w:tcPr>
          <w:p w14:paraId="6C80DF9D" w14:textId="6CC6CD4C" w:rsidR="00D26C12" w:rsidRPr="00D94782" w:rsidRDefault="00891458" w:rsidP="00C7589C">
            <w:pPr>
              <w:jc w:val="center"/>
            </w:pPr>
            <w:r w:rsidRPr="00D94782">
              <w:lastRenderedPageBreak/>
              <w:br w:type="page"/>
            </w:r>
            <w:r w:rsidR="00D26C12" w:rsidRPr="00D94782">
              <w:rPr>
                <w:rFonts w:ascii="ＭＳ ゴシック" w:eastAsia="ＭＳ ゴシック" w:hAnsi="ＭＳ ゴシック" w:hint="eastAsia"/>
                <w:sz w:val="18"/>
                <w:szCs w:val="18"/>
              </w:rPr>
              <w:t>中期計画</w:t>
            </w:r>
          </w:p>
        </w:tc>
        <w:tc>
          <w:tcPr>
            <w:tcW w:w="2378" w:type="dxa"/>
            <w:vMerge w:val="restart"/>
            <w:tcBorders>
              <w:top w:val="single" w:sz="8" w:space="0" w:color="auto"/>
              <w:left w:val="double" w:sz="4" w:space="0" w:color="auto"/>
              <w:right w:val="single" w:sz="4" w:space="0" w:color="auto"/>
            </w:tcBorders>
            <w:shd w:val="clear" w:color="auto" w:fill="auto"/>
            <w:vAlign w:val="center"/>
          </w:tcPr>
          <w:p w14:paraId="270F7CFA" w14:textId="77777777" w:rsidR="00D26C12" w:rsidRPr="00D94782" w:rsidRDefault="00D26C12" w:rsidP="00C7589C">
            <w:pPr>
              <w:jc w:val="center"/>
            </w:pPr>
            <w:r w:rsidRPr="00D94782">
              <w:rPr>
                <w:rFonts w:ascii="ＭＳ ゴシック" w:eastAsia="ＭＳ ゴシック" w:hAnsi="ＭＳ ゴシック" w:hint="eastAsia"/>
                <w:sz w:val="18"/>
                <w:szCs w:val="18"/>
              </w:rPr>
              <w:t>年度計画</w:t>
            </w:r>
          </w:p>
        </w:tc>
        <w:tc>
          <w:tcPr>
            <w:tcW w:w="6516" w:type="dxa"/>
            <w:gridSpan w:val="2"/>
            <w:tcBorders>
              <w:top w:val="single" w:sz="8" w:space="0" w:color="auto"/>
              <w:left w:val="single" w:sz="4" w:space="0" w:color="auto"/>
              <w:bottom w:val="single" w:sz="4" w:space="0" w:color="auto"/>
              <w:right w:val="double" w:sz="4" w:space="0" w:color="auto"/>
            </w:tcBorders>
            <w:shd w:val="clear" w:color="auto" w:fill="auto"/>
          </w:tcPr>
          <w:p w14:paraId="183A4EE0" w14:textId="77777777" w:rsidR="00D26C12" w:rsidRPr="00D94782" w:rsidRDefault="00D26C12" w:rsidP="00C7589C">
            <w:pPr>
              <w:jc w:val="center"/>
            </w:pPr>
            <w:r w:rsidRPr="00D94782">
              <w:rPr>
                <w:rFonts w:ascii="ＭＳ ゴシック" w:eastAsia="ＭＳ ゴシック" w:hAnsi="ＭＳ ゴシック" w:hint="eastAsia"/>
                <w:sz w:val="18"/>
                <w:szCs w:val="18"/>
              </w:rPr>
              <w:t>法人の自己評価</w:t>
            </w:r>
          </w:p>
        </w:tc>
        <w:tc>
          <w:tcPr>
            <w:tcW w:w="4117" w:type="dxa"/>
            <w:gridSpan w:val="2"/>
            <w:tcBorders>
              <w:top w:val="single" w:sz="8" w:space="0" w:color="auto"/>
              <w:left w:val="double" w:sz="4" w:space="0" w:color="auto"/>
              <w:bottom w:val="single" w:sz="4" w:space="0" w:color="auto"/>
              <w:right w:val="single" w:sz="8" w:space="0" w:color="auto"/>
            </w:tcBorders>
            <w:shd w:val="clear" w:color="auto" w:fill="auto"/>
          </w:tcPr>
          <w:p w14:paraId="0FF0A8DE" w14:textId="77777777" w:rsidR="00D26C12" w:rsidRPr="00D94782" w:rsidRDefault="00515710" w:rsidP="00FE2658">
            <w:pPr>
              <w:jc w:val="center"/>
            </w:pPr>
            <w:r w:rsidRPr="00D94782">
              <w:rPr>
                <w:rFonts w:ascii="ＭＳ ゴシック" w:eastAsia="ＭＳ ゴシック" w:hAnsi="ＭＳ ゴシック" w:hint="eastAsia"/>
                <w:sz w:val="18"/>
                <w:szCs w:val="18"/>
              </w:rPr>
              <w:t>知事の評価</w:t>
            </w:r>
          </w:p>
        </w:tc>
        <w:tc>
          <w:tcPr>
            <w:tcW w:w="561" w:type="dxa"/>
            <w:vMerge w:val="restart"/>
            <w:tcBorders>
              <w:top w:val="single" w:sz="8" w:space="0" w:color="auto"/>
              <w:left w:val="single" w:sz="8" w:space="0" w:color="auto"/>
              <w:right w:val="single" w:sz="8" w:space="0" w:color="auto"/>
            </w:tcBorders>
            <w:shd w:val="clear" w:color="auto" w:fill="auto"/>
          </w:tcPr>
          <w:p w14:paraId="1E8AF6B0" w14:textId="77777777" w:rsidR="00D26C12" w:rsidRPr="00D94782" w:rsidRDefault="00D26C12" w:rsidP="00F1791B">
            <w:r w:rsidRPr="00D94782">
              <w:rPr>
                <w:rFonts w:ascii="ＭＳ ゴシック" w:eastAsia="ＭＳ ゴシック" w:hAnsi="ＭＳ ゴシック" w:hint="eastAsia"/>
                <w:sz w:val="16"/>
                <w:szCs w:val="16"/>
              </w:rPr>
              <w:t>小項目区分番号</w:t>
            </w:r>
          </w:p>
        </w:tc>
      </w:tr>
      <w:tr w:rsidR="00357B2C" w:rsidRPr="00D94782" w14:paraId="27C5EEA7" w14:textId="77777777" w:rsidTr="00613503">
        <w:trPr>
          <w:trHeight w:val="555"/>
        </w:trPr>
        <w:tc>
          <w:tcPr>
            <w:tcW w:w="2379" w:type="dxa"/>
            <w:vMerge/>
            <w:tcBorders>
              <w:left w:val="single" w:sz="8" w:space="0" w:color="auto"/>
              <w:bottom w:val="single" w:sz="4" w:space="0" w:color="auto"/>
              <w:right w:val="double" w:sz="4" w:space="0" w:color="auto"/>
            </w:tcBorders>
            <w:shd w:val="clear" w:color="auto" w:fill="auto"/>
          </w:tcPr>
          <w:p w14:paraId="614727C6" w14:textId="77777777" w:rsidR="00D26C12" w:rsidRPr="00D94782" w:rsidRDefault="00D26C12" w:rsidP="00F1791B"/>
        </w:tc>
        <w:tc>
          <w:tcPr>
            <w:tcW w:w="2378" w:type="dxa"/>
            <w:vMerge/>
            <w:tcBorders>
              <w:left w:val="double" w:sz="4" w:space="0" w:color="auto"/>
              <w:bottom w:val="single" w:sz="4" w:space="0" w:color="auto"/>
              <w:right w:val="single" w:sz="4" w:space="0" w:color="auto"/>
            </w:tcBorders>
            <w:shd w:val="clear" w:color="auto" w:fill="auto"/>
          </w:tcPr>
          <w:p w14:paraId="01CDC2AE" w14:textId="77777777" w:rsidR="00D26C12" w:rsidRPr="00D94782" w:rsidRDefault="00D26C12" w:rsidP="00F1791B"/>
        </w:tc>
        <w:tc>
          <w:tcPr>
            <w:tcW w:w="5865" w:type="dxa"/>
            <w:tcBorders>
              <w:top w:val="single" w:sz="4" w:space="0" w:color="auto"/>
              <w:left w:val="single" w:sz="4" w:space="0" w:color="auto"/>
              <w:bottom w:val="single" w:sz="4" w:space="0" w:color="auto"/>
            </w:tcBorders>
            <w:shd w:val="clear" w:color="auto" w:fill="auto"/>
            <w:vAlign w:val="center"/>
          </w:tcPr>
          <w:p w14:paraId="4DB24854" w14:textId="77777777" w:rsidR="00D26C12" w:rsidRPr="00D94782" w:rsidRDefault="00D26C12" w:rsidP="00C7589C">
            <w:pPr>
              <w:jc w:val="center"/>
            </w:pPr>
            <w:r w:rsidRPr="00D94782">
              <w:rPr>
                <w:rFonts w:ascii="ＭＳ ゴシック" w:eastAsia="ＭＳ ゴシック" w:hAnsi="ＭＳ ゴシック" w:hint="eastAsia"/>
                <w:sz w:val="18"/>
                <w:szCs w:val="18"/>
              </w:rPr>
              <w:t>評価の判断理由（計画の進捗状況等）</w:t>
            </w:r>
          </w:p>
        </w:tc>
        <w:tc>
          <w:tcPr>
            <w:tcW w:w="651" w:type="dxa"/>
            <w:tcBorders>
              <w:top w:val="single" w:sz="4" w:space="0" w:color="auto"/>
              <w:bottom w:val="single" w:sz="4" w:space="0" w:color="auto"/>
              <w:right w:val="double" w:sz="4" w:space="0" w:color="auto"/>
            </w:tcBorders>
            <w:shd w:val="clear" w:color="auto" w:fill="auto"/>
            <w:vAlign w:val="center"/>
          </w:tcPr>
          <w:p w14:paraId="4B8DA46C" w14:textId="77777777" w:rsidR="00D26C12" w:rsidRPr="00D94782" w:rsidRDefault="00D26C12" w:rsidP="00F1791B">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46" w:type="dxa"/>
            <w:tcBorders>
              <w:top w:val="single" w:sz="4" w:space="0" w:color="auto"/>
              <w:left w:val="double" w:sz="4" w:space="0" w:color="auto"/>
              <w:bottom w:val="single" w:sz="4" w:space="0" w:color="auto"/>
            </w:tcBorders>
            <w:shd w:val="clear" w:color="auto" w:fill="auto"/>
            <w:vAlign w:val="center"/>
          </w:tcPr>
          <w:p w14:paraId="13E98EEA"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3371" w:type="dxa"/>
            <w:tcBorders>
              <w:top w:val="single" w:sz="4" w:space="0" w:color="auto"/>
              <w:bottom w:val="single" w:sz="4" w:space="0" w:color="auto"/>
              <w:right w:val="single" w:sz="8" w:space="0" w:color="auto"/>
            </w:tcBorders>
            <w:shd w:val="clear" w:color="auto" w:fill="auto"/>
            <w:vAlign w:val="center"/>
          </w:tcPr>
          <w:p w14:paraId="021C6C05" w14:textId="77777777" w:rsidR="00D26C12" w:rsidRPr="00D94782" w:rsidRDefault="00D26C12" w:rsidP="00F1791B">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評価の判断理由・評価のコメントなど</w:t>
            </w:r>
          </w:p>
        </w:tc>
        <w:tc>
          <w:tcPr>
            <w:tcW w:w="561" w:type="dxa"/>
            <w:vMerge/>
            <w:tcBorders>
              <w:left w:val="single" w:sz="8" w:space="0" w:color="auto"/>
              <w:bottom w:val="single" w:sz="4" w:space="0" w:color="auto"/>
              <w:right w:val="single" w:sz="8" w:space="0" w:color="auto"/>
            </w:tcBorders>
            <w:shd w:val="clear" w:color="auto" w:fill="auto"/>
          </w:tcPr>
          <w:p w14:paraId="1768BA76" w14:textId="77777777" w:rsidR="00D26C12" w:rsidRPr="00D94782" w:rsidRDefault="00D26C12" w:rsidP="00F1791B"/>
        </w:tc>
      </w:tr>
      <w:tr w:rsidR="00357B2C" w:rsidRPr="00D94782" w14:paraId="7978051A" w14:textId="77777777" w:rsidTr="00613503">
        <w:trPr>
          <w:trHeight w:val="323"/>
        </w:trPr>
        <w:tc>
          <w:tcPr>
            <w:tcW w:w="475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F614678" w14:textId="77777777" w:rsidR="00D26C12" w:rsidRPr="00D94782" w:rsidRDefault="001B48C3">
            <w:pPr>
              <w:tabs>
                <w:tab w:val="left" w:pos="284"/>
                <w:tab w:val="left" w:pos="426"/>
              </w:tabs>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調査研究資金の確保</w:t>
            </w:r>
          </w:p>
        </w:tc>
        <w:tc>
          <w:tcPr>
            <w:tcW w:w="5865" w:type="dxa"/>
            <w:tcBorders>
              <w:top w:val="single" w:sz="4" w:space="0" w:color="auto"/>
              <w:left w:val="single" w:sz="4" w:space="0" w:color="auto"/>
              <w:bottom w:val="single" w:sz="4" w:space="0" w:color="auto"/>
            </w:tcBorders>
            <w:shd w:val="clear" w:color="auto" w:fill="auto"/>
            <w:vAlign w:val="center"/>
          </w:tcPr>
          <w:p w14:paraId="01D96694" w14:textId="77777777" w:rsidR="00D26C12" w:rsidRPr="00D94782" w:rsidRDefault="00D26C12">
            <w:pPr>
              <w:jc w:val="center"/>
              <w:rPr>
                <w:rFonts w:ascii="ＭＳ ゴシック" w:eastAsia="ＭＳ ゴシック" w:hAnsi="ＭＳ ゴシック"/>
                <w:sz w:val="18"/>
                <w:szCs w:val="18"/>
              </w:rPr>
            </w:pPr>
          </w:p>
        </w:tc>
        <w:tc>
          <w:tcPr>
            <w:tcW w:w="651" w:type="dxa"/>
            <w:tcBorders>
              <w:top w:val="single" w:sz="4" w:space="0" w:color="auto"/>
              <w:right w:val="double" w:sz="4" w:space="0" w:color="auto"/>
            </w:tcBorders>
            <w:shd w:val="clear" w:color="auto" w:fill="auto"/>
            <w:vAlign w:val="center"/>
          </w:tcPr>
          <w:p w14:paraId="0C40EE59" w14:textId="2E8EFE92" w:rsidR="00D26C12" w:rsidRPr="00D94782" w:rsidRDefault="006C57B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746" w:type="dxa"/>
            <w:tcBorders>
              <w:top w:val="single" w:sz="4" w:space="0" w:color="auto"/>
              <w:left w:val="double" w:sz="4" w:space="0" w:color="auto"/>
            </w:tcBorders>
            <w:shd w:val="clear" w:color="auto" w:fill="auto"/>
            <w:vAlign w:val="center"/>
          </w:tcPr>
          <w:p w14:paraId="320470C0" w14:textId="56A2EB55" w:rsidR="00D26C12" w:rsidRPr="00D94782" w:rsidRDefault="00545575" w:rsidP="004B08DB">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3371" w:type="dxa"/>
            <w:tcBorders>
              <w:top w:val="single" w:sz="4" w:space="0" w:color="auto"/>
              <w:right w:val="single" w:sz="8" w:space="0" w:color="auto"/>
            </w:tcBorders>
            <w:shd w:val="clear" w:color="auto" w:fill="auto"/>
            <w:vAlign w:val="center"/>
          </w:tcPr>
          <w:p w14:paraId="6F664ADB" w14:textId="77777777" w:rsidR="00D26C12" w:rsidRPr="00D94782" w:rsidRDefault="00D26C12" w:rsidP="004B08DB">
            <w:pPr>
              <w:jc w:val="center"/>
              <w:rPr>
                <w:rFonts w:ascii="ＭＳ ゴシック" w:eastAsia="ＭＳ ゴシック" w:hAnsi="ＭＳ ゴシック"/>
                <w:sz w:val="18"/>
                <w:szCs w:val="18"/>
              </w:rPr>
            </w:pPr>
          </w:p>
        </w:tc>
        <w:tc>
          <w:tcPr>
            <w:tcW w:w="561" w:type="dxa"/>
            <w:tcBorders>
              <w:top w:val="single" w:sz="4" w:space="0" w:color="auto"/>
              <w:left w:val="single" w:sz="8" w:space="0" w:color="auto"/>
              <w:right w:val="single" w:sz="8" w:space="0" w:color="auto"/>
            </w:tcBorders>
            <w:shd w:val="clear" w:color="auto" w:fill="auto"/>
            <w:vAlign w:val="center"/>
          </w:tcPr>
          <w:p w14:paraId="4252B1B3" w14:textId="77777777" w:rsidR="00D26C12" w:rsidRPr="00D94782" w:rsidRDefault="00677CBC">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９</w:t>
            </w:r>
          </w:p>
        </w:tc>
      </w:tr>
      <w:tr w:rsidR="00357B2C" w:rsidRPr="00D94782" w14:paraId="28409623" w14:textId="77777777" w:rsidTr="00613503">
        <w:trPr>
          <w:trHeight w:val="323"/>
        </w:trPr>
        <w:tc>
          <w:tcPr>
            <w:tcW w:w="2379" w:type="dxa"/>
            <w:tcBorders>
              <w:top w:val="single" w:sz="4" w:space="0" w:color="auto"/>
              <w:left w:val="single" w:sz="8" w:space="0" w:color="auto"/>
              <w:bottom w:val="single" w:sz="4" w:space="0" w:color="auto"/>
              <w:right w:val="single" w:sz="4" w:space="0" w:color="auto"/>
            </w:tcBorders>
            <w:shd w:val="clear" w:color="auto" w:fill="auto"/>
          </w:tcPr>
          <w:p w14:paraId="7C1A5C8B" w14:textId="77777777" w:rsidR="00235D4E" w:rsidRPr="00D94782" w:rsidRDefault="00235D4E" w:rsidP="00613503">
            <w:pPr>
              <w:autoSpaceDE w:val="0"/>
              <w:autoSpaceDN w:val="0"/>
              <w:rPr>
                <w:rFonts w:ascii="ＭＳ ゴシック" w:eastAsia="ＭＳ ゴシック" w:hAnsi="ＭＳ ゴシック"/>
                <w:sz w:val="18"/>
                <w:szCs w:val="18"/>
              </w:rPr>
            </w:pPr>
          </w:p>
          <w:p w14:paraId="3EB40988" w14:textId="4897A178" w:rsidR="00613503" w:rsidRPr="00D94782" w:rsidRDefault="00613503" w:rsidP="00613503">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②調査研究資金の確保</w:t>
            </w:r>
          </w:p>
          <w:p w14:paraId="1BDE7289" w14:textId="77777777" w:rsidR="00613503" w:rsidRPr="00D94782" w:rsidRDefault="00613503" w:rsidP="00613503">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外部研究資金等の獲得に向け、以下の取組を行う。</w:t>
            </w:r>
          </w:p>
          <w:p w14:paraId="3FDCBA3A" w14:textId="77777777" w:rsidR="00613503" w:rsidRPr="00D94782" w:rsidRDefault="00613503" w:rsidP="00613503">
            <w:pPr>
              <w:autoSpaceDE w:val="0"/>
              <w:autoSpaceDN w:val="0"/>
              <w:rPr>
                <w:rFonts w:ascii="ＭＳ ゴシック" w:eastAsia="ＭＳ ゴシック" w:hAnsi="ＭＳ ゴシック"/>
                <w:sz w:val="18"/>
                <w:szCs w:val="18"/>
              </w:rPr>
            </w:pPr>
          </w:p>
          <w:p w14:paraId="11E10F5A" w14:textId="77777777" w:rsidR="00613503" w:rsidRPr="00D94782" w:rsidRDefault="00613503" w:rsidP="00613503">
            <w:pPr>
              <w:autoSpaceDE w:val="0"/>
              <w:autoSpaceDN w:val="0"/>
              <w:rPr>
                <w:rFonts w:ascii="ＭＳ ゴシック" w:eastAsia="ＭＳ ゴシック" w:hAnsi="ＭＳ ゴシック"/>
                <w:sz w:val="18"/>
                <w:szCs w:val="18"/>
              </w:rPr>
            </w:pPr>
          </w:p>
          <w:p w14:paraId="02169FBA" w14:textId="77777777" w:rsidR="00613503" w:rsidRPr="00D94782" w:rsidRDefault="00613503" w:rsidP="00613503">
            <w:pPr>
              <w:autoSpaceDE w:val="0"/>
              <w:autoSpaceDN w:val="0"/>
              <w:rPr>
                <w:rFonts w:ascii="ＭＳ ゴシック" w:eastAsia="ＭＳ ゴシック" w:hAnsi="ＭＳ ゴシック"/>
                <w:sz w:val="18"/>
                <w:szCs w:val="18"/>
              </w:rPr>
            </w:pPr>
          </w:p>
          <w:p w14:paraId="38FA669B" w14:textId="77777777" w:rsidR="00613503" w:rsidRPr="00D94782" w:rsidRDefault="00613503" w:rsidP="00613503">
            <w:pPr>
              <w:autoSpaceDE w:val="0"/>
              <w:autoSpaceDN w:val="0"/>
              <w:rPr>
                <w:rFonts w:ascii="ＭＳ ゴシック" w:eastAsia="ＭＳ ゴシック" w:hAnsi="ＭＳ ゴシック"/>
                <w:sz w:val="18"/>
                <w:szCs w:val="18"/>
              </w:rPr>
            </w:pPr>
          </w:p>
          <w:p w14:paraId="793F1F73" w14:textId="77777777" w:rsidR="00613503" w:rsidRPr="00D94782" w:rsidRDefault="00613503" w:rsidP="00613503">
            <w:pPr>
              <w:autoSpaceDE w:val="0"/>
              <w:autoSpaceDN w:val="0"/>
              <w:rPr>
                <w:rFonts w:ascii="ＭＳ ゴシック" w:eastAsia="ＭＳ ゴシック" w:hAnsi="ＭＳ ゴシック"/>
                <w:sz w:val="18"/>
                <w:szCs w:val="18"/>
              </w:rPr>
            </w:pPr>
          </w:p>
          <w:p w14:paraId="05A67924" w14:textId="77777777" w:rsidR="00613503" w:rsidRPr="00D94782" w:rsidRDefault="00613503" w:rsidP="00613503">
            <w:pPr>
              <w:autoSpaceDE w:val="0"/>
              <w:autoSpaceDN w:val="0"/>
              <w:rPr>
                <w:rFonts w:ascii="ＭＳ ゴシック" w:eastAsia="ＭＳ ゴシック" w:hAnsi="ＭＳ ゴシック"/>
                <w:sz w:val="18"/>
                <w:szCs w:val="18"/>
              </w:rPr>
            </w:pPr>
          </w:p>
          <w:p w14:paraId="5E81FF04" w14:textId="77777777" w:rsidR="00613503" w:rsidRPr="00D94782" w:rsidRDefault="00613503" w:rsidP="00613503">
            <w:pPr>
              <w:autoSpaceDE w:val="0"/>
              <w:autoSpaceDN w:val="0"/>
              <w:rPr>
                <w:rFonts w:ascii="ＭＳ ゴシック" w:eastAsia="ＭＳ ゴシック" w:hAnsi="ＭＳ ゴシック"/>
                <w:sz w:val="18"/>
                <w:szCs w:val="18"/>
              </w:rPr>
            </w:pPr>
          </w:p>
          <w:p w14:paraId="3C212B59" w14:textId="77777777" w:rsidR="00613503" w:rsidRPr="00D94782" w:rsidRDefault="00613503" w:rsidP="00613503">
            <w:pPr>
              <w:autoSpaceDE w:val="0"/>
              <w:autoSpaceDN w:val="0"/>
              <w:rPr>
                <w:rFonts w:ascii="ＭＳ ゴシック" w:eastAsia="ＭＳ ゴシック" w:hAnsi="ＭＳ ゴシック"/>
                <w:sz w:val="18"/>
                <w:szCs w:val="18"/>
              </w:rPr>
            </w:pPr>
          </w:p>
          <w:p w14:paraId="5F88C893" w14:textId="77777777" w:rsidR="00613503" w:rsidRPr="00D94782" w:rsidRDefault="00613503" w:rsidP="00613503">
            <w:pPr>
              <w:autoSpaceDE w:val="0"/>
              <w:autoSpaceDN w:val="0"/>
              <w:rPr>
                <w:rFonts w:ascii="ＭＳ ゴシック" w:eastAsia="ＭＳ ゴシック" w:hAnsi="ＭＳ ゴシック"/>
                <w:sz w:val="18"/>
                <w:szCs w:val="18"/>
              </w:rPr>
            </w:pPr>
          </w:p>
          <w:p w14:paraId="1D83A80A" w14:textId="77777777" w:rsidR="00613503" w:rsidRPr="00D94782" w:rsidRDefault="00613503" w:rsidP="00613503">
            <w:pPr>
              <w:autoSpaceDE w:val="0"/>
              <w:autoSpaceDN w:val="0"/>
              <w:rPr>
                <w:rFonts w:ascii="ＭＳ ゴシック" w:eastAsia="ＭＳ ゴシック" w:hAnsi="ＭＳ ゴシック"/>
                <w:sz w:val="18"/>
                <w:szCs w:val="18"/>
              </w:rPr>
            </w:pPr>
          </w:p>
          <w:p w14:paraId="5ED24C0A" w14:textId="77777777" w:rsidR="00613503" w:rsidRPr="00D94782" w:rsidRDefault="00613503" w:rsidP="00613503">
            <w:pPr>
              <w:autoSpaceDE w:val="0"/>
              <w:autoSpaceDN w:val="0"/>
              <w:rPr>
                <w:rFonts w:ascii="ＭＳ ゴシック" w:eastAsia="ＭＳ ゴシック" w:hAnsi="ＭＳ ゴシック"/>
                <w:sz w:val="18"/>
                <w:szCs w:val="18"/>
              </w:rPr>
            </w:pPr>
          </w:p>
          <w:p w14:paraId="44BC159E" w14:textId="77777777" w:rsidR="00613503" w:rsidRPr="00D94782" w:rsidRDefault="00613503" w:rsidP="00613503">
            <w:pPr>
              <w:autoSpaceDE w:val="0"/>
              <w:autoSpaceDN w:val="0"/>
              <w:rPr>
                <w:rFonts w:ascii="ＭＳ ゴシック" w:eastAsia="ＭＳ ゴシック" w:hAnsi="ＭＳ ゴシック"/>
                <w:sz w:val="18"/>
                <w:szCs w:val="18"/>
              </w:rPr>
            </w:pPr>
          </w:p>
          <w:p w14:paraId="7E961D25" w14:textId="77777777" w:rsidR="00613503" w:rsidRPr="00D94782" w:rsidRDefault="00613503" w:rsidP="00613503">
            <w:pPr>
              <w:autoSpaceDE w:val="0"/>
              <w:autoSpaceDN w:val="0"/>
              <w:rPr>
                <w:rFonts w:ascii="ＭＳ ゴシック" w:eastAsia="ＭＳ ゴシック" w:hAnsi="ＭＳ ゴシック"/>
                <w:sz w:val="18"/>
                <w:szCs w:val="18"/>
              </w:rPr>
            </w:pPr>
          </w:p>
          <w:p w14:paraId="5FE910F8" w14:textId="77777777" w:rsidR="00613503" w:rsidRPr="00D94782" w:rsidRDefault="00613503" w:rsidP="00613503">
            <w:pPr>
              <w:autoSpaceDE w:val="0"/>
              <w:autoSpaceDN w:val="0"/>
              <w:rPr>
                <w:rFonts w:ascii="ＭＳ ゴシック" w:eastAsia="ＭＳ ゴシック" w:hAnsi="ＭＳ ゴシック"/>
                <w:sz w:val="18"/>
                <w:szCs w:val="18"/>
              </w:rPr>
            </w:pPr>
          </w:p>
          <w:p w14:paraId="0B3CF61B" w14:textId="77777777" w:rsidR="00613503" w:rsidRPr="00D94782" w:rsidRDefault="00613503" w:rsidP="00613503">
            <w:pPr>
              <w:autoSpaceDE w:val="0"/>
              <w:autoSpaceDN w:val="0"/>
              <w:rPr>
                <w:rFonts w:ascii="ＭＳ ゴシック" w:eastAsia="ＭＳ ゴシック" w:hAnsi="ＭＳ ゴシック"/>
                <w:sz w:val="18"/>
                <w:szCs w:val="18"/>
              </w:rPr>
            </w:pPr>
          </w:p>
          <w:p w14:paraId="3CBA0E86" w14:textId="77777777" w:rsidR="00613503" w:rsidRPr="00D94782" w:rsidRDefault="00613503" w:rsidP="00613503">
            <w:pPr>
              <w:autoSpaceDE w:val="0"/>
              <w:autoSpaceDN w:val="0"/>
              <w:rPr>
                <w:rFonts w:ascii="ＭＳ ゴシック" w:eastAsia="ＭＳ ゴシック" w:hAnsi="ＭＳ ゴシック"/>
                <w:sz w:val="18"/>
                <w:szCs w:val="18"/>
              </w:rPr>
            </w:pPr>
          </w:p>
          <w:p w14:paraId="0B1FA81A" w14:textId="050945A0" w:rsidR="00C64CDA" w:rsidRPr="00D94782" w:rsidRDefault="00C64CDA" w:rsidP="00613503">
            <w:pPr>
              <w:autoSpaceDE w:val="0"/>
              <w:autoSpaceDN w:val="0"/>
              <w:rPr>
                <w:rFonts w:ascii="ＭＳ ゴシック" w:eastAsia="ＭＳ ゴシック" w:hAnsi="ＭＳ ゴシック"/>
                <w:sz w:val="18"/>
                <w:szCs w:val="18"/>
              </w:rPr>
            </w:pPr>
          </w:p>
          <w:p w14:paraId="58255464" w14:textId="77777777" w:rsidR="00F42C3E" w:rsidRPr="00D94782" w:rsidRDefault="00F42C3E" w:rsidP="00613503">
            <w:pPr>
              <w:autoSpaceDE w:val="0"/>
              <w:autoSpaceDN w:val="0"/>
              <w:rPr>
                <w:rFonts w:ascii="ＭＳ ゴシック" w:eastAsia="ＭＳ ゴシック" w:hAnsi="ＭＳ ゴシック"/>
                <w:sz w:val="18"/>
                <w:szCs w:val="18"/>
              </w:rPr>
            </w:pPr>
          </w:p>
          <w:p w14:paraId="55DBF3BB" w14:textId="77777777" w:rsidR="00613503" w:rsidRPr="00D94782" w:rsidRDefault="00613503" w:rsidP="00613503">
            <w:pPr>
              <w:autoSpaceDE w:val="0"/>
              <w:autoSpaceDN w:val="0"/>
              <w:rPr>
                <w:rFonts w:ascii="ＭＳ ゴシック" w:eastAsia="ＭＳ ゴシック" w:hAnsi="ＭＳ ゴシック"/>
                <w:sz w:val="18"/>
                <w:szCs w:val="18"/>
              </w:rPr>
            </w:pPr>
          </w:p>
          <w:p w14:paraId="72221E14" w14:textId="77777777" w:rsidR="00613503" w:rsidRPr="00D94782" w:rsidRDefault="00613503" w:rsidP="00613503">
            <w:pPr>
              <w:autoSpaceDE w:val="0"/>
              <w:autoSpaceDN w:val="0"/>
              <w:rPr>
                <w:rFonts w:ascii="ＭＳ ゴシック" w:eastAsia="ＭＳ ゴシック" w:hAnsi="ＭＳ ゴシック"/>
                <w:sz w:val="18"/>
                <w:szCs w:val="18"/>
              </w:rPr>
            </w:pPr>
          </w:p>
          <w:p w14:paraId="21E8DA9B" w14:textId="77777777" w:rsidR="00613503" w:rsidRPr="00D94782" w:rsidRDefault="00613503" w:rsidP="00613503">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a 外部研究資金の募集情報の収集</w:t>
            </w:r>
          </w:p>
          <w:p w14:paraId="7D17312A" w14:textId="77777777" w:rsidR="00613503" w:rsidRPr="00D94782" w:rsidRDefault="00613503" w:rsidP="00613503">
            <w:pPr>
              <w:autoSpaceDE w:val="0"/>
              <w:autoSpaceDN w:val="0"/>
              <w:rPr>
                <w:rFonts w:ascii="ＭＳ ゴシック" w:eastAsia="ＭＳ ゴシック" w:hAnsi="ＭＳ ゴシック"/>
                <w:sz w:val="18"/>
                <w:szCs w:val="18"/>
              </w:rPr>
            </w:pPr>
          </w:p>
          <w:p w14:paraId="7DC615AF" w14:textId="77777777" w:rsidR="00613503" w:rsidRPr="00D94782" w:rsidRDefault="00613503" w:rsidP="00613503">
            <w:pPr>
              <w:autoSpaceDE w:val="0"/>
              <w:autoSpaceDN w:val="0"/>
              <w:rPr>
                <w:rFonts w:ascii="ＭＳ ゴシック" w:eastAsia="ＭＳ ゴシック" w:hAnsi="ＭＳ ゴシック"/>
                <w:sz w:val="18"/>
                <w:szCs w:val="18"/>
              </w:rPr>
            </w:pPr>
          </w:p>
          <w:p w14:paraId="333ADD7A" w14:textId="77777777" w:rsidR="00613503" w:rsidRPr="00D94782" w:rsidRDefault="00613503" w:rsidP="00613503">
            <w:pPr>
              <w:autoSpaceDE w:val="0"/>
              <w:autoSpaceDN w:val="0"/>
              <w:rPr>
                <w:rFonts w:ascii="ＭＳ ゴシック" w:eastAsia="ＭＳ ゴシック" w:hAnsi="ＭＳ ゴシック"/>
                <w:sz w:val="18"/>
                <w:szCs w:val="18"/>
              </w:rPr>
            </w:pPr>
          </w:p>
          <w:p w14:paraId="744F5162" w14:textId="77777777" w:rsidR="00613503" w:rsidRPr="00D94782" w:rsidRDefault="00613503" w:rsidP="00613503">
            <w:pPr>
              <w:autoSpaceDE w:val="0"/>
              <w:autoSpaceDN w:val="0"/>
              <w:rPr>
                <w:rFonts w:ascii="ＭＳ ゴシック" w:eastAsia="ＭＳ ゴシック" w:hAnsi="ＭＳ ゴシック"/>
                <w:sz w:val="18"/>
                <w:szCs w:val="18"/>
              </w:rPr>
            </w:pPr>
          </w:p>
          <w:p w14:paraId="21F2020F" w14:textId="77777777" w:rsidR="00613503" w:rsidRPr="00D94782" w:rsidRDefault="00613503" w:rsidP="00613503">
            <w:pPr>
              <w:autoSpaceDE w:val="0"/>
              <w:autoSpaceDN w:val="0"/>
              <w:rPr>
                <w:rFonts w:ascii="ＭＳ ゴシック" w:eastAsia="ＭＳ ゴシック" w:hAnsi="ＭＳ ゴシック"/>
                <w:sz w:val="18"/>
                <w:szCs w:val="18"/>
              </w:rPr>
            </w:pPr>
          </w:p>
          <w:p w14:paraId="5C45AAD3" w14:textId="77777777" w:rsidR="00613503" w:rsidRPr="00D94782" w:rsidRDefault="00613503" w:rsidP="00613503">
            <w:pPr>
              <w:autoSpaceDE w:val="0"/>
              <w:autoSpaceDN w:val="0"/>
              <w:ind w:left="180" w:hangingChars="100" w:hanging="180"/>
              <w:rPr>
                <w:rFonts w:ascii="ＭＳ ゴシック" w:eastAsia="ＭＳ ゴシック" w:hAnsi="ＭＳ ゴシック"/>
                <w:sz w:val="18"/>
                <w:szCs w:val="18"/>
              </w:rPr>
            </w:pPr>
          </w:p>
          <w:p w14:paraId="4F53B704" w14:textId="13DC4B27" w:rsidR="00613503" w:rsidRPr="00D94782" w:rsidRDefault="00613503" w:rsidP="00613503">
            <w:pPr>
              <w:autoSpaceDE w:val="0"/>
              <w:autoSpaceDN w:val="0"/>
              <w:rPr>
                <w:rFonts w:ascii="ＭＳ ゴシック" w:eastAsia="ＭＳ ゴシック" w:hAnsi="ＭＳ ゴシック"/>
                <w:sz w:val="18"/>
                <w:szCs w:val="18"/>
              </w:rPr>
            </w:pPr>
          </w:p>
          <w:p w14:paraId="45326A9E" w14:textId="77777777" w:rsidR="00F42C3E" w:rsidRPr="00D94782" w:rsidRDefault="00F42C3E" w:rsidP="00613503">
            <w:pPr>
              <w:autoSpaceDE w:val="0"/>
              <w:autoSpaceDN w:val="0"/>
              <w:rPr>
                <w:rFonts w:ascii="ＭＳ ゴシック" w:eastAsia="ＭＳ ゴシック" w:hAnsi="ＭＳ ゴシック"/>
                <w:sz w:val="18"/>
                <w:szCs w:val="18"/>
              </w:rPr>
            </w:pPr>
          </w:p>
          <w:p w14:paraId="59A0FEA0" w14:textId="219C1EC1" w:rsidR="00613503" w:rsidRPr="00D94782" w:rsidRDefault="00613503" w:rsidP="00613503">
            <w:pPr>
              <w:autoSpaceDE w:val="0"/>
              <w:autoSpaceDN w:val="0"/>
              <w:spacing w:line="280" w:lineRule="exact"/>
              <w:rPr>
                <w:rFonts w:ascii="ＭＳ ゴシック" w:eastAsia="ＭＳ ゴシック" w:hAnsi="ＭＳ ゴシック"/>
                <w:sz w:val="18"/>
                <w:szCs w:val="18"/>
              </w:rPr>
            </w:pPr>
          </w:p>
          <w:p w14:paraId="7D549C83" w14:textId="77777777" w:rsidR="00235D4E" w:rsidRPr="00D94782" w:rsidRDefault="00235D4E" w:rsidP="00613503">
            <w:pPr>
              <w:autoSpaceDE w:val="0"/>
              <w:autoSpaceDN w:val="0"/>
              <w:spacing w:line="280" w:lineRule="exact"/>
              <w:rPr>
                <w:rFonts w:ascii="ＭＳ ゴシック" w:eastAsia="ＭＳ ゴシック" w:hAnsi="ＭＳ ゴシック"/>
                <w:sz w:val="18"/>
                <w:szCs w:val="18"/>
              </w:rPr>
            </w:pPr>
          </w:p>
          <w:p w14:paraId="105528BA" w14:textId="77777777" w:rsidR="00613503" w:rsidRPr="00D94782" w:rsidRDefault="00613503" w:rsidP="00613503">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b 外部有識者による指導・助言を得ること等</w:t>
            </w:r>
          </w:p>
          <w:p w14:paraId="2E0830ED" w14:textId="77777777" w:rsidR="00613503" w:rsidRPr="00D94782" w:rsidRDefault="00613503" w:rsidP="00613503">
            <w:pPr>
              <w:autoSpaceDE w:val="0"/>
              <w:autoSpaceDN w:val="0"/>
              <w:rPr>
                <w:rFonts w:ascii="ＭＳ ゴシック" w:eastAsia="ＭＳ ゴシック" w:hAnsi="ＭＳ ゴシック"/>
                <w:sz w:val="18"/>
                <w:szCs w:val="18"/>
              </w:rPr>
            </w:pPr>
          </w:p>
          <w:p w14:paraId="0B49C746" w14:textId="77777777" w:rsidR="00613503" w:rsidRPr="00D94782" w:rsidRDefault="00613503" w:rsidP="00613503">
            <w:pPr>
              <w:autoSpaceDE w:val="0"/>
              <w:autoSpaceDN w:val="0"/>
              <w:rPr>
                <w:rFonts w:ascii="ＭＳ ゴシック" w:eastAsia="ＭＳ ゴシック" w:hAnsi="ＭＳ ゴシック"/>
                <w:sz w:val="18"/>
                <w:szCs w:val="18"/>
              </w:rPr>
            </w:pPr>
          </w:p>
          <w:p w14:paraId="286E6D5F" w14:textId="77777777" w:rsidR="00613503" w:rsidRPr="00D94782" w:rsidRDefault="00613503" w:rsidP="00613503">
            <w:pPr>
              <w:autoSpaceDE w:val="0"/>
              <w:autoSpaceDN w:val="0"/>
              <w:rPr>
                <w:rFonts w:ascii="ＭＳ ゴシック" w:eastAsia="ＭＳ ゴシック" w:hAnsi="ＭＳ ゴシック"/>
                <w:sz w:val="18"/>
                <w:szCs w:val="18"/>
              </w:rPr>
            </w:pPr>
          </w:p>
          <w:p w14:paraId="2F669E0B" w14:textId="77777777" w:rsidR="00613503" w:rsidRPr="00D94782" w:rsidRDefault="00613503" w:rsidP="00613503">
            <w:pPr>
              <w:autoSpaceDE w:val="0"/>
              <w:autoSpaceDN w:val="0"/>
              <w:rPr>
                <w:rFonts w:ascii="ＭＳ ゴシック" w:eastAsia="ＭＳ ゴシック" w:hAnsi="ＭＳ ゴシック"/>
                <w:sz w:val="18"/>
                <w:szCs w:val="18"/>
              </w:rPr>
            </w:pPr>
          </w:p>
          <w:p w14:paraId="0EC9DF3F" w14:textId="77777777" w:rsidR="00613503" w:rsidRPr="00D94782" w:rsidRDefault="00613503" w:rsidP="00613503">
            <w:pPr>
              <w:autoSpaceDE w:val="0"/>
              <w:autoSpaceDN w:val="0"/>
              <w:rPr>
                <w:rFonts w:ascii="ＭＳ ゴシック" w:eastAsia="ＭＳ ゴシック" w:hAnsi="ＭＳ ゴシック"/>
                <w:sz w:val="18"/>
                <w:szCs w:val="18"/>
              </w:rPr>
            </w:pPr>
          </w:p>
          <w:p w14:paraId="71861FCB" w14:textId="77777777" w:rsidR="00613503" w:rsidRPr="00D94782" w:rsidRDefault="00613503" w:rsidP="00613503">
            <w:pPr>
              <w:autoSpaceDE w:val="0"/>
              <w:autoSpaceDN w:val="0"/>
              <w:rPr>
                <w:rFonts w:ascii="ＭＳ ゴシック" w:eastAsia="ＭＳ ゴシック" w:hAnsi="ＭＳ ゴシック"/>
                <w:sz w:val="18"/>
                <w:szCs w:val="18"/>
              </w:rPr>
            </w:pPr>
          </w:p>
          <w:p w14:paraId="417E9985" w14:textId="77777777" w:rsidR="00613503" w:rsidRPr="00D94782" w:rsidRDefault="00613503" w:rsidP="00613503">
            <w:pPr>
              <w:autoSpaceDE w:val="0"/>
              <w:autoSpaceDN w:val="0"/>
              <w:rPr>
                <w:rFonts w:ascii="ＭＳ ゴシック" w:eastAsia="ＭＳ ゴシック" w:hAnsi="ＭＳ ゴシック"/>
                <w:sz w:val="18"/>
                <w:szCs w:val="18"/>
              </w:rPr>
            </w:pPr>
          </w:p>
          <w:p w14:paraId="12677280" w14:textId="34BDA7D6" w:rsidR="00F42C3E" w:rsidRPr="00D94782" w:rsidRDefault="00F42C3E" w:rsidP="00613503">
            <w:pPr>
              <w:autoSpaceDE w:val="0"/>
              <w:autoSpaceDN w:val="0"/>
              <w:rPr>
                <w:rFonts w:ascii="ＭＳ ゴシック" w:eastAsia="ＭＳ ゴシック" w:hAnsi="ＭＳ ゴシック"/>
                <w:sz w:val="18"/>
                <w:szCs w:val="18"/>
              </w:rPr>
            </w:pPr>
          </w:p>
          <w:p w14:paraId="6BA24E3E" w14:textId="77777777" w:rsidR="00613503" w:rsidRPr="00D94782" w:rsidRDefault="00613503" w:rsidP="00613503">
            <w:pPr>
              <w:autoSpaceDE w:val="0"/>
              <w:autoSpaceDN w:val="0"/>
              <w:rPr>
                <w:rFonts w:ascii="ＭＳ ゴシック" w:eastAsia="ＭＳ ゴシック" w:hAnsi="ＭＳ ゴシック"/>
                <w:sz w:val="18"/>
                <w:szCs w:val="18"/>
              </w:rPr>
            </w:pPr>
          </w:p>
          <w:p w14:paraId="4CA09CC1" w14:textId="77777777" w:rsidR="00613503" w:rsidRPr="00D94782" w:rsidRDefault="00613503" w:rsidP="00613503">
            <w:pPr>
              <w:autoSpaceDE w:val="0"/>
              <w:autoSpaceDN w:val="0"/>
              <w:rPr>
                <w:rFonts w:ascii="ＭＳ ゴシック" w:eastAsia="ＭＳ ゴシック" w:hAnsi="ＭＳ ゴシック"/>
                <w:sz w:val="18"/>
                <w:szCs w:val="18"/>
              </w:rPr>
            </w:pPr>
          </w:p>
          <w:p w14:paraId="48AA783F" w14:textId="77777777" w:rsidR="00613503" w:rsidRPr="00D94782" w:rsidRDefault="00613503" w:rsidP="00613503">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c 競争的資金獲得のための実現可能性調査（フィージビリティスタディ）の実施</w:t>
            </w:r>
          </w:p>
          <w:p w14:paraId="4ED3E473" w14:textId="77777777" w:rsidR="00613503" w:rsidRPr="00D94782" w:rsidRDefault="00613503" w:rsidP="00613503">
            <w:pPr>
              <w:autoSpaceDE w:val="0"/>
              <w:autoSpaceDN w:val="0"/>
              <w:rPr>
                <w:rFonts w:ascii="ＭＳ ゴシック" w:eastAsia="ＭＳ ゴシック" w:hAnsi="ＭＳ ゴシック"/>
                <w:sz w:val="18"/>
                <w:szCs w:val="18"/>
              </w:rPr>
            </w:pPr>
          </w:p>
          <w:p w14:paraId="31EFE845" w14:textId="77777777" w:rsidR="00613503" w:rsidRPr="00D94782" w:rsidRDefault="00613503" w:rsidP="00613503">
            <w:pPr>
              <w:autoSpaceDE w:val="0"/>
              <w:autoSpaceDN w:val="0"/>
              <w:rPr>
                <w:rFonts w:ascii="ＭＳ ゴシック" w:eastAsia="ＭＳ ゴシック" w:hAnsi="ＭＳ ゴシック"/>
                <w:sz w:val="18"/>
                <w:szCs w:val="18"/>
              </w:rPr>
            </w:pPr>
          </w:p>
          <w:p w14:paraId="5BAE6666" w14:textId="77777777" w:rsidR="00613503" w:rsidRPr="00D94782" w:rsidRDefault="00613503" w:rsidP="00613503">
            <w:pPr>
              <w:autoSpaceDE w:val="0"/>
              <w:autoSpaceDN w:val="0"/>
              <w:rPr>
                <w:rFonts w:ascii="ＭＳ ゴシック" w:eastAsia="ＭＳ ゴシック" w:hAnsi="ＭＳ ゴシック"/>
                <w:sz w:val="18"/>
                <w:szCs w:val="18"/>
              </w:rPr>
            </w:pPr>
          </w:p>
          <w:p w14:paraId="4C9B2DE5" w14:textId="77777777" w:rsidR="00613503" w:rsidRPr="00D94782" w:rsidRDefault="00613503" w:rsidP="00613503">
            <w:pPr>
              <w:autoSpaceDE w:val="0"/>
              <w:autoSpaceDN w:val="0"/>
              <w:rPr>
                <w:rFonts w:ascii="ＭＳ ゴシック" w:eastAsia="ＭＳ ゴシック" w:hAnsi="ＭＳ ゴシック"/>
                <w:sz w:val="18"/>
                <w:szCs w:val="18"/>
              </w:rPr>
            </w:pPr>
          </w:p>
          <w:p w14:paraId="783C9808" w14:textId="77777777" w:rsidR="00613503" w:rsidRPr="00D94782" w:rsidRDefault="00613503" w:rsidP="00613503">
            <w:pPr>
              <w:autoSpaceDE w:val="0"/>
              <w:autoSpaceDN w:val="0"/>
              <w:rPr>
                <w:rFonts w:ascii="ＭＳ ゴシック" w:eastAsia="ＭＳ ゴシック" w:hAnsi="ＭＳ ゴシック"/>
                <w:sz w:val="18"/>
                <w:szCs w:val="18"/>
              </w:rPr>
            </w:pPr>
          </w:p>
          <w:p w14:paraId="47A1760C" w14:textId="77777777" w:rsidR="00613503" w:rsidRPr="00D94782" w:rsidRDefault="00613503" w:rsidP="00613503">
            <w:pPr>
              <w:autoSpaceDE w:val="0"/>
              <w:autoSpaceDN w:val="0"/>
              <w:rPr>
                <w:rFonts w:ascii="ＭＳ ゴシック" w:eastAsia="ＭＳ ゴシック" w:hAnsi="ＭＳ ゴシック"/>
                <w:sz w:val="18"/>
                <w:szCs w:val="18"/>
              </w:rPr>
            </w:pPr>
          </w:p>
          <w:p w14:paraId="183A900A" w14:textId="380A364F" w:rsidR="00613503" w:rsidRPr="00D94782" w:rsidRDefault="00613503" w:rsidP="00613503">
            <w:pPr>
              <w:autoSpaceDE w:val="0"/>
              <w:autoSpaceDN w:val="0"/>
              <w:rPr>
                <w:rFonts w:ascii="ＭＳ ゴシック" w:eastAsia="ＭＳ ゴシック" w:hAnsi="ＭＳ ゴシック"/>
                <w:sz w:val="18"/>
                <w:szCs w:val="18"/>
              </w:rPr>
            </w:pPr>
          </w:p>
          <w:p w14:paraId="19B495C5" w14:textId="20F3362F" w:rsidR="00613503" w:rsidRPr="00D94782" w:rsidRDefault="00613503" w:rsidP="00613503">
            <w:pPr>
              <w:autoSpaceDE w:val="0"/>
              <w:autoSpaceDN w:val="0"/>
              <w:rPr>
                <w:rFonts w:ascii="ＭＳ ゴシック" w:eastAsia="ＭＳ ゴシック" w:hAnsi="ＭＳ ゴシック"/>
                <w:sz w:val="18"/>
                <w:szCs w:val="18"/>
              </w:rPr>
            </w:pPr>
          </w:p>
          <w:p w14:paraId="3FE25AA4" w14:textId="77777777" w:rsidR="00613503" w:rsidRPr="00D94782" w:rsidRDefault="00613503" w:rsidP="00613503">
            <w:pPr>
              <w:autoSpaceDE w:val="0"/>
              <w:autoSpaceDN w:val="0"/>
              <w:rPr>
                <w:rFonts w:ascii="ＭＳ ゴシック" w:eastAsia="ＭＳ ゴシック" w:hAnsi="ＭＳ ゴシック"/>
                <w:sz w:val="18"/>
                <w:szCs w:val="18"/>
              </w:rPr>
            </w:pPr>
          </w:p>
          <w:p w14:paraId="69BC28A2" w14:textId="77777777" w:rsidR="00613503" w:rsidRPr="00D94782" w:rsidRDefault="00613503" w:rsidP="00613503">
            <w:pPr>
              <w:autoSpaceDE w:val="0"/>
              <w:autoSpaceDN w:val="0"/>
              <w:rPr>
                <w:rFonts w:ascii="ＭＳ ゴシック" w:eastAsia="ＭＳ ゴシック" w:hAnsi="ＭＳ ゴシック"/>
                <w:sz w:val="18"/>
                <w:szCs w:val="18"/>
              </w:rPr>
            </w:pPr>
          </w:p>
          <w:p w14:paraId="726FADA2" w14:textId="77777777" w:rsidR="00613503" w:rsidRPr="00D94782" w:rsidRDefault="00613503" w:rsidP="00613503">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d 他の研究機関とのネットワーク構築</w:t>
            </w:r>
          </w:p>
          <w:p w14:paraId="41651770" w14:textId="77777777" w:rsidR="00613503" w:rsidRPr="00D94782" w:rsidRDefault="00613503" w:rsidP="00613503">
            <w:pPr>
              <w:autoSpaceDE w:val="0"/>
              <w:autoSpaceDN w:val="0"/>
              <w:rPr>
                <w:rFonts w:ascii="ＭＳ ゴシック" w:eastAsia="ＭＳ ゴシック" w:hAnsi="ＭＳ ゴシック"/>
                <w:sz w:val="18"/>
                <w:szCs w:val="18"/>
              </w:rPr>
            </w:pPr>
          </w:p>
          <w:p w14:paraId="5E40F9A1" w14:textId="77777777" w:rsidR="00613503" w:rsidRPr="00D94782" w:rsidRDefault="00613503" w:rsidP="00613503">
            <w:pPr>
              <w:autoSpaceDE w:val="0"/>
              <w:autoSpaceDN w:val="0"/>
              <w:rPr>
                <w:rFonts w:ascii="ＭＳ ゴシック" w:eastAsia="ＭＳ ゴシック" w:hAnsi="ＭＳ ゴシック"/>
                <w:sz w:val="18"/>
                <w:szCs w:val="18"/>
              </w:rPr>
            </w:pPr>
          </w:p>
          <w:p w14:paraId="7DB57C70" w14:textId="77777777" w:rsidR="00613503" w:rsidRPr="00D94782" w:rsidRDefault="00613503" w:rsidP="00613503">
            <w:pPr>
              <w:autoSpaceDE w:val="0"/>
              <w:autoSpaceDN w:val="0"/>
              <w:rPr>
                <w:rFonts w:ascii="ＭＳ ゴシック" w:eastAsia="ＭＳ ゴシック" w:hAnsi="ＭＳ ゴシック"/>
                <w:sz w:val="18"/>
                <w:szCs w:val="18"/>
              </w:rPr>
            </w:pPr>
          </w:p>
          <w:p w14:paraId="3673C48E" w14:textId="77777777" w:rsidR="00613503" w:rsidRPr="00D94782" w:rsidRDefault="00613503" w:rsidP="00613503">
            <w:pPr>
              <w:autoSpaceDE w:val="0"/>
              <w:autoSpaceDN w:val="0"/>
              <w:rPr>
                <w:rFonts w:ascii="ＭＳ ゴシック" w:eastAsia="ＭＳ ゴシック" w:hAnsi="ＭＳ ゴシック"/>
                <w:sz w:val="18"/>
                <w:szCs w:val="18"/>
              </w:rPr>
            </w:pPr>
          </w:p>
          <w:p w14:paraId="12485CC5" w14:textId="77777777" w:rsidR="00613503" w:rsidRPr="00D94782" w:rsidRDefault="00613503" w:rsidP="00613503">
            <w:pPr>
              <w:autoSpaceDE w:val="0"/>
              <w:autoSpaceDN w:val="0"/>
              <w:rPr>
                <w:rFonts w:ascii="ＭＳ ゴシック" w:eastAsia="ＭＳ ゴシック" w:hAnsi="ＭＳ ゴシック"/>
                <w:sz w:val="18"/>
                <w:szCs w:val="18"/>
              </w:rPr>
            </w:pPr>
          </w:p>
          <w:p w14:paraId="7D1BBB98" w14:textId="77777777" w:rsidR="00613503" w:rsidRPr="00D94782" w:rsidRDefault="00613503" w:rsidP="00613503">
            <w:pPr>
              <w:autoSpaceDE w:val="0"/>
              <w:autoSpaceDN w:val="0"/>
              <w:rPr>
                <w:rFonts w:ascii="ＭＳ ゴシック" w:eastAsia="ＭＳ ゴシック" w:hAnsi="ＭＳ ゴシック"/>
                <w:sz w:val="18"/>
                <w:szCs w:val="18"/>
              </w:rPr>
            </w:pPr>
          </w:p>
          <w:p w14:paraId="2BF8A1BE" w14:textId="77777777" w:rsidR="00613503" w:rsidRPr="00D94782" w:rsidRDefault="00613503" w:rsidP="00613503">
            <w:pPr>
              <w:autoSpaceDE w:val="0"/>
              <w:autoSpaceDN w:val="0"/>
              <w:rPr>
                <w:rFonts w:ascii="ＭＳ ゴシック" w:eastAsia="ＭＳ ゴシック" w:hAnsi="ＭＳ ゴシック"/>
                <w:sz w:val="18"/>
                <w:szCs w:val="18"/>
              </w:rPr>
            </w:pPr>
          </w:p>
          <w:p w14:paraId="7C61C2AC" w14:textId="77777777" w:rsidR="00613503" w:rsidRPr="00D94782" w:rsidRDefault="00613503" w:rsidP="00613503">
            <w:pPr>
              <w:autoSpaceDE w:val="0"/>
              <w:autoSpaceDN w:val="0"/>
              <w:rPr>
                <w:rFonts w:ascii="ＭＳ ゴシック" w:eastAsia="ＭＳ ゴシック" w:hAnsi="ＭＳ ゴシック"/>
                <w:sz w:val="18"/>
                <w:szCs w:val="18"/>
              </w:rPr>
            </w:pPr>
          </w:p>
          <w:p w14:paraId="4B911DC9" w14:textId="5AB29C81" w:rsidR="00613503" w:rsidRPr="00D94782" w:rsidRDefault="00613503" w:rsidP="00613503">
            <w:pPr>
              <w:autoSpaceDE w:val="0"/>
              <w:autoSpaceDN w:val="0"/>
              <w:rPr>
                <w:rFonts w:ascii="ＭＳ ゴシック" w:eastAsia="ＭＳ ゴシック" w:hAnsi="ＭＳ ゴシック"/>
                <w:sz w:val="18"/>
                <w:szCs w:val="18"/>
              </w:rPr>
            </w:pPr>
          </w:p>
          <w:p w14:paraId="19308EF9" w14:textId="77777777" w:rsidR="00613503" w:rsidRPr="00D94782" w:rsidRDefault="00613503" w:rsidP="00613503">
            <w:pPr>
              <w:autoSpaceDE w:val="0"/>
              <w:autoSpaceDN w:val="0"/>
              <w:rPr>
                <w:rFonts w:ascii="ＭＳ ゴシック" w:eastAsia="ＭＳ ゴシック" w:hAnsi="ＭＳ ゴシック"/>
                <w:sz w:val="18"/>
                <w:szCs w:val="18"/>
              </w:rPr>
            </w:pPr>
          </w:p>
          <w:p w14:paraId="76E9AFF5" w14:textId="77777777" w:rsidR="00613503" w:rsidRPr="00D94782" w:rsidRDefault="00613503" w:rsidP="00613503">
            <w:pPr>
              <w:autoSpaceDE w:val="0"/>
              <w:autoSpaceDN w:val="0"/>
              <w:rPr>
                <w:rFonts w:ascii="ＭＳ ゴシック" w:eastAsia="ＭＳ ゴシック" w:hAnsi="ＭＳ ゴシック"/>
                <w:sz w:val="18"/>
                <w:szCs w:val="18"/>
              </w:rPr>
            </w:pPr>
          </w:p>
          <w:p w14:paraId="7E105179" w14:textId="77777777" w:rsidR="00613503" w:rsidRPr="00D94782" w:rsidRDefault="00613503" w:rsidP="00613503">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【数値目標】</w:t>
            </w:r>
          </w:p>
          <w:p w14:paraId="4F9BC426" w14:textId="53127861" w:rsidR="00613503" w:rsidRPr="00D94782" w:rsidRDefault="00613503" w:rsidP="00613503">
            <w:pPr>
              <w:tabs>
                <w:tab w:val="left" w:pos="284"/>
                <w:tab w:val="left" w:pos="426"/>
              </w:tabs>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各年度において、外部資金により実施する調査研究の件数と新たに応募する外部研究資金の件数の合計を75件以上とする。</w:t>
            </w:r>
          </w:p>
        </w:tc>
        <w:tc>
          <w:tcPr>
            <w:tcW w:w="2378" w:type="dxa"/>
            <w:tcBorders>
              <w:top w:val="single" w:sz="4" w:space="0" w:color="auto"/>
              <w:left w:val="single" w:sz="8" w:space="0" w:color="auto"/>
              <w:bottom w:val="single" w:sz="4" w:space="0" w:color="auto"/>
              <w:right w:val="single" w:sz="4" w:space="0" w:color="auto"/>
            </w:tcBorders>
            <w:shd w:val="clear" w:color="auto" w:fill="auto"/>
          </w:tcPr>
          <w:p w14:paraId="2D2985E1" w14:textId="77777777" w:rsidR="00235D4E" w:rsidRPr="00D94782" w:rsidRDefault="00235D4E" w:rsidP="00613503">
            <w:pPr>
              <w:autoSpaceDE w:val="0"/>
              <w:autoSpaceDN w:val="0"/>
              <w:rPr>
                <w:rFonts w:ascii="ＭＳ ゴシック" w:eastAsia="ＭＳ ゴシック" w:hAnsi="ＭＳ ゴシック"/>
                <w:sz w:val="18"/>
                <w:szCs w:val="18"/>
              </w:rPr>
            </w:pPr>
          </w:p>
          <w:p w14:paraId="06A110F6" w14:textId="2D8A4944" w:rsidR="00613503" w:rsidRPr="00D94782" w:rsidRDefault="00613503" w:rsidP="00613503">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②調査研究資金の確保</w:t>
            </w:r>
          </w:p>
          <w:p w14:paraId="6C145A2C" w14:textId="77777777" w:rsidR="00613503" w:rsidRPr="00D94782" w:rsidRDefault="00613503" w:rsidP="00613503">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外部研究資金の獲得に向け、以下の取組を行う。</w:t>
            </w:r>
          </w:p>
          <w:p w14:paraId="63D43BA6" w14:textId="77777777" w:rsidR="00613503" w:rsidRPr="00D94782" w:rsidRDefault="00613503" w:rsidP="00613503">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a 研究支援グループによる研究支援等</w:t>
            </w:r>
          </w:p>
          <w:p w14:paraId="60013E46" w14:textId="77777777" w:rsidR="00613503" w:rsidRPr="00D94782" w:rsidRDefault="00613503" w:rsidP="00613503">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競争的外部研究資金に応募する調査研究課題の計画・申請書のブラッシュアップのほか、審査者の採択判断の基礎となる応募者の実績を確保するため、学術論文の作成や知的財産取得・維持などの支援を行う。さらに、競争的外部研究資金の応募機関に義務付けられている研究不正の防止に係る研修等の取り組みや体制管理などを行う。</w:t>
            </w:r>
          </w:p>
          <w:p w14:paraId="2ABEDDA5" w14:textId="77777777" w:rsidR="00613503" w:rsidRPr="00D94782" w:rsidRDefault="00613503" w:rsidP="00613503">
            <w:pPr>
              <w:autoSpaceDE w:val="0"/>
              <w:autoSpaceDN w:val="0"/>
              <w:ind w:leftChars="50" w:left="105" w:firstLineChars="100" w:firstLine="180"/>
              <w:rPr>
                <w:rFonts w:ascii="ＭＳ ゴシック" w:eastAsia="ＭＳ ゴシック" w:hAnsi="ＭＳ ゴシック"/>
                <w:sz w:val="18"/>
                <w:szCs w:val="18"/>
              </w:rPr>
            </w:pPr>
          </w:p>
          <w:p w14:paraId="7749D117" w14:textId="77777777" w:rsidR="00613503" w:rsidRPr="00D94782" w:rsidRDefault="00613503" w:rsidP="00613503">
            <w:pPr>
              <w:autoSpaceDE w:val="0"/>
              <w:autoSpaceDN w:val="0"/>
              <w:ind w:leftChars="50" w:left="105" w:firstLineChars="100" w:firstLine="180"/>
              <w:rPr>
                <w:rFonts w:ascii="ＭＳ ゴシック" w:eastAsia="ＭＳ ゴシック" w:hAnsi="ＭＳ ゴシック"/>
                <w:sz w:val="18"/>
                <w:szCs w:val="18"/>
              </w:rPr>
            </w:pPr>
          </w:p>
          <w:p w14:paraId="65E74A80" w14:textId="23704E7F" w:rsidR="00613503" w:rsidRPr="00D94782" w:rsidRDefault="00613503" w:rsidP="00613503">
            <w:pPr>
              <w:autoSpaceDE w:val="0"/>
              <w:autoSpaceDN w:val="0"/>
              <w:ind w:leftChars="50" w:left="105" w:firstLineChars="100" w:firstLine="180"/>
              <w:rPr>
                <w:rFonts w:ascii="ＭＳ ゴシック" w:eastAsia="ＭＳ ゴシック" w:hAnsi="ＭＳ ゴシック"/>
                <w:sz w:val="18"/>
                <w:szCs w:val="18"/>
              </w:rPr>
            </w:pPr>
          </w:p>
          <w:p w14:paraId="7522071C" w14:textId="0C649BE4" w:rsidR="00613503" w:rsidRPr="00D94782" w:rsidRDefault="00613503" w:rsidP="00613503">
            <w:pPr>
              <w:autoSpaceDE w:val="0"/>
              <w:autoSpaceDN w:val="0"/>
              <w:rPr>
                <w:rFonts w:ascii="ＭＳ ゴシック" w:eastAsia="ＭＳ ゴシック" w:hAnsi="ＭＳ ゴシック"/>
                <w:sz w:val="18"/>
                <w:szCs w:val="18"/>
              </w:rPr>
            </w:pPr>
          </w:p>
          <w:p w14:paraId="4B3EAAE4" w14:textId="77777777" w:rsidR="00C64CDA" w:rsidRPr="00D94782" w:rsidRDefault="00C64CDA" w:rsidP="00613503">
            <w:pPr>
              <w:autoSpaceDE w:val="0"/>
              <w:autoSpaceDN w:val="0"/>
              <w:rPr>
                <w:rFonts w:ascii="ＭＳ ゴシック" w:eastAsia="ＭＳ ゴシック" w:hAnsi="ＭＳ ゴシック"/>
                <w:sz w:val="18"/>
                <w:szCs w:val="18"/>
              </w:rPr>
            </w:pPr>
          </w:p>
          <w:p w14:paraId="3577AB9E" w14:textId="77777777" w:rsidR="00613503" w:rsidRPr="00D94782" w:rsidRDefault="00613503" w:rsidP="00613503">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b 外部研究資金の募集情報の収集</w:t>
            </w:r>
          </w:p>
          <w:p w14:paraId="29A4CAAE" w14:textId="3862A3B0" w:rsidR="00C64CDA" w:rsidRPr="00D94782" w:rsidRDefault="00613503" w:rsidP="00D16248">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国などが実施する外部研究資金の説明会や研究機関ネットワークからの情報、府との連携などにより、外部研究資金の募</w:t>
            </w:r>
            <w:r w:rsidRPr="00D94782">
              <w:rPr>
                <w:rFonts w:ascii="ＭＳ ゴシック" w:eastAsia="ＭＳ ゴシック" w:hAnsi="ＭＳ ゴシック" w:hint="eastAsia"/>
                <w:sz w:val="18"/>
                <w:szCs w:val="18"/>
              </w:rPr>
              <w:lastRenderedPageBreak/>
              <w:t>集情報や設定されるテーマなどの情報を収集して研究所内で共有する。</w:t>
            </w:r>
          </w:p>
          <w:p w14:paraId="3B2E671D" w14:textId="28182052" w:rsidR="00D16248" w:rsidRPr="00D94782" w:rsidRDefault="00D16248" w:rsidP="00D16248">
            <w:pPr>
              <w:autoSpaceDE w:val="0"/>
              <w:autoSpaceDN w:val="0"/>
              <w:ind w:leftChars="50" w:left="105" w:firstLineChars="100" w:firstLine="180"/>
              <w:rPr>
                <w:rFonts w:ascii="ＭＳ ゴシック" w:eastAsia="ＭＳ ゴシック" w:hAnsi="ＭＳ ゴシック"/>
                <w:sz w:val="18"/>
                <w:szCs w:val="18"/>
              </w:rPr>
            </w:pPr>
          </w:p>
          <w:p w14:paraId="409CBA7D" w14:textId="77777777" w:rsidR="00235D4E" w:rsidRPr="00D94782" w:rsidRDefault="00235D4E" w:rsidP="00D16248">
            <w:pPr>
              <w:autoSpaceDE w:val="0"/>
              <w:autoSpaceDN w:val="0"/>
              <w:ind w:leftChars="50" w:left="105" w:firstLineChars="100" w:firstLine="180"/>
              <w:rPr>
                <w:rFonts w:ascii="ＭＳ ゴシック" w:eastAsia="ＭＳ ゴシック" w:hAnsi="ＭＳ ゴシック"/>
                <w:sz w:val="18"/>
                <w:szCs w:val="18"/>
              </w:rPr>
            </w:pPr>
          </w:p>
          <w:p w14:paraId="4B1DD4E7" w14:textId="77777777" w:rsidR="00613503" w:rsidRPr="00D94782" w:rsidRDefault="00613503" w:rsidP="00613503">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c 外部有識者による指導・助言を得ること等</w:t>
            </w:r>
          </w:p>
          <w:p w14:paraId="527D8233" w14:textId="77777777" w:rsidR="00613503" w:rsidRPr="00D94782" w:rsidRDefault="00613503" w:rsidP="00D16248">
            <w:pPr>
              <w:autoSpaceDE w:val="0"/>
              <w:autoSpaceDN w:val="0"/>
              <w:ind w:leftChars="50" w:left="105" w:firstLineChars="104" w:firstLine="187"/>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学・国立研究開発法人などの外部有識者で構成された研究アドバイザリー委員会を開催し、外部研究資金によって実施する調査研究課題について、研究目的・目標、研究計画や成果、研究推進体制などについて評価を受ける。</w:t>
            </w:r>
          </w:p>
          <w:p w14:paraId="33F8C807" w14:textId="77777777" w:rsidR="00613503" w:rsidRPr="00D94782" w:rsidRDefault="00613503" w:rsidP="00613503">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sz w:val="18"/>
                <w:szCs w:val="18"/>
              </w:rPr>
              <w:t>d</w:t>
            </w:r>
            <w:r w:rsidRPr="00D94782">
              <w:rPr>
                <w:rFonts w:ascii="ＭＳ ゴシック" w:eastAsia="ＭＳ ゴシック" w:hAnsi="ＭＳ ゴシック" w:hint="eastAsia"/>
                <w:sz w:val="18"/>
                <w:szCs w:val="18"/>
              </w:rPr>
              <w:t xml:space="preserve"> 実現可能性調査（フィージビリティスタディ）の実施</w:t>
            </w:r>
          </w:p>
          <w:p w14:paraId="6A1E84CA" w14:textId="77777777" w:rsidR="00613503" w:rsidRPr="00D94782" w:rsidRDefault="00613503" w:rsidP="00D16248">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研究所内で競争的資金応募を前提とした研究課題を公募して、優れた提案について予算を配分し、データ蓄積や目標達成の見通しを高めることで資金獲得を支援する。</w:t>
            </w:r>
          </w:p>
          <w:p w14:paraId="2FD927D4" w14:textId="77777777" w:rsidR="00613503" w:rsidRPr="00D94782" w:rsidRDefault="00613503" w:rsidP="00613503">
            <w:pPr>
              <w:autoSpaceDE w:val="0"/>
              <w:autoSpaceDN w:val="0"/>
              <w:rPr>
                <w:rFonts w:ascii="ＭＳ ゴシック" w:eastAsia="ＭＳ ゴシック" w:hAnsi="ＭＳ ゴシック"/>
                <w:sz w:val="18"/>
                <w:szCs w:val="18"/>
              </w:rPr>
            </w:pPr>
          </w:p>
          <w:p w14:paraId="14A07990" w14:textId="1377F9ED" w:rsidR="00613503" w:rsidRPr="00D94782" w:rsidRDefault="00613503" w:rsidP="00613503">
            <w:pPr>
              <w:autoSpaceDE w:val="0"/>
              <w:autoSpaceDN w:val="0"/>
              <w:rPr>
                <w:rFonts w:ascii="ＭＳ ゴシック" w:eastAsia="ＭＳ ゴシック" w:hAnsi="ＭＳ ゴシック"/>
                <w:sz w:val="18"/>
                <w:szCs w:val="18"/>
              </w:rPr>
            </w:pPr>
          </w:p>
          <w:p w14:paraId="7CBBC7C5" w14:textId="77777777" w:rsidR="00D16248" w:rsidRPr="00D94782" w:rsidRDefault="00D16248" w:rsidP="00613503">
            <w:pPr>
              <w:autoSpaceDE w:val="0"/>
              <w:autoSpaceDN w:val="0"/>
              <w:rPr>
                <w:rFonts w:ascii="ＭＳ ゴシック" w:eastAsia="ＭＳ ゴシック" w:hAnsi="ＭＳ ゴシック"/>
                <w:sz w:val="18"/>
                <w:szCs w:val="18"/>
              </w:rPr>
            </w:pPr>
          </w:p>
          <w:p w14:paraId="31843000" w14:textId="77777777" w:rsidR="00F42C3E" w:rsidRPr="00D94782" w:rsidRDefault="00F42C3E" w:rsidP="00613503">
            <w:pPr>
              <w:autoSpaceDE w:val="0"/>
              <w:autoSpaceDN w:val="0"/>
              <w:rPr>
                <w:rFonts w:ascii="ＭＳ ゴシック" w:eastAsia="ＭＳ ゴシック" w:hAnsi="ＭＳ ゴシック"/>
                <w:sz w:val="18"/>
                <w:szCs w:val="18"/>
              </w:rPr>
            </w:pPr>
          </w:p>
          <w:p w14:paraId="6B644B79" w14:textId="77777777" w:rsidR="00613503" w:rsidRPr="00D94782" w:rsidRDefault="00613503" w:rsidP="00613503">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d 他の研究機関とのネットワーク構築</w:t>
            </w:r>
          </w:p>
          <w:p w14:paraId="01B049B6" w14:textId="77777777" w:rsidR="00613503" w:rsidRPr="00D94782" w:rsidRDefault="00613503" w:rsidP="00D16248">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国などの研究支援制度や研究者間の交流を活用し、国や都道府県の研究機関、大学、企業などとネ</w:t>
            </w:r>
            <w:r w:rsidRPr="00D94782">
              <w:rPr>
                <w:rFonts w:ascii="ＭＳ ゴシック" w:eastAsia="ＭＳ ゴシック" w:hAnsi="ＭＳ ゴシック" w:hint="eastAsia"/>
                <w:sz w:val="18"/>
                <w:szCs w:val="18"/>
              </w:rPr>
              <w:lastRenderedPageBreak/>
              <w:t>ットワークを構築し、情報交換や競争的外部研究資金への共同研究の応募、国の施策として実施すべき研究課題のテーマの提案などを行う。</w:t>
            </w:r>
          </w:p>
          <w:p w14:paraId="63087C32" w14:textId="77777777" w:rsidR="00613503" w:rsidRPr="00D94782" w:rsidRDefault="00613503" w:rsidP="00613503">
            <w:pPr>
              <w:autoSpaceDE w:val="0"/>
              <w:autoSpaceDN w:val="0"/>
              <w:rPr>
                <w:rFonts w:ascii="ＭＳ ゴシック" w:eastAsia="ＭＳ ゴシック" w:hAnsi="ＭＳ ゴシック"/>
                <w:sz w:val="18"/>
                <w:szCs w:val="18"/>
              </w:rPr>
            </w:pPr>
          </w:p>
          <w:p w14:paraId="57916308" w14:textId="77777777" w:rsidR="00613503" w:rsidRPr="00D94782" w:rsidRDefault="00613503" w:rsidP="00613503">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【中期計画に係る数値目標】</w:t>
            </w:r>
          </w:p>
          <w:p w14:paraId="7F9104B7" w14:textId="77777777" w:rsidR="00613503" w:rsidRPr="00D94782" w:rsidRDefault="00613503" w:rsidP="00D16248">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外部資金により実施する調査研究の件数と新たに応募する外部研究資金の件数の合計を年間75件以上とする。</w:t>
            </w:r>
          </w:p>
          <w:p w14:paraId="796EE660"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2E88E17E"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543F78E9"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220E7031"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1EF2D0B5"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643D7F7A"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26504F5A"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7200F5FA"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29E96032"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791C390D"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4AC58E39"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17EE0D22"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227A7E76"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505235AE"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7CE2329E"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0CBCD282"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42E4897D"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547B4618"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183CDDB7"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72126488" w14:textId="3CA07AB8"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7390C739" w14:textId="77777777" w:rsidR="00D16248" w:rsidRPr="00D94782" w:rsidRDefault="00D16248" w:rsidP="00613503">
            <w:pPr>
              <w:autoSpaceDE w:val="0"/>
              <w:autoSpaceDN w:val="0"/>
              <w:ind w:firstLineChars="100" w:firstLine="180"/>
              <w:rPr>
                <w:rFonts w:ascii="ＭＳ ゴシック" w:eastAsia="ＭＳ ゴシック" w:hAnsi="ＭＳ ゴシック"/>
                <w:sz w:val="18"/>
                <w:szCs w:val="18"/>
              </w:rPr>
            </w:pPr>
          </w:p>
          <w:p w14:paraId="46A7B84E" w14:textId="77777777" w:rsidR="00613503" w:rsidRPr="00D94782" w:rsidRDefault="00613503" w:rsidP="00613503">
            <w:pPr>
              <w:autoSpaceDE w:val="0"/>
              <w:autoSpaceDN w:val="0"/>
              <w:ind w:firstLineChars="100" w:firstLine="180"/>
              <w:rPr>
                <w:rFonts w:ascii="ＭＳ ゴシック" w:eastAsia="ＭＳ ゴシック" w:hAnsi="ＭＳ ゴシック"/>
                <w:sz w:val="18"/>
                <w:szCs w:val="18"/>
              </w:rPr>
            </w:pPr>
          </w:p>
          <w:p w14:paraId="02FBA13E" w14:textId="26927E14" w:rsidR="00934671" w:rsidRPr="00D94782" w:rsidRDefault="00934671" w:rsidP="002047DB">
            <w:pPr>
              <w:tabs>
                <w:tab w:val="left" w:pos="284"/>
                <w:tab w:val="left" w:pos="426"/>
              </w:tabs>
              <w:autoSpaceDE w:val="0"/>
              <w:autoSpaceDN w:val="0"/>
              <w:spacing w:line="0" w:lineRule="atLeast"/>
              <w:rPr>
                <w:rFonts w:ascii="ＭＳ ゴシック" w:eastAsia="ＭＳ ゴシック" w:hAnsi="ＭＳ ゴシック"/>
                <w:sz w:val="28"/>
                <w:szCs w:val="18"/>
              </w:rPr>
            </w:pPr>
          </w:p>
        </w:tc>
        <w:tc>
          <w:tcPr>
            <w:tcW w:w="5865" w:type="dxa"/>
            <w:tcBorders>
              <w:top w:val="single" w:sz="4" w:space="0" w:color="auto"/>
              <w:left w:val="single" w:sz="4" w:space="0" w:color="auto"/>
              <w:bottom w:val="single" w:sz="4" w:space="0" w:color="auto"/>
            </w:tcBorders>
            <w:shd w:val="clear" w:color="auto" w:fill="auto"/>
          </w:tcPr>
          <w:p w14:paraId="7342D230" w14:textId="77777777" w:rsidR="00235D4E" w:rsidRPr="00D94782" w:rsidRDefault="00235D4E" w:rsidP="00613503">
            <w:pPr>
              <w:rPr>
                <w:rFonts w:ascii="ＭＳ ゴシック" w:eastAsia="ＭＳ ゴシック" w:hAnsi="ＭＳ ゴシック"/>
                <w:sz w:val="18"/>
                <w:szCs w:val="18"/>
              </w:rPr>
            </w:pPr>
          </w:p>
          <w:p w14:paraId="2B566EC4" w14:textId="32188F6B" w:rsidR="00613503" w:rsidRPr="00D94782" w:rsidRDefault="00613503" w:rsidP="00613503">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②調査研究資金の確保</w:t>
            </w:r>
          </w:p>
          <w:p w14:paraId="2DE4144B" w14:textId="77777777" w:rsidR="00613503" w:rsidRPr="00D94782" w:rsidRDefault="00613503" w:rsidP="00613503">
            <w:pPr>
              <w:spacing w:line="0" w:lineRule="atLeast"/>
              <w:rPr>
                <w:rFonts w:ascii="ＭＳ ゴシック" w:eastAsia="ＭＳ ゴシック" w:hAnsi="ＭＳ ゴシック"/>
                <w:sz w:val="18"/>
                <w:szCs w:val="18"/>
              </w:rPr>
            </w:pPr>
          </w:p>
          <w:p w14:paraId="21EB58D7" w14:textId="77777777" w:rsidR="00613503" w:rsidRPr="00D94782" w:rsidRDefault="00613503" w:rsidP="00613503">
            <w:pPr>
              <w:spacing w:line="0" w:lineRule="atLeast"/>
              <w:rPr>
                <w:rFonts w:ascii="ＭＳ ゴシック" w:eastAsia="ＭＳ ゴシック" w:hAnsi="ＭＳ ゴシック"/>
                <w:sz w:val="18"/>
                <w:szCs w:val="18"/>
              </w:rPr>
            </w:pPr>
          </w:p>
          <w:p w14:paraId="5CBBF08B" w14:textId="77777777" w:rsidR="00613503" w:rsidRPr="00D94782" w:rsidRDefault="00613503" w:rsidP="00613503">
            <w:pPr>
              <w:spacing w:line="0" w:lineRule="atLeast"/>
              <w:rPr>
                <w:rFonts w:ascii="ＭＳ ゴシック" w:eastAsia="ＭＳ ゴシック" w:hAnsi="ＭＳ ゴシック"/>
                <w:b/>
                <w:sz w:val="18"/>
                <w:szCs w:val="18"/>
                <w:shd w:val="pct15" w:color="auto" w:fill="FFFFFF"/>
              </w:rPr>
            </w:pPr>
            <w:r w:rsidRPr="00D94782">
              <w:rPr>
                <w:rFonts w:ascii="ＭＳ ゴシック" w:eastAsia="ＭＳ ゴシック" w:hAnsi="ＭＳ ゴシック"/>
                <w:b/>
                <w:sz w:val="18"/>
                <w:szCs w:val="18"/>
              </w:rPr>
              <w:t xml:space="preserve">a </w:t>
            </w:r>
            <w:r w:rsidRPr="00D94782">
              <w:rPr>
                <w:rFonts w:ascii="ＭＳ ゴシック" w:eastAsia="ＭＳ ゴシック" w:hAnsi="ＭＳ ゴシック" w:hint="eastAsia"/>
                <w:b/>
                <w:sz w:val="18"/>
                <w:szCs w:val="18"/>
              </w:rPr>
              <w:t>研究支援グループによる研究支援等</w:t>
            </w:r>
          </w:p>
          <w:p w14:paraId="3107E66E" w14:textId="77777777" w:rsidR="00613503" w:rsidRPr="00D94782" w:rsidRDefault="00613503" w:rsidP="00613503">
            <w:pPr>
              <w:ind w:leftChars="50" w:left="285" w:hangingChars="100" w:hanging="180"/>
              <w:rPr>
                <w:rFonts w:ascii="ＭＳ ゴシック" w:eastAsia="ＭＳ ゴシック" w:hAnsi="ＭＳ ゴシック"/>
                <w:sz w:val="18"/>
                <w:szCs w:val="18"/>
              </w:rPr>
            </w:pPr>
          </w:p>
          <w:p w14:paraId="5C283DF9" w14:textId="1FEBC8FC" w:rsidR="00F42C3E" w:rsidRPr="00D94782" w:rsidRDefault="00F42C3E" w:rsidP="00F42C3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●研究代表機関として応募する競争的資金35</w:t>
            </w:r>
            <w:r w:rsidRPr="00D94782">
              <w:rPr>
                <w:rFonts w:ascii="ＭＳ ゴシック" w:eastAsia="ＭＳ ゴシック" w:hAnsi="ＭＳ ゴシック"/>
                <w:sz w:val="18"/>
                <w:szCs w:val="18"/>
              </w:rPr>
              <w:t>件の</w:t>
            </w:r>
            <w:r w:rsidRPr="00D94782">
              <w:rPr>
                <w:rFonts w:ascii="ＭＳ ゴシック" w:eastAsia="ＭＳ ゴシック" w:hAnsi="ＭＳ ゴシック" w:hint="eastAsia"/>
                <w:sz w:val="18"/>
                <w:szCs w:val="18"/>
              </w:rPr>
              <w:t>申請課題をブラッシュアップ。</w:t>
            </w:r>
            <w:r w:rsidRPr="00D94782">
              <w:rPr>
                <w:rFonts w:ascii="ＭＳ ゴシック" w:eastAsia="ＭＳ ゴシック" w:hAnsi="ＭＳ ゴシック"/>
                <w:sz w:val="18"/>
                <w:szCs w:val="18"/>
              </w:rPr>
              <w:t>H31</w:t>
            </w:r>
            <w:r w:rsidRPr="00D94782">
              <w:rPr>
                <w:rFonts w:ascii="ＭＳ ゴシック" w:eastAsia="ＭＳ ゴシック" w:hAnsi="ＭＳ ゴシック" w:hint="eastAsia"/>
                <w:sz w:val="18"/>
                <w:szCs w:val="18"/>
              </w:rPr>
              <w:t>年度から代表機関として実施する新規事業として、科研費「微小かつ低濃度のばい煙に対するダストモニタの高度監視性能の解明」や環境研究総合推進費「最終処分場からのPOPs及びその候補物質の浸出実態の把握手法及び長期的な溶出予測手法の開発に関する研究」など課題</w:t>
            </w:r>
            <w:r w:rsidRPr="00D94782">
              <w:rPr>
                <w:rFonts w:asciiTheme="majorEastAsia" w:eastAsiaTheme="majorEastAsia" w:hAnsiTheme="majorEastAsia" w:hint="eastAsia"/>
                <w:sz w:val="18"/>
                <w:szCs w:val="18"/>
              </w:rPr>
              <w:t>18</w:t>
            </w:r>
            <w:r w:rsidRPr="00D94782">
              <w:rPr>
                <w:rFonts w:ascii="ＭＳ ゴシック" w:eastAsia="ＭＳ ゴシック" w:hAnsi="ＭＳ ゴシック" w:hint="eastAsia"/>
                <w:sz w:val="18"/>
                <w:szCs w:val="18"/>
              </w:rPr>
              <w:t>件（審査中５件）が採択。</w:t>
            </w:r>
            <w:r w:rsidR="00C64CDA" w:rsidRPr="00D94782">
              <w:rPr>
                <w:rFonts w:asciiTheme="minorEastAsia" w:eastAsiaTheme="minorEastAsia" w:hAnsiTheme="minorEastAsia" w:hint="eastAsia"/>
                <w:sz w:val="18"/>
                <w:szCs w:val="18"/>
              </w:rPr>
              <w:t>（添付資料集</w:t>
            </w:r>
            <w:r w:rsidR="00C64CDA" w:rsidRPr="00D94782">
              <w:rPr>
                <w:rFonts w:asciiTheme="minorEastAsia" w:eastAsiaTheme="minorEastAsia" w:hAnsiTheme="minorEastAsia"/>
                <w:sz w:val="18"/>
                <w:szCs w:val="18"/>
              </w:rPr>
              <w:t>40</w:t>
            </w:r>
            <w:r w:rsidR="00590AA8" w:rsidRPr="00D94782">
              <w:rPr>
                <w:rFonts w:asciiTheme="minorEastAsia" w:eastAsiaTheme="minorEastAsia" w:hAnsiTheme="minorEastAsia" w:hint="eastAsia"/>
                <w:sz w:val="18"/>
                <w:szCs w:val="18"/>
              </w:rPr>
              <w:t>～</w:t>
            </w:r>
            <w:r w:rsidR="00C64CDA" w:rsidRPr="00D94782">
              <w:rPr>
                <w:rFonts w:asciiTheme="minorEastAsia" w:eastAsiaTheme="minorEastAsia" w:hAnsiTheme="minorEastAsia" w:hint="eastAsia"/>
                <w:sz w:val="18"/>
                <w:szCs w:val="18"/>
              </w:rPr>
              <w:t>41</w:t>
            </w:r>
            <w:r w:rsidR="00C64CDA" w:rsidRPr="00D94782">
              <w:rPr>
                <w:rFonts w:asciiTheme="minorEastAsia" w:eastAsiaTheme="minorEastAsia" w:hAnsiTheme="minorEastAsia"/>
                <w:sz w:val="18"/>
                <w:szCs w:val="18"/>
              </w:rPr>
              <w:t>ページ</w:t>
            </w:r>
            <w:r w:rsidR="00C64CDA" w:rsidRPr="00D94782">
              <w:rPr>
                <w:rFonts w:asciiTheme="minorEastAsia" w:eastAsiaTheme="minorEastAsia" w:hAnsiTheme="minorEastAsia" w:hint="eastAsia"/>
                <w:sz w:val="18"/>
                <w:szCs w:val="18"/>
              </w:rPr>
              <w:t>）</w:t>
            </w:r>
          </w:p>
          <w:p w14:paraId="0EDE711F" w14:textId="77777777" w:rsidR="00F42C3E" w:rsidRPr="00D94782" w:rsidRDefault="00F42C3E" w:rsidP="00F42C3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が代表機関となって実施している大型課題「ミズアブ機能を活用した資源循環系の確立」や「水ナスの低コスト複合環境制御による安定生産の実証」及び科学研究費助成事業を中心に研究経費の執行管理や研究の進捗管理を実施。</w:t>
            </w:r>
          </w:p>
          <w:p w14:paraId="06A668D0" w14:textId="5C93AD15" w:rsidR="00F42C3E" w:rsidRPr="00D94782" w:rsidRDefault="00F42C3E" w:rsidP="00F42C3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●研究の質的向上のため、学会発表に係るブラッシュアップのほか、研究所職員が投稿する主著論文</w:t>
            </w:r>
            <w:r w:rsidRPr="00D94782">
              <w:rPr>
                <w:rFonts w:asciiTheme="majorEastAsia" w:eastAsiaTheme="majorEastAsia" w:hAnsiTheme="majorEastAsia" w:hint="eastAsia"/>
                <w:sz w:val="18"/>
                <w:szCs w:val="18"/>
              </w:rPr>
              <w:t>2</w:t>
            </w:r>
            <w:r w:rsidRPr="00D94782">
              <w:rPr>
                <w:rFonts w:asciiTheme="majorEastAsia" w:eastAsiaTheme="majorEastAsia" w:hAnsiTheme="majorEastAsia"/>
                <w:sz w:val="18"/>
                <w:szCs w:val="18"/>
              </w:rPr>
              <w:t>6</w:t>
            </w:r>
            <w:r w:rsidR="00C64CDA" w:rsidRPr="00D94782">
              <w:rPr>
                <w:rFonts w:asciiTheme="majorEastAsia" w:eastAsiaTheme="majorEastAsia" w:hAnsiTheme="majorEastAsia" w:hint="eastAsia"/>
                <w:sz w:val="18"/>
                <w:szCs w:val="18"/>
              </w:rPr>
              <w:t>件</w:t>
            </w:r>
            <w:r w:rsidRPr="00D94782">
              <w:rPr>
                <w:rFonts w:ascii="ＭＳ ゴシック" w:eastAsia="ＭＳ ゴシック" w:hAnsi="ＭＳ ゴシック" w:hint="eastAsia"/>
                <w:sz w:val="18"/>
                <w:szCs w:val="18"/>
              </w:rPr>
              <w:t>について文書チェックを実施。</w:t>
            </w:r>
          </w:p>
          <w:p w14:paraId="390FB008" w14:textId="477773B0" w:rsidR="00F42C3E" w:rsidRPr="00D94782" w:rsidRDefault="00F42C3E" w:rsidP="00F42C3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●知的財産関連業務としては、特許等出願</w:t>
            </w:r>
            <w:r w:rsidRPr="00D94782">
              <w:rPr>
                <w:rFonts w:asciiTheme="majorEastAsia" w:eastAsiaTheme="majorEastAsia" w:hAnsiTheme="majorEastAsia" w:hint="eastAsia"/>
                <w:sz w:val="18"/>
                <w:szCs w:val="18"/>
              </w:rPr>
              <w:t>２</w:t>
            </w:r>
            <w:r w:rsidRPr="00D94782">
              <w:rPr>
                <w:rFonts w:ascii="ＭＳ ゴシック" w:eastAsia="ＭＳ ゴシック" w:hAnsi="ＭＳ ゴシック" w:hint="eastAsia"/>
                <w:sz w:val="18"/>
                <w:szCs w:val="18"/>
              </w:rPr>
              <w:t>件、登録事務（特許・品種）計</w:t>
            </w:r>
            <w:r w:rsidRPr="00D94782">
              <w:rPr>
                <w:rFonts w:asciiTheme="majorEastAsia" w:eastAsiaTheme="majorEastAsia" w:hAnsiTheme="majorEastAsia" w:hint="eastAsia"/>
                <w:sz w:val="18"/>
                <w:szCs w:val="18"/>
              </w:rPr>
              <w:t>４</w:t>
            </w:r>
            <w:r w:rsidRPr="00D94782">
              <w:rPr>
                <w:rFonts w:ascii="ＭＳ ゴシック" w:eastAsia="ＭＳ ゴシック" w:hAnsi="ＭＳ ゴシック" w:hint="eastAsia"/>
                <w:sz w:val="18"/>
                <w:szCs w:val="18"/>
              </w:rPr>
              <w:t>件、企業等に対する特許実施許諾</w:t>
            </w:r>
            <w:r w:rsidRPr="00D94782">
              <w:rPr>
                <w:rFonts w:asciiTheme="majorEastAsia" w:eastAsiaTheme="majorEastAsia" w:hAnsiTheme="majorEastAsia" w:hint="eastAsia"/>
                <w:sz w:val="18"/>
                <w:szCs w:val="18"/>
              </w:rPr>
              <w:t>８</w:t>
            </w:r>
            <w:r w:rsidRPr="00D94782">
              <w:rPr>
                <w:rFonts w:ascii="ＭＳ ゴシック" w:eastAsia="ＭＳ ゴシック" w:hAnsi="ＭＳ ゴシック" w:hint="eastAsia"/>
                <w:sz w:val="18"/>
                <w:szCs w:val="18"/>
              </w:rPr>
              <w:t>件の管理、その他権利維持業務を実施</w:t>
            </w:r>
            <w:r w:rsidR="00C64CDA" w:rsidRPr="00D94782">
              <w:rPr>
                <w:rFonts w:asciiTheme="minorEastAsia" w:eastAsiaTheme="minorEastAsia" w:hAnsiTheme="minorEastAsia" w:hint="eastAsia"/>
                <w:sz w:val="18"/>
                <w:szCs w:val="18"/>
              </w:rPr>
              <w:t>（添付資料集</w:t>
            </w:r>
            <w:r w:rsidR="00C64CDA" w:rsidRPr="00D94782">
              <w:rPr>
                <w:rFonts w:asciiTheme="minorEastAsia" w:eastAsiaTheme="minorEastAsia" w:hAnsiTheme="minorEastAsia"/>
                <w:sz w:val="18"/>
                <w:szCs w:val="18"/>
              </w:rPr>
              <w:t>44</w:t>
            </w:r>
            <w:r w:rsidR="00C64CDA" w:rsidRPr="00D94782">
              <w:rPr>
                <w:rFonts w:asciiTheme="minorEastAsia" w:eastAsiaTheme="minorEastAsia" w:hAnsiTheme="minorEastAsia" w:hint="eastAsia"/>
                <w:sz w:val="18"/>
                <w:szCs w:val="18"/>
              </w:rPr>
              <w:t>～</w:t>
            </w:r>
            <w:r w:rsidR="00C64CDA" w:rsidRPr="00D94782">
              <w:rPr>
                <w:rFonts w:asciiTheme="minorEastAsia" w:eastAsiaTheme="minorEastAsia" w:hAnsiTheme="minorEastAsia"/>
                <w:sz w:val="18"/>
                <w:szCs w:val="18"/>
              </w:rPr>
              <w:t>46ページ</w:t>
            </w:r>
            <w:r w:rsidR="00C64CDA" w:rsidRPr="00D94782">
              <w:rPr>
                <w:rFonts w:asciiTheme="minorEastAsia" w:eastAsiaTheme="minorEastAsia" w:hAnsiTheme="minorEastAsia" w:hint="eastAsia"/>
                <w:sz w:val="18"/>
                <w:szCs w:val="18"/>
              </w:rPr>
              <w:t>）</w:t>
            </w:r>
            <w:r w:rsidRPr="00D94782">
              <w:rPr>
                <w:rFonts w:ascii="ＭＳ ゴシック" w:eastAsia="ＭＳ ゴシック" w:hAnsi="ＭＳ ゴシック" w:hint="eastAsia"/>
                <w:sz w:val="18"/>
                <w:szCs w:val="18"/>
              </w:rPr>
              <w:t>。</w:t>
            </w:r>
          </w:p>
          <w:p w14:paraId="2ACFECD0" w14:textId="0955F478" w:rsidR="00F42C3E" w:rsidRPr="00D94782" w:rsidRDefault="00F42C3E" w:rsidP="00C64CDA">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●研究不正防止に係る業務として、規程等に基づく内部監査を実施したほか、研究倫理研修や新採職員等のeラーニング、研究ノート作成指導を実施。</w:t>
            </w:r>
          </w:p>
          <w:p w14:paraId="51ACAF53" w14:textId="57925AA6" w:rsidR="00613503" w:rsidRPr="00D94782" w:rsidRDefault="00613503" w:rsidP="00F42C3E">
            <w:pPr>
              <w:rPr>
                <w:rFonts w:ascii="ＭＳ ゴシック" w:eastAsia="ＭＳ ゴシック" w:hAnsi="ＭＳ ゴシック"/>
                <w:b/>
                <w:sz w:val="18"/>
                <w:szCs w:val="18"/>
              </w:rPr>
            </w:pPr>
            <w:r w:rsidRPr="00D94782">
              <w:rPr>
                <w:rFonts w:ascii="ＭＳ ゴシック" w:eastAsia="ＭＳ ゴシック" w:hAnsi="ＭＳ ゴシック"/>
                <w:b/>
                <w:sz w:val="18"/>
                <w:szCs w:val="18"/>
              </w:rPr>
              <w:t xml:space="preserve">b </w:t>
            </w:r>
            <w:r w:rsidRPr="00D94782">
              <w:rPr>
                <w:rFonts w:ascii="ＭＳ ゴシック" w:eastAsia="ＭＳ ゴシック" w:hAnsi="ＭＳ ゴシック" w:hint="eastAsia"/>
                <w:b/>
                <w:sz w:val="18"/>
                <w:szCs w:val="18"/>
              </w:rPr>
              <w:t>外部研究資金の募集情報の収集</w:t>
            </w:r>
          </w:p>
          <w:p w14:paraId="68CEE827" w14:textId="77777777" w:rsidR="00613503" w:rsidRPr="00D94782" w:rsidRDefault="00613503" w:rsidP="00613503">
            <w:pPr>
              <w:ind w:leftChars="50" w:left="285" w:hangingChars="100" w:hanging="180"/>
              <w:rPr>
                <w:rFonts w:ascii="ＭＳ ゴシック" w:eastAsia="ＭＳ ゴシック" w:hAnsi="ＭＳ ゴシック"/>
                <w:sz w:val="18"/>
                <w:szCs w:val="18"/>
              </w:rPr>
            </w:pPr>
          </w:p>
          <w:p w14:paraId="053F84C1" w14:textId="6B58F9EB" w:rsidR="00F42C3E" w:rsidRPr="00D94782" w:rsidRDefault="00F42C3E" w:rsidP="00F42C3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●農水省や文科省等の競争的資金の応募について、研究支援グループで一元的に管理し、所内での応募書類作成スケジュールの設定や応募課題の精査を実施して応募（科研費代表申請</w:t>
            </w:r>
            <w:r w:rsidRPr="00D94782">
              <w:rPr>
                <w:rFonts w:asciiTheme="majorEastAsia" w:eastAsiaTheme="majorEastAsia" w:hAnsiTheme="majorEastAsia" w:hint="eastAsia"/>
                <w:sz w:val="18"/>
                <w:szCs w:val="18"/>
              </w:rPr>
              <w:t>13</w:t>
            </w:r>
            <w:r w:rsidRPr="00D94782">
              <w:rPr>
                <w:rFonts w:ascii="ＭＳ ゴシック" w:eastAsia="ＭＳ ゴシック" w:hAnsi="ＭＳ ゴシック" w:hint="eastAsia"/>
                <w:sz w:val="18"/>
                <w:szCs w:val="18"/>
              </w:rPr>
              <w:t>件、環境研究総合推進費代表申請４件、農水省「スマート農業技術の開発・実証プ</w:t>
            </w:r>
            <w:r w:rsidRPr="00D94782">
              <w:rPr>
                <w:rFonts w:ascii="ＭＳ ゴシック" w:eastAsia="ＭＳ ゴシック" w:hAnsi="ＭＳ ゴシック" w:hint="eastAsia"/>
                <w:sz w:val="18"/>
                <w:szCs w:val="18"/>
              </w:rPr>
              <w:lastRenderedPageBreak/>
              <w:t>ロジェクト」及び「スマート農業加速化実証プロジェクト」委託事業代表申請</w:t>
            </w:r>
            <w:r w:rsidRPr="00D94782">
              <w:rPr>
                <w:rFonts w:asciiTheme="majorEastAsia" w:eastAsiaTheme="majorEastAsia" w:hAnsiTheme="majorEastAsia" w:hint="eastAsia"/>
                <w:sz w:val="18"/>
                <w:szCs w:val="18"/>
              </w:rPr>
              <w:t>３</w:t>
            </w:r>
            <w:r w:rsidRPr="00D94782">
              <w:rPr>
                <w:rFonts w:ascii="ＭＳ ゴシック" w:eastAsia="ＭＳ ゴシック" w:hAnsi="ＭＳ ゴシック" w:hint="eastAsia"/>
                <w:sz w:val="18"/>
                <w:szCs w:val="18"/>
              </w:rPr>
              <w:t>件）。</w:t>
            </w:r>
            <w:r w:rsidR="00C64CDA" w:rsidRPr="00D94782">
              <w:rPr>
                <w:rFonts w:asciiTheme="minorEastAsia" w:eastAsiaTheme="minorEastAsia" w:hAnsiTheme="minorEastAsia" w:hint="eastAsia"/>
                <w:sz w:val="18"/>
                <w:szCs w:val="18"/>
              </w:rPr>
              <w:t>（添付資料集</w:t>
            </w:r>
            <w:r w:rsidR="00C64CDA" w:rsidRPr="00D94782">
              <w:rPr>
                <w:rFonts w:asciiTheme="minorEastAsia" w:eastAsiaTheme="minorEastAsia" w:hAnsiTheme="minorEastAsia"/>
                <w:sz w:val="18"/>
                <w:szCs w:val="18"/>
              </w:rPr>
              <w:t>40</w:t>
            </w:r>
            <w:r w:rsidR="00D50A96" w:rsidRPr="00D94782">
              <w:rPr>
                <w:rFonts w:asciiTheme="minorEastAsia" w:eastAsiaTheme="minorEastAsia" w:hAnsiTheme="minorEastAsia" w:hint="eastAsia"/>
                <w:sz w:val="18"/>
                <w:szCs w:val="18"/>
              </w:rPr>
              <w:t>～</w:t>
            </w:r>
            <w:r w:rsidR="00C64CDA" w:rsidRPr="00D94782">
              <w:rPr>
                <w:rFonts w:asciiTheme="minorEastAsia" w:eastAsiaTheme="minorEastAsia" w:hAnsiTheme="minorEastAsia" w:hint="eastAsia"/>
                <w:sz w:val="18"/>
                <w:szCs w:val="18"/>
              </w:rPr>
              <w:t>41</w:t>
            </w:r>
            <w:r w:rsidR="00C64CDA" w:rsidRPr="00D94782">
              <w:rPr>
                <w:rFonts w:asciiTheme="minorEastAsia" w:eastAsiaTheme="minorEastAsia" w:hAnsiTheme="minorEastAsia"/>
                <w:sz w:val="18"/>
                <w:szCs w:val="18"/>
              </w:rPr>
              <w:t>ページ</w:t>
            </w:r>
            <w:r w:rsidR="00C64CDA" w:rsidRPr="00D94782">
              <w:rPr>
                <w:rFonts w:asciiTheme="minorEastAsia" w:eastAsiaTheme="minorEastAsia" w:hAnsiTheme="minorEastAsia" w:hint="eastAsia"/>
                <w:sz w:val="18"/>
                <w:szCs w:val="18"/>
              </w:rPr>
              <w:t>）</w:t>
            </w:r>
          </w:p>
          <w:p w14:paraId="7969AE8A" w14:textId="755BF792" w:rsidR="00F42C3E" w:rsidRPr="00D94782" w:rsidRDefault="00F42C3E" w:rsidP="00C64CDA">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●「全国環境研協議会」や「近畿中国四国農業試験研究推進会議」等のネットワークを活用し、研究課題について共同で検討するとともに、国に対し試験研究の要望を提出。</w:t>
            </w:r>
          </w:p>
          <w:p w14:paraId="77A2AAC5" w14:textId="274FE7A0" w:rsidR="00613503" w:rsidRPr="00D94782" w:rsidRDefault="00613503" w:rsidP="00F42C3E">
            <w:pPr>
              <w:rPr>
                <w:rFonts w:ascii="ＭＳ ゴシック" w:eastAsia="ＭＳ ゴシック" w:hAnsi="ＭＳ ゴシック"/>
                <w:b/>
                <w:sz w:val="18"/>
                <w:szCs w:val="18"/>
              </w:rPr>
            </w:pPr>
            <w:r w:rsidRPr="00D94782">
              <w:rPr>
                <w:rFonts w:ascii="ＭＳ ゴシック" w:eastAsia="ＭＳ ゴシック" w:hAnsi="ＭＳ ゴシック"/>
                <w:b/>
                <w:sz w:val="18"/>
                <w:szCs w:val="18"/>
              </w:rPr>
              <w:t xml:space="preserve">c </w:t>
            </w:r>
            <w:r w:rsidRPr="00D94782">
              <w:rPr>
                <w:rFonts w:ascii="ＭＳ ゴシック" w:eastAsia="ＭＳ ゴシック" w:hAnsi="ＭＳ ゴシック" w:hint="eastAsia"/>
                <w:b/>
                <w:sz w:val="18"/>
                <w:szCs w:val="18"/>
              </w:rPr>
              <w:t>外部有識者による指導・助言を得ること等</w:t>
            </w:r>
          </w:p>
          <w:p w14:paraId="58AF0F89" w14:textId="11E22D98" w:rsidR="00613503" w:rsidRPr="00D94782" w:rsidRDefault="00F42C3E" w:rsidP="00C64CDA">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●「研究アドバイザリー委員会」を開催し、外部有識者による指導・助言を得て、外部研究資金獲得のために課題をブラッシュアップ。研究所全体の外部競争的研究資金応募（</w:t>
            </w:r>
            <w:r w:rsidRPr="00D94782">
              <w:rPr>
                <w:rFonts w:asciiTheme="majorEastAsia" w:eastAsiaTheme="majorEastAsia" w:hAnsiTheme="majorEastAsia" w:hint="eastAsia"/>
                <w:sz w:val="18"/>
                <w:szCs w:val="18"/>
              </w:rPr>
              <w:t>64</w:t>
            </w:r>
            <w:r w:rsidRPr="00D94782">
              <w:rPr>
                <w:rFonts w:ascii="ＭＳ ゴシック" w:eastAsia="ＭＳ ゴシック" w:hAnsi="ＭＳ ゴシック" w:hint="eastAsia"/>
                <w:sz w:val="18"/>
                <w:szCs w:val="18"/>
              </w:rPr>
              <w:t>件）のうち</w:t>
            </w:r>
            <w:r w:rsidRPr="00D94782">
              <w:rPr>
                <w:rFonts w:asciiTheme="majorEastAsia" w:eastAsiaTheme="majorEastAsia" w:hAnsiTheme="majorEastAsia" w:hint="eastAsia"/>
                <w:sz w:val="18"/>
                <w:szCs w:val="18"/>
              </w:rPr>
              <w:t>18</w:t>
            </w:r>
            <w:r w:rsidRPr="00D94782">
              <w:rPr>
                <w:rFonts w:ascii="ＭＳ ゴシック" w:eastAsia="ＭＳ ゴシック" w:hAnsi="ＭＳ ゴシック" w:hint="eastAsia"/>
                <w:sz w:val="18"/>
                <w:szCs w:val="18"/>
              </w:rPr>
              <w:t>件が採択され、採択率は</w:t>
            </w:r>
            <w:r w:rsidRPr="00D94782">
              <w:rPr>
                <w:rFonts w:asciiTheme="majorEastAsia" w:eastAsiaTheme="majorEastAsia" w:hAnsiTheme="majorEastAsia" w:hint="eastAsia"/>
                <w:sz w:val="18"/>
                <w:szCs w:val="18"/>
              </w:rPr>
              <w:t>28</w:t>
            </w:r>
            <w:r w:rsidRPr="00D94782">
              <w:rPr>
                <w:rFonts w:ascii="ＭＳ ゴシック" w:eastAsia="ＭＳ ゴシック" w:hAnsi="ＭＳ ゴシック" w:hint="eastAsia"/>
                <w:sz w:val="18"/>
                <w:szCs w:val="18"/>
              </w:rPr>
              <w:t>％。また、H</w:t>
            </w:r>
            <w:r w:rsidRPr="00D94782">
              <w:rPr>
                <w:rFonts w:ascii="ＭＳ ゴシック" w:eastAsia="ＭＳ ゴシック" w:hAnsi="ＭＳ ゴシック"/>
                <w:sz w:val="18"/>
                <w:szCs w:val="18"/>
              </w:rPr>
              <w:t>30</w:t>
            </w:r>
            <w:r w:rsidRPr="00D94782">
              <w:rPr>
                <w:rFonts w:ascii="ＭＳ ゴシック" w:eastAsia="ＭＳ ゴシック" w:hAnsi="ＭＳ ゴシック" w:hint="eastAsia"/>
                <w:sz w:val="18"/>
                <w:szCs w:val="18"/>
              </w:rPr>
              <w:t>年度に獲得した資金の総額は</w:t>
            </w:r>
            <w:r w:rsidRPr="00D94782">
              <w:rPr>
                <w:rFonts w:asciiTheme="majorEastAsia" w:eastAsiaTheme="majorEastAsia" w:hAnsiTheme="majorEastAsia" w:hint="eastAsia"/>
                <w:sz w:val="18"/>
                <w:szCs w:val="18"/>
              </w:rPr>
              <w:t>7</w:t>
            </w:r>
            <w:r w:rsidRPr="00D94782">
              <w:rPr>
                <w:rFonts w:asciiTheme="majorEastAsia" w:eastAsiaTheme="majorEastAsia" w:hAnsiTheme="majorEastAsia"/>
                <w:sz w:val="18"/>
                <w:szCs w:val="18"/>
              </w:rPr>
              <w:t>4,748</w:t>
            </w:r>
            <w:r w:rsidRPr="00D94782">
              <w:rPr>
                <w:rFonts w:ascii="ＭＳ ゴシック" w:eastAsia="ＭＳ ゴシック" w:hAnsi="ＭＳ ゴシック" w:hint="eastAsia"/>
                <w:sz w:val="18"/>
                <w:szCs w:val="18"/>
              </w:rPr>
              <w:t>千円。</w:t>
            </w:r>
          </w:p>
          <w:p w14:paraId="7D516C29" w14:textId="0963C6CE" w:rsidR="00F42C3E" w:rsidRPr="00D94782" w:rsidRDefault="00F42C3E" w:rsidP="00613503">
            <w:pPr>
              <w:rPr>
                <w:rFonts w:ascii="ＭＳ ゴシック" w:eastAsia="ＭＳ ゴシック" w:hAnsi="ＭＳ ゴシック"/>
                <w:sz w:val="18"/>
                <w:szCs w:val="18"/>
              </w:rPr>
            </w:pPr>
          </w:p>
          <w:p w14:paraId="53CE8AF3" w14:textId="65E9CBE6" w:rsidR="00C64CDA" w:rsidRPr="00D94782" w:rsidRDefault="00C64CDA" w:rsidP="00613503">
            <w:pPr>
              <w:rPr>
                <w:rFonts w:ascii="ＭＳ ゴシック" w:eastAsia="ＭＳ ゴシック" w:hAnsi="ＭＳ ゴシック"/>
                <w:sz w:val="18"/>
                <w:szCs w:val="18"/>
              </w:rPr>
            </w:pPr>
          </w:p>
          <w:p w14:paraId="554036E8" w14:textId="5BCA4D0E" w:rsidR="00C64CDA" w:rsidRPr="00D94782" w:rsidRDefault="00C64CDA" w:rsidP="00613503">
            <w:pPr>
              <w:rPr>
                <w:rFonts w:ascii="ＭＳ ゴシック" w:eastAsia="ＭＳ ゴシック" w:hAnsi="ＭＳ ゴシック"/>
                <w:sz w:val="18"/>
                <w:szCs w:val="18"/>
              </w:rPr>
            </w:pPr>
          </w:p>
          <w:p w14:paraId="7AFAEDB8" w14:textId="4F95ED74" w:rsidR="00C64CDA" w:rsidRPr="00D94782" w:rsidRDefault="00C64CDA" w:rsidP="00613503">
            <w:pPr>
              <w:rPr>
                <w:rFonts w:ascii="ＭＳ ゴシック" w:eastAsia="ＭＳ ゴシック" w:hAnsi="ＭＳ ゴシック"/>
                <w:sz w:val="18"/>
                <w:szCs w:val="18"/>
              </w:rPr>
            </w:pPr>
          </w:p>
          <w:p w14:paraId="45C35787" w14:textId="396B334A" w:rsidR="00C64CDA" w:rsidRPr="00D94782" w:rsidRDefault="00C64CDA" w:rsidP="00613503">
            <w:pPr>
              <w:rPr>
                <w:rFonts w:ascii="ＭＳ ゴシック" w:eastAsia="ＭＳ ゴシック" w:hAnsi="ＭＳ ゴシック"/>
                <w:sz w:val="18"/>
                <w:szCs w:val="18"/>
              </w:rPr>
            </w:pPr>
          </w:p>
          <w:p w14:paraId="609B7253" w14:textId="77777777" w:rsidR="00C64CDA" w:rsidRPr="00D94782" w:rsidRDefault="00C64CDA" w:rsidP="00613503">
            <w:pPr>
              <w:rPr>
                <w:rFonts w:ascii="ＭＳ ゴシック" w:eastAsia="ＭＳ ゴシック" w:hAnsi="ＭＳ ゴシック"/>
                <w:sz w:val="18"/>
                <w:szCs w:val="18"/>
              </w:rPr>
            </w:pPr>
          </w:p>
          <w:p w14:paraId="4EF3D6EE" w14:textId="5458CC22" w:rsidR="00613503" w:rsidRPr="00D94782" w:rsidRDefault="00613503" w:rsidP="00613503">
            <w:pPr>
              <w:rPr>
                <w:rFonts w:ascii="ＭＳ ゴシック" w:eastAsia="ＭＳ ゴシック" w:hAnsi="ＭＳ ゴシック"/>
                <w:b/>
                <w:sz w:val="18"/>
                <w:szCs w:val="18"/>
              </w:rPr>
            </w:pPr>
            <w:r w:rsidRPr="00D94782">
              <w:rPr>
                <w:rFonts w:ascii="ＭＳ ゴシック" w:eastAsia="ＭＳ ゴシック" w:hAnsi="ＭＳ ゴシック"/>
                <w:b/>
                <w:sz w:val="18"/>
                <w:szCs w:val="18"/>
              </w:rPr>
              <w:t>d</w:t>
            </w:r>
            <w:r w:rsidRPr="00D94782">
              <w:rPr>
                <w:rFonts w:ascii="ＭＳ ゴシック" w:eastAsia="ＭＳ ゴシック" w:hAnsi="ＭＳ ゴシック" w:hint="eastAsia"/>
                <w:b/>
                <w:sz w:val="18"/>
                <w:szCs w:val="18"/>
              </w:rPr>
              <w:t xml:space="preserve"> 実現可能性調査（フィージビリティスタディ）の実施</w:t>
            </w:r>
          </w:p>
          <w:p w14:paraId="2A122947" w14:textId="6D9C0D84" w:rsidR="00F42C3E" w:rsidRPr="00D94782" w:rsidRDefault="00F42C3E" w:rsidP="00F42C3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w:t>
            </w:r>
            <w:r w:rsidRPr="00D94782">
              <w:rPr>
                <w:rFonts w:ascii="ＭＳ ゴシック" w:eastAsia="ＭＳ ゴシック" w:hAnsi="ＭＳ ゴシック"/>
                <w:sz w:val="18"/>
                <w:szCs w:val="18"/>
              </w:rPr>
              <w:t>30</w:t>
            </w:r>
            <w:r w:rsidRPr="00D94782">
              <w:rPr>
                <w:rFonts w:ascii="ＭＳ ゴシック" w:eastAsia="ＭＳ ゴシック" w:hAnsi="ＭＳ ゴシック" w:hint="eastAsia"/>
                <w:sz w:val="18"/>
                <w:szCs w:val="18"/>
              </w:rPr>
              <w:t>年度はこれまでの「先導的調査研究事業」に代わり、「研究アドバイザリー委員会」において科研費応募に向けた提案課題を募集し、提案課題の中から科研費採択に向けて予備的な調査研究を行う「チャレンジ支援研究」および「特別支援研究」を計４課題採択。予備的研究に着手。</w:t>
            </w:r>
            <w:r w:rsidR="00C64CDA" w:rsidRPr="00D94782">
              <w:rPr>
                <w:rFonts w:asciiTheme="minorEastAsia" w:eastAsiaTheme="minorEastAsia" w:hAnsiTheme="minorEastAsia" w:hint="eastAsia"/>
                <w:sz w:val="18"/>
                <w:szCs w:val="18"/>
              </w:rPr>
              <w:t>（添付資料集</w:t>
            </w:r>
            <w:r w:rsidR="00C64CDA" w:rsidRPr="00D94782">
              <w:rPr>
                <w:rFonts w:asciiTheme="minorEastAsia" w:eastAsiaTheme="minorEastAsia" w:hAnsiTheme="minorEastAsia"/>
                <w:sz w:val="18"/>
                <w:szCs w:val="18"/>
              </w:rPr>
              <w:t>39ページ</w:t>
            </w:r>
            <w:r w:rsidR="00C64CDA" w:rsidRPr="00D94782">
              <w:rPr>
                <w:rFonts w:asciiTheme="minorEastAsia" w:eastAsiaTheme="minorEastAsia" w:hAnsiTheme="minorEastAsia" w:hint="eastAsia"/>
                <w:sz w:val="18"/>
                <w:szCs w:val="18"/>
              </w:rPr>
              <w:t>）</w:t>
            </w:r>
          </w:p>
          <w:p w14:paraId="15C6445D" w14:textId="4D3F58BF" w:rsidR="00F42C3E" w:rsidRPr="00D94782" w:rsidRDefault="00F42C3E" w:rsidP="00F42C3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934671" w:rsidRPr="00D94782">
              <w:rPr>
                <w:rFonts w:ascii="ＭＳ ゴシック" w:eastAsia="ＭＳ ゴシック" w:hAnsi="ＭＳ ゴシック" w:hint="eastAsia"/>
                <w:sz w:val="18"/>
                <w:szCs w:val="18"/>
              </w:rPr>
              <w:t>「</w:t>
            </w:r>
            <w:r w:rsidRPr="00D94782">
              <w:rPr>
                <w:rFonts w:ascii="ＭＳ ゴシック" w:eastAsia="ＭＳ ゴシック" w:hAnsi="ＭＳ ゴシック" w:hint="eastAsia"/>
                <w:sz w:val="18"/>
                <w:szCs w:val="18"/>
              </w:rPr>
              <w:t>果肉まで着色する醸造用ブドウ「ORN1」における着色制御機構とそ</w:t>
            </w:r>
            <w:r w:rsidR="00934671" w:rsidRPr="00D94782">
              <w:rPr>
                <w:rFonts w:ascii="ＭＳ ゴシック" w:eastAsia="ＭＳ ゴシック" w:hAnsi="ＭＳ ゴシック" w:hint="eastAsia"/>
                <w:sz w:val="18"/>
                <w:szCs w:val="18"/>
              </w:rPr>
              <w:t>の関連遺伝子の解明」</w:t>
            </w:r>
          </w:p>
          <w:p w14:paraId="723966C5" w14:textId="0F2056AC" w:rsidR="00F42C3E" w:rsidRPr="00D94782" w:rsidRDefault="00F42C3E" w:rsidP="00F42C3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934671" w:rsidRPr="00D94782">
              <w:rPr>
                <w:rFonts w:ascii="ＭＳ ゴシック" w:eastAsia="ＭＳ ゴシック" w:hAnsi="ＭＳ ゴシック" w:hint="eastAsia"/>
                <w:sz w:val="18"/>
                <w:szCs w:val="18"/>
              </w:rPr>
              <w:t>「</w:t>
            </w:r>
            <w:r w:rsidRPr="00D94782">
              <w:rPr>
                <w:rFonts w:ascii="ＭＳ ゴシック" w:eastAsia="ＭＳ ゴシック" w:hAnsi="ＭＳ ゴシック" w:hint="eastAsia"/>
                <w:sz w:val="18"/>
                <w:szCs w:val="18"/>
              </w:rPr>
              <w:t>ダストモニタが有する微小かつ低濃度のばい煙に対する</w:t>
            </w:r>
            <w:r w:rsidR="00934671" w:rsidRPr="00D94782">
              <w:rPr>
                <w:rFonts w:ascii="ＭＳ ゴシック" w:eastAsia="ＭＳ ゴシック" w:hAnsi="ＭＳ ゴシック" w:hint="eastAsia"/>
                <w:sz w:val="18"/>
                <w:szCs w:val="18"/>
              </w:rPr>
              <w:t>高度監視性能の評価装置の開発」</w:t>
            </w:r>
          </w:p>
          <w:p w14:paraId="1F287C3E" w14:textId="3FD5E74D" w:rsidR="00F42C3E" w:rsidRPr="00D94782" w:rsidRDefault="00F42C3E" w:rsidP="00F42C3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934671" w:rsidRPr="00D94782">
              <w:rPr>
                <w:rFonts w:ascii="ＭＳ ゴシック" w:eastAsia="ＭＳ ゴシック" w:hAnsi="ＭＳ ゴシック" w:hint="eastAsia"/>
                <w:sz w:val="18"/>
                <w:szCs w:val="18"/>
              </w:rPr>
              <w:t>「</w:t>
            </w:r>
            <w:r w:rsidRPr="00D94782">
              <w:rPr>
                <w:rFonts w:ascii="ＭＳ ゴシック" w:eastAsia="ＭＳ ゴシック" w:hAnsi="ＭＳ ゴシック" w:hint="eastAsia"/>
                <w:sz w:val="18"/>
                <w:szCs w:val="18"/>
              </w:rPr>
              <w:t>環境DNA</w:t>
            </w:r>
            <w:r w:rsidR="00934671" w:rsidRPr="00D94782">
              <w:rPr>
                <w:rFonts w:ascii="ＭＳ ゴシック" w:eastAsia="ＭＳ ゴシック" w:hAnsi="ＭＳ ゴシック" w:hint="eastAsia"/>
                <w:sz w:val="18"/>
                <w:szCs w:val="18"/>
              </w:rPr>
              <w:t>法と資源生態学的手法を組み合わせた大阪湾のタチウオの生態解明」</w:t>
            </w:r>
          </w:p>
          <w:p w14:paraId="67A47386" w14:textId="7D6F21A0" w:rsidR="00613503" w:rsidRPr="00D94782" w:rsidRDefault="00F42C3E" w:rsidP="00C64CDA">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934671" w:rsidRPr="00D94782">
              <w:rPr>
                <w:rFonts w:ascii="ＭＳ ゴシック" w:eastAsia="ＭＳ ゴシック" w:hAnsi="ＭＳ ゴシック" w:hint="eastAsia"/>
                <w:sz w:val="18"/>
                <w:szCs w:val="18"/>
              </w:rPr>
              <w:t>「</w:t>
            </w:r>
            <w:r w:rsidRPr="00D94782">
              <w:rPr>
                <w:rFonts w:ascii="ＭＳ ゴシック" w:eastAsia="ＭＳ ゴシック" w:hAnsi="ＭＳ ゴシック" w:hint="eastAsia"/>
                <w:sz w:val="18"/>
                <w:szCs w:val="18"/>
              </w:rPr>
              <w:t>果皮構造と果実の水収支に着目した水ナス生理障害「つやなし果」発生機構の解明</w:t>
            </w:r>
            <w:r w:rsidR="00934671" w:rsidRPr="00D94782">
              <w:rPr>
                <w:rFonts w:ascii="ＭＳ ゴシック" w:eastAsia="ＭＳ ゴシック" w:hAnsi="ＭＳ ゴシック" w:hint="eastAsia"/>
                <w:sz w:val="18"/>
                <w:szCs w:val="18"/>
              </w:rPr>
              <w:t>」</w:t>
            </w:r>
          </w:p>
          <w:p w14:paraId="2AF0D058" w14:textId="77777777" w:rsidR="00613503" w:rsidRPr="00D94782" w:rsidRDefault="00613503" w:rsidP="00613503">
            <w:pPr>
              <w:rPr>
                <w:rFonts w:ascii="ＭＳ ゴシック" w:eastAsia="ＭＳ ゴシック" w:hAnsi="ＭＳ ゴシック"/>
                <w:b/>
                <w:sz w:val="18"/>
                <w:szCs w:val="18"/>
              </w:rPr>
            </w:pPr>
            <w:r w:rsidRPr="00D94782">
              <w:rPr>
                <w:rFonts w:ascii="ＭＳ ゴシック" w:eastAsia="ＭＳ ゴシック" w:hAnsi="ＭＳ ゴシック"/>
                <w:b/>
                <w:sz w:val="18"/>
                <w:szCs w:val="18"/>
              </w:rPr>
              <w:t>e</w:t>
            </w:r>
            <w:r w:rsidRPr="00D94782">
              <w:rPr>
                <w:rFonts w:ascii="ＭＳ ゴシック" w:eastAsia="ＭＳ ゴシック" w:hAnsi="ＭＳ ゴシック" w:hint="eastAsia"/>
                <w:b/>
                <w:sz w:val="18"/>
                <w:szCs w:val="18"/>
              </w:rPr>
              <w:t xml:space="preserve"> 他の研究機関とのネットワーク構築</w:t>
            </w:r>
          </w:p>
          <w:p w14:paraId="737592B0" w14:textId="77777777" w:rsidR="00613503" w:rsidRPr="00D94782" w:rsidRDefault="00613503" w:rsidP="00613503">
            <w:pPr>
              <w:ind w:leftChars="50" w:left="285" w:hangingChars="100" w:hanging="180"/>
              <w:rPr>
                <w:rFonts w:ascii="ＭＳ ゴシック" w:eastAsia="ＭＳ ゴシック" w:hAnsi="ＭＳ ゴシック"/>
                <w:sz w:val="18"/>
                <w:szCs w:val="18"/>
              </w:rPr>
            </w:pPr>
          </w:p>
          <w:p w14:paraId="1A50DFA4" w14:textId="531515DA" w:rsidR="00F42C3E" w:rsidRPr="00D94782" w:rsidRDefault="00F42C3E" w:rsidP="00F42C3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●環境農林水産に関わる学会（</w:t>
            </w:r>
            <w:r w:rsidRPr="00D94782">
              <w:rPr>
                <w:rFonts w:asciiTheme="majorEastAsia" w:eastAsiaTheme="majorEastAsia" w:hAnsiTheme="majorEastAsia"/>
                <w:sz w:val="18"/>
                <w:szCs w:val="18"/>
              </w:rPr>
              <w:t>55</w:t>
            </w:r>
            <w:r w:rsidRPr="00D94782">
              <w:rPr>
                <w:rFonts w:ascii="ＭＳ ゴシック" w:eastAsia="ＭＳ ゴシック" w:hAnsi="ＭＳ ゴシック" w:hint="eastAsia"/>
                <w:sz w:val="18"/>
                <w:szCs w:val="18"/>
              </w:rPr>
              <w:t>件)、研究会・シンポジウム等（</w:t>
            </w:r>
            <w:r w:rsidRPr="00D94782">
              <w:rPr>
                <w:rFonts w:asciiTheme="majorEastAsia" w:eastAsiaTheme="majorEastAsia" w:hAnsiTheme="majorEastAsia" w:hint="eastAsia"/>
                <w:sz w:val="18"/>
                <w:szCs w:val="18"/>
              </w:rPr>
              <w:t>5</w:t>
            </w:r>
            <w:r w:rsidRPr="00D94782">
              <w:rPr>
                <w:rFonts w:asciiTheme="majorEastAsia" w:eastAsiaTheme="majorEastAsia" w:hAnsiTheme="majorEastAsia"/>
                <w:sz w:val="18"/>
                <w:szCs w:val="18"/>
              </w:rPr>
              <w:t>2</w:t>
            </w:r>
            <w:r w:rsidRPr="00D94782">
              <w:rPr>
                <w:rFonts w:ascii="ＭＳ ゴシック" w:eastAsia="ＭＳ ゴシック" w:hAnsi="ＭＳ ゴシック" w:hint="eastAsia"/>
                <w:sz w:val="18"/>
                <w:szCs w:val="18"/>
              </w:rPr>
              <w:t>件）及び公設試験研究機関ネットワーク（</w:t>
            </w:r>
            <w:r w:rsidRPr="00D94782">
              <w:rPr>
                <w:rFonts w:asciiTheme="majorEastAsia" w:eastAsiaTheme="majorEastAsia" w:hAnsiTheme="majorEastAsia" w:hint="eastAsia"/>
                <w:sz w:val="18"/>
                <w:szCs w:val="18"/>
              </w:rPr>
              <w:t>4</w:t>
            </w:r>
            <w:r w:rsidRPr="00D94782">
              <w:rPr>
                <w:rFonts w:asciiTheme="majorEastAsia" w:eastAsiaTheme="majorEastAsia" w:hAnsiTheme="majorEastAsia"/>
                <w:sz w:val="18"/>
                <w:szCs w:val="18"/>
              </w:rPr>
              <w:t>3</w:t>
            </w:r>
            <w:r w:rsidRPr="00D94782">
              <w:rPr>
                <w:rFonts w:ascii="ＭＳ ゴシック" w:eastAsia="ＭＳ ゴシック" w:hAnsi="ＭＳ ゴシック" w:hint="eastAsia"/>
                <w:sz w:val="18"/>
                <w:szCs w:val="18"/>
              </w:rPr>
              <w:t>件）に参画し、最新の知見等の情報収集を実施。</w:t>
            </w:r>
            <w:r w:rsidR="00C64CDA" w:rsidRPr="00D94782">
              <w:rPr>
                <w:rFonts w:asciiTheme="minorEastAsia" w:eastAsiaTheme="minorEastAsia" w:hAnsiTheme="minorEastAsia" w:hint="eastAsia"/>
                <w:sz w:val="18"/>
                <w:szCs w:val="18"/>
              </w:rPr>
              <w:t>（添付資料集34、35</w:t>
            </w:r>
            <w:r w:rsidR="00C64CDA" w:rsidRPr="00D94782">
              <w:rPr>
                <w:rFonts w:asciiTheme="minorEastAsia" w:eastAsiaTheme="minorEastAsia" w:hAnsiTheme="minorEastAsia"/>
                <w:sz w:val="18"/>
                <w:szCs w:val="18"/>
              </w:rPr>
              <w:t>ページ</w:t>
            </w:r>
            <w:r w:rsidR="00C64CDA" w:rsidRPr="00D94782">
              <w:rPr>
                <w:rFonts w:asciiTheme="minorEastAsia" w:eastAsiaTheme="minorEastAsia" w:hAnsiTheme="minorEastAsia" w:hint="eastAsia"/>
                <w:sz w:val="18"/>
                <w:szCs w:val="18"/>
              </w:rPr>
              <w:t>）</w:t>
            </w:r>
          </w:p>
          <w:p w14:paraId="3007D7DD" w14:textId="77777777" w:rsidR="00613503" w:rsidRPr="00D94782" w:rsidRDefault="00613503" w:rsidP="00613503">
            <w:pPr>
              <w:rPr>
                <w:rFonts w:ascii="ＭＳ ゴシック" w:eastAsia="ＭＳ ゴシック" w:hAnsi="ＭＳ ゴシック"/>
                <w:sz w:val="18"/>
                <w:szCs w:val="18"/>
              </w:rPr>
            </w:pPr>
          </w:p>
          <w:p w14:paraId="37F11141" w14:textId="77777777" w:rsidR="00613503" w:rsidRPr="00D94782" w:rsidRDefault="00613503" w:rsidP="00613503">
            <w:pPr>
              <w:rPr>
                <w:rFonts w:ascii="ＭＳ ゴシック" w:eastAsia="ＭＳ ゴシック" w:hAnsi="ＭＳ ゴシック"/>
                <w:sz w:val="18"/>
                <w:szCs w:val="18"/>
              </w:rPr>
            </w:pPr>
          </w:p>
          <w:p w14:paraId="362FB308" w14:textId="77777777" w:rsidR="00613503" w:rsidRPr="00D94782" w:rsidRDefault="00613503" w:rsidP="00613503">
            <w:pPr>
              <w:rPr>
                <w:rFonts w:ascii="ＭＳ ゴシック" w:eastAsia="ＭＳ ゴシック" w:hAnsi="ＭＳ ゴシック"/>
                <w:sz w:val="18"/>
                <w:szCs w:val="18"/>
              </w:rPr>
            </w:pPr>
          </w:p>
          <w:p w14:paraId="5EF415EB" w14:textId="77777777" w:rsidR="00613503" w:rsidRPr="00D94782" w:rsidRDefault="00613503" w:rsidP="00613503">
            <w:pPr>
              <w:rPr>
                <w:rFonts w:ascii="ＭＳ ゴシック" w:eastAsia="ＭＳ ゴシック" w:hAnsi="ＭＳ ゴシック"/>
                <w:sz w:val="18"/>
                <w:szCs w:val="18"/>
              </w:rPr>
            </w:pPr>
          </w:p>
          <w:p w14:paraId="54F9B44F" w14:textId="77777777" w:rsidR="00613503" w:rsidRPr="00D94782" w:rsidRDefault="00613503" w:rsidP="00613503">
            <w:pPr>
              <w:rPr>
                <w:rFonts w:ascii="ＭＳ ゴシック" w:eastAsia="ＭＳ ゴシック" w:hAnsi="ＭＳ ゴシック"/>
                <w:sz w:val="18"/>
                <w:szCs w:val="18"/>
              </w:rPr>
            </w:pPr>
          </w:p>
          <w:p w14:paraId="0A870FAC" w14:textId="77777777" w:rsidR="00613503" w:rsidRPr="00D94782" w:rsidRDefault="00613503" w:rsidP="00613503">
            <w:pPr>
              <w:rPr>
                <w:rFonts w:ascii="ＭＳ ゴシック" w:eastAsia="ＭＳ ゴシック" w:hAnsi="ＭＳ ゴシック"/>
                <w:sz w:val="18"/>
                <w:szCs w:val="18"/>
              </w:rPr>
            </w:pPr>
          </w:p>
          <w:p w14:paraId="7A70EC35" w14:textId="77777777" w:rsidR="00613503" w:rsidRPr="00D94782" w:rsidRDefault="00613503" w:rsidP="00613503">
            <w:pPr>
              <w:rPr>
                <w:rFonts w:ascii="ＭＳ ゴシック" w:eastAsia="ＭＳ ゴシック" w:hAnsi="ＭＳ ゴシック"/>
                <w:sz w:val="18"/>
                <w:szCs w:val="18"/>
              </w:rPr>
            </w:pPr>
          </w:p>
          <w:p w14:paraId="223A151E" w14:textId="5C34A78C" w:rsidR="00613503" w:rsidRPr="00D94782" w:rsidRDefault="00613503" w:rsidP="00613503">
            <w:pPr>
              <w:autoSpaceDE w:val="0"/>
              <w:autoSpaceDN w:val="0"/>
              <w:rPr>
                <w:rFonts w:ascii="ＭＳ ゴシック" w:eastAsia="ＭＳ ゴシック" w:hAnsi="ＭＳ ゴシック"/>
                <w:b/>
                <w:sz w:val="18"/>
                <w:szCs w:val="18"/>
              </w:rPr>
            </w:pPr>
          </w:p>
          <w:p w14:paraId="2948EA61" w14:textId="2B5EA1BF" w:rsidR="00613503" w:rsidRPr="00D94782" w:rsidRDefault="00613503" w:rsidP="00613503">
            <w:pPr>
              <w:autoSpaceDE w:val="0"/>
              <w:autoSpaceDN w:val="0"/>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【中期計画に係る数値目標】</w:t>
            </w:r>
            <w:r w:rsidR="003C6A04" w:rsidRPr="00D94782">
              <w:rPr>
                <w:rFonts w:asciiTheme="minorEastAsia" w:eastAsiaTheme="minorEastAsia" w:hAnsiTheme="minorEastAsia" w:hint="eastAsia"/>
                <w:sz w:val="18"/>
                <w:szCs w:val="18"/>
              </w:rPr>
              <w:t>（添付資料集</w:t>
            </w:r>
            <w:r w:rsidR="003C6A04" w:rsidRPr="00D94782">
              <w:rPr>
                <w:rFonts w:asciiTheme="minorEastAsia" w:eastAsiaTheme="minorEastAsia" w:hAnsiTheme="minorEastAsia"/>
                <w:sz w:val="18"/>
                <w:szCs w:val="18"/>
              </w:rPr>
              <w:t>36</w:t>
            </w:r>
            <w:r w:rsidR="003C6A04" w:rsidRPr="00D94782">
              <w:rPr>
                <w:rFonts w:asciiTheme="minorEastAsia" w:eastAsiaTheme="minorEastAsia" w:hAnsiTheme="minorEastAsia" w:hint="eastAsia"/>
                <w:sz w:val="18"/>
                <w:szCs w:val="18"/>
              </w:rPr>
              <w:t>～38、40</w:t>
            </w:r>
            <w:r w:rsidR="002E1D50" w:rsidRPr="00D94782">
              <w:rPr>
                <w:rFonts w:asciiTheme="minorEastAsia" w:eastAsiaTheme="minorEastAsia" w:hAnsiTheme="minorEastAsia" w:hint="eastAsia"/>
                <w:sz w:val="18"/>
                <w:szCs w:val="18"/>
              </w:rPr>
              <w:t>～</w:t>
            </w:r>
            <w:r w:rsidR="003C6A04" w:rsidRPr="00D94782">
              <w:rPr>
                <w:rFonts w:asciiTheme="minorEastAsia" w:eastAsiaTheme="minorEastAsia" w:hAnsiTheme="minorEastAsia" w:hint="eastAsia"/>
                <w:sz w:val="18"/>
                <w:szCs w:val="18"/>
              </w:rPr>
              <w:t>41</w:t>
            </w:r>
            <w:r w:rsidR="003C6A04" w:rsidRPr="00D94782">
              <w:rPr>
                <w:rFonts w:asciiTheme="minorEastAsia" w:eastAsiaTheme="minorEastAsia" w:hAnsiTheme="minorEastAsia"/>
                <w:sz w:val="18"/>
                <w:szCs w:val="18"/>
              </w:rPr>
              <w:t>ページ</w:t>
            </w:r>
            <w:r w:rsidR="003C6A04" w:rsidRPr="00D94782">
              <w:rPr>
                <w:rFonts w:asciiTheme="minorEastAsia" w:eastAsiaTheme="minorEastAsia" w:hAnsiTheme="minorEastAsia" w:hint="eastAsia"/>
                <w:sz w:val="18"/>
                <w:szCs w:val="18"/>
              </w:rPr>
              <w:t>）</w:t>
            </w:r>
          </w:p>
          <w:p w14:paraId="734BDB1F" w14:textId="75EE6F26" w:rsidR="00F42C3E" w:rsidRPr="00D94782" w:rsidRDefault="00F42C3E" w:rsidP="00F42C3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●外部資金による実施件数（</w:t>
            </w:r>
            <w:r w:rsidRPr="00D94782">
              <w:rPr>
                <w:rFonts w:asciiTheme="majorEastAsia" w:eastAsiaTheme="majorEastAsia" w:hAnsiTheme="majorEastAsia" w:hint="eastAsia"/>
                <w:sz w:val="18"/>
                <w:szCs w:val="18"/>
              </w:rPr>
              <w:t>37</w:t>
            </w:r>
            <w:r w:rsidRPr="00D94782">
              <w:rPr>
                <w:rFonts w:ascii="ＭＳ ゴシック" w:eastAsia="ＭＳ ゴシック" w:hAnsi="ＭＳ ゴシック" w:hint="eastAsia"/>
                <w:sz w:val="18"/>
                <w:szCs w:val="18"/>
              </w:rPr>
              <w:t>件）と新たに応募した件数（</w:t>
            </w:r>
            <w:r w:rsidRPr="00D94782">
              <w:rPr>
                <w:rFonts w:asciiTheme="majorEastAsia" w:eastAsiaTheme="majorEastAsia" w:hAnsiTheme="majorEastAsia" w:hint="eastAsia"/>
                <w:sz w:val="18"/>
                <w:szCs w:val="18"/>
              </w:rPr>
              <w:t>64</w:t>
            </w:r>
            <w:r w:rsidRPr="00D94782">
              <w:rPr>
                <w:rFonts w:ascii="ＭＳ ゴシック" w:eastAsia="ＭＳ ゴシック" w:hAnsi="ＭＳ ゴシック" w:hint="eastAsia"/>
                <w:sz w:val="18"/>
                <w:szCs w:val="18"/>
              </w:rPr>
              <w:t>件）の合計（</w:t>
            </w:r>
            <w:r w:rsidRPr="00D94782">
              <w:rPr>
                <w:rFonts w:asciiTheme="majorEastAsia" w:eastAsiaTheme="majorEastAsia" w:hAnsiTheme="majorEastAsia" w:hint="eastAsia"/>
                <w:sz w:val="18"/>
                <w:szCs w:val="18"/>
              </w:rPr>
              <w:t>101</w:t>
            </w:r>
            <w:r w:rsidRPr="00D94782">
              <w:rPr>
                <w:rFonts w:ascii="ＭＳ ゴシック" w:eastAsia="ＭＳ ゴシック" w:hAnsi="ＭＳ ゴシック" w:hint="eastAsia"/>
                <w:sz w:val="18"/>
                <w:szCs w:val="18"/>
              </w:rPr>
              <w:t>件）は、数値目標（</w:t>
            </w:r>
            <w:r w:rsidRPr="00D94782">
              <w:rPr>
                <w:rFonts w:asciiTheme="majorEastAsia" w:eastAsiaTheme="majorEastAsia" w:hAnsiTheme="majorEastAsia" w:hint="eastAsia"/>
                <w:sz w:val="18"/>
                <w:szCs w:val="18"/>
              </w:rPr>
              <w:t>75</w:t>
            </w:r>
            <w:r w:rsidRPr="00D94782">
              <w:rPr>
                <w:rFonts w:ascii="ＭＳ ゴシック" w:eastAsia="ＭＳ ゴシック" w:hAnsi="ＭＳ ゴシック" w:hint="eastAsia"/>
                <w:sz w:val="18"/>
                <w:szCs w:val="18"/>
              </w:rPr>
              <w:t>件）を上回った。</w:t>
            </w:r>
          </w:p>
          <w:p w14:paraId="40221D03" w14:textId="62A3D2F3" w:rsidR="00F42C3E" w:rsidRPr="00D94782" w:rsidRDefault="00F42C3E" w:rsidP="00F42C3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●農水省、文科省、環境省、</w:t>
            </w:r>
            <w:r w:rsidR="00934671" w:rsidRPr="00D94782">
              <w:rPr>
                <w:rFonts w:ascii="ＭＳ ゴシック" w:eastAsia="ＭＳ ゴシック" w:hAnsi="ＭＳ ゴシック" w:hint="eastAsia"/>
                <w:sz w:val="18"/>
                <w:szCs w:val="18"/>
              </w:rPr>
              <w:t>（</w:t>
            </w:r>
            <w:r w:rsidRPr="00D94782">
              <w:rPr>
                <w:rFonts w:ascii="ＭＳ ゴシック" w:eastAsia="ＭＳ ゴシック" w:hAnsi="ＭＳ ゴシック" w:hint="eastAsia"/>
                <w:sz w:val="18"/>
                <w:szCs w:val="18"/>
              </w:rPr>
              <w:t>国研</w:t>
            </w:r>
            <w:r w:rsidR="00934671" w:rsidRPr="00D94782">
              <w:rPr>
                <w:rFonts w:ascii="ＭＳ ゴシック" w:eastAsia="ＭＳ ゴシック" w:hAnsi="ＭＳ ゴシック" w:hint="eastAsia"/>
                <w:sz w:val="18"/>
                <w:szCs w:val="18"/>
              </w:rPr>
              <w:t>）科学技術振興機構など外部研究資金へ応募（</w:t>
            </w:r>
            <w:r w:rsidRPr="00D94782">
              <w:rPr>
                <w:rFonts w:asciiTheme="majorEastAsia" w:eastAsiaTheme="majorEastAsia" w:hAnsiTheme="majorEastAsia" w:hint="eastAsia"/>
                <w:sz w:val="18"/>
                <w:szCs w:val="18"/>
              </w:rPr>
              <w:t>41</w:t>
            </w:r>
            <w:r w:rsidR="00934671" w:rsidRPr="00D94782">
              <w:rPr>
                <w:rFonts w:ascii="ＭＳ ゴシック" w:eastAsia="ＭＳ ゴシック" w:hAnsi="ＭＳ ゴシック" w:hint="eastAsia"/>
                <w:sz w:val="18"/>
                <w:szCs w:val="18"/>
              </w:rPr>
              <w:t>件）</w:t>
            </w:r>
            <w:r w:rsidRPr="00D94782">
              <w:rPr>
                <w:rFonts w:ascii="ＭＳ ゴシック" w:eastAsia="ＭＳ ゴシック" w:hAnsi="ＭＳ ゴシック" w:hint="eastAsia"/>
                <w:sz w:val="18"/>
                <w:szCs w:val="18"/>
              </w:rPr>
              <w:t>。</w:t>
            </w:r>
          </w:p>
          <w:p w14:paraId="370C1B5E" w14:textId="7592DD87" w:rsidR="00F42C3E" w:rsidRPr="00D94782" w:rsidRDefault="00F42C3E" w:rsidP="00934671">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●採択率は</w:t>
            </w:r>
            <w:r w:rsidRPr="00D94782">
              <w:rPr>
                <w:rFonts w:asciiTheme="majorEastAsia" w:eastAsiaTheme="majorEastAsia" w:hAnsiTheme="majorEastAsia" w:hint="eastAsia"/>
                <w:sz w:val="18"/>
                <w:szCs w:val="18"/>
              </w:rPr>
              <w:t>28</w:t>
            </w:r>
            <w:r w:rsidRPr="00D94782">
              <w:rPr>
                <w:rFonts w:ascii="ＭＳ ゴシック" w:eastAsia="ＭＳ ゴシック" w:hAnsi="ＭＳ ゴシック" w:hint="eastAsia"/>
                <w:sz w:val="18"/>
                <w:szCs w:val="18"/>
              </w:rPr>
              <w:t>％（審査中５件除く）で環境省「環境研究総合推進費」、科研費「若手研究」、（国研）科学技術振興機構「地域産学バリュープログラム」等で採択。規模が大きいものとしては、環境研究総合推進費「災害・事故に起因する化学物質リスクの評価・管理手法の体系的構築に関する研究」テーマ４（３機関[当所テーマリーダー]５年間の１年目）が、初年度</w:t>
            </w:r>
            <w:r w:rsidRPr="00D94782">
              <w:rPr>
                <w:rFonts w:ascii="ＭＳ ゴシック" w:eastAsia="ＭＳ ゴシック" w:hAnsi="ＭＳ ゴシック"/>
                <w:sz w:val="18"/>
                <w:szCs w:val="18"/>
              </w:rPr>
              <w:t>48,806</w:t>
            </w:r>
            <w:r w:rsidRPr="00D94782">
              <w:rPr>
                <w:rFonts w:ascii="ＭＳ ゴシック" w:eastAsia="ＭＳ ゴシック" w:hAnsi="ＭＳ ゴシック" w:hint="eastAsia"/>
                <w:sz w:val="18"/>
                <w:szCs w:val="18"/>
              </w:rPr>
              <w:t>千円で採択。また、実施中のものとしては環境研究総合推進費「ミズアブ機能を活用した資源循環系の確立」（４機関[当所研究代表機関]３年間の３年目）を3</w:t>
            </w:r>
            <w:r w:rsidRPr="00D94782">
              <w:rPr>
                <w:rFonts w:ascii="ＭＳ ゴシック" w:eastAsia="ＭＳ ゴシック" w:hAnsi="ＭＳ ゴシック"/>
                <w:sz w:val="18"/>
                <w:szCs w:val="18"/>
              </w:rPr>
              <w:t>2</w:t>
            </w: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859</w:t>
            </w:r>
            <w:r w:rsidRPr="00D94782">
              <w:rPr>
                <w:rFonts w:ascii="ＭＳ ゴシック" w:eastAsia="ＭＳ ゴシック" w:hAnsi="ＭＳ ゴシック" w:hint="eastAsia"/>
                <w:sz w:val="18"/>
                <w:szCs w:val="18"/>
              </w:rPr>
              <w:t>千円、農水省「革新的技術開発・緊急展開事業」「水ナスの低コスト複合環境制御による安定生産の実証」（４機関[当所研究代表機関]３年間の３年目）を5,</w:t>
            </w:r>
            <w:r w:rsidRPr="00D94782">
              <w:rPr>
                <w:rFonts w:ascii="ＭＳ ゴシック" w:eastAsia="ＭＳ ゴシック" w:hAnsi="ＭＳ ゴシック"/>
                <w:sz w:val="18"/>
                <w:szCs w:val="18"/>
              </w:rPr>
              <w:t>899</w:t>
            </w:r>
            <w:r w:rsidRPr="00D94782">
              <w:rPr>
                <w:rFonts w:ascii="ＭＳ ゴシック" w:eastAsia="ＭＳ ゴシック" w:hAnsi="ＭＳ ゴシック" w:hint="eastAsia"/>
                <w:sz w:val="18"/>
                <w:szCs w:val="18"/>
              </w:rPr>
              <w:t>千円で推進。</w:t>
            </w:r>
          </w:p>
          <w:p w14:paraId="1E498B37" w14:textId="77777777" w:rsidR="00934671" w:rsidRPr="00D94782" w:rsidRDefault="00934671" w:rsidP="00934671">
            <w:pPr>
              <w:ind w:leftChars="50" w:left="285" w:hangingChars="100" w:hanging="180"/>
              <w:rPr>
                <w:rFonts w:ascii="ＭＳ ゴシック" w:eastAsia="ＭＳ ゴシック" w:hAnsi="ＭＳ ゴシック"/>
                <w:sz w:val="18"/>
                <w:szCs w:val="18"/>
              </w:rPr>
            </w:pPr>
          </w:p>
          <w:tbl>
            <w:tblPr>
              <w:tblW w:w="5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2"/>
              <w:gridCol w:w="1278"/>
              <w:gridCol w:w="850"/>
              <w:gridCol w:w="851"/>
              <w:gridCol w:w="1559"/>
            </w:tblGrid>
            <w:tr w:rsidR="00357B2C" w:rsidRPr="00D94782" w14:paraId="7EBA6CF4" w14:textId="77777777" w:rsidTr="00934671">
              <w:trPr>
                <w:trHeight w:val="334"/>
              </w:trPr>
              <w:tc>
                <w:tcPr>
                  <w:tcW w:w="1072" w:type="dxa"/>
                  <w:shd w:val="clear" w:color="auto" w:fill="auto"/>
                  <w:vAlign w:val="center"/>
                </w:tcPr>
                <w:p w14:paraId="6682B638" w14:textId="77777777" w:rsidR="00F42C3E" w:rsidRPr="00D94782" w:rsidRDefault="00F42C3E" w:rsidP="00F42C3E">
                  <w:pPr>
                    <w:jc w:val="center"/>
                    <w:rPr>
                      <w:rFonts w:ascii="ＭＳ ゴシック" w:eastAsia="ＭＳ ゴシック" w:hAnsi="ＭＳ ゴシック"/>
                      <w:sz w:val="18"/>
                      <w:szCs w:val="18"/>
                    </w:rPr>
                  </w:pPr>
                </w:p>
              </w:tc>
              <w:tc>
                <w:tcPr>
                  <w:tcW w:w="1278" w:type="dxa"/>
                  <w:shd w:val="clear" w:color="auto" w:fill="auto"/>
                  <w:vAlign w:val="center"/>
                </w:tcPr>
                <w:p w14:paraId="3F9570B7" w14:textId="46595FB4"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42230C"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期平均</w:t>
                  </w:r>
                </w:p>
                <w:p w14:paraId="6311E54F"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850" w:type="dxa"/>
                  <w:vAlign w:val="center"/>
                </w:tcPr>
                <w:p w14:paraId="4096F6D1"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851" w:type="dxa"/>
                  <w:vAlign w:val="center"/>
                </w:tcPr>
                <w:p w14:paraId="7A879813"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1559" w:type="dxa"/>
                  <w:vAlign w:val="center"/>
                </w:tcPr>
                <w:p w14:paraId="3EE1FD2D"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H30</w:t>
                  </w:r>
                </w:p>
              </w:tc>
            </w:tr>
            <w:tr w:rsidR="00357B2C" w:rsidRPr="00D94782" w14:paraId="230DFC3B" w14:textId="77777777" w:rsidTr="00934671">
              <w:trPr>
                <w:trHeight w:val="334"/>
              </w:trPr>
              <w:tc>
                <w:tcPr>
                  <w:tcW w:w="1072" w:type="dxa"/>
                  <w:shd w:val="clear" w:color="auto" w:fill="auto"/>
                  <w:vAlign w:val="center"/>
                </w:tcPr>
                <w:p w14:paraId="50F2C307"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合計件数</w:t>
                  </w:r>
                </w:p>
              </w:tc>
              <w:tc>
                <w:tcPr>
                  <w:tcW w:w="1278" w:type="dxa"/>
                  <w:shd w:val="clear" w:color="auto" w:fill="auto"/>
                  <w:vAlign w:val="center"/>
                </w:tcPr>
                <w:p w14:paraId="0C30BD16"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82</w:t>
                  </w:r>
                </w:p>
              </w:tc>
              <w:tc>
                <w:tcPr>
                  <w:tcW w:w="850" w:type="dxa"/>
                  <w:vAlign w:val="center"/>
                </w:tcPr>
                <w:p w14:paraId="44D2AACA"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100</w:t>
                  </w:r>
                </w:p>
              </w:tc>
              <w:tc>
                <w:tcPr>
                  <w:tcW w:w="851" w:type="dxa"/>
                  <w:vAlign w:val="center"/>
                </w:tcPr>
                <w:p w14:paraId="60EEF141"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109</w:t>
                  </w:r>
                </w:p>
              </w:tc>
              <w:tc>
                <w:tcPr>
                  <w:tcW w:w="1559" w:type="dxa"/>
                  <w:vAlign w:val="center"/>
                </w:tcPr>
                <w:p w14:paraId="49AA3DB4"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101</w:t>
                  </w:r>
                </w:p>
              </w:tc>
            </w:tr>
            <w:tr w:rsidR="00357B2C" w:rsidRPr="00D94782" w14:paraId="1B6C1340" w14:textId="77777777" w:rsidTr="00934671">
              <w:trPr>
                <w:trHeight w:val="334"/>
              </w:trPr>
              <w:tc>
                <w:tcPr>
                  <w:tcW w:w="1072" w:type="dxa"/>
                  <w:shd w:val="clear" w:color="auto" w:fill="auto"/>
                  <w:vAlign w:val="center"/>
                </w:tcPr>
                <w:p w14:paraId="6A92351A"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うち</w:t>
                  </w:r>
                </w:p>
                <w:p w14:paraId="060C2634"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実施件数</w:t>
                  </w:r>
                </w:p>
              </w:tc>
              <w:tc>
                <w:tcPr>
                  <w:tcW w:w="1278" w:type="dxa"/>
                  <w:shd w:val="clear" w:color="auto" w:fill="auto"/>
                  <w:vAlign w:val="center"/>
                </w:tcPr>
                <w:p w14:paraId="1B2240C1"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34</w:t>
                  </w:r>
                </w:p>
              </w:tc>
              <w:tc>
                <w:tcPr>
                  <w:tcW w:w="850" w:type="dxa"/>
                  <w:vAlign w:val="center"/>
                </w:tcPr>
                <w:p w14:paraId="0C1AF7DF"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4</w:t>
                  </w:r>
                  <w:r w:rsidRPr="00D94782">
                    <w:rPr>
                      <w:rFonts w:ascii="ＭＳ ゴシック" w:eastAsia="ＭＳ ゴシック" w:hAnsi="ＭＳ ゴシック" w:hint="eastAsia"/>
                      <w:sz w:val="18"/>
                      <w:szCs w:val="18"/>
                    </w:rPr>
                    <w:t>4</w:t>
                  </w:r>
                </w:p>
              </w:tc>
              <w:tc>
                <w:tcPr>
                  <w:tcW w:w="851" w:type="dxa"/>
                  <w:vAlign w:val="center"/>
                </w:tcPr>
                <w:p w14:paraId="01A3CBA1"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42</w:t>
                  </w:r>
                </w:p>
              </w:tc>
              <w:tc>
                <w:tcPr>
                  <w:tcW w:w="1559" w:type="dxa"/>
                  <w:vAlign w:val="center"/>
                </w:tcPr>
                <w:p w14:paraId="03C79A03"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37</w:t>
                  </w:r>
                </w:p>
              </w:tc>
            </w:tr>
            <w:tr w:rsidR="00357B2C" w:rsidRPr="00D94782" w14:paraId="4AD79084" w14:textId="77777777" w:rsidTr="00934671">
              <w:trPr>
                <w:trHeight w:val="334"/>
              </w:trPr>
              <w:tc>
                <w:tcPr>
                  <w:tcW w:w="1072" w:type="dxa"/>
                  <w:shd w:val="clear" w:color="auto" w:fill="auto"/>
                  <w:vAlign w:val="center"/>
                </w:tcPr>
                <w:p w14:paraId="1C2B3907"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うち</w:t>
                  </w:r>
                </w:p>
                <w:p w14:paraId="413793A1"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応募件数</w:t>
                  </w:r>
                </w:p>
              </w:tc>
              <w:tc>
                <w:tcPr>
                  <w:tcW w:w="1278" w:type="dxa"/>
                  <w:shd w:val="clear" w:color="auto" w:fill="auto"/>
                  <w:vAlign w:val="center"/>
                </w:tcPr>
                <w:p w14:paraId="0C274DAA"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48</w:t>
                  </w:r>
                </w:p>
              </w:tc>
              <w:tc>
                <w:tcPr>
                  <w:tcW w:w="850" w:type="dxa"/>
                  <w:vAlign w:val="center"/>
                </w:tcPr>
                <w:p w14:paraId="5ADB172C"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56</w:t>
                  </w:r>
                </w:p>
              </w:tc>
              <w:tc>
                <w:tcPr>
                  <w:tcW w:w="851" w:type="dxa"/>
                  <w:vAlign w:val="center"/>
                </w:tcPr>
                <w:p w14:paraId="2214D777"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67</w:t>
                  </w:r>
                </w:p>
              </w:tc>
              <w:tc>
                <w:tcPr>
                  <w:tcW w:w="1559" w:type="dxa"/>
                  <w:vAlign w:val="center"/>
                </w:tcPr>
                <w:p w14:paraId="149AB9F6"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64</w:t>
                  </w:r>
                </w:p>
                <w:p w14:paraId="0EDCE205" w14:textId="60FFC2E8"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4"/>
                      <w:szCs w:val="18"/>
                    </w:rPr>
                    <w:t>（うち審査中</w:t>
                  </w:r>
                  <w:r w:rsidR="006901DF" w:rsidRPr="00D94782">
                    <w:rPr>
                      <w:rFonts w:ascii="ＭＳ ゴシック" w:eastAsia="ＭＳ ゴシック" w:hAnsi="ＭＳ ゴシック" w:hint="eastAsia"/>
                      <w:sz w:val="14"/>
                      <w:szCs w:val="18"/>
                    </w:rPr>
                    <w:t>５</w:t>
                  </w:r>
                  <w:r w:rsidRPr="00D94782">
                    <w:rPr>
                      <w:rFonts w:ascii="ＭＳ ゴシック" w:eastAsia="ＭＳ ゴシック" w:hAnsi="ＭＳ ゴシック" w:hint="eastAsia"/>
                      <w:sz w:val="14"/>
                      <w:szCs w:val="18"/>
                    </w:rPr>
                    <w:t>件）</w:t>
                  </w:r>
                </w:p>
              </w:tc>
            </w:tr>
            <w:tr w:rsidR="00357B2C" w:rsidRPr="00D94782" w14:paraId="76200B35" w14:textId="77777777" w:rsidTr="00934671">
              <w:trPr>
                <w:trHeight w:val="334"/>
              </w:trPr>
              <w:tc>
                <w:tcPr>
                  <w:tcW w:w="1072" w:type="dxa"/>
                  <w:shd w:val="clear" w:color="auto" w:fill="auto"/>
                  <w:vAlign w:val="center"/>
                </w:tcPr>
                <w:p w14:paraId="4ACFE25B"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採択数</w:t>
                  </w:r>
                </w:p>
              </w:tc>
              <w:tc>
                <w:tcPr>
                  <w:tcW w:w="1278" w:type="dxa"/>
                  <w:shd w:val="clear" w:color="auto" w:fill="auto"/>
                  <w:vAlign w:val="center"/>
                </w:tcPr>
                <w:p w14:paraId="242BA510"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16</w:t>
                  </w:r>
                </w:p>
              </w:tc>
              <w:tc>
                <w:tcPr>
                  <w:tcW w:w="850" w:type="dxa"/>
                  <w:vAlign w:val="center"/>
                </w:tcPr>
                <w:p w14:paraId="39680EC9"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18</w:t>
                  </w:r>
                </w:p>
              </w:tc>
              <w:tc>
                <w:tcPr>
                  <w:tcW w:w="851" w:type="dxa"/>
                  <w:vAlign w:val="center"/>
                </w:tcPr>
                <w:p w14:paraId="680C02CB"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22</w:t>
                  </w:r>
                </w:p>
              </w:tc>
              <w:tc>
                <w:tcPr>
                  <w:tcW w:w="1559" w:type="dxa"/>
                  <w:vAlign w:val="center"/>
                </w:tcPr>
                <w:p w14:paraId="2FD4146B"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18</w:t>
                  </w:r>
                </w:p>
              </w:tc>
            </w:tr>
            <w:tr w:rsidR="00357B2C" w:rsidRPr="00D94782" w14:paraId="12B94A5B" w14:textId="77777777" w:rsidTr="00934671">
              <w:trPr>
                <w:trHeight w:val="334"/>
              </w:trPr>
              <w:tc>
                <w:tcPr>
                  <w:tcW w:w="1072" w:type="dxa"/>
                  <w:shd w:val="clear" w:color="auto" w:fill="auto"/>
                  <w:vAlign w:val="center"/>
                </w:tcPr>
                <w:p w14:paraId="465AF540"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採択率</w:t>
                  </w:r>
                </w:p>
                <w:p w14:paraId="2A7F81FA" w14:textId="77777777" w:rsidR="00F42C3E" w:rsidRPr="00D94782" w:rsidRDefault="00F42C3E" w:rsidP="00F42C3E">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p>
              </w:tc>
              <w:tc>
                <w:tcPr>
                  <w:tcW w:w="1278" w:type="dxa"/>
                  <w:shd w:val="clear" w:color="auto" w:fill="auto"/>
                  <w:vAlign w:val="center"/>
                </w:tcPr>
                <w:p w14:paraId="78AA129B"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33</w:t>
                  </w:r>
                </w:p>
              </w:tc>
              <w:tc>
                <w:tcPr>
                  <w:tcW w:w="850" w:type="dxa"/>
                  <w:vAlign w:val="center"/>
                </w:tcPr>
                <w:p w14:paraId="2F98CCC1"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32</w:t>
                  </w:r>
                </w:p>
              </w:tc>
              <w:tc>
                <w:tcPr>
                  <w:tcW w:w="851" w:type="dxa"/>
                  <w:vAlign w:val="center"/>
                </w:tcPr>
                <w:p w14:paraId="13F3D91D"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w:t>
                  </w:r>
                  <w:r w:rsidRPr="00D94782">
                    <w:rPr>
                      <w:rFonts w:ascii="ＭＳ ゴシック" w:eastAsia="ＭＳ ゴシック" w:hAnsi="ＭＳ ゴシック"/>
                      <w:sz w:val="18"/>
                      <w:szCs w:val="18"/>
                    </w:rPr>
                    <w:t>5</w:t>
                  </w:r>
                </w:p>
              </w:tc>
              <w:tc>
                <w:tcPr>
                  <w:tcW w:w="1559" w:type="dxa"/>
                  <w:vAlign w:val="center"/>
                </w:tcPr>
                <w:p w14:paraId="0CDCEE94" w14:textId="77777777" w:rsidR="00F42C3E" w:rsidRPr="00D94782" w:rsidRDefault="00F42C3E" w:rsidP="00F42C3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28</w:t>
                  </w:r>
                </w:p>
              </w:tc>
            </w:tr>
            <w:tr w:rsidR="00357B2C" w:rsidRPr="00D94782" w14:paraId="39A118E1" w14:textId="77777777" w:rsidTr="00934671">
              <w:trPr>
                <w:trHeight w:val="334"/>
              </w:trPr>
              <w:tc>
                <w:tcPr>
                  <w:tcW w:w="1072" w:type="dxa"/>
                  <w:shd w:val="clear" w:color="auto" w:fill="auto"/>
                  <w:vAlign w:val="center"/>
                </w:tcPr>
                <w:p w14:paraId="10D4D918" w14:textId="77777777" w:rsidR="00934671" w:rsidRPr="00D94782" w:rsidRDefault="00934671" w:rsidP="0093467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資金総額</w:t>
                  </w:r>
                </w:p>
                <w:p w14:paraId="6928C716" w14:textId="50991DD2" w:rsidR="00934671" w:rsidRPr="00D94782" w:rsidRDefault="00934671" w:rsidP="0093467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（千円）</w:t>
                  </w:r>
                </w:p>
              </w:tc>
              <w:tc>
                <w:tcPr>
                  <w:tcW w:w="1278" w:type="dxa"/>
                  <w:shd w:val="clear" w:color="auto" w:fill="auto"/>
                  <w:vAlign w:val="center"/>
                </w:tcPr>
                <w:p w14:paraId="5C6A849C" w14:textId="1D19F2A8" w:rsidR="00934671" w:rsidRPr="00D94782" w:rsidRDefault="00934671" w:rsidP="0093467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42</w:t>
                  </w:r>
                  <w:r w:rsidRPr="00D94782">
                    <w:rPr>
                      <w:rFonts w:ascii="ＭＳ ゴシック" w:eastAsia="ＭＳ ゴシック" w:hAnsi="ＭＳ ゴシック"/>
                      <w:sz w:val="18"/>
                      <w:szCs w:val="18"/>
                    </w:rPr>
                    <w:t>,</w:t>
                  </w:r>
                  <w:r w:rsidRPr="00D94782">
                    <w:rPr>
                      <w:rFonts w:ascii="ＭＳ ゴシック" w:eastAsia="ＭＳ ゴシック" w:hAnsi="ＭＳ ゴシック" w:hint="eastAsia"/>
                      <w:sz w:val="18"/>
                      <w:szCs w:val="18"/>
                    </w:rPr>
                    <w:t>772</w:t>
                  </w:r>
                </w:p>
              </w:tc>
              <w:tc>
                <w:tcPr>
                  <w:tcW w:w="850" w:type="dxa"/>
                  <w:vAlign w:val="center"/>
                </w:tcPr>
                <w:p w14:paraId="7D6E4AE8" w14:textId="077EEA0E" w:rsidR="00934671" w:rsidRPr="00D94782" w:rsidRDefault="00934671" w:rsidP="0093467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46,906</w:t>
                  </w:r>
                </w:p>
              </w:tc>
              <w:tc>
                <w:tcPr>
                  <w:tcW w:w="851" w:type="dxa"/>
                  <w:vAlign w:val="center"/>
                </w:tcPr>
                <w:p w14:paraId="0B3C9840" w14:textId="2AE5D874" w:rsidR="00934671" w:rsidRPr="00D94782" w:rsidRDefault="00934671" w:rsidP="0093467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51,584</w:t>
                  </w:r>
                </w:p>
              </w:tc>
              <w:tc>
                <w:tcPr>
                  <w:tcW w:w="1559" w:type="dxa"/>
                  <w:vAlign w:val="center"/>
                </w:tcPr>
                <w:p w14:paraId="2EA98D5E" w14:textId="4EADAAEA" w:rsidR="00934671" w:rsidRPr="00D94782" w:rsidRDefault="00934671" w:rsidP="00934671">
                  <w:pPr>
                    <w:jc w:val="center"/>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7</w:t>
                  </w:r>
                  <w:r w:rsidRPr="00D94782">
                    <w:rPr>
                      <w:rFonts w:asciiTheme="majorEastAsia" w:eastAsiaTheme="majorEastAsia" w:hAnsiTheme="majorEastAsia"/>
                      <w:sz w:val="18"/>
                      <w:szCs w:val="18"/>
                    </w:rPr>
                    <w:t>4,748</w:t>
                  </w:r>
                </w:p>
              </w:tc>
            </w:tr>
          </w:tbl>
          <w:p w14:paraId="0A656C9E" w14:textId="4B5A4E9C" w:rsidR="00613503" w:rsidRPr="00D94782" w:rsidRDefault="00613503" w:rsidP="00F42C3E">
            <w:pPr>
              <w:rPr>
                <w:rFonts w:ascii="ＭＳ ゴシック" w:eastAsia="ＭＳ ゴシック" w:hAnsi="ＭＳ ゴシック"/>
                <w:sz w:val="18"/>
                <w:szCs w:val="18"/>
              </w:rPr>
            </w:pPr>
          </w:p>
        </w:tc>
        <w:tc>
          <w:tcPr>
            <w:tcW w:w="651" w:type="dxa"/>
            <w:tcBorders>
              <w:top w:val="single" w:sz="4" w:space="0" w:color="auto"/>
              <w:right w:val="double" w:sz="4" w:space="0" w:color="auto"/>
            </w:tcBorders>
            <w:shd w:val="clear" w:color="auto" w:fill="auto"/>
            <w:vAlign w:val="center"/>
          </w:tcPr>
          <w:p w14:paraId="70049981" w14:textId="77777777" w:rsidR="00613503" w:rsidRPr="00D94782" w:rsidRDefault="00613503" w:rsidP="00613503">
            <w:pPr>
              <w:jc w:val="center"/>
              <w:rPr>
                <w:rFonts w:ascii="ＭＳ ゴシック" w:eastAsia="ＭＳ ゴシック" w:hAnsi="ＭＳ ゴシック"/>
                <w:sz w:val="18"/>
                <w:szCs w:val="18"/>
              </w:rPr>
            </w:pPr>
          </w:p>
        </w:tc>
        <w:tc>
          <w:tcPr>
            <w:tcW w:w="746" w:type="dxa"/>
            <w:tcBorders>
              <w:top w:val="single" w:sz="4" w:space="0" w:color="auto"/>
              <w:left w:val="double" w:sz="4" w:space="0" w:color="auto"/>
            </w:tcBorders>
            <w:shd w:val="clear" w:color="auto" w:fill="auto"/>
            <w:vAlign w:val="center"/>
          </w:tcPr>
          <w:p w14:paraId="7B81CBDB" w14:textId="77777777" w:rsidR="00613503" w:rsidRPr="00D94782" w:rsidRDefault="00613503" w:rsidP="00613503">
            <w:pPr>
              <w:jc w:val="center"/>
              <w:rPr>
                <w:rFonts w:ascii="ＭＳ ゴシック" w:eastAsia="ＭＳ ゴシック" w:hAnsi="ＭＳ ゴシック"/>
                <w:sz w:val="18"/>
                <w:szCs w:val="18"/>
              </w:rPr>
            </w:pPr>
          </w:p>
        </w:tc>
        <w:tc>
          <w:tcPr>
            <w:tcW w:w="3371" w:type="dxa"/>
            <w:tcBorders>
              <w:top w:val="single" w:sz="4" w:space="0" w:color="auto"/>
              <w:right w:val="single" w:sz="8" w:space="0" w:color="auto"/>
            </w:tcBorders>
            <w:shd w:val="clear" w:color="auto" w:fill="auto"/>
            <w:vAlign w:val="center"/>
          </w:tcPr>
          <w:p w14:paraId="02522DD4" w14:textId="5EC8E5C7" w:rsidR="00545575" w:rsidRPr="00D94782" w:rsidRDefault="00545575" w:rsidP="00545575">
            <w:pPr>
              <w:ind w:left="180"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・「研究アドバイザリー</w:t>
            </w:r>
            <w:r w:rsidR="00140478" w:rsidRPr="00D94782">
              <w:rPr>
                <w:rFonts w:asciiTheme="majorEastAsia" w:eastAsiaTheme="majorEastAsia" w:hAnsiTheme="majorEastAsia" w:hint="eastAsia"/>
                <w:sz w:val="18"/>
                <w:szCs w:val="18"/>
              </w:rPr>
              <w:t>委員会」において</w:t>
            </w:r>
            <w:r w:rsidRPr="00D94782">
              <w:rPr>
                <w:rFonts w:asciiTheme="majorEastAsia" w:eastAsiaTheme="majorEastAsia" w:hAnsiTheme="majorEastAsia" w:hint="eastAsia"/>
                <w:sz w:val="18"/>
                <w:szCs w:val="18"/>
              </w:rPr>
              <w:t>、外部有識者による指導・助言を得て、外部研究資金獲得のために課題をブラッシュアップした結果、外部研究資金の採択数は18件、採択率28％</w:t>
            </w:r>
            <w:r w:rsidR="00A87B17" w:rsidRPr="00D94782">
              <w:rPr>
                <w:rFonts w:asciiTheme="majorEastAsia" w:eastAsiaTheme="majorEastAsia" w:hAnsiTheme="majorEastAsia" w:hint="eastAsia"/>
                <w:sz w:val="18"/>
                <w:szCs w:val="18"/>
              </w:rPr>
              <w:t>の実績をあげた。</w:t>
            </w:r>
            <w:r w:rsidRPr="00D94782">
              <w:rPr>
                <w:rFonts w:asciiTheme="majorEastAsia" w:eastAsiaTheme="majorEastAsia" w:hAnsiTheme="majorEastAsia" w:hint="eastAsia"/>
                <w:sz w:val="18"/>
                <w:szCs w:val="18"/>
              </w:rPr>
              <w:t>実施件数と応募件数の合計101件は数値目標【75件】を上回った。</w:t>
            </w:r>
          </w:p>
          <w:p w14:paraId="25B4BE29" w14:textId="77777777" w:rsidR="00545575" w:rsidRPr="00D94782" w:rsidRDefault="00545575" w:rsidP="00545575">
            <w:pPr>
              <w:ind w:left="90" w:hangingChars="50" w:hanging="90"/>
              <w:rPr>
                <w:rFonts w:asciiTheme="majorEastAsia" w:eastAsiaTheme="majorEastAsia" w:hAnsiTheme="majorEastAsia"/>
                <w:sz w:val="18"/>
                <w:szCs w:val="18"/>
              </w:rPr>
            </w:pPr>
          </w:p>
          <w:p w14:paraId="21F001D1" w14:textId="5511FD19" w:rsidR="00545575" w:rsidRPr="00D94782" w:rsidRDefault="00545575" w:rsidP="00545575">
            <w:pPr>
              <w:ind w:left="90" w:hangingChars="50" w:hanging="9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・テーマリーダーとして応募した外部研究資金「災害・事故に起因する化学物質リスクの評価・管理手法の体系的構築に関する研究」について、平成30年度は48,806千円を獲得する</w:t>
            </w:r>
            <w:r w:rsidR="00140478" w:rsidRPr="00D94782">
              <w:rPr>
                <w:rFonts w:asciiTheme="majorEastAsia" w:eastAsiaTheme="majorEastAsia" w:hAnsiTheme="majorEastAsia" w:hint="eastAsia"/>
                <w:sz w:val="18"/>
                <w:szCs w:val="18"/>
              </w:rPr>
              <w:t>等</w:t>
            </w:r>
            <w:r w:rsidRPr="00D94782">
              <w:rPr>
                <w:rFonts w:asciiTheme="majorEastAsia" w:eastAsiaTheme="majorEastAsia" w:hAnsiTheme="majorEastAsia" w:hint="eastAsia"/>
                <w:sz w:val="18"/>
                <w:szCs w:val="18"/>
              </w:rPr>
              <w:t>、獲得した資金の総額は、74,748千円となり、過去２年を上回り、調査研究資金の確保を行ったことを評価した。</w:t>
            </w:r>
          </w:p>
          <w:p w14:paraId="0F826E05" w14:textId="77777777" w:rsidR="00545575" w:rsidRPr="00D94782" w:rsidRDefault="00545575" w:rsidP="00545575">
            <w:pPr>
              <w:rPr>
                <w:rFonts w:asciiTheme="majorEastAsia" w:eastAsiaTheme="majorEastAsia" w:hAnsiTheme="majorEastAsia"/>
                <w:sz w:val="18"/>
                <w:szCs w:val="18"/>
              </w:rPr>
            </w:pPr>
          </w:p>
          <w:p w14:paraId="19C3670C" w14:textId="77777777" w:rsidR="00545575" w:rsidRPr="00D94782" w:rsidRDefault="00545575" w:rsidP="00545575">
            <w:pPr>
              <w:ind w:firstLineChars="100" w:firstLine="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上記から計画通りに業務を実施していることを評価した。</w:t>
            </w:r>
          </w:p>
          <w:p w14:paraId="11C2571B" w14:textId="77777777" w:rsidR="00545575" w:rsidRPr="00D94782" w:rsidRDefault="00545575" w:rsidP="00545575">
            <w:pPr>
              <w:jc w:val="left"/>
              <w:rPr>
                <w:rFonts w:ascii="ＭＳ ゴシック" w:eastAsia="ＭＳ ゴシック" w:hAnsi="ＭＳ ゴシック"/>
                <w:sz w:val="18"/>
                <w:szCs w:val="18"/>
              </w:rPr>
            </w:pPr>
          </w:p>
          <w:p w14:paraId="4CC2E013" w14:textId="77777777" w:rsidR="00545575" w:rsidRPr="00D94782" w:rsidRDefault="00545575" w:rsidP="00545575">
            <w:pPr>
              <w:jc w:val="left"/>
              <w:rPr>
                <w:rFonts w:ascii="ＭＳ ゴシック" w:eastAsia="ＭＳ ゴシック" w:hAnsi="ＭＳ ゴシック"/>
                <w:sz w:val="18"/>
                <w:szCs w:val="18"/>
              </w:rPr>
            </w:pPr>
          </w:p>
          <w:p w14:paraId="2F948675" w14:textId="77777777" w:rsidR="00545575" w:rsidRPr="00D94782" w:rsidRDefault="00545575" w:rsidP="00545575">
            <w:pPr>
              <w:jc w:val="left"/>
              <w:rPr>
                <w:rFonts w:ascii="ＭＳ ゴシック" w:eastAsia="ＭＳ ゴシック" w:hAnsi="ＭＳ ゴシック"/>
                <w:sz w:val="18"/>
                <w:szCs w:val="18"/>
              </w:rPr>
            </w:pPr>
          </w:p>
          <w:p w14:paraId="7BC54D43" w14:textId="77777777" w:rsidR="00545575" w:rsidRPr="00D94782" w:rsidRDefault="00545575" w:rsidP="00545575">
            <w:pPr>
              <w:jc w:val="left"/>
              <w:rPr>
                <w:rFonts w:ascii="ＭＳ ゴシック" w:eastAsia="ＭＳ ゴシック" w:hAnsi="ＭＳ ゴシック"/>
                <w:sz w:val="18"/>
                <w:szCs w:val="18"/>
              </w:rPr>
            </w:pPr>
          </w:p>
          <w:p w14:paraId="7BAE99FC" w14:textId="77777777" w:rsidR="00545575" w:rsidRPr="00D94782" w:rsidRDefault="00545575" w:rsidP="00545575">
            <w:pPr>
              <w:jc w:val="left"/>
              <w:rPr>
                <w:rFonts w:ascii="ＭＳ ゴシック" w:eastAsia="ＭＳ ゴシック" w:hAnsi="ＭＳ ゴシック"/>
                <w:sz w:val="18"/>
                <w:szCs w:val="18"/>
              </w:rPr>
            </w:pPr>
          </w:p>
          <w:p w14:paraId="5C480FA7" w14:textId="77777777" w:rsidR="00545575" w:rsidRPr="00D94782" w:rsidRDefault="00545575" w:rsidP="00545575">
            <w:pPr>
              <w:jc w:val="left"/>
              <w:rPr>
                <w:rFonts w:ascii="ＭＳ ゴシック" w:eastAsia="ＭＳ ゴシック" w:hAnsi="ＭＳ ゴシック"/>
                <w:sz w:val="18"/>
                <w:szCs w:val="18"/>
              </w:rPr>
            </w:pPr>
          </w:p>
          <w:p w14:paraId="07B43CC5" w14:textId="77777777" w:rsidR="00545575" w:rsidRPr="00D94782" w:rsidRDefault="00545575" w:rsidP="00545575">
            <w:pPr>
              <w:jc w:val="left"/>
              <w:rPr>
                <w:rFonts w:ascii="ＭＳ ゴシック" w:eastAsia="ＭＳ ゴシック" w:hAnsi="ＭＳ ゴシック"/>
                <w:sz w:val="18"/>
                <w:szCs w:val="18"/>
              </w:rPr>
            </w:pPr>
          </w:p>
          <w:p w14:paraId="65FEBE2A" w14:textId="77777777" w:rsidR="00545575" w:rsidRPr="00D94782" w:rsidRDefault="00545575" w:rsidP="00545575">
            <w:pPr>
              <w:jc w:val="left"/>
              <w:rPr>
                <w:rFonts w:ascii="ＭＳ ゴシック" w:eastAsia="ＭＳ ゴシック" w:hAnsi="ＭＳ ゴシック"/>
                <w:sz w:val="18"/>
                <w:szCs w:val="18"/>
              </w:rPr>
            </w:pPr>
          </w:p>
          <w:p w14:paraId="5875D572" w14:textId="77777777" w:rsidR="00545575" w:rsidRPr="00D94782" w:rsidRDefault="00545575" w:rsidP="00545575">
            <w:pPr>
              <w:jc w:val="left"/>
              <w:rPr>
                <w:rFonts w:ascii="ＭＳ ゴシック" w:eastAsia="ＭＳ ゴシック" w:hAnsi="ＭＳ ゴシック"/>
                <w:sz w:val="18"/>
                <w:szCs w:val="18"/>
              </w:rPr>
            </w:pPr>
          </w:p>
          <w:p w14:paraId="4AE4C55C" w14:textId="77777777" w:rsidR="00545575" w:rsidRPr="00D94782" w:rsidRDefault="00545575" w:rsidP="00545575">
            <w:pPr>
              <w:jc w:val="left"/>
              <w:rPr>
                <w:rFonts w:ascii="ＭＳ ゴシック" w:eastAsia="ＭＳ ゴシック" w:hAnsi="ＭＳ ゴシック"/>
                <w:sz w:val="18"/>
                <w:szCs w:val="18"/>
              </w:rPr>
            </w:pPr>
          </w:p>
          <w:p w14:paraId="62249641" w14:textId="77777777" w:rsidR="00545575" w:rsidRPr="00D94782" w:rsidRDefault="00545575" w:rsidP="00545575">
            <w:pPr>
              <w:jc w:val="left"/>
              <w:rPr>
                <w:rFonts w:ascii="ＭＳ ゴシック" w:eastAsia="ＭＳ ゴシック" w:hAnsi="ＭＳ ゴシック"/>
                <w:sz w:val="18"/>
                <w:szCs w:val="18"/>
              </w:rPr>
            </w:pPr>
          </w:p>
          <w:p w14:paraId="3D76981B" w14:textId="7E5A1D57" w:rsidR="00545575" w:rsidRPr="00D94782" w:rsidRDefault="00545575" w:rsidP="00545575">
            <w:pPr>
              <w:jc w:val="left"/>
              <w:rPr>
                <w:rFonts w:ascii="ＭＳ ゴシック" w:eastAsia="ＭＳ ゴシック" w:hAnsi="ＭＳ ゴシック"/>
                <w:sz w:val="18"/>
                <w:szCs w:val="18"/>
              </w:rPr>
            </w:pPr>
          </w:p>
        </w:tc>
        <w:tc>
          <w:tcPr>
            <w:tcW w:w="561" w:type="dxa"/>
            <w:tcBorders>
              <w:top w:val="single" w:sz="4" w:space="0" w:color="auto"/>
              <w:left w:val="single" w:sz="8" w:space="0" w:color="auto"/>
              <w:right w:val="single" w:sz="8" w:space="0" w:color="auto"/>
            </w:tcBorders>
            <w:shd w:val="clear" w:color="auto" w:fill="auto"/>
            <w:vAlign w:val="center"/>
          </w:tcPr>
          <w:p w14:paraId="09B60DEB" w14:textId="77777777" w:rsidR="00613503" w:rsidRPr="00D94782" w:rsidRDefault="00613503" w:rsidP="00613503">
            <w:pPr>
              <w:jc w:val="center"/>
              <w:rPr>
                <w:rFonts w:ascii="ＭＳ ゴシック" w:eastAsia="ＭＳ ゴシック" w:hAnsi="ＭＳ ゴシック"/>
                <w:sz w:val="24"/>
                <w:szCs w:val="24"/>
              </w:rPr>
            </w:pPr>
          </w:p>
        </w:tc>
      </w:tr>
      <w:tr w:rsidR="00357B2C" w:rsidRPr="00D94782" w14:paraId="65FBD374" w14:textId="77777777" w:rsidTr="00613503">
        <w:trPr>
          <w:trHeight w:val="199"/>
        </w:trPr>
        <w:tc>
          <w:tcPr>
            <w:tcW w:w="2379" w:type="dxa"/>
            <w:vMerge w:val="restart"/>
            <w:tcBorders>
              <w:top w:val="single" w:sz="8" w:space="0" w:color="auto"/>
              <w:left w:val="single" w:sz="8" w:space="0" w:color="auto"/>
              <w:right w:val="double" w:sz="4" w:space="0" w:color="auto"/>
            </w:tcBorders>
            <w:shd w:val="clear" w:color="auto" w:fill="auto"/>
            <w:vAlign w:val="center"/>
          </w:tcPr>
          <w:p w14:paraId="169FE228" w14:textId="122A987F" w:rsidR="00D26C12" w:rsidRPr="00D94782" w:rsidRDefault="00D16248" w:rsidP="00C7589C">
            <w:pPr>
              <w:jc w:val="center"/>
            </w:pPr>
            <w:r w:rsidRPr="00D94782">
              <w:lastRenderedPageBreak/>
              <w:br w:type="page"/>
            </w:r>
            <w:r w:rsidR="00613503" w:rsidRPr="00D94782">
              <w:br w:type="page"/>
            </w:r>
            <w:r w:rsidR="00D26C12" w:rsidRPr="00D94782">
              <w:rPr>
                <w:rFonts w:ascii="ＭＳ ゴシック" w:eastAsia="ＭＳ ゴシック" w:hAnsi="ＭＳ ゴシック" w:hint="eastAsia"/>
                <w:sz w:val="18"/>
                <w:szCs w:val="18"/>
              </w:rPr>
              <w:t>中期計画</w:t>
            </w:r>
          </w:p>
        </w:tc>
        <w:tc>
          <w:tcPr>
            <w:tcW w:w="2378" w:type="dxa"/>
            <w:vMerge w:val="restart"/>
            <w:tcBorders>
              <w:top w:val="single" w:sz="8" w:space="0" w:color="auto"/>
              <w:left w:val="double" w:sz="4" w:space="0" w:color="auto"/>
              <w:right w:val="single" w:sz="4" w:space="0" w:color="auto"/>
            </w:tcBorders>
            <w:shd w:val="clear" w:color="auto" w:fill="auto"/>
            <w:vAlign w:val="center"/>
          </w:tcPr>
          <w:p w14:paraId="0EB3D560" w14:textId="77777777" w:rsidR="00D26C12" w:rsidRPr="00D94782" w:rsidRDefault="00D26C12" w:rsidP="00C7589C">
            <w:pPr>
              <w:jc w:val="center"/>
            </w:pPr>
            <w:r w:rsidRPr="00D94782">
              <w:rPr>
                <w:rFonts w:ascii="ＭＳ ゴシック" w:eastAsia="ＭＳ ゴシック" w:hAnsi="ＭＳ ゴシック" w:hint="eastAsia"/>
                <w:sz w:val="18"/>
                <w:szCs w:val="18"/>
              </w:rPr>
              <w:t>年度計画</w:t>
            </w:r>
          </w:p>
        </w:tc>
        <w:tc>
          <w:tcPr>
            <w:tcW w:w="6516" w:type="dxa"/>
            <w:gridSpan w:val="2"/>
            <w:tcBorders>
              <w:top w:val="single" w:sz="8" w:space="0" w:color="auto"/>
              <w:left w:val="single" w:sz="4" w:space="0" w:color="auto"/>
              <w:bottom w:val="single" w:sz="4" w:space="0" w:color="auto"/>
              <w:right w:val="double" w:sz="4" w:space="0" w:color="auto"/>
            </w:tcBorders>
            <w:shd w:val="clear" w:color="auto" w:fill="auto"/>
            <w:vAlign w:val="center"/>
          </w:tcPr>
          <w:p w14:paraId="240D8A3C" w14:textId="77777777" w:rsidR="00D26C12" w:rsidRPr="00D94782" w:rsidRDefault="00D26C12" w:rsidP="00C7589C">
            <w:pPr>
              <w:jc w:val="center"/>
            </w:pPr>
            <w:r w:rsidRPr="00D94782">
              <w:rPr>
                <w:rFonts w:ascii="ＭＳ ゴシック" w:eastAsia="ＭＳ ゴシック" w:hAnsi="ＭＳ ゴシック" w:hint="eastAsia"/>
                <w:sz w:val="18"/>
                <w:szCs w:val="18"/>
              </w:rPr>
              <w:t>法人の自己評価</w:t>
            </w:r>
          </w:p>
        </w:tc>
        <w:tc>
          <w:tcPr>
            <w:tcW w:w="4117" w:type="dxa"/>
            <w:gridSpan w:val="2"/>
            <w:tcBorders>
              <w:top w:val="single" w:sz="8" w:space="0" w:color="auto"/>
              <w:left w:val="double" w:sz="4" w:space="0" w:color="auto"/>
              <w:right w:val="single" w:sz="8" w:space="0" w:color="auto"/>
            </w:tcBorders>
            <w:shd w:val="clear" w:color="auto" w:fill="auto"/>
            <w:vAlign w:val="center"/>
          </w:tcPr>
          <w:p w14:paraId="367CE8C7" w14:textId="77777777" w:rsidR="00D26C12" w:rsidRPr="00D94782" w:rsidRDefault="00515710" w:rsidP="00FE2658">
            <w:pPr>
              <w:jc w:val="center"/>
            </w:pPr>
            <w:r w:rsidRPr="00D94782">
              <w:rPr>
                <w:rFonts w:ascii="ＭＳ ゴシック" w:eastAsia="ＭＳ ゴシック" w:hAnsi="ＭＳ ゴシック" w:hint="eastAsia"/>
                <w:sz w:val="18"/>
                <w:szCs w:val="18"/>
              </w:rPr>
              <w:t>知事の評価</w:t>
            </w:r>
          </w:p>
        </w:tc>
        <w:tc>
          <w:tcPr>
            <w:tcW w:w="561" w:type="dxa"/>
            <w:vMerge w:val="restart"/>
            <w:tcBorders>
              <w:top w:val="single" w:sz="8" w:space="0" w:color="auto"/>
              <w:left w:val="single" w:sz="8" w:space="0" w:color="auto"/>
              <w:right w:val="single" w:sz="8" w:space="0" w:color="auto"/>
            </w:tcBorders>
            <w:shd w:val="clear" w:color="auto" w:fill="auto"/>
          </w:tcPr>
          <w:p w14:paraId="70FAF0FB" w14:textId="77777777" w:rsidR="00D26C12" w:rsidRPr="00D94782" w:rsidRDefault="00D26C12" w:rsidP="00F1791B">
            <w:r w:rsidRPr="00D94782">
              <w:rPr>
                <w:rFonts w:ascii="ＭＳ ゴシック" w:eastAsia="ＭＳ ゴシック" w:hAnsi="ＭＳ ゴシック" w:hint="eastAsia"/>
                <w:sz w:val="16"/>
                <w:szCs w:val="16"/>
              </w:rPr>
              <w:t>小項目区分番号</w:t>
            </w:r>
          </w:p>
        </w:tc>
      </w:tr>
      <w:tr w:rsidR="00357B2C" w:rsidRPr="00D94782" w14:paraId="0EC89734" w14:textId="77777777" w:rsidTr="00613503">
        <w:trPr>
          <w:trHeight w:val="614"/>
        </w:trPr>
        <w:tc>
          <w:tcPr>
            <w:tcW w:w="2379" w:type="dxa"/>
            <w:vMerge/>
            <w:tcBorders>
              <w:left w:val="single" w:sz="8" w:space="0" w:color="auto"/>
              <w:bottom w:val="single" w:sz="4" w:space="0" w:color="auto"/>
              <w:right w:val="double" w:sz="4" w:space="0" w:color="auto"/>
            </w:tcBorders>
            <w:shd w:val="clear" w:color="auto" w:fill="auto"/>
          </w:tcPr>
          <w:p w14:paraId="08EBF62A" w14:textId="77777777" w:rsidR="00D26C12" w:rsidRPr="00D94782" w:rsidRDefault="00D26C12" w:rsidP="00F1791B"/>
        </w:tc>
        <w:tc>
          <w:tcPr>
            <w:tcW w:w="2378" w:type="dxa"/>
            <w:vMerge/>
            <w:tcBorders>
              <w:left w:val="double" w:sz="4" w:space="0" w:color="auto"/>
              <w:bottom w:val="single" w:sz="4" w:space="0" w:color="auto"/>
              <w:right w:val="single" w:sz="4" w:space="0" w:color="auto"/>
            </w:tcBorders>
            <w:shd w:val="clear" w:color="auto" w:fill="auto"/>
          </w:tcPr>
          <w:p w14:paraId="5F4F67BF" w14:textId="77777777" w:rsidR="00D26C12" w:rsidRPr="00D94782" w:rsidRDefault="00D26C12" w:rsidP="00F1791B"/>
        </w:tc>
        <w:tc>
          <w:tcPr>
            <w:tcW w:w="5865" w:type="dxa"/>
            <w:tcBorders>
              <w:top w:val="single" w:sz="4" w:space="0" w:color="auto"/>
              <w:left w:val="single" w:sz="4" w:space="0" w:color="auto"/>
              <w:bottom w:val="single" w:sz="4" w:space="0" w:color="auto"/>
            </w:tcBorders>
            <w:shd w:val="clear" w:color="auto" w:fill="auto"/>
            <w:vAlign w:val="center"/>
          </w:tcPr>
          <w:p w14:paraId="044BF6F6" w14:textId="77777777" w:rsidR="00D26C12" w:rsidRPr="00D94782" w:rsidRDefault="00D26C12" w:rsidP="00C7589C">
            <w:pPr>
              <w:jc w:val="center"/>
              <w:rPr>
                <w:sz w:val="18"/>
                <w:szCs w:val="18"/>
              </w:rPr>
            </w:pPr>
            <w:r w:rsidRPr="00D94782">
              <w:rPr>
                <w:rFonts w:ascii="ＭＳ ゴシック" w:eastAsia="ＭＳ ゴシック" w:hAnsi="ＭＳ ゴシック" w:hint="eastAsia"/>
                <w:sz w:val="18"/>
                <w:szCs w:val="18"/>
              </w:rPr>
              <w:t>評価の判断理由（計画の進捗状況等）</w:t>
            </w:r>
          </w:p>
        </w:tc>
        <w:tc>
          <w:tcPr>
            <w:tcW w:w="651" w:type="dxa"/>
            <w:tcBorders>
              <w:bottom w:val="single" w:sz="4" w:space="0" w:color="auto"/>
              <w:right w:val="double" w:sz="4" w:space="0" w:color="auto"/>
            </w:tcBorders>
            <w:shd w:val="clear" w:color="auto" w:fill="auto"/>
            <w:vAlign w:val="center"/>
          </w:tcPr>
          <w:p w14:paraId="714DF668" w14:textId="77777777" w:rsidR="00D26C12" w:rsidRPr="00D94782" w:rsidRDefault="00D26C12" w:rsidP="00F1791B">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46" w:type="dxa"/>
            <w:tcBorders>
              <w:left w:val="double" w:sz="4" w:space="0" w:color="auto"/>
              <w:bottom w:val="single" w:sz="4" w:space="0" w:color="auto"/>
            </w:tcBorders>
            <w:shd w:val="clear" w:color="auto" w:fill="auto"/>
            <w:vAlign w:val="center"/>
          </w:tcPr>
          <w:p w14:paraId="56F2F914"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3371" w:type="dxa"/>
            <w:tcBorders>
              <w:bottom w:val="single" w:sz="4" w:space="0" w:color="auto"/>
              <w:right w:val="single" w:sz="8" w:space="0" w:color="auto"/>
            </w:tcBorders>
            <w:shd w:val="clear" w:color="auto" w:fill="auto"/>
            <w:vAlign w:val="center"/>
          </w:tcPr>
          <w:p w14:paraId="424A5380" w14:textId="77777777" w:rsidR="00D26C12" w:rsidRPr="00D94782" w:rsidRDefault="00D26C12" w:rsidP="00F1791B">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評価の判断理由・評価のコメントなど</w:t>
            </w:r>
          </w:p>
        </w:tc>
        <w:tc>
          <w:tcPr>
            <w:tcW w:w="561" w:type="dxa"/>
            <w:vMerge/>
            <w:tcBorders>
              <w:left w:val="single" w:sz="8" w:space="0" w:color="auto"/>
              <w:bottom w:val="single" w:sz="4" w:space="0" w:color="auto"/>
              <w:right w:val="single" w:sz="8" w:space="0" w:color="auto"/>
            </w:tcBorders>
            <w:shd w:val="clear" w:color="auto" w:fill="auto"/>
          </w:tcPr>
          <w:p w14:paraId="38722A2B" w14:textId="77777777" w:rsidR="00D26C12" w:rsidRPr="00D94782" w:rsidRDefault="00D26C12" w:rsidP="00F1791B"/>
        </w:tc>
      </w:tr>
      <w:tr w:rsidR="00357B2C" w:rsidRPr="00D94782" w14:paraId="33010217" w14:textId="77777777" w:rsidTr="00613503">
        <w:trPr>
          <w:trHeight w:val="323"/>
        </w:trPr>
        <w:tc>
          <w:tcPr>
            <w:tcW w:w="475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05D68BA" w14:textId="77777777" w:rsidR="00D26C12" w:rsidRPr="00D94782" w:rsidRDefault="0089028F">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調査研究の評価</w:t>
            </w:r>
          </w:p>
        </w:tc>
        <w:tc>
          <w:tcPr>
            <w:tcW w:w="5865" w:type="dxa"/>
            <w:tcBorders>
              <w:top w:val="single" w:sz="4" w:space="0" w:color="auto"/>
              <w:left w:val="single" w:sz="4" w:space="0" w:color="auto"/>
              <w:bottom w:val="single" w:sz="4" w:space="0" w:color="auto"/>
            </w:tcBorders>
            <w:shd w:val="clear" w:color="auto" w:fill="auto"/>
            <w:vAlign w:val="center"/>
          </w:tcPr>
          <w:p w14:paraId="5A87824F" w14:textId="77777777" w:rsidR="00D26C12" w:rsidRPr="00D94782" w:rsidRDefault="00D26C12">
            <w:pPr>
              <w:jc w:val="center"/>
              <w:rPr>
                <w:rFonts w:ascii="ＭＳ ゴシック" w:eastAsia="ＭＳ ゴシック" w:hAnsi="ＭＳ ゴシック"/>
                <w:sz w:val="18"/>
                <w:szCs w:val="18"/>
              </w:rPr>
            </w:pPr>
          </w:p>
        </w:tc>
        <w:tc>
          <w:tcPr>
            <w:tcW w:w="651" w:type="dxa"/>
            <w:tcBorders>
              <w:top w:val="single" w:sz="4" w:space="0" w:color="auto"/>
              <w:right w:val="double" w:sz="4" w:space="0" w:color="auto"/>
            </w:tcBorders>
            <w:shd w:val="clear" w:color="auto" w:fill="auto"/>
            <w:vAlign w:val="center"/>
          </w:tcPr>
          <w:p w14:paraId="1B9EE944" w14:textId="026A7326" w:rsidR="00D26C12" w:rsidRPr="00D94782" w:rsidRDefault="006C57B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746" w:type="dxa"/>
            <w:tcBorders>
              <w:top w:val="single" w:sz="4" w:space="0" w:color="auto"/>
              <w:left w:val="double" w:sz="4" w:space="0" w:color="auto"/>
            </w:tcBorders>
            <w:shd w:val="clear" w:color="auto" w:fill="auto"/>
            <w:vAlign w:val="center"/>
          </w:tcPr>
          <w:p w14:paraId="3A67A401" w14:textId="242EEE4B" w:rsidR="00D26C12" w:rsidRPr="00D94782" w:rsidRDefault="00545575" w:rsidP="004B08DB">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3371" w:type="dxa"/>
            <w:tcBorders>
              <w:top w:val="single" w:sz="4" w:space="0" w:color="auto"/>
              <w:right w:val="single" w:sz="8" w:space="0" w:color="auto"/>
            </w:tcBorders>
            <w:shd w:val="clear" w:color="auto" w:fill="auto"/>
            <w:vAlign w:val="center"/>
          </w:tcPr>
          <w:p w14:paraId="350B8D16" w14:textId="77777777" w:rsidR="00D26C12" w:rsidRPr="00D94782" w:rsidRDefault="00D26C12" w:rsidP="004B08DB">
            <w:pPr>
              <w:jc w:val="center"/>
              <w:rPr>
                <w:rFonts w:ascii="ＭＳ ゴシック" w:eastAsia="ＭＳ ゴシック" w:hAnsi="ＭＳ ゴシック"/>
                <w:sz w:val="18"/>
                <w:szCs w:val="18"/>
              </w:rPr>
            </w:pPr>
          </w:p>
        </w:tc>
        <w:tc>
          <w:tcPr>
            <w:tcW w:w="561" w:type="dxa"/>
            <w:tcBorders>
              <w:top w:val="single" w:sz="4" w:space="0" w:color="auto"/>
              <w:left w:val="single" w:sz="8" w:space="0" w:color="auto"/>
              <w:right w:val="single" w:sz="8" w:space="0" w:color="auto"/>
            </w:tcBorders>
            <w:shd w:val="clear" w:color="auto" w:fill="auto"/>
            <w:vAlign w:val="center"/>
          </w:tcPr>
          <w:p w14:paraId="17304CDA" w14:textId="77777777" w:rsidR="00D26C12" w:rsidRPr="00D94782" w:rsidRDefault="00677CBC" w:rsidP="004B08DB">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10</w:t>
            </w:r>
          </w:p>
        </w:tc>
      </w:tr>
      <w:tr w:rsidR="00357B2C" w:rsidRPr="00D94782" w14:paraId="78255BB0" w14:textId="77777777" w:rsidTr="00613503">
        <w:trPr>
          <w:trHeight w:val="720"/>
        </w:trPr>
        <w:tc>
          <w:tcPr>
            <w:tcW w:w="2379" w:type="dxa"/>
            <w:tcBorders>
              <w:top w:val="single" w:sz="4" w:space="0" w:color="auto"/>
              <w:left w:val="single" w:sz="8" w:space="0" w:color="auto"/>
              <w:bottom w:val="single" w:sz="8" w:space="0" w:color="auto"/>
              <w:right w:val="double" w:sz="4" w:space="0" w:color="auto"/>
            </w:tcBorders>
            <w:shd w:val="clear" w:color="auto" w:fill="auto"/>
          </w:tcPr>
          <w:p w14:paraId="4FB196C0" w14:textId="77777777" w:rsidR="00235D4E" w:rsidRPr="00D94782" w:rsidRDefault="00235D4E" w:rsidP="0089028F">
            <w:pPr>
              <w:rPr>
                <w:rFonts w:ascii="ＭＳ ゴシック" w:eastAsia="ＭＳ ゴシック" w:hAnsi="ＭＳ ゴシック"/>
                <w:sz w:val="18"/>
                <w:szCs w:val="18"/>
              </w:rPr>
            </w:pPr>
          </w:p>
          <w:p w14:paraId="48B9FD5A" w14:textId="48466586" w:rsidR="0089028F" w:rsidRPr="00D94782" w:rsidRDefault="0089028F" w:rsidP="0089028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③調査研究の評価</w:t>
            </w:r>
          </w:p>
          <w:p w14:paraId="22394D19" w14:textId="77777777" w:rsidR="0089028F" w:rsidRPr="00D94782" w:rsidRDefault="0089028F"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調査研究は、依頼者、クライアント別に以下の評価を受ける。</w:t>
            </w:r>
          </w:p>
          <w:p w14:paraId="0B4F8509" w14:textId="77777777" w:rsidR="00B15F06" w:rsidRPr="00D94782" w:rsidRDefault="00B15F06" w:rsidP="004B08DB">
            <w:pPr>
              <w:ind w:leftChars="50" w:left="105" w:firstLineChars="100" w:firstLine="180"/>
              <w:rPr>
                <w:rFonts w:ascii="ＭＳ ゴシック" w:eastAsia="ＭＳ ゴシック" w:hAnsi="ＭＳ ゴシック"/>
                <w:sz w:val="18"/>
                <w:szCs w:val="18"/>
              </w:rPr>
            </w:pPr>
          </w:p>
          <w:p w14:paraId="04AF72A7" w14:textId="77777777" w:rsidR="0089028F" w:rsidRPr="00D94782" w:rsidRDefault="0089028F" w:rsidP="004B08DB">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a 事業者支援に係る調査研究</w:t>
            </w:r>
          </w:p>
          <w:p w14:paraId="59CE35FA" w14:textId="77777777" w:rsidR="0089028F" w:rsidRPr="00D94782" w:rsidRDefault="0089028F"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受託研究利用者による評価</w:t>
            </w:r>
          </w:p>
          <w:p w14:paraId="3F6FB0E7" w14:textId="5A464125" w:rsidR="00486D13" w:rsidRPr="00D94782" w:rsidRDefault="00486D13" w:rsidP="0089028F">
            <w:pPr>
              <w:rPr>
                <w:rFonts w:ascii="ＭＳ ゴシック" w:eastAsia="ＭＳ ゴシック" w:hAnsi="ＭＳ ゴシック"/>
                <w:sz w:val="18"/>
                <w:szCs w:val="18"/>
              </w:rPr>
            </w:pPr>
          </w:p>
          <w:p w14:paraId="543DFE62" w14:textId="77777777" w:rsidR="007D1B81" w:rsidRPr="00D94782" w:rsidRDefault="007D1B81" w:rsidP="0089028F">
            <w:pPr>
              <w:rPr>
                <w:rFonts w:ascii="ＭＳ ゴシック" w:eastAsia="ＭＳ ゴシック" w:hAnsi="ＭＳ ゴシック"/>
                <w:sz w:val="18"/>
                <w:szCs w:val="18"/>
              </w:rPr>
            </w:pPr>
          </w:p>
          <w:p w14:paraId="3AE26895" w14:textId="77777777" w:rsidR="00A2527B" w:rsidRPr="00D94782" w:rsidRDefault="00A2527B" w:rsidP="0089028F">
            <w:pPr>
              <w:rPr>
                <w:rFonts w:ascii="ＭＳ ゴシック" w:eastAsia="ＭＳ ゴシック" w:hAnsi="ＭＳ ゴシック"/>
                <w:sz w:val="18"/>
                <w:szCs w:val="18"/>
              </w:rPr>
            </w:pPr>
          </w:p>
          <w:p w14:paraId="1AD2EDBA" w14:textId="77777777" w:rsidR="0089028F" w:rsidRPr="00D94782" w:rsidRDefault="0089028F" w:rsidP="0089028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b 行政依頼課題の調査研究</w:t>
            </w:r>
          </w:p>
          <w:p w14:paraId="28F6CAFE" w14:textId="2FE29988" w:rsidR="00A76912" w:rsidRPr="00D94782" w:rsidRDefault="0089028F" w:rsidP="003D2506">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大阪府環境農林水産部長、室課長による行政評価</w:t>
            </w:r>
          </w:p>
          <w:p w14:paraId="2328BDAA" w14:textId="7AAF530C" w:rsidR="007D1B81" w:rsidRPr="00D94782" w:rsidRDefault="007D1B81" w:rsidP="003D2506">
            <w:pPr>
              <w:ind w:leftChars="50" w:left="105" w:firstLineChars="100" w:firstLine="180"/>
              <w:rPr>
                <w:rFonts w:ascii="ＭＳ ゴシック" w:eastAsia="ＭＳ ゴシック" w:hAnsi="ＭＳ ゴシック"/>
                <w:sz w:val="18"/>
                <w:szCs w:val="18"/>
              </w:rPr>
            </w:pPr>
          </w:p>
          <w:p w14:paraId="3311F0CA" w14:textId="77777777" w:rsidR="007D1B81" w:rsidRPr="00D94782" w:rsidRDefault="007D1B81" w:rsidP="003D2506">
            <w:pPr>
              <w:ind w:leftChars="50" w:left="105" w:firstLineChars="100" w:firstLine="180"/>
              <w:rPr>
                <w:rFonts w:ascii="ＭＳ ゴシック" w:eastAsia="ＭＳ ゴシック" w:hAnsi="ＭＳ ゴシック"/>
                <w:sz w:val="18"/>
                <w:szCs w:val="18"/>
              </w:rPr>
            </w:pPr>
          </w:p>
          <w:p w14:paraId="1D135324" w14:textId="2A74F8DB" w:rsidR="00093062" w:rsidRPr="00D94782" w:rsidRDefault="00093062" w:rsidP="0089028F">
            <w:pPr>
              <w:rPr>
                <w:rFonts w:ascii="ＭＳ ゴシック" w:eastAsia="ＭＳ ゴシック" w:hAnsi="ＭＳ ゴシック"/>
                <w:sz w:val="18"/>
                <w:szCs w:val="18"/>
              </w:rPr>
            </w:pPr>
          </w:p>
          <w:p w14:paraId="09695B95" w14:textId="77777777" w:rsidR="0089028F" w:rsidRPr="00D94782" w:rsidRDefault="0089028F" w:rsidP="004B08DB">
            <w:pPr>
              <w:ind w:left="180" w:hangingChars="100" w:hanging="18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c 外部研究資金で実施する調査研究</w:t>
            </w:r>
          </w:p>
          <w:p w14:paraId="29EB0BE4" w14:textId="77777777" w:rsidR="00093062" w:rsidRPr="00D94782" w:rsidRDefault="0089028F"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大学・研究機関等の外部有識者による研究アドバイザリー委員会評価</w:t>
            </w:r>
          </w:p>
          <w:p w14:paraId="3933FC7A" w14:textId="77777777" w:rsidR="001C2744" w:rsidRPr="00D94782" w:rsidRDefault="0089028F" w:rsidP="004B08DB">
            <w:pPr>
              <w:ind w:leftChars="50" w:left="105" w:firstLineChars="100" w:firstLine="180"/>
              <w:rPr>
                <w:rFonts w:asciiTheme="majorEastAsia" w:eastAsiaTheme="majorEastAsia" w:hAnsiTheme="majorEastAsia"/>
                <w:sz w:val="18"/>
                <w:szCs w:val="18"/>
              </w:rPr>
            </w:pPr>
            <w:r w:rsidRPr="00D94782">
              <w:rPr>
                <w:rFonts w:ascii="ＭＳ ゴシック" w:eastAsia="ＭＳ ゴシック" w:hAnsi="ＭＳ ゴシック" w:hint="eastAsia"/>
                <w:sz w:val="18"/>
                <w:szCs w:val="18"/>
              </w:rPr>
              <w:t>なお、これらの評価は、必要に応じて立案・中間・完了・事後などの段階で実施することとし、調査研究対象の選定、計画立案、進捗管理、成果普及活動等に適切に反映させ</w:t>
            </w:r>
            <w:r w:rsidRPr="00D94782">
              <w:rPr>
                <w:rFonts w:asciiTheme="majorEastAsia" w:eastAsiaTheme="majorEastAsia" w:hAnsiTheme="majorEastAsia" w:hint="eastAsia"/>
                <w:sz w:val="18"/>
                <w:szCs w:val="18"/>
              </w:rPr>
              <w:lastRenderedPageBreak/>
              <w:t>る。また、府、外部有識者などの意見を踏まえて、研究成果のうち、行政・普及機関、生産者、民間企業にとって特に有用なものを「主要成果」として選定し、広く成果の還元に努める。</w:t>
            </w:r>
          </w:p>
          <w:p w14:paraId="39DF59E5" w14:textId="54786E23" w:rsidR="003C6A04" w:rsidRPr="00D94782" w:rsidRDefault="003C6A04" w:rsidP="00F1791B">
            <w:pPr>
              <w:rPr>
                <w:rFonts w:asciiTheme="majorEastAsia" w:eastAsiaTheme="majorEastAsia" w:hAnsiTheme="majorEastAsia"/>
                <w:sz w:val="18"/>
                <w:szCs w:val="18"/>
              </w:rPr>
            </w:pPr>
          </w:p>
          <w:p w14:paraId="59F4DB7B" w14:textId="77777777" w:rsidR="003C6A04" w:rsidRPr="00D94782" w:rsidRDefault="003C6A04" w:rsidP="00F1791B">
            <w:pPr>
              <w:rPr>
                <w:rFonts w:asciiTheme="majorEastAsia" w:eastAsiaTheme="majorEastAsia" w:hAnsiTheme="majorEastAsia"/>
                <w:sz w:val="18"/>
                <w:szCs w:val="18"/>
              </w:rPr>
            </w:pPr>
          </w:p>
          <w:p w14:paraId="5F8DF7A1" w14:textId="77777777" w:rsidR="00D679B3" w:rsidRPr="00D94782" w:rsidRDefault="00D679B3" w:rsidP="00F1791B">
            <w:pPr>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【数値目標】</w:t>
            </w:r>
          </w:p>
          <w:p w14:paraId="6461D279" w14:textId="613FAE79" w:rsidR="00D679B3" w:rsidRPr="00D94782" w:rsidRDefault="00D679B3" w:rsidP="003909ED">
            <w:pPr>
              <w:ind w:left="180"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１　受託研究利用者を対象としたアンケート調査を実施し、利用者の総合評価の平均値を</w:t>
            </w:r>
            <w:r w:rsidR="007D1B81" w:rsidRPr="00D94782">
              <w:rPr>
                <w:rFonts w:asciiTheme="majorEastAsia" w:eastAsiaTheme="majorEastAsia" w:hAnsiTheme="majorEastAsia" w:hint="eastAsia"/>
                <w:sz w:val="18"/>
                <w:szCs w:val="18"/>
              </w:rPr>
              <w:t>４</w:t>
            </w:r>
            <w:r w:rsidRPr="00D94782">
              <w:rPr>
                <w:rFonts w:asciiTheme="majorEastAsia" w:eastAsiaTheme="majorEastAsia" w:hAnsiTheme="majorEastAsia" w:hint="eastAsia"/>
                <w:sz w:val="18"/>
                <w:szCs w:val="18"/>
              </w:rPr>
              <w:t>以上（</w:t>
            </w:r>
            <w:r w:rsidR="007D1B81" w:rsidRPr="00D94782">
              <w:rPr>
                <w:rFonts w:asciiTheme="majorEastAsia" w:eastAsiaTheme="majorEastAsia" w:hAnsiTheme="majorEastAsia" w:hint="eastAsia"/>
                <w:sz w:val="18"/>
                <w:szCs w:val="18"/>
              </w:rPr>
              <w:t>５</w:t>
            </w:r>
            <w:r w:rsidRPr="00D94782">
              <w:rPr>
                <w:rFonts w:asciiTheme="majorEastAsia" w:eastAsiaTheme="majorEastAsia" w:hAnsiTheme="majorEastAsia" w:hint="eastAsia"/>
                <w:sz w:val="18"/>
                <w:szCs w:val="18"/>
              </w:rPr>
              <w:t>段階評価）とする。（再掲）</w:t>
            </w:r>
          </w:p>
          <w:p w14:paraId="17D456E2" w14:textId="77777777" w:rsidR="00D679B3" w:rsidRPr="00D94782" w:rsidRDefault="00D679B3" w:rsidP="00F1791B">
            <w:pPr>
              <w:rPr>
                <w:rFonts w:asciiTheme="majorEastAsia" w:eastAsiaTheme="majorEastAsia" w:hAnsiTheme="majorEastAsia"/>
                <w:sz w:val="18"/>
                <w:szCs w:val="18"/>
              </w:rPr>
            </w:pPr>
          </w:p>
          <w:p w14:paraId="4815D74B" w14:textId="77777777" w:rsidR="00D679B3" w:rsidRPr="00D94782" w:rsidRDefault="00D679B3" w:rsidP="00F1791B">
            <w:pPr>
              <w:rPr>
                <w:rFonts w:asciiTheme="majorEastAsia" w:eastAsiaTheme="majorEastAsia" w:hAnsiTheme="majorEastAsia"/>
                <w:sz w:val="18"/>
                <w:szCs w:val="18"/>
              </w:rPr>
            </w:pPr>
          </w:p>
          <w:p w14:paraId="08F1451F" w14:textId="77777777" w:rsidR="00D679B3" w:rsidRPr="00D94782" w:rsidRDefault="00D679B3" w:rsidP="00D679B3">
            <w:pPr>
              <w:autoSpaceDE w:val="0"/>
              <w:autoSpaceDN w:val="0"/>
              <w:ind w:left="180" w:hangingChars="100" w:hanging="180"/>
              <w:rPr>
                <w:rFonts w:asciiTheme="majorEastAsia" w:eastAsiaTheme="majorEastAsia" w:hAnsiTheme="majorEastAsia"/>
                <w:sz w:val="18"/>
                <w:szCs w:val="18"/>
              </w:rPr>
            </w:pPr>
          </w:p>
          <w:p w14:paraId="2AF566D1" w14:textId="77777777" w:rsidR="003D2506" w:rsidRPr="00D94782" w:rsidRDefault="003D2506" w:rsidP="00D679B3">
            <w:pPr>
              <w:autoSpaceDE w:val="0"/>
              <w:autoSpaceDN w:val="0"/>
              <w:ind w:left="180" w:hangingChars="100" w:hanging="180"/>
              <w:rPr>
                <w:rFonts w:asciiTheme="majorEastAsia" w:eastAsiaTheme="majorEastAsia" w:hAnsiTheme="majorEastAsia"/>
                <w:sz w:val="18"/>
                <w:szCs w:val="18"/>
              </w:rPr>
            </w:pPr>
          </w:p>
          <w:p w14:paraId="23762E61" w14:textId="77777777" w:rsidR="00D679B3" w:rsidRPr="00D94782" w:rsidRDefault="00D679B3" w:rsidP="00D679B3">
            <w:pPr>
              <w:autoSpaceDE w:val="0"/>
              <w:autoSpaceDN w:val="0"/>
              <w:ind w:left="180" w:hangingChars="100" w:hanging="180"/>
              <w:rPr>
                <w:rFonts w:ascii="ＭＳ ゴシック" w:eastAsia="ＭＳ ゴシック" w:hAnsi="ＭＳ ゴシック"/>
                <w:sz w:val="18"/>
                <w:szCs w:val="18"/>
              </w:rPr>
            </w:pPr>
          </w:p>
          <w:p w14:paraId="07DDF989" w14:textId="77777777" w:rsidR="00D679B3" w:rsidRPr="00D94782" w:rsidRDefault="00D679B3" w:rsidP="00D679B3">
            <w:pPr>
              <w:autoSpaceDE w:val="0"/>
              <w:autoSpaceDN w:val="0"/>
              <w:ind w:left="180" w:hangingChars="100" w:hanging="180"/>
              <w:rPr>
                <w:rFonts w:ascii="ＭＳ ゴシック" w:eastAsia="ＭＳ ゴシック" w:hAnsi="ＭＳ ゴシック"/>
                <w:sz w:val="18"/>
                <w:szCs w:val="18"/>
              </w:rPr>
            </w:pPr>
          </w:p>
          <w:p w14:paraId="69BABC62" w14:textId="22CDF044" w:rsidR="003D2506" w:rsidRPr="00D94782" w:rsidRDefault="003D2506" w:rsidP="00D679B3">
            <w:pPr>
              <w:autoSpaceDE w:val="0"/>
              <w:autoSpaceDN w:val="0"/>
              <w:ind w:left="180" w:hangingChars="100" w:hanging="180"/>
              <w:rPr>
                <w:rFonts w:ascii="ＭＳ ゴシック" w:eastAsia="ＭＳ ゴシック" w:hAnsi="ＭＳ ゴシック"/>
                <w:sz w:val="18"/>
                <w:szCs w:val="18"/>
              </w:rPr>
            </w:pPr>
          </w:p>
          <w:p w14:paraId="51871DB2" w14:textId="26C69798" w:rsidR="003C6A04" w:rsidRPr="00D94782" w:rsidRDefault="003C6A04" w:rsidP="00D679B3">
            <w:pPr>
              <w:autoSpaceDE w:val="0"/>
              <w:autoSpaceDN w:val="0"/>
              <w:ind w:left="180" w:hangingChars="100" w:hanging="180"/>
              <w:rPr>
                <w:rFonts w:ascii="ＭＳ ゴシック" w:eastAsia="ＭＳ ゴシック" w:hAnsi="ＭＳ ゴシック"/>
                <w:sz w:val="18"/>
                <w:szCs w:val="18"/>
              </w:rPr>
            </w:pPr>
          </w:p>
          <w:p w14:paraId="2BB27145" w14:textId="77777777" w:rsidR="00ED29ED" w:rsidRPr="00D94782" w:rsidRDefault="00ED29ED" w:rsidP="00D679B3">
            <w:pPr>
              <w:autoSpaceDE w:val="0"/>
              <w:autoSpaceDN w:val="0"/>
              <w:ind w:left="180" w:hangingChars="100" w:hanging="180"/>
              <w:rPr>
                <w:rFonts w:ascii="ＭＳ ゴシック" w:eastAsia="ＭＳ ゴシック" w:hAnsi="ＭＳ ゴシック"/>
                <w:sz w:val="18"/>
                <w:szCs w:val="18"/>
              </w:rPr>
            </w:pPr>
          </w:p>
          <w:p w14:paraId="3BD9DD9C" w14:textId="77777777" w:rsidR="00D679B3" w:rsidRPr="00D94782" w:rsidRDefault="00D679B3" w:rsidP="003D2506">
            <w:pPr>
              <w:autoSpaceDE w:val="0"/>
              <w:autoSpaceDN w:val="0"/>
              <w:rPr>
                <w:rFonts w:ascii="ＭＳ ゴシック" w:eastAsia="ＭＳ ゴシック" w:hAnsi="ＭＳ ゴシック"/>
                <w:sz w:val="18"/>
                <w:szCs w:val="18"/>
              </w:rPr>
            </w:pPr>
          </w:p>
          <w:p w14:paraId="301773A1" w14:textId="58D5D8F5" w:rsidR="00D679B3" w:rsidRPr="00D94782" w:rsidRDefault="00D679B3" w:rsidP="00D679B3">
            <w:pPr>
              <w:autoSpaceDE w:val="0"/>
              <w:autoSpaceDN w:val="0"/>
              <w:rPr>
                <w:rFonts w:ascii="ＭＳ ゴシック" w:eastAsia="ＭＳ ゴシック" w:hAnsi="ＭＳ ゴシック"/>
                <w:sz w:val="18"/>
                <w:szCs w:val="18"/>
              </w:rPr>
            </w:pPr>
          </w:p>
          <w:p w14:paraId="1EF11F66" w14:textId="77777777" w:rsidR="00ED29ED" w:rsidRPr="00D94782" w:rsidRDefault="00ED29ED" w:rsidP="00D679B3">
            <w:pPr>
              <w:autoSpaceDE w:val="0"/>
              <w:autoSpaceDN w:val="0"/>
              <w:rPr>
                <w:rFonts w:ascii="ＭＳ ゴシック" w:eastAsia="ＭＳ ゴシック" w:hAnsi="ＭＳ ゴシック"/>
                <w:sz w:val="18"/>
                <w:szCs w:val="18"/>
              </w:rPr>
            </w:pPr>
          </w:p>
          <w:p w14:paraId="2EF91C9C" w14:textId="77777777" w:rsidR="00ED29ED" w:rsidRPr="00D94782" w:rsidRDefault="00ED29ED" w:rsidP="00ED29ED">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府からの依頼による調査研究課題については、行政評価を受け、その総合評価（４段階評価）の平均値を３以上とする。（再掲）</w:t>
            </w:r>
          </w:p>
          <w:p w14:paraId="6A141975" w14:textId="77777777" w:rsidR="00ED29ED" w:rsidRPr="00D94782" w:rsidRDefault="00ED29ED" w:rsidP="00D679B3">
            <w:pPr>
              <w:autoSpaceDE w:val="0"/>
              <w:autoSpaceDN w:val="0"/>
              <w:rPr>
                <w:rFonts w:ascii="ＭＳ ゴシック" w:eastAsia="ＭＳ ゴシック" w:hAnsi="ＭＳ ゴシック"/>
                <w:sz w:val="18"/>
                <w:szCs w:val="18"/>
              </w:rPr>
            </w:pPr>
          </w:p>
          <w:p w14:paraId="0EBBA5AF" w14:textId="0F4308CB" w:rsidR="00D679B3" w:rsidRPr="00D94782" w:rsidRDefault="00D679B3" w:rsidP="00A229F3">
            <w:pPr>
              <w:autoSpaceDE w:val="0"/>
              <w:autoSpaceDN w:val="0"/>
              <w:spacing w:line="320" w:lineRule="exact"/>
              <w:rPr>
                <w:rFonts w:ascii="ＭＳ ゴシック" w:eastAsia="ＭＳ ゴシック" w:hAnsi="ＭＳ ゴシック"/>
                <w:sz w:val="18"/>
                <w:szCs w:val="18"/>
              </w:rPr>
            </w:pPr>
          </w:p>
          <w:p w14:paraId="7327BA2B" w14:textId="77777777" w:rsidR="00A46429" w:rsidRPr="00D94782" w:rsidRDefault="00A46429" w:rsidP="00F1791B"/>
          <w:p w14:paraId="027AB553" w14:textId="4AA01A39" w:rsidR="00ED29ED" w:rsidRPr="00D94782" w:rsidRDefault="00ED29ED" w:rsidP="00F1791B"/>
          <w:p w14:paraId="42DC0F2A" w14:textId="4D3A63B4" w:rsidR="00D679B3" w:rsidRPr="00D94782" w:rsidRDefault="00D679B3" w:rsidP="00D679B3">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xml:space="preserve">３　</w:t>
            </w:r>
            <w:r w:rsidR="00F93FD2" w:rsidRPr="00D94782">
              <w:rPr>
                <w:rFonts w:ascii="ＭＳ ゴシック" w:eastAsia="ＭＳ ゴシック" w:hAnsi="ＭＳ ゴシック" w:hint="eastAsia"/>
                <w:sz w:val="18"/>
                <w:szCs w:val="18"/>
              </w:rPr>
              <w:t>外部有識者による調査研究課題に対する評価（</w:t>
            </w:r>
            <w:r w:rsidR="007D1B81" w:rsidRPr="00D94782">
              <w:rPr>
                <w:rFonts w:ascii="ＭＳ ゴシック" w:eastAsia="ＭＳ ゴシック" w:hAnsi="ＭＳ ゴシック" w:hint="eastAsia"/>
                <w:sz w:val="18"/>
                <w:szCs w:val="18"/>
              </w:rPr>
              <w:t>４</w:t>
            </w:r>
            <w:r w:rsidR="00F93FD2" w:rsidRPr="00D94782">
              <w:rPr>
                <w:rFonts w:ascii="ＭＳ ゴシック" w:eastAsia="ＭＳ ゴシック" w:hAnsi="ＭＳ ゴシック" w:hint="eastAsia"/>
                <w:sz w:val="18"/>
                <w:szCs w:val="18"/>
              </w:rPr>
              <w:t>段階評価）の総合評価について、中期目標期間における平均値を</w:t>
            </w:r>
            <w:r w:rsidR="00BC2D28" w:rsidRPr="00D94782">
              <w:rPr>
                <w:rFonts w:ascii="ＭＳ ゴシック" w:eastAsia="ＭＳ ゴシック" w:hAnsi="ＭＳ ゴシック" w:hint="eastAsia"/>
                <w:sz w:val="18"/>
                <w:szCs w:val="18"/>
              </w:rPr>
              <w:t>３</w:t>
            </w:r>
            <w:r w:rsidR="00F93FD2" w:rsidRPr="00D94782">
              <w:rPr>
                <w:rFonts w:ascii="ＭＳ ゴシック" w:eastAsia="ＭＳ ゴシック" w:hAnsi="ＭＳ ゴシック" w:hint="eastAsia"/>
                <w:sz w:val="18"/>
                <w:szCs w:val="18"/>
              </w:rPr>
              <w:t>以上とする。</w:t>
            </w:r>
          </w:p>
          <w:p w14:paraId="0F3E9A59" w14:textId="77777777" w:rsidR="00D679B3" w:rsidRPr="00D94782" w:rsidRDefault="00D679B3" w:rsidP="00D679B3">
            <w:pPr>
              <w:autoSpaceDE w:val="0"/>
              <w:autoSpaceDN w:val="0"/>
              <w:ind w:left="180" w:hangingChars="100" w:hanging="180"/>
              <w:rPr>
                <w:rFonts w:ascii="ＭＳ ゴシック" w:eastAsia="ＭＳ ゴシック" w:hAnsi="ＭＳ ゴシック"/>
                <w:sz w:val="18"/>
                <w:szCs w:val="18"/>
              </w:rPr>
            </w:pPr>
          </w:p>
          <w:p w14:paraId="6FB404DF" w14:textId="77777777" w:rsidR="00D679B3" w:rsidRPr="00D94782" w:rsidRDefault="00D679B3" w:rsidP="00F1791B"/>
        </w:tc>
        <w:tc>
          <w:tcPr>
            <w:tcW w:w="2378" w:type="dxa"/>
            <w:tcBorders>
              <w:top w:val="single" w:sz="4" w:space="0" w:color="auto"/>
              <w:left w:val="double" w:sz="4" w:space="0" w:color="auto"/>
              <w:bottom w:val="single" w:sz="8" w:space="0" w:color="auto"/>
              <w:right w:val="single" w:sz="4" w:space="0" w:color="auto"/>
            </w:tcBorders>
            <w:shd w:val="clear" w:color="auto" w:fill="auto"/>
          </w:tcPr>
          <w:p w14:paraId="78EA476B" w14:textId="77777777" w:rsidR="00235D4E" w:rsidRPr="00D94782" w:rsidRDefault="00235D4E" w:rsidP="00627D4A">
            <w:pPr>
              <w:autoSpaceDE w:val="0"/>
              <w:autoSpaceDN w:val="0"/>
              <w:ind w:left="2"/>
              <w:rPr>
                <w:rFonts w:ascii="ＭＳ ゴシック" w:eastAsia="ＭＳ ゴシック" w:hAnsi="ＭＳ ゴシック"/>
                <w:sz w:val="18"/>
                <w:szCs w:val="18"/>
              </w:rPr>
            </w:pPr>
          </w:p>
          <w:p w14:paraId="682BD638" w14:textId="336D0875" w:rsidR="00627D4A" w:rsidRPr="00D94782" w:rsidRDefault="00627D4A" w:rsidP="00627D4A">
            <w:pPr>
              <w:autoSpaceDE w:val="0"/>
              <w:autoSpaceDN w:val="0"/>
              <w:ind w:left="2"/>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③調査研究の評価</w:t>
            </w:r>
          </w:p>
          <w:p w14:paraId="74C6223E" w14:textId="77777777" w:rsidR="00627D4A" w:rsidRPr="00D94782" w:rsidRDefault="00627D4A" w:rsidP="00627D4A">
            <w:pPr>
              <w:autoSpaceDE w:val="0"/>
              <w:autoSpaceDN w:val="0"/>
              <w:ind w:left="2"/>
              <w:rPr>
                <w:rFonts w:ascii="ＭＳ ゴシック" w:eastAsia="ＭＳ ゴシック" w:hAnsi="ＭＳ ゴシック"/>
                <w:sz w:val="18"/>
                <w:szCs w:val="18"/>
              </w:rPr>
            </w:pPr>
          </w:p>
          <w:p w14:paraId="701CA70C" w14:textId="77777777" w:rsidR="00627D4A" w:rsidRPr="00D94782" w:rsidRDefault="00627D4A" w:rsidP="00627D4A">
            <w:pPr>
              <w:autoSpaceDE w:val="0"/>
              <w:autoSpaceDN w:val="0"/>
              <w:ind w:left="2"/>
              <w:rPr>
                <w:rFonts w:ascii="ＭＳ ゴシック" w:eastAsia="ＭＳ ゴシック" w:hAnsi="ＭＳ ゴシック"/>
                <w:sz w:val="18"/>
                <w:szCs w:val="18"/>
              </w:rPr>
            </w:pPr>
          </w:p>
          <w:p w14:paraId="16416163" w14:textId="77777777" w:rsidR="003D2506" w:rsidRPr="00D94782" w:rsidRDefault="003D2506" w:rsidP="00627D4A">
            <w:pPr>
              <w:autoSpaceDE w:val="0"/>
              <w:autoSpaceDN w:val="0"/>
              <w:ind w:left="2"/>
              <w:rPr>
                <w:rFonts w:ascii="ＭＳ ゴシック" w:eastAsia="ＭＳ ゴシック" w:hAnsi="ＭＳ ゴシック"/>
                <w:sz w:val="18"/>
                <w:szCs w:val="18"/>
              </w:rPr>
            </w:pPr>
          </w:p>
          <w:p w14:paraId="6541C756" w14:textId="77777777" w:rsidR="00627D4A" w:rsidRPr="00D94782" w:rsidRDefault="00627D4A" w:rsidP="00627D4A">
            <w:pPr>
              <w:autoSpaceDE w:val="0"/>
              <w:autoSpaceDN w:val="0"/>
              <w:ind w:left="2"/>
              <w:rPr>
                <w:rFonts w:ascii="ＭＳ ゴシック" w:eastAsia="ＭＳ ゴシック" w:hAnsi="ＭＳ ゴシック"/>
                <w:sz w:val="18"/>
                <w:szCs w:val="18"/>
              </w:rPr>
            </w:pPr>
          </w:p>
          <w:p w14:paraId="27892D2C" w14:textId="77777777" w:rsidR="00627D4A" w:rsidRPr="00D94782" w:rsidRDefault="00627D4A" w:rsidP="00627D4A">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a 事業者支援に係る調査研究</w:t>
            </w:r>
          </w:p>
          <w:p w14:paraId="5496BF49" w14:textId="3D5CB3AF" w:rsidR="00627D4A" w:rsidRPr="00D94782" w:rsidRDefault="00627D4A" w:rsidP="00D16248">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受託研究利用者より、契約手続、納期、研究内容水準などの項目について評価を受ける。（再掲）</w:t>
            </w:r>
          </w:p>
          <w:p w14:paraId="286617F1" w14:textId="77777777" w:rsidR="007D1B81" w:rsidRPr="00D94782" w:rsidRDefault="007D1B81" w:rsidP="00D16248">
            <w:pPr>
              <w:autoSpaceDE w:val="0"/>
              <w:autoSpaceDN w:val="0"/>
              <w:ind w:leftChars="50" w:left="105" w:firstLineChars="100" w:firstLine="180"/>
              <w:rPr>
                <w:rFonts w:ascii="ＭＳ ゴシック" w:eastAsia="ＭＳ ゴシック" w:hAnsi="ＭＳ ゴシック"/>
                <w:sz w:val="18"/>
                <w:szCs w:val="18"/>
              </w:rPr>
            </w:pPr>
          </w:p>
          <w:p w14:paraId="3635263E" w14:textId="77777777" w:rsidR="00627D4A" w:rsidRPr="00D94782" w:rsidRDefault="00627D4A" w:rsidP="00627D4A">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b 行政依頼課題の調査研究</w:t>
            </w:r>
          </w:p>
          <w:p w14:paraId="3008E062" w14:textId="4601E71F" w:rsidR="00627D4A" w:rsidRPr="00D94782" w:rsidRDefault="00627D4A" w:rsidP="00D16248">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試験研究推進会議を通じて依頼を受けた課題について、到達水準などを依頼元の室課より評価を受ける。（再掲）</w:t>
            </w:r>
          </w:p>
          <w:p w14:paraId="520C7A36" w14:textId="77777777" w:rsidR="007D1B81" w:rsidRPr="00D94782" w:rsidRDefault="007D1B81" w:rsidP="00D16248">
            <w:pPr>
              <w:autoSpaceDE w:val="0"/>
              <w:autoSpaceDN w:val="0"/>
              <w:ind w:leftChars="50" w:left="105" w:firstLineChars="100" w:firstLine="180"/>
              <w:rPr>
                <w:rFonts w:ascii="ＭＳ ゴシック" w:eastAsia="ＭＳ ゴシック" w:hAnsi="ＭＳ ゴシック"/>
                <w:sz w:val="18"/>
                <w:szCs w:val="18"/>
              </w:rPr>
            </w:pPr>
          </w:p>
          <w:p w14:paraId="5F94CA7E" w14:textId="77777777" w:rsidR="00627D4A" w:rsidRPr="00D94782" w:rsidRDefault="00627D4A" w:rsidP="00627D4A">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c 外部研究資金で実施する調査研究</w:t>
            </w:r>
          </w:p>
          <w:p w14:paraId="6A293B22" w14:textId="77777777" w:rsidR="00B15F06" w:rsidRPr="00D94782" w:rsidRDefault="00627D4A" w:rsidP="00D16248">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学・国立研究開発法人などの外部有識者で構成された研究アドバイザリー委員会を開催し、外部研究資金によって実施する調査研究課題について、研究目的・目標、研究計画や成果、研究推進体制などについて評価を受ける。（再掲）</w:t>
            </w:r>
          </w:p>
          <w:p w14:paraId="4ACE6EC1" w14:textId="77777777" w:rsidR="00A76912" w:rsidRPr="00D94782" w:rsidRDefault="00A76912" w:rsidP="004B08DB">
            <w:pPr>
              <w:autoSpaceDE w:val="0"/>
              <w:autoSpaceDN w:val="0"/>
              <w:ind w:left="2"/>
              <w:rPr>
                <w:rFonts w:ascii="ＭＳ ゴシック" w:eastAsia="ＭＳ ゴシック" w:hAnsi="ＭＳ ゴシック"/>
                <w:sz w:val="18"/>
                <w:szCs w:val="18"/>
              </w:rPr>
            </w:pPr>
          </w:p>
          <w:p w14:paraId="6C7BAF10" w14:textId="77777777" w:rsidR="00A76912" w:rsidRPr="00D94782" w:rsidRDefault="00A76912" w:rsidP="004B08DB">
            <w:pPr>
              <w:autoSpaceDE w:val="0"/>
              <w:autoSpaceDN w:val="0"/>
              <w:ind w:left="2"/>
              <w:rPr>
                <w:rFonts w:ascii="ＭＳ ゴシック" w:eastAsia="ＭＳ ゴシック" w:hAnsi="ＭＳ ゴシック"/>
                <w:sz w:val="18"/>
                <w:szCs w:val="18"/>
              </w:rPr>
            </w:pPr>
          </w:p>
          <w:p w14:paraId="5FF7E78E" w14:textId="77777777" w:rsidR="003D30A8" w:rsidRPr="00D94782" w:rsidRDefault="003D30A8" w:rsidP="00A2527B">
            <w:pPr>
              <w:autoSpaceDE w:val="0"/>
              <w:autoSpaceDN w:val="0"/>
              <w:rPr>
                <w:rFonts w:ascii="ＭＳ ゴシック" w:eastAsia="ＭＳ ゴシック" w:hAnsi="ＭＳ ゴシック"/>
                <w:sz w:val="18"/>
                <w:szCs w:val="18"/>
              </w:rPr>
            </w:pPr>
          </w:p>
          <w:p w14:paraId="447B1E68" w14:textId="77777777" w:rsidR="00DB2209" w:rsidRPr="00D94782" w:rsidRDefault="00DB2209" w:rsidP="004B08DB">
            <w:pPr>
              <w:autoSpaceDE w:val="0"/>
              <w:autoSpaceDN w:val="0"/>
              <w:ind w:left="2"/>
              <w:rPr>
                <w:rFonts w:ascii="ＭＳ ゴシック" w:eastAsia="ＭＳ ゴシック" w:hAnsi="ＭＳ ゴシック"/>
                <w:sz w:val="18"/>
                <w:szCs w:val="18"/>
              </w:rPr>
            </w:pPr>
          </w:p>
          <w:p w14:paraId="424A643B" w14:textId="77777777" w:rsidR="00A76912" w:rsidRPr="00D94782" w:rsidRDefault="00A76912" w:rsidP="004B08DB">
            <w:pPr>
              <w:autoSpaceDE w:val="0"/>
              <w:autoSpaceDN w:val="0"/>
              <w:spacing w:line="280" w:lineRule="exact"/>
              <w:rPr>
                <w:rFonts w:ascii="ＭＳ ゴシック" w:eastAsia="ＭＳ ゴシック" w:hAnsi="ＭＳ ゴシック"/>
                <w:sz w:val="18"/>
                <w:szCs w:val="18"/>
              </w:rPr>
            </w:pPr>
          </w:p>
          <w:p w14:paraId="3AF40D37" w14:textId="61A08D70" w:rsidR="0060378C" w:rsidRPr="00D94782" w:rsidRDefault="0060378C" w:rsidP="004B08DB">
            <w:pPr>
              <w:autoSpaceDE w:val="0"/>
              <w:autoSpaceDN w:val="0"/>
              <w:spacing w:line="280" w:lineRule="exact"/>
              <w:rPr>
                <w:rFonts w:ascii="ＭＳ ゴシック" w:eastAsia="ＭＳ ゴシック" w:hAnsi="ＭＳ ゴシック"/>
                <w:sz w:val="18"/>
                <w:szCs w:val="18"/>
              </w:rPr>
            </w:pPr>
          </w:p>
          <w:p w14:paraId="675EE5B7" w14:textId="533B59C0" w:rsidR="003C6A04" w:rsidRPr="00D94782" w:rsidRDefault="003C6A04" w:rsidP="004B08DB">
            <w:pPr>
              <w:autoSpaceDE w:val="0"/>
              <w:autoSpaceDN w:val="0"/>
              <w:spacing w:line="280" w:lineRule="exact"/>
              <w:rPr>
                <w:rFonts w:ascii="ＭＳ ゴシック" w:eastAsia="ＭＳ ゴシック" w:hAnsi="ＭＳ ゴシック"/>
                <w:sz w:val="18"/>
                <w:szCs w:val="18"/>
              </w:rPr>
            </w:pPr>
          </w:p>
          <w:p w14:paraId="26EF0AF0" w14:textId="77777777" w:rsidR="003C6A04" w:rsidRPr="00D94782" w:rsidRDefault="003C6A04" w:rsidP="004B08DB">
            <w:pPr>
              <w:autoSpaceDE w:val="0"/>
              <w:autoSpaceDN w:val="0"/>
              <w:spacing w:line="280" w:lineRule="exact"/>
              <w:rPr>
                <w:rFonts w:ascii="ＭＳ ゴシック" w:eastAsia="ＭＳ ゴシック" w:hAnsi="ＭＳ ゴシック"/>
                <w:sz w:val="18"/>
                <w:szCs w:val="18"/>
              </w:rPr>
            </w:pPr>
          </w:p>
          <w:p w14:paraId="3FABD265" w14:textId="77777777" w:rsidR="00B15F06" w:rsidRPr="00D94782" w:rsidRDefault="00B15F06" w:rsidP="004B08DB">
            <w:pPr>
              <w:autoSpaceDE w:val="0"/>
              <w:autoSpaceDN w:val="0"/>
              <w:spacing w:line="280" w:lineRule="exact"/>
              <w:rPr>
                <w:rFonts w:ascii="ＭＳ ゴシック" w:eastAsia="ＭＳ ゴシック" w:hAnsi="ＭＳ ゴシック"/>
                <w:sz w:val="18"/>
                <w:szCs w:val="18"/>
              </w:rPr>
            </w:pPr>
          </w:p>
          <w:p w14:paraId="3DB3373F" w14:textId="77777777" w:rsidR="003D2506" w:rsidRPr="00D94782" w:rsidRDefault="003D2506" w:rsidP="003D2506">
            <w:pPr>
              <w:autoSpaceDE w:val="0"/>
              <w:autoSpaceDN w:val="0"/>
              <w:ind w:left="2"/>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【中期目標に係る数値目標】</w:t>
            </w:r>
          </w:p>
          <w:p w14:paraId="1F5B3B76" w14:textId="096C7293" w:rsidR="003D2506" w:rsidRPr="00D94782" w:rsidRDefault="003D2506" w:rsidP="003D2506">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受託研究利用者を対象としたアンケート調査を実施し、利用者の総合評価の平均値を</w:t>
            </w:r>
            <w:r w:rsidR="007D1B81" w:rsidRPr="00D94782">
              <w:rPr>
                <w:rFonts w:ascii="ＭＳ ゴシック" w:eastAsia="ＭＳ ゴシック" w:hAnsi="ＭＳ ゴシック" w:hint="eastAsia"/>
                <w:sz w:val="18"/>
                <w:szCs w:val="18"/>
              </w:rPr>
              <w:t>４</w:t>
            </w:r>
            <w:r w:rsidRPr="00D94782">
              <w:rPr>
                <w:rFonts w:ascii="ＭＳ ゴシック" w:eastAsia="ＭＳ ゴシック" w:hAnsi="ＭＳ ゴシック" w:hint="eastAsia"/>
                <w:sz w:val="18"/>
                <w:szCs w:val="18"/>
              </w:rPr>
              <w:t>以上（</w:t>
            </w:r>
            <w:r w:rsidR="007D1B81" w:rsidRPr="00D94782">
              <w:rPr>
                <w:rFonts w:ascii="ＭＳ ゴシック" w:eastAsia="ＭＳ ゴシック" w:hAnsi="ＭＳ ゴシック" w:hint="eastAsia"/>
                <w:sz w:val="18"/>
                <w:szCs w:val="18"/>
              </w:rPr>
              <w:t>５</w:t>
            </w:r>
            <w:r w:rsidRPr="00D94782">
              <w:rPr>
                <w:rFonts w:ascii="ＭＳ ゴシック" w:eastAsia="ＭＳ ゴシック" w:hAnsi="ＭＳ ゴシック" w:hint="eastAsia"/>
                <w:sz w:val="18"/>
                <w:szCs w:val="18"/>
              </w:rPr>
              <w:t>段階評価）とする。（再掲）</w:t>
            </w:r>
          </w:p>
          <w:p w14:paraId="0A04F3F7" w14:textId="77777777" w:rsidR="003D2506" w:rsidRPr="00D94782" w:rsidRDefault="003D2506" w:rsidP="003D2506">
            <w:pPr>
              <w:autoSpaceDE w:val="0"/>
              <w:autoSpaceDN w:val="0"/>
              <w:ind w:left="180" w:hangingChars="100" w:hanging="180"/>
              <w:rPr>
                <w:rFonts w:ascii="ＭＳ ゴシック" w:eastAsia="ＭＳ ゴシック" w:hAnsi="ＭＳ ゴシック"/>
                <w:sz w:val="18"/>
                <w:szCs w:val="18"/>
              </w:rPr>
            </w:pPr>
          </w:p>
          <w:p w14:paraId="7B0FF2E4" w14:textId="77777777" w:rsidR="003D2506" w:rsidRPr="00D94782" w:rsidRDefault="003D2506" w:rsidP="003D2506">
            <w:pPr>
              <w:autoSpaceDE w:val="0"/>
              <w:autoSpaceDN w:val="0"/>
              <w:ind w:left="180" w:hangingChars="100" w:hanging="180"/>
              <w:rPr>
                <w:rFonts w:ascii="ＭＳ ゴシック" w:eastAsia="ＭＳ ゴシック" w:hAnsi="ＭＳ ゴシック"/>
                <w:sz w:val="18"/>
                <w:szCs w:val="18"/>
              </w:rPr>
            </w:pPr>
          </w:p>
          <w:p w14:paraId="2DE5FC75" w14:textId="77777777" w:rsidR="003D2506" w:rsidRPr="00D94782" w:rsidRDefault="003D2506" w:rsidP="003D2506">
            <w:pPr>
              <w:autoSpaceDE w:val="0"/>
              <w:autoSpaceDN w:val="0"/>
              <w:ind w:left="180" w:hangingChars="100" w:hanging="180"/>
              <w:rPr>
                <w:rFonts w:ascii="ＭＳ ゴシック" w:eastAsia="ＭＳ ゴシック" w:hAnsi="ＭＳ ゴシック"/>
                <w:sz w:val="18"/>
                <w:szCs w:val="18"/>
              </w:rPr>
            </w:pPr>
          </w:p>
          <w:p w14:paraId="6B12D012" w14:textId="77777777" w:rsidR="003D2506" w:rsidRPr="00D94782" w:rsidRDefault="003D2506" w:rsidP="003D2506">
            <w:pPr>
              <w:autoSpaceDE w:val="0"/>
              <w:autoSpaceDN w:val="0"/>
              <w:ind w:left="180" w:hangingChars="100" w:hanging="180"/>
              <w:rPr>
                <w:rFonts w:ascii="ＭＳ ゴシック" w:eastAsia="ＭＳ ゴシック" w:hAnsi="ＭＳ ゴシック"/>
                <w:sz w:val="18"/>
                <w:szCs w:val="18"/>
              </w:rPr>
            </w:pPr>
          </w:p>
          <w:p w14:paraId="4BC52BE3" w14:textId="77777777" w:rsidR="003D2506" w:rsidRPr="00D94782" w:rsidRDefault="003D2506" w:rsidP="003D2506">
            <w:pPr>
              <w:autoSpaceDE w:val="0"/>
              <w:autoSpaceDN w:val="0"/>
              <w:rPr>
                <w:rFonts w:ascii="ＭＳ ゴシック" w:eastAsia="ＭＳ ゴシック" w:hAnsi="ＭＳ ゴシック"/>
                <w:sz w:val="18"/>
                <w:szCs w:val="18"/>
              </w:rPr>
            </w:pPr>
          </w:p>
          <w:p w14:paraId="66318C4A" w14:textId="30074223" w:rsidR="003D2506" w:rsidRPr="00D94782" w:rsidRDefault="003D2506" w:rsidP="003D2506">
            <w:pPr>
              <w:autoSpaceDE w:val="0"/>
              <w:autoSpaceDN w:val="0"/>
              <w:rPr>
                <w:rFonts w:ascii="ＭＳ ゴシック" w:eastAsia="ＭＳ ゴシック" w:hAnsi="ＭＳ ゴシック"/>
                <w:sz w:val="18"/>
                <w:szCs w:val="18"/>
              </w:rPr>
            </w:pPr>
          </w:p>
          <w:p w14:paraId="21810179" w14:textId="16E79756" w:rsidR="00A263E5" w:rsidRPr="00D94782" w:rsidRDefault="00A263E5" w:rsidP="003D2506">
            <w:pPr>
              <w:autoSpaceDE w:val="0"/>
              <w:autoSpaceDN w:val="0"/>
              <w:rPr>
                <w:rFonts w:ascii="ＭＳ ゴシック" w:eastAsia="ＭＳ ゴシック" w:hAnsi="ＭＳ ゴシック"/>
                <w:sz w:val="18"/>
                <w:szCs w:val="18"/>
              </w:rPr>
            </w:pPr>
          </w:p>
          <w:p w14:paraId="4DA58DBE" w14:textId="77777777" w:rsidR="003C6A04" w:rsidRPr="00D94782" w:rsidRDefault="003C6A04" w:rsidP="003D2506">
            <w:pPr>
              <w:autoSpaceDE w:val="0"/>
              <w:autoSpaceDN w:val="0"/>
              <w:rPr>
                <w:rFonts w:ascii="ＭＳ ゴシック" w:eastAsia="ＭＳ ゴシック" w:hAnsi="ＭＳ ゴシック"/>
                <w:sz w:val="18"/>
                <w:szCs w:val="18"/>
              </w:rPr>
            </w:pPr>
          </w:p>
          <w:p w14:paraId="15DFD125" w14:textId="77777777" w:rsidR="003D2506" w:rsidRPr="00D94782" w:rsidRDefault="003D2506" w:rsidP="003D2506">
            <w:pPr>
              <w:autoSpaceDE w:val="0"/>
              <w:autoSpaceDN w:val="0"/>
              <w:rPr>
                <w:rFonts w:ascii="ＭＳ ゴシック" w:eastAsia="ＭＳ ゴシック" w:hAnsi="ＭＳ ゴシック"/>
                <w:sz w:val="18"/>
                <w:szCs w:val="18"/>
              </w:rPr>
            </w:pPr>
          </w:p>
          <w:p w14:paraId="46673F40" w14:textId="77777777" w:rsidR="003D2506" w:rsidRPr="00D94782" w:rsidRDefault="003D2506" w:rsidP="003D2506">
            <w:pPr>
              <w:autoSpaceDE w:val="0"/>
              <w:autoSpaceDN w:val="0"/>
              <w:rPr>
                <w:rFonts w:ascii="ＭＳ ゴシック" w:eastAsia="ＭＳ ゴシック" w:hAnsi="ＭＳ ゴシック"/>
                <w:sz w:val="18"/>
                <w:szCs w:val="18"/>
              </w:rPr>
            </w:pPr>
          </w:p>
          <w:p w14:paraId="01F246AE" w14:textId="77777777" w:rsidR="003D2506" w:rsidRPr="00D94782" w:rsidRDefault="003D2506" w:rsidP="003D2506">
            <w:pPr>
              <w:autoSpaceDE w:val="0"/>
              <w:autoSpaceDN w:val="0"/>
              <w:rPr>
                <w:rFonts w:ascii="ＭＳ ゴシック" w:eastAsia="ＭＳ ゴシック" w:hAnsi="ＭＳ ゴシック"/>
                <w:sz w:val="18"/>
                <w:szCs w:val="18"/>
              </w:rPr>
            </w:pPr>
          </w:p>
          <w:p w14:paraId="468E3F2D" w14:textId="14909F95" w:rsidR="003D2506" w:rsidRPr="00D94782" w:rsidRDefault="003D2506" w:rsidP="003D2506">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府からの依頼による調査研究課題については、行政評価を受け、その総合評価（</w:t>
            </w:r>
            <w:r w:rsidR="007D1B81" w:rsidRPr="00D94782">
              <w:rPr>
                <w:rFonts w:ascii="ＭＳ ゴシック" w:eastAsia="ＭＳ ゴシック" w:hAnsi="ＭＳ ゴシック" w:hint="eastAsia"/>
                <w:sz w:val="18"/>
                <w:szCs w:val="18"/>
              </w:rPr>
              <w:t>４</w:t>
            </w:r>
            <w:r w:rsidRPr="00D94782">
              <w:rPr>
                <w:rFonts w:ascii="ＭＳ ゴシック" w:eastAsia="ＭＳ ゴシック" w:hAnsi="ＭＳ ゴシック" w:hint="eastAsia"/>
                <w:sz w:val="18"/>
                <w:szCs w:val="18"/>
              </w:rPr>
              <w:t>段階評価）の平均値を</w:t>
            </w:r>
            <w:r w:rsidR="007D1B81" w:rsidRPr="00D94782">
              <w:rPr>
                <w:rFonts w:ascii="ＭＳ ゴシック" w:eastAsia="ＭＳ ゴシック" w:hAnsi="ＭＳ ゴシック" w:hint="eastAsia"/>
                <w:sz w:val="18"/>
                <w:szCs w:val="18"/>
              </w:rPr>
              <w:t>３</w:t>
            </w:r>
            <w:r w:rsidRPr="00D94782">
              <w:rPr>
                <w:rFonts w:ascii="ＭＳ ゴシック" w:eastAsia="ＭＳ ゴシック" w:hAnsi="ＭＳ ゴシック" w:hint="eastAsia"/>
                <w:sz w:val="18"/>
                <w:szCs w:val="18"/>
              </w:rPr>
              <w:t>以上とする。（再掲）</w:t>
            </w:r>
          </w:p>
          <w:p w14:paraId="5A1A8381" w14:textId="77777777" w:rsidR="003D2506" w:rsidRPr="00D94782" w:rsidRDefault="003D2506" w:rsidP="003D2506">
            <w:pPr>
              <w:autoSpaceDE w:val="0"/>
              <w:autoSpaceDN w:val="0"/>
              <w:rPr>
                <w:rFonts w:ascii="ＭＳ ゴシック" w:eastAsia="ＭＳ ゴシック" w:hAnsi="ＭＳ ゴシック"/>
                <w:sz w:val="18"/>
                <w:szCs w:val="18"/>
              </w:rPr>
            </w:pPr>
          </w:p>
          <w:p w14:paraId="4633DAC2" w14:textId="223B4DA5" w:rsidR="003D2506" w:rsidRPr="00D94782" w:rsidRDefault="003D2506" w:rsidP="003D2506">
            <w:pPr>
              <w:autoSpaceDE w:val="0"/>
              <w:autoSpaceDN w:val="0"/>
              <w:rPr>
                <w:rFonts w:ascii="ＭＳ ゴシック" w:eastAsia="ＭＳ ゴシック" w:hAnsi="ＭＳ ゴシック"/>
                <w:sz w:val="18"/>
                <w:szCs w:val="18"/>
              </w:rPr>
            </w:pPr>
          </w:p>
          <w:p w14:paraId="581E7840" w14:textId="77777777" w:rsidR="007D1B81" w:rsidRPr="00D94782" w:rsidRDefault="007D1B81" w:rsidP="003D2506">
            <w:pPr>
              <w:autoSpaceDE w:val="0"/>
              <w:autoSpaceDN w:val="0"/>
              <w:rPr>
                <w:rFonts w:ascii="ＭＳ ゴシック" w:eastAsia="ＭＳ ゴシック" w:hAnsi="ＭＳ ゴシック"/>
                <w:sz w:val="18"/>
                <w:szCs w:val="18"/>
              </w:rPr>
            </w:pPr>
          </w:p>
          <w:p w14:paraId="2ED24BFA" w14:textId="46A3772F" w:rsidR="00ED29ED" w:rsidRPr="00D94782" w:rsidRDefault="00ED29ED" w:rsidP="003D2506">
            <w:pPr>
              <w:autoSpaceDE w:val="0"/>
              <w:autoSpaceDN w:val="0"/>
              <w:rPr>
                <w:rFonts w:ascii="ＭＳ ゴシック" w:eastAsia="ＭＳ ゴシック" w:hAnsi="ＭＳ ゴシック"/>
                <w:sz w:val="18"/>
                <w:szCs w:val="18"/>
              </w:rPr>
            </w:pPr>
          </w:p>
          <w:p w14:paraId="3E06E67B" w14:textId="074F1461" w:rsidR="00A05C07" w:rsidRPr="00D94782" w:rsidRDefault="003D2506" w:rsidP="003D2506">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　外部有識者による調査研究課題に対する評価（</w:t>
            </w:r>
            <w:r w:rsidR="007D1B81" w:rsidRPr="00D94782">
              <w:rPr>
                <w:rFonts w:ascii="ＭＳ ゴシック" w:eastAsia="ＭＳ ゴシック" w:hAnsi="ＭＳ ゴシック" w:hint="eastAsia"/>
                <w:sz w:val="18"/>
                <w:szCs w:val="18"/>
              </w:rPr>
              <w:t>４</w:t>
            </w:r>
            <w:r w:rsidRPr="00D94782">
              <w:rPr>
                <w:rFonts w:ascii="ＭＳ ゴシック" w:eastAsia="ＭＳ ゴシック" w:hAnsi="ＭＳ ゴシック" w:hint="eastAsia"/>
                <w:sz w:val="18"/>
                <w:szCs w:val="18"/>
              </w:rPr>
              <w:t>段階評価）の総合評価について、平均値を</w:t>
            </w:r>
            <w:r w:rsidR="007D1B81" w:rsidRPr="00D94782">
              <w:rPr>
                <w:rFonts w:ascii="ＭＳ ゴシック" w:eastAsia="ＭＳ ゴシック" w:hAnsi="ＭＳ ゴシック" w:hint="eastAsia"/>
                <w:sz w:val="18"/>
                <w:szCs w:val="18"/>
              </w:rPr>
              <w:t>３</w:t>
            </w:r>
            <w:r w:rsidRPr="00D94782">
              <w:rPr>
                <w:rFonts w:ascii="ＭＳ ゴシック" w:eastAsia="ＭＳ ゴシック" w:hAnsi="ＭＳ ゴシック" w:hint="eastAsia"/>
                <w:sz w:val="18"/>
                <w:szCs w:val="18"/>
              </w:rPr>
              <w:t>以上とする。</w:t>
            </w:r>
          </w:p>
          <w:p w14:paraId="29C4C118" w14:textId="77777777" w:rsidR="00A05C07" w:rsidRPr="00D94782" w:rsidRDefault="00A05C07" w:rsidP="004B08DB">
            <w:pPr>
              <w:autoSpaceDE w:val="0"/>
              <w:autoSpaceDN w:val="0"/>
              <w:ind w:left="180" w:hangingChars="100" w:hanging="180"/>
              <w:rPr>
                <w:rFonts w:ascii="ＭＳ ゴシック" w:eastAsia="ＭＳ ゴシック" w:hAnsi="ＭＳ ゴシック"/>
                <w:sz w:val="18"/>
                <w:szCs w:val="18"/>
              </w:rPr>
            </w:pPr>
          </w:p>
          <w:p w14:paraId="7C308956" w14:textId="77777777" w:rsidR="00A05C07" w:rsidRPr="00D94782" w:rsidRDefault="00A05C07" w:rsidP="004B08DB">
            <w:pPr>
              <w:autoSpaceDE w:val="0"/>
              <w:autoSpaceDN w:val="0"/>
              <w:ind w:left="180" w:hangingChars="100" w:hanging="180"/>
              <w:rPr>
                <w:rFonts w:ascii="ＭＳ ゴシック" w:eastAsia="ＭＳ ゴシック" w:hAnsi="ＭＳ ゴシック"/>
                <w:sz w:val="18"/>
                <w:szCs w:val="18"/>
              </w:rPr>
            </w:pPr>
          </w:p>
          <w:p w14:paraId="6D119D5A" w14:textId="77777777" w:rsidR="00F13190" w:rsidRPr="00D94782" w:rsidRDefault="00F13190" w:rsidP="004B08DB">
            <w:pPr>
              <w:autoSpaceDE w:val="0"/>
              <w:autoSpaceDN w:val="0"/>
              <w:ind w:left="180" w:hangingChars="100" w:hanging="180"/>
              <w:rPr>
                <w:rFonts w:ascii="ＭＳ ゴシック" w:eastAsia="ＭＳ ゴシック" w:hAnsi="ＭＳ ゴシック"/>
                <w:sz w:val="18"/>
                <w:szCs w:val="18"/>
              </w:rPr>
            </w:pPr>
          </w:p>
          <w:p w14:paraId="57CE824D" w14:textId="77777777" w:rsidR="00A05C07" w:rsidRPr="00D94782" w:rsidRDefault="00A05C07" w:rsidP="00A2527B">
            <w:pPr>
              <w:autoSpaceDE w:val="0"/>
              <w:autoSpaceDN w:val="0"/>
              <w:spacing w:line="0" w:lineRule="atLeast"/>
              <w:rPr>
                <w:rFonts w:ascii="ＭＳ ゴシック" w:eastAsia="ＭＳ ゴシック" w:hAnsi="ＭＳ ゴシック"/>
                <w:sz w:val="18"/>
                <w:szCs w:val="18"/>
              </w:rPr>
            </w:pPr>
          </w:p>
          <w:p w14:paraId="2869A083" w14:textId="77777777" w:rsidR="001621F6" w:rsidRPr="00D94782" w:rsidRDefault="001621F6" w:rsidP="00A2527B">
            <w:pPr>
              <w:autoSpaceDE w:val="0"/>
              <w:autoSpaceDN w:val="0"/>
              <w:spacing w:line="0" w:lineRule="atLeast"/>
              <w:rPr>
                <w:rFonts w:ascii="ＭＳ ゴシック" w:eastAsia="ＭＳ ゴシック" w:hAnsi="ＭＳ ゴシック"/>
                <w:sz w:val="18"/>
                <w:szCs w:val="18"/>
              </w:rPr>
            </w:pPr>
          </w:p>
          <w:p w14:paraId="773F8193" w14:textId="77777777" w:rsidR="003909ED" w:rsidRPr="00D94782" w:rsidRDefault="003909ED" w:rsidP="00A2527B">
            <w:pPr>
              <w:autoSpaceDE w:val="0"/>
              <w:autoSpaceDN w:val="0"/>
              <w:spacing w:line="0" w:lineRule="atLeast"/>
              <w:rPr>
                <w:rFonts w:ascii="ＭＳ ゴシック" w:eastAsia="ＭＳ ゴシック" w:hAnsi="ＭＳ ゴシック"/>
                <w:sz w:val="18"/>
                <w:szCs w:val="18"/>
              </w:rPr>
            </w:pPr>
          </w:p>
          <w:p w14:paraId="6CB31809" w14:textId="5F3F23BF" w:rsidR="001621F6" w:rsidRPr="00D94782" w:rsidRDefault="001621F6" w:rsidP="00A2527B">
            <w:pPr>
              <w:autoSpaceDE w:val="0"/>
              <w:autoSpaceDN w:val="0"/>
              <w:spacing w:line="0" w:lineRule="atLeast"/>
              <w:rPr>
                <w:rFonts w:ascii="ＭＳ ゴシック" w:eastAsia="ＭＳ ゴシック" w:hAnsi="ＭＳ ゴシック"/>
                <w:sz w:val="18"/>
                <w:szCs w:val="18"/>
              </w:rPr>
            </w:pPr>
          </w:p>
        </w:tc>
        <w:tc>
          <w:tcPr>
            <w:tcW w:w="5865" w:type="dxa"/>
            <w:tcBorders>
              <w:top w:val="single" w:sz="4" w:space="0" w:color="auto"/>
              <w:left w:val="single" w:sz="4" w:space="0" w:color="auto"/>
              <w:bottom w:val="single" w:sz="8" w:space="0" w:color="auto"/>
            </w:tcBorders>
            <w:shd w:val="clear" w:color="auto" w:fill="auto"/>
          </w:tcPr>
          <w:p w14:paraId="47629F9F" w14:textId="77777777" w:rsidR="00235D4E" w:rsidRPr="00D94782" w:rsidRDefault="00235D4E" w:rsidP="003D2506">
            <w:pPr>
              <w:rPr>
                <w:rFonts w:ascii="ＭＳ ゴシック" w:eastAsia="ＭＳ ゴシック" w:hAnsi="ＭＳ ゴシック"/>
                <w:sz w:val="18"/>
                <w:szCs w:val="18"/>
              </w:rPr>
            </w:pPr>
          </w:p>
          <w:p w14:paraId="2DADFEAB" w14:textId="4F1A84B9" w:rsidR="003D2506" w:rsidRPr="00D94782" w:rsidRDefault="003D2506" w:rsidP="003D2506">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③調査研究の評価</w:t>
            </w:r>
          </w:p>
          <w:p w14:paraId="070FA118" w14:textId="77777777" w:rsidR="003D2506" w:rsidRPr="00D94782" w:rsidRDefault="003D2506" w:rsidP="003D2506">
            <w:pPr>
              <w:autoSpaceDE w:val="0"/>
              <w:autoSpaceDN w:val="0"/>
              <w:spacing w:line="0" w:lineRule="atLeast"/>
              <w:rPr>
                <w:rFonts w:ascii="ＭＳ ゴシック" w:eastAsia="ＭＳ ゴシック" w:hAnsi="ＭＳ ゴシック"/>
                <w:sz w:val="18"/>
                <w:szCs w:val="18"/>
                <w:shd w:val="pct15" w:color="auto" w:fill="FFFFFF"/>
              </w:rPr>
            </w:pPr>
          </w:p>
          <w:p w14:paraId="7DA3C751" w14:textId="77777777" w:rsidR="003D2506" w:rsidRPr="00D94782" w:rsidRDefault="003D2506" w:rsidP="003D2506">
            <w:pPr>
              <w:jc w:val="left"/>
              <w:rPr>
                <w:rFonts w:ascii="ＭＳ ゴシック" w:eastAsia="ＭＳ ゴシック" w:hAnsi="ＭＳ ゴシック"/>
                <w:b/>
                <w:sz w:val="18"/>
                <w:szCs w:val="18"/>
              </w:rPr>
            </w:pPr>
          </w:p>
          <w:p w14:paraId="0F227813" w14:textId="77777777" w:rsidR="003D2506" w:rsidRPr="00D94782" w:rsidRDefault="003D2506" w:rsidP="003D2506"/>
          <w:p w14:paraId="386517F1" w14:textId="77777777" w:rsidR="003D2506" w:rsidRPr="00D94782" w:rsidRDefault="003D2506" w:rsidP="003D2506"/>
          <w:p w14:paraId="19544462" w14:textId="2CA04D23" w:rsidR="003D2506" w:rsidRPr="00D94782" w:rsidRDefault="003D2506" w:rsidP="003D2506">
            <w:pPr>
              <w:autoSpaceDE w:val="0"/>
              <w:autoSpaceDN w:val="0"/>
              <w:rPr>
                <w:rFonts w:ascii="ＭＳ ゴシック" w:eastAsia="ＭＳ ゴシック" w:hAnsi="ＭＳ ゴシック"/>
                <w:sz w:val="18"/>
                <w:szCs w:val="18"/>
                <w:shd w:val="pct15" w:color="auto" w:fill="FFFFFF"/>
              </w:rPr>
            </w:pPr>
            <w:r w:rsidRPr="00D94782">
              <w:rPr>
                <w:rFonts w:ascii="ＭＳ ゴシック" w:eastAsia="ＭＳ ゴシック" w:hAnsi="ＭＳ ゴシック" w:hint="eastAsia"/>
                <w:b/>
                <w:sz w:val="18"/>
                <w:szCs w:val="18"/>
              </w:rPr>
              <w:t>a 事業者支援に係る調査研究</w:t>
            </w:r>
            <w:r w:rsidR="00E04907" w:rsidRPr="00D94782">
              <w:rPr>
                <w:rFonts w:asciiTheme="minorEastAsia" w:eastAsiaTheme="minorEastAsia" w:hAnsiTheme="minorEastAsia" w:hint="eastAsia"/>
                <w:sz w:val="18"/>
                <w:szCs w:val="18"/>
              </w:rPr>
              <w:t>（</w:t>
            </w:r>
            <w:r w:rsidR="00E04907" w:rsidRPr="00D94782">
              <w:rPr>
                <w:rFonts w:asciiTheme="minorEastAsia" w:eastAsiaTheme="minorEastAsia" w:hAnsiTheme="minorEastAsia"/>
                <w:sz w:val="18"/>
                <w:szCs w:val="18"/>
              </w:rPr>
              <w:t>添付資料集</w:t>
            </w:r>
            <w:r w:rsidR="002047DB" w:rsidRPr="00D94782">
              <w:rPr>
                <w:rFonts w:asciiTheme="minorEastAsia" w:eastAsiaTheme="minorEastAsia" w:hAnsiTheme="minorEastAsia" w:hint="eastAsia"/>
                <w:sz w:val="18"/>
                <w:szCs w:val="18"/>
              </w:rPr>
              <w:t>1</w:t>
            </w:r>
            <w:r w:rsidR="002047DB" w:rsidRPr="00D94782">
              <w:rPr>
                <w:rFonts w:asciiTheme="minorEastAsia" w:eastAsiaTheme="minorEastAsia" w:hAnsiTheme="minorEastAsia"/>
                <w:sz w:val="18"/>
                <w:szCs w:val="18"/>
              </w:rPr>
              <w:t>6</w:t>
            </w:r>
            <w:r w:rsidR="00E04907" w:rsidRPr="00D94782">
              <w:rPr>
                <w:rFonts w:asciiTheme="minorEastAsia" w:eastAsiaTheme="minorEastAsia" w:hAnsiTheme="minorEastAsia" w:hint="eastAsia"/>
                <w:sz w:val="18"/>
                <w:szCs w:val="18"/>
              </w:rPr>
              <w:t>ページ）</w:t>
            </w:r>
          </w:p>
          <w:p w14:paraId="2528AA67" w14:textId="270ED165" w:rsidR="00800B4E" w:rsidRPr="00D94782" w:rsidRDefault="00800B4E" w:rsidP="00800B4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6918FD" w:rsidRPr="00D94782">
              <w:rPr>
                <w:rFonts w:ascii="ＭＳ ゴシック" w:eastAsia="ＭＳ ゴシック" w:hAnsi="ＭＳ ゴシック" w:hint="eastAsia"/>
                <w:sz w:val="18"/>
                <w:szCs w:val="18"/>
              </w:rPr>
              <w:t>受託研究2</w:t>
            </w:r>
            <w:r w:rsidR="001D077A" w:rsidRPr="00D94782">
              <w:rPr>
                <w:rFonts w:ascii="ＭＳ ゴシック" w:eastAsia="ＭＳ ゴシック" w:hAnsi="ＭＳ ゴシック" w:hint="eastAsia"/>
                <w:sz w:val="18"/>
                <w:szCs w:val="18"/>
              </w:rPr>
              <w:t>2</w:t>
            </w:r>
            <w:r w:rsidR="006918FD" w:rsidRPr="00D94782">
              <w:rPr>
                <w:rFonts w:ascii="ＭＳ ゴシック" w:eastAsia="ＭＳ ゴシック" w:hAnsi="ＭＳ ゴシック" w:hint="eastAsia"/>
                <w:sz w:val="18"/>
                <w:szCs w:val="18"/>
              </w:rPr>
              <w:t>件の</w:t>
            </w:r>
            <w:r w:rsidRPr="00D94782">
              <w:rPr>
                <w:rFonts w:ascii="ＭＳ ゴシック" w:eastAsia="ＭＳ ゴシック" w:hAnsi="ＭＳ ゴシック" w:hint="eastAsia"/>
                <w:sz w:val="18"/>
                <w:szCs w:val="18"/>
              </w:rPr>
              <w:t>総合評価の平均は4.</w:t>
            </w:r>
            <w:r w:rsidRPr="00D94782">
              <w:rPr>
                <w:rFonts w:ascii="ＭＳ ゴシック" w:eastAsia="ＭＳ ゴシック" w:hAnsi="ＭＳ ゴシック"/>
                <w:sz w:val="18"/>
                <w:szCs w:val="18"/>
              </w:rPr>
              <w:t>5</w:t>
            </w:r>
            <w:r w:rsidRPr="00D94782">
              <w:rPr>
                <w:rFonts w:ascii="ＭＳ ゴシック" w:eastAsia="ＭＳ ゴシック" w:hAnsi="ＭＳ ゴシック" w:hint="eastAsia"/>
                <w:sz w:val="18"/>
                <w:szCs w:val="18"/>
              </w:rPr>
              <w:t>で数値目標４を上回った。個別項目ごとの平均値は3.</w:t>
            </w:r>
            <w:r w:rsidRPr="00D94782">
              <w:rPr>
                <w:rFonts w:ascii="ＭＳ ゴシック" w:eastAsia="ＭＳ ゴシック" w:hAnsi="ＭＳ ゴシック"/>
                <w:sz w:val="18"/>
                <w:szCs w:val="18"/>
              </w:rPr>
              <w:t>7</w:t>
            </w:r>
            <w:r w:rsidRPr="00D94782">
              <w:rPr>
                <w:rFonts w:ascii="ＭＳ ゴシック" w:eastAsia="ＭＳ ゴシック" w:hAnsi="ＭＳ ゴシック" w:hint="eastAsia"/>
                <w:sz w:val="18"/>
                <w:szCs w:val="18"/>
              </w:rPr>
              <w:t>から4.</w:t>
            </w:r>
            <w:r w:rsidRPr="00D94782">
              <w:rPr>
                <w:rFonts w:ascii="ＭＳ ゴシック" w:eastAsia="ＭＳ ゴシック" w:hAnsi="ＭＳ ゴシック"/>
                <w:sz w:val="18"/>
                <w:szCs w:val="18"/>
              </w:rPr>
              <w:t>7</w:t>
            </w:r>
            <w:r w:rsidRPr="00D94782">
              <w:rPr>
                <w:rFonts w:ascii="ＭＳ ゴシック" w:eastAsia="ＭＳ ゴシック" w:hAnsi="ＭＳ ゴシック" w:hint="eastAsia"/>
                <w:sz w:val="18"/>
                <w:szCs w:val="18"/>
              </w:rPr>
              <w:t>で、職員態度で特に高い評価、次いで</w:t>
            </w:r>
            <w:r w:rsidR="00212EA4" w:rsidRPr="00D94782">
              <w:rPr>
                <w:rFonts w:ascii="ＭＳ ゴシック" w:eastAsia="ＭＳ ゴシック" w:hAnsi="ＭＳ ゴシック" w:hint="eastAsia"/>
                <w:sz w:val="18"/>
                <w:szCs w:val="18"/>
              </w:rPr>
              <w:t>報告書難易度</w:t>
            </w:r>
            <w:r w:rsidRPr="00D94782">
              <w:rPr>
                <w:rFonts w:ascii="ＭＳ ゴシック" w:eastAsia="ＭＳ ゴシック" w:hAnsi="ＭＳ ゴシック" w:hint="eastAsia"/>
                <w:sz w:val="18"/>
                <w:szCs w:val="18"/>
              </w:rPr>
              <w:t>、</w:t>
            </w:r>
            <w:r w:rsidR="00212EA4" w:rsidRPr="00D94782">
              <w:rPr>
                <w:rFonts w:ascii="ＭＳ ゴシック" w:eastAsia="ＭＳ ゴシック" w:hAnsi="ＭＳ ゴシック" w:hint="eastAsia"/>
                <w:sz w:val="18"/>
                <w:szCs w:val="18"/>
              </w:rPr>
              <w:t>契約手続き</w:t>
            </w:r>
            <w:r w:rsidRPr="00D94782">
              <w:rPr>
                <w:rFonts w:ascii="ＭＳ ゴシック" w:eastAsia="ＭＳ ゴシック" w:hAnsi="ＭＳ ゴシック" w:hint="eastAsia"/>
                <w:sz w:val="18"/>
                <w:szCs w:val="18"/>
              </w:rPr>
              <w:t>で高い評価、報告書提出時期で低い評価となり、昨年度より総合評価は上昇。（再掲）</w:t>
            </w:r>
          </w:p>
          <w:p w14:paraId="64DE61A2" w14:textId="3BA3ECED" w:rsidR="003D2506" w:rsidRPr="00D94782" w:rsidRDefault="003D2506" w:rsidP="003D2506">
            <w:pPr>
              <w:rPr>
                <w:rFonts w:ascii="ＭＳ ゴシック" w:eastAsia="ＭＳ ゴシック" w:hAnsi="ＭＳ ゴシック"/>
                <w:b/>
                <w:sz w:val="18"/>
                <w:szCs w:val="18"/>
              </w:rPr>
            </w:pPr>
          </w:p>
          <w:p w14:paraId="1AC52269" w14:textId="77777777" w:rsidR="007D1B81" w:rsidRPr="00D94782" w:rsidRDefault="007D1B81" w:rsidP="003D2506">
            <w:pPr>
              <w:rPr>
                <w:rFonts w:ascii="ＭＳ ゴシック" w:eastAsia="ＭＳ ゴシック" w:hAnsi="ＭＳ ゴシック"/>
                <w:b/>
                <w:sz w:val="18"/>
                <w:szCs w:val="18"/>
              </w:rPr>
            </w:pPr>
          </w:p>
          <w:p w14:paraId="42547C56" w14:textId="484AC250" w:rsidR="003D2506" w:rsidRPr="00D94782" w:rsidRDefault="003D2506" w:rsidP="003D2506">
            <w:pPr>
              <w:autoSpaceDE w:val="0"/>
              <w:autoSpaceDN w:val="0"/>
              <w:ind w:left="2"/>
              <w:rPr>
                <w:rFonts w:ascii="ＭＳ ゴシック" w:eastAsia="ＭＳ ゴシック" w:hAnsi="ＭＳ ゴシック"/>
                <w:sz w:val="18"/>
                <w:szCs w:val="18"/>
              </w:rPr>
            </w:pPr>
            <w:r w:rsidRPr="00D94782">
              <w:rPr>
                <w:rFonts w:ascii="ＭＳ ゴシック" w:eastAsia="ＭＳ ゴシック" w:hAnsi="ＭＳ ゴシック"/>
                <w:b/>
                <w:sz w:val="18"/>
                <w:szCs w:val="18"/>
              </w:rPr>
              <w:t xml:space="preserve">b </w:t>
            </w:r>
            <w:r w:rsidRPr="00D94782">
              <w:rPr>
                <w:rFonts w:ascii="ＭＳ ゴシック" w:eastAsia="ＭＳ ゴシック" w:hAnsi="ＭＳ ゴシック" w:hint="eastAsia"/>
                <w:b/>
                <w:sz w:val="18"/>
                <w:szCs w:val="18"/>
              </w:rPr>
              <w:t>行政依頼課題の調査研究</w:t>
            </w:r>
            <w:r w:rsidR="00E04907" w:rsidRPr="00D94782">
              <w:rPr>
                <w:rFonts w:asciiTheme="minorEastAsia" w:eastAsiaTheme="minorEastAsia" w:hAnsiTheme="minorEastAsia" w:hint="eastAsia"/>
                <w:sz w:val="18"/>
                <w:szCs w:val="18"/>
              </w:rPr>
              <w:t>（</w:t>
            </w:r>
            <w:r w:rsidR="00E04907" w:rsidRPr="00D94782">
              <w:rPr>
                <w:rFonts w:asciiTheme="minorEastAsia" w:eastAsiaTheme="minorEastAsia" w:hAnsiTheme="minorEastAsia"/>
                <w:sz w:val="18"/>
                <w:szCs w:val="18"/>
              </w:rPr>
              <w:t>添付資料集</w:t>
            </w:r>
            <w:r w:rsidR="00212EA4" w:rsidRPr="00D94782">
              <w:rPr>
                <w:rFonts w:asciiTheme="minorEastAsia" w:eastAsiaTheme="minorEastAsia" w:hAnsiTheme="minorEastAsia" w:hint="eastAsia"/>
                <w:sz w:val="18"/>
                <w:szCs w:val="18"/>
              </w:rPr>
              <w:t>2</w:t>
            </w:r>
            <w:r w:rsidR="00212EA4" w:rsidRPr="00D94782">
              <w:rPr>
                <w:rFonts w:asciiTheme="minorEastAsia" w:eastAsiaTheme="minorEastAsia" w:hAnsiTheme="minorEastAsia"/>
                <w:sz w:val="18"/>
                <w:szCs w:val="18"/>
              </w:rPr>
              <w:t>0</w:t>
            </w:r>
            <w:r w:rsidR="00E04907" w:rsidRPr="00D94782">
              <w:rPr>
                <w:rFonts w:asciiTheme="minorEastAsia" w:eastAsiaTheme="minorEastAsia" w:hAnsiTheme="minorEastAsia" w:hint="eastAsia"/>
                <w:sz w:val="18"/>
                <w:szCs w:val="18"/>
              </w:rPr>
              <w:t>ページ）</w:t>
            </w:r>
          </w:p>
          <w:p w14:paraId="3DCBF721" w14:textId="2D4BBA65" w:rsidR="003D2506" w:rsidRPr="00D94782" w:rsidRDefault="00800B4E" w:rsidP="00800B4E">
            <w:pPr>
              <w:ind w:leftChars="50" w:left="285" w:hangingChars="100" w:hanging="180"/>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6918FD" w:rsidRPr="00D94782">
              <w:rPr>
                <w:rFonts w:ascii="ＭＳ ゴシック" w:eastAsia="ＭＳ ゴシック" w:hAnsi="ＭＳ ゴシック" w:hint="eastAsia"/>
                <w:sz w:val="18"/>
                <w:szCs w:val="18"/>
              </w:rPr>
              <w:t>行政依頼課題45件の</w:t>
            </w:r>
            <w:r w:rsidRPr="00D94782">
              <w:rPr>
                <w:rFonts w:ascii="ＭＳ ゴシック" w:eastAsia="ＭＳ ゴシック" w:hAnsi="ＭＳ ゴシック" w:hint="eastAsia"/>
                <w:sz w:val="18"/>
                <w:szCs w:val="18"/>
              </w:rPr>
              <w:t>行政評価の結果は、総合評価 平均</w:t>
            </w:r>
            <w:r w:rsidRPr="00D94782">
              <w:rPr>
                <w:rFonts w:asciiTheme="majorEastAsia" w:eastAsiaTheme="majorEastAsia" w:hAnsiTheme="majorEastAsia" w:hint="eastAsia"/>
                <w:sz w:val="18"/>
                <w:szCs w:val="18"/>
              </w:rPr>
              <w:t>3</w:t>
            </w:r>
            <w:r w:rsidRPr="00D94782">
              <w:rPr>
                <w:rFonts w:asciiTheme="majorEastAsia" w:eastAsiaTheme="majorEastAsia" w:hAnsiTheme="majorEastAsia"/>
                <w:sz w:val="18"/>
                <w:szCs w:val="18"/>
              </w:rPr>
              <w:t>.3</w:t>
            </w:r>
            <w:r w:rsidRPr="00D94782">
              <w:rPr>
                <w:rFonts w:ascii="ＭＳ ゴシック" w:eastAsia="ＭＳ ゴシック" w:hAnsi="ＭＳ ゴシック" w:hint="eastAsia"/>
                <w:sz w:val="18"/>
                <w:szCs w:val="18"/>
              </w:rPr>
              <w:t>を獲得し、数値目標３を上回った。</w:t>
            </w:r>
            <w:r w:rsidRPr="00D94782">
              <w:rPr>
                <w:rFonts w:ascii="ＭＳ ゴシック" w:eastAsia="ＭＳ ゴシック" w:hAnsi="ＭＳ ゴシック"/>
                <w:sz w:val="18"/>
                <w:szCs w:val="18"/>
              </w:rPr>
              <w:t>（再掲）</w:t>
            </w:r>
          </w:p>
          <w:p w14:paraId="767F191E" w14:textId="74499F6D" w:rsidR="003D2506" w:rsidRPr="00D94782" w:rsidRDefault="003D2506" w:rsidP="003D2506">
            <w:pPr>
              <w:autoSpaceDE w:val="0"/>
              <w:autoSpaceDN w:val="0"/>
              <w:rPr>
                <w:rFonts w:ascii="ＭＳ ゴシック" w:eastAsia="ＭＳ ゴシック" w:hAnsi="ＭＳ ゴシック"/>
                <w:sz w:val="18"/>
                <w:szCs w:val="18"/>
                <w:shd w:val="pct15" w:color="auto" w:fill="FFFFFF"/>
              </w:rPr>
            </w:pPr>
          </w:p>
          <w:p w14:paraId="47761760" w14:textId="06060CD8" w:rsidR="00D16248" w:rsidRPr="00D94782" w:rsidRDefault="00D16248" w:rsidP="003D2506">
            <w:pPr>
              <w:autoSpaceDE w:val="0"/>
              <w:autoSpaceDN w:val="0"/>
              <w:rPr>
                <w:rFonts w:ascii="ＭＳ ゴシック" w:eastAsia="ＭＳ ゴシック" w:hAnsi="ＭＳ ゴシック"/>
                <w:sz w:val="18"/>
                <w:szCs w:val="18"/>
                <w:shd w:val="pct15" w:color="auto" w:fill="FFFFFF"/>
              </w:rPr>
            </w:pPr>
          </w:p>
          <w:p w14:paraId="31277D62" w14:textId="190F79DF" w:rsidR="00D16248" w:rsidRPr="00D94782" w:rsidRDefault="00D16248" w:rsidP="003D2506">
            <w:pPr>
              <w:autoSpaceDE w:val="0"/>
              <w:autoSpaceDN w:val="0"/>
              <w:rPr>
                <w:rFonts w:ascii="ＭＳ ゴシック" w:eastAsia="ＭＳ ゴシック" w:hAnsi="ＭＳ ゴシック"/>
                <w:sz w:val="18"/>
                <w:szCs w:val="18"/>
                <w:shd w:val="pct15" w:color="auto" w:fill="FFFFFF"/>
              </w:rPr>
            </w:pPr>
          </w:p>
          <w:p w14:paraId="01C32579" w14:textId="77777777" w:rsidR="007D1B81" w:rsidRPr="00D94782" w:rsidRDefault="007D1B81" w:rsidP="003D2506">
            <w:pPr>
              <w:autoSpaceDE w:val="0"/>
              <w:autoSpaceDN w:val="0"/>
              <w:rPr>
                <w:rFonts w:ascii="ＭＳ ゴシック" w:eastAsia="ＭＳ ゴシック" w:hAnsi="ＭＳ ゴシック"/>
                <w:sz w:val="18"/>
                <w:szCs w:val="18"/>
                <w:shd w:val="pct15" w:color="auto" w:fill="FFFFFF"/>
              </w:rPr>
            </w:pPr>
          </w:p>
          <w:p w14:paraId="04F3929B" w14:textId="1017E6F5" w:rsidR="003D2506" w:rsidRPr="00D94782" w:rsidRDefault="003D2506" w:rsidP="003D2506">
            <w:pPr>
              <w:jc w:val="left"/>
              <w:rPr>
                <w:rFonts w:ascii="ＭＳ ゴシック" w:eastAsia="ＭＳ ゴシック" w:hAnsi="ＭＳ ゴシック"/>
                <w:sz w:val="18"/>
                <w:szCs w:val="18"/>
              </w:rPr>
            </w:pPr>
            <w:r w:rsidRPr="00D94782">
              <w:rPr>
                <w:rFonts w:ascii="ＭＳ ゴシック" w:eastAsia="ＭＳ ゴシック" w:hAnsi="ＭＳ ゴシック"/>
                <w:b/>
                <w:sz w:val="18"/>
                <w:szCs w:val="18"/>
              </w:rPr>
              <w:t xml:space="preserve">c </w:t>
            </w:r>
            <w:r w:rsidRPr="00D94782">
              <w:rPr>
                <w:rFonts w:ascii="ＭＳ ゴシック" w:eastAsia="ＭＳ ゴシック" w:hAnsi="ＭＳ ゴシック" w:hint="eastAsia"/>
                <w:b/>
                <w:sz w:val="18"/>
                <w:szCs w:val="18"/>
              </w:rPr>
              <w:t>外部研究資金で実施する調査研究</w:t>
            </w:r>
            <w:r w:rsidR="00E04907" w:rsidRPr="00D94782">
              <w:rPr>
                <w:rFonts w:asciiTheme="minorEastAsia" w:eastAsiaTheme="minorEastAsia" w:hAnsiTheme="minorEastAsia" w:hint="eastAsia"/>
                <w:sz w:val="18"/>
                <w:szCs w:val="18"/>
              </w:rPr>
              <w:t>（</w:t>
            </w:r>
            <w:r w:rsidR="00E04907" w:rsidRPr="00D94782">
              <w:rPr>
                <w:rFonts w:asciiTheme="minorEastAsia" w:eastAsiaTheme="minorEastAsia" w:hAnsiTheme="minorEastAsia"/>
                <w:sz w:val="18"/>
                <w:szCs w:val="18"/>
              </w:rPr>
              <w:t>添付資料集</w:t>
            </w:r>
            <w:r w:rsidR="00212EA4" w:rsidRPr="00D94782">
              <w:rPr>
                <w:rFonts w:asciiTheme="minorEastAsia" w:eastAsiaTheme="minorEastAsia" w:hAnsiTheme="minorEastAsia" w:hint="eastAsia"/>
                <w:sz w:val="18"/>
                <w:szCs w:val="18"/>
              </w:rPr>
              <w:t>4</w:t>
            </w:r>
            <w:r w:rsidR="00212EA4" w:rsidRPr="00D94782">
              <w:rPr>
                <w:rFonts w:asciiTheme="minorEastAsia" w:eastAsiaTheme="minorEastAsia" w:hAnsiTheme="minorEastAsia"/>
                <w:sz w:val="18"/>
                <w:szCs w:val="18"/>
              </w:rPr>
              <w:t>2</w:t>
            </w:r>
            <w:r w:rsidR="00E04907" w:rsidRPr="00D94782">
              <w:rPr>
                <w:rFonts w:asciiTheme="minorEastAsia" w:eastAsiaTheme="minorEastAsia" w:hAnsiTheme="minorEastAsia" w:hint="eastAsia"/>
                <w:sz w:val="18"/>
                <w:szCs w:val="18"/>
              </w:rPr>
              <w:t>ページ）</w:t>
            </w:r>
          </w:p>
          <w:p w14:paraId="5253C904" w14:textId="77777777" w:rsidR="003C6A04" w:rsidRPr="00D94782" w:rsidRDefault="003C6A04" w:rsidP="00800B4E">
            <w:pPr>
              <w:ind w:left="180" w:hangingChars="100" w:hanging="180"/>
              <w:rPr>
                <w:rFonts w:ascii="ＭＳ ゴシック" w:eastAsia="ＭＳ ゴシック" w:hAnsi="ＭＳ ゴシック"/>
                <w:sz w:val="18"/>
                <w:szCs w:val="18"/>
              </w:rPr>
            </w:pPr>
          </w:p>
          <w:p w14:paraId="0F4BFDC8" w14:textId="3ADC2711" w:rsidR="002644DA" w:rsidRPr="00D94782" w:rsidRDefault="003D2506" w:rsidP="00800B4E">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●外部研究資金研究課題</w:t>
            </w:r>
            <w:r w:rsidR="00632D34" w:rsidRPr="00D94782">
              <w:rPr>
                <w:rFonts w:ascii="ＭＳ ゴシック" w:eastAsia="ＭＳ ゴシック" w:hAnsi="ＭＳ ゴシック" w:hint="eastAsia"/>
                <w:sz w:val="18"/>
                <w:szCs w:val="18"/>
              </w:rPr>
              <w:t>のうち抽出6件</w:t>
            </w:r>
            <w:r w:rsidRPr="00D94782">
              <w:rPr>
                <w:rFonts w:ascii="ＭＳ ゴシック" w:eastAsia="ＭＳ ゴシック" w:hAnsi="ＭＳ ゴシック" w:hint="eastAsia"/>
                <w:sz w:val="18"/>
                <w:szCs w:val="18"/>
              </w:rPr>
              <w:t>における中間評価及び事後評価は、総合評価平均</w:t>
            </w:r>
            <w:r w:rsidR="000250E4" w:rsidRPr="00D94782">
              <w:rPr>
                <w:rFonts w:asciiTheme="majorEastAsia" w:eastAsiaTheme="majorEastAsia" w:hAnsiTheme="majorEastAsia" w:hint="eastAsia"/>
                <w:sz w:val="18"/>
                <w:szCs w:val="18"/>
              </w:rPr>
              <w:t>3</w:t>
            </w:r>
            <w:r w:rsidR="000250E4" w:rsidRPr="00D94782">
              <w:rPr>
                <w:rFonts w:asciiTheme="majorEastAsia" w:eastAsiaTheme="majorEastAsia" w:hAnsiTheme="majorEastAsia"/>
                <w:sz w:val="18"/>
                <w:szCs w:val="18"/>
              </w:rPr>
              <w:t>.4</w:t>
            </w:r>
            <w:r w:rsidRPr="00D94782">
              <w:rPr>
                <w:rFonts w:ascii="ＭＳ ゴシック" w:eastAsia="ＭＳ ゴシック" w:hAnsi="ＭＳ ゴシック"/>
                <w:sz w:val="18"/>
                <w:szCs w:val="18"/>
              </w:rPr>
              <w:t>と高評価を獲得し</w:t>
            </w:r>
            <w:r w:rsidRPr="00D94782">
              <w:rPr>
                <w:rFonts w:ascii="ＭＳ ゴシック" w:eastAsia="ＭＳ ゴシック" w:hAnsi="ＭＳ ゴシック" w:hint="eastAsia"/>
                <w:sz w:val="18"/>
                <w:szCs w:val="18"/>
              </w:rPr>
              <w:t>、数値目標</w:t>
            </w:r>
            <w:r w:rsidR="00800B4E" w:rsidRPr="00D94782">
              <w:rPr>
                <w:rFonts w:ascii="ＭＳ ゴシック" w:eastAsia="ＭＳ ゴシック" w:hAnsi="ＭＳ ゴシック" w:hint="eastAsia"/>
                <w:sz w:val="18"/>
                <w:szCs w:val="18"/>
              </w:rPr>
              <w:t>３</w:t>
            </w:r>
            <w:r w:rsidRPr="00D94782">
              <w:rPr>
                <w:rFonts w:ascii="ＭＳ ゴシック" w:eastAsia="ＭＳ ゴシック" w:hAnsi="ＭＳ ゴシック"/>
                <w:sz w:val="18"/>
                <w:szCs w:val="18"/>
              </w:rPr>
              <w:t>を上回った</w:t>
            </w:r>
            <w:r w:rsidRPr="00D94782">
              <w:rPr>
                <w:rFonts w:ascii="ＭＳ ゴシック" w:eastAsia="ＭＳ ゴシック" w:hAnsi="ＭＳ ゴシック" w:hint="eastAsia"/>
                <w:sz w:val="18"/>
                <w:szCs w:val="18"/>
              </w:rPr>
              <w:t>。第</w:t>
            </w:r>
            <w:r w:rsidR="00800B4E"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sz w:val="18"/>
                <w:szCs w:val="18"/>
              </w:rPr>
              <w:t>期平均を上回る高評価であった。</w:t>
            </w:r>
          </w:p>
          <w:p w14:paraId="7153A158" w14:textId="77777777" w:rsidR="00A76912" w:rsidRPr="00D94782" w:rsidRDefault="00A76912"/>
          <w:p w14:paraId="306195F2" w14:textId="77777777" w:rsidR="002644DA" w:rsidRPr="00D94782" w:rsidRDefault="002644DA"/>
          <w:p w14:paraId="2AC22AD3" w14:textId="77777777" w:rsidR="002644DA" w:rsidRPr="00D94782" w:rsidRDefault="002644DA"/>
          <w:p w14:paraId="75F1A62F" w14:textId="77777777" w:rsidR="002644DA" w:rsidRPr="00D94782" w:rsidRDefault="002644DA"/>
          <w:p w14:paraId="5281487E" w14:textId="77777777" w:rsidR="002644DA" w:rsidRPr="00D94782" w:rsidRDefault="002644DA"/>
          <w:p w14:paraId="44C6E782" w14:textId="77777777" w:rsidR="00A76912" w:rsidRPr="00D94782" w:rsidRDefault="00A76912"/>
          <w:p w14:paraId="1DAC48FC" w14:textId="77777777" w:rsidR="00A76912" w:rsidRPr="00D94782" w:rsidRDefault="00A76912"/>
          <w:p w14:paraId="7578AE74" w14:textId="77777777" w:rsidR="00A76912" w:rsidRPr="00D94782" w:rsidRDefault="00A76912"/>
          <w:p w14:paraId="31C9A036" w14:textId="77777777" w:rsidR="00A76912" w:rsidRPr="00D94782" w:rsidRDefault="00A76912"/>
          <w:p w14:paraId="1F140C10" w14:textId="77777777" w:rsidR="00A76912" w:rsidRPr="00D94782" w:rsidRDefault="00A76912"/>
          <w:p w14:paraId="5F1F907C" w14:textId="77777777" w:rsidR="0060378C" w:rsidRPr="00D94782" w:rsidRDefault="0060378C"/>
          <w:p w14:paraId="58F6DA9C" w14:textId="77777777" w:rsidR="0060378C" w:rsidRPr="00D94782" w:rsidRDefault="0060378C"/>
          <w:p w14:paraId="112D6C4A" w14:textId="77777777" w:rsidR="002644DA" w:rsidRPr="00D94782" w:rsidRDefault="002644DA"/>
          <w:p w14:paraId="16A00FA7" w14:textId="29755167" w:rsidR="00B15F06" w:rsidRPr="00D94782" w:rsidRDefault="00B15F06"/>
          <w:p w14:paraId="393EB70B" w14:textId="0AF977D6" w:rsidR="003C6A04" w:rsidRPr="00D94782" w:rsidRDefault="003C6A04"/>
          <w:p w14:paraId="32EAC18D" w14:textId="364C80C7" w:rsidR="00B15F06" w:rsidRPr="00D94782" w:rsidRDefault="00B15F06"/>
          <w:p w14:paraId="7310148A" w14:textId="77777777" w:rsidR="0060378C" w:rsidRPr="00D94782" w:rsidRDefault="0060378C" w:rsidP="00A46429">
            <w:pPr>
              <w:spacing w:line="200" w:lineRule="exact"/>
            </w:pPr>
          </w:p>
          <w:p w14:paraId="4AF0D590" w14:textId="415DF64E" w:rsidR="002644DA" w:rsidRPr="00D94782" w:rsidRDefault="00B15F06">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【中期計画に係る数値目標】</w:t>
            </w:r>
          </w:p>
          <w:p w14:paraId="55748107" w14:textId="77777777" w:rsidR="00E24D91" w:rsidRPr="00D94782" w:rsidRDefault="00E24D91" w:rsidP="003D2506">
            <w:pPr>
              <w:rPr>
                <w:rFonts w:ascii="ＭＳ ゴシック" w:eastAsia="ＭＳ ゴシック" w:hAnsi="ＭＳ ゴシック"/>
                <w:b/>
                <w:sz w:val="18"/>
                <w:szCs w:val="18"/>
              </w:rPr>
            </w:pPr>
          </w:p>
          <w:p w14:paraId="143DD0A7" w14:textId="189634CE" w:rsidR="003D2506" w:rsidRPr="00D94782" w:rsidRDefault="003D2506" w:rsidP="003D2506">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１　受託研究利用者の総合評価</w:t>
            </w:r>
          </w:p>
          <w:p w14:paraId="4AE5434F" w14:textId="087ECB49" w:rsidR="001621F6" w:rsidRPr="00D94782" w:rsidRDefault="00800B4E" w:rsidP="001621F6">
            <w:pPr>
              <w:ind w:leftChars="100" w:left="21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総合評価の平均は4.</w:t>
            </w:r>
            <w:r w:rsidRPr="00D94782">
              <w:rPr>
                <w:rFonts w:ascii="ＭＳ ゴシック" w:eastAsia="ＭＳ ゴシック" w:hAnsi="ＭＳ ゴシック"/>
                <w:sz w:val="18"/>
                <w:szCs w:val="18"/>
              </w:rPr>
              <w:t>5</w:t>
            </w:r>
            <w:r w:rsidRPr="00D94782">
              <w:rPr>
                <w:rFonts w:ascii="ＭＳ ゴシック" w:eastAsia="ＭＳ ゴシック" w:hAnsi="ＭＳ ゴシック" w:hint="eastAsia"/>
                <w:sz w:val="18"/>
                <w:szCs w:val="18"/>
              </w:rPr>
              <w:t>で数値目標４を上回った。個別項目ごとの平均値は3.</w:t>
            </w:r>
            <w:r w:rsidRPr="00D94782">
              <w:rPr>
                <w:rFonts w:ascii="ＭＳ ゴシック" w:eastAsia="ＭＳ ゴシック" w:hAnsi="ＭＳ ゴシック"/>
                <w:sz w:val="18"/>
                <w:szCs w:val="18"/>
              </w:rPr>
              <w:t>7</w:t>
            </w:r>
            <w:r w:rsidRPr="00D94782">
              <w:rPr>
                <w:rFonts w:ascii="ＭＳ ゴシック" w:eastAsia="ＭＳ ゴシック" w:hAnsi="ＭＳ ゴシック" w:hint="eastAsia"/>
                <w:sz w:val="18"/>
                <w:szCs w:val="18"/>
              </w:rPr>
              <w:t>から4.</w:t>
            </w:r>
            <w:r w:rsidRPr="00D94782">
              <w:rPr>
                <w:rFonts w:ascii="ＭＳ ゴシック" w:eastAsia="ＭＳ ゴシック" w:hAnsi="ＭＳ ゴシック"/>
                <w:sz w:val="18"/>
                <w:szCs w:val="18"/>
              </w:rPr>
              <w:t>7</w:t>
            </w:r>
            <w:r w:rsidRPr="00D94782">
              <w:rPr>
                <w:rFonts w:ascii="ＭＳ ゴシック" w:eastAsia="ＭＳ ゴシック" w:hAnsi="ＭＳ ゴシック" w:hint="eastAsia"/>
                <w:sz w:val="18"/>
                <w:szCs w:val="18"/>
              </w:rPr>
              <w:t>で、職員態度で特に高い評価、次いで契約手続き、報告書難易度で高い評価、報告書提出時期で低い評価となり、昨年度より総合評価は上昇。（再掲）</w:t>
            </w:r>
            <w:r w:rsidR="003C6A04" w:rsidRPr="00D94782">
              <w:rPr>
                <w:rFonts w:asciiTheme="minorEastAsia" w:eastAsiaTheme="minorEastAsia" w:hAnsiTheme="minorEastAsia" w:hint="eastAsia"/>
                <w:sz w:val="18"/>
                <w:szCs w:val="18"/>
              </w:rPr>
              <w:t>（</w:t>
            </w:r>
            <w:r w:rsidR="003C6A04" w:rsidRPr="00D94782">
              <w:rPr>
                <w:rFonts w:asciiTheme="minorEastAsia" w:eastAsiaTheme="minorEastAsia" w:hAnsiTheme="minorEastAsia"/>
                <w:sz w:val="18"/>
                <w:szCs w:val="18"/>
              </w:rPr>
              <w:t>添付資料集</w:t>
            </w:r>
            <w:r w:rsidR="003C6A04" w:rsidRPr="00D94782">
              <w:rPr>
                <w:rFonts w:asciiTheme="minorEastAsia" w:eastAsiaTheme="minorEastAsia" w:hAnsiTheme="minorEastAsia" w:hint="eastAsia"/>
                <w:sz w:val="18"/>
                <w:szCs w:val="18"/>
              </w:rPr>
              <w:t>1</w:t>
            </w:r>
            <w:r w:rsidR="003C6A04" w:rsidRPr="00D94782">
              <w:rPr>
                <w:rFonts w:asciiTheme="minorEastAsia" w:eastAsiaTheme="minorEastAsia" w:hAnsiTheme="minorEastAsia"/>
                <w:sz w:val="18"/>
                <w:szCs w:val="18"/>
              </w:rPr>
              <w:t>6</w:t>
            </w:r>
            <w:r w:rsidR="003C6A04" w:rsidRPr="00D94782">
              <w:rPr>
                <w:rFonts w:asciiTheme="minorEastAsia" w:eastAsiaTheme="minorEastAsia" w:hAnsiTheme="minorEastAsia" w:hint="eastAsia"/>
                <w:sz w:val="18"/>
                <w:szCs w:val="18"/>
              </w:rPr>
              <w:t>ページ）</w:t>
            </w:r>
          </w:p>
          <w:p w14:paraId="32E8F2CC" w14:textId="77777777" w:rsidR="00800B4E" w:rsidRPr="00D94782" w:rsidRDefault="00800B4E" w:rsidP="001621F6">
            <w:pPr>
              <w:ind w:leftChars="100" w:left="210" w:firstLineChars="100" w:firstLine="180"/>
              <w:rPr>
                <w:rFonts w:ascii="ＭＳ ゴシック" w:eastAsia="ＭＳ ゴシック" w:hAnsi="ＭＳ ゴシック"/>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2"/>
              <w:gridCol w:w="1134"/>
              <w:gridCol w:w="708"/>
              <w:gridCol w:w="708"/>
              <w:gridCol w:w="709"/>
            </w:tblGrid>
            <w:tr w:rsidR="00357B2C" w:rsidRPr="00D94782" w14:paraId="03649C3B" w14:textId="77777777" w:rsidTr="00095152">
              <w:trPr>
                <w:trHeight w:val="340"/>
              </w:trPr>
              <w:tc>
                <w:tcPr>
                  <w:tcW w:w="1072" w:type="dxa"/>
                  <w:shd w:val="clear" w:color="auto" w:fill="auto"/>
                </w:tcPr>
                <w:p w14:paraId="5854036B" w14:textId="77777777" w:rsidR="003D2506" w:rsidRPr="00D94782" w:rsidRDefault="003D2506" w:rsidP="003D2506">
                  <w:pPr>
                    <w:jc w:val="center"/>
                    <w:rPr>
                      <w:rFonts w:ascii="ＭＳ ゴシック" w:eastAsia="ＭＳ ゴシック" w:hAnsi="ＭＳ ゴシック"/>
                      <w:sz w:val="18"/>
                      <w:szCs w:val="18"/>
                    </w:rPr>
                  </w:pPr>
                </w:p>
              </w:tc>
              <w:tc>
                <w:tcPr>
                  <w:tcW w:w="1134" w:type="dxa"/>
                  <w:shd w:val="clear" w:color="auto" w:fill="auto"/>
                  <w:vAlign w:val="center"/>
                </w:tcPr>
                <w:p w14:paraId="2A13F1EB" w14:textId="75A1651A"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800B4E"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期平均</w:t>
                  </w:r>
                </w:p>
                <w:p w14:paraId="5A349A3D"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708" w:type="dxa"/>
                  <w:vAlign w:val="center"/>
                </w:tcPr>
                <w:p w14:paraId="2F0DF625"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708" w:type="dxa"/>
                  <w:vAlign w:val="center"/>
                </w:tcPr>
                <w:p w14:paraId="45A8B711"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709" w:type="dxa"/>
                  <w:vAlign w:val="center"/>
                </w:tcPr>
                <w:p w14:paraId="7483E7E8"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39E6F35D" w14:textId="77777777" w:rsidTr="00095152">
              <w:trPr>
                <w:trHeight w:val="454"/>
              </w:trPr>
              <w:tc>
                <w:tcPr>
                  <w:tcW w:w="1072" w:type="dxa"/>
                  <w:shd w:val="clear" w:color="auto" w:fill="auto"/>
                  <w:vAlign w:val="center"/>
                </w:tcPr>
                <w:p w14:paraId="45CA3B1B" w14:textId="77777777" w:rsidR="00800B4E" w:rsidRPr="00D94782" w:rsidRDefault="00800B4E" w:rsidP="00800B4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総合評価</w:t>
                  </w:r>
                </w:p>
              </w:tc>
              <w:tc>
                <w:tcPr>
                  <w:tcW w:w="1134" w:type="dxa"/>
                  <w:shd w:val="clear" w:color="auto" w:fill="auto"/>
                  <w:vAlign w:val="center"/>
                </w:tcPr>
                <w:p w14:paraId="7A4A5312" w14:textId="66B1C703" w:rsidR="00800B4E" w:rsidRPr="00D94782" w:rsidRDefault="0042230C" w:rsidP="00800B4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4.5</w:t>
                  </w:r>
                </w:p>
              </w:tc>
              <w:tc>
                <w:tcPr>
                  <w:tcW w:w="708" w:type="dxa"/>
                  <w:vAlign w:val="center"/>
                </w:tcPr>
                <w:p w14:paraId="1061D8B2" w14:textId="77777777" w:rsidR="00800B4E" w:rsidRPr="00D94782" w:rsidRDefault="00800B4E" w:rsidP="00800B4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4.7</w:t>
                  </w:r>
                </w:p>
              </w:tc>
              <w:tc>
                <w:tcPr>
                  <w:tcW w:w="708" w:type="dxa"/>
                  <w:vAlign w:val="center"/>
                </w:tcPr>
                <w:p w14:paraId="14C2E195" w14:textId="77777777" w:rsidR="00800B4E" w:rsidRPr="00D94782" w:rsidRDefault="00800B4E" w:rsidP="00800B4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w:t>
                  </w:r>
                  <w:r w:rsidRPr="00D94782">
                    <w:rPr>
                      <w:rFonts w:ascii="ＭＳ ゴシック" w:eastAsia="ＭＳ ゴシック" w:hAnsi="ＭＳ ゴシック"/>
                      <w:sz w:val="18"/>
                      <w:szCs w:val="18"/>
                    </w:rPr>
                    <w:t>.3</w:t>
                  </w:r>
                </w:p>
              </w:tc>
              <w:tc>
                <w:tcPr>
                  <w:tcW w:w="709" w:type="dxa"/>
                  <w:vAlign w:val="center"/>
                </w:tcPr>
                <w:p w14:paraId="1354DE75" w14:textId="2117C53D" w:rsidR="00800B4E" w:rsidRPr="00D94782" w:rsidRDefault="00800B4E" w:rsidP="00800B4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4.5</w:t>
                  </w:r>
                </w:p>
              </w:tc>
            </w:tr>
            <w:tr w:rsidR="00357B2C" w:rsidRPr="00D94782" w14:paraId="78C42F48" w14:textId="77777777" w:rsidTr="00095152">
              <w:trPr>
                <w:trHeight w:val="454"/>
              </w:trPr>
              <w:tc>
                <w:tcPr>
                  <w:tcW w:w="1072" w:type="dxa"/>
                  <w:shd w:val="clear" w:color="auto" w:fill="auto"/>
                  <w:vAlign w:val="center"/>
                </w:tcPr>
                <w:p w14:paraId="6C130DD9" w14:textId="77777777" w:rsidR="00800B4E" w:rsidRPr="00D94782" w:rsidRDefault="00800B4E" w:rsidP="00800B4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その他の項目</w:t>
                  </w:r>
                </w:p>
              </w:tc>
              <w:tc>
                <w:tcPr>
                  <w:tcW w:w="1134" w:type="dxa"/>
                  <w:shd w:val="clear" w:color="auto" w:fill="auto"/>
                  <w:vAlign w:val="center"/>
                </w:tcPr>
                <w:p w14:paraId="32074095" w14:textId="7A5AAFEA" w:rsidR="00800B4E" w:rsidRPr="00D94782" w:rsidRDefault="00800B4E" w:rsidP="0042230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w:t>
                  </w:r>
                  <w:r w:rsidR="0042230C" w:rsidRPr="00D94782">
                    <w:rPr>
                      <w:rFonts w:ascii="ＭＳ ゴシック" w:eastAsia="ＭＳ ゴシック" w:hAnsi="ＭＳ ゴシック" w:hint="eastAsia"/>
                      <w:sz w:val="18"/>
                      <w:szCs w:val="18"/>
                    </w:rPr>
                    <w:t>4</w:t>
                  </w:r>
                  <w:r w:rsidRPr="00D94782">
                    <w:rPr>
                      <w:rFonts w:ascii="ＭＳ ゴシック" w:eastAsia="ＭＳ ゴシック" w:hAnsi="ＭＳ ゴシック" w:hint="eastAsia"/>
                      <w:sz w:val="18"/>
                      <w:szCs w:val="18"/>
                    </w:rPr>
                    <w:t>～</w:t>
                  </w:r>
                  <w:r w:rsidR="0042230C" w:rsidRPr="00D94782">
                    <w:rPr>
                      <w:rFonts w:ascii="ＭＳ ゴシック" w:eastAsia="ＭＳ ゴシック" w:hAnsi="ＭＳ ゴシック" w:hint="eastAsia"/>
                      <w:sz w:val="18"/>
                      <w:szCs w:val="18"/>
                    </w:rPr>
                    <w:t>4.9</w:t>
                  </w:r>
                </w:p>
                <w:p w14:paraId="5B456C9E" w14:textId="77777777" w:rsidR="00800B4E" w:rsidRPr="00D94782" w:rsidRDefault="00800B4E" w:rsidP="00800B4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（第1期中の最小</w:t>
                  </w:r>
                </w:p>
                <w:p w14:paraId="1164D719" w14:textId="77777777" w:rsidR="00800B4E" w:rsidRPr="00D94782" w:rsidRDefault="00800B4E" w:rsidP="00800B4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～最大）</w:t>
                  </w:r>
                </w:p>
              </w:tc>
              <w:tc>
                <w:tcPr>
                  <w:tcW w:w="708" w:type="dxa"/>
                  <w:vAlign w:val="center"/>
                </w:tcPr>
                <w:p w14:paraId="649C8A8F" w14:textId="77777777" w:rsidR="00800B4E" w:rsidRPr="00D94782" w:rsidRDefault="00800B4E" w:rsidP="00800B4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4.0～4.8</w:t>
                  </w:r>
                </w:p>
              </w:tc>
              <w:tc>
                <w:tcPr>
                  <w:tcW w:w="708" w:type="dxa"/>
                  <w:vAlign w:val="center"/>
                </w:tcPr>
                <w:p w14:paraId="647C7DCB" w14:textId="77777777" w:rsidR="00800B4E" w:rsidRPr="00D94782" w:rsidRDefault="00800B4E" w:rsidP="00800B4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3.6～4</w:t>
                  </w:r>
                  <w:r w:rsidRPr="00D94782">
                    <w:rPr>
                      <w:rFonts w:ascii="ＭＳ ゴシック" w:eastAsia="ＭＳ ゴシック" w:hAnsi="ＭＳ ゴシック"/>
                      <w:sz w:val="18"/>
                      <w:szCs w:val="18"/>
                    </w:rPr>
                    <w:t>.</w:t>
                  </w:r>
                  <w:r w:rsidRPr="00D94782">
                    <w:rPr>
                      <w:rFonts w:ascii="ＭＳ ゴシック" w:eastAsia="ＭＳ ゴシック" w:hAnsi="ＭＳ ゴシック" w:hint="eastAsia"/>
                      <w:sz w:val="18"/>
                      <w:szCs w:val="18"/>
                    </w:rPr>
                    <w:t>6</w:t>
                  </w:r>
                </w:p>
              </w:tc>
              <w:tc>
                <w:tcPr>
                  <w:tcW w:w="709" w:type="dxa"/>
                  <w:vAlign w:val="center"/>
                </w:tcPr>
                <w:p w14:paraId="16F2B987" w14:textId="35B10903" w:rsidR="00800B4E" w:rsidRPr="00D94782" w:rsidRDefault="00800B4E" w:rsidP="00800B4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w:t>
                  </w:r>
                  <w:r w:rsidRPr="00D94782">
                    <w:rPr>
                      <w:rFonts w:ascii="ＭＳ ゴシック" w:eastAsia="ＭＳ ゴシック" w:hAnsi="ＭＳ ゴシック"/>
                      <w:sz w:val="18"/>
                      <w:szCs w:val="18"/>
                    </w:rPr>
                    <w:t>7</w:t>
                  </w:r>
                  <w:r w:rsidRPr="00D94782">
                    <w:rPr>
                      <w:rFonts w:ascii="ＭＳ ゴシック" w:eastAsia="ＭＳ ゴシック" w:hAnsi="ＭＳ ゴシック" w:hint="eastAsia"/>
                      <w:sz w:val="18"/>
                      <w:szCs w:val="18"/>
                    </w:rPr>
                    <w:t>～4.7</w:t>
                  </w:r>
                </w:p>
              </w:tc>
            </w:tr>
          </w:tbl>
          <w:p w14:paraId="30779236" w14:textId="5D3FE06A" w:rsidR="001621F6" w:rsidRPr="00D94782" w:rsidRDefault="001621F6" w:rsidP="001621F6">
            <w:pPr>
              <w:rPr>
                <w:rFonts w:ascii="ＭＳ ゴシック" w:eastAsia="ＭＳ ゴシック" w:hAnsi="ＭＳ ゴシック"/>
                <w:b/>
                <w:sz w:val="18"/>
                <w:szCs w:val="18"/>
              </w:rPr>
            </w:pPr>
          </w:p>
          <w:p w14:paraId="63A501CA" w14:textId="77777777" w:rsidR="003C6A04" w:rsidRPr="00D94782" w:rsidRDefault="003C6A04" w:rsidP="001621F6">
            <w:pPr>
              <w:rPr>
                <w:rFonts w:ascii="ＭＳ ゴシック" w:eastAsia="ＭＳ ゴシック" w:hAnsi="ＭＳ ゴシック"/>
                <w:b/>
                <w:sz w:val="18"/>
                <w:szCs w:val="18"/>
              </w:rPr>
            </w:pPr>
          </w:p>
          <w:p w14:paraId="7630E4E6" w14:textId="77777777" w:rsidR="001621F6" w:rsidRPr="00D94782" w:rsidRDefault="001621F6" w:rsidP="001621F6">
            <w:pPr>
              <w:jc w:val="left"/>
              <w:rPr>
                <w:rFonts w:ascii="ＭＳ ゴシック" w:eastAsia="ＭＳ ゴシック" w:hAnsi="ＭＳ ゴシック"/>
                <w:sz w:val="18"/>
                <w:szCs w:val="18"/>
              </w:rPr>
            </w:pPr>
            <w:r w:rsidRPr="00D94782">
              <w:rPr>
                <w:rFonts w:ascii="ＭＳ ゴシック" w:eastAsia="ＭＳ ゴシック" w:hAnsi="ＭＳ ゴシック"/>
                <w:b/>
                <w:sz w:val="18"/>
                <w:szCs w:val="18"/>
              </w:rPr>
              <w:t>２　府からの依頼による調査研究課題の行政評価</w:t>
            </w:r>
          </w:p>
          <w:p w14:paraId="4CCA501A" w14:textId="205CCC55" w:rsidR="003D2506" w:rsidRPr="00D94782" w:rsidRDefault="00800B4E" w:rsidP="003D2506">
            <w:pPr>
              <w:ind w:leftChars="100" w:left="21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行政評価の結果は、総合評価 平均</w:t>
            </w:r>
            <w:r w:rsidRPr="00D94782">
              <w:rPr>
                <w:rFonts w:asciiTheme="majorEastAsia" w:eastAsiaTheme="majorEastAsia" w:hAnsiTheme="majorEastAsia" w:hint="eastAsia"/>
                <w:sz w:val="18"/>
                <w:szCs w:val="18"/>
              </w:rPr>
              <w:t>3</w:t>
            </w:r>
            <w:r w:rsidRPr="00D94782">
              <w:rPr>
                <w:rFonts w:asciiTheme="majorEastAsia" w:eastAsiaTheme="majorEastAsia" w:hAnsiTheme="majorEastAsia"/>
                <w:sz w:val="18"/>
                <w:szCs w:val="18"/>
              </w:rPr>
              <w:t>.3</w:t>
            </w:r>
            <w:r w:rsidRPr="00D94782">
              <w:rPr>
                <w:rFonts w:ascii="ＭＳ ゴシック" w:eastAsia="ＭＳ ゴシック" w:hAnsi="ＭＳ ゴシック" w:hint="eastAsia"/>
                <w:sz w:val="18"/>
                <w:szCs w:val="18"/>
              </w:rPr>
              <w:t>を獲得し、数値目標３を上回った。</w:t>
            </w:r>
            <w:r w:rsidRPr="00D94782">
              <w:rPr>
                <w:rFonts w:ascii="ＭＳ ゴシック" w:eastAsia="ＭＳ ゴシック" w:hAnsi="ＭＳ ゴシック"/>
                <w:sz w:val="18"/>
                <w:szCs w:val="18"/>
              </w:rPr>
              <w:t>（再掲）</w:t>
            </w:r>
            <w:r w:rsidR="003C6A04" w:rsidRPr="00D94782">
              <w:rPr>
                <w:rFonts w:asciiTheme="minorEastAsia" w:eastAsiaTheme="minorEastAsia" w:hAnsiTheme="minorEastAsia" w:hint="eastAsia"/>
                <w:sz w:val="18"/>
                <w:szCs w:val="18"/>
              </w:rPr>
              <w:t>（</w:t>
            </w:r>
            <w:r w:rsidR="003C6A04" w:rsidRPr="00D94782">
              <w:rPr>
                <w:rFonts w:asciiTheme="minorEastAsia" w:eastAsiaTheme="minorEastAsia" w:hAnsiTheme="minorEastAsia"/>
                <w:sz w:val="18"/>
                <w:szCs w:val="18"/>
              </w:rPr>
              <w:t>添付資料集</w:t>
            </w:r>
            <w:r w:rsidR="003C6A04" w:rsidRPr="00D94782">
              <w:rPr>
                <w:rFonts w:asciiTheme="minorEastAsia" w:eastAsiaTheme="minorEastAsia" w:hAnsiTheme="minorEastAsia" w:hint="eastAsia"/>
                <w:sz w:val="18"/>
                <w:szCs w:val="18"/>
              </w:rPr>
              <w:t>2</w:t>
            </w:r>
            <w:r w:rsidR="003C6A04" w:rsidRPr="00D94782">
              <w:rPr>
                <w:rFonts w:asciiTheme="minorEastAsia" w:eastAsiaTheme="minorEastAsia" w:hAnsiTheme="minorEastAsia"/>
                <w:sz w:val="18"/>
                <w:szCs w:val="18"/>
              </w:rPr>
              <w:t>0</w:t>
            </w:r>
            <w:r w:rsidR="003C6A04" w:rsidRPr="00D94782">
              <w:rPr>
                <w:rFonts w:asciiTheme="minorEastAsia" w:eastAsiaTheme="minorEastAsia" w:hAnsiTheme="minorEastAsia" w:hint="eastAsia"/>
                <w:sz w:val="18"/>
                <w:szCs w:val="18"/>
              </w:rPr>
              <w:t>ページ）</w:t>
            </w:r>
          </w:p>
          <w:p w14:paraId="086FDBBA" w14:textId="77777777" w:rsidR="003D2506" w:rsidRPr="00D94782" w:rsidRDefault="003D2506" w:rsidP="003D2506">
            <w:pPr>
              <w:ind w:leftChars="100" w:left="210" w:firstLineChars="100" w:firstLine="180"/>
              <w:rPr>
                <w:rFonts w:ascii="ＭＳ ゴシック" w:eastAsia="ＭＳ ゴシック" w:hAnsi="ＭＳ ゴシック"/>
                <w:sz w:val="18"/>
                <w:szCs w:val="18"/>
              </w:rPr>
            </w:pPr>
          </w:p>
          <w:p w14:paraId="464D1FB9" w14:textId="77777777" w:rsidR="001621F6" w:rsidRPr="00D94782" w:rsidRDefault="001621F6" w:rsidP="001621F6">
            <w:pPr>
              <w:jc w:val="left"/>
              <w:rPr>
                <w:rFonts w:ascii="ＭＳ ゴシック" w:eastAsia="ＭＳ ゴシック" w:hAnsi="ＭＳ ゴシック"/>
                <w:sz w:val="18"/>
                <w:szCs w:val="18"/>
              </w:rPr>
            </w:pPr>
          </w:p>
          <w:tbl>
            <w:tblPr>
              <w:tblpPr w:leftFromText="142" w:rightFromText="142" w:vertAnchor="text" w:horzAnchor="page" w:tblpX="203" w:tblpY="-2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34"/>
              <w:gridCol w:w="708"/>
              <w:gridCol w:w="709"/>
              <w:gridCol w:w="709"/>
            </w:tblGrid>
            <w:tr w:rsidR="00357B2C" w:rsidRPr="00D94782" w14:paraId="46DFBBC6" w14:textId="77777777" w:rsidTr="00095152">
              <w:trPr>
                <w:trHeight w:val="340"/>
              </w:trPr>
              <w:tc>
                <w:tcPr>
                  <w:tcW w:w="988" w:type="dxa"/>
                </w:tcPr>
                <w:p w14:paraId="17C6DC0B" w14:textId="77777777" w:rsidR="003D2506" w:rsidRPr="00D94782" w:rsidRDefault="003D2506" w:rsidP="003D2506">
                  <w:pPr>
                    <w:jc w:val="center"/>
                    <w:rPr>
                      <w:rFonts w:ascii="ＭＳ ゴシック" w:eastAsia="ＭＳ ゴシック" w:hAnsi="ＭＳ ゴシック"/>
                      <w:sz w:val="18"/>
                      <w:szCs w:val="18"/>
                    </w:rPr>
                  </w:pPr>
                </w:p>
              </w:tc>
              <w:tc>
                <w:tcPr>
                  <w:tcW w:w="1134" w:type="dxa"/>
                  <w:shd w:val="clear" w:color="auto" w:fill="auto"/>
                  <w:vAlign w:val="center"/>
                </w:tcPr>
                <w:p w14:paraId="42F451AF" w14:textId="1CF07420"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800B4E"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期平均</w:t>
                  </w:r>
                </w:p>
                <w:p w14:paraId="31EE8F8D"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708" w:type="dxa"/>
                  <w:vAlign w:val="center"/>
                </w:tcPr>
                <w:p w14:paraId="2805DA0F"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709" w:type="dxa"/>
                  <w:vAlign w:val="center"/>
                </w:tcPr>
                <w:p w14:paraId="038B3005"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709" w:type="dxa"/>
                  <w:vAlign w:val="center"/>
                </w:tcPr>
                <w:p w14:paraId="0DBDD6A2"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2ED1AF6D" w14:textId="77777777" w:rsidTr="00095152">
              <w:trPr>
                <w:trHeight w:val="340"/>
              </w:trPr>
              <w:tc>
                <w:tcPr>
                  <w:tcW w:w="988" w:type="dxa"/>
                  <w:vAlign w:val="center"/>
                </w:tcPr>
                <w:p w14:paraId="10337A3E"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総合評価</w:t>
                  </w:r>
                </w:p>
              </w:tc>
              <w:tc>
                <w:tcPr>
                  <w:tcW w:w="1134" w:type="dxa"/>
                  <w:shd w:val="clear" w:color="auto" w:fill="auto"/>
                  <w:vAlign w:val="center"/>
                </w:tcPr>
                <w:p w14:paraId="21E551CD"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3.5</w:t>
                  </w:r>
                </w:p>
              </w:tc>
              <w:tc>
                <w:tcPr>
                  <w:tcW w:w="708" w:type="dxa"/>
                  <w:vAlign w:val="center"/>
                </w:tcPr>
                <w:p w14:paraId="757FDE91"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3.4</w:t>
                  </w:r>
                </w:p>
              </w:tc>
              <w:tc>
                <w:tcPr>
                  <w:tcW w:w="709" w:type="dxa"/>
                  <w:vAlign w:val="center"/>
                </w:tcPr>
                <w:p w14:paraId="458A4A40"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3.4</w:t>
                  </w:r>
                </w:p>
              </w:tc>
              <w:tc>
                <w:tcPr>
                  <w:tcW w:w="709" w:type="dxa"/>
                  <w:vAlign w:val="center"/>
                </w:tcPr>
                <w:p w14:paraId="654F508A"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3.3</w:t>
                  </w:r>
                </w:p>
              </w:tc>
            </w:tr>
          </w:tbl>
          <w:p w14:paraId="3D43B4A6" w14:textId="77777777" w:rsidR="00E56D9A" w:rsidRPr="00D94782" w:rsidRDefault="00E56D9A" w:rsidP="004B08DB">
            <w:pPr>
              <w:jc w:val="left"/>
              <w:rPr>
                <w:rFonts w:ascii="ＭＳ ゴシック" w:eastAsia="ＭＳ ゴシック" w:hAnsi="ＭＳ ゴシック"/>
                <w:sz w:val="18"/>
                <w:szCs w:val="18"/>
              </w:rPr>
            </w:pPr>
          </w:p>
          <w:p w14:paraId="69762C27" w14:textId="77777777" w:rsidR="00E56D9A" w:rsidRPr="00D94782" w:rsidRDefault="00E56D9A" w:rsidP="004B08DB">
            <w:pPr>
              <w:jc w:val="left"/>
              <w:rPr>
                <w:rFonts w:ascii="ＭＳ ゴシック" w:eastAsia="ＭＳ ゴシック" w:hAnsi="ＭＳ ゴシック"/>
                <w:sz w:val="18"/>
                <w:szCs w:val="18"/>
              </w:rPr>
            </w:pPr>
          </w:p>
          <w:p w14:paraId="7588CAED" w14:textId="77777777" w:rsidR="00BC1D8D" w:rsidRPr="00D94782" w:rsidRDefault="00BC1D8D" w:rsidP="004B08DB">
            <w:pPr>
              <w:jc w:val="left"/>
              <w:rPr>
                <w:rFonts w:ascii="ＭＳ ゴシック" w:eastAsia="ＭＳ ゴシック" w:hAnsi="ＭＳ ゴシック"/>
                <w:sz w:val="18"/>
                <w:szCs w:val="18"/>
              </w:rPr>
            </w:pPr>
          </w:p>
          <w:p w14:paraId="1BDDE27B" w14:textId="7E8BE193" w:rsidR="003D2506" w:rsidRPr="00D94782" w:rsidRDefault="003D2506" w:rsidP="004B08DB">
            <w:pPr>
              <w:jc w:val="left"/>
              <w:rPr>
                <w:rFonts w:ascii="ＭＳ ゴシック" w:eastAsia="ＭＳ ゴシック" w:hAnsi="ＭＳ ゴシック"/>
                <w:sz w:val="18"/>
                <w:szCs w:val="18"/>
              </w:rPr>
            </w:pPr>
          </w:p>
          <w:p w14:paraId="5F75B097" w14:textId="61FCD3B5" w:rsidR="00ED29ED" w:rsidRPr="00D94782" w:rsidRDefault="00ED29ED" w:rsidP="004B08DB">
            <w:pPr>
              <w:jc w:val="left"/>
              <w:rPr>
                <w:rFonts w:ascii="ＭＳ ゴシック" w:eastAsia="ＭＳ ゴシック" w:hAnsi="ＭＳ ゴシック"/>
                <w:sz w:val="18"/>
                <w:szCs w:val="18"/>
              </w:rPr>
            </w:pPr>
          </w:p>
          <w:p w14:paraId="2A46503E" w14:textId="77777777" w:rsidR="003D30A8" w:rsidRPr="00D94782" w:rsidRDefault="00BC1D8D" w:rsidP="003D30A8">
            <w:pPr>
              <w:jc w:val="left"/>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３　外部有識者による調査研究課題に対する評価</w:t>
            </w:r>
          </w:p>
          <w:p w14:paraId="15107DE4" w14:textId="03BE0777" w:rsidR="00800B4E" w:rsidRPr="00D94782" w:rsidRDefault="00800B4E" w:rsidP="00800B4E">
            <w:pPr>
              <w:autoSpaceDE w:val="0"/>
              <w:autoSpaceDN w:val="0"/>
              <w:ind w:leftChars="100" w:left="210"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外部研究資金研究課題における中間評価及び事後評価（総合評価平均</w:t>
            </w:r>
            <w:r w:rsidR="00AB0723" w:rsidRPr="00D94782">
              <w:rPr>
                <w:rFonts w:asciiTheme="majorEastAsia" w:eastAsiaTheme="majorEastAsia" w:hAnsiTheme="majorEastAsia" w:hint="eastAsia"/>
                <w:sz w:val="18"/>
                <w:szCs w:val="18"/>
              </w:rPr>
              <w:t>3</w:t>
            </w:r>
            <w:r w:rsidR="00AB0723" w:rsidRPr="00D94782">
              <w:rPr>
                <w:rFonts w:asciiTheme="majorEastAsia" w:eastAsiaTheme="majorEastAsia" w:hAnsiTheme="majorEastAsia"/>
                <w:sz w:val="18"/>
                <w:szCs w:val="18"/>
              </w:rPr>
              <w:t>.4</w:t>
            </w:r>
            <w:r w:rsidRPr="00D94782">
              <w:rPr>
                <w:rFonts w:ascii="ＭＳ ゴシック" w:eastAsia="ＭＳ ゴシック" w:hAnsi="ＭＳ ゴシック" w:hint="eastAsia"/>
                <w:sz w:val="18"/>
                <w:szCs w:val="18"/>
              </w:rPr>
              <w:t>）は数値目標３を上回った。第１期平均を上回る高評価であった。（再掲）</w:t>
            </w:r>
            <w:r w:rsidR="003C6A04" w:rsidRPr="00D94782">
              <w:rPr>
                <w:rFonts w:asciiTheme="minorEastAsia" w:eastAsiaTheme="minorEastAsia" w:hAnsiTheme="minorEastAsia" w:hint="eastAsia"/>
                <w:sz w:val="18"/>
                <w:szCs w:val="18"/>
              </w:rPr>
              <w:t>（</w:t>
            </w:r>
            <w:r w:rsidR="003C6A04" w:rsidRPr="00D94782">
              <w:rPr>
                <w:rFonts w:asciiTheme="minorEastAsia" w:eastAsiaTheme="minorEastAsia" w:hAnsiTheme="minorEastAsia"/>
                <w:sz w:val="18"/>
                <w:szCs w:val="18"/>
              </w:rPr>
              <w:t>添付資料集</w:t>
            </w:r>
            <w:r w:rsidR="003C6A04" w:rsidRPr="00D94782">
              <w:rPr>
                <w:rFonts w:asciiTheme="minorEastAsia" w:eastAsiaTheme="minorEastAsia" w:hAnsiTheme="minorEastAsia" w:hint="eastAsia"/>
                <w:sz w:val="18"/>
                <w:szCs w:val="18"/>
              </w:rPr>
              <w:t>4</w:t>
            </w:r>
            <w:r w:rsidR="003C6A04" w:rsidRPr="00D94782">
              <w:rPr>
                <w:rFonts w:asciiTheme="minorEastAsia" w:eastAsiaTheme="minorEastAsia" w:hAnsiTheme="minorEastAsia"/>
                <w:sz w:val="18"/>
                <w:szCs w:val="18"/>
              </w:rPr>
              <w:t>2</w:t>
            </w:r>
            <w:r w:rsidR="003C6A04" w:rsidRPr="00D94782">
              <w:rPr>
                <w:rFonts w:asciiTheme="minorEastAsia" w:eastAsiaTheme="minorEastAsia" w:hAnsiTheme="minorEastAsia" w:hint="eastAsia"/>
                <w:sz w:val="18"/>
                <w:szCs w:val="18"/>
              </w:rPr>
              <w:t>ページ）</w:t>
            </w:r>
          </w:p>
          <w:p w14:paraId="7E3B66BD" w14:textId="5E8BF7FE" w:rsidR="0060378C" w:rsidRPr="00D94782" w:rsidRDefault="0060378C" w:rsidP="004B08DB">
            <w:pPr>
              <w:jc w:val="left"/>
              <w:rPr>
                <w:rFonts w:ascii="ＭＳ ゴシック" w:eastAsia="ＭＳ ゴシック" w:hAnsi="ＭＳ ゴシック"/>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247"/>
              <w:gridCol w:w="587"/>
              <w:gridCol w:w="587"/>
              <w:gridCol w:w="587"/>
            </w:tblGrid>
            <w:tr w:rsidR="00357B2C" w:rsidRPr="00D94782" w14:paraId="424E0C51" w14:textId="77777777" w:rsidTr="00095152">
              <w:trPr>
                <w:trHeight w:val="340"/>
              </w:trPr>
              <w:tc>
                <w:tcPr>
                  <w:tcW w:w="1021" w:type="dxa"/>
                  <w:shd w:val="clear" w:color="auto" w:fill="auto"/>
                  <w:vAlign w:val="center"/>
                </w:tcPr>
                <w:p w14:paraId="47E16210" w14:textId="7BE8EB36" w:rsidR="003D2506" w:rsidRPr="00D94782" w:rsidRDefault="0042230C" w:rsidP="0042230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総合評価</w:t>
                  </w:r>
                </w:p>
              </w:tc>
              <w:tc>
                <w:tcPr>
                  <w:tcW w:w="1247" w:type="dxa"/>
                  <w:shd w:val="clear" w:color="auto" w:fill="auto"/>
                  <w:vAlign w:val="center"/>
                </w:tcPr>
                <w:p w14:paraId="2C7BE4E4" w14:textId="64815AC5"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w:t>
                  </w:r>
                  <w:r w:rsidR="00800B4E"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期平均</w:t>
                  </w:r>
                </w:p>
                <w:p w14:paraId="2808D9F1"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w:t>
                  </w:r>
                  <w:r w:rsidRPr="00D94782">
                    <w:rPr>
                      <w:rFonts w:ascii="ＭＳ ゴシック" w:eastAsia="ＭＳ ゴシック" w:hAnsi="ＭＳ ゴシック" w:hint="eastAsia"/>
                      <w:sz w:val="18"/>
                      <w:szCs w:val="18"/>
                    </w:rPr>
                    <w:t>24-27）</w:t>
                  </w:r>
                </w:p>
              </w:tc>
              <w:tc>
                <w:tcPr>
                  <w:tcW w:w="587" w:type="dxa"/>
                  <w:vAlign w:val="center"/>
                </w:tcPr>
                <w:p w14:paraId="769DC797"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587" w:type="dxa"/>
                  <w:vAlign w:val="center"/>
                </w:tcPr>
                <w:p w14:paraId="1DFEF247"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587" w:type="dxa"/>
                  <w:vAlign w:val="center"/>
                </w:tcPr>
                <w:p w14:paraId="58A16289"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w:t>
                  </w:r>
                  <w:r w:rsidRPr="00D94782">
                    <w:rPr>
                      <w:rFonts w:ascii="ＭＳ ゴシック" w:eastAsia="ＭＳ ゴシック" w:hAnsi="ＭＳ ゴシック"/>
                      <w:sz w:val="18"/>
                      <w:szCs w:val="18"/>
                    </w:rPr>
                    <w:t>30</w:t>
                  </w:r>
                </w:p>
              </w:tc>
            </w:tr>
            <w:tr w:rsidR="00357B2C" w:rsidRPr="00D94782" w14:paraId="40FEBCED" w14:textId="77777777" w:rsidTr="00095152">
              <w:trPr>
                <w:trHeight w:val="340"/>
              </w:trPr>
              <w:tc>
                <w:tcPr>
                  <w:tcW w:w="1021" w:type="dxa"/>
                  <w:shd w:val="clear" w:color="auto" w:fill="auto"/>
                  <w:vAlign w:val="center"/>
                </w:tcPr>
                <w:p w14:paraId="473B6481"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中間</w:t>
                  </w:r>
                </w:p>
              </w:tc>
              <w:tc>
                <w:tcPr>
                  <w:tcW w:w="1247" w:type="dxa"/>
                  <w:shd w:val="clear" w:color="auto" w:fill="auto"/>
                  <w:vAlign w:val="center"/>
                </w:tcPr>
                <w:p w14:paraId="4C8B83FA"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3.0</w:t>
                  </w:r>
                </w:p>
              </w:tc>
              <w:tc>
                <w:tcPr>
                  <w:tcW w:w="587" w:type="dxa"/>
                  <w:vAlign w:val="center"/>
                </w:tcPr>
                <w:p w14:paraId="1F52E2DE"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3.5</w:t>
                  </w:r>
                </w:p>
              </w:tc>
              <w:tc>
                <w:tcPr>
                  <w:tcW w:w="587" w:type="dxa"/>
                  <w:vAlign w:val="center"/>
                </w:tcPr>
                <w:p w14:paraId="49D61858"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3.3</w:t>
                  </w:r>
                </w:p>
              </w:tc>
              <w:tc>
                <w:tcPr>
                  <w:tcW w:w="587" w:type="dxa"/>
                  <w:vAlign w:val="center"/>
                </w:tcPr>
                <w:p w14:paraId="3570BC90" w14:textId="189A8C8F" w:rsidR="003D2506" w:rsidRPr="00D94782" w:rsidRDefault="00301247" w:rsidP="00095152">
                  <w:pPr>
                    <w:ind w:leftChars="18" w:left="38"/>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w:t>
                  </w:r>
                  <w:r w:rsidRPr="00D94782">
                    <w:rPr>
                      <w:rFonts w:ascii="ＭＳ ゴシック" w:eastAsia="ＭＳ ゴシック" w:hAnsi="ＭＳ ゴシック"/>
                      <w:sz w:val="18"/>
                      <w:szCs w:val="18"/>
                    </w:rPr>
                    <w:t>.4</w:t>
                  </w:r>
                </w:p>
              </w:tc>
            </w:tr>
            <w:tr w:rsidR="00357B2C" w:rsidRPr="00D94782" w14:paraId="1035ABC6" w14:textId="77777777" w:rsidTr="00095152">
              <w:trPr>
                <w:trHeight w:val="340"/>
              </w:trPr>
              <w:tc>
                <w:tcPr>
                  <w:tcW w:w="1021" w:type="dxa"/>
                  <w:shd w:val="clear" w:color="auto" w:fill="auto"/>
                  <w:vAlign w:val="center"/>
                </w:tcPr>
                <w:p w14:paraId="07A2970F"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事後</w:t>
                  </w:r>
                </w:p>
              </w:tc>
              <w:tc>
                <w:tcPr>
                  <w:tcW w:w="1247" w:type="dxa"/>
                  <w:shd w:val="clear" w:color="auto" w:fill="auto"/>
                  <w:vAlign w:val="center"/>
                </w:tcPr>
                <w:p w14:paraId="0389CE74"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3.3</w:t>
                  </w:r>
                </w:p>
              </w:tc>
              <w:tc>
                <w:tcPr>
                  <w:tcW w:w="587" w:type="dxa"/>
                  <w:vAlign w:val="center"/>
                </w:tcPr>
                <w:p w14:paraId="58C1EDDD"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3.5</w:t>
                  </w:r>
                </w:p>
              </w:tc>
              <w:tc>
                <w:tcPr>
                  <w:tcW w:w="587" w:type="dxa"/>
                  <w:vAlign w:val="center"/>
                </w:tcPr>
                <w:p w14:paraId="22CF1A31" w14:textId="77777777" w:rsidR="003D2506" w:rsidRPr="00D94782" w:rsidRDefault="003D2506" w:rsidP="003D2506">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3.4</w:t>
                  </w:r>
                </w:p>
              </w:tc>
              <w:tc>
                <w:tcPr>
                  <w:tcW w:w="587" w:type="dxa"/>
                  <w:vAlign w:val="center"/>
                </w:tcPr>
                <w:p w14:paraId="7E2C9AA5" w14:textId="3988330E" w:rsidR="003D2506" w:rsidRPr="00D94782" w:rsidRDefault="00301247" w:rsidP="00095152">
                  <w:pPr>
                    <w:ind w:leftChars="18" w:left="38"/>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3.5</w:t>
                  </w:r>
                </w:p>
              </w:tc>
            </w:tr>
          </w:tbl>
          <w:p w14:paraId="760B79E8" w14:textId="77777777" w:rsidR="00BC1D8D" w:rsidRPr="00D94782" w:rsidRDefault="00BC1D8D" w:rsidP="00B87D84"/>
        </w:tc>
        <w:tc>
          <w:tcPr>
            <w:tcW w:w="651" w:type="dxa"/>
            <w:tcBorders>
              <w:bottom w:val="single" w:sz="8" w:space="0" w:color="auto"/>
              <w:right w:val="double" w:sz="4" w:space="0" w:color="auto"/>
            </w:tcBorders>
            <w:shd w:val="clear" w:color="auto" w:fill="auto"/>
          </w:tcPr>
          <w:p w14:paraId="3150B537" w14:textId="77777777" w:rsidR="00D26C12" w:rsidRPr="00D94782" w:rsidRDefault="00D26C12" w:rsidP="00F1791B">
            <w:pPr>
              <w:rPr>
                <w:rFonts w:ascii="ＭＳ ゴシック" w:eastAsia="ＭＳ ゴシック" w:hAnsi="ＭＳ ゴシック"/>
                <w:sz w:val="18"/>
                <w:szCs w:val="18"/>
              </w:rPr>
            </w:pPr>
          </w:p>
        </w:tc>
        <w:tc>
          <w:tcPr>
            <w:tcW w:w="746" w:type="dxa"/>
            <w:tcBorders>
              <w:left w:val="double" w:sz="4" w:space="0" w:color="auto"/>
              <w:bottom w:val="single" w:sz="8" w:space="0" w:color="auto"/>
            </w:tcBorders>
            <w:shd w:val="clear" w:color="auto" w:fill="auto"/>
          </w:tcPr>
          <w:p w14:paraId="0044C33F" w14:textId="77777777" w:rsidR="00D26C12" w:rsidRPr="00D94782" w:rsidRDefault="00D26C12" w:rsidP="00F1791B">
            <w:pPr>
              <w:rPr>
                <w:rFonts w:ascii="ＭＳ ゴシック" w:eastAsia="ＭＳ ゴシック" w:hAnsi="ＭＳ ゴシック"/>
                <w:sz w:val="18"/>
                <w:szCs w:val="18"/>
              </w:rPr>
            </w:pPr>
          </w:p>
        </w:tc>
        <w:tc>
          <w:tcPr>
            <w:tcW w:w="3371" w:type="dxa"/>
            <w:tcBorders>
              <w:bottom w:val="single" w:sz="8" w:space="0" w:color="auto"/>
              <w:right w:val="single" w:sz="8" w:space="0" w:color="auto"/>
            </w:tcBorders>
            <w:shd w:val="clear" w:color="auto" w:fill="auto"/>
          </w:tcPr>
          <w:p w14:paraId="7AC389E8" w14:textId="1786D507" w:rsidR="00545575" w:rsidRPr="00D94782" w:rsidRDefault="00545575" w:rsidP="00545575">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・事業者評価、行政評価、外部有識者評価のいずれも中期計画に係る数値目標を</w:t>
            </w:r>
            <w:r w:rsidR="00A87B17" w:rsidRPr="00D94782">
              <w:rPr>
                <w:rFonts w:ascii="ＭＳ ゴシック" w:eastAsia="ＭＳ ゴシック" w:hAnsi="ＭＳ ゴシック" w:hint="eastAsia"/>
                <w:sz w:val="18"/>
                <w:szCs w:val="18"/>
              </w:rPr>
              <w:t>上回った</w:t>
            </w:r>
            <w:r w:rsidRPr="00D94782">
              <w:rPr>
                <w:rFonts w:ascii="ＭＳ ゴシック" w:eastAsia="ＭＳ ゴシック" w:hAnsi="ＭＳ ゴシック" w:hint="eastAsia"/>
                <w:sz w:val="18"/>
                <w:szCs w:val="18"/>
              </w:rPr>
              <w:t>点については評価できる。</w:t>
            </w:r>
          </w:p>
          <w:p w14:paraId="3A8E7122" w14:textId="77777777" w:rsidR="00545575" w:rsidRPr="00D94782" w:rsidRDefault="00545575" w:rsidP="00545575">
            <w:pPr>
              <w:ind w:left="180" w:hangingChars="100" w:hanging="180"/>
              <w:rPr>
                <w:rFonts w:ascii="ＭＳ ゴシック" w:eastAsia="ＭＳ ゴシック" w:hAnsi="ＭＳ ゴシック"/>
                <w:sz w:val="18"/>
                <w:szCs w:val="18"/>
              </w:rPr>
            </w:pPr>
          </w:p>
          <w:p w14:paraId="059BDB2C" w14:textId="70E7312C" w:rsidR="0012685A" w:rsidRPr="00D94782" w:rsidRDefault="00545575" w:rsidP="00545575">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・目標はクリアしたが、昨年度と</w:t>
            </w:r>
            <w:r w:rsidR="00140478" w:rsidRPr="00D94782">
              <w:rPr>
                <w:rFonts w:ascii="ＭＳ ゴシック" w:eastAsia="ＭＳ ゴシック" w:hAnsi="ＭＳ ゴシック" w:hint="eastAsia"/>
                <w:sz w:val="18"/>
                <w:szCs w:val="18"/>
              </w:rPr>
              <w:t>同程度</w:t>
            </w:r>
            <w:r w:rsidRPr="00D94782">
              <w:rPr>
                <w:rFonts w:ascii="ＭＳ ゴシック" w:eastAsia="ＭＳ ゴシック" w:hAnsi="ＭＳ ゴシック" w:hint="eastAsia"/>
                <w:sz w:val="18"/>
                <w:szCs w:val="18"/>
              </w:rPr>
              <w:t>の評価のため、</w:t>
            </w:r>
            <w:r w:rsidR="00A87B17" w:rsidRPr="00D94782">
              <w:rPr>
                <w:rFonts w:ascii="ＭＳ ゴシック" w:eastAsia="ＭＳ ゴシック" w:hAnsi="ＭＳ ゴシック" w:hint="eastAsia"/>
                <w:sz w:val="18"/>
                <w:szCs w:val="18"/>
              </w:rPr>
              <w:t>原因の検証を行い、</w:t>
            </w:r>
            <w:r w:rsidRPr="00D94782">
              <w:rPr>
                <w:rFonts w:ascii="ＭＳ ゴシック" w:eastAsia="ＭＳ ゴシック" w:hAnsi="ＭＳ ゴシック" w:hint="eastAsia"/>
                <w:sz w:val="18"/>
                <w:szCs w:val="18"/>
              </w:rPr>
              <w:t>受託研究利用者のアンケート調査の個別項目（報告書の提出時期）の評価をあげるなど、今後さらに高い評価が得られるよう取組まれたい。</w:t>
            </w:r>
          </w:p>
          <w:p w14:paraId="6902E734" w14:textId="60C52150" w:rsidR="00545575" w:rsidRPr="00D94782" w:rsidRDefault="00545575" w:rsidP="00545575">
            <w:pPr>
              <w:ind w:left="180" w:hangingChars="100" w:hanging="180"/>
              <w:rPr>
                <w:rFonts w:ascii="ＭＳ ゴシック" w:eastAsia="ＭＳ ゴシック" w:hAnsi="ＭＳ ゴシック"/>
                <w:sz w:val="18"/>
                <w:szCs w:val="18"/>
              </w:rPr>
            </w:pPr>
          </w:p>
        </w:tc>
        <w:tc>
          <w:tcPr>
            <w:tcW w:w="561" w:type="dxa"/>
            <w:tcBorders>
              <w:left w:val="single" w:sz="8" w:space="0" w:color="auto"/>
              <w:bottom w:val="single" w:sz="8" w:space="0" w:color="auto"/>
              <w:right w:val="single" w:sz="8" w:space="0" w:color="auto"/>
            </w:tcBorders>
            <w:shd w:val="clear" w:color="auto" w:fill="auto"/>
          </w:tcPr>
          <w:p w14:paraId="2F6CB340" w14:textId="77777777" w:rsidR="00D26C12" w:rsidRPr="00D94782" w:rsidRDefault="00D26C12" w:rsidP="00F1791B"/>
        </w:tc>
      </w:tr>
    </w:tbl>
    <w:p w14:paraId="4C3B6D0B" w14:textId="77777777" w:rsidR="0060378C" w:rsidRPr="00D94782" w:rsidRDefault="0060378C">
      <w:r w:rsidRPr="00D94782">
        <w:lastRenderedPageBreak/>
        <w:br w:type="page"/>
      </w:r>
    </w:p>
    <w:p w14:paraId="1ED30D73" w14:textId="77777777" w:rsidR="000166EB" w:rsidRPr="00D94782" w:rsidRDefault="000166EB"/>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2376"/>
        <w:gridCol w:w="5808"/>
        <w:gridCol w:w="709"/>
        <w:gridCol w:w="746"/>
        <w:gridCol w:w="3371"/>
        <w:gridCol w:w="561"/>
      </w:tblGrid>
      <w:tr w:rsidR="00357B2C" w:rsidRPr="00D94782" w14:paraId="0D7A3DAC" w14:textId="77777777" w:rsidTr="00DF2505">
        <w:trPr>
          <w:trHeight w:val="199"/>
        </w:trPr>
        <w:tc>
          <w:tcPr>
            <w:tcW w:w="2380" w:type="dxa"/>
            <w:vMerge w:val="restart"/>
            <w:tcBorders>
              <w:top w:val="single" w:sz="8" w:space="0" w:color="auto"/>
              <w:left w:val="single" w:sz="8" w:space="0" w:color="auto"/>
              <w:right w:val="double" w:sz="4" w:space="0" w:color="auto"/>
            </w:tcBorders>
            <w:shd w:val="clear" w:color="auto" w:fill="auto"/>
            <w:vAlign w:val="center"/>
          </w:tcPr>
          <w:p w14:paraId="21B7AF13" w14:textId="77777777" w:rsidR="00D26C12" w:rsidRPr="00D94782" w:rsidRDefault="00D26C12" w:rsidP="00C7589C">
            <w:pPr>
              <w:jc w:val="center"/>
            </w:pPr>
            <w:r w:rsidRPr="00D94782">
              <w:rPr>
                <w:rFonts w:ascii="ＭＳ ゴシック" w:eastAsia="ＭＳ ゴシック" w:hAnsi="ＭＳ ゴシック" w:hint="eastAsia"/>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14:paraId="1EC42B85" w14:textId="77777777" w:rsidR="00D26C12" w:rsidRPr="00D94782" w:rsidRDefault="00D26C12" w:rsidP="00C7589C">
            <w:pPr>
              <w:jc w:val="center"/>
              <w:rPr>
                <w:rFonts w:ascii="ＭＳ ゴシック" w:eastAsia="ＭＳ ゴシック" w:hAnsi="ＭＳ ゴシック"/>
              </w:rPr>
            </w:pPr>
            <w:r w:rsidRPr="00D94782">
              <w:rPr>
                <w:rFonts w:ascii="ＭＳ ゴシック" w:eastAsia="ＭＳ ゴシック" w:hAnsi="ＭＳ ゴシック" w:hint="eastAsia"/>
              </w:rPr>
              <w:t>年度計画</w:t>
            </w:r>
          </w:p>
        </w:tc>
        <w:tc>
          <w:tcPr>
            <w:tcW w:w="6517" w:type="dxa"/>
            <w:gridSpan w:val="2"/>
            <w:tcBorders>
              <w:top w:val="single" w:sz="8" w:space="0" w:color="auto"/>
              <w:left w:val="single" w:sz="4" w:space="0" w:color="auto"/>
              <w:bottom w:val="single" w:sz="4" w:space="0" w:color="auto"/>
              <w:right w:val="double" w:sz="4" w:space="0" w:color="auto"/>
            </w:tcBorders>
            <w:shd w:val="clear" w:color="auto" w:fill="auto"/>
            <w:vAlign w:val="center"/>
          </w:tcPr>
          <w:p w14:paraId="66C648F5" w14:textId="77777777" w:rsidR="00D26C12" w:rsidRPr="00D94782" w:rsidRDefault="00D26C12" w:rsidP="00C7589C">
            <w:pPr>
              <w:jc w:val="center"/>
            </w:pPr>
            <w:r w:rsidRPr="00D94782">
              <w:rPr>
                <w:rFonts w:ascii="ＭＳ ゴシック" w:eastAsia="ＭＳ ゴシック" w:hAnsi="ＭＳ ゴシック" w:hint="eastAsia"/>
                <w:sz w:val="18"/>
                <w:szCs w:val="18"/>
              </w:rPr>
              <w:t>法人の自己評価</w:t>
            </w:r>
          </w:p>
        </w:tc>
        <w:tc>
          <w:tcPr>
            <w:tcW w:w="4117" w:type="dxa"/>
            <w:gridSpan w:val="2"/>
            <w:tcBorders>
              <w:top w:val="single" w:sz="8" w:space="0" w:color="auto"/>
              <w:left w:val="double" w:sz="4" w:space="0" w:color="auto"/>
              <w:bottom w:val="single" w:sz="4" w:space="0" w:color="auto"/>
              <w:right w:val="single" w:sz="8" w:space="0" w:color="auto"/>
            </w:tcBorders>
            <w:shd w:val="clear" w:color="auto" w:fill="auto"/>
            <w:vAlign w:val="center"/>
          </w:tcPr>
          <w:p w14:paraId="5FE9CF52" w14:textId="77777777" w:rsidR="00D26C12" w:rsidRPr="00D94782" w:rsidRDefault="00515710" w:rsidP="00FE2658">
            <w:pPr>
              <w:jc w:val="center"/>
            </w:pPr>
            <w:r w:rsidRPr="00D94782">
              <w:rPr>
                <w:rFonts w:ascii="ＭＳ ゴシック" w:eastAsia="ＭＳ ゴシック" w:hAnsi="ＭＳ ゴシック" w:hint="eastAsia"/>
                <w:sz w:val="18"/>
                <w:szCs w:val="18"/>
              </w:rPr>
              <w:t>知事の評価</w:t>
            </w:r>
          </w:p>
        </w:tc>
        <w:tc>
          <w:tcPr>
            <w:tcW w:w="561" w:type="dxa"/>
            <w:vMerge w:val="restart"/>
            <w:tcBorders>
              <w:top w:val="single" w:sz="8" w:space="0" w:color="auto"/>
              <w:left w:val="single" w:sz="8" w:space="0" w:color="auto"/>
              <w:right w:val="single" w:sz="8" w:space="0" w:color="auto"/>
            </w:tcBorders>
            <w:shd w:val="clear" w:color="auto" w:fill="auto"/>
          </w:tcPr>
          <w:p w14:paraId="27C36158" w14:textId="77777777" w:rsidR="00D26C12" w:rsidRPr="00D94782" w:rsidRDefault="00D26C12" w:rsidP="00F1791B">
            <w:r w:rsidRPr="00D94782">
              <w:rPr>
                <w:rFonts w:ascii="ＭＳ ゴシック" w:eastAsia="ＭＳ ゴシック" w:hAnsi="ＭＳ ゴシック" w:hint="eastAsia"/>
                <w:sz w:val="16"/>
                <w:szCs w:val="16"/>
              </w:rPr>
              <w:t>小項目区分番号</w:t>
            </w:r>
          </w:p>
        </w:tc>
      </w:tr>
      <w:tr w:rsidR="00357B2C" w:rsidRPr="00D94782" w14:paraId="1AE59F99" w14:textId="77777777" w:rsidTr="00DF2505">
        <w:trPr>
          <w:trHeight w:val="740"/>
        </w:trPr>
        <w:tc>
          <w:tcPr>
            <w:tcW w:w="2380" w:type="dxa"/>
            <w:vMerge/>
            <w:tcBorders>
              <w:left w:val="single" w:sz="8" w:space="0" w:color="auto"/>
              <w:bottom w:val="single" w:sz="4" w:space="0" w:color="auto"/>
              <w:right w:val="double" w:sz="4" w:space="0" w:color="auto"/>
            </w:tcBorders>
            <w:shd w:val="clear" w:color="auto" w:fill="auto"/>
          </w:tcPr>
          <w:p w14:paraId="259C94A7" w14:textId="77777777" w:rsidR="00D26C12" w:rsidRPr="00D94782" w:rsidRDefault="00D26C12" w:rsidP="00F1791B"/>
        </w:tc>
        <w:tc>
          <w:tcPr>
            <w:tcW w:w="2376" w:type="dxa"/>
            <w:vMerge/>
            <w:tcBorders>
              <w:left w:val="double" w:sz="4" w:space="0" w:color="auto"/>
              <w:bottom w:val="single" w:sz="4" w:space="0" w:color="auto"/>
              <w:right w:val="single" w:sz="4" w:space="0" w:color="auto"/>
            </w:tcBorders>
            <w:shd w:val="clear" w:color="auto" w:fill="auto"/>
          </w:tcPr>
          <w:p w14:paraId="02FF81BF" w14:textId="77777777" w:rsidR="00D26C12" w:rsidRPr="00D94782" w:rsidRDefault="00D26C12" w:rsidP="00F1791B"/>
        </w:tc>
        <w:tc>
          <w:tcPr>
            <w:tcW w:w="5808" w:type="dxa"/>
            <w:tcBorders>
              <w:top w:val="single" w:sz="4" w:space="0" w:color="auto"/>
              <w:left w:val="single" w:sz="4" w:space="0" w:color="auto"/>
              <w:bottom w:val="single" w:sz="4" w:space="0" w:color="auto"/>
            </w:tcBorders>
            <w:shd w:val="clear" w:color="auto" w:fill="auto"/>
            <w:vAlign w:val="center"/>
          </w:tcPr>
          <w:p w14:paraId="1F211CE8" w14:textId="77777777" w:rsidR="00D26C12" w:rsidRPr="00D94782" w:rsidRDefault="00D26C12" w:rsidP="00C7589C">
            <w:pPr>
              <w:jc w:val="center"/>
            </w:pPr>
            <w:r w:rsidRPr="00D94782">
              <w:rPr>
                <w:rFonts w:ascii="ＭＳ ゴシック" w:eastAsia="ＭＳ ゴシック" w:hAnsi="ＭＳ ゴシック" w:hint="eastAsia"/>
                <w:sz w:val="18"/>
                <w:szCs w:val="18"/>
              </w:rPr>
              <w:t>評価の判断理由（計画の進捗状況等）</w:t>
            </w:r>
          </w:p>
        </w:tc>
        <w:tc>
          <w:tcPr>
            <w:tcW w:w="709" w:type="dxa"/>
            <w:tcBorders>
              <w:top w:val="single" w:sz="4" w:space="0" w:color="auto"/>
              <w:bottom w:val="single" w:sz="4" w:space="0" w:color="auto"/>
              <w:right w:val="double" w:sz="4" w:space="0" w:color="auto"/>
            </w:tcBorders>
            <w:shd w:val="clear" w:color="auto" w:fill="auto"/>
            <w:vAlign w:val="center"/>
          </w:tcPr>
          <w:p w14:paraId="545EC3AE" w14:textId="77777777" w:rsidR="00D26C12" w:rsidRPr="00D94782" w:rsidRDefault="00D26C12" w:rsidP="00F1791B">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46" w:type="dxa"/>
            <w:tcBorders>
              <w:top w:val="single" w:sz="4" w:space="0" w:color="auto"/>
              <w:left w:val="double" w:sz="4" w:space="0" w:color="auto"/>
              <w:bottom w:val="single" w:sz="4" w:space="0" w:color="auto"/>
            </w:tcBorders>
            <w:shd w:val="clear" w:color="auto" w:fill="auto"/>
            <w:vAlign w:val="center"/>
          </w:tcPr>
          <w:p w14:paraId="5285BB0F"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3371" w:type="dxa"/>
            <w:tcBorders>
              <w:top w:val="single" w:sz="4" w:space="0" w:color="auto"/>
              <w:bottom w:val="single" w:sz="4" w:space="0" w:color="auto"/>
              <w:right w:val="single" w:sz="8" w:space="0" w:color="auto"/>
            </w:tcBorders>
            <w:shd w:val="clear" w:color="auto" w:fill="auto"/>
            <w:vAlign w:val="center"/>
          </w:tcPr>
          <w:p w14:paraId="6F6607E9" w14:textId="77777777" w:rsidR="00D26C12" w:rsidRPr="00D94782" w:rsidRDefault="00D26C12" w:rsidP="00F1791B">
            <w:pPr>
              <w:rPr>
                <w:rFonts w:ascii="ＭＳ ゴシック" w:eastAsia="ＭＳ ゴシック" w:hAnsi="ＭＳ ゴシック"/>
              </w:rPr>
            </w:pPr>
            <w:r w:rsidRPr="00D94782">
              <w:rPr>
                <w:rFonts w:ascii="ＭＳ ゴシック" w:eastAsia="ＭＳ ゴシック" w:hAnsi="ＭＳ ゴシック" w:hint="eastAsia"/>
                <w:sz w:val="18"/>
                <w:szCs w:val="18"/>
              </w:rPr>
              <w:t>評価の判断理由・評価のコメントなど</w:t>
            </w:r>
          </w:p>
        </w:tc>
        <w:tc>
          <w:tcPr>
            <w:tcW w:w="561" w:type="dxa"/>
            <w:vMerge/>
            <w:tcBorders>
              <w:left w:val="single" w:sz="8" w:space="0" w:color="auto"/>
              <w:bottom w:val="single" w:sz="4" w:space="0" w:color="auto"/>
              <w:right w:val="single" w:sz="8" w:space="0" w:color="auto"/>
            </w:tcBorders>
            <w:shd w:val="clear" w:color="auto" w:fill="auto"/>
          </w:tcPr>
          <w:p w14:paraId="384A7134" w14:textId="77777777" w:rsidR="00D26C12" w:rsidRPr="00D94782" w:rsidRDefault="00D26C12" w:rsidP="00F1791B"/>
        </w:tc>
      </w:tr>
      <w:tr w:rsidR="00357B2C" w:rsidRPr="00D94782" w14:paraId="2F7CAA82" w14:textId="77777777" w:rsidTr="00DF2505">
        <w:trPr>
          <w:trHeight w:val="323"/>
        </w:trPr>
        <w:tc>
          <w:tcPr>
            <w:tcW w:w="475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62883E6" w14:textId="146BED29" w:rsidR="00D26C12" w:rsidRPr="00D94782" w:rsidRDefault="00F05D60">
            <w:pPr>
              <w:tabs>
                <w:tab w:val="left" w:pos="314"/>
              </w:tabs>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連携による業務の質の向上</w:t>
            </w:r>
            <w:r w:rsidR="00CC77AD" w:rsidRPr="00D94782">
              <w:rPr>
                <w:rFonts w:ascii="ＭＳ ゴシック" w:eastAsia="ＭＳ ゴシック" w:hAnsi="ＭＳ ゴシック" w:hint="eastAsia"/>
                <w:sz w:val="18"/>
                <w:szCs w:val="18"/>
              </w:rPr>
              <w:t>、調査研究成果の利活用</w:t>
            </w:r>
          </w:p>
        </w:tc>
        <w:tc>
          <w:tcPr>
            <w:tcW w:w="5808" w:type="dxa"/>
            <w:tcBorders>
              <w:top w:val="single" w:sz="4" w:space="0" w:color="auto"/>
              <w:left w:val="single" w:sz="4" w:space="0" w:color="auto"/>
              <w:bottom w:val="single" w:sz="4" w:space="0" w:color="auto"/>
            </w:tcBorders>
            <w:shd w:val="clear" w:color="auto" w:fill="auto"/>
            <w:vAlign w:val="center"/>
          </w:tcPr>
          <w:p w14:paraId="0B590E29" w14:textId="77777777" w:rsidR="00D26C12" w:rsidRPr="00D94782" w:rsidRDefault="00D26C12">
            <w:pPr>
              <w:jc w:val="center"/>
              <w:rPr>
                <w:rFonts w:ascii="ＭＳ ゴシック" w:eastAsia="ＭＳ ゴシック" w:hAnsi="ＭＳ ゴシック"/>
                <w:sz w:val="18"/>
                <w:szCs w:val="18"/>
              </w:rPr>
            </w:pPr>
          </w:p>
        </w:tc>
        <w:tc>
          <w:tcPr>
            <w:tcW w:w="709" w:type="dxa"/>
            <w:tcBorders>
              <w:top w:val="single" w:sz="4" w:space="0" w:color="auto"/>
              <w:right w:val="double" w:sz="4" w:space="0" w:color="auto"/>
            </w:tcBorders>
            <w:shd w:val="clear" w:color="auto" w:fill="auto"/>
            <w:vAlign w:val="center"/>
          </w:tcPr>
          <w:p w14:paraId="7280FB41" w14:textId="33BC22BB" w:rsidR="00D26C12" w:rsidRPr="00D94782" w:rsidRDefault="006C57B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746" w:type="dxa"/>
            <w:tcBorders>
              <w:top w:val="single" w:sz="4" w:space="0" w:color="auto"/>
              <w:left w:val="double" w:sz="4" w:space="0" w:color="auto"/>
            </w:tcBorders>
            <w:shd w:val="clear" w:color="auto" w:fill="auto"/>
            <w:vAlign w:val="center"/>
          </w:tcPr>
          <w:p w14:paraId="5933EDF0" w14:textId="73767CD6" w:rsidR="00D26C12" w:rsidRPr="00D94782" w:rsidRDefault="00545575" w:rsidP="004B08DB">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Ⅲ</w:t>
            </w:r>
          </w:p>
        </w:tc>
        <w:tc>
          <w:tcPr>
            <w:tcW w:w="3371" w:type="dxa"/>
            <w:tcBorders>
              <w:top w:val="single" w:sz="4" w:space="0" w:color="auto"/>
              <w:right w:val="single" w:sz="8" w:space="0" w:color="auto"/>
            </w:tcBorders>
            <w:shd w:val="clear" w:color="auto" w:fill="auto"/>
            <w:vAlign w:val="center"/>
          </w:tcPr>
          <w:p w14:paraId="383BFDCF" w14:textId="77777777" w:rsidR="00D26C12" w:rsidRPr="00D94782" w:rsidRDefault="00D26C12" w:rsidP="004B08DB">
            <w:pPr>
              <w:jc w:val="center"/>
              <w:rPr>
                <w:rFonts w:ascii="ＭＳ ゴシック" w:eastAsia="ＭＳ ゴシック" w:hAnsi="ＭＳ ゴシック"/>
                <w:sz w:val="18"/>
                <w:szCs w:val="18"/>
              </w:rPr>
            </w:pPr>
          </w:p>
        </w:tc>
        <w:tc>
          <w:tcPr>
            <w:tcW w:w="561" w:type="dxa"/>
            <w:tcBorders>
              <w:top w:val="single" w:sz="4" w:space="0" w:color="auto"/>
              <w:left w:val="single" w:sz="8" w:space="0" w:color="auto"/>
              <w:right w:val="single" w:sz="8" w:space="0" w:color="auto"/>
            </w:tcBorders>
            <w:shd w:val="clear" w:color="auto" w:fill="auto"/>
            <w:vAlign w:val="center"/>
          </w:tcPr>
          <w:p w14:paraId="7084BE12" w14:textId="77777777" w:rsidR="00F1791B" w:rsidRPr="00D94782" w:rsidRDefault="00677CBC">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11</w:t>
            </w:r>
          </w:p>
        </w:tc>
      </w:tr>
      <w:tr w:rsidR="00FD23B6" w:rsidRPr="00D94782" w14:paraId="712C3925" w14:textId="77777777" w:rsidTr="00DF2505">
        <w:trPr>
          <w:trHeight w:val="410"/>
        </w:trPr>
        <w:tc>
          <w:tcPr>
            <w:tcW w:w="2380" w:type="dxa"/>
            <w:tcBorders>
              <w:top w:val="single" w:sz="4" w:space="0" w:color="auto"/>
              <w:left w:val="single" w:sz="8" w:space="0" w:color="auto"/>
              <w:bottom w:val="single" w:sz="8" w:space="0" w:color="auto"/>
              <w:right w:val="double" w:sz="4" w:space="0" w:color="auto"/>
            </w:tcBorders>
            <w:shd w:val="clear" w:color="auto" w:fill="auto"/>
          </w:tcPr>
          <w:p w14:paraId="7DE2A65E" w14:textId="77777777" w:rsidR="00235D4E" w:rsidRPr="00D94782" w:rsidRDefault="00235D4E" w:rsidP="00E04907">
            <w:pPr>
              <w:ind w:left="180" w:hangingChars="100" w:hanging="180"/>
              <w:rPr>
                <w:rFonts w:ascii="ＭＳ ゴシック" w:eastAsia="ＭＳ ゴシック" w:hAnsi="ＭＳ ゴシック"/>
                <w:sz w:val="18"/>
                <w:szCs w:val="18"/>
              </w:rPr>
            </w:pPr>
          </w:p>
          <w:p w14:paraId="66A828B2" w14:textId="3ED49EF3" w:rsidR="001621F6" w:rsidRPr="00D94782" w:rsidRDefault="00B87D84" w:rsidP="00E04907">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（３）連携による業務の質の向上</w:t>
            </w:r>
          </w:p>
          <w:p w14:paraId="5C2E2AAD" w14:textId="77777777" w:rsidR="00B87D84" w:rsidRPr="00D94782" w:rsidRDefault="00B87D84">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①多様な情報の収集と評価</w:t>
            </w:r>
          </w:p>
          <w:p w14:paraId="72280BE8" w14:textId="77777777" w:rsidR="00B87D84" w:rsidRPr="00D94782" w:rsidRDefault="00B87D84"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環境・農林水産業及び食品産業関連の事業者団体や金融機関、行政と積極的に連携・交流し、共催イベントの実施や情報発信での連携など様々な取組によって事業者の技術ニーズの収集において充実を図る。併せて、研究所が行う事業者支援の取組方法やその改善策について意見交換を行う。</w:t>
            </w:r>
          </w:p>
          <w:p w14:paraId="055DB40D" w14:textId="77777777" w:rsidR="00FC7D42" w:rsidRPr="00D94782" w:rsidRDefault="00FC7D42">
            <w:pPr>
              <w:rPr>
                <w:rFonts w:ascii="ＭＳ ゴシック" w:eastAsia="ＭＳ ゴシック" w:hAnsi="ＭＳ ゴシック"/>
                <w:sz w:val="18"/>
                <w:szCs w:val="18"/>
              </w:rPr>
            </w:pPr>
          </w:p>
          <w:p w14:paraId="76D1186F" w14:textId="77777777" w:rsidR="00A46429" w:rsidRPr="00D94782" w:rsidRDefault="00A46429">
            <w:pPr>
              <w:rPr>
                <w:rFonts w:ascii="ＭＳ ゴシック" w:eastAsia="ＭＳ ゴシック" w:hAnsi="ＭＳ ゴシック"/>
                <w:sz w:val="18"/>
                <w:szCs w:val="18"/>
              </w:rPr>
            </w:pPr>
          </w:p>
          <w:p w14:paraId="67CCCD24" w14:textId="04BACD3E" w:rsidR="003D2506" w:rsidRPr="00D94782" w:rsidRDefault="003D2506">
            <w:pPr>
              <w:rPr>
                <w:rFonts w:ascii="ＭＳ ゴシック" w:eastAsia="ＭＳ ゴシック" w:hAnsi="ＭＳ ゴシック"/>
                <w:sz w:val="18"/>
                <w:szCs w:val="18"/>
              </w:rPr>
            </w:pPr>
          </w:p>
          <w:p w14:paraId="36E6CD1F" w14:textId="18AF0E34" w:rsidR="003D2506" w:rsidRPr="00D94782" w:rsidRDefault="003D2506">
            <w:pPr>
              <w:rPr>
                <w:rFonts w:ascii="ＭＳ ゴシック" w:eastAsia="ＭＳ ゴシック" w:hAnsi="ＭＳ ゴシック"/>
                <w:sz w:val="18"/>
                <w:szCs w:val="18"/>
              </w:rPr>
            </w:pPr>
          </w:p>
          <w:p w14:paraId="0EC091F9" w14:textId="77777777" w:rsidR="00BC2D28" w:rsidRPr="00D94782" w:rsidRDefault="00BC2D28">
            <w:pPr>
              <w:rPr>
                <w:rFonts w:ascii="ＭＳ ゴシック" w:eastAsia="ＭＳ ゴシック" w:hAnsi="ＭＳ ゴシック"/>
                <w:sz w:val="18"/>
                <w:szCs w:val="18"/>
              </w:rPr>
            </w:pPr>
          </w:p>
          <w:p w14:paraId="4F57FF71" w14:textId="77777777" w:rsidR="00B87D84" w:rsidRPr="00D94782" w:rsidRDefault="00B87D84">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②他の研究機関との協働</w:t>
            </w:r>
          </w:p>
          <w:p w14:paraId="7DEF8271" w14:textId="77777777" w:rsidR="00B87D84" w:rsidRPr="00D94782" w:rsidRDefault="00B87D84"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学、他の試験研究機関等との共同事業体（コンソーシアム）結成や連携協定を利用して、課題解決に向けた調査研究や成果普及に協働して取り組む。さらに、研究所の業務の質を向上するため、他府県との連携を活用し</w:t>
            </w:r>
            <w:r w:rsidRPr="00D94782">
              <w:rPr>
                <w:rFonts w:ascii="ＭＳ ゴシック" w:eastAsia="ＭＳ ゴシック" w:hAnsi="ＭＳ ゴシック" w:hint="eastAsia"/>
                <w:sz w:val="18"/>
                <w:szCs w:val="18"/>
              </w:rPr>
              <w:lastRenderedPageBreak/>
              <w:t>て、情報交換・技術の相互利用などを行う。</w:t>
            </w:r>
          </w:p>
          <w:p w14:paraId="686C1492" w14:textId="77777777" w:rsidR="003608E0" w:rsidRPr="00D94782" w:rsidRDefault="003608E0">
            <w:pPr>
              <w:rPr>
                <w:rFonts w:ascii="ＭＳ ゴシック" w:eastAsia="ＭＳ ゴシック" w:hAnsi="ＭＳ ゴシック"/>
                <w:sz w:val="18"/>
                <w:szCs w:val="18"/>
              </w:rPr>
            </w:pPr>
          </w:p>
          <w:p w14:paraId="155E180F" w14:textId="77777777" w:rsidR="003D2506" w:rsidRPr="00D94782" w:rsidRDefault="003D2506">
            <w:pPr>
              <w:rPr>
                <w:rFonts w:ascii="ＭＳ ゴシック" w:eastAsia="ＭＳ ゴシック" w:hAnsi="ＭＳ ゴシック"/>
                <w:sz w:val="18"/>
                <w:szCs w:val="18"/>
              </w:rPr>
            </w:pPr>
          </w:p>
          <w:p w14:paraId="55CDA3F5" w14:textId="77777777" w:rsidR="003D2506" w:rsidRPr="00D94782" w:rsidRDefault="003D2506">
            <w:pPr>
              <w:rPr>
                <w:rFonts w:ascii="ＭＳ ゴシック" w:eastAsia="ＭＳ ゴシック" w:hAnsi="ＭＳ ゴシック"/>
                <w:sz w:val="18"/>
                <w:szCs w:val="18"/>
              </w:rPr>
            </w:pPr>
          </w:p>
          <w:p w14:paraId="5134B5A5" w14:textId="374D316C" w:rsidR="003C6A04" w:rsidRPr="00D94782" w:rsidRDefault="003C6A04">
            <w:pPr>
              <w:rPr>
                <w:rFonts w:ascii="ＭＳ ゴシック" w:eastAsia="ＭＳ ゴシック" w:hAnsi="ＭＳ ゴシック"/>
                <w:sz w:val="18"/>
                <w:szCs w:val="18"/>
              </w:rPr>
            </w:pPr>
          </w:p>
          <w:p w14:paraId="42C773ED" w14:textId="4C5EE400" w:rsidR="003C6A04" w:rsidRPr="00D94782" w:rsidRDefault="003C6A04">
            <w:pPr>
              <w:rPr>
                <w:rFonts w:ascii="ＭＳ ゴシック" w:eastAsia="ＭＳ ゴシック" w:hAnsi="ＭＳ ゴシック"/>
                <w:sz w:val="18"/>
                <w:szCs w:val="18"/>
              </w:rPr>
            </w:pPr>
          </w:p>
          <w:p w14:paraId="7B58975E" w14:textId="3C0A5665" w:rsidR="003D2506" w:rsidRPr="00D94782" w:rsidRDefault="003D2506">
            <w:pPr>
              <w:rPr>
                <w:rFonts w:ascii="ＭＳ ゴシック" w:eastAsia="ＭＳ ゴシック" w:hAnsi="ＭＳ ゴシック"/>
                <w:sz w:val="18"/>
                <w:szCs w:val="18"/>
              </w:rPr>
            </w:pPr>
          </w:p>
          <w:p w14:paraId="10B3F7DF" w14:textId="77777777" w:rsidR="003D2506" w:rsidRPr="00D94782" w:rsidRDefault="003D2506">
            <w:pPr>
              <w:rPr>
                <w:rFonts w:ascii="ＭＳ ゴシック" w:eastAsia="ＭＳ ゴシック" w:hAnsi="ＭＳ ゴシック"/>
                <w:sz w:val="18"/>
                <w:szCs w:val="18"/>
              </w:rPr>
            </w:pPr>
          </w:p>
          <w:p w14:paraId="1A663AC5" w14:textId="4704543E" w:rsidR="001621F6" w:rsidRPr="00D94782" w:rsidRDefault="00B87D84" w:rsidP="00E04907">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（４）調査研究成果の利活用</w:t>
            </w:r>
          </w:p>
          <w:p w14:paraId="5EE957C7" w14:textId="77777777" w:rsidR="00B87D84" w:rsidRPr="00D94782" w:rsidRDefault="00B87D84">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①調査研究成果の普及</w:t>
            </w:r>
          </w:p>
          <w:p w14:paraId="38D960AF" w14:textId="77777777" w:rsidR="00B87D84" w:rsidRPr="00D94782" w:rsidRDefault="00B87D84"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研究所がその調査研究を通じて得た知見、技術及び優良品種等について、府と連携して広報を行うとともに、府の事業等を通じて普及に努める。</w:t>
            </w:r>
          </w:p>
          <w:p w14:paraId="065EE8ED" w14:textId="77777777" w:rsidR="00C644EE" w:rsidRPr="00D94782" w:rsidRDefault="00C644EE">
            <w:pPr>
              <w:ind w:leftChars="100" w:left="210" w:firstLineChars="100" w:firstLine="180"/>
              <w:rPr>
                <w:rFonts w:ascii="ＭＳ ゴシック" w:eastAsia="ＭＳ ゴシック" w:hAnsi="ＭＳ ゴシック"/>
                <w:sz w:val="18"/>
                <w:szCs w:val="18"/>
              </w:rPr>
            </w:pPr>
          </w:p>
          <w:p w14:paraId="021A8D4A" w14:textId="77777777" w:rsidR="00672A6E" w:rsidRPr="00D94782" w:rsidRDefault="00672A6E" w:rsidP="0097228E">
            <w:pPr>
              <w:rPr>
                <w:rFonts w:ascii="ＭＳ ゴシック" w:eastAsia="ＭＳ ゴシック" w:hAnsi="ＭＳ ゴシック"/>
                <w:sz w:val="18"/>
                <w:szCs w:val="18"/>
              </w:rPr>
            </w:pPr>
          </w:p>
          <w:p w14:paraId="4FAB0468" w14:textId="77777777" w:rsidR="00B87D84" w:rsidRPr="00D94782" w:rsidRDefault="00B87D84">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②知的財産権の取得・活用</w:t>
            </w:r>
          </w:p>
          <w:p w14:paraId="6ED4F048" w14:textId="77777777" w:rsidR="00B3108F" w:rsidRPr="00D94782" w:rsidRDefault="00B87D84" w:rsidP="004B08DB">
            <w:pPr>
              <w:ind w:leftChars="50" w:left="105" w:firstLineChars="100" w:firstLine="180"/>
              <w:rPr>
                <w:rFonts w:ascii="ＭＳ ゴシック" w:eastAsia="ＭＳ ゴシック" w:hAnsi="ＭＳ ゴシック"/>
              </w:rPr>
            </w:pPr>
            <w:r w:rsidRPr="00D94782">
              <w:rPr>
                <w:rFonts w:ascii="ＭＳ ゴシック" w:eastAsia="ＭＳ ゴシック" w:hAnsi="ＭＳ ゴシック" w:hint="eastAsia"/>
                <w:sz w:val="18"/>
                <w:szCs w:val="18"/>
              </w:rPr>
              <w:t>調査研究を通じて得た知見、技術のうち、商品化が期待される研究成果や技術の独占防止が必要なものなど保護すべきものは、研究所の知的財産ポリシーに基づき、知的財産権の取得を行う。また、保有する知的財産については、社会の中で広く活用されるよう、積極的な広報等を行う。</w:t>
            </w:r>
          </w:p>
        </w:tc>
        <w:tc>
          <w:tcPr>
            <w:tcW w:w="2376" w:type="dxa"/>
            <w:tcBorders>
              <w:top w:val="single" w:sz="4" w:space="0" w:color="auto"/>
              <w:left w:val="double" w:sz="4" w:space="0" w:color="auto"/>
              <w:bottom w:val="single" w:sz="8" w:space="0" w:color="auto"/>
              <w:right w:val="single" w:sz="4" w:space="0" w:color="auto"/>
            </w:tcBorders>
            <w:shd w:val="clear" w:color="auto" w:fill="auto"/>
          </w:tcPr>
          <w:p w14:paraId="1A41B7E0" w14:textId="77777777" w:rsidR="00235D4E" w:rsidRPr="00D94782" w:rsidRDefault="00235D4E" w:rsidP="00E04907">
            <w:pPr>
              <w:autoSpaceDE w:val="0"/>
              <w:autoSpaceDN w:val="0"/>
              <w:ind w:left="180" w:hangingChars="100" w:hanging="180"/>
              <w:rPr>
                <w:rFonts w:ascii="ＭＳ ゴシック" w:eastAsia="ＭＳ ゴシック" w:hAnsi="ＭＳ ゴシック"/>
                <w:sz w:val="18"/>
                <w:szCs w:val="18"/>
              </w:rPr>
            </w:pPr>
          </w:p>
          <w:p w14:paraId="459707AF" w14:textId="4AF453DA" w:rsidR="003D2506" w:rsidRPr="00D94782" w:rsidRDefault="003D2506" w:rsidP="00E04907">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（３）連携による業務の質の向上</w:t>
            </w:r>
          </w:p>
          <w:p w14:paraId="4E0E9439" w14:textId="77777777" w:rsidR="003D2506" w:rsidRPr="00D94782" w:rsidRDefault="003D2506" w:rsidP="003D2506">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①多様な情報の収集と評価</w:t>
            </w:r>
          </w:p>
          <w:p w14:paraId="20592BC5" w14:textId="7881B245" w:rsidR="003D2506" w:rsidRPr="00D94782" w:rsidRDefault="003D2506" w:rsidP="003D2506">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事業者の技術ニーズの収集において充実を図るため、金融機関と共催で研究所の食品関連の施設・成果をPRする「食品技術支援ラボツアー」を</w:t>
            </w:r>
            <w:r w:rsidR="00BC2D28" w:rsidRPr="00D94782">
              <w:rPr>
                <w:rFonts w:ascii="ＭＳ ゴシック" w:eastAsia="ＭＳ ゴシック" w:hAnsi="ＭＳ ゴシック" w:hint="eastAsia"/>
                <w:sz w:val="18"/>
                <w:szCs w:val="18"/>
              </w:rPr>
              <w:t>６</w:t>
            </w:r>
            <w:r w:rsidRPr="00D94782">
              <w:rPr>
                <w:rFonts w:ascii="ＭＳ ゴシック" w:eastAsia="ＭＳ ゴシック" w:hAnsi="ＭＳ ゴシック" w:hint="eastAsia"/>
                <w:sz w:val="18"/>
                <w:szCs w:val="18"/>
              </w:rPr>
              <w:t>回実施するほか、行政と協力し、府内の農業者・事業者のマッチング商談会への出展などを行う。また、収集したニーズを参考に、研究所が行う事業者支援の取り組み方法の改善を行う。</w:t>
            </w:r>
          </w:p>
          <w:p w14:paraId="17F0EEF9" w14:textId="77777777" w:rsidR="003D2506" w:rsidRPr="00D94782" w:rsidRDefault="003D2506" w:rsidP="003D2506">
            <w:pPr>
              <w:autoSpaceDE w:val="0"/>
              <w:autoSpaceDN w:val="0"/>
              <w:ind w:leftChars="50" w:left="105" w:firstLineChars="100" w:firstLine="180"/>
              <w:rPr>
                <w:rFonts w:ascii="ＭＳ ゴシック" w:eastAsia="ＭＳ ゴシック" w:hAnsi="ＭＳ ゴシック"/>
                <w:sz w:val="18"/>
                <w:szCs w:val="18"/>
              </w:rPr>
            </w:pPr>
          </w:p>
          <w:p w14:paraId="28CDDF0E" w14:textId="09081B67" w:rsidR="003D2506" w:rsidRPr="00D94782" w:rsidRDefault="003D2506" w:rsidP="00E04907">
            <w:pPr>
              <w:autoSpaceDE w:val="0"/>
              <w:autoSpaceDN w:val="0"/>
              <w:rPr>
                <w:rFonts w:ascii="ＭＳ ゴシック" w:eastAsia="ＭＳ ゴシック" w:hAnsi="ＭＳ ゴシック"/>
                <w:sz w:val="18"/>
                <w:szCs w:val="18"/>
              </w:rPr>
            </w:pPr>
          </w:p>
          <w:p w14:paraId="171005FA" w14:textId="77777777" w:rsidR="00BC2D28" w:rsidRPr="00D94782" w:rsidRDefault="00BC2D28" w:rsidP="00E04907">
            <w:pPr>
              <w:autoSpaceDE w:val="0"/>
              <w:autoSpaceDN w:val="0"/>
              <w:rPr>
                <w:rFonts w:ascii="ＭＳ ゴシック" w:eastAsia="ＭＳ ゴシック" w:hAnsi="ＭＳ ゴシック"/>
                <w:sz w:val="18"/>
                <w:szCs w:val="18"/>
              </w:rPr>
            </w:pPr>
          </w:p>
          <w:p w14:paraId="7CF2E9DC" w14:textId="77777777" w:rsidR="003D2506" w:rsidRPr="00D94782" w:rsidRDefault="003D2506" w:rsidP="003D2506">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②他の研究機関との協働</w:t>
            </w:r>
          </w:p>
          <w:p w14:paraId="0E028B98" w14:textId="77777777" w:rsidR="003D2506" w:rsidRPr="00D94782" w:rsidRDefault="003D2506" w:rsidP="00D16248">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府立大学、滋賀県琵琶湖環境科学研究センター、（一社）テラプロジェクト、（公財）大阪産業振興機構及び大阪信用金庫との連携協定や、その他の大学、公設試験研究機関などとのコンソーシアムを利用して、課題解</w:t>
            </w:r>
            <w:r w:rsidRPr="00D94782">
              <w:rPr>
                <w:rFonts w:ascii="ＭＳ ゴシック" w:eastAsia="ＭＳ ゴシック" w:hAnsi="ＭＳ ゴシック" w:hint="eastAsia"/>
                <w:sz w:val="18"/>
                <w:szCs w:val="18"/>
              </w:rPr>
              <w:lastRenderedPageBreak/>
              <w:t>決に向けた調査研究や成果普及に協働で取り組む。さらに、研究所業務の質を向上するため、国や都道府県との連携を活用して、情報交換・技術の相互利用などを行う。</w:t>
            </w:r>
          </w:p>
          <w:p w14:paraId="6B2DAC77" w14:textId="56193928" w:rsidR="00D564DF" w:rsidRPr="00D94782" w:rsidRDefault="00D564DF" w:rsidP="003C6A04">
            <w:pPr>
              <w:autoSpaceDE w:val="0"/>
              <w:autoSpaceDN w:val="0"/>
              <w:rPr>
                <w:rFonts w:ascii="ＭＳ ゴシック" w:eastAsia="ＭＳ ゴシック" w:hAnsi="ＭＳ ゴシック"/>
                <w:sz w:val="18"/>
                <w:szCs w:val="18"/>
              </w:rPr>
            </w:pPr>
          </w:p>
          <w:p w14:paraId="06F68FEA" w14:textId="77777777" w:rsidR="003C6A04" w:rsidRPr="00D94782" w:rsidRDefault="003C6A04" w:rsidP="001621F6">
            <w:pPr>
              <w:autoSpaceDE w:val="0"/>
              <w:autoSpaceDN w:val="0"/>
              <w:ind w:left="180" w:hangingChars="100" w:hanging="180"/>
              <w:rPr>
                <w:rFonts w:ascii="ＭＳ ゴシック" w:eastAsia="ＭＳ ゴシック" w:hAnsi="ＭＳ ゴシック"/>
                <w:sz w:val="18"/>
                <w:szCs w:val="18"/>
              </w:rPr>
            </w:pPr>
          </w:p>
          <w:p w14:paraId="12E067AC" w14:textId="799F4DC3" w:rsidR="003D2506" w:rsidRPr="00D94782" w:rsidRDefault="003D2506" w:rsidP="003D2506">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（４）調査研究成果の利活用</w:t>
            </w:r>
          </w:p>
          <w:p w14:paraId="45F5E9AE" w14:textId="77777777" w:rsidR="003D2506" w:rsidRPr="00D94782" w:rsidRDefault="003D2506" w:rsidP="003D2506">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①調査研究成果の普及</w:t>
            </w:r>
          </w:p>
          <w:p w14:paraId="06129AE5" w14:textId="4F7AA338" w:rsidR="003D2506" w:rsidRPr="00D94782" w:rsidRDefault="003D2506" w:rsidP="00D16248">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研究所がその調査研究を通じて得た知見、技術及び優良品種などについて、府と連携してイベントへの出展などによる広報を行うとともに、府の事業を通じて普及に努める。</w:t>
            </w:r>
          </w:p>
          <w:p w14:paraId="12CCFF23" w14:textId="77777777" w:rsidR="003D2506" w:rsidRPr="00D94782" w:rsidRDefault="003D2506" w:rsidP="003D2506">
            <w:pPr>
              <w:autoSpaceDE w:val="0"/>
              <w:autoSpaceDN w:val="0"/>
              <w:rPr>
                <w:rFonts w:ascii="ＭＳ ゴシック" w:eastAsia="ＭＳ ゴシック" w:hAnsi="ＭＳ ゴシック"/>
                <w:sz w:val="18"/>
                <w:szCs w:val="18"/>
              </w:rPr>
            </w:pPr>
          </w:p>
          <w:p w14:paraId="5D64A12D" w14:textId="77777777" w:rsidR="003D2506" w:rsidRPr="00D94782" w:rsidRDefault="003D2506" w:rsidP="003D2506">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②知的財産権の取得・活用</w:t>
            </w:r>
          </w:p>
          <w:p w14:paraId="788835C7" w14:textId="77777777" w:rsidR="003D2506" w:rsidRPr="00D94782" w:rsidRDefault="003D2506" w:rsidP="00D16248">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調査研究を通じて得た知見、技術のうち、商品化が期待される研究成果や他者による技術独占防止が必要なものなど、知的財産として保護すべきものは、研究所の知的財産ポリシーに基づき、知的財産権の取得を行うとともに、権利を維持する。</w:t>
            </w:r>
          </w:p>
          <w:p w14:paraId="10C78E14" w14:textId="447CF934" w:rsidR="00356397" w:rsidRPr="00D94782" w:rsidRDefault="003D2506" w:rsidP="00D16248">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また、保有する知的財産については、事業者と協議して、商品化・実用化を進め、環境・農林水産業及び食品産業の振興に役</w:t>
            </w:r>
            <w:r w:rsidRPr="00D94782">
              <w:rPr>
                <w:rFonts w:ascii="ＭＳ ゴシック" w:eastAsia="ＭＳ ゴシック" w:hAnsi="ＭＳ ゴシック" w:hint="eastAsia"/>
                <w:sz w:val="18"/>
                <w:szCs w:val="18"/>
              </w:rPr>
              <w:lastRenderedPageBreak/>
              <w:t>立てるとともに社会での幅広い活用を目指す。</w:t>
            </w:r>
          </w:p>
          <w:p w14:paraId="52A24D9C" w14:textId="77777777" w:rsidR="00356397" w:rsidRPr="00D94782" w:rsidRDefault="00356397" w:rsidP="004B08DB">
            <w:pPr>
              <w:autoSpaceDE w:val="0"/>
              <w:autoSpaceDN w:val="0"/>
              <w:rPr>
                <w:rFonts w:ascii="ＭＳ ゴシック" w:eastAsia="ＭＳ ゴシック" w:hAnsi="ＭＳ ゴシック"/>
              </w:rPr>
            </w:pPr>
          </w:p>
          <w:p w14:paraId="37884A4A" w14:textId="77777777" w:rsidR="005B5566" w:rsidRPr="00D94782" w:rsidRDefault="005B5566" w:rsidP="004B08DB">
            <w:pPr>
              <w:autoSpaceDE w:val="0"/>
              <w:autoSpaceDN w:val="0"/>
              <w:rPr>
                <w:rFonts w:ascii="ＭＳ ゴシック" w:eastAsia="ＭＳ ゴシック" w:hAnsi="ＭＳ ゴシック"/>
              </w:rPr>
            </w:pPr>
          </w:p>
          <w:p w14:paraId="0296D2F3" w14:textId="77777777" w:rsidR="005B5566" w:rsidRPr="00D94782" w:rsidRDefault="005B5566" w:rsidP="004B08DB">
            <w:pPr>
              <w:autoSpaceDE w:val="0"/>
              <w:autoSpaceDN w:val="0"/>
              <w:rPr>
                <w:rFonts w:ascii="ＭＳ ゴシック" w:eastAsia="ＭＳ ゴシック" w:hAnsi="ＭＳ ゴシック"/>
              </w:rPr>
            </w:pPr>
          </w:p>
          <w:p w14:paraId="6F27747D" w14:textId="77777777" w:rsidR="005B5566" w:rsidRPr="00D94782" w:rsidRDefault="005B5566" w:rsidP="004B08DB">
            <w:pPr>
              <w:autoSpaceDE w:val="0"/>
              <w:autoSpaceDN w:val="0"/>
              <w:rPr>
                <w:rFonts w:ascii="ＭＳ ゴシック" w:eastAsia="ＭＳ ゴシック" w:hAnsi="ＭＳ ゴシック"/>
              </w:rPr>
            </w:pPr>
          </w:p>
          <w:p w14:paraId="57ACD2CD" w14:textId="77777777" w:rsidR="005B5566" w:rsidRPr="00D94782" w:rsidRDefault="005B5566" w:rsidP="004B08DB">
            <w:pPr>
              <w:autoSpaceDE w:val="0"/>
              <w:autoSpaceDN w:val="0"/>
              <w:rPr>
                <w:rFonts w:ascii="ＭＳ ゴシック" w:eastAsia="ＭＳ ゴシック" w:hAnsi="ＭＳ ゴシック"/>
              </w:rPr>
            </w:pPr>
          </w:p>
        </w:tc>
        <w:tc>
          <w:tcPr>
            <w:tcW w:w="5808" w:type="dxa"/>
            <w:tcBorders>
              <w:top w:val="single" w:sz="4" w:space="0" w:color="auto"/>
              <w:left w:val="single" w:sz="4" w:space="0" w:color="auto"/>
              <w:bottom w:val="single" w:sz="8" w:space="0" w:color="auto"/>
            </w:tcBorders>
            <w:shd w:val="clear" w:color="auto" w:fill="auto"/>
          </w:tcPr>
          <w:p w14:paraId="758EAAA9" w14:textId="77777777" w:rsidR="00235D4E" w:rsidRPr="00D94782" w:rsidRDefault="00235D4E" w:rsidP="003D2506">
            <w:pPr>
              <w:jc w:val="left"/>
              <w:rPr>
                <w:rFonts w:ascii="ＭＳ ゴシック" w:eastAsia="ＭＳ ゴシック" w:hAnsi="ＭＳ ゴシック"/>
                <w:sz w:val="18"/>
                <w:szCs w:val="18"/>
              </w:rPr>
            </w:pPr>
          </w:p>
          <w:p w14:paraId="1C1FE8E7" w14:textId="2D717B29" w:rsidR="003D2506" w:rsidRPr="00D94782" w:rsidRDefault="003D2506" w:rsidP="003D2506">
            <w:pPr>
              <w:jc w:val="left"/>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（３）連携による業務の質の向上</w:t>
            </w:r>
          </w:p>
          <w:p w14:paraId="3E651551" w14:textId="2A61621B" w:rsidR="003D2506" w:rsidRPr="00D94782" w:rsidRDefault="003D2506" w:rsidP="003D2506">
            <w:pPr>
              <w:jc w:val="left"/>
              <w:rPr>
                <w:rFonts w:ascii="ＭＳ ゴシック" w:eastAsia="ＭＳ ゴシック" w:hAnsi="ＭＳ ゴシック"/>
                <w:b/>
                <w:sz w:val="18"/>
                <w:szCs w:val="18"/>
              </w:rPr>
            </w:pPr>
          </w:p>
          <w:p w14:paraId="46EFAB3A" w14:textId="77777777" w:rsidR="003D2506" w:rsidRPr="00D94782" w:rsidRDefault="003D2506" w:rsidP="003D2506">
            <w:pPr>
              <w:autoSpaceDE w:val="0"/>
              <w:autoSpaceDN w:val="0"/>
              <w:ind w:left="216" w:hanging="216"/>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①多様な情報の収集と評価</w:t>
            </w:r>
          </w:p>
          <w:p w14:paraId="57976426" w14:textId="2BC91C83" w:rsidR="00053C1C" w:rsidRPr="00D94782" w:rsidRDefault="00934671" w:rsidP="00D564DF">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●金融機関</w:t>
            </w:r>
            <w:r w:rsidR="00053C1C" w:rsidRPr="00D94782">
              <w:rPr>
                <w:rFonts w:ascii="ＭＳ ゴシック" w:eastAsia="ＭＳ ゴシック" w:hAnsi="ＭＳ ゴシック" w:hint="eastAsia"/>
                <w:sz w:val="18"/>
                <w:szCs w:val="18"/>
              </w:rPr>
              <w:t>等と連携した新たなニーズの掘り起し</w:t>
            </w:r>
          </w:p>
          <w:p w14:paraId="65E9EE67" w14:textId="77777777" w:rsidR="00053C1C" w:rsidRPr="00D94782" w:rsidRDefault="00053C1C" w:rsidP="00D564DF">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・金融機関と共催で「環農水研ラボツアー」を開催し（</w:t>
            </w:r>
            <w:r w:rsidRPr="00D94782">
              <w:rPr>
                <w:rFonts w:asciiTheme="majorEastAsia" w:eastAsiaTheme="majorEastAsia" w:hAnsiTheme="majorEastAsia" w:hint="eastAsia"/>
                <w:sz w:val="18"/>
                <w:szCs w:val="18"/>
              </w:rPr>
              <w:t>６</w:t>
            </w:r>
            <w:r w:rsidRPr="00D94782">
              <w:rPr>
                <w:rFonts w:ascii="ＭＳ ゴシック" w:eastAsia="ＭＳ ゴシック" w:hAnsi="ＭＳ ゴシック" w:hint="eastAsia"/>
                <w:sz w:val="18"/>
                <w:szCs w:val="18"/>
              </w:rPr>
              <w:t>回）、事業者に対して食品関連実験室や研究成果等のPRを実施。</w:t>
            </w:r>
          </w:p>
          <w:p w14:paraId="5A6BD522" w14:textId="77777777" w:rsidR="00053C1C" w:rsidRPr="00D94782" w:rsidRDefault="00053C1C" w:rsidP="00D564DF">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・農業者・関連団体（１</w:t>
            </w:r>
            <w:r w:rsidRPr="00D94782">
              <w:rPr>
                <w:rFonts w:ascii="ＭＳ ゴシック" w:eastAsia="ＭＳ ゴシック" w:hAnsi="ＭＳ ゴシック"/>
                <w:sz w:val="18"/>
                <w:szCs w:val="18"/>
              </w:rPr>
              <w:t>件）、食品関連事業者（</w:t>
            </w:r>
            <w:r w:rsidRPr="00D94782">
              <w:rPr>
                <w:rFonts w:asciiTheme="majorEastAsia" w:eastAsiaTheme="majorEastAsia" w:hAnsiTheme="majorEastAsia"/>
                <w:sz w:val="18"/>
                <w:szCs w:val="18"/>
              </w:rPr>
              <w:t>23</w:t>
            </w:r>
            <w:r w:rsidRPr="00D94782">
              <w:rPr>
                <w:rFonts w:ascii="ＭＳ ゴシック" w:eastAsia="ＭＳ ゴシック" w:hAnsi="ＭＳ ゴシック"/>
                <w:sz w:val="18"/>
                <w:szCs w:val="18"/>
              </w:rPr>
              <w:t>件）により</w:t>
            </w:r>
            <w:r w:rsidRPr="00D94782">
              <w:rPr>
                <w:rFonts w:ascii="ＭＳ ゴシック" w:eastAsia="ＭＳ ゴシック" w:hAnsi="ＭＳ ゴシック" w:hint="eastAsia"/>
                <w:sz w:val="18"/>
                <w:szCs w:val="18"/>
              </w:rPr>
              <w:t>食品関連実験室を計</w:t>
            </w:r>
            <w:r w:rsidRPr="00D94782">
              <w:rPr>
                <w:rFonts w:asciiTheme="majorEastAsia" w:eastAsiaTheme="majorEastAsia" w:hAnsiTheme="majorEastAsia"/>
                <w:sz w:val="18"/>
                <w:szCs w:val="18"/>
              </w:rPr>
              <w:t>24</w:t>
            </w:r>
            <w:r w:rsidRPr="00D94782">
              <w:rPr>
                <w:rFonts w:ascii="ＭＳ ゴシック" w:eastAsia="ＭＳ ゴシック" w:hAnsi="ＭＳ ゴシック"/>
                <w:sz w:val="18"/>
                <w:szCs w:val="18"/>
              </w:rPr>
              <w:t>件利用(H29</w:t>
            </w:r>
            <w:r w:rsidRPr="00D94782">
              <w:rPr>
                <w:rFonts w:ascii="ＭＳ ゴシック" w:eastAsia="ＭＳ ゴシック" w:hAnsi="ＭＳ ゴシック" w:hint="eastAsia"/>
                <w:sz w:val="18"/>
                <w:szCs w:val="18"/>
              </w:rPr>
              <w:t>年度</w:t>
            </w:r>
            <w:r w:rsidRPr="00D94782">
              <w:rPr>
                <w:rFonts w:ascii="ＭＳ ゴシック" w:eastAsia="ＭＳ ゴシック" w:hAnsi="ＭＳ ゴシック"/>
                <w:sz w:val="18"/>
                <w:szCs w:val="18"/>
              </w:rPr>
              <w:t>2</w:t>
            </w:r>
            <w:r w:rsidRPr="00D94782">
              <w:rPr>
                <w:rFonts w:ascii="ＭＳ ゴシック" w:eastAsia="ＭＳ ゴシック" w:hAnsi="ＭＳ ゴシック" w:hint="eastAsia"/>
                <w:sz w:val="18"/>
                <w:szCs w:val="18"/>
              </w:rPr>
              <w:t>2件；</w:t>
            </w:r>
            <w:r w:rsidRPr="00D94782">
              <w:rPr>
                <w:rFonts w:ascii="ＭＳ ゴシック" w:eastAsia="ＭＳ ゴシック" w:hAnsi="ＭＳ ゴシック"/>
                <w:sz w:val="18"/>
                <w:szCs w:val="18"/>
              </w:rPr>
              <w:t>H28年度</w:t>
            </w:r>
            <w:r w:rsidRPr="00D94782">
              <w:rPr>
                <w:rFonts w:ascii="ＭＳ ゴシック" w:eastAsia="ＭＳ ゴシック" w:hAnsi="ＭＳ ゴシック" w:hint="eastAsia"/>
                <w:sz w:val="18"/>
                <w:szCs w:val="18"/>
              </w:rPr>
              <w:t>33</w:t>
            </w:r>
            <w:r w:rsidRPr="00D94782">
              <w:rPr>
                <w:rFonts w:ascii="ＭＳ ゴシック" w:eastAsia="ＭＳ ゴシック" w:hAnsi="ＭＳ ゴシック"/>
                <w:sz w:val="18"/>
                <w:szCs w:val="18"/>
              </w:rPr>
              <w:t>件）</w:t>
            </w:r>
            <w:r w:rsidRPr="00D94782">
              <w:rPr>
                <w:rFonts w:ascii="ＭＳ ゴシック" w:eastAsia="ＭＳ ゴシック" w:hAnsi="ＭＳ ゴシック" w:hint="eastAsia"/>
                <w:sz w:val="18"/>
                <w:szCs w:val="18"/>
              </w:rPr>
              <w:t>。（再掲）</w:t>
            </w:r>
          </w:p>
          <w:p w14:paraId="75DC72E2" w14:textId="77777777" w:rsidR="00053C1C" w:rsidRPr="00D94782" w:rsidRDefault="00053C1C" w:rsidP="00D564DF">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●サポートセンターの取り組み</w:t>
            </w:r>
          </w:p>
          <w:p w14:paraId="253039C5" w14:textId="01EC84BB" w:rsidR="00053C1C" w:rsidRPr="00D94782" w:rsidRDefault="00053C1C" w:rsidP="00D564DF">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・大阪産</w:t>
            </w:r>
            <w:r w:rsidR="00934671" w:rsidRPr="00D94782">
              <w:rPr>
                <w:rFonts w:ascii="ＭＳ ゴシック" w:eastAsia="ＭＳ ゴシック" w:hAnsi="ＭＳ ゴシック" w:hint="eastAsia"/>
                <w:sz w:val="18"/>
                <w:szCs w:val="18"/>
              </w:rPr>
              <w:t>（</w:t>
            </w:r>
            <w:r w:rsidRPr="00D94782">
              <w:rPr>
                <w:rFonts w:ascii="ＭＳ ゴシック" w:eastAsia="ＭＳ ゴシック" w:hAnsi="ＭＳ ゴシック" w:hint="eastAsia"/>
                <w:sz w:val="18"/>
                <w:szCs w:val="18"/>
              </w:rPr>
              <w:t>もん</w:t>
            </w:r>
            <w:r w:rsidR="00934671" w:rsidRPr="00D94782">
              <w:rPr>
                <w:rFonts w:ascii="ＭＳ ゴシック" w:eastAsia="ＭＳ ゴシック" w:hAnsi="ＭＳ ゴシック" w:hint="eastAsia"/>
                <w:sz w:val="18"/>
                <w:szCs w:val="18"/>
              </w:rPr>
              <w:t>）</w:t>
            </w:r>
            <w:r w:rsidRPr="00D94782">
              <w:rPr>
                <w:rFonts w:ascii="ＭＳ ゴシック" w:eastAsia="ＭＳ ゴシック" w:hAnsi="ＭＳ ゴシック" w:hint="eastAsia"/>
                <w:sz w:val="18"/>
                <w:szCs w:val="18"/>
              </w:rPr>
              <w:t>６次産業化サポートセンター運営業務を府の補助事業にて行い、農林漁業者等に対するプランナー派遣や事業計画に関するアドバイスを実施（</w:t>
            </w:r>
            <w:r w:rsidRPr="00D94782">
              <w:rPr>
                <w:rFonts w:asciiTheme="majorEastAsia" w:eastAsiaTheme="majorEastAsia" w:hAnsiTheme="majorEastAsia" w:hint="eastAsia"/>
                <w:sz w:val="18"/>
                <w:szCs w:val="18"/>
              </w:rPr>
              <w:t>2</w:t>
            </w:r>
            <w:r w:rsidRPr="00D94782">
              <w:rPr>
                <w:rFonts w:asciiTheme="majorEastAsia" w:eastAsiaTheme="majorEastAsia" w:hAnsiTheme="majorEastAsia"/>
                <w:sz w:val="18"/>
                <w:szCs w:val="18"/>
              </w:rPr>
              <w:t>13</w:t>
            </w:r>
            <w:r w:rsidRPr="00D94782">
              <w:rPr>
                <w:rFonts w:ascii="ＭＳ ゴシック" w:eastAsia="ＭＳ ゴシック" w:hAnsi="ＭＳ ゴシック" w:hint="eastAsia"/>
                <w:sz w:val="18"/>
                <w:szCs w:val="18"/>
              </w:rPr>
              <w:t>件）。これらの取り組みの成果としてH</w:t>
            </w:r>
            <w:r w:rsidRPr="00D94782">
              <w:rPr>
                <w:rFonts w:ascii="ＭＳ ゴシック" w:eastAsia="ＭＳ ゴシック" w:hAnsi="ＭＳ ゴシック"/>
                <w:sz w:val="18"/>
                <w:szCs w:val="18"/>
              </w:rPr>
              <w:t>30</w:t>
            </w:r>
            <w:r w:rsidRPr="00D94782">
              <w:rPr>
                <w:rFonts w:ascii="ＭＳ ゴシック" w:eastAsia="ＭＳ ゴシック" w:hAnsi="ＭＳ ゴシック" w:hint="eastAsia"/>
                <w:sz w:val="18"/>
                <w:szCs w:val="18"/>
              </w:rPr>
              <w:t>年度８件が商品化に発展。その他、各種の人材育成研修会や異業種交流会等を開催。</w:t>
            </w:r>
          </w:p>
          <w:p w14:paraId="4625032C" w14:textId="77777777" w:rsidR="00053C1C" w:rsidRPr="00D94782" w:rsidRDefault="00053C1C" w:rsidP="00D564DF">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●大阪ぶどうネットワーク（仮称）の立ち上げに向けた取り組み</w:t>
            </w:r>
          </w:p>
          <w:p w14:paraId="14F78933" w14:textId="77777777" w:rsidR="00053C1C" w:rsidRPr="00D94782" w:rsidRDefault="00053C1C" w:rsidP="00D564DF">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・事業者や行政等の関係者が連携して大阪のブドウ生産やワイン醸造等を活性化するためのネットワークを立ち上げるため、連絡会議を開催しネットワークの体制案および規約案を作成。</w:t>
            </w:r>
          </w:p>
          <w:p w14:paraId="6CB5AA6E" w14:textId="5FFC41C7" w:rsidR="003D2506" w:rsidRPr="00D94782" w:rsidRDefault="003D2506" w:rsidP="003D2506">
            <w:pPr>
              <w:jc w:val="left"/>
              <w:rPr>
                <w:rFonts w:ascii="ＭＳ ゴシック" w:eastAsia="ＭＳ ゴシック" w:hAnsi="ＭＳ ゴシック"/>
                <w:sz w:val="18"/>
                <w:szCs w:val="18"/>
              </w:rPr>
            </w:pPr>
          </w:p>
          <w:p w14:paraId="105840A4" w14:textId="77777777" w:rsidR="003D2506" w:rsidRPr="00D94782" w:rsidRDefault="003D2506" w:rsidP="003D2506">
            <w:pPr>
              <w:jc w:val="left"/>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②他の研究機関との協働</w:t>
            </w:r>
          </w:p>
          <w:p w14:paraId="704BC8C2" w14:textId="77777777" w:rsidR="00053C1C" w:rsidRPr="00D94782" w:rsidRDefault="00053C1C" w:rsidP="00053C1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●大阪府立大学との包括連携</w:t>
            </w:r>
          </w:p>
          <w:p w14:paraId="2661BD4E" w14:textId="6D711861" w:rsidR="00053C1C" w:rsidRPr="00D94782" w:rsidRDefault="00934671" w:rsidP="00053C1C">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・大阪府立大学の環境報告書の外部評価を実施</w:t>
            </w:r>
            <w:r w:rsidR="00053C1C" w:rsidRPr="00D94782">
              <w:rPr>
                <w:rFonts w:ascii="ＭＳ ゴシック" w:eastAsia="ＭＳ ゴシック" w:hAnsi="ＭＳ ゴシック" w:hint="eastAsia"/>
                <w:sz w:val="18"/>
                <w:szCs w:val="18"/>
              </w:rPr>
              <w:t>。</w:t>
            </w:r>
          </w:p>
          <w:p w14:paraId="0EA81282" w14:textId="77777777" w:rsidR="00053C1C" w:rsidRPr="00D94782" w:rsidRDefault="00053C1C" w:rsidP="00053C1C">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・研究所主催の「環農水研シンポジウム2018」にて副学長からの基調講演（テーマ「外来種・野生獣・温暖化　大阪の自然と文化をむしばむ脅威と対策」）およびポスター展示（テーマ「『生物多様性』に関する調査研究」）があった。</w:t>
            </w:r>
          </w:p>
          <w:p w14:paraId="60DACF67" w14:textId="77777777" w:rsidR="00053C1C" w:rsidRPr="00D94782" w:rsidRDefault="00053C1C" w:rsidP="00053C1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●テラプロジェクトとの包括連携</w:t>
            </w:r>
          </w:p>
          <w:p w14:paraId="693A1584" w14:textId="76EA5501" w:rsidR="00D564DF" w:rsidRPr="00D94782" w:rsidRDefault="00053C1C" w:rsidP="00235D4E">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・植育イベント「みどりのサンタフェスタ」に後援として協力し、理事長がパネルディスカッションのパネラーとして参加。</w:t>
            </w:r>
          </w:p>
          <w:p w14:paraId="338FCB13" w14:textId="77777777" w:rsidR="00053C1C" w:rsidRPr="00D94782" w:rsidRDefault="00053C1C" w:rsidP="00053C1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●産学官コンソーシアムの構築</w:t>
            </w:r>
          </w:p>
          <w:p w14:paraId="5C146E75" w14:textId="748EDAAD" w:rsidR="00053C1C" w:rsidRPr="00D94782" w:rsidRDefault="00053C1C" w:rsidP="003C6A04">
            <w:pPr>
              <w:ind w:leftChars="100" w:left="21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・国独法、大学、行政、民間企業等とコンソーシアムを構築（</w:t>
            </w:r>
            <w:r w:rsidRPr="00D94782">
              <w:rPr>
                <w:rFonts w:asciiTheme="majorEastAsia" w:eastAsiaTheme="majorEastAsia" w:hAnsiTheme="majorEastAsia" w:hint="eastAsia"/>
                <w:sz w:val="18"/>
                <w:szCs w:val="18"/>
              </w:rPr>
              <w:t>1</w:t>
            </w:r>
            <w:r w:rsidRPr="00D94782">
              <w:rPr>
                <w:rFonts w:asciiTheme="majorEastAsia" w:eastAsiaTheme="majorEastAsia" w:hAnsiTheme="majorEastAsia"/>
                <w:sz w:val="18"/>
                <w:szCs w:val="18"/>
              </w:rPr>
              <w:t>8</w:t>
            </w:r>
            <w:r w:rsidRPr="00D94782">
              <w:rPr>
                <w:rFonts w:ascii="ＭＳ ゴシック" w:eastAsia="ＭＳ ゴシック" w:hAnsi="ＭＳ ゴシック" w:hint="eastAsia"/>
                <w:sz w:val="18"/>
                <w:szCs w:val="18"/>
              </w:rPr>
              <w:t>件、うち代表機関</w:t>
            </w:r>
            <w:r w:rsidRPr="00D94782">
              <w:rPr>
                <w:rFonts w:asciiTheme="majorEastAsia" w:eastAsiaTheme="majorEastAsia" w:hAnsiTheme="majorEastAsia" w:hint="eastAsia"/>
                <w:sz w:val="18"/>
                <w:szCs w:val="18"/>
              </w:rPr>
              <w:t>１</w:t>
            </w:r>
            <w:r w:rsidRPr="00D94782">
              <w:rPr>
                <w:rFonts w:ascii="ＭＳ ゴシック" w:eastAsia="ＭＳ ゴシック" w:hAnsi="ＭＳ ゴシック" w:hint="eastAsia"/>
                <w:sz w:val="18"/>
                <w:szCs w:val="18"/>
              </w:rPr>
              <w:t>件、共同参加</w:t>
            </w:r>
            <w:r w:rsidRPr="00D94782">
              <w:rPr>
                <w:rFonts w:asciiTheme="majorEastAsia" w:eastAsiaTheme="majorEastAsia" w:hAnsiTheme="majorEastAsia" w:hint="eastAsia"/>
                <w:sz w:val="18"/>
                <w:szCs w:val="18"/>
              </w:rPr>
              <w:t>1</w:t>
            </w:r>
            <w:r w:rsidRPr="00D94782">
              <w:rPr>
                <w:rFonts w:asciiTheme="majorEastAsia" w:eastAsiaTheme="majorEastAsia" w:hAnsiTheme="majorEastAsia"/>
                <w:sz w:val="18"/>
                <w:szCs w:val="18"/>
              </w:rPr>
              <w:t>7</w:t>
            </w:r>
            <w:r w:rsidRPr="00D94782">
              <w:rPr>
                <w:rFonts w:ascii="ＭＳ ゴシック" w:eastAsia="ＭＳ ゴシック" w:hAnsi="ＭＳ ゴシック" w:hint="eastAsia"/>
                <w:sz w:val="18"/>
                <w:szCs w:val="18"/>
              </w:rPr>
              <w:t>件）。</w:t>
            </w:r>
            <w:r w:rsidR="003C6A04" w:rsidRPr="00D94782">
              <w:rPr>
                <w:rFonts w:asciiTheme="minorEastAsia" w:eastAsiaTheme="minorEastAsia" w:hAnsiTheme="minorEastAsia" w:hint="eastAsia"/>
                <w:sz w:val="18"/>
                <w:szCs w:val="18"/>
              </w:rPr>
              <w:t>（</w:t>
            </w:r>
            <w:r w:rsidR="003C6A04" w:rsidRPr="00D94782">
              <w:rPr>
                <w:rFonts w:asciiTheme="minorEastAsia" w:eastAsiaTheme="minorEastAsia" w:hAnsiTheme="minorEastAsia"/>
                <w:sz w:val="18"/>
                <w:szCs w:val="18"/>
              </w:rPr>
              <w:t>添付資料集</w:t>
            </w:r>
            <w:r w:rsidR="003C6A04" w:rsidRPr="00D94782">
              <w:rPr>
                <w:rFonts w:asciiTheme="minorEastAsia" w:eastAsiaTheme="minorEastAsia" w:hAnsiTheme="minorEastAsia" w:hint="eastAsia"/>
                <w:sz w:val="18"/>
                <w:szCs w:val="18"/>
              </w:rPr>
              <w:t>4</w:t>
            </w:r>
            <w:r w:rsidR="003C6A04" w:rsidRPr="00D94782">
              <w:rPr>
                <w:rFonts w:asciiTheme="minorEastAsia" w:eastAsiaTheme="minorEastAsia" w:hAnsiTheme="minorEastAsia"/>
                <w:sz w:val="18"/>
                <w:szCs w:val="18"/>
              </w:rPr>
              <w:t>3</w:t>
            </w:r>
            <w:r w:rsidR="003C6A04" w:rsidRPr="00D94782">
              <w:rPr>
                <w:rFonts w:asciiTheme="minorEastAsia" w:eastAsiaTheme="minorEastAsia" w:hAnsiTheme="minorEastAsia" w:hint="eastAsia"/>
                <w:sz w:val="18"/>
                <w:szCs w:val="18"/>
              </w:rPr>
              <w:t>ページ）</w:t>
            </w:r>
          </w:p>
          <w:p w14:paraId="27FEF254" w14:textId="273299F8" w:rsidR="003D2506" w:rsidRPr="00D94782" w:rsidRDefault="00053C1C" w:rsidP="00053C1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●３研究機関（</w:t>
            </w:r>
            <w:r w:rsidR="00D564DF" w:rsidRPr="00D94782">
              <w:rPr>
                <w:rFonts w:ascii="ＭＳ ゴシック" w:eastAsia="ＭＳ ゴシック" w:hAnsi="ＭＳ ゴシック" w:hint="eastAsia"/>
                <w:sz w:val="18"/>
                <w:szCs w:val="18"/>
              </w:rPr>
              <w:t>（地独）</w:t>
            </w:r>
            <w:r w:rsidRPr="00D94782">
              <w:rPr>
                <w:rFonts w:ascii="ＭＳ ゴシック" w:eastAsia="ＭＳ ゴシック" w:hAnsi="ＭＳ ゴシック" w:hint="eastAsia"/>
                <w:sz w:val="18"/>
                <w:szCs w:val="18"/>
              </w:rPr>
              <w:t>大阪産業技術研究所、</w:t>
            </w:r>
            <w:r w:rsidR="00D564DF" w:rsidRPr="00D94782">
              <w:rPr>
                <w:rFonts w:ascii="ＭＳ ゴシック" w:eastAsia="ＭＳ ゴシック" w:hAnsi="ＭＳ ゴシック" w:hint="eastAsia"/>
                <w:sz w:val="18"/>
                <w:szCs w:val="18"/>
              </w:rPr>
              <w:t>（地独）</w:t>
            </w:r>
            <w:r w:rsidRPr="00D94782">
              <w:rPr>
                <w:rFonts w:ascii="ＭＳ ゴシック" w:eastAsia="ＭＳ ゴシック" w:hAnsi="ＭＳ ゴシック" w:hint="eastAsia"/>
                <w:sz w:val="18"/>
                <w:szCs w:val="18"/>
              </w:rPr>
              <w:t>大阪健康安全基盤研究所、当研究所）の連携として、管理部門の事務担当者による情報交換会を３回開催。人事給与や予算など共通する課題等について情報交換を実施。</w:t>
            </w:r>
          </w:p>
          <w:p w14:paraId="7AA337E2" w14:textId="77777777" w:rsidR="00BE732A" w:rsidRPr="00D94782" w:rsidRDefault="00BE732A" w:rsidP="001E7D2A">
            <w:pPr>
              <w:rPr>
                <w:rFonts w:ascii="ＭＳ ゴシック" w:eastAsia="ＭＳ ゴシック" w:hAnsi="ＭＳ ゴシック"/>
                <w:sz w:val="18"/>
                <w:szCs w:val="18"/>
              </w:rPr>
            </w:pPr>
          </w:p>
          <w:p w14:paraId="6D758608" w14:textId="06401AE2" w:rsidR="0060378C" w:rsidRPr="00D94782" w:rsidRDefault="0060378C" w:rsidP="001E7D2A">
            <w:pPr>
              <w:rPr>
                <w:rFonts w:ascii="ＭＳ ゴシック" w:eastAsia="ＭＳ ゴシック" w:hAnsi="ＭＳ ゴシック"/>
                <w:sz w:val="18"/>
                <w:szCs w:val="18"/>
              </w:rPr>
            </w:pPr>
          </w:p>
          <w:p w14:paraId="50A3D6B1" w14:textId="77777777" w:rsidR="003D2506" w:rsidRPr="00D94782" w:rsidRDefault="003D2506" w:rsidP="003D2506">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（４）調査研究成果の利活用</w:t>
            </w:r>
          </w:p>
          <w:p w14:paraId="435A790E" w14:textId="2623F205" w:rsidR="003D2506" w:rsidRPr="00D94782" w:rsidRDefault="003D2506" w:rsidP="003D2506">
            <w:pPr>
              <w:jc w:val="left"/>
              <w:rPr>
                <w:rFonts w:ascii="ＭＳ ゴシック" w:eastAsia="ＭＳ ゴシック" w:hAnsi="ＭＳ ゴシック"/>
                <w:sz w:val="18"/>
                <w:szCs w:val="18"/>
              </w:rPr>
            </w:pPr>
          </w:p>
          <w:p w14:paraId="00E2F4F7" w14:textId="77777777" w:rsidR="003D2506" w:rsidRPr="00D94782" w:rsidRDefault="003D2506" w:rsidP="003D2506">
            <w:pPr>
              <w:jc w:val="left"/>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①調査研究成果の普及</w:t>
            </w:r>
          </w:p>
          <w:p w14:paraId="6097912C" w14:textId="148D69DD" w:rsidR="00053C1C" w:rsidRPr="00D94782" w:rsidRDefault="00934671" w:rsidP="00D564DF">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●特定外来生物</w:t>
            </w:r>
            <w:r w:rsidR="00053C1C" w:rsidRPr="00D94782">
              <w:rPr>
                <w:rFonts w:ascii="ＭＳ ゴシック" w:eastAsia="ＭＳ ゴシック" w:hAnsi="ＭＳ ゴシック" w:hint="eastAsia"/>
                <w:sz w:val="18"/>
                <w:szCs w:val="18"/>
              </w:rPr>
              <w:t>クビアカツヤカミキリのモモやサクラへの被害を食い止めるため、発生状況の調査や防除方法の検討に取り組み、被害を効果的に防ぐための手引書を改訂するとともに、当研究所</w:t>
            </w:r>
            <w:r w:rsidR="008F7D98" w:rsidRPr="00D94782">
              <w:rPr>
                <w:rFonts w:ascii="ＭＳ ゴシック" w:eastAsia="ＭＳ ゴシック" w:hAnsi="ＭＳ ゴシック" w:hint="eastAsia"/>
                <w:sz w:val="18"/>
                <w:szCs w:val="18"/>
              </w:rPr>
              <w:t>HP</w:t>
            </w:r>
            <w:r w:rsidR="00053C1C" w:rsidRPr="00D94782">
              <w:rPr>
                <w:rFonts w:ascii="ＭＳ ゴシック" w:eastAsia="ＭＳ ゴシック" w:hAnsi="ＭＳ ゴシック" w:hint="eastAsia"/>
                <w:sz w:val="18"/>
                <w:szCs w:val="18"/>
              </w:rPr>
              <w:t>にて、【動画】クビアカツヤカミキリについて知ろう『生態編』、『ネット巻編』、『被害樹処分編』の３編を公開。</w:t>
            </w:r>
          </w:p>
          <w:p w14:paraId="2BE597EF" w14:textId="77777777" w:rsidR="003D2506" w:rsidRPr="00D94782" w:rsidRDefault="003D2506" w:rsidP="003D2506">
            <w:pPr>
              <w:jc w:val="left"/>
              <w:rPr>
                <w:rFonts w:ascii="ＭＳ ゴシック" w:eastAsia="ＭＳ ゴシック" w:hAnsi="ＭＳ ゴシック"/>
                <w:sz w:val="18"/>
                <w:szCs w:val="18"/>
              </w:rPr>
            </w:pPr>
          </w:p>
          <w:p w14:paraId="22027A04" w14:textId="77777777" w:rsidR="003D2506" w:rsidRPr="00D94782" w:rsidRDefault="003D2506" w:rsidP="003D2506">
            <w:pPr>
              <w:jc w:val="left"/>
              <w:rPr>
                <w:rFonts w:ascii="ＭＳ ゴシック" w:eastAsia="ＭＳ ゴシック" w:hAnsi="ＭＳ ゴシック"/>
                <w:sz w:val="18"/>
                <w:szCs w:val="18"/>
              </w:rPr>
            </w:pPr>
          </w:p>
          <w:p w14:paraId="540FA08A" w14:textId="77777777" w:rsidR="003D2506" w:rsidRPr="00D94782" w:rsidRDefault="003D2506" w:rsidP="003D2506">
            <w:pPr>
              <w:jc w:val="left"/>
              <w:rPr>
                <w:rFonts w:ascii="ＭＳ ゴシック" w:eastAsia="ＭＳ ゴシック" w:hAnsi="ＭＳ ゴシック"/>
                <w:sz w:val="18"/>
                <w:szCs w:val="18"/>
              </w:rPr>
            </w:pPr>
          </w:p>
          <w:p w14:paraId="768EAF59" w14:textId="77777777" w:rsidR="003D2506" w:rsidRPr="00D94782" w:rsidRDefault="003D2506" w:rsidP="003D2506">
            <w:pPr>
              <w:jc w:val="left"/>
              <w:rPr>
                <w:rFonts w:ascii="ＭＳ ゴシック" w:eastAsia="ＭＳ ゴシック" w:hAnsi="ＭＳ ゴシック"/>
                <w:sz w:val="18"/>
                <w:szCs w:val="18"/>
              </w:rPr>
            </w:pPr>
          </w:p>
          <w:p w14:paraId="5AE9F05A" w14:textId="08AE87D9" w:rsidR="003D2506" w:rsidRPr="00D94782" w:rsidRDefault="003D2506" w:rsidP="003D2506">
            <w:pPr>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b/>
                <w:sz w:val="18"/>
                <w:szCs w:val="18"/>
              </w:rPr>
              <w:t>②</w:t>
            </w:r>
            <w:r w:rsidRPr="00D94782">
              <w:rPr>
                <w:rFonts w:ascii="ＭＳ ゴシック" w:eastAsia="ＭＳ ゴシック" w:hAnsi="ＭＳ ゴシック" w:hint="eastAsia"/>
                <w:b/>
                <w:sz w:val="18"/>
                <w:szCs w:val="18"/>
              </w:rPr>
              <w:t>知的財産権の取得・活用</w:t>
            </w:r>
            <w:r w:rsidR="003C6A04" w:rsidRPr="00D94782">
              <w:rPr>
                <w:rFonts w:asciiTheme="minorEastAsia" w:eastAsiaTheme="minorEastAsia" w:hAnsiTheme="minorEastAsia" w:hint="eastAsia"/>
                <w:sz w:val="18"/>
                <w:szCs w:val="18"/>
              </w:rPr>
              <w:t>（</w:t>
            </w:r>
            <w:r w:rsidR="003C6A04" w:rsidRPr="00D94782">
              <w:rPr>
                <w:rFonts w:asciiTheme="minorEastAsia" w:eastAsiaTheme="minorEastAsia" w:hAnsiTheme="minorEastAsia"/>
                <w:sz w:val="18"/>
                <w:szCs w:val="18"/>
              </w:rPr>
              <w:t>添付資料集</w:t>
            </w:r>
            <w:r w:rsidR="003C6A04" w:rsidRPr="00D94782">
              <w:rPr>
                <w:rFonts w:asciiTheme="minorEastAsia" w:eastAsiaTheme="minorEastAsia" w:hAnsiTheme="minorEastAsia" w:hint="eastAsia"/>
                <w:sz w:val="18"/>
                <w:szCs w:val="18"/>
              </w:rPr>
              <w:t>4</w:t>
            </w:r>
            <w:r w:rsidR="003C6A04" w:rsidRPr="00D94782">
              <w:rPr>
                <w:rFonts w:asciiTheme="minorEastAsia" w:eastAsiaTheme="minorEastAsia" w:hAnsiTheme="minorEastAsia"/>
                <w:sz w:val="18"/>
                <w:szCs w:val="18"/>
              </w:rPr>
              <w:t>4</w:t>
            </w:r>
            <w:r w:rsidR="003C6A04" w:rsidRPr="00D94782">
              <w:rPr>
                <w:rFonts w:asciiTheme="minorEastAsia" w:eastAsiaTheme="minorEastAsia" w:hAnsiTheme="minorEastAsia" w:hint="eastAsia"/>
                <w:sz w:val="18"/>
                <w:szCs w:val="18"/>
              </w:rPr>
              <w:t>～46ページ）</w:t>
            </w:r>
          </w:p>
          <w:p w14:paraId="25EF66F1" w14:textId="744C6783" w:rsidR="00053C1C" w:rsidRPr="00D94782" w:rsidRDefault="00934671" w:rsidP="00053C1C">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sz w:val="18"/>
                <w:szCs w:val="18"/>
              </w:rPr>
              <w:t>H30</w:t>
            </w:r>
            <w:r w:rsidR="00053C1C" w:rsidRPr="00D94782">
              <w:rPr>
                <w:rFonts w:ascii="ＭＳ ゴシック" w:eastAsia="ＭＳ ゴシック" w:hAnsi="ＭＳ ゴシック" w:hint="eastAsia"/>
                <w:sz w:val="18"/>
                <w:szCs w:val="18"/>
              </w:rPr>
              <w:t>年度は新たに特許</w:t>
            </w:r>
            <w:r w:rsidR="00053C1C" w:rsidRPr="00D94782">
              <w:rPr>
                <w:rFonts w:asciiTheme="majorEastAsia" w:eastAsiaTheme="majorEastAsia" w:hAnsiTheme="majorEastAsia" w:hint="eastAsia"/>
                <w:sz w:val="18"/>
                <w:szCs w:val="18"/>
              </w:rPr>
              <w:t>３</w:t>
            </w:r>
            <w:r w:rsidR="00053C1C" w:rsidRPr="00D94782">
              <w:rPr>
                <w:rFonts w:ascii="ＭＳ ゴシック" w:eastAsia="ＭＳ ゴシック" w:hAnsi="ＭＳ ゴシック" w:hint="eastAsia"/>
                <w:sz w:val="18"/>
                <w:szCs w:val="18"/>
              </w:rPr>
              <w:t>件</w:t>
            </w:r>
            <w:r w:rsidR="00053C1C" w:rsidRPr="00D94782">
              <w:rPr>
                <w:rFonts w:ascii="ＭＳ ゴシック" w:eastAsia="ＭＳ ゴシック" w:hAnsi="ＭＳ ゴシック"/>
                <w:sz w:val="18"/>
                <w:szCs w:val="18"/>
              </w:rPr>
              <w:t>を取得</w:t>
            </w:r>
            <w:r w:rsidR="00053C1C" w:rsidRPr="00D94782">
              <w:rPr>
                <w:rFonts w:ascii="ＭＳ ゴシック" w:eastAsia="ＭＳ ゴシック" w:hAnsi="ＭＳ ゴシック" w:hint="eastAsia"/>
                <w:sz w:val="18"/>
                <w:szCs w:val="18"/>
              </w:rPr>
              <w:t>し、出願は特許２件（過年度より出願中の総数</w:t>
            </w:r>
            <w:r w:rsidR="00053C1C" w:rsidRPr="00D94782">
              <w:rPr>
                <w:rFonts w:asciiTheme="majorEastAsia" w:eastAsiaTheme="majorEastAsia" w:hAnsiTheme="majorEastAsia" w:hint="eastAsia"/>
                <w:sz w:val="18"/>
                <w:szCs w:val="18"/>
              </w:rPr>
              <w:t>20</w:t>
            </w:r>
            <w:r w:rsidR="00053C1C" w:rsidRPr="00D94782">
              <w:rPr>
                <w:rFonts w:ascii="ＭＳ ゴシック" w:eastAsia="ＭＳ ゴシック" w:hAnsi="ＭＳ ゴシック" w:hint="eastAsia"/>
                <w:sz w:val="18"/>
                <w:szCs w:val="18"/>
              </w:rPr>
              <w:t>件、うち４件はみなし取り下げ）、品種１件。H</w:t>
            </w:r>
            <w:r w:rsidR="00053C1C" w:rsidRPr="00D94782">
              <w:rPr>
                <w:rFonts w:ascii="ＭＳ ゴシック" w:eastAsia="ＭＳ ゴシック" w:hAnsi="ＭＳ ゴシック"/>
                <w:sz w:val="18"/>
                <w:szCs w:val="18"/>
              </w:rPr>
              <w:t>30</w:t>
            </w:r>
            <w:r w:rsidR="00053C1C" w:rsidRPr="00D94782">
              <w:rPr>
                <w:rFonts w:ascii="ＭＳ ゴシック" w:eastAsia="ＭＳ ゴシック" w:hAnsi="ＭＳ ゴシック" w:hint="eastAsia"/>
                <w:sz w:val="18"/>
                <w:szCs w:val="18"/>
              </w:rPr>
              <w:t>年度末現在の保有数は、特許</w:t>
            </w:r>
            <w:r w:rsidR="00053C1C" w:rsidRPr="00D94782">
              <w:rPr>
                <w:rFonts w:asciiTheme="majorEastAsia" w:eastAsiaTheme="majorEastAsia" w:hAnsiTheme="majorEastAsia"/>
                <w:sz w:val="18"/>
                <w:szCs w:val="18"/>
              </w:rPr>
              <w:t>24</w:t>
            </w:r>
            <w:r w:rsidR="00053C1C" w:rsidRPr="00D94782">
              <w:rPr>
                <w:rFonts w:ascii="ＭＳ ゴシック" w:eastAsia="ＭＳ ゴシック" w:hAnsi="ＭＳ ゴシック" w:hint="eastAsia"/>
                <w:sz w:val="18"/>
                <w:szCs w:val="18"/>
              </w:rPr>
              <w:t>件、品種３件、商標</w:t>
            </w:r>
            <w:r w:rsidR="00053C1C" w:rsidRPr="00D94782">
              <w:rPr>
                <w:rFonts w:asciiTheme="majorEastAsia" w:eastAsiaTheme="majorEastAsia" w:hAnsiTheme="majorEastAsia" w:hint="eastAsia"/>
                <w:sz w:val="18"/>
                <w:szCs w:val="18"/>
              </w:rPr>
              <w:t>４</w:t>
            </w:r>
            <w:r w:rsidR="00053C1C" w:rsidRPr="00D94782">
              <w:rPr>
                <w:rFonts w:ascii="ＭＳ ゴシック" w:eastAsia="ＭＳ ゴシック" w:hAnsi="ＭＳ ゴシック"/>
                <w:sz w:val="18"/>
                <w:szCs w:val="18"/>
              </w:rPr>
              <w:t>件</w:t>
            </w:r>
            <w:r w:rsidR="00053C1C" w:rsidRPr="00D94782">
              <w:rPr>
                <w:rFonts w:ascii="ＭＳ ゴシック" w:eastAsia="ＭＳ ゴシック" w:hAnsi="ＭＳ ゴシック" w:hint="eastAsia"/>
                <w:sz w:val="18"/>
                <w:szCs w:val="18"/>
              </w:rPr>
              <w:t>、著作権</w:t>
            </w:r>
            <w:r w:rsidR="00053C1C" w:rsidRPr="00D94782">
              <w:rPr>
                <w:rFonts w:asciiTheme="majorEastAsia" w:eastAsiaTheme="majorEastAsia" w:hAnsiTheme="majorEastAsia" w:hint="eastAsia"/>
                <w:sz w:val="18"/>
                <w:szCs w:val="18"/>
              </w:rPr>
              <w:t>１</w:t>
            </w:r>
            <w:r w:rsidR="00053C1C" w:rsidRPr="00D94782">
              <w:rPr>
                <w:rFonts w:ascii="ＭＳ ゴシック" w:eastAsia="ＭＳ ゴシック" w:hAnsi="ＭＳ ゴシック"/>
                <w:sz w:val="18"/>
                <w:szCs w:val="18"/>
              </w:rPr>
              <w:t>件</w:t>
            </w:r>
            <w:r w:rsidR="00053C1C" w:rsidRPr="00D94782">
              <w:rPr>
                <w:rFonts w:ascii="ＭＳ ゴシック" w:eastAsia="ＭＳ ゴシック" w:hAnsi="ＭＳ ゴシック" w:hint="eastAsia"/>
                <w:sz w:val="18"/>
                <w:szCs w:val="18"/>
              </w:rPr>
              <w:t>。</w:t>
            </w:r>
          </w:p>
          <w:p w14:paraId="062B723C" w14:textId="77777777" w:rsidR="003D2506" w:rsidRPr="00D94782" w:rsidRDefault="003D2506" w:rsidP="003D2506">
            <w:pPr>
              <w:autoSpaceDE w:val="0"/>
              <w:autoSpaceDN w:val="0"/>
              <w:ind w:leftChars="50" w:left="105" w:firstLineChars="100" w:firstLine="180"/>
              <w:rPr>
                <w:rFonts w:ascii="ＭＳ ゴシック" w:eastAsia="ＭＳ ゴシック" w:hAnsi="ＭＳ ゴシック"/>
                <w:sz w:val="18"/>
                <w:szCs w:val="18"/>
              </w:rPr>
            </w:pPr>
          </w:p>
          <w:p w14:paraId="35704A09" w14:textId="3A386622" w:rsidR="00053C1C" w:rsidRPr="00D94782" w:rsidRDefault="00053C1C" w:rsidP="00053C1C">
            <w:pPr>
              <w:autoSpaceDE w:val="0"/>
              <w:autoSpaceDN w:val="0"/>
              <w:ind w:leftChars="50" w:left="105"/>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w:t>
            </w:r>
            <w:r w:rsidRPr="00D94782">
              <w:rPr>
                <w:rFonts w:ascii="ＭＳ ゴシック" w:eastAsia="ＭＳ ゴシック" w:hAnsi="ＭＳ ゴシック"/>
                <w:sz w:val="18"/>
                <w:szCs w:val="18"/>
              </w:rPr>
              <w:t>30</w:t>
            </w:r>
            <w:r w:rsidRPr="00D94782">
              <w:rPr>
                <w:rFonts w:ascii="ＭＳ ゴシック" w:eastAsia="ＭＳ ゴシック" w:hAnsi="ＭＳ ゴシック" w:hint="eastAsia"/>
                <w:sz w:val="18"/>
                <w:szCs w:val="18"/>
              </w:rPr>
              <w:t>年度に取得した知的財産（</w:t>
            </w:r>
            <w:r w:rsidR="007044C5" w:rsidRPr="00D94782">
              <w:rPr>
                <w:rFonts w:asciiTheme="majorEastAsia" w:eastAsiaTheme="majorEastAsia" w:hAnsiTheme="majorEastAsia" w:hint="eastAsia"/>
                <w:sz w:val="18"/>
                <w:szCs w:val="18"/>
              </w:rPr>
              <w:t>３</w:t>
            </w:r>
            <w:r w:rsidRPr="00D94782">
              <w:rPr>
                <w:rFonts w:ascii="ＭＳ ゴシック" w:eastAsia="ＭＳ ゴシック" w:hAnsi="ＭＳ ゴシック" w:hint="eastAsia"/>
                <w:sz w:val="18"/>
                <w:szCs w:val="18"/>
              </w:rPr>
              <w:t>件）</w:t>
            </w:r>
          </w:p>
          <w:p w14:paraId="1D230444" w14:textId="5C8106EA" w:rsidR="00D564DF" w:rsidRPr="00D94782" w:rsidRDefault="00D564DF" w:rsidP="003C6A04">
            <w:pPr>
              <w:autoSpaceDE w:val="0"/>
              <w:autoSpaceDN w:val="0"/>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【特許】</w:t>
            </w:r>
          </w:p>
          <w:p w14:paraId="2FD51AA8" w14:textId="7F9F4668" w:rsidR="00053C1C" w:rsidRPr="00D94782" w:rsidRDefault="00D564DF" w:rsidP="00D564DF">
            <w:pPr>
              <w:autoSpaceDE w:val="0"/>
              <w:autoSpaceDN w:val="0"/>
              <w:ind w:leftChars="150" w:left="49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053C1C" w:rsidRPr="00D94782">
              <w:rPr>
                <w:rFonts w:ascii="ＭＳ ゴシック" w:eastAsia="ＭＳ ゴシック" w:hAnsi="ＭＳ ゴシック" w:hint="eastAsia"/>
                <w:sz w:val="18"/>
                <w:szCs w:val="18"/>
              </w:rPr>
              <w:t>複合体、藻抑制装置及び藻抑制方法（登録番号第</w:t>
            </w:r>
            <w:r w:rsidR="00053C1C" w:rsidRPr="00D94782">
              <w:rPr>
                <w:rFonts w:ascii="ＭＳ ゴシック" w:eastAsia="ＭＳ ゴシック" w:hAnsi="ＭＳ ゴシック"/>
                <w:sz w:val="18"/>
                <w:szCs w:val="18"/>
              </w:rPr>
              <w:t>6375041</w:t>
            </w:r>
            <w:r w:rsidR="00053C1C" w:rsidRPr="00D94782">
              <w:rPr>
                <w:rFonts w:ascii="ＭＳ ゴシック" w:eastAsia="ＭＳ ゴシック" w:hAnsi="ＭＳ ゴシック" w:hint="eastAsia"/>
                <w:sz w:val="18"/>
                <w:szCs w:val="18"/>
              </w:rPr>
              <w:t>号）</w:t>
            </w:r>
          </w:p>
          <w:p w14:paraId="0C54EA90" w14:textId="77777777" w:rsidR="00D564DF" w:rsidRPr="00D94782" w:rsidRDefault="00D564DF" w:rsidP="00D564DF">
            <w:pPr>
              <w:autoSpaceDE w:val="0"/>
              <w:autoSpaceDN w:val="0"/>
              <w:ind w:leftChars="150" w:left="49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053C1C" w:rsidRPr="00D94782">
              <w:rPr>
                <w:rFonts w:ascii="ＭＳ ゴシック" w:eastAsia="ＭＳ ゴシック" w:hAnsi="ＭＳ ゴシック" w:hint="eastAsia"/>
                <w:sz w:val="18"/>
                <w:szCs w:val="18"/>
              </w:rPr>
              <w:t>反芻動物用の経口投与剤およびそれを含む反芻動物用飼料</w:t>
            </w:r>
          </w:p>
          <w:p w14:paraId="1D6C5B47" w14:textId="2E3041B1" w:rsidR="00053C1C" w:rsidRPr="00D94782" w:rsidRDefault="00053C1C" w:rsidP="00D564DF">
            <w:pPr>
              <w:autoSpaceDE w:val="0"/>
              <w:autoSpaceDN w:val="0"/>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（欧州）（登録番号第</w:t>
            </w:r>
            <w:r w:rsidRPr="00D94782">
              <w:rPr>
                <w:rFonts w:ascii="ＭＳ ゴシック" w:eastAsia="ＭＳ ゴシック" w:hAnsi="ＭＳ ゴシック"/>
                <w:sz w:val="18"/>
                <w:szCs w:val="18"/>
              </w:rPr>
              <w:t>EP3103351B1</w:t>
            </w:r>
            <w:r w:rsidRPr="00D94782">
              <w:rPr>
                <w:rFonts w:ascii="ＭＳ ゴシック" w:eastAsia="ＭＳ ゴシック" w:hAnsi="ＭＳ ゴシック" w:hint="eastAsia"/>
                <w:sz w:val="18"/>
                <w:szCs w:val="18"/>
              </w:rPr>
              <w:t>）</w:t>
            </w:r>
          </w:p>
          <w:p w14:paraId="3E194B96" w14:textId="77777777" w:rsidR="00D564DF" w:rsidRPr="00D94782" w:rsidRDefault="00D564DF" w:rsidP="00D564DF">
            <w:pPr>
              <w:autoSpaceDE w:val="0"/>
              <w:autoSpaceDN w:val="0"/>
              <w:ind w:leftChars="150" w:left="49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053C1C" w:rsidRPr="00D94782">
              <w:rPr>
                <w:rFonts w:ascii="ＭＳ ゴシック" w:eastAsia="ＭＳ ゴシック" w:hAnsi="ＭＳ ゴシック" w:hint="eastAsia"/>
                <w:sz w:val="18"/>
                <w:szCs w:val="18"/>
              </w:rPr>
              <w:t>反芻動物用の経口投与剤およびそれを含む反芻動物用飼料</w:t>
            </w:r>
          </w:p>
          <w:p w14:paraId="7B68AF99" w14:textId="5DFAE5CD" w:rsidR="00D564DF" w:rsidRPr="00D94782" w:rsidRDefault="00053C1C" w:rsidP="00235D4E">
            <w:pPr>
              <w:autoSpaceDE w:val="0"/>
              <w:autoSpaceDN w:val="0"/>
              <w:ind w:leftChars="250" w:left="525"/>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（オーストラリア）(登録番号第</w:t>
            </w:r>
            <w:r w:rsidRPr="00D94782">
              <w:rPr>
                <w:rFonts w:ascii="ＭＳ ゴシック" w:eastAsia="ＭＳ ゴシック" w:hAnsi="ＭＳ ゴシック"/>
                <w:sz w:val="18"/>
                <w:szCs w:val="18"/>
              </w:rPr>
              <w:t>AU2015211711.B2</w:t>
            </w:r>
            <w:r w:rsidRPr="00D94782">
              <w:rPr>
                <w:rFonts w:ascii="ＭＳ ゴシック" w:eastAsia="ＭＳ ゴシック" w:hAnsi="ＭＳ ゴシック" w:hint="eastAsia"/>
                <w:sz w:val="18"/>
                <w:szCs w:val="18"/>
              </w:rPr>
              <w:t>)</w:t>
            </w:r>
          </w:p>
          <w:p w14:paraId="715E29CE" w14:textId="2BA7FA13" w:rsidR="00053C1C" w:rsidRPr="00D94782" w:rsidRDefault="00053C1C" w:rsidP="00053C1C">
            <w:pPr>
              <w:autoSpaceDE w:val="0"/>
              <w:autoSpaceDN w:val="0"/>
              <w:ind w:leftChars="50" w:left="105"/>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w:t>
            </w:r>
            <w:r w:rsidRPr="00D94782">
              <w:rPr>
                <w:rFonts w:ascii="ＭＳ ゴシック" w:eastAsia="ＭＳ ゴシック" w:hAnsi="ＭＳ ゴシック"/>
                <w:sz w:val="18"/>
                <w:szCs w:val="18"/>
              </w:rPr>
              <w:t>30</w:t>
            </w:r>
            <w:r w:rsidRPr="00D94782">
              <w:rPr>
                <w:rFonts w:ascii="ＭＳ ゴシック" w:eastAsia="ＭＳ ゴシック" w:hAnsi="ＭＳ ゴシック" w:hint="eastAsia"/>
                <w:sz w:val="18"/>
                <w:szCs w:val="18"/>
              </w:rPr>
              <w:t>年度の新たな知的財産の出願（特許</w:t>
            </w:r>
            <w:r w:rsidR="007044C5" w:rsidRPr="00D94782">
              <w:rPr>
                <w:rFonts w:asciiTheme="majorEastAsia" w:eastAsiaTheme="majorEastAsia" w:hAnsiTheme="majorEastAsia" w:hint="eastAsia"/>
                <w:sz w:val="18"/>
                <w:szCs w:val="18"/>
              </w:rPr>
              <w:t>２</w:t>
            </w:r>
            <w:r w:rsidRPr="00D94782">
              <w:rPr>
                <w:rFonts w:ascii="ＭＳ ゴシック" w:eastAsia="ＭＳ ゴシック" w:hAnsi="ＭＳ ゴシック" w:hint="eastAsia"/>
                <w:sz w:val="18"/>
                <w:szCs w:val="18"/>
              </w:rPr>
              <w:t>件、品種</w:t>
            </w:r>
            <w:r w:rsidR="007044C5" w:rsidRPr="00D94782">
              <w:rPr>
                <w:rFonts w:asciiTheme="majorEastAsia" w:eastAsiaTheme="majorEastAsia" w:hAnsiTheme="majorEastAsia" w:hint="eastAsia"/>
                <w:sz w:val="18"/>
                <w:szCs w:val="18"/>
              </w:rPr>
              <w:t>１</w:t>
            </w:r>
            <w:r w:rsidRPr="00D94782">
              <w:rPr>
                <w:rFonts w:ascii="ＭＳ ゴシック" w:eastAsia="ＭＳ ゴシック" w:hAnsi="ＭＳ ゴシック" w:hint="eastAsia"/>
                <w:sz w:val="18"/>
                <w:szCs w:val="18"/>
              </w:rPr>
              <w:t>件）</w:t>
            </w:r>
          </w:p>
          <w:p w14:paraId="4476A984" w14:textId="77777777" w:rsidR="00053C1C" w:rsidRPr="00D94782" w:rsidRDefault="00053C1C" w:rsidP="00053C1C">
            <w:pPr>
              <w:autoSpaceDE w:val="0"/>
              <w:autoSpaceDN w:val="0"/>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【特許】</w:t>
            </w:r>
          </w:p>
          <w:p w14:paraId="1751F32A" w14:textId="77777777" w:rsidR="00053C1C" w:rsidRPr="00D94782" w:rsidRDefault="00053C1C" w:rsidP="00D564DF">
            <w:pPr>
              <w:autoSpaceDE w:val="0"/>
              <w:autoSpaceDN w:val="0"/>
              <w:ind w:leftChars="150" w:left="49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・冷凍だし巻き卵及びその製造方法（特願</w:t>
            </w:r>
            <w:r w:rsidRPr="00D94782">
              <w:rPr>
                <w:rFonts w:ascii="ＭＳ ゴシック" w:eastAsia="ＭＳ ゴシック" w:hAnsi="ＭＳ ゴシック"/>
                <w:sz w:val="18"/>
                <w:szCs w:val="18"/>
              </w:rPr>
              <w:t xml:space="preserve">2018-233730 </w:t>
            </w:r>
            <w:r w:rsidRPr="00D94782">
              <w:rPr>
                <w:rFonts w:ascii="ＭＳ ゴシック" w:eastAsia="ＭＳ ゴシック" w:hAnsi="ＭＳ ゴシック" w:hint="eastAsia"/>
                <w:sz w:val="18"/>
                <w:szCs w:val="18"/>
              </w:rPr>
              <w:t>）</w:t>
            </w:r>
          </w:p>
          <w:p w14:paraId="3DEA4D4D" w14:textId="77777777" w:rsidR="00053C1C" w:rsidRPr="00D94782" w:rsidRDefault="00053C1C" w:rsidP="00D564DF">
            <w:pPr>
              <w:autoSpaceDE w:val="0"/>
              <w:autoSpaceDN w:val="0"/>
              <w:ind w:leftChars="150" w:left="49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・水銀捕集用パッシブサンプラー　（特願</w:t>
            </w:r>
            <w:r w:rsidRPr="00D94782">
              <w:rPr>
                <w:rFonts w:ascii="ＭＳ ゴシック" w:eastAsia="ＭＳ ゴシック" w:hAnsi="ＭＳ ゴシック"/>
                <w:sz w:val="18"/>
                <w:szCs w:val="18"/>
              </w:rPr>
              <w:t xml:space="preserve">2019-032980 </w:t>
            </w:r>
            <w:r w:rsidRPr="00D94782">
              <w:rPr>
                <w:rFonts w:ascii="ＭＳ ゴシック" w:eastAsia="ＭＳ ゴシック" w:hAnsi="ＭＳ ゴシック" w:hint="eastAsia"/>
                <w:sz w:val="18"/>
                <w:szCs w:val="18"/>
              </w:rPr>
              <w:t>）</w:t>
            </w:r>
          </w:p>
          <w:p w14:paraId="60A461E8" w14:textId="77777777" w:rsidR="00053C1C" w:rsidRPr="00D94782" w:rsidRDefault="00053C1C" w:rsidP="00053C1C">
            <w:pPr>
              <w:autoSpaceDE w:val="0"/>
              <w:autoSpaceDN w:val="0"/>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【品種】</w:t>
            </w:r>
          </w:p>
          <w:p w14:paraId="1D4CE071" w14:textId="5CCD5EDC" w:rsidR="00053C1C" w:rsidRPr="00D94782" w:rsidRDefault="00053C1C" w:rsidP="00D564DF">
            <w:pPr>
              <w:autoSpaceDE w:val="0"/>
              <w:autoSpaceDN w:val="0"/>
              <w:ind w:leftChars="150" w:left="49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w:t>
            </w:r>
            <w:r w:rsidR="007044C5" w:rsidRPr="00D94782">
              <w:rPr>
                <w:rFonts w:ascii="ＭＳ ゴシック" w:eastAsia="ＭＳ ゴシック" w:hAnsi="ＭＳ ゴシック" w:hint="eastAsia"/>
                <w:sz w:val="18"/>
                <w:szCs w:val="18"/>
              </w:rPr>
              <w:t>Red N-１</w:t>
            </w:r>
            <w:r w:rsidRPr="00D94782">
              <w:rPr>
                <w:rFonts w:ascii="ＭＳ ゴシック" w:eastAsia="ＭＳ ゴシック" w:hAnsi="ＭＳ ゴシック" w:hint="eastAsia"/>
                <w:sz w:val="18"/>
                <w:szCs w:val="18"/>
              </w:rPr>
              <w:t>（</w:t>
            </w:r>
            <w:r w:rsidR="006901DF" w:rsidRPr="00D94782">
              <w:rPr>
                <w:rFonts w:ascii="ＭＳ ゴシック" w:eastAsia="ＭＳ ゴシック" w:hAnsi="ＭＳ ゴシック" w:hint="eastAsia"/>
                <w:sz w:val="18"/>
                <w:szCs w:val="18"/>
              </w:rPr>
              <w:t>ブドウ</w:t>
            </w:r>
            <w:r w:rsidRPr="00D94782">
              <w:rPr>
                <w:rFonts w:ascii="ＭＳ ゴシック" w:eastAsia="ＭＳ ゴシック" w:hAnsi="ＭＳ ゴシック" w:hint="eastAsia"/>
                <w:sz w:val="18"/>
                <w:szCs w:val="18"/>
              </w:rPr>
              <w:t>）（品種第33762号）</w:t>
            </w:r>
          </w:p>
          <w:p w14:paraId="70C204AF" w14:textId="77777777" w:rsidR="001621F6" w:rsidRPr="00D94782" w:rsidRDefault="001621F6" w:rsidP="001621F6">
            <w:pPr>
              <w:autoSpaceDE w:val="0"/>
              <w:autoSpaceDN w:val="0"/>
              <w:rPr>
                <w:rFonts w:ascii="ＭＳ ゴシック" w:eastAsia="ＭＳ ゴシック" w:hAnsi="ＭＳ ゴシック"/>
                <w:sz w:val="18"/>
                <w:szCs w:val="18"/>
              </w:rPr>
            </w:pPr>
          </w:p>
          <w:p w14:paraId="5E3A91AD" w14:textId="77777777" w:rsidR="00113408" w:rsidRPr="00D94782" w:rsidRDefault="000002D2" w:rsidP="00113408">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知的財産の取得及び出願件数</w:t>
            </w:r>
          </w:p>
          <w:tbl>
            <w:tblPr>
              <w:tblpPr w:leftFromText="142" w:rightFromText="142" w:vertAnchor="text" w:horzAnchor="margin" w:tblpXSpec="center" w:tblpY="148"/>
              <w:tblOverlap w:val="never"/>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708"/>
              <w:gridCol w:w="993"/>
              <w:gridCol w:w="992"/>
              <w:gridCol w:w="1134"/>
            </w:tblGrid>
            <w:tr w:rsidR="00357B2C" w:rsidRPr="00D94782" w14:paraId="1CC7D091" w14:textId="77777777" w:rsidTr="00D564DF">
              <w:trPr>
                <w:trHeight w:val="340"/>
              </w:trPr>
              <w:tc>
                <w:tcPr>
                  <w:tcW w:w="846" w:type="dxa"/>
                  <w:shd w:val="clear" w:color="auto" w:fill="auto"/>
                  <w:vAlign w:val="center"/>
                </w:tcPr>
                <w:p w14:paraId="07F38D77" w14:textId="77777777" w:rsidR="00113408" w:rsidRPr="00D94782" w:rsidRDefault="00113408" w:rsidP="00113408">
                  <w:pPr>
                    <w:rPr>
                      <w:rFonts w:ascii="ＭＳ ゴシック" w:eastAsia="ＭＳ ゴシック" w:hAnsi="ＭＳ ゴシック"/>
                      <w:sz w:val="18"/>
                      <w:szCs w:val="18"/>
                    </w:rPr>
                  </w:pPr>
                </w:p>
              </w:tc>
              <w:tc>
                <w:tcPr>
                  <w:tcW w:w="709" w:type="dxa"/>
                  <w:vAlign w:val="center"/>
                </w:tcPr>
                <w:p w14:paraId="2586CC20" w14:textId="77777777" w:rsidR="00113408" w:rsidRPr="00D94782" w:rsidRDefault="00113408"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w:t>
                  </w:r>
                  <w:r w:rsidRPr="00D94782">
                    <w:rPr>
                      <w:rFonts w:ascii="ＭＳ ゴシック" w:eastAsia="ＭＳ ゴシック" w:hAnsi="ＭＳ ゴシック"/>
                      <w:sz w:val="18"/>
                      <w:szCs w:val="18"/>
                    </w:rPr>
                    <w:t>29</w:t>
                  </w:r>
                  <w:r w:rsidRPr="00D94782">
                    <w:rPr>
                      <w:rFonts w:ascii="ＭＳ ゴシック" w:eastAsia="ＭＳ ゴシック" w:hAnsi="ＭＳ ゴシック" w:hint="eastAsia"/>
                      <w:sz w:val="18"/>
                      <w:szCs w:val="18"/>
                    </w:rPr>
                    <w:t>年度の取得数</w:t>
                  </w:r>
                </w:p>
              </w:tc>
              <w:tc>
                <w:tcPr>
                  <w:tcW w:w="708" w:type="dxa"/>
                  <w:vAlign w:val="center"/>
                </w:tcPr>
                <w:p w14:paraId="3F519C73" w14:textId="77777777" w:rsidR="00113408" w:rsidRPr="00D94782" w:rsidRDefault="00113408"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H29年度の出願数</w:t>
                  </w:r>
                </w:p>
              </w:tc>
              <w:tc>
                <w:tcPr>
                  <w:tcW w:w="993" w:type="dxa"/>
                  <w:vAlign w:val="center"/>
                </w:tcPr>
                <w:p w14:paraId="38EBC3CA" w14:textId="77777777" w:rsidR="00113408" w:rsidRPr="00D94782" w:rsidRDefault="00113408"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H30年度の取得数</w:t>
                  </w:r>
                </w:p>
              </w:tc>
              <w:tc>
                <w:tcPr>
                  <w:tcW w:w="992" w:type="dxa"/>
                  <w:vAlign w:val="center"/>
                </w:tcPr>
                <w:p w14:paraId="47C2F852" w14:textId="77777777" w:rsidR="00113408" w:rsidRPr="00D94782" w:rsidRDefault="00113408"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w:t>
                  </w:r>
                  <w:r w:rsidRPr="00D94782">
                    <w:rPr>
                      <w:rFonts w:ascii="ＭＳ ゴシック" w:eastAsia="ＭＳ ゴシック" w:hAnsi="ＭＳ ゴシック"/>
                      <w:sz w:val="18"/>
                      <w:szCs w:val="18"/>
                    </w:rPr>
                    <w:t>30</w:t>
                  </w:r>
                  <w:r w:rsidRPr="00D94782">
                    <w:rPr>
                      <w:rFonts w:ascii="ＭＳ ゴシック" w:eastAsia="ＭＳ ゴシック" w:hAnsi="ＭＳ ゴシック" w:hint="eastAsia"/>
                      <w:sz w:val="18"/>
                      <w:szCs w:val="18"/>
                    </w:rPr>
                    <w:t>年度の出願数</w:t>
                  </w:r>
                </w:p>
              </w:tc>
              <w:tc>
                <w:tcPr>
                  <w:tcW w:w="1134" w:type="dxa"/>
                  <w:vAlign w:val="center"/>
                </w:tcPr>
                <w:p w14:paraId="1DBD36C3" w14:textId="77777777" w:rsidR="00113408" w:rsidRPr="00D94782" w:rsidRDefault="00113408"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w:t>
                  </w:r>
                  <w:r w:rsidRPr="00D94782">
                    <w:rPr>
                      <w:rFonts w:ascii="ＭＳ ゴシック" w:eastAsia="ＭＳ ゴシック" w:hAnsi="ＭＳ ゴシック"/>
                      <w:sz w:val="18"/>
                      <w:szCs w:val="18"/>
                    </w:rPr>
                    <w:t>30</w:t>
                  </w:r>
                  <w:r w:rsidRPr="00D94782">
                    <w:rPr>
                      <w:rFonts w:ascii="ＭＳ ゴシック" w:eastAsia="ＭＳ ゴシック" w:hAnsi="ＭＳ ゴシック" w:hint="eastAsia"/>
                      <w:sz w:val="18"/>
                      <w:szCs w:val="18"/>
                    </w:rPr>
                    <w:t>年度末</w:t>
                  </w:r>
                </w:p>
                <w:p w14:paraId="7EEA8990" w14:textId="77777777" w:rsidR="00113408" w:rsidRPr="00D94782" w:rsidRDefault="00113408"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現在の</w:t>
                  </w:r>
                </w:p>
                <w:p w14:paraId="06AC5865" w14:textId="77777777" w:rsidR="00113408" w:rsidRPr="00D94782" w:rsidRDefault="00113408"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保有数</w:t>
                  </w:r>
                </w:p>
              </w:tc>
            </w:tr>
            <w:tr w:rsidR="00357B2C" w:rsidRPr="00D94782" w14:paraId="3968F979" w14:textId="77777777" w:rsidTr="00D564DF">
              <w:trPr>
                <w:trHeight w:val="340"/>
              </w:trPr>
              <w:tc>
                <w:tcPr>
                  <w:tcW w:w="846" w:type="dxa"/>
                  <w:shd w:val="clear" w:color="auto" w:fill="auto"/>
                  <w:vAlign w:val="center"/>
                </w:tcPr>
                <w:p w14:paraId="38991528" w14:textId="77777777" w:rsidR="00113408" w:rsidRPr="00D94782" w:rsidRDefault="00113408"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特許</w:t>
                  </w:r>
                </w:p>
              </w:tc>
              <w:tc>
                <w:tcPr>
                  <w:tcW w:w="709" w:type="dxa"/>
                  <w:vAlign w:val="center"/>
                </w:tcPr>
                <w:p w14:paraId="63CD6823" w14:textId="43930567" w:rsidR="00113408" w:rsidRPr="00D94782" w:rsidRDefault="007044C5"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c>
                <w:tcPr>
                  <w:tcW w:w="708" w:type="dxa"/>
                  <w:vAlign w:val="center"/>
                </w:tcPr>
                <w:p w14:paraId="5A20E0ED" w14:textId="2B4D9529" w:rsidR="00113408" w:rsidRPr="00D94782" w:rsidRDefault="007044C5"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９</w:t>
                  </w:r>
                </w:p>
              </w:tc>
              <w:tc>
                <w:tcPr>
                  <w:tcW w:w="993" w:type="dxa"/>
                  <w:vAlign w:val="center"/>
                </w:tcPr>
                <w:p w14:paraId="3A61D89D" w14:textId="3AFD0961" w:rsidR="00113408" w:rsidRPr="00D94782" w:rsidRDefault="007044C5" w:rsidP="00113408">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w:t>
                  </w:r>
                </w:p>
              </w:tc>
              <w:tc>
                <w:tcPr>
                  <w:tcW w:w="992" w:type="dxa"/>
                  <w:vAlign w:val="center"/>
                </w:tcPr>
                <w:p w14:paraId="56BFC3D1" w14:textId="2E2C4E16" w:rsidR="00113408" w:rsidRPr="00D94782" w:rsidRDefault="007044C5" w:rsidP="00113408">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w:t>
                  </w:r>
                </w:p>
              </w:tc>
              <w:tc>
                <w:tcPr>
                  <w:tcW w:w="1134" w:type="dxa"/>
                  <w:vAlign w:val="center"/>
                </w:tcPr>
                <w:p w14:paraId="15C81F64" w14:textId="77777777" w:rsidR="00113408" w:rsidRPr="00D94782" w:rsidRDefault="00113408" w:rsidP="00113408">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24</w:t>
                  </w:r>
                </w:p>
              </w:tc>
            </w:tr>
            <w:tr w:rsidR="00357B2C" w:rsidRPr="00D94782" w14:paraId="6FECC875" w14:textId="77777777" w:rsidTr="00D564DF">
              <w:trPr>
                <w:trHeight w:val="340"/>
              </w:trPr>
              <w:tc>
                <w:tcPr>
                  <w:tcW w:w="846" w:type="dxa"/>
                  <w:shd w:val="clear" w:color="auto" w:fill="auto"/>
                  <w:vAlign w:val="center"/>
                </w:tcPr>
                <w:p w14:paraId="0B376F00" w14:textId="77777777" w:rsidR="00113408" w:rsidRPr="00D94782" w:rsidRDefault="00113408"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品種</w:t>
                  </w:r>
                </w:p>
              </w:tc>
              <w:tc>
                <w:tcPr>
                  <w:tcW w:w="709" w:type="dxa"/>
                  <w:vAlign w:val="center"/>
                </w:tcPr>
                <w:p w14:paraId="68AA16E2" w14:textId="55A15825" w:rsidR="00113408" w:rsidRPr="00D94782" w:rsidRDefault="007044C5"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c>
                <w:tcPr>
                  <w:tcW w:w="708" w:type="dxa"/>
                  <w:vAlign w:val="center"/>
                </w:tcPr>
                <w:p w14:paraId="603CCBAB" w14:textId="3BD02B54" w:rsidR="00113408" w:rsidRPr="00D94782" w:rsidRDefault="007044C5"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c>
                <w:tcPr>
                  <w:tcW w:w="993" w:type="dxa"/>
                  <w:vAlign w:val="center"/>
                </w:tcPr>
                <w:p w14:paraId="175E4AB9" w14:textId="28143439" w:rsidR="00113408" w:rsidRPr="00D94782" w:rsidRDefault="007044C5" w:rsidP="00113408">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c>
                <w:tcPr>
                  <w:tcW w:w="992" w:type="dxa"/>
                  <w:vAlign w:val="center"/>
                </w:tcPr>
                <w:p w14:paraId="17654864" w14:textId="00B9680E" w:rsidR="00113408" w:rsidRPr="00D94782" w:rsidRDefault="007044C5" w:rsidP="00113408">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c>
                <w:tcPr>
                  <w:tcW w:w="1134" w:type="dxa"/>
                  <w:vAlign w:val="center"/>
                </w:tcPr>
                <w:p w14:paraId="2396EC1D" w14:textId="209036EB" w:rsidR="00113408" w:rsidRPr="00D94782" w:rsidRDefault="007044C5" w:rsidP="00113408">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w:t>
                  </w:r>
                </w:p>
              </w:tc>
            </w:tr>
            <w:tr w:rsidR="00357B2C" w:rsidRPr="00D94782" w14:paraId="58F39030" w14:textId="77777777" w:rsidTr="00D564DF">
              <w:trPr>
                <w:trHeight w:val="340"/>
              </w:trPr>
              <w:tc>
                <w:tcPr>
                  <w:tcW w:w="846" w:type="dxa"/>
                  <w:tcBorders>
                    <w:bottom w:val="single" w:sz="4" w:space="0" w:color="auto"/>
                  </w:tcBorders>
                  <w:shd w:val="clear" w:color="auto" w:fill="auto"/>
                  <w:vAlign w:val="center"/>
                </w:tcPr>
                <w:p w14:paraId="69D32BFC" w14:textId="77777777" w:rsidR="00113408" w:rsidRPr="00D94782" w:rsidRDefault="00113408"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商標</w:t>
                  </w:r>
                </w:p>
              </w:tc>
              <w:tc>
                <w:tcPr>
                  <w:tcW w:w="709" w:type="dxa"/>
                  <w:tcBorders>
                    <w:bottom w:val="single" w:sz="4" w:space="0" w:color="auto"/>
                  </w:tcBorders>
                  <w:vAlign w:val="center"/>
                </w:tcPr>
                <w:p w14:paraId="654B4992" w14:textId="559D2C0E" w:rsidR="00113408" w:rsidRPr="00D94782" w:rsidRDefault="007044C5"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c>
                <w:tcPr>
                  <w:tcW w:w="708" w:type="dxa"/>
                  <w:tcBorders>
                    <w:bottom w:val="single" w:sz="4" w:space="0" w:color="auto"/>
                  </w:tcBorders>
                  <w:vAlign w:val="center"/>
                </w:tcPr>
                <w:p w14:paraId="14525CE1" w14:textId="77777777" w:rsidR="00113408" w:rsidRPr="00D94782" w:rsidRDefault="00113408" w:rsidP="00113408">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1</w:t>
                  </w:r>
                </w:p>
              </w:tc>
              <w:tc>
                <w:tcPr>
                  <w:tcW w:w="993" w:type="dxa"/>
                  <w:tcBorders>
                    <w:bottom w:val="single" w:sz="4" w:space="0" w:color="auto"/>
                  </w:tcBorders>
                  <w:vAlign w:val="center"/>
                </w:tcPr>
                <w:p w14:paraId="36C1DA5D" w14:textId="50FB2889" w:rsidR="00113408" w:rsidRPr="00D94782" w:rsidRDefault="007044C5" w:rsidP="00113408">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c>
                <w:tcPr>
                  <w:tcW w:w="992" w:type="dxa"/>
                  <w:tcBorders>
                    <w:bottom w:val="single" w:sz="4" w:space="0" w:color="auto"/>
                  </w:tcBorders>
                  <w:vAlign w:val="center"/>
                </w:tcPr>
                <w:p w14:paraId="45E2E538" w14:textId="7958834A" w:rsidR="00113408" w:rsidRPr="00D94782" w:rsidRDefault="007044C5" w:rsidP="00113408">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c>
                <w:tcPr>
                  <w:tcW w:w="1134" w:type="dxa"/>
                  <w:tcBorders>
                    <w:bottom w:val="single" w:sz="4" w:space="0" w:color="auto"/>
                  </w:tcBorders>
                  <w:vAlign w:val="center"/>
                </w:tcPr>
                <w:p w14:paraId="2C808177" w14:textId="130D06E5" w:rsidR="00113408" w:rsidRPr="00D94782" w:rsidRDefault="007044C5" w:rsidP="00113408">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w:t>
                  </w:r>
                </w:p>
              </w:tc>
            </w:tr>
            <w:tr w:rsidR="00357B2C" w:rsidRPr="00D94782" w14:paraId="59825FA7" w14:textId="77777777" w:rsidTr="00D564DF">
              <w:trPr>
                <w:trHeight w:val="340"/>
              </w:trPr>
              <w:tc>
                <w:tcPr>
                  <w:tcW w:w="846" w:type="dxa"/>
                  <w:tcBorders>
                    <w:bottom w:val="single" w:sz="4" w:space="0" w:color="auto"/>
                  </w:tcBorders>
                  <w:shd w:val="clear" w:color="auto" w:fill="auto"/>
                  <w:vAlign w:val="center"/>
                </w:tcPr>
                <w:p w14:paraId="12EF791A" w14:textId="77777777" w:rsidR="00113408" w:rsidRPr="00D94782" w:rsidRDefault="00113408"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著作権</w:t>
                  </w:r>
                </w:p>
              </w:tc>
              <w:tc>
                <w:tcPr>
                  <w:tcW w:w="709" w:type="dxa"/>
                  <w:tcBorders>
                    <w:bottom w:val="single" w:sz="4" w:space="0" w:color="auto"/>
                  </w:tcBorders>
                  <w:vAlign w:val="center"/>
                </w:tcPr>
                <w:p w14:paraId="080590FF" w14:textId="5C708A7F" w:rsidR="00113408" w:rsidRPr="00D94782" w:rsidRDefault="007044C5"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c>
                <w:tcPr>
                  <w:tcW w:w="708" w:type="dxa"/>
                  <w:tcBorders>
                    <w:bottom w:val="single" w:sz="4" w:space="0" w:color="auto"/>
                  </w:tcBorders>
                  <w:vAlign w:val="center"/>
                </w:tcPr>
                <w:p w14:paraId="5898431A" w14:textId="08151832" w:rsidR="00113408" w:rsidRPr="00D94782" w:rsidRDefault="007044C5" w:rsidP="0011340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c>
                <w:tcPr>
                  <w:tcW w:w="993" w:type="dxa"/>
                  <w:tcBorders>
                    <w:bottom w:val="single" w:sz="4" w:space="0" w:color="auto"/>
                  </w:tcBorders>
                  <w:vAlign w:val="center"/>
                </w:tcPr>
                <w:p w14:paraId="64532CB0" w14:textId="3A7C4D05" w:rsidR="00113408" w:rsidRPr="00D94782" w:rsidRDefault="007044C5" w:rsidP="00113408">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c>
                <w:tcPr>
                  <w:tcW w:w="992" w:type="dxa"/>
                  <w:tcBorders>
                    <w:bottom w:val="single" w:sz="4" w:space="0" w:color="auto"/>
                  </w:tcBorders>
                  <w:vAlign w:val="center"/>
                </w:tcPr>
                <w:p w14:paraId="65E63985" w14:textId="14679FFA" w:rsidR="00113408" w:rsidRPr="00D94782" w:rsidRDefault="007044C5" w:rsidP="00113408">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０</w:t>
                  </w:r>
                </w:p>
              </w:tc>
              <w:tc>
                <w:tcPr>
                  <w:tcW w:w="1134" w:type="dxa"/>
                  <w:tcBorders>
                    <w:bottom w:val="single" w:sz="4" w:space="0" w:color="auto"/>
                  </w:tcBorders>
                  <w:vAlign w:val="center"/>
                </w:tcPr>
                <w:p w14:paraId="4C399E80" w14:textId="16196A32" w:rsidR="00113408" w:rsidRPr="00D94782" w:rsidRDefault="007044C5" w:rsidP="00113408">
                  <w:pPr>
                    <w:ind w:leftChars="50" w:left="285" w:hangingChars="100" w:hanging="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p>
              </w:tc>
            </w:tr>
          </w:tbl>
          <w:p w14:paraId="799C6A9F" w14:textId="77777777" w:rsidR="005127B1" w:rsidRPr="00D94782" w:rsidRDefault="005127B1" w:rsidP="005127B1">
            <w:pPr>
              <w:rPr>
                <w:vanish/>
              </w:rPr>
            </w:pPr>
          </w:p>
          <w:p w14:paraId="00B3579E" w14:textId="77777777" w:rsidR="002A5275" w:rsidRPr="00D94782" w:rsidRDefault="002A5275" w:rsidP="00113408">
            <w:pPr>
              <w:jc w:val="left"/>
              <w:rPr>
                <w:rFonts w:ascii="ＭＳ ゴシック" w:eastAsia="ＭＳ ゴシック" w:hAnsi="ＭＳ ゴシック"/>
                <w:sz w:val="18"/>
                <w:szCs w:val="18"/>
              </w:rPr>
            </w:pPr>
          </w:p>
        </w:tc>
        <w:tc>
          <w:tcPr>
            <w:tcW w:w="709" w:type="dxa"/>
            <w:tcBorders>
              <w:bottom w:val="single" w:sz="8" w:space="0" w:color="auto"/>
              <w:right w:val="double" w:sz="4" w:space="0" w:color="auto"/>
            </w:tcBorders>
            <w:shd w:val="clear" w:color="auto" w:fill="auto"/>
          </w:tcPr>
          <w:p w14:paraId="7B34F3A1" w14:textId="77777777" w:rsidR="00D26C12" w:rsidRPr="00D94782" w:rsidRDefault="00D26C12" w:rsidP="00F1791B">
            <w:pPr>
              <w:rPr>
                <w:rFonts w:ascii="ＭＳ ゴシック" w:eastAsia="ＭＳ ゴシック" w:hAnsi="ＭＳ ゴシック"/>
                <w:sz w:val="18"/>
                <w:szCs w:val="18"/>
              </w:rPr>
            </w:pPr>
          </w:p>
        </w:tc>
        <w:tc>
          <w:tcPr>
            <w:tcW w:w="746" w:type="dxa"/>
            <w:tcBorders>
              <w:left w:val="double" w:sz="4" w:space="0" w:color="auto"/>
              <w:bottom w:val="single" w:sz="8" w:space="0" w:color="auto"/>
            </w:tcBorders>
            <w:shd w:val="clear" w:color="auto" w:fill="auto"/>
          </w:tcPr>
          <w:p w14:paraId="39736046" w14:textId="77777777" w:rsidR="00D26C12" w:rsidRPr="00D94782" w:rsidRDefault="00D26C12" w:rsidP="00F1791B">
            <w:pPr>
              <w:rPr>
                <w:rFonts w:ascii="ＭＳ ゴシック" w:eastAsia="ＭＳ ゴシック" w:hAnsi="ＭＳ ゴシック"/>
                <w:sz w:val="18"/>
                <w:szCs w:val="18"/>
              </w:rPr>
            </w:pPr>
          </w:p>
        </w:tc>
        <w:tc>
          <w:tcPr>
            <w:tcW w:w="3371" w:type="dxa"/>
            <w:tcBorders>
              <w:bottom w:val="single" w:sz="8" w:space="0" w:color="auto"/>
              <w:right w:val="single" w:sz="8" w:space="0" w:color="auto"/>
            </w:tcBorders>
            <w:shd w:val="clear" w:color="auto" w:fill="auto"/>
          </w:tcPr>
          <w:p w14:paraId="071BFEF9" w14:textId="367C73EA" w:rsidR="00545575" w:rsidRPr="00D94782" w:rsidRDefault="00545575" w:rsidP="00545575">
            <w:pPr>
              <w:ind w:left="90" w:hangingChars="50" w:hanging="9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w:t>
            </w:r>
            <w:r w:rsidR="00140478" w:rsidRPr="00D94782">
              <w:rPr>
                <w:rFonts w:asciiTheme="majorEastAsia" w:eastAsiaTheme="majorEastAsia" w:hAnsiTheme="majorEastAsia" w:hint="eastAsia"/>
                <w:sz w:val="18"/>
                <w:szCs w:val="18"/>
              </w:rPr>
              <w:t>６</w:t>
            </w:r>
            <w:r w:rsidRPr="00D94782">
              <w:rPr>
                <w:rFonts w:asciiTheme="majorEastAsia" w:eastAsiaTheme="majorEastAsia" w:hAnsiTheme="majorEastAsia" w:hint="eastAsia"/>
                <w:sz w:val="18"/>
                <w:szCs w:val="18"/>
              </w:rPr>
              <w:t>次産業化サポートセンター運営業務により行政・生産者・食品事業者と連携を強化したことで、平成30年度は８件が商品化された。また、大阪ぶどうネットワーク（仮称）の立ち上げに向けて事業者や行政等の関係者と連携し、ネットワーク体制の構築に着手したことを評価した。</w:t>
            </w:r>
          </w:p>
          <w:p w14:paraId="5811401E" w14:textId="77777777" w:rsidR="00545575" w:rsidRPr="00D94782" w:rsidRDefault="00545575" w:rsidP="00545575">
            <w:pPr>
              <w:ind w:left="90" w:hangingChars="50" w:hanging="90"/>
              <w:rPr>
                <w:rFonts w:asciiTheme="majorEastAsia" w:eastAsiaTheme="majorEastAsia" w:hAnsiTheme="majorEastAsia"/>
                <w:sz w:val="18"/>
                <w:szCs w:val="18"/>
              </w:rPr>
            </w:pPr>
          </w:p>
          <w:p w14:paraId="28D59871" w14:textId="2D94A210" w:rsidR="00545575" w:rsidRPr="00D94782" w:rsidRDefault="00545575" w:rsidP="00545575">
            <w:pPr>
              <w:ind w:left="90" w:hangingChars="50" w:hanging="9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・クビアカツヤカミキリへの対策として、被害調査や防除方法の検討を進めて得た知見を反映した手引書の改訂や３編の動画を作成し公開したことに</w:t>
            </w:r>
            <w:r w:rsidR="009739F3" w:rsidRPr="00D94782">
              <w:rPr>
                <w:rFonts w:asciiTheme="majorEastAsia" w:eastAsiaTheme="majorEastAsia" w:hAnsiTheme="majorEastAsia" w:hint="eastAsia"/>
                <w:sz w:val="18"/>
                <w:szCs w:val="18"/>
              </w:rPr>
              <w:t>より、調査研究成果の普及につながり、発生地域の対策支援を実施したことについても</w:t>
            </w:r>
            <w:r w:rsidRPr="00D94782">
              <w:rPr>
                <w:rFonts w:asciiTheme="majorEastAsia" w:eastAsiaTheme="majorEastAsia" w:hAnsiTheme="majorEastAsia" w:hint="eastAsia"/>
                <w:sz w:val="18"/>
                <w:szCs w:val="18"/>
              </w:rPr>
              <w:t>評価</w:t>
            </w:r>
            <w:r w:rsidR="001C0B16" w:rsidRPr="00D94782">
              <w:rPr>
                <w:rFonts w:asciiTheme="majorEastAsia" w:eastAsiaTheme="majorEastAsia" w:hAnsiTheme="majorEastAsia" w:hint="eastAsia"/>
                <w:sz w:val="18"/>
                <w:szCs w:val="18"/>
              </w:rPr>
              <w:t>した</w:t>
            </w:r>
            <w:r w:rsidRPr="00D94782">
              <w:rPr>
                <w:rFonts w:asciiTheme="majorEastAsia" w:eastAsiaTheme="majorEastAsia" w:hAnsiTheme="majorEastAsia" w:hint="eastAsia"/>
                <w:sz w:val="18"/>
                <w:szCs w:val="18"/>
              </w:rPr>
              <w:t>。</w:t>
            </w:r>
          </w:p>
          <w:p w14:paraId="1A413B51" w14:textId="77777777" w:rsidR="00D26C12" w:rsidRPr="00D94782" w:rsidRDefault="00D26C12" w:rsidP="009870E5">
            <w:pPr>
              <w:ind w:left="90" w:hangingChars="50" w:hanging="90"/>
              <w:rPr>
                <w:rFonts w:ascii="ＭＳ ゴシック" w:eastAsia="ＭＳ ゴシック" w:hAnsi="ＭＳ ゴシック"/>
                <w:sz w:val="18"/>
                <w:szCs w:val="18"/>
              </w:rPr>
            </w:pPr>
          </w:p>
        </w:tc>
        <w:tc>
          <w:tcPr>
            <w:tcW w:w="561" w:type="dxa"/>
            <w:tcBorders>
              <w:left w:val="single" w:sz="8" w:space="0" w:color="auto"/>
              <w:bottom w:val="single" w:sz="8" w:space="0" w:color="auto"/>
              <w:right w:val="single" w:sz="8" w:space="0" w:color="auto"/>
            </w:tcBorders>
            <w:shd w:val="clear" w:color="auto" w:fill="auto"/>
          </w:tcPr>
          <w:p w14:paraId="538D5CC1" w14:textId="77777777" w:rsidR="00D26C12" w:rsidRPr="00D94782" w:rsidRDefault="00D26C12" w:rsidP="00F1791B"/>
        </w:tc>
      </w:tr>
    </w:tbl>
    <w:p w14:paraId="489922E6" w14:textId="77777777" w:rsidR="00B43114" w:rsidRPr="00D94782" w:rsidRDefault="00B43114" w:rsidP="00D26C12"/>
    <w:p w14:paraId="35DC9F1B" w14:textId="77777777" w:rsidR="000166EB" w:rsidRPr="00D94782" w:rsidRDefault="006030FD" w:rsidP="00D26C12">
      <w:r w:rsidRPr="00D94782">
        <w:br w:type="page"/>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5"/>
      </w:tblGrid>
      <w:tr w:rsidR="00D26C12" w:rsidRPr="00D94782" w14:paraId="3EDFDA1B" w14:textId="77777777" w:rsidTr="005C7E73">
        <w:tc>
          <w:tcPr>
            <w:tcW w:w="15725" w:type="dxa"/>
            <w:tcBorders>
              <w:top w:val="single" w:sz="4" w:space="0" w:color="auto"/>
              <w:left w:val="single" w:sz="8" w:space="0" w:color="auto"/>
              <w:bottom w:val="single" w:sz="8" w:space="0" w:color="auto"/>
              <w:right w:val="single" w:sz="8" w:space="0" w:color="auto"/>
            </w:tcBorders>
            <w:shd w:val="clear" w:color="auto" w:fill="auto"/>
          </w:tcPr>
          <w:p w14:paraId="6BD0A892" w14:textId="77777777" w:rsidR="00D26C12" w:rsidRPr="00D94782" w:rsidRDefault="00F05D60" w:rsidP="003B1DEE">
            <w:pPr>
              <w:spacing w:line="0" w:lineRule="atLeast"/>
              <w:rPr>
                <w:rFonts w:ascii="ＭＳ ゴシック" w:eastAsia="ＭＳ ゴシック" w:hAnsi="ＭＳ ゴシック"/>
                <w:b/>
                <w:bCs/>
                <w:sz w:val="18"/>
                <w:szCs w:val="18"/>
              </w:rPr>
            </w:pPr>
            <w:r w:rsidRPr="00D94782">
              <w:rPr>
                <w:rFonts w:ascii="ＭＳ ゴシック" w:eastAsia="ＭＳ ゴシック" w:hAnsi="ＭＳ ゴシック" w:hint="eastAsia"/>
                <w:b/>
                <w:bCs/>
                <w:sz w:val="18"/>
                <w:szCs w:val="18"/>
              </w:rPr>
              <w:lastRenderedPageBreak/>
              <w:t>第</w:t>
            </w:r>
            <w:r w:rsidR="009C4B1A" w:rsidRPr="00D94782">
              <w:rPr>
                <w:rFonts w:ascii="ＭＳ ゴシック" w:eastAsia="ＭＳ ゴシック" w:hAnsi="ＭＳ ゴシック" w:hint="eastAsia"/>
                <w:b/>
                <w:bCs/>
                <w:sz w:val="18"/>
                <w:szCs w:val="18"/>
              </w:rPr>
              <w:t>２</w:t>
            </w:r>
            <w:r w:rsidRPr="00D94782">
              <w:rPr>
                <w:rFonts w:ascii="ＭＳ ゴシック" w:eastAsia="ＭＳ ゴシック" w:hAnsi="ＭＳ ゴシック" w:hint="eastAsia"/>
                <w:b/>
                <w:bCs/>
                <w:sz w:val="18"/>
                <w:szCs w:val="18"/>
              </w:rPr>
              <w:t xml:space="preserve">　業務運営の改善及び効率化に関する目標を達成するためにとるべき措置</w:t>
            </w:r>
          </w:p>
        </w:tc>
      </w:tr>
    </w:tbl>
    <w:p w14:paraId="2CBF1B65" w14:textId="77777777" w:rsidR="00D26C12" w:rsidRPr="00D94782" w:rsidRDefault="00D26C12" w:rsidP="00D26C12"/>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4601"/>
      </w:tblGrid>
      <w:tr w:rsidR="00A263E5" w:rsidRPr="00D94782" w14:paraId="196701B5" w14:textId="77777777" w:rsidTr="0041527E">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14:paraId="6B2A4AB5" w14:textId="77777777" w:rsidR="00A263E5" w:rsidRPr="00D94782" w:rsidRDefault="00A263E5" w:rsidP="0041527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中期目標</w:t>
            </w:r>
          </w:p>
        </w:tc>
        <w:tc>
          <w:tcPr>
            <w:tcW w:w="14601" w:type="dxa"/>
            <w:tcBorders>
              <w:top w:val="single" w:sz="8" w:space="0" w:color="auto"/>
              <w:left w:val="single" w:sz="8" w:space="0" w:color="auto"/>
              <w:bottom w:val="single" w:sz="8" w:space="0" w:color="auto"/>
              <w:right w:val="single" w:sz="8" w:space="0" w:color="auto"/>
            </w:tcBorders>
            <w:shd w:val="clear" w:color="auto" w:fill="auto"/>
          </w:tcPr>
          <w:p w14:paraId="5080EF86" w14:textId="77777777" w:rsidR="00A263E5" w:rsidRPr="00D94782" w:rsidRDefault="00A263E5" w:rsidP="0041527E">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業務運営の改善</w:t>
            </w:r>
          </w:p>
          <w:p w14:paraId="7D71C590" w14:textId="2E6B03CA" w:rsidR="00A263E5" w:rsidRPr="00D94782" w:rsidRDefault="007044C5" w:rsidP="0041527E">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r w:rsidR="00A263E5" w:rsidRPr="00D94782">
              <w:rPr>
                <w:rFonts w:ascii="ＭＳ ゴシック" w:eastAsia="ＭＳ ゴシック" w:hAnsi="ＭＳ ゴシック" w:hint="eastAsia"/>
                <w:sz w:val="18"/>
                <w:szCs w:val="18"/>
              </w:rPr>
              <w:t>自律的な業務運営</w:t>
            </w:r>
          </w:p>
          <w:p w14:paraId="10B51602" w14:textId="77777777" w:rsidR="00A263E5" w:rsidRPr="00D94782" w:rsidRDefault="00A263E5" w:rsidP="0041527E">
            <w:pPr>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理事長のマネジメントのもと、多様な技術ニーズの変化に迅速かつ効果的に対応できるよう、業務の内容やその実施状況を絶えず点検・分析し、その結果を踏まえ、機動的に業務を見直すなど、自律的・効果的な業務運営を行うこと。</w:t>
            </w:r>
          </w:p>
          <w:p w14:paraId="0E1A0566" w14:textId="1BCA220B" w:rsidR="00A263E5" w:rsidRPr="00D94782" w:rsidRDefault="007044C5" w:rsidP="0041527E">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w:t>
            </w:r>
            <w:r w:rsidR="00A263E5" w:rsidRPr="00D94782">
              <w:rPr>
                <w:rFonts w:ascii="ＭＳ ゴシック" w:eastAsia="ＭＳ ゴシック" w:hAnsi="ＭＳ ゴシック" w:hint="eastAsia"/>
                <w:sz w:val="18"/>
                <w:szCs w:val="18"/>
              </w:rPr>
              <w:t>業務の効率化</w:t>
            </w:r>
          </w:p>
          <w:p w14:paraId="174DD626" w14:textId="77777777" w:rsidR="00A263E5" w:rsidRPr="00D94782" w:rsidRDefault="00A263E5" w:rsidP="0041527E">
            <w:pPr>
              <w:ind w:leftChars="50" w:left="105" w:firstLineChars="250" w:firstLine="45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意思決定や事務処理を簡素化・合理化するなど、業務の効率化を進めること。</w:t>
            </w:r>
          </w:p>
          <w:p w14:paraId="201D3D35" w14:textId="77777777" w:rsidR="00A263E5" w:rsidRPr="00D94782" w:rsidRDefault="00A263E5" w:rsidP="0041527E">
            <w:pPr>
              <w:autoSpaceDE w:val="0"/>
              <w:autoSpaceDN w:val="0"/>
              <w:adjustRightInd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組織運営の改善</w:t>
            </w:r>
          </w:p>
          <w:p w14:paraId="1CC1E615" w14:textId="7E3207F8" w:rsidR="00A263E5" w:rsidRPr="00D94782" w:rsidRDefault="007044C5" w:rsidP="0041527E">
            <w:pPr>
              <w:autoSpaceDE w:val="0"/>
              <w:autoSpaceDN w:val="0"/>
              <w:adjustRightInd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w:t>
            </w:r>
            <w:r w:rsidR="00A263E5" w:rsidRPr="00D94782">
              <w:rPr>
                <w:rFonts w:ascii="ＭＳ ゴシック" w:eastAsia="ＭＳ ゴシック" w:hAnsi="ＭＳ ゴシック" w:hint="eastAsia"/>
                <w:sz w:val="18"/>
                <w:szCs w:val="18"/>
              </w:rPr>
              <w:t>優秀な人材の確保</w:t>
            </w:r>
          </w:p>
          <w:p w14:paraId="55A48693" w14:textId="77777777" w:rsidR="00A263E5" w:rsidRPr="00D94782" w:rsidRDefault="00A263E5" w:rsidP="0041527E">
            <w:pPr>
              <w:autoSpaceDE w:val="0"/>
              <w:autoSpaceDN w:val="0"/>
              <w:adjustRightInd w:val="0"/>
              <w:ind w:leftChars="50" w:left="105" w:firstLineChars="250" w:firstLine="45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長期的展望に立って計画的・弾力的に、優秀な人材を確保すること。</w:t>
            </w:r>
          </w:p>
          <w:p w14:paraId="23CB922A" w14:textId="0732A3F2" w:rsidR="00A263E5" w:rsidRPr="00D94782" w:rsidRDefault="007044C5" w:rsidP="0041527E">
            <w:pPr>
              <w:autoSpaceDE w:val="0"/>
              <w:autoSpaceDN w:val="0"/>
              <w:adjustRightInd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w:t>
            </w:r>
            <w:r w:rsidR="00A263E5" w:rsidRPr="00D94782">
              <w:rPr>
                <w:rFonts w:ascii="ＭＳ ゴシック" w:eastAsia="ＭＳ ゴシック" w:hAnsi="ＭＳ ゴシック" w:hint="eastAsia"/>
                <w:sz w:val="18"/>
                <w:szCs w:val="18"/>
              </w:rPr>
              <w:t>人材の育成</w:t>
            </w:r>
          </w:p>
          <w:p w14:paraId="53B32A27" w14:textId="77777777" w:rsidR="00A263E5" w:rsidRPr="00D94782" w:rsidRDefault="00A263E5" w:rsidP="0041527E">
            <w:pPr>
              <w:autoSpaceDE w:val="0"/>
              <w:autoSpaceDN w:val="0"/>
              <w:adjustRightInd w:val="0"/>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修などを通じ、職員の研究力・技術力などの向上を図るとともに、公平かつ客観的な人事評価制度や職員へのインセンティブにより、職員の勤務意欲を高め、その能力を最大限に発揮できるようにすること。加えて、多様な職員が活躍できる環境を整備するため、自主的かつ積極的な取組に努めること。</w:t>
            </w:r>
          </w:p>
          <w:p w14:paraId="1B64EC4B" w14:textId="02E7FA30" w:rsidR="00A263E5" w:rsidRPr="00D94782" w:rsidRDefault="007044C5" w:rsidP="0041527E">
            <w:pPr>
              <w:autoSpaceDE w:val="0"/>
              <w:autoSpaceDN w:val="0"/>
              <w:adjustRightInd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w:t>
            </w:r>
            <w:r w:rsidR="00A263E5" w:rsidRPr="00D94782">
              <w:rPr>
                <w:rFonts w:ascii="ＭＳ ゴシック" w:eastAsia="ＭＳ ゴシック" w:hAnsi="ＭＳ ゴシック" w:hint="eastAsia"/>
                <w:sz w:val="18"/>
                <w:szCs w:val="18"/>
              </w:rPr>
              <w:t>効果的な人員配置</w:t>
            </w:r>
          </w:p>
          <w:p w14:paraId="09C9AFB9" w14:textId="77777777" w:rsidR="00A263E5" w:rsidRPr="00D94782" w:rsidRDefault="00A263E5" w:rsidP="0041527E">
            <w:pPr>
              <w:autoSpaceDE w:val="0"/>
              <w:autoSpaceDN w:val="0"/>
              <w:adjustRightInd w:val="0"/>
              <w:ind w:leftChars="50" w:left="105" w:firstLineChars="250" w:firstLine="45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職員が能力・専門性を最大限に発揮し、研究所の業務運営が効率的に実施できるよう人員を配置すること。また、弾力的な人員配置を通じ、業務体制の強化を図ること。</w:t>
            </w:r>
          </w:p>
        </w:tc>
      </w:tr>
    </w:tbl>
    <w:p w14:paraId="776285AA" w14:textId="77777777" w:rsidR="00D26C12" w:rsidRPr="00D94782" w:rsidRDefault="00D26C12" w:rsidP="00D26C12"/>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2355"/>
        <w:gridCol w:w="5746"/>
        <w:gridCol w:w="703"/>
        <w:gridCol w:w="703"/>
        <w:gridCol w:w="3334"/>
        <w:gridCol w:w="650"/>
      </w:tblGrid>
      <w:tr w:rsidR="00357B2C" w:rsidRPr="00D94782" w14:paraId="679A5CC9" w14:textId="77777777" w:rsidTr="00DF2505">
        <w:tc>
          <w:tcPr>
            <w:tcW w:w="2352" w:type="dxa"/>
            <w:vMerge w:val="restart"/>
            <w:tcBorders>
              <w:top w:val="single" w:sz="8" w:space="0" w:color="auto"/>
              <w:left w:val="single" w:sz="8" w:space="0" w:color="auto"/>
              <w:right w:val="double" w:sz="4" w:space="0" w:color="auto"/>
            </w:tcBorders>
            <w:shd w:val="clear" w:color="auto" w:fill="auto"/>
            <w:vAlign w:val="center"/>
          </w:tcPr>
          <w:p w14:paraId="19AECEEF"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2355" w:type="dxa"/>
            <w:vMerge w:val="restart"/>
            <w:tcBorders>
              <w:top w:val="single" w:sz="8" w:space="0" w:color="auto"/>
              <w:left w:val="double" w:sz="4" w:space="0" w:color="auto"/>
              <w:right w:val="single" w:sz="4" w:space="0" w:color="auto"/>
            </w:tcBorders>
            <w:shd w:val="clear" w:color="auto" w:fill="auto"/>
            <w:vAlign w:val="center"/>
          </w:tcPr>
          <w:p w14:paraId="62456A2F"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6449" w:type="dxa"/>
            <w:gridSpan w:val="2"/>
            <w:tcBorders>
              <w:top w:val="single" w:sz="8" w:space="0" w:color="auto"/>
              <w:left w:val="single" w:sz="4" w:space="0" w:color="auto"/>
              <w:right w:val="double" w:sz="4" w:space="0" w:color="auto"/>
            </w:tcBorders>
            <w:shd w:val="clear" w:color="auto" w:fill="auto"/>
          </w:tcPr>
          <w:p w14:paraId="1C07723B"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法人の自己評価</w:t>
            </w:r>
          </w:p>
        </w:tc>
        <w:tc>
          <w:tcPr>
            <w:tcW w:w="4037" w:type="dxa"/>
            <w:gridSpan w:val="2"/>
            <w:tcBorders>
              <w:top w:val="single" w:sz="8" w:space="0" w:color="auto"/>
              <w:left w:val="double" w:sz="4" w:space="0" w:color="auto"/>
              <w:right w:val="single" w:sz="8" w:space="0" w:color="auto"/>
            </w:tcBorders>
            <w:shd w:val="clear" w:color="auto" w:fill="auto"/>
          </w:tcPr>
          <w:p w14:paraId="64B5FD26" w14:textId="77777777" w:rsidR="00D26C12" w:rsidRPr="00D94782" w:rsidRDefault="00515710" w:rsidP="00FE265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知事の評価</w:t>
            </w:r>
          </w:p>
        </w:tc>
        <w:tc>
          <w:tcPr>
            <w:tcW w:w="650" w:type="dxa"/>
            <w:vMerge w:val="restart"/>
            <w:tcBorders>
              <w:top w:val="single" w:sz="8" w:space="0" w:color="auto"/>
              <w:left w:val="single" w:sz="8" w:space="0" w:color="auto"/>
              <w:right w:val="single" w:sz="8" w:space="0" w:color="auto"/>
            </w:tcBorders>
            <w:shd w:val="clear" w:color="auto" w:fill="auto"/>
          </w:tcPr>
          <w:p w14:paraId="34BD9217" w14:textId="77777777" w:rsidR="00D26C12" w:rsidRPr="00D94782" w:rsidRDefault="00D26C12" w:rsidP="00F1791B">
            <w:pP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小項目区分番号</w:t>
            </w:r>
          </w:p>
        </w:tc>
      </w:tr>
      <w:tr w:rsidR="00357B2C" w:rsidRPr="00D94782" w14:paraId="37727848" w14:textId="77777777" w:rsidTr="00DF2505">
        <w:tc>
          <w:tcPr>
            <w:tcW w:w="2352" w:type="dxa"/>
            <w:vMerge/>
            <w:tcBorders>
              <w:left w:val="single" w:sz="8" w:space="0" w:color="auto"/>
              <w:right w:val="double" w:sz="4" w:space="0" w:color="auto"/>
            </w:tcBorders>
            <w:shd w:val="clear" w:color="auto" w:fill="auto"/>
          </w:tcPr>
          <w:p w14:paraId="27E68275" w14:textId="77777777" w:rsidR="00D26C12" w:rsidRPr="00D94782" w:rsidRDefault="00D26C12" w:rsidP="00F1791B">
            <w:pPr>
              <w:rPr>
                <w:rFonts w:ascii="ＭＳ ゴシック" w:eastAsia="ＭＳ ゴシック" w:hAnsi="ＭＳ ゴシック"/>
              </w:rPr>
            </w:pPr>
          </w:p>
        </w:tc>
        <w:tc>
          <w:tcPr>
            <w:tcW w:w="2355" w:type="dxa"/>
            <w:vMerge/>
            <w:tcBorders>
              <w:left w:val="double" w:sz="4" w:space="0" w:color="auto"/>
              <w:right w:val="single" w:sz="4" w:space="0" w:color="auto"/>
            </w:tcBorders>
            <w:shd w:val="clear" w:color="auto" w:fill="auto"/>
          </w:tcPr>
          <w:p w14:paraId="51278A82" w14:textId="77777777" w:rsidR="00D26C12" w:rsidRPr="00D94782" w:rsidRDefault="00D26C12" w:rsidP="00F1791B">
            <w:pPr>
              <w:rPr>
                <w:rFonts w:ascii="ＭＳ ゴシック" w:eastAsia="ＭＳ ゴシック" w:hAnsi="ＭＳ ゴシック"/>
              </w:rPr>
            </w:pPr>
          </w:p>
        </w:tc>
        <w:tc>
          <w:tcPr>
            <w:tcW w:w="5746" w:type="dxa"/>
            <w:tcBorders>
              <w:left w:val="single" w:sz="4" w:space="0" w:color="auto"/>
            </w:tcBorders>
            <w:shd w:val="clear" w:color="auto" w:fill="auto"/>
            <w:vAlign w:val="center"/>
          </w:tcPr>
          <w:p w14:paraId="74F98C6B"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評価の判断理由（計画の進捗状況等）</w:t>
            </w:r>
          </w:p>
        </w:tc>
        <w:tc>
          <w:tcPr>
            <w:tcW w:w="703" w:type="dxa"/>
            <w:tcBorders>
              <w:right w:val="double" w:sz="4" w:space="0" w:color="auto"/>
            </w:tcBorders>
            <w:shd w:val="clear" w:color="auto" w:fill="auto"/>
            <w:vAlign w:val="center"/>
          </w:tcPr>
          <w:p w14:paraId="248CD3FE"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03" w:type="dxa"/>
            <w:tcBorders>
              <w:left w:val="double" w:sz="4" w:space="0" w:color="auto"/>
            </w:tcBorders>
            <w:shd w:val="clear" w:color="auto" w:fill="auto"/>
            <w:vAlign w:val="center"/>
          </w:tcPr>
          <w:p w14:paraId="49AD7923"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3334" w:type="dxa"/>
            <w:tcBorders>
              <w:right w:val="single" w:sz="8" w:space="0" w:color="auto"/>
            </w:tcBorders>
            <w:shd w:val="clear" w:color="auto" w:fill="auto"/>
            <w:vAlign w:val="center"/>
          </w:tcPr>
          <w:p w14:paraId="1F0D0098" w14:textId="77777777" w:rsidR="00D26C12" w:rsidRPr="00D94782" w:rsidRDefault="00D26C12" w:rsidP="00C7589C">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評価の判断理由・評価のコメントなど</w:t>
            </w:r>
          </w:p>
        </w:tc>
        <w:tc>
          <w:tcPr>
            <w:tcW w:w="650" w:type="dxa"/>
            <w:vMerge/>
            <w:tcBorders>
              <w:left w:val="single" w:sz="8" w:space="0" w:color="auto"/>
              <w:right w:val="single" w:sz="8" w:space="0" w:color="auto"/>
            </w:tcBorders>
            <w:shd w:val="clear" w:color="auto" w:fill="auto"/>
          </w:tcPr>
          <w:p w14:paraId="50DC88A1" w14:textId="77777777" w:rsidR="00D26C12" w:rsidRPr="00D94782" w:rsidRDefault="00D26C12" w:rsidP="00F1791B"/>
        </w:tc>
      </w:tr>
      <w:tr w:rsidR="00357B2C" w:rsidRPr="00D94782" w14:paraId="399B14C4" w14:textId="77777777" w:rsidTr="005E720D">
        <w:trPr>
          <w:trHeight w:val="323"/>
        </w:trPr>
        <w:tc>
          <w:tcPr>
            <w:tcW w:w="4707" w:type="dxa"/>
            <w:gridSpan w:val="2"/>
            <w:tcBorders>
              <w:left w:val="single" w:sz="8" w:space="0" w:color="auto"/>
              <w:right w:val="single" w:sz="4" w:space="0" w:color="auto"/>
            </w:tcBorders>
            <w:shd w:val="clear" w:color="auto" w:fill="auto"/>
            <w:vAlign w:val="center"/>
          </w:tcPr>
          <w:p w14:paraId="3D7D3C4C" w14:textId="77777777" w:rsidR="00821FFE" w:rsidRPr="00D94782" w:rsidRDefault="00821FF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業務運営の改善</w:t>
            </w:r>
          </w:p>
        </w:tc>
        <w:tc>
          <w:tcPr>
            <w:tcW w:w="5746" w:type="dxa"/>
            <w:tcBorders>
              <w:left w:val="single" w:sz="4" w:space="0" w:color="auto"/>
            </w:tcBorders>
            <w:shd w:val="clear" w:color="auto" w:fill="auto"/>
            <w:vAlign w:val="center"/>
          </w:tcPr>
          <w:p w14:paraId="087EF6CC" w14:textId="77777777" w:rsidR="00821FFE" w:rsidRPr="00D94782" w:rsidRDefault="00821FFE">
            <w:pPr>
              <w:jc w:val="center"/>
              <w:rPr>
                <w:rFonts w:ascii="ＭＳ ゴシック" w:eastAsia="ＭＳ ゴシック" w:hAnsi="ＭＳ ゴシック"/>
                <w:sz w:val="18"/>
                <w:szCs w:val="18"/>
              </w:rPr>
            </w:pPr>
          </w:p>
        </w:tc>
        <w:tc>
          <w:tcPr>
            <w:tcW w:w="703" w:type="dxa"/>
            <w:tcBorders>
              <w:right w:val="double" w:sz="4" w:space="0" w:color="auto"/>
            </w:tcBorders>
            <w:shd w:val="clear" w:color="auto" w:fill="auto"/>
            <w:vAlign w:val="center"/>
          </w:tcPr>
          <w:p w14:paraId="09CE92A8" w14:textId="3D8F3F9D" w:rsidR="00821FFE" w:rsidRPr="00D94782" w:rsidRDefault="006C57B2">
            <w:pPr>
              <w:jc w:val="center"/>
              <w:rPr>
                <w:rFonts w:asciiTheme="majorEastAsia" w:eastAsiaTheme="majorEastAsia" w:hAnsiTheme="majorEastAsia"/>
                <w:sz w:val="18"/>
                <w:szCs w:val="18"/>
              </w:rPr>
            </w:pPr>
            <w:r w:rsidRPr="00D94782">
              <w:rPr>
                <w:rFonts w:ascii="ＭＳ ゴシック" w:eastAsia="ＭＳ ゴシック" w:hAnsi="ＭＳ ゴシック" w:hint="eastAsia"/>
                <w:sz w:val="18"/>
                <w:szCs w:val="18"/>
              </w:rPr>
              <w:t>Ⅲ</w:t>
            </w:r>
          </w:p>
        </w:tc>
        <w:tc>
          <w:tcPr>
            <w:tcW w:w="703" w:type="dxa"/>
            <w:tcBorders>
              <w:left w:val="double" w:sz="4" w:space="0" w:color="auto"/>
            </w:tcBorders>
            <w:shd w:val="clear" w:color="auto" w:fill="auto"/>
            <w:vAlign w:val="center"/>
          </w:tcPr>
          <w:p w14:paraId="54DCE064" w14:textId="0ED799D2" w:rsidR="00821FFE" w:rsidRPr="00D94782" w:rsidRDefault="009739F3" w:rsidP="004B08DB">
            <w:pPr>
              <w:jc w:val="center"/>
              <w:rPr>
                <w:rFonts w:asciiTheme="majorEastAsia" w:eastAsiaTheme="majorEastAsia" w:hAnsiTheme="majorEastAsia"/>
                <w:sz w:val="18"/>
                <w:szCs w:val="18"/>
              </w:rPr>
            </w:pPr>
            <w:r w:rsidRPr="00D94782">
              <w:rPr>
                <w:rFonts w:ascii="ＭＳ ゴシック" w:eastAsia="ＭＳ ゴシック" w:hAnsi="ＭＳ ゴシック" w:hint="eastAsia"/>
                <w:sz w:val="18"/>
                <w:szCs w:val="18"/>
              </w:rPr>
              <w:t>Ⅲ</w:t>
            </w:r>
          </w:p>
        </w:tc>
        <w:tc>
          <w:tcPr>
            <w:tcW w:w="3334" w:type="dxa"/>
            <w:tcBorders>
              <w:right w:val="single" w:sz="8" w:space="0" w:color="auto"/>
            </w:tcBorders>
            <w:shd w:val="clear" w:color="auto" w:fill="auto"/>
            <w:vAlign w:val="center"/>
          </w:tcPr>
          <w:p w14:paraId="3899405C" w14:textId="77777777" w:rsidR="00821FFE" w:rsidRPr="00D94782" w:rsidRDefault="00821FFE" w:rsidP="004B08DB">
            <w:pPr>
              <w:jc w:val="center"/>
              <w:rPr>
                <w:rFonts w:asciiTheme="majorEastAsia" w:eastAsiaTheme="majorEastAsia" w:hAnsiTheme="majorEastAsia"/>
                <w:sz w:val="18"/>
                <w:szCs w:val="18"/>
              </w:rPr>
            </w:pPr>
          </w:p>
        </w:tc>
        <w:tc>
          <w:tcPr>
            <w:tcW w:w="650" w:type="dxa"/>
            <w:tcBorders>
              <w:left w:val="single" w:sz="8" w:space="0" w:color="auto"/>
              <w:right w:val="single" w:sz="8" w:space="0" w:color="auto"/>
            </w:tcBorders>
            <w:shd w:val="clear" w:color="auto" w:fill="auto"/>
            <w:vAlign w:val="center"/>
          </w:tcPr>
          <w:p w14:paraId="6A46CFB4" w14:textId="77777777" w:rsidR="00821FFE" w:rsidRPr="00D94782" w:rsidRDefault="00677CBC">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12</w:t>
            </w:r>
          </w:p>
        </w:tc>
      </w:tr>
      <w:tr w:rsidR="00357B2C" w:rsidRPr="00D94782" w14:paraId="56814778" w14:textId="77777777" w:rsidTr="00D84F1E">
        <w:trPr>
          <w:trHeight w:val="3245"/>
        </w:trPr>
        <w:tc>
          <w:tcPr>
            <w:tcW w:w="2352" w:type="dxa"/>
            <w:tcBorders>
              <w:left w:val="single" w:sz="8" w:space="0" w:color="auto"/>
              <w:bottom w:val="single" w:sz="4" w:space="0" w:color="auto"/>
              <w:right w:val="double" w:sz="4" w:space="0" w:color="auto"/>
            </w:tcBorders>
            <w:shd w:val="clear" w:color="auto" w:fill="auto"/>
          </w:tcPr>
          <w:p w14:paraId="49A35579" w14:textId="77777777" w:rsidR="00577775" w:rsidRPr="00D94782" w:rsidRDefault="00577775" w:rsidP="00B92C1F">
            <w:pPr>
              <w:rPr>
                <w:rFonts w:ascii="ＭＳ ゴシック" w:eastAsia="ＭＳ ゴシック" w:hAnsi="ＭＳ ゴシック"/>
                <w:sz w:val="18"/>
                <w:szCs w:val="18"/>
              </w:rPr>
            </w:pPr>
          </w:p>
          <w:p w14:paraId="62873EFC" w14:textId="065A19FB" w:rsidR="00B92C1F" w:rsidRPr="00D94782" w:rsidRDefault="00B92C1F" w:rsidP="00B92C1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業務運営の改善</w:t>
            </w:r>
          </w:p>
          <w:p w14:paraId="79883A16" w14:textId="77777777" w:rsidR="00B92C1F" w:rsidRPr="00D94782" w:rsidRDefault="00B92C1F" w:rsidP="00B92C1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（１）自律的な業務運営</w:t>
            </w:r>
          </w:p>
          <w:p w14:paraId="7A295773" w14:textId="1124638A" w:rsidR="00B92C1F" w:rsidRPr="00D94782" w:rsidRDefault="00B92C1F" w:rsidP="00B92C1F">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理事長のマネジメントのもと、自主的な経営判断に基づく機動的な運営を行い、重要な分野や業務に経営資源を集中する。そのために、必要な組織体制や業務運営の見直しを行う。</w:t>
            </w:r>
          </w:p>
          <w:p w14:paraId="3C0B56D0" w14:textId="45B6B740" w:rsidR="00B92C1F" w:rsidRPr="00D94782" w:rsidRDefault="00B92C1F" w:rsidP="00B92C1F">
            <w:pPr>
              <w:ind w:leftChars="50" w:left="105" w:firstLineChars="100" w:firstLine="180"/>
              <w:rPr>
                <w:rFonts w:ascii="ＭＳ ゴシック" w:eastAsia="ＭＳ ゴシック" w:hAnsi="ＭＳ ゴシック"/>
                <w:sz w:val="18"/>
                <w:szCs w:val="18"/>
              </w:rPr>
            </w:pPr>
          </w:p>
          <w:p w14:paraId="0DA0EFFD" w14:textId="6F800E73" w:rsidR="00B92C1F" w:rsidRPr="00D94782" w:rsidRDefault="00B92C1F" w:rsidP="00B92C1F">
            <w:pPr>
              <w:ind w:leftChars="50" w:left="105" w:firstLineChars="100" w:firstLine="180"/>
              <w:rPr>
                <w:rFonts w:ascii="ＭＳ ゴシック" w:eastAsia="ＭＳ ゴシック" w:hAnsi="ＭＳ ゴシック"/>
                <w:sz w:val="18"/>
                <w:szCs w:val="18"/>
              </w:rPr>
            </w:pPr>
          </w:p>
          <w:p w14:paraId="1EB74505" w14:textId="6D4ECEDE" w:rsidR="009809E1" w:rsidRPr="00D94782" w:rsidRDefault="009809E1" w:rsidP="00B92C1F">
            <w:pPr>
              <w:ind w:leftChars="50" w:left="105" w:firstLineChars="100" w:firstLine="180"/>
              <w:rPr>
                <w:rFonts w:ascii="ＭＳ ゴシック" w:eastAsia="ＭＳ ゴシック" w:hAnsi="ＭＳ ゴシック"/>
                <w:sz w:val="18"/>
                <w:szCs w:val="18"/>
              </w:rPr>
            </w:pPr>
          </w:p>
          <w:p w14:paraId="168C0DF0" w14:textId="7AB03C21" w:rsidR="00B92C1F" w:rsidRPr="00D94782" w:rsidRDefault="00B92C1F" w:rsidP="00577775">
            <w:pPr>
              <w:rPr>
                <w:rFonts w:ascii="ＭＳ ゴシック" w:eastAsia="ＭＳ ゴシック" w:hAnsi="ＭＳ ゴシック"/>
                <w:sz w:val="18"/>
                <w:szCs w:val="18"/>
              </w:rPr>
            </w:pPr>
          </w:p>
          <w:p w14:paraId="1F0CC18D" w14:textId="77777777" w:rsidR="00B92C1F" w:rsidRPr="00D94782" w:rsidRDefault="00B92C1F" w:rsidP="00B92C1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（２）業務の効率化</w:t>
            </w:r>
          </w:p>
          <w:p w14:paraId="476A11EB" w14:textId="77777777" w:rsidR="00B92C1F" w:rsidRPr="00D94782" w:rsidRDefault="00B92C1F" w:rsidP="00B92C1F">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文書決裁や事務処理の簡素化・合理化の可能性について定期的に検討するとともに、業務の内容や性質などを考慮して、作業手順のマニュアル化など業務の標準化を進める。</w:t>
            </w:r>
          </w:p>
          <w:p w14:paraId="4B3E3A17" w14:textId="77777777" w:rsidR="00B92C1F" w:rsidRPr="00D94782" w:rsidRDefault="00B92C1F" w:rsidP="00B92C1F"/>
          <w:p w14:paraId="2D475667" w14:textId="77777777" w:rsidR="00B92C1F" w:rsidRPr="00D94782" w:rsidRDefault="00B92C1F" w:rsidP="00B92C1F"/>
          <w:p w14:paraId="24CA834A" w14:textId="77777777" w:rsidR="00B92C1F" w:rsidRPr="00D94782" w:rsidRDefault="00B92C1F" w:rsidP="00B92C1F"/>
        </w:tc>
        <w:tc>
          <w:tcPr>
            <w:tcW w:w="2355" w:type="dxa"/>
            <w:tcBorders>
              <w:left w:val="double" w:sz="4" w:space="0" w:color="auto"/>
              <w:bottom w:val="single" w:sz="4" w:space="0" w:color="auto"/>
              <w:right w:val="single" w:sz="4" w:space="0" w:color="auto"/>
            </w:tcBorders>
            <w:shd w:val="clear" w:color="auto" w:fill="auto"/>
          </w:tcPr>
          <w:p w14:paraId="555B9C8D" w14:textId="77777777" w:rsidR="00577775" w:rsidRPr="00D94782" w:rsidRDefault="00577775" w:rsidP="00B92C1F">
            <w:pPr>
              <w:rPr>
                <w:rFonts w:ascii="ＭＳ ゴシック" w:eastAsia="ＭＳ ゴシック" w:hAnsi="ＭＳ ゴシック"/>
                <w:sz w:val="18"/>
                <w:szCs w:val="18"/>
              </w:rPr>
            </w:pPr>
          </w:p>
          <w:p w14:paraId="06F6C807" w14:textId="070491D7" w:rsidR="00B92C1F" w:rsidRPr="00D94782" w:rsidRDefault="00B92C1F" w:rsidP="00B92C1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業務運営の改善</w:t>
            </w:r>
          </w:p>
          <w:p w14:paraId="44647774" w14:textId="77777777" w:rsidR="00B92C1F" w:rsidRPr="00D94782" w:rsidRDefault="00B92C1F" w:rsidP="00B92C1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（１）自律的な業務運営</w:t>
            </w:r>
          </w:p>
          <w:p w14:paraId="5D477ED8" w14:textId="02A40B41" w:rsidR="00B92C1F" w:rsidRPr="00D94782" w:rsidRDefault="00B92C1F" w:rsidP="006F5434">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理事長のマネジメントのもと、自主的な経営判断に基づく機動的な運営を行い、重要な分野や業務に経営資源を集中する。そのために、必要な組織体制や業務運営の見直しを行う。</w:t>
            </w:r>
          </w:p>
          <w:p w14:paraId="1ADA1F47" w14:textId="3D01A113" w:rsidR="00B92C1F" w:rsidRPr="00D94782" w:rsidRDefault="00B92C1F" w:rsidP="00B92C1F">
            <w:pPr>
              <w:rPr>
                <w:rFonts w:ascii="ＭＳ ゴシック" w:eastAsia="ＭＳ ゴシック" w:hAnsi="ＭＳ ゴシック"/>
                <w:sz w:val="18"/>
                <w:szCs w:val="18"/>
              </w:rPr>
            </w:pPr>
          </w:p>
          <w:p w14:paraId="028D3C8F" w14:textId="71ADEDFF" w:rsidR="00B92C1F" w:rsidRPr="00D94782" w:rsidRDefault="00B92C1F" w:rsidP="00B92C1F">
            <w:pPr>
              <w:rPr>
                <w:rFonts w:ascii="ＭＳ ゴシック" w:eastAsia="ＭＳ ゴシック" w:hAnsi="ＭＳ ゴシック"/>
                <w:sz w:val="18"/>
                <w:szCs w:val="18"/>
              </w:rPr>
            </w:pPr>
          </w:p>
          <w:p w14:paraId="38904DBE" w14:textId="06F0440E" w:rsidR="00B92C1F" w:rsidRPr="00D94782" w:rsidRDefault="00B92C1F" w:rsidP="00B92C1F">
            <w:pPr>
              <w:rPr>
                <w:rFonts w:ascii="ＭＳ ゴシック" w:eastAsia="ＭＳ ゴシック" w:hAnsi="ＭＳ ゴシック"/>
                <w:sz w:val="18"/>
                <w:szCs w:val="18"/>
              </w:rPr>
            </w:pPr>
          </w:p>
          <w:p w14:paraId="02E229DC" w14:textId="073CFA32" w:rsidR="00B92C1F" w:rsidRPr="00D94782" w:rsidRDefault="00B92C1F" w:rsidP="00B92C1F">
            <w:pPr>
              <w:rPr>
                <w:rFonts w:ascii="ＭＳ ゴシック" w:eastAsia="ＭＳ ゴシック" w:hAnsi="ＭＳ ゴシック"/>
                <w:sz w:val="18"/>
                <w:szCs w:val="18"/>
              </w:rPr>
            </w:pPr>
          </w:p>
          <w:p w14:paraId="3CEEB578" w14:textId="77777777" w:rsidR="00B92C1F" w:rsidRPr="00D94782" w:rsidRDefault="00B92C1F" w:rsidP="00B92C1F">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（２）業務の効率化</w:t>
            </w:r>
          </w:p>
          <w:p w14:paraId="337E1582" w14:textId="378D686A" w:rsidR="00B92C1F" w:rsidRPr="00D94782" w:rsidRDefault="00B92C1F" w:rsidP="00943478">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文書決裁や事務処理の簡素化・合理化の可能性について検討し、必要に応じて「事務決裁規程実施要綱」の改正などを行う。また、業務の内容や性質などを考慮して、作業手順のマニュアル化など業務の標準化を進める。</w:t>
            </w:r>
          </w:p>
        </w:tc>
        <w:tc>
          <w:tcPr>
            <w:tcW w:w="5746" w:type="dxa"/>
            <w:tcBorders>
              <w:left w:val="single" w:sz="4" w:space="0" w:color="auto"/>
              <w:bottom w:val="single" w:sz="4" w:space="0" w:color="auto"/>
            </w:tcBorders>
            <w:shd w:val="clear" w:color="auto" w:fill="auto"/>
          </w:tcPr>
          <w:p w14:paraId="6E4B1A1B" w14:textId="77F33501" w:rsidR="00B92C1F" w:rsidRPr="00D94782" w:rsidRDefault="00B92C1F" w:rsidP="00B92C1F">
            <w:pPr>
              <w:rPr>
                <w:rFonts w:ascii="ＭＳ ゴシック" w:eastAsia="ＭＳ ゴシック" w:hAnsi="ＭＳ ゴシック"/>
                <w:b/>
                <w:sz w:val="18"/>
                <w:szCs w:val="18"/>
              </w:rPr>
            </w:pPr>
          </w:p>
          <w:p w14:paraId="220B4B89" w14:textId="77777777" w:rsidR="00577775" w:rsidRPr="00D94782" w:rsidRDefault="00577775" w:rsidP="00577775">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１　業務運営の改善</w:t>
            </w:r>
          </w:p>
          <w:p w14:paraId="0EE87E06" w14:textId="77777777" w:rsidR="00B92C1F" w:rsidRPr="00D94782" w:rsidRDefault="00B92C1F" w:rsidP="00B92C1F">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（１）自律的な業務運営</w:t>
            </w:r>
          </w:p>
          <w:p w14:paraId="6CA918B1" w14:textId="77777777" w:rsidR="00053C1C" w:rsidRPr="00D94782" w:rsidRDefault="00053C1C" w:rsidP="00D564DF">
            <w:pPr>
              <w:ind w:leftChars="50" w:left="285" w:hangingChars="100" w:hanging="180"/>
              <w:rPr>
                <w:rFonts w:ascii="ＭＳ ゴシック" w:eastAsia="ＭＳ ゴシック" w:hAnsi="ＭＳ ゴシック"/>
                <w:b/>
                <w:sz w:val="18"/>
                <w:szCs w:val="18"/>
              </w:rPr>
            </w:pPr>
            <w:r w:rsidRPr="00D94782">
              <w:rPr>
                <w:rFonts w:ascii="ＭＳ ゴシック" w:eastAsia="ＭＳ ゴシック" w:hAnsi="ＭＳ ゴシック" w:hint="eastAsia"/>
                <w:sz w:val="18"/>
                <w:szCs w:val="18"/>
              </w:rPr>
              <w:t>●クビアカツヤカミキリへの対策を検討するための所内のプロジェクトチームにおいて、３編の動画を作成し、手引書を改訂して、発生地域での対策支援を実施。（再掲）</w:t>
            </w:r>
          </w:p>
          <w:p w14:paraId="2E2529F9" w14:textId="7A507FD5" w:rsidR="00053C1C" w:rsidRPr="00D94782" w:rsidRDefault="00053C1C" w:rsidP="00D564DF">
            <w:pPr>
              <w:ind w:leftChars="50" w:left="285" w:hangingChars="100" w:hanging="180"/>
              <w:rPr>
                <w:rFonts w:ascii="ＭＳ ゴシック" w:eastAsia="ＭＳ ゴシック" w:hAnsi="ＭＳ ゴシック"/>
                <w:b/>
                <w:sz w:val="18"/>
                <w:szCs w:val="18"/>
              </w:rPr>
            </w:pPr>
            <w:r w:rsidRPr="00D94782">
              <w:rPr>
                <w:rFonts w:ascii="ＭＳ ゴシック" w:eastAsia="ＭＳ ゴシック" w:hAnsi="ＭＳ ゴシック" w:hint="eastAsia"/>
                <w:sz w:val="18"/>
                <w:szCs w:val="18"/>
              </w:rPr>
              <w:t>●研究所の長期ビジョンの検討など部校間横断的な課題に対しては各部グループ、校からメンバーを選出し、ワーキンググループを立ち上げ集中的、効率的に</w:t>
            </w:r>
            <w:r w:rsidR="00A87B17" w:rsidRPr="00D94782">
              <w:rPr>
                <w:rFonts w:ascii="ＭＳ ゴシック" w:eastAsia="ＭＳ ゴシック" w:hAnsi="ＭＳ ゴシック" w:hint="eastAsia"/>
                <w:sz w:val="18"/>
                <w:szCs w:val="18"/>
              </w:rPr>
              <w:t>業務</w:t>
            </w:r>
            <w:r w:rsidRPr="00D94782">
              <w:rPr>
                <w:rFonts w:ascii="ＭＳ ゴシック" w:eastAsia="ＭＳ ゴシック" w:hAnsi="ＭＳ ゴシック" w:hint="eastAsia"/>
                <w:sz w:val="18"/>
                <w:szCs w:val="18"/>
              </w:rPr>
              <w:t>を実施。</w:t>
            </w:r>
            <w:r w:rsidR="00D564DF" w:rsidRPr="00D94782">
              <w:rPr>
                <w:rFonts w:ascii="ＭＳ ゴシック" w:eastAsia="ＭＳ ゴシック" w:hAnsi="ＭＳ ゴシック" w:hint="eastAsia"/>
                <w:sz w:val="18"/>
                <w:szCs w:val="18"/>
              </w:rPr>
              <w:t>フレックスタイム制度の試行運用に至った。</w:t>
            </w:r>
          </w:p>
          <w:p w14:paraId="62C8100B" w14:textId="77777777" w:rsidR="00053C1C" w:rsidRPr="00D94782" w:rsidRDefault="00053C1C" w:rsidP="00D564DF">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●大阪ぶどうネットワーク（仮称）の立ち上げに向けた取り組み</w:t>
            </w:r>
          </w:p>
          <w:p w14:paraId="301C66FD" w14:textId="77777777" w:rsidR="00053C1C" w:rsidRPr="00D94782" w:rsidRDefault="00053C1C" w:rsidP="00D564DF">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・事業者や行政等の関係者が連携して大阪のブドウ生産やワイン醸造等を活性化するためのネットワークを立ち上げるため、連絡会議を開催しネットワークの体制案および規約案を作成。（再掲）</w:t>
            </w:r>
          </w:p>
          <w:p w14:paraId="59111EE3" w14:textId="52204900" w:rsidR="00B92C1F" w:rsidRPr="00D94782" w:rsidRDefault="00B92C1F" w:rsidP="00B92C1F">
            <w:pPr>
              <w:rPr>
                <w:rFonts w:ascii="ＭＳ ゴシック" w:eastAsia="ＭＳ ゴシック" w:hAnsi="ＭＳ ゴシック"/>
                <w:sz w:val="18"/>
                <w:szCs w:val="18"/>
              </w:rPr>
            </w:pPr>
          </w:p>
          <w:p w14:paraId="7A9C2635" w14:textId="77777777" w:rsidR="00B92C1F" w:rsidRPr="00D94782" w:rsidRDefault="00B92C1F" w:rsidP="00B92C1F">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（２）業務の効率化</w:t>
            </w:r>
          </w:p>
          <w:p w14:paraId="0E89C340" w14:textId="77777777" w:rsidR="00053C1C" w:rsidRPr="00D94782" w:rsidRDefault="00053C1C" w:rsidP="00053C1C">
            <w:pPr>
              <w:ind w:leftChars="50" w:left="285" w:hangingChars="100" w:hanging="180"/>
              <w:rPr>
                <w:rFonts w:ascii="ＭＳ ゴシック" w:eastAsia="ＭＳ ゴシック" w:hAnsi="ＭＳ ゴシック"/>
                <w:b/>
                <w:sz w:val="18"/>
                <w:szCs w:val="18"/>
              </w:rPr>
            </w:pPr>
            <w:r w:rsidRPr="00D94782">
              <w:rPr>
                <w:rFonts w:ascii="ＭＳ ゴシック" w:eastAsia="ＭＳ ゴシック" w:hAnsi="ＭＳ ゴシック" w:hint="eastAsia"/>
                <w:sz w:val="18"/>
                <w:szCs w:val="18"/>
              </w:rPr>
              <w:t>●業務実態に合わせて「事務決裁規程実施要綱」の見直しを行った。</w:t>
            </w:r>
          </w:p>
          <w:p w14:paraId="14E8CB58" w14:textId="4BC669F4" w:rsidR="00D84F1E" w:rsidRPr="00D94782" w:rsidRDefault="00053C1C" w:rsidP="00D84F1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●前年度に引き続き所内会議のペーパーレス化を進めるなど事務処理の簡素化を推進。コピー用紙の使用量（</w:t>
            </w:r>
            <w:r w:rsidRPr="00D94782">
              <w:rPr>
                <w:rFonts w:ascii="ＭＳ ゴシック" w:eastAsia="ＭＳ ゴシック" w:hAnsi="ＭＳ ゴシック"/>
                <w:sz w:val="18"/>
                <w:szCs w:val="18"/>
              </w:rPr>
              <w:t>A</w:t>
            </w:r>
            <w:r w:rsidRPr="00D94782">
              <w:rPr>
                <w:rFonts w:ascii="ＭＳ ゴシック" w:eastAsia="ＭＳ ゴシック" w:hAnsi="ＭＳ ゴシック" w:hint="eastAsia"/>
                <w:sz w:val="18"/>
                <w:szCs w:val="18"/>
              </w:rPr>
              <w:t>４</w:t>
            </w:r>
            <w:r w:rsidRPr="00D94782">
              <w:rPr>
                <w:rFonts w:ascii="ＭＳ ゴシック" w:eastAsia="ＭＳ ゴシック" w:hAnsi="ＭＳ ゴシック"/>
                <w:sz w:val="18"/>
                <w:szCs w:val="18"/>
              </w:rPr>
              <w:t>換算）は</w:t>
            </w:r>
            <w:r w:rsidRPr="00D94782">
              <w:rPr>
                <w:rFonts w:asciiTheme="majorEastAsia" w:eastAsiaTheme="majorEastAsia" w:hAnsiTheme="majorEastAsia" w:hint="eastAsia"/>
                <w:sz w:val="18"/>
                <w:szCs w:val="18"/>
              </w:rPr>
              <w:t>66</w:t>
            </w:r>
            <w:r w:rsidRPr="00D94782">
              <w:rPr>
                <w:rFonts w:ascii="ＭＳ ゴシック" w:eastAsia="ＭＳ ゴシック" w:hAnsi="ＭＳ ゴシック"/>
                <w:sz w:val="18"/>
                <w:szCs w:val="18"/>
              </w:rPr>
              <w:t>万枚で、</w:t>
            </w:r>
            <w:r w:rsidRPr="00D94782">
              <w:rPr>
                <w:rFonts w:ascii="ＭＳ ゴシック" w:eastAsia="ＭＳ ゴシック" w:hAnsi="ＭＳ ゴシック" w:hint="eastAsia"/>
                <w:sz w:val="18"/>
                <w:szCs w:val="18"/>
              </w:rPr>
              <w:t>H29</w:t>
            </w:r>
            <w:r w:rsidRPr="00D94782">
              <w:rPr>
                <w:rFonts w:ascii="ＭＳ ゴシック" w:eastAsia="ＭＳ ゴシック" w:hAnsi="ＭＳ ゴシック"/>
                <w:sz w:val="18"/>
                <w:szCs w:val="18"/>
              </w:rPr>
              <w:t>年度に比べて9.8％減</w:t>
            </w:r>
            <w:r w:rsidRPr="00D94782">
              <w:rPr>
                <w:rFonts w:ascii="ＭＳ ゴシック" w:eastAsia="ＭＳ ゴシック" w:hAnsi="ＭＳ ゴシック" w:hint="eastAsia"/>
                <w:sz w:val="18"/>
                <w:szCs w:val="18"/>
              </w:rPr>
              <w:t>を実現</w:t>
            </w:r>
            <w:r w:rsidR="00F0380E" w:rsidRPr="00D94782">
              <w:rPr>
                <w:rFonts w:ascii="ＭＳ ゴシック" w:eastAsia="ＭＳ ゴシック" w:hAnsi="ＭＳ ゴシック" w:hint="eastAsia"/>
                <w:sz w:val="18"/>
                <w:szCs w:val="18"/>
              </w:rPr>
              <w:t>（第1期末H27年度：110万枚）</w:t>
            </w:r>
            <w:r w:rsidRPr="00D94782">
              <w:rPr>
                <w:rFonts w:ascii="ＭＳ ゴシック" w:eastAsia="ＭＳ ゴシック" w:hAnsi="ＭＳ ゴシック" w:hint="eastAsia"/>
                <w:sz w:val="18"/>
                <w:szCs w:val="18"/>
              </w:rPr>
              <w:t>。</w:t>
            </w:r>
          </w:p>
          <w:p w14:paraId="0DDD229F" w14:textId="77777777" w:rsidR="00D84F1E" w:rsidRPr="00D94782" w:rsidRDefault="00D84F1E" w:rsidP="00D84F1E">
            <w:pPr>
              <w:ind w:leftChars="50" w:left="285" w:hangingChars="100" w:hanging="180"/>
              <w:rPr>
                <w:rFonts w:ascii="ＭＳ ゴシック" w:eastAsia="ＭＳ ゴシック" w:hAnsi="ＭＳ ゴシック"/>
                <w:sz w:val="18"/>
                <w:szCs w:val="18"/>
              </w:rPr>
            </w:pPr>
          </w:p>
          <w:p w14:paraId="3806B045" w14:textId="2D2079F1" w:rsidR="00D84F1E" w:rsidRPr="00D94782" w:rsidRDefault="006E0EE1" w:rsidP="006E0EE1">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印刷</w:t>
            </w:r>
            <w:r w:rsidR="00D84F1E" w:rsidRPr="00D94782">
              <w:rPr>
                <w:rFonts w:ascii="ＭＳ ゴシック" w:eastAsia="ＭＳ ゴシック" w:hAnsi="ＭＳ ゴシック" w:hint="eastAsia"/>
                <w:sz w:val="18"/>
                <w:szCs w:val="18"/>
              </w:rPr>
              <w:t>枚数（A４換算）の削減割合（対前年度比）</w:t>
            </w:r>
            <w:r w:rsidRPr="00D94782">
              <w:rPr>
                <w:rFonts w:ascii="ＭＳ ゴシック" w:eastAsia="ＭＳ ゴシック" w:hAnsi="ＭＳ ゴシック" w:hint="eastAsia"/>
                <w:sz w:val="18"/>
                <w:szCs w:val="18"/>
              </w:rPr>
              <w:t>および使用</w:t>
            </w:r>
            <w:r w:rsidR="00D84F1E" w:rsidRPr="00D94782">
              <w:rPr>
                <w:rFonts w:ascii="ＭＳ ゴシック" w:eastAsia="ＭＳ ゴシック" w:hAnsi="ＭＳ ゴシック" w:hint="eastAsia"/>
                <w:sz w:val="18"/>
                <w:szCs w:val="18"/>
              </w:rPr>
              <w:t>量</w:t>
            </w:r>
          </w:p>
          <w:p w14:paraId="1E20690A" w14:textId="3E04DA99" w:rsidR="00D84F1E" w:rsidRPr="00D94782" w:rsidRDefault="00D84F1E" w:rsidP="00053C1C">
            <w:pPr>
              <w:ind w:leftChars="50" w:left="285" w:hangingChars="100" w:hanging="180"/>
              <w:rPr>
                <w:rFonts w:ascii="ＭＳ ゴシック" w:eastAsia="ＭＳ ゴシック" w:hAnsi="ＭＳ ゴシック"/>
                <w:sz w:val="18"/>
                <w:szCs w:val="18"/>
              </w:rPr>
            </w:pPr>
          </w:p>
          <w:tbl>
            <w:tblPr>
              <w:tblpPr w:leftFromText="142" w:rightFromText="142" w:vertAnchor="text" w:horzAnchor="margin" w:tblpY="-179"/>
              <w:tblOverlap w:val="neve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0"/>
              <w:gridCol w:w="861"/>
              <w:gridCol w:w="861"/>
              <w:gridCol w:w="861"/>
            </w:tblGrid>
            <w:tr w:rsidR="00357B2C" w:rsidRPr="00D94782" w14:paraId="75FF0B32" w14:textId="77777777" w:rsidTr="000250E4">
              <w:trPr>
                <w:trHeight w:val="340"/>
              </w:trPr>
              <w:tc>
                <w:tcPr>
                  <w:tcW w:w="1696" w:type="dxa"/>
                  <w:shd w:val="clear" w:color="auto" w:fill="auto"/>
                  <w:vAlign w:val="center"/>
                </w:tcPr>
                <w:p w14:paraId="56397AD9" w14:textId="159D9EB7" w:rsidR="00D84F1E" w:rsidRPr="00D94782" w:rsidRDefault="006E0EE1" w:rsidP="006E0EE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コピー用紙</w:t>
                  </w:r>
                </w:p>
              </w:tc>
              <w:tc>
                <w:tcPr>
                  <w:tcW w:w="794" w:type="dxa"/>
                  <w:vAlign w:val="center"/>
                </w:tcPr>
                <w:p w14:paraId="762AB53D" w14:textId="77777777" w:rsidR="00D84F1E" w:rsidRPr="00D94782" w:rsidRDefault="00D84F1E" w:rsidP="00D84F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w:t>
                  </w:r>
                  <w:r w:rsidRPr="00D94782">
                    <w:rPr>
                      <w:rFonts w:ascii="ＭＳ ゴシック" w:eastAsia="ＭＳ ゴシック" w:hAnsi="ＭＳ ゴシック"/>
                      <w:sz w:val="18"/>
                      <w:szCs w:val="18"/>
                    </w:rPr>
                    <w:t>28</w:t>
                  </w:r>
                </w:p>
              </w:tc>
              <w:tc>
                <w:tcPr>
                  <w:tcW w:w="794" w:type="dxa"/>
                  <w:vAlign w:val="center"/>
                </w:tcPr>
                <w:p w14:paraId="5F77E044" w14:textId="77777777" w:rsidR="00D84F1E" w:rsidRPr="00D94782" w:rsidRDefault="00D84F1E" w:rsidP="00D84F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794" w:type="dxa"/>
                  <w:vAlign w:val="center"/>
                </w:tcPr>
                <w:p w14:paraId="14E37B54" w14:textId="77777777" w:rsidR="00D84F1E" w:rsidRPr="00D94782" w:rsidRDefault="00D84F1E" w:rsidP="00D84F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5044D29F" w14:textId="77777777" w:rsidTr="000250E4">
              <w:trPr>
                <w:trHeight w:val="340"/>
              </w:trPr>
              <w:tc>
                <w:tcPr>
                  <w:tcW w:w="1696" w:type="dxa"/>
                  <w:shd w:val="clear" w:color="auto" w:fill="auto"/>
                  <w:vAlign w:val="center"/>
                </w:tcPr>
                <w:p w14:paraId="545D7A85" w14:textId="77777777" w:rsidR="00D84F1E" w:rsidRPr="00D94782" w:rsidRDefault="00D84F1E" w:rsidP="00D84F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削減割合（％）</w:t>
                  </w:r>
                </w:p>
              </w:tc>
              <w:tc>
                <w:tcPr>
                  <w:tcW w:w="794" w:type="dxa"/>
                  <w:vAlign w:val="center"/>
                </w:tcPr>
                <w:p w14:paraId="213215D0" w14:textId="77777777" w:rsidR="00D84F1E" w:rsidRPr="00D94782" w:rsidRDefault="00D84F1E" w:rsidP="00D84F1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16</w:t>
                  </w:r>
                </w:p>
              </w:tc>
              <w:tc>
                <w:tcPr>
                  <w:tcW w:w="794" w:type="dxa"/>
                  <w:vAlign w:val="center"/>
                </w:tcPr>
                <w:p w14:paraId="197B89B5" w14:textId="77777777" w:rsidR="00D84F1E" w:rsidRPr="00D94782" w:rsidRDefault="00D84F1E" w:rsidP="00D84F1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21</w:t>
                  </w:r>
                </w:p>
              </w:tc>
              <w:tc>
                <w:tcPr>
                  <w:tcW w:w="794" w:type="dxa"/>
                  <w:vAlign w:val="center"/>
                </w:tcPr>
                <w:p w14:paraId="335EA09F" w14:textId="77777777" w:rsidR="00D84F1E" w:rsidRPr="00D94782" w:rsidRDefault="00D84F1E" w:rsidP="0009515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9.8</w:t>
                  </w:r>
                </w:p>
              </w:tc>
            </w:tr>
            <w:tr w:rsidR="00357B2C" w:rsidRPr="00D94782" w14:paraId="7F7DC72C" w14:textId="77777777" w:rsidTr="000250E4">
              <w:trPr>
                <w:trHeight w:val="340"/>
              </w:trPr>
              <w:tc>
                <w:tcPr>
                  <w:tcW w:w="1696" w:type="dxa"/>
                  <w:shd w:val="clear" w:color="auto" w:fill="auto"/>
                  <w:vAlign w:val="center"/>
                </w:tcPr>
                <w:p w14:paraId="7B50F5F3" w14:textId="0EA57694" w:rsidR="00D84F1E" w:rsidRPr="00D94782" w:rsidRDefault="00D84F1E" w:rsidP="006E0EE1">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使用量（万枚）</w:t>
                  </w:r>
                </w:p>
              </w:tc>
              <w:tc>
                <w:tcPr>
                  <w:tcW w:w="794" w:type="dxa"/>
                  <w:vAlign w:val="center"/>
                </w:tcPr>
                <w:p w14:paraId="6BF86376" w14:textId="77777777" w:rsidR="00D84F1E" w:rsidRPr="00D94782" w:rsidRDefault="00D84F1E" w:rsidP="00D84F1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92.7</w:t>
                  </w:r>
                </w:p>
              </w:tc>
              <w:tc>
                <w:tcPr>
                  <w:tcW w:w="794" w:type="dxa"/>
                  <w:vAlign w:val="center"/>
                </w:tcPr>
                <w:p w14:paraId="330C8D32" w14:textId="77777777" w:rsidR="00D84F1E" w:rsidRPr="00D94782" w:rsidRDefault="00D84F1E" w:rsidP="00D84F1E">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73.2</w:t>
                  </w:r>
                </w:p>
              </w:tc>
              <w:tc>
                <w:tcPr>
                  <w:tcW w:w="794" w:type="dxa"/>
                  <w:vAlign w:val="center"/>
                </w:tcPr>
                <w:p w14:paraId="03917D3A" w14:textId="77777777" w:rsidR="00D84F1E" w:rsidRPr="00D94782" w:rsidRDefault="00D84F1E" w:rsidP="00095152">
                  <w:pPr>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66.0</w:t>
                  </w:r>
                </w:p>
              </w:tc>
            </w:tr>
          </w:tbl>
          <w:p w14:paraId="5D05B27E" w14:textId="321AE182" w:rsidR="00D84F1E" w:rsidRPr="00D94782" w:rsidRDefault="00D84F1E" w:rsidP="00053C1C">
            <w:pPr>
              <w:ind w:leftChars="50" w:left="285" w:hangingChars="100" w:hanging="180"/>
              <w:rPr>
                <w:rFonts w:ascii="ＭＳ ゴシック" w:eastAsia="ＭＳ ゴシック" w:hAnsi="ＭＳ ゴシック"/>
                <w:sz w:val="18"/>
                <w:szCs w:val="18"/>
              </w:rPr>
            </w:pPr>
          </w:p>
          <w:p w14:paraId="4C4A0075" w14:textId="6B34E830" w:rsidR="00D84F1E" w:rsidRPr="00D94782" w:rsidRDefault="00D84F1E" w:rsidP="00053C1C">
            <w:pPr>
              <w:ind w:leftChars="50" w:left="285" w:hangingChars="100" w:hanging="180"/>
              <w:rPr>
                <w:rFonts w:ascii="ＭＳ ゴシック" w:eastAsia="ＭＳ ゴシック" w:hAnsi="ＭＳ ゴシック"/>
                <w:sz w:val="18"/>
                <w:szCs w:val="18"/>
              </w:rPr>
            </w:pPr>
          </w:p>
          <w:p w14:paraId="67BC6AF4" w14:textId="77777777" w:rsidR="00D84F1E" w:rsidRPr="00D94782" w:rsidRDefault="00D84F1E" w:rsidP="00053C1C">
            <w:pPr>
              <w:ind w:leftChars="50" w:left="285" w:hangingChars="100" w:hanging="180"/>
              <w:rPr>
                <w:rFonts w:ascii="ＭＳ ゴシック" w:eastAsia="ＭＳ ゴシック" w:hAnsi="ＭＳ ゴシック"/>
                <w:sz w:val="18"/>
                <w:szCs w:val="18"/>
              </w:rPr>
            </w:pPr>
          </w:p>
          <w:p w14:paraId="1FF32128" w14:textId="68D137FE" w:rsidR="00D84F1E" w:rsidRPr="00D94782" w:rsidRDefault="00D84F1E" w:rsidP="00053C1C">
            <w:pPr>
              <w:ind w:leftChars="50" w:left="285" w:hangingChars="100" w:hanging="180"/>
              <w:rPr>
                <w:rFonts w:ascii="ＭＳ ゴシック" w:eastAsia="ＭＳ ゴシック" w:hAnsi="ＭＳ ゴシック"/>
                <w:sz w:val="18"/>
                <w:szCs w:val="18"/>
              </w:rPr>
            </w:pPr>
          </w:p>
          <w:p w14:paraId="3F0BF891" w14:textId="77777777" w:rsidR="00B92C1F" w:rsidRPr="00D94782" w:rsidRDefault="00B92C1F" w:rsidP="00B92C1F">
            <w:pPr>
              <w:ind w:leftChars="50" w:left="285" w:hangingChars="100" w:hanging="180"/>
              <w:rPr>
                <w:rFonts w:ascii="ＭＳ ゴシック" w:eastAsia="ＭＳ ゴシック" w:hAnsi="ＭＳ ゴシック"/>
                <w:sz w:val="18"/>
                <w:szCs w:val="18"/>
              </w:rPr>
            </w:pPr>
          </w:p>
        </w:tc>
        <w:tc>
          <w:tcPr>
            <w:tcW w:w="703" w:type="dxa"/>
            <w:tcBorders>
              <w:bottom w:val="single" w:sz="4" w:space="0" w:color="auto"/>
              <w:right w:val="double" w:sz="4" w:space="0" w:color="auto"/>
            </w:tcBorders>
            <w:shd w:val="clear" w:color="auto" w:fill="auto"/>
          </w:tcPr>
          <w:p w14:paraId="494BB74E" w14:textId="77777777" w:rsidR="00B92C1F" w:rsidRPr="00D94782" w:rsidRDefault="00B92C1F" w:rsidP="00B92C1F"/>
        </w:tc>
        <w:tc>
          <w:tcPr>
            <w:tcW w:w="703" w:type="dxa"/>
            <w:tcBorders>
              <w:left w:val="double" w:sz="4" w:space="0" w:color="auto"/>
              <w:bottom w:val="single" w:sz="4" w:space="0" w:color="auto"/>
            </w:tcBorders>
            <w:shd w:val="clear" w:color="auto" w:fill="auto"/>
          </w:tcPr>
          <w:p w14:paraId="78C40300" w14:textId="77777777" w:rsidR="00B92C1F" w:rsidRPr="00D94782" w:rsidRDefault="00B92C1F" w:rsidP="00B92C1F"/>
        </w:tc>
        <w:tc>
          <w:tcPr>
            <w:tcW w:w="3334" w:type="dxa"/>
            <w:tcBorders>
              <w:bottom w:val="single" w:sz="4" w:space="0" w:color="auto"/>
              <w:right w:val="single" w:sz="8" w:space="0" w:color="auto"/>
            </w:tcBorders>
            <w:shd w:val="clear" w:color="auto" w:fill="auto"/>
          </w:tcPr>
          <w:p w14:paraId="3444E0E0" w14:textId="40336B26" w:rsidR="009739F3" w:rsidRPr="00D94782" w:rsidRDefault="009739F3" w:rsidP="009739F3">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・勤務制度の充実化に向けた取</w:t>
            </w:r>
            <w:r w:rsidR="00140478" w:rsidRPr="00D94782">
              <w:rPr>
                <w:rFonts w:ascii="ＭＳ ゴシック" w:eastAsia="ＭＳ ゴシック" w:hAnsi="ＭＳ ゴシック" w:hint="eastAsia"/>
                <w:sz w:val="18"/>
                <w:szCs w:val="18"/>
              </w:rPr>
              <w:t>り</w:t>
            </w:r>
            <w:r w:rsidRPr="00D94782">
              <w:rPr>
                <w:rFonts w:ascii="ＭＳ ゴシック" w:eastAsia="ＭＳ ゴシック" w:hAnsi="ＭＳ ゴシック" w:hint="eastAsia"/>
                <w:sz w:val="18"/>
                <w:szCs w:val="18"/>
              </w:rPr>
              <w:t>組</w:t>
            </w:r>
            <w:r w:rsidR="00140478" w:rsidRPr="00D94782">
              <w:rPr>
                <w:rFonts w:ascii="ＭＳ ゴシック" w:eastAsia="ＭＳ ゴシック" w:hAnsi="ＭＳ ゴシック" w:hint="eastAsia"/>
                <w:sz w:val="18"/>
                <w:szCs w:val="18"/>
              </w:rPr>
              <w:t>み</w:t>
            </w:r>
            <w:r w:rsidRPr="00D94782">
              <w:rPr>
                <w:rFonts w:ascii="ＭＳ ゴシック" w:eastAsia="ＭＳ ゴシック" w:hAnsi="ＭＳ ゴシック" w:hint="eastAsia"/>
                <w:sz w:val="18"/>
                <w:szCs w:val="18"/>
              </w:rPr>
              <w:t>として、フレックスタイム制度を試行運用する</w:t>
            </w:r>
            <w:r w:rsidR="00140478" w:rsidRPr="00D94782">
              <w:rPr>
                <w:rFonts w:ascii="ＭＳ ゴシック" w:eastAsia="ＭＳ ゴシック" w:hAnsi="ＭＳ ゴシック" w:hint="eastAsia"/>
                <w:sz w:val="18"/>
                <w:szCs w:val="18"/>
              </w:rPr>
              <w:t>等</w:t>
            </w:r>
            <w:r w:rsidRPr="00D94782">
              <w:rPr>
                <w:rFonts w:ascii="ＭＳ ゴシック" w:eastAsia="ＭＳ ゴシック" w:hAnsi="ＭＳ ゴシック" w:hint="eastAsia"/>
                <w:sz w:val="18"/>
                <w:szCs w:val="18"/>
              </w:rPr>
              <w:t>、業務運営の改善に向けて、ワーキンググループを立ち上げ、集中的、効率的に</w:t>
            </w:r>
            <w:r w:rsidR="00A87B17" w:rsidRPr="00D94782">
              <w:rPr>
                <w:rFonts w:ascii="ＭＳ ゴシック" w:eastAsia="ＭＳ ゴシック" w:hAnsi="ＭＳ ゴシック" w:hint="eastAsia"/>
                <w:sz w:val="18"/>
                <w:szCs w:val="18"/>
              </w:rPr>
              <w:t>業務</w:t>
            </w:r>
            <w:r w:rsidRPr="00D94782">
              <w:rPr>
                <w:rFonts w:ascii="ＭＳ ゴシック" w:eastAsia="ＭＳ ゴシック" w:hAnsi="ＭＳ ゴシック" w:hint="eastAsia"/>
                <w:sz w:val="18"/>
                <w:szCs w:val="18"/>
              </w:rPr>
              <w:t>を実施していることを評価した。</w:t>
            </w:r>
          </w:p>
          <w:p w14:paraId="5173C1B3" w14:textId="77777777" w:rsidR="009739F3" w:rsidRPr="00D94782" w:rsidRDefault="009739F3" w:rsidP="009739F3">
            <w:pPr>
              <w:ind w:left="180" w:hangingChars="100" w:hanging="180"/>
              <w:rPr>
                <w:rFonts w:ascii="ＭＳ ゴシック" w:eastAsia="ＭＳ ゴシック" w:hAnsi="ＭＳ ゴシック"/>
                <w:sz w:val="18"/>
                <w:szCs w:val="18"/>
              </w:rPr>
            </w:pPr>
          </w:p>
          <w:p w14:paraId="6150795A" w14:textId="77777777" w:rsidR="00B92C1F" w:rsidRPr="00D94782" w:rsidRDefault="009739F3" w:rsidP="009739F3">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・ペーパーレスに対する職員の認識も深まり、コピー用紙の使用量は66万枚となり、前年比より9.8％減、平成27年度の110万枚から大幅な削減を達成したことを評価した。</w:t>
            </w:r>
          </w:p>
          <w:p w14:paraId="12B404C6" w14:textId="17A99F49" w:rsidR="009739F3" w:rsidRPr="00D94782" w:rsidRDefault="009739F3" w:rsidP="009739F3">
            <w:pPr>
              <w:ind w:left="210" w:hangingChars="100" w:hanging="210"/>
            </w:pPr>
          </w:p>
        </w:tc>
        <w:tc>
          <w:tcPr>
            <w:tcW w:w="650" w:type="dxa"/>
            <w:tcBorders>
              <w:left w:val="single" w:sz="8" w:space="0" w:color="auto"/>
              <w:bottom w:val="single" w:sz="4" w:space="0" w:color="auto"/>
              <w:right w:val="single" w:sz="8" w:space="0" w:color="auto"/>
            </w:tcBorders>
            <w:shd w:val="clear" w:color="auto" w:fill="auto"/>
          </w:tcPr>
          <w:p w14:paraId="1F27D774" w14:textId="77777777" w:rsidR="00B92C1F" w:rsidRPr="00D94782" w:rsidRDefault="00B92C1F" w:rsidP="00B92C1F"/>
        </w:tc>
      </w:tr>
    </w:tbl>
    <w:p w14:paraId="5CD42C87" w14:textId="330FF04B" w:rsidR="00B92C1F" w:rsidRPr="00D94782" w:rsidRDefault="00B92C1F">
      <w:pPr>
        <w:spacing w:line="240" w:lineRule="auto"/>
        <w:jc w:val="left"/>
      </w:pPr>
      <w:r w:rsidRPr="00D94782">
        <w:br w:type="page"/>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2355"/>
        <w:gridCol w:w="5746"/>
        <w:gridCol w:w="703"/>
        <w:gridCol w:w="703"/>
        <w:gridCol w:w="3392"/>
        <w:gridCol w:w="592"/>
      </w:tblGrid>
      <w:tr w:rsidR="00357B2C" w:rsidRPr="00D94782" w14:paraId="14397ED4" w14:textId="77777777" w:rsidTr="00DF2505">
        <w:trPr>
          <w:trHeight w:val="200"/>
        </w:trPr>
        <w:tc>
          <w:tcPr>
            <w:tcW w:w="2352" w:type="dxa"/>
            <w:vMerge w:val="restart"/>
            <w:tcBorders>
              <w:top w:val="single" w:sz="8" w:space="0" w:color="auto"/>
              <w:left w:val="single" w:sz="8" w:space="0" w:color="auto"/>
              <w:right w:val="double" w:sz="4" w:space="0" w:color="auto"/>
            </w:tcBorders>
            <w:shd w:val="clear" w:color="auto" w:fill="auto"/>
            <w:vAlign w:val="center"/>
          </w:tcPr>
          <w:p w14:paraId="52BD293C"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中期計画</w:t>
            </w:r>
          </w:p>
        </w:tc>
        <w:tc>
          <w:tcPr>
            <w:tcW w:w="2355" w:type="dxa"/>
            <w:vMerge w:val="restart"/>
            <w:tcBorders>
              <w:top w:val="single" w:sz="8" w:space="0" w:color="auto"/>
              <w:left w:val="double" w:sz="4" w:space="0" w:color="auto"/>
              <w:right w:val="single" w:sz="4" w:space="0" w:color="auto"/>
            </w:tcBorders>
            <w:shd w:val="clear" w:color="auto" w:fill="auto"/>
            <w:vAlign w:val="center"/>
          </w:tcPr>
          <w:p w14:paraId="3DE3B5BE"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6449" w:type="dxa"/>
            <w:gridSpan w:val="2"/>
            <w:tcBorders>
              <w:top w:val="single" w:sz="8" w:space="0" w:color="auto"/>
              <w:left w:val="single" w:sz="4" w:space="0" w:color="auto"/>
              <w:right w:val="double" w:sz="4" w:space="0" w:color="auto"/>
            </w:tcBorders>
            <w:shd w:val="clear" w:color="auto" w:fill="auto"/>
          </w:tcPr>
          <w:p w14:paraId="63C016C8"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法人の自己評価</w:t>
            </w:r>
          </w:p>
        </w:tc>
        <w:tc>
          <w:tcPr>
            <w:tcW w:w="4095" w:type="dxa"/>
            <w:gridSpan w:val="2"/>
            <w:tcBorders>
              <w:top w:val="single" w:sz="8" w:space="0" w:color="auto"/>
              <w:left w:val="double" w:sz="4" w:space="0" w:color="auto"/>
              <w:right w:val="single" w:sz="8" w:space="0" w:color="auto"/>
            </w:tcBorders>
            <w:shd w:val="clear" w:color="auto" w:fill="auto"/>
          </w:tcPr>
          <w:p w14:paraId="5B36F1E9" w14:textId="77777777" w:rsidR="00D26C12" w:rsidRPr="00D94782" w:rsidRDefault="00515710" w:rsidP="00FE265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知事の評価</w:t>
            </w:r>
          </w:p>
        </w:tc>
        <w:tc>
          <w:tcPr>
            <w:tcW w:w="592" w:type="dxa"/>
            <w:vMerge w:val="restart"/>
            <w:tcBorders>
              <w:top w:val="single" w:sz="8" w:space="0" w:color="auto"/>
              <w:left w:val="single" w:sz="8" w:space="0" w:color="auto"/>
              <w:right w:val="single" w:sz="8" w:space="0" w:color="auto"/>
            </w:tcBorders>
            <w:shd w:val="clear" w:color="auto" w:fill="auto"/>
          </w:tcPr>
          <w:p w14:paraId="65EB7021" w14:textId="77777777" w:rsidR="00D26C12" w:rsidRPr="00D94782" w:rsidRDefault="00D26C12" w:rsidP="00F1791B">
            <w:pP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小項目区分番号</w:t>
            </w:r>
          </w:p>
        </w:tc>
      </w:tr>
      <w:tr w:rsidR="00357B2C" w:rsidRPr="00D94782" w14:paraId="764AAF92" w14:textId="77777777" w:rsidTr="00DF2505">
        <w:trPr>
          <w:trHeight w:val="160"/>
        </w:trPr>
        <w:tc>
          <w:tcPr>
            <w:tcW w:w="2352" w:type="dxa"/>
            <w:vMerge/>
            <w:tcBorders>
              <w:left w:val="single" w:sz="8" w:space="0" w:color="auto"/>
              <w:right w:val="double" w:sz="4" w:space="0" w:color="auto"/>
            </w:tcBorders>
            <w:shd w:val="clear" w:color="auto" w:fill="auto"/>
          </w:tcPr>
          <w:p w14:paraId="7CC34083" w14:textId="77777777" w:rsidR="00D26C12" w:rsidRPr="00D94782" w:rsidRDefault="00D26C12" w:rsidP="00F1791B">
            <w:pPr>
              <w:rPr>
                <w:rFonts w:ascii="ＭＳ ゴシック" w:eastAsia="ＭＳ ゴシック" w:hAnsi="ＭＳ ゴシック"/>
              </w:rPr>
            </w:pPr>
          </w:p>
        </w:tc>
        <w:tc>
          <w:tcPr>
            <w:tcW w:w="2355" w:type="dxa"/>
            <w:vMerge/>
            <w:tcBorders>
              <w:left w:val="double" w:sz="4" w:space="0" w:color="auto"/>
              <w:right w:val="single" w:sz="4" w:space="0" w:color="auto"/>
            </w:tcBorders>
            <w:shd w:val="clear" w:color="auto" w:fill="auto"/>
          </w:tcPr>
          <w:p w14:paraId="698ED5F4" w14:textId="77777777" w:rsidR="00D26C12" w:rsidRPr="00D94782" w:rsidRDefault="00D26C12" w:rsidP="00F1791B">
            <w:pPr>
              <w:rPr>
                <w:rFonts w:ascii="ＭＳ ゴシック" w:eastAsia="ＭＳ ゴシック" w:hAnsi="ＭＳ ゴシック"/>
              </w:rPr>
            </w:pPr>
          </w:p>
        </w:tc>
        <w:tc>
          <w:tcPr>
            <w:tcW w:w="5746" w:type="dxa"/>
            <w:tcBorders>
              <w:left w:val="single" w:sz="4" w:space="0" w:color="auto"/>
            </w:tcBorders>
            <w:shd w:val="clear" w:color="auto" w:fill="auto"/>
            <w:vAlign w:val="center"/>
          </w:tcPr>
          <w:p w14:paraId="27B2CEEE"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評価の判断理由（計画の進捗状況等）</w:t>
            </w:r>
          </w:p>
        </w:tc>
        <w:tc>
          <w:tcPr>
            <w:tcW w:w="703" w:type="dxa"/>
            <w:tcBorders>
              <w:right w:val="double" w:sz="4" w:space="0" w:color="auto"/>
            </w:tcBorders>
            <w:shd w:val="clear" w:color="auto" w:fill="auto"/>
            <w:vAlign w:val="center"/>
          </w:tcPr>
          <w:p w14:paraId="11B93969"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03" w:type="dxa"/>
            <w:tcBorders>
              <w:left w:val="double" w:sz="4" w:space="0" w:color="auto"/>
            </w:tcBorders>
            <w:shd w:val="clear" w:color="auto" w:fill="auto"/>
            <w:vAlign w:val="center"/>
          </w:tcPr>
          <w:p w14:paraId="09DC266C"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3392" w:type="dxa"/>
            <w:tcBorders>
              <w:right w:val="single" w:sz="8" w:space="0" w:color="auto"/>
            </w:tcBorders>
            <w:shd w:val="clear" w:color="auto" w:fill="auto"/>
            <w:vAlign w:val="center"/>
          </w:tcPr>
          <w:p w14:paraId="5DBAB654" w14:textId="77777777" w:rsidR="00D26C12" w:rsidRPr="00D94782" w:rsidRDefault="00D26C12" w:rsidP="00C7589C">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評価の判断理由・評価のコメントなど</w:t>
            </w:r>
          </w:p>
        </w:tc>
        <w:tc>
          <w:tcPr>
            <w:tcW w:w="592" w:type="dxa"/>
            <w:vMerge/>
            <w:tcBorders>
              <w:left w:val="single" w:sz="8" w:space="0" w:color="auto"/>
              <w:right w:val="single" w:sz="8" w:space="0" w:color="auto"/>
            </w:tcBorders>
            <w:shd w:val="clear" w:color="auto" w:fill="auto"/>
          </w:tcPr>
          <w:p w14:paraId="5EF19E17" w14:textId="77777777" w:rsidR="00D26C12" w:rsidRPr="00D94782" w:rsidRDefault="00D26C12" w:rsidP="00F1791B"/>
        </w:tc>
      </w:tr>
      <w:tr w:rsidR="00357B2C" w:rsidRPr="00D94782" w14:paraId="3B4FD81B" w14:textId="77777777" w:rsidTr="00DF2505">
        <w:trPr>
          <w:trHeight w:val="323"/>
        </w:trPr>
        <w:tc>
          <w:tcPr>
            <w:tcW w:w="4707" w:type="dxa"/>
            <w:gridSpan w:val="2"/>
            <w:tcBorders>
              <w:left w:val="single" w:sz="8" w:space="0" w:color="auto"/>
              <w:right w:val="single" w:sz="4" w:space="0" w:color="auto"/>
            </w:tcBorders>
            <w:shd w:val="clear" w:color="auto" w:fill="auto"/>
            <w:vAlign w:val="center"/>
          </w:tcPr>
          <w:p w14:paraId="2A3E5E5D" w14:textId="77777777" w:rsidR="004E6AF5" w:rsidRPr="00D94782" w:rsidRDefault="00E00E95" w:rsidP="004459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組織運営の改善</w:t>
            </w:r>
          </w:p>
        </w:tc>
        <w:tc>
          <w:tcPr>
            <w:tcW w:w="5746" w:type="dxa"/>
            <w:tcBorders>
              <w:left w:val="single" w:sz="4" w:space="0" w:color="auto"/>
            </w:tcBorders>
            <w:shd w:val="clear" w:color="auto" w:fill="auto"/>
            <w:vAlign w:val="center"/>
          </w:tcPr>
          <w:p w14:paraId="35B6E609" w14:textId="77777777" w:rsidR="004E6AF5" w:rsidRPr="00D94782" w:rsidRDefault="004E6AF5" w:rsidP="0044599C">
            <w:pPr>
              <w:jc w:val="center"/>
              <w:rPr>
                <w:rFonts w:ascii="ＭＳ ゴシック" w:eastAsia="ＭＳ ゴシック" w:hAnsi="ＭＳ ゴシック"/>
                <w:sz w:val="18"/>
                <w:szCs w:val="18"/>
              </w:rPr>
            </w:pPr>
          </w:p>
        </w:tc>
        <w:tc>
          <w:tcPr>
            <w:tcW w:w="703" w:type="dxa"/>
            <w:tcBorders>
              <w:right w:val="double" w:sz="4" w:space="0" w:color="auto"/>
            </w:tcBorders>
            <w:shd w:val="clear" w:color="auto" w:fill="auto"/>
            <w:vAlign w:val="center"/>
          </w:tcPr>
          <w:p w14:paraId="44A3AF5A" w14:textId="72EB4224" w:rsidR="004E6AF5" w:rsidRPr="00D94782" w:rsidRDefault="006C57B2" w:rsidP="0044599C">
            <w:pPr>
              <w:jc w:val="center"/>
              <w:rPr>
                <w:rFonts w:asciiTheme="majorEastAsia" w:eastAsiaTheme="majorEastAsia" w:hAnsiTheme="majorEastAsia"/>
                <w:sz w:val="18"/>
                <w:szCs w:val="18"/>
              </w:rPr>
            </w:pPr>
            <w:r w:rsidRPr="00D94782">
              <w:rPr>
                <w:rFonts w:ascii="ＭＳ ゴシック" w:eastAsia="ＭＳ ゴシック" w:hAnsi="ＭＳ ゴシック" w:hint="eastAsia"/>
                <w:sz w:val="18"/>
                <w:szCs w:val="18"/>
              </w:rPr>
              <w:t>Ⅲ</w:t>
            </w:r>
          </w:p>
        </w:tc>
        <w:tc>
          <w:tcPr>
            <w:tcW w:w="703" w:type="dxa"/>
            <w:tcBorders>
              <w:left w:val="double" w:sz="4" w:space="0" w:color="auto"/>
            </w:tcBorders>
            <w:shd w:val="clear" w:color="auto" w:fill="auto"/>
            <w:vAlign w:val="center"/>
          </w:tcPr>
          <w:p w14:paraId="568ADF7E" w14:textId="1A342C3B" w:rsidR="004E6AF5" w:rsidRPr="00D94782" w:rsidRDefault="009739F3" w:rsidP="0044599C">
            <w:pPr>
              <w:jc w:val="center"/>
              <w:rPr>
                <w:rFonts w:asciiTheme="majorEastAsia" w:eastAsiaTheme="majorEastAsia" w:hAnsiTheme="majorEastAsia"/>
                <w:sz w:val="18"/>
                <w:szCs w:val="18"/>
              </w:rPr>
            </w:pPr>
            <w:r w:rsidRPr="00D94782">
              <w:rPr>
                <w:rFonts w:ascii="ＭＳ ゴシック" w:eastAsia="ＭＳ ゴシック" w:hAnsi="ＭＳ ゴシック" w:hint="eastAsia"/>
                <w:sz w:val="18"/>
                <w:szCs w:val="18"/>
              </w:rPr>
              <w:t>Ⅲ</w:t>
            </w:r>
          </w:p>
        </w:tc>
        <w:tc>
          <w:tcPr>
            <w:tcW w:w="3392" w:type="dxa"/>
            <w:tcBorders>
              <w:right w:val="single" w:sz="8" w:space="0" w:color="auto"/>
            </w:tcBorders>
            <w:shd w:val="clear" w:color="auto" w:fill="auto"/>
            <w:vAlign w:val="center"/>
          </w:tcPr>
          <w:p w14:paraId="28ACCFC6" w14:textId="77777777" w:rsidR="004E6AF5" w:rsidRPr="00D94782" w:rsidRDefault="004E6AF5" w:rsidP="0044599C">
            <w:pPr>
              <w:jc w:val="center"/>
              <w:rPr>
                <w:rFonts w:asciiTheme="majorEastAsia" w:eastAsiaTheme="majorEastAsia" w:hAnsiTheme="majorEastAsia"/>
                <w:sz w:val="18"/>
                <w:szCs w:val="18"/>
              </w:rPr>
            </w:pPr>
          </w:p>
        </w:tc>
        <w:tc>
          <w:tcPr>
            <w:tcW w:w="592" w:type="dxa"/>
            <w:tcBorders>
              <w:left w:val="single" w:sz="8" w:space="0" w:color="auto"/>
              <w:right w:val="single" w:sz="8" w:space="0" w:color="auto"/>
            </w:tcBorders>
            <w:shd w:val="clear" w:color="auto" w:fill="auto"/>
            <w:vAlign w:val="center"/>
          </w:tcPr>
          <w:p w14:paraId="08ABA118" w14:textId="77777777" w:rsidR="004E6AF5" w:rsidRPr="00D94782" w:rsidRDefault="004E6AF5">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1</w:t>
            </w:r>
            <w:r w:rsidR="00E00E95" w:rsidRPr="00D94782">
              <w:rPr>
                <w:rFonts w:ascii="ＭＳ ゴシック" w:eastAsia="ＭＳ ゴシック" w:hAnsi="ＭＳ ゴシック" w:hint="eastAsia"/>
                <w:sz w:val="24"/>
                <w:szCs w:val="24"/>
              </w:rPr>
              <w:t>3</w:t>
            </w:r>
          </w:p>
        </w:tc>
      </w:tr>
      <w:tr w:rsidR="00140F3A" w:rsidRPr="00D94782" w14:paraId="4664E868" w14:textId="77777777" w:rsidTr="00577775">
        <w:trPr>
          <w:trHeight w:val="3245"/>
        </w:trPr>
        <w:tc>
          <w:tcPr>
            <w:tcW w:w="2352" w:type="dxa"/>
            <w:tcBorders>
              <w:left w:val="single" w:sz="8" w:space="0" w:color="auto"/>
              <w:right w:val="double" w:sz="4" w:space="0" w:color="auto"/>
            </w:tcBorders>
            <w:shd w:val="clear" w:color="auto" w:fill="auto"/>
          </w:tcPr>
          <w:p w14:paraId="06B179F2" w14:textId="77777777" w:rsidR="00577775" w:rsidRPr="00D94782" w:rsidRDefault="00577775">
            <w:pPr>
              <w:rPr>
                <w:rFonts w:ascii="ＭＳ ゴシック" w:eastAsia="ＭＳ ゴシック" w:hAnsi="ＭＳ ゴシック"/>
                <w:sz w:val="18"/>
                <w:szCs w:val="18"/>
              </w:rPr>
            </w:pPr>
          </w:p>
          <w:p w14:paraId="1E0DBF60" w14:textId="02D37EBB" w:rsidR="001621F6" w:rsidRPr="00D94782" w:rsidRDefault="00677CBC">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組織運営の改善</w:t>
            </w:r>
          </w:p>
          <w:p w14:paraId="107391EE" w14:textId="77777777" w:rsidR="00677CBC" w:rsidRPr="00D94782" w:rsidRDefault="00677CBC">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（１）優秀な人材の確保</w:t>
            </w:r>
          </w:p>
          <w:p w14:paraId="3CB22473" w14:textId="2A110591" w:rsidR="00677CBC" w:rsidRPr="00D94782" w:rsidRDefault="00677CBC"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長期的な展望に立った職員配置計画に基づき、多様な雇用形態の運用など法人化の特性を活かして、優秀な人材を確保する。職員の採用にあたっては、ホームページ等を活用し、広く募集を行うとともに、職場の特長や魅力を日頃からＰＲし、多くの応募者の獲得に努める。</w:t>
            </w:r>
          </w:p>
          <w:p w14:paraId="6A0F64B0" w14:textId="77777777" w:rsidR="006F5434" w:rsidRPr="00D94782" w:rsidRDefault="006F5434" w:rsidP="004B08DB">
            <w:pPr>
              <w:ind w:leftChars="50" w:left="105" w:firstLineChars="100" w:firstLine="180"/>
              <w:rPr>
                <w:rFonts w:ascii="ＭＳ ゴシック" w:eastAsia="ＭＳ ゴシック" w:hAnsi="ＭＳ ゴシック"/>
                <w:sz w:val="18"/>
                <w:szCs w:val="18"/>
              </w:rPr>
            </w:pPr>
          </w:p>
          <w:p w14:paraId="192D2ED4" w14:textId="77777777" w:rsidR="00C644EE" w:rsidRPr="00D94782" w:rsidRDefault="00C644EE">
            <w:pPr>
              <w:rPr>
                <w:rFonts w:ascii="ＭＳ ゴシック" w:eastAsia="ＭＳ ゴシック" w:hAnsi="ＭＳ ゴシック"/>
                <w:sz w:val="18"/>
                <w:szCs w:val="18"/>
              </w:rPr>
            </w:pPr>
          </w:p>
          <w:p w14:paraId="756A2B1E" w14:textId="77777777" w:rsidR="00677CBC" w:rsidRPr="00D94782" w:rsidRDefault="00677CBC">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（２）人材の育成</w:t>
            </w:r>
          </w:p>
          <w:p w14:paraId="05050F45" w14:textId="77777777" w:rsidR="00677CBC" w:rsidRPr="00D94782" w:rsidRDefault="00677CBC">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①研修制度の運用</w:t>
            </w:r>
          </w:p>
          <w:p w14:paraId="2E2776CD" w14:textId="77777777" w:rsidR="00677CBC" w:rsidRPr="00D94782" w:rsidRDefault="00677CBC"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1期中期目標期間に定めた職員育成計画に基づき、職員研修を実施する。また、組織としての技術力・研究力・事務処理能力を将来にわたって維持するため、自己研鑽の支援及び職場内指導の充実に取り組む。</w:t>
            </w:r>
          </w:p>
          <w:p w14:paraId="3B055ACF" w14:textId="77777777" w:rsidR="003608E0" w:rsidRPr="00D94782" w:rsidRDefault="003608E0">
            <w:pPr>
              <w:rPr>
                <w:rFonts w:ascii="ＭＳ ゴシック" w:eastAsia="ＭＳ ゴシック" w:hAnsi="ＭＳ ゴシック"/>
                <w:sz w:val="18"/>
                <w:szCs w:val="18"/>
              </w:rPr>
            </w:pPr>
          </w:p>
          <w:p w14:paraId="577983DA" w14:textId="77777777" w:rsidR="0032451B" w:rsidRPr="00D94782" w:rsidRDefault="0032451B">
            <w:pPr>
              <w:rPr>
                <w:rFonts w:ascii="ＭＳ ゴシック" w:eastAsia="ＭＳ ゴシック" w:hAnsi="ＭＳ ゴシック"/>
                <w:sz w:val="18"/>
                <w:szCs w:val="18"/>
              </w:rPr>
            </w:pPr>
          </w:p>
          <w:p w14:paraId="6BC41510" w14:textId="77777777" w:rsidR="005E6EC9" w:rsidRPr="00D94782" w:rsidRDefault="005E6EC9">
            <w:pPr>
              <w:rPr>
                <w:rFonts w:ascii="ＭＳ ゴシック" w:eastAsia="ＭＳ ゴシック" w:hAnsi="ＭＳ ゴシック"/>
                <w:sz w:val="18"/>
                <w:szCs w:val="18"/>
              </w:rPr>
            </w:pPr>
          </w:p>
          <w:p w14:paraId="5C6902F8" w14:textId="77777777" w:rsidR="005E6EC9" w:rsidRPr="00D94782" w:rsidRDefault="005E6EC9">
            <w:pPr>
              <w:rPr>
                <w:rFonts w:ascii="ＭＳ ゴシック" w:eastAsia="ＭＳ ゴシック" w:hAnsi="ＭＳ ゴシック"/>
                <w:sz w:val="18"/>
                <w:szCs w:val="18"/>
              </w:rPr>
            </w:pPr>
          </w:p>
          <w:p w14:paraId="33C48751" w14:textId="6621639A" w:rsidR="001621F6" w:rsidRPr="00D94782" w:rsidRDefault="001621F6">
            <w:pPr>
              <w:rPr>
                <w:rFonts w:ascii="ＭＳ ゴシック" w:eastAsia="ＭＳ ゴシック" w:hAnsi="ＭＳ ゴシック"/>
                <w:sz w:val="18"/>
                <w:szCs w:val="18"/>
              </w:rPr>
            </w:pPr>
          </w:p>
          <w:p w14:paraId="29F6E72F" w14:textId="77777777" w:rsidR="00577775" w:rsidRPr="00D94782" w:rsidRDefault="00577775">
            <w:pPr>
              <w:rPr>
                <w:rFonts w:ascii="ＭＳ ゴシック" w:eastAsia="ＭＳ ゴシック" w:hAnsi="ＭＳ ゴシック"/>
                <w:sz w:val="18"/>
                <w:szCs w:val="18"/>
              </w:rPr>
            </w:pPr>
          </w:p>
          <w:p w14:paraId="3797AA26" w14:textId="77777777" w:rsidR="00637D8A" w:rsidRPr="00D94782" w:rsidRDefault="00637D8A">
            <w:pPr>
              <w:rPr>
                <w:rFonts w:ascii="ＭＳ ゴシック" w:eastAsia="ＭＳ ゴシック" w:hAnsi="ＭＳ ゴシック"/>
                <w:sz w:val="18"/>
                <w:szCs w:val="18"/>
              </w:rPr>
            </w:pPr>
          </w:p>
          <w:p w14:paraId="1587FE01" w14:textId="77777777" w:rsidR="001621F6" w:rsidRPr="00D94782" w:rsidRDefault="001621F6">
            <w:pPr>
              <w:rPr>
                <w:rFonts w:ascii="ＭＳ ゴシック" w:eastAsia="ＭＳ ゴシック" w:hAnsi="ＭＳ ゴシック"/>
                <w:sz w:val="18"/>
                <w:szCs w:val="18"/>
              </w:rPr>
            </w:pPr>
          </w:p>
          <w:p w14:paraId="1D281C18" w14:textId="77777777" w:rsidR="00677CBC" w:rsidRPr="00D94782" w:rsidRDefault="00677CBC">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②人事評価制度の運用</w:t>
            </w:r>
          </w:p>
          <w:p w14:paraId="26CA933F" w14:textId="04A7325F" w:rsidR="00677CBC" w:rsidRPr="00D94782" w:rsidRDefault="00677CBC"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職員の職務能力及び勤務意欲の向上を促すため、第</w:t>
            </w:r>
            <w:r w:rsidR="00BC6679"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期中期目標期間に定めた人事評価制度を運用する。</w:t>
            </w:r>
          </w:p>
          <w:p w14:paraId="447F9926" w14:textId="7A32BC5E" w:rsidR="00FD6B07" w:rsidRPr="00D94782" w:rsidRDefault="00FD6B07" w:rsidP="0060378C">
            <w:pPr>
              <w:rPr>
                <w:rFonts w:ascii="ＭＳ ゴシック" w:eastAsia="ＭＳ ゴシック" w:hAnsi="ＭＳ ゴシック"/>
                <w:sz w:val="18"/>
                <w:szCs w:val="18"/>
              </w:rPr>
            </w:pPr>
          </w:p>
          <w:p w14:paraId="07714DF9" w14:textId="2ECA8F69" w:rsidR="00637D8A" w:rsidRPr="00D94782" w:rsidRDefault="00637D8A" w:rsidP="0060378C">
            <w:pPr>
              <w:rPr>
                <w:rFonts w:ascii="ＭＳ ゴシック" w:eastAsia="ＭＳ ゴシック" w:hAnsi="ＭＳ ゴシック"/>
                <w:sz w:val="18"/>
                <w:szCs w:val="18"/>
              </w:rPr>
            </w:pPr>
          </w:p>
          <w:p w14:paraId="2BEC738E" w14:textId="6F8DA000" w:rsidR="00637D8A" w:rsidRPr="00D94782" w:rsidRDefault="00637D8A" w:rsidP="0060378C">
            <w:pPr>
              <w:rPr>
                <w:rFonts w:ascii="ＭＳ ゴシック" w:eastAsia="ＭＳ ゴシック" w:hAnsi="ＭＳ ゴシック"/>
                <w:sz w:val="18"/>
                <w:szCs w:val="18"/>
              </w:rPr>
            </w:pPr>
          </w:p>
          <w:p w14:paraId="27400023" w14:textId="77777777" w:rsidR="00637D8A" w:rsidRPr="00D94782" w:rsidRDefault="00637D8A" w:rsidP="0060378C">
            <w:pPr>
              <w:rPr>
                <w:rFonts w:ascii="ＭＳ ゴシック" w:eastAsia="ＭＳ ゴシック" w:hAnsi="ＭＳ ゴシック"/>
                <w:sz w:val="18"/>
                <w:szCs w:val="18"/>
              </w:rPr>
            </w:pPr>
          </w:p>
          <w:p w14:paraId="6E2328A9" w14:textId="77777777" w:rsidR="00677CBC" w:rsidRPr="00D94782" w:rsidRDefault="00677CBC" w:rsidP="004B08DB">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③職員へのインセンティブ</w:t>
            </w:r>
          </w:p>
          <w:p w14:paraId="55DBBDC6" w14:textId="77777777" w:rsidR="00677CBC" w:rsidRPr="00D94782" w:rsidRDefault="00677CBC"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職員表彰の制度等を活用して、職員の業務に対する意欲向上や目標達成のための動機づけを行う。</w:t>
            </w:r>
          </w:p>
          <w:p w14:paraId="6A0C41CC" w14:textId="6F78B7FE" w:rsidR="00FD6B07" w:rsidRPr="00D94782" w:rsidRDefault="00FD6B07" w:rsidP="0060378C">
            <w:pPr>
              <w:rPr>
                <w:rFonts w:ascii="ＭＳ ゴシック" w:eastAsia="ＭＳ ゴシック" w:hAnsi="ＭＳ ゴシック"/>
                <w:sz w:val="18"/>
                <w:szCs w:val="18"/>
              </w:rPr>
            </w:pPr>
          </w:p>
          <w:p w14:paraId="05376D0F" w14:textId="77777777" w:rsidR="006F5434" w:rsidRPr="00D94782" w:rsidRDefault="006F5434" w:rsidP="0060378C">
            <w:pPr>
              <w:rPr>
                <w:rFonts w:ascii="ＭＳ ゴシック" w:eastAsia="ＭＳ ゴシック" w:hAnsi="ＭＳ ゴシック"/>
                <w:sz w:val="18"/>
                <w:szCs w:val="18"/>
              </w:rPr>
            </w:pPr>
          </w:p>
          <w:p w14:paraId="73452C63" w14:textId="77777777" w:rsidR="00677CBC" w:rsidRPr="00D94782" w:rsidRDefault="00677CBC" w:rsidP="004B08DB">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④職場環境の整備による多様な人材の確保・育成</w:t>
            </w:r>
          </w:p>
          <w:p w14:paraId="3FC4C6C7" w14:textId="77777777" w:rsidR="00677CBC" w:rsidRPr="00D94782" w:rsidRDefault="00677CBC"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適切な職場環境を整備し、すべての職員が活躍できる職場づくりに努める。特に職員が妊娠、出産、育児に際して、安心して働けるよう支援を行う。</w:t>
            </w:r>
          </w:p>
          <w:p w14:paraId="385D76EE" w14:textId="74324F08" w:rsidR="0041527E" w:rsidRPr="00D94782" w:rsidRDefault="0041527E">
            <w:pPr>
              <w:rPr>
                <w:rFonts w:ascii="ＭＳ ゴシック" w:eastAsia="ＭＳ ゴシック" w:hAnsi="ＭＳ ゴシック"/>
                <w:sz w:val="18"/>
                <w:szCs w:val="18"/>
              </w:rPr>
            </w:pPr>
          </w:p>
          <w:p w14:paraId="6B343572" w14:textId="0D3E918A" w:rsidR="00D84F1E" w:rsidRPr="00D94782" w:rsidRDefault="00D84F1E">
            <w:pPr>
              <w:rPr>
                <w:rFonts w:ascii="ＭＳ ゴシック" w:eastAsia="ＭＳ ゴシック" w:hAnsi="ＭＳ ゴシック"/>
                <w:sz w:val="18"/>
                <w:szCs w:val="18"/>
              </w:rPr>
            </w:pPr>
          </w:p>
          <w:p w14:paraId="3462095D" w14:textId="0BF684AC" w:rsidR="006A6846" w:rsidRPr="00D94782" w:rsidRDefault="006A6846">
            <w:pPr>
              <w:rPr>
                <w:rFonts w:ascii="ＭＳ ゴシック" w:eastAsia="ＭＳ ゴシック" w:hAnsi="ＭＳ ゴシック"/>
                <w:sz w:val="18"/>
                <w:szCs w:val="18"/>
              </w:rPr>
            </w:pPr>
          </w:p>
          <w:p w14:paraId="0B4C6A11" w14:textId="382C034D" w:rsidR="006A6846" w:rsidRPr="00D94782" w:rsidRDefault="006A6846">
            <w:pPr>
              <w:rPr>
                <w:rFonts w:ascii="ＭＳ ゴシック" w:eastAsia="ＭＳ ゴシック" w:hAnsi="ＭＳ ゴシック"/>
                <w:sz w:val="18"/>
                <w:szCs w:val="18"/>
              </w:rPr>
            </w:pPr>
          </w:p>
          <w:p w14:paraId="0B877126" w14:textId="77777777" w:rsidR="006A6846" w:rsidRPr="00D94782" w:rsidRDefault="006A6846">
            <w:pPr>
              <w:rPr>
                <w:rFonts w:ascii="ＭＳ ゴシック" w:eastAsia="ＭＳ ゴシック" w:hAnsi="ＭＳ ゴシック"/>
                <w:sz w:val="18"/>
                <w:szCs w:val="18"/>
              </w:rPr>
            </w:pPr>
          </w:p>
          <w:p w14:paraId="22D1ED77" w14:textId="77777777" w:rsidR="00D84F1E" w:rsidRPr="00D94782" w:rsidRDefault="00D84F1E">
            <w:pPr>
              <w:rPr>
                <w:rFonts w:ascii="ＭＳ ゴシック" w:eastAsia="ＭＳ ゴシック" w:hAnsi="ＭＳ ゴシック"/>
                <w:sz w:val="18"/>
                <w:szCs w:val="18"/>
              </w:rPr>
            </w:pPr>
          </w:p>
          <w:p w14:paraId="574560A9" w14:textId="4575DC24" w:rsidR="00677CBC" w:rsidRPr="00D94782" w:rsidRDefault="00677CBC">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（３）効果的な人員配置</w:t>
            </w:r>
          </w:p>
          <w:p w14:paraId="422F94F3" w14:textId="7B4D278A" w:rsidR="006F5434" w:rsidRPr="00D94782" w:rsidRDefault="006F5434">
            <w:pPr>
              <w:rPr>
                <w:rFonts w:ascii="ＭＳ ゴシック" w:eastAsia="ＭＳ ゴシック" w:hAnsi="ＭＳ ゴシック"/>
                <w:sz w:val="18"/>
                <w:szCs w:val="18"/>
              </w:rPr>
            </w:pPr>
          </w:p>
          <w:p w14:paraId="3B37897C" w14:textId="77777777" w:rsidR="00677CBC" w:rsidRPr="00D94782" w:rsidRDefault="00677CBC"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職員が能力・専門性を最大限に発揮し、研究所の業務運営が効率的に実施できるよう人員を配置する。また、弾力的な人員配置を通じ、業務体制の強化を図る。</w:t>
            </w:r>
          </w:p>
          <w:p w14:paraId="1B9A0C30" w14:textId="6C595C51" w:rsidR="006F5434" w:rsidRPr="00D94782" w:rsidRDefault="006F5434" w:rsidP="004B08DB">
            <w:pPr>
              <w:ind w:leftChars="50" w:left="105" w:firstLineChars="100" w:firstLine="210"/>
            </w:pPr>
          </w:p>
        </w:tc>
        <w:tc>
          <w:tcPr>
            <w:tcW w:w="2355" w:type="dxa"/>
            <w:tcBorders>
              <w:left w:val="double" w:sz="4" w:space="0" w:color="auto"/>
              <w:right w:val="single" w:sz="4" w:space="0" w:color="auto"/>
            </w:tcBorders>
            <w:shd w:val="clear" w:color="auto" w:fill="auto"/>
          </w:tcPr>
          <w:p w14:paraId="75024AAF" w14:textId="77777777" w:rsidR="00577775" w:rsidRPr="00D94782" w:rsidRDefault="00577775" w:rsidP="0041527E">
            <w:pPr>
              <w:rPr>
                <w:rFonts w:ascii="ＭＳ ゴシック" w:eastAsia="ＭＳ ゴシック" w:hAnsi="ＭＳ ゴシック"/>
                <w:sz w:val="18"/>
                <w:szCs w:val="18"/>
              </w:rPr>
            </w:pPr>
          </w:p>
          <w:p w14:paraId="07F3A103" w14:textId="0831AE8F" w:rsidR="0041527E" w:rsidRPr="00D94782" w:rsidRDefault="0041527E" w:rsidP="0041527E">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組織運営の改善</w:t>
            </w:r>
          </w:p>
          <w:p w14:paraId="28749362" w14:textId="77777777" w:rsidR="0041527E" w:rsidRPr="00D94782" w:rsidRDefault="0041527E" w:rsidP="0041527E">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（１）優秀な人材の確保</w:t>
            </w:r>
          </w:p>
          <w:p w14:paraId="402906C1" w14:textId="0545A286" w:rsidR="003608E0" w:rsidRPr="00D94782" w:rsidRDefault="0041527E" w:rsidP="00943478">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長期的な展望に立った職員配置計画に基づき、多様な雇用形態の運用など法人化の特性を活かして、優秀な人材を確保する。職員の採用にあたっては、ホームページ等を活用し、広く募集を行うとともに、職員採用ガイドを活用し職場の特長や魅力を日頃からＰＲして、多くの応募者の獲得に努める。</w:t>
            </w:r>
          </w:p>
          <w:p w14:paraId="140F5404" w14:textId="315D418A" w:rsidR="0041527E" w:rsidRPr="00D94782" w:rsidRDefault="0041527E" w:rsidP="0041527E">
            <w:pPr>
              <w:rPr>
                <w:rFonts w:ascii="ＭＳ ゴシック" w:eastAsia="ＭＳ ゴシック" w:hAnsi="ＭＳ ゴシック"/>
                <w:sz w:val="18"/>
                <w:szCs w:val="18"/>
              </w:rPr>
            </w:pPr>
          </w:p>
          <w:p w14:paraId="0DD4F9C5" w14:textId="77777777" w:rsidR="0041527E" w:rsidRPr="00D94782" w:rsidRDefault="0041527E" w:rsidP="0041527E">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（２）人材の育成</w:t>
            </w:r>
          </w:p>
          <w:p w14:paraId="3E7EB96F" w14:textId="77777777" w:rsidR="0041527E" w:rsidRPr="00D94782" w:rsidRDefault="0041527E" w:rsidP="0041527E">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①研修制度の運用</w:t>
            </w:r>
          </w:p>
          <w:p w14:paraId="50FB477F" w14:textId="1E9C9A03" w:rsidR="005E675E" w:rsidRPr="00D94782" w:rsidRDefault="0041527E" w:rsidP="006F5434">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の継続的な能力アップや職員に求められる能力を身につけさせるため、職員研修を実施する。また、組織としての技術力・研究力・事務処理能力を将来にわたって維持するため、大学院修学支援など自己研鑽の支援や、高度分析機器の操作研修など職場内指導の充実に取り組む。</w:t>
            </w:r>
          </w:p>
          <w:p w14:paraId="77170E82" w14:textId="7217E413" w:rsidR="00EF574C" w:rsidRPr="00D94782" w:rsidRDefault="00EF574C" w:rsidP="0041527E">
            <w:pPr>
              <w:rPr>
                <w:rFonts w:ascii="ＭＳ ゴシック" w:eastAsia="ＭＳ ゴシック" w:hAnsi="ＭＳ ゴシック"/>
                <w:sz w:val="18"/>
                <w:szCs w:val="18"/>
              </w:rPr>
            </w:pPr>
          </w:p>
          <w:p w14:paraId="068BED35" w14:textId="291DE612" w:rsidR="00637D8A" w:rsidRPr="00D94782" w:rsidRDefault="00637D8A" w:rsidP="0041527E">
            <w:pPr>
              <w:rPr>
                <w:rFonts w:ascii="ＭＳ ゴシック" w:eastAsia="ＭＳ ゴシック" w:hAnsi="ＭＳ ゴシック"/>
                <w:sz w:val="18"/>
                <w:szCs w:val="18"/>
              </w:rPr>
            </w:pPr>
          </w:p>
          <w:p w14:paraId="7B101C79" w14:textId="5F8B7DF1" w:rsidR="006F5434" w:rsidRPr="00D94782" w:rsidRDefault="006F5434" w:rsidP="0041527E">
            <w:pPr>
              <w:rPr>
                <w:rFonts w:ascii="ＭＳ ゴシック" w:eastAsia="ＭＳ ゴシック" w:hAnsi="ＭＳ ゴシック"/>
                <w:sz w:val="18"/>
                <w:szCs w:val="18"/>
              </w:rPr>
            </w:pPr>
          </w:p>
          <w:p w14:paraId="056B72C0" w14:textId="77777777" w:rsidR="006A6846" w:rsidRPr="00D94782" w:rsidRDefault="006A6846" w:rsidP="0041527E">
            <w:pPr>
              <w:rPr>
                <w:rFonts w:ascii="ＭＳ ゴシック" w:eastAsia="ＭＳ ゴシック" w:hAnsi="ＭＳ ゴシック"/>
                <w:sz w:val="18"/>
                <w:szCs w:val="18"/>
              </w:rPr>
            </w:pPr>
          </w:p>
          <w:p w14:paraId="587BD13B" w14:textId="77777777" w:rsidR="006F5434" w:rsidRPr="00D94782" w:rsidRDefault="006F5434" w:rsidP="0041527E">
            <w:pPr>
              <w:rPr>
                <w:rFonts w:ascii="ＭＳ ゴシック" w:eastAsia="ＭＳ ゴシック" w:hAnsi="ＭＳ ゴシック"/>
                <w:sz w:val="18"/>
                <w:szCs w:val="18"/>
              </w:rPr>
            </w:pPr>
          </w:p>
          <w:p w14:paraId="20D9DB78" w14:textId="77777777" w:rsidR="0041527E" w:rsidRPr="00D94782" w:rsidRDefault="0041527E" w:rsidP="0041527E">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②人事評価制度の運用</w:t>
            </w:r>
          </w:p>
          <w:p w14:paraId="56C56E13" w14:textId="60C5542C" w:rsidR="00C644EE" w:rsidRPr="00D94782" w:rsidRDefault="0041527E" w:rsidP="006F5434">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職員の職務能力及び勤務意欲の向上を促すため、人事評価制度を運用する。</w:t>
            </w:r>
          </w:p>
          <w:p w14:paraId="6F1CAF08" w14:textId="2EB3EAF6" w:rsidR="008B0D43" w:rsidRPr="00D94782" w:rsidRDefault="008B0D43" w:rsidP="0060378C">
            <w:pPr>
              <w:rPr>
                <w:rFonts w:ascii="ＭＳ ゴシック" w:eastAsia="ＭＳ ゴシック" w:hAnsi="ＭＳ ゴシック"/>
                <w:sz w:val="18"/>
                <w:szCs w:val="18"/>
              </w:rPr>
            </w:pPr>
          </w:p>
          <w:p w14:paraId="47499CE2" w14:textId="72A6F365" w:rsidR="0041527E" w:rsidRPr="00D94782" w:rsidRDefault="0041527E" w:rsidP="0060378C">
            <w:pPr>
              <w:rPr>
                <w:rFonts w:ascii="ＭＳ ゴシック" w:eastAsia="ＭＳ ゴシック" w:hAnsi="ＭＳ ゴシック"/>
                <w:sz w:val="18"/>
                <w:szCs w:val="18"/>
              </w:rPr>
            </w:pPr>
          </w:p>
          <w:p w14:paraId="489768D0" w14:textId="583627CC" w:rsidR="0041527E" w:rsidRPr="00D94782" w:rsidRDefault="0041527E" w:rsidP="0060378C">
            <w:pPr>
              <w:rPr>
                <w:rFonts w:ascii="ＭＳ ゴシック" w:eastAsia="ＭＳ ゴシック" w:hAnsi="ＭＳ ゴシック"/>
                <w:sz w:val="18"/>
                <w:szCs w:val="18"/>
              </w:rPr>
            </w:pPr>
          </w:p>
          <w:p w14:paraId="30A18FAE" w14:textId="77777777" w:rsidR="006A6846" w:rsidRPr="00D94782" w:rsidRDefault="006A6846" w:rsidP="0060378C">
            <w:pPr>
              <w:rPr>
                <w:rFonts w:ascii="ＭＳ ゴシック" w:eastAsia="ＭＳ ゴシック" w:hAnsi="ＭＳ ゴシック"/>
                <w:sz w:val="18"/>
                <w:szCs w:val="18"/>
              </w:rPr>
            </w:pPr>
          </w:p>
          <w:p w14:paraId="4A3B0918" w14:textId="77777777" w:rsidR="0041527E" w:rsidRPr="00D94782" w:rsidRDefault="0041527E" w:rsidP="0060378C">
            <w:pPr>
              <w:rPr>
                <w:rFonts w:ascii="ＭＳ ゴシック" w:eastAsia="ＭＳ ゴシック" w:hAnsi="ＭＳ ゴシック"/>
                <w:sz w:val="18"/>
                <w:szCs w:val="18"/>
              </w:rPr>
            </w:pPr>
          </w:p>
          <w:p w14:paraId="222C11A5" w14:textId="77777777" w:rsidR="0041527E" w:rsidRPr="00D94782" w:rsidRDefault="0041527E" w:rsidP="0041527E">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③職員へのインセンティブ</w:t>
            </w:r>
          </w:p>
          <w:p w14:paraId="0FAD9B78" w14:textId="22ED5813" w:rsidR="0041527E" w:rsidRPr="00D94782" w:rsidRDefault="0041527E" w:rsidP="0041527E">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職員表彰の制度等を活用して、職員の業務に対する意欲向上や目標達成のための動機づけを行う。</w:t>
            </w:r>
          </w:p>
          <w:p w14:paraId="06589577" w14:textId="77777777" w:rsidR="006F5434" w:rsidRPr="00D94782" w:rsidRDefault="006F5434" w:rsidP="0041527E">
            <w:pPr>
              <w:ind w:leftChars="50" w:left="105" w:firstLineChars="100" w:firstLine="180"/>
              <w:rPr>
                <w:rFonts w:ascii="ＭＳ ゴシック" w:eastAsia="ＭＳ ゴシック" w:hAnsi="ＭＳ ゴシック"/>
                <w:sz w:val="18"/>
                <w:szCs w:val="18"/>
              </w:rPr>
            </w:pPr>
          </w:p>
          <w:p w14:paraId="12320ABC" w14:textId="77777777" w:rsidR="0041527E" w:rsidRPr="00D94782" w:rsidRDefault="0041527E" w:rsidP="0041527E">
            <w:pPr>
              <w:rPr>
                <w:rFonts w:ascii="ＭＳ ゴシック" w:eastAsia="ＭＳ ゴシック" w:hAnsi="ＭＳ ゴシック"/>
                <w:sz w:val="18"/>
                <w:szCs w:val="18"/>
              </w:rPr>
            </w:pPr>
          </w:p>
          <w:p w14:paraId="24D2945B" w14:textId="77777777" w:rsidR="0041527E" w:rsidRPr="00D94782" w:rsidRDefault="0041527E" w:rsidP="0041527E">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④職場環境の整備による多様な人材の確保・育成</w:t>
            </w:r>
          </w:p>
          <w:p w14:paraId="5C8A3615" w14:textId="5C63AD28" w:rsidR="006F5434" w:rsidRPr="00D94782" w:rsidRDefault="0041527E" w:rsidP="00D84F1E">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適切な職場環境を整備し、すべての職員が活躍できる職場づくりに努める。特に職員が妊娠、出産、育児に際して、安心して働けるよう、育児休暇取得制度などを周知し、利用を促して支援を行う。</w:t>
            </w:r>
          </w:p>
          <w:p w14:paraId="38A066AF" w14:textId="2BEA7BC6" w:rsidR="00D84F1E" w:rsidRPr="00D94782" w:rsidRDefault="00D84F1E" w:rsidP="005025A3">
            <w:pPr>
              <w:autoSpaceDE w:val="0"/>
              <w:autoSpaceDN w:val="0"/>
              <w:rPr>
                <w:rFonts w:ascii="ＭＳ ゴシック" w:eastAsia="ＭＳ ゴシック" w:hAnsi="ＭＳ ゴシック"/>
                <w:sz w:val="18"/>
                <w:szCs w:val="18"/>
              </w:rPr>
            </w:pPr>
          </w:p>
          <w:p w14:paraId="5D9B18D2" w14:textId="05E3D51E" w:rsidR="006A6846" w:rsidRPr="00D94782" w:rsidRDefault="006A6846" w:rsidP="005025A3">
            <w:pPr>
              <w:autoSpaceDE w:val="0"/>
              <w:autoSpaceDN w:val="0"/>
              <w:rPr>
                <w:rFonts w:ascii="ＭＳ ゴシック" w:eastAsia="ＭＳ ゴシック" w:hAnsi="ＭＳ ゴシック"/>
                <w:sz w:val="18"/>
                <w:szCs w:val="18"/>
              </w:rPr>
            </w:pPr>
          </w:p>
          <w:p w14:paraId="10739A6C" w14:textId="77777777" w:rsidR="006A6846" w:rsidRPr="00D94782" w:rsidRDefault="006A6846" w:rsidP="005025A3">
            <w:pPr>
              <w:autoSpaceDE w:val="0"/>
              <w:autoSpaceDN w:val="0"/>
              <w:rPr>
                <w:rFonts w:ascii="ＭＳ ゴシック" w:eastAsia="ＭＳ ゴシック" w:hAnsi="ＭＳ ゴシック"/>
                <w:sz w:val="18"/>
                <w:szCs w:val="18"/>
              </w:rPr>
            </w:pPr>
          </w:p>
          <w:p w14:paraId="528CC744" w14:textId="77777777" w:rsidR="006A6846" w:rsidRPr="00D94782" w:rsidRDefault="006A6846" w:rsidP="005025A3">
            <w:pPr>
              <w:autoSpaceDE w:val="0"/>
              <w:autoSpaceDN w:val="0"/>
              <w:rPr>
                <w:rFonts w:ascii="ＭＳ ゴシック" w:eastAsia="ＭＳ ゴシック" w:hAnsi="ＭＳ ゴシック"/>
                <w:sz w:val="18"/>
                <w:szCs w:val="18"/>
              </w:rPr>
            </w:pPr>
          </w:p>
          <w:p w14:paraId="66B9452D" w14:textId="77777777" w:rsidR="0041527E" w:rsidRPr="00D94782" w:rsidRDefault="0041527E" w:rsidP="0041527E">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（３）効果的な人員配置</w:t>
            </w:r>
          </w:p>
          <w:p w14:paraId="70D6D299" w14:textId="6C9FB3F9" w:rsidR="00677CBC" w:rsidRPr="00D94782" w:rsidRDefault="0041527E" w:rsidP="0041527E">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職員が能力・専門性を最大限に発揮し、研究所の業務運営が効率的に実施できるよう人員を配置する。また、弾力的な人員配置を通じ、業務体制の強化を図る。</w:t>
            </w:r>
          </w:p>
        </w:tc>
        <w:tc>
          <w:tcPr>
            <w:tcW w:w="5746" w:type="dxa"/>
            <w:tcBorders>
              <w:left w:val="single" w:sz="4" w:space="0" w:color="auto"/>
            </w:tcBorders>
            <w:shd w:val="clear" w:color="auto" w:fill="auto"/>
          </w:tcPr>
          <w:p w14:paraId="28357892" w14:textId="6A190ED0" w:rsidR="001621F6" w:rsidRPr="00D94782" w:rsidRDefault="001621F6">
            <w:pPr>
              <w:rPr>
                <w:rFonts w:ascii="ＭＳ ゴシック" w:eastAsia="ＭＳ ゴシック" w:hAnsi="ＭＳ ゴシック"/>
                <w:b/>
                <w:sz w:val="18"/>
                <w:szCs w:val="18"/>
              </w:rPr>
            </w:pPr>
          </w:p>
          <w:p w14:paraId="5E5A3ADF" w14:textId="63898F2F" w:rsidR="00577775" w:rsidRPr="00D94782" w:rsidRDefault="00577775">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２　組織運営の改善</w:t>
            </w:r>
          </w:p>
          <w:p w14:paraId="49D36F5D" w14:textId="0DD94DD4" w:rsidR="00B92C1F" w:rsidRPr="00D94782" w:rsidRDefault="00E17C2D" w:rsidP="00B92C1F">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w:t>
            </w:r>
            <w:r w:rsidR="00B92C1F" w:rsidRPr="00D94782">
              <w:rPr>
                <w:rFonts w:ascii="ＭＳ ゴシック" w:eastAsia="ＭＳ ゴシック" w:hAnsi="ＭＳ ゴシック" w:hint="eastAsia"/>
                <w:b/>
                <w:sz w:val="18"/>
                <w:szCs w:val="18"/>
              </w:rPr>
              <w:t>１）優秀な人材の確保</w:t>
            </w:r>
          </w:p>
          <w:p w14:paraId="644AA172" w14:textId="77777777" w:rsidR="00053C1C" w:rsidRPr="00D94782" w:rsidRDefault="00053C1C" w:rsidP="00053C1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●職員配置計画に基づく新規職員採用（H30年４月</w:t>
            </w:r>
            <w:r w:rsidRPr="00D94782">
              <w:rPr>
                <w:rFonts w:ascii="ＭＳ ゴシック" w:eastAsia="ＭＳ ゴシック" w:hAnsi="ＭＳ ゴシック"/>
                <w:sz w:val="18"/>
                <w:szCs w:val="18"/>
              </w:rPr>
              <w:t>）</w:t>
            </w:r>
          </w:p>
          <w:p w14:paraId="1E208D60" w14:textId="77777777" w:rsidR="00053C1C" w:rsidRPr="00D94782" w:rsidRDefault="00053C1C" w:rsidP="00D564DF">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・研究職員２名、任期付研究職員</w:t>
            </w:r>
            <w:r w:rsidRPr="00D94782">
              <w:rPr>
                <w:rFonts w:asciiTheme="majorEastAsia" w:eastAsiaTheme="majorEastAsia" w:hAnsiTheme="majorEastAsia" w:hint="eastAsia"/>
                <w:sz w:val="18"/>
                <w:szCs w:val="18"/>
              </w:rPr>
              <w:t>１</w:t>
            </w:r>
            <w:r w:rsidRPr="00D94782">
              <w:rPr>
                <w:rFonts w:ascii="ＭＳ ゴシック" w:eastAsia="ＭＳ ゴシック" w:hAnsi="ＭＳ ゴシック" w:hint="eastAsia"/>
                <w:sz w:val="18"/>
                <w:szCs w:val="18"/>
              </w:rPr>
              <w:t>名、技術職員</w:t>
            </w:r>
            <w:r w:rsidRPr="00D94782">
              <w:rPr>
                <w:rFonts w:asciiTheme="majorEastAsia" w:eastAsiaTheme="majorEastAsia" w:hAnsiTheme="majorEastAsia" w:hint="eastAsia"/>
                <w:sz w:val="18"/>
                <w:szCs w:val="18"/>
              </w:rPr>
              <w:t>１</w:t>
            </w:r>
            <w:r w:rsidRPr="00D94782">
              <w:rPr>
                <w:rFonts w:ascii="ＭＳ ゴシック" w:eastAsia="ＭＳ ゴシック" w:hAnsi="ＭＳ ゴシック" w:hint="eastAsia"/>
                <w:sz w:val="18"/>
                <w:szCs w:val="18"/>
              </w:rPr>
              <w:t>名、スタッフ職員２名を採用。</w:t>
            </w:r>
          </w:p>
          <w:p w14:paraId="61DC521F" w14:textId="77777777" w:rsidR="00053C1C" w:rsidRPr="00D94782" w:rsidRDefault="00053C1C" w:rsidP="00053C1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ＭＳ ゴシック" w:eastAsia="ＭＳ ゴシック" w:hAnsi="ＭＳ ゴシック"/>
                <w:sz w:val="18"/>
                <w:szCs w:val="18"/>
              </w:rPr>
              <w:t>H31</w:t>
            </w:r>
            <w:r w:rsidRPr="00D94782">
              <w:rPr>
                <w:rFonts w:ascii="ＭＳ ゴシック" w:eastAsia="ＭＳ ゴシック" w:hAnsi="ＭＳ ゴシック" w:hint="eastAsia"/>
                <w:sz w:val="18"/>
                <w:szCs w:val="18"/>
              </w:rPr>
              <w:t>年４月の採用に向けて研究職員</w:t>
            </w:r>
            <w:r w:rsidRPr="00D94782">
              <w:rPr>
                <w:rFonts w:asciiTheme="majorEastAsia" w:eastAsiaTheme="majorEastAsia" w:hAnsiTheme="majorEastAsia" w:hint="eastAsia"/>
                <w:sz w:val="18"/>
                <w:szCs w:val="18"/>
              </w:rPr>
              <w:t>１</w:t>
            </w:r>
            <w:r w:rsidRPr="00D94782">
              <w:rPr>
                <w:rFonts w:ascii="ＭＳ ゴシック" w:eastAsia="ＭＳ ゴシック" w:hAnsi="ＭＳ ゴシック" w:hint="eastAsia"/>
                <w:sz w:val="18"/>
                <w:szCs w:val="18"/>
              </w:rPr>
              <w:t>名、事務職員３名、スタッフ職員１名の採用選考を実施。</w:t>
            </w:r>
          </w:p>
          <w:p w14:paraId="5C475C95" w14:textId="77777777" w:rsidR="00053C1C" w:rsidRPr="00D94782" w:rsidRDefault="00053C1C" w:rsidP="00053C1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●任期付職員の採用（H30年10月</w:t>
            </w:r>
            <w:r w:rsidRPr="00D94782">
              <w:rPr>
                <w:rFonts w:ascii="ＭＳ ゴシック" w:eastAsia="ＭＳ ゴシック" w:hAnsi="ＭＳ ゴシック"/>
                <w:sz w:val="18"/>
                <w:szCs w:val="18"/>
              </w:rPr>
              <w:t>）</w:t>
            </w:r>
          </w:p>
          <w:p w14:paraId="38B79A7E" w14:textId="77777777" w:rsidR="00053C1C" w:rsidRPr="00D94782" w:rsidRDefault="00053C1C" w:rsidP="00D564DF">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・博士号を有する</w:t>
            </w:r>
            <w:r w:rsidRPr="00D94782">
              <w:rPr>
                <w:rFonts w:asciiTheme="majorEastAsia" w:eastAsiaTheme="majorEastAsia" w:hAnsiTheme="majorEastAsia" w:hint="eastAsia"/>
                <w:sz w:val="18"/>
                <w:szCs w:val="18"/>
              </w:rPr>
              <w:t>１</w:t>
            </w:r>
            <w:r w:rsidRPr="00D94782">
              <w:rPr>
                <w:rFonts w:ascii="ＭＳ ゴシック" w:eastAsia="ＭＳ ゴシック" w:hAnsi="ＭＳ ゴシック" w:hint="eastAsia"/>
                <w:sz w:val="18"/>
                <w:szCs w:val="18"/>
              </w:rPr>
              <w:t>名の任期付研究員を新たに採用。</w:t>
            </w:r>
          </w:p>
          <w:p w14:paraId="76AEAFDB" w14:textId="77777777" w:rsidR="00053C1C" w:rsidRPr="00D94782" w:rsidRDefault="00053C1C" w:rsidP="00053C1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●採用選考の募集にあたっては、職員採用ガイドを作成するとともに、ホームページの活用や各大学への求人情報の提供、求人情報誌への掲載など優秀な人材の確保に向けて広く周知を行った。</w:t>
            </w:r>
          </w:p>
          <w:p w14:paraId="24D52D85" w14:textId="1C60D4E1" w:rsidR="00E17C2D" w:rsidRPr="00D94782" w:rsidRDefault="00E17C2D" w:rsidP="00E17C2D">
            <w:pPr>
              <w:rPr>
                <w:rFonts w:ascii="ＭＳ ゴシック" w:eastAsia="ＭＳ ゴシック" w:hAnsi="ＭＳ ゴシック"/>
                <w:sz w:val="18"/>
                <w:szCs w:val="18"/>
              </w:rPr>
            </w:pPr>
          </w:p>
          <w:p w14:paraId="21400BE1" w14:textId="77777777" w:rsidR="00E17C2D" w:rsidRPr="00D94782" w:rsidRDefault="00E17C2D" w:rsidP="00E17C2D">
            <w:pPr>
              <w:rPr>
                <w:rFonts w:ascii="ＭＳ ゴシック" w:eastAsia="ＭＳ ゴシック" w:hAnsi="ＭＳ ゴシック"/>
                <w:sz w:val="18"/>
                <w:szCs w:val="18"/>
              </w:rPr>
            </w:pPr>
          </w:p>
          <w:p w14:paraId="311471EF" w14:textId="2C1B0D89" w:rsidR="0060378C" w:rsidRPr="00D94782" w:rsidRDefault="0060378C" w:rsidP="00E17C2D">
            <w:pPr>
              <w:rPr>
                <w:rFonts w:ascii="ＭＳ ゴシック" w:eastAsia="ＭＳ ゴシック" w:hAnsi="ＭＳ ゴシック"/>
                <w:sz w:val="18"/>
                <w:szCs w:val="18"/>
              </w:rPr>
            </w:pPr>
          </w:p>
          <w:p w14:paraId="24E2F944" w14:textId="77777777" w:rsidR="006F5434" w:rsidRPr="00D94782" w:rsidRDefault="006F5434" w:rsidP="00E17C2D">
            <w:pPr>
              <w:rPr>
                <w:rFonts w:ascii="ＭＳ ゴシック" w:eastAsia="ＭＳ ゴシック" w:hAnsi="ＭＳ ゴシック"/>
                <w:sz w:val="18"/>
                <w:szCs w:val="18"/>
              </w:rPr>
            </w:pPr>
          </w:p>
          <w:p w14:paraId="453B669E" w14:textId="77777777" w:rsidR="0041527E" w:rsidRPr="00D94782" w:rsidRDefault="0041527E" w:rsidP="0041527E">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（２）人材の育成</w:t>
            </w:r>
          </w:p>
          <w:p w14:paraId="12DC9457" w14:textId="4E837621" w:rsidR="0041527E" w:rsidRPr="00D94782" w:rsidRDefault="0041527E" w:rsidP="0041527E">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①研修制度の運用</w:t>
            </w:r>
          </w:p>
          <w:p w14:paraId="71B073F5" w14:textId="0266F091" w:rsidR="00053C1C" w:rsidRPr="00D94782" w:rsidRDefault="00053C1C" w:rsidP="00053C1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●職員研修</w:t>
            </w:r>
            <w:r w:rsidR="00D84F1E" w:rsidRPr="00D94782">
              <w:rPr>
                <w:rFonts w:asciiTheme="minorEastAsia" w:eastAsiaTheme="minorEastAsia" w:hAnsiTheme="minorEastAsia" w:hint="eastAsia"/>
                <w:sz w:val="18"/>
                <w:szCs w:val="18"/>
              </w:rPr>
              <w:t>（</w:t>
            </w:r>
            <w:r w:rsidR="00D84F1E" w:rsidRPr="00D94782">
              <w:rPr>
                <w:rFonts w:asciiTheme="minorEastAsia" w:eastAsiaTheme="minorEastAsia" w:hAnsiTheme="minorEastAsia"/>
                <w:sz w:val="18"/>
                <w:szCs w:val="18"/>
              </w:rPr>
              <w:t>添付資料集</w:t>
            </w:r>
            <w:r w:rsidR="00D84F1E" w:rsidRPr="00D94782">
              <w:rPr>
                <w:rFonts w:asciiTheme="minorEastAsia" w:eastAsiaTheme="minorEastAsia" w:hAnsiTheme="minorEastAsia" w:hint="eastAsia"/>
                <w:sz w:val="18"/>
                <w:szCs w:val="18"/>
              </w:rPr>
              <w:t>4</w:t>
            </w:r>
            <w:r w:rsidR="00D84F1E" w:rsidRPr="00D94782">
              <w:rPr>
                <w:rFonts w:asciiTheme="minorEastAsia" w:eastAsiaTheme="minorEastAsia" w:hAnsiTheme="minorEastAsia"/>
                <w:sz w:val="18"/>
                <w:szCs w:val="18"/>
              </w:rPr>
              <w:t>8</w:t>
            </w:r>
            <w:r w:rsidR="00D84F1E" w:rsidRPr="00D94782">
              <w:rPr>
                <w:rFonts w:asciiTheme="minorEastAsia" w:eastAsiaTheme="minorEastAsia" w:hAnsiTheme="minorEastAsia" w:hint="eastAsia"/>
                <w:sz w:val="18"/>
                <w:szCs w:val="18"/>
              </w:rPr>
              <w:t>～</w:t>
            </w:r>
            <w:r w:rsidR="00D84F1E" w:rsidRPr="00D94782">
              <w:rPr>
                <w:rFonts w:asciiTheme="minorEastAsia" w:eastAsiaTheme="minorEastAsia" w:hAnsiTheme="minorEastAsia"/>
                <w:sz w:val="18"/>
                <w:szCs w:val="18"/>
              </w:rPr>
              <w:t>50</w:t>
            </w:r>
            <w:r w:rsidR="00D84F1E" w:rsidRPr="00D94782">
              <w:rPr>
                <w:rFonts w:asciiTheme="minorEastAsia" w:eastAsiaTheme="minorEastAsia" w:hAnsiTheme="minorEastAsia" w:hint="eastAsia"/>
                <w:sz w:val="18"/>
                <w:szCs w:val="18"/>
              </w:rPr>
              <w:t>ページ）</w:t>
            </w:r>
          </w:p>
          <w:p w14:paraId="195D7BBC" w14:textId="048C2072" w:rsidR="00053C1C" w:rsidRPr="00D94782" w:rsidRDefault="00053C1C" w:rsidP="00053C1C">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・職員育成計画に基づき、新規採用職員研修、３研究機関（</w:t>
            </w:r>
            <w:r w:rsidR="00D564DF" w:rsidRPr="00D94782">
              <w:rPr>
                <w:rFonts w:ascii="ＭＳ ゴシック" w:eastAsia="ＭＳ ゴシック" w:hAnsi="ＭＳ ゴシック" w:hint="eastAsia"/>
                <w:sz w:val="18"/>
                <w:szCs w:val="18"/>
              </w:rPr>
              <w:t>（地独）</w:t>
            </w:r>
            <w:r w:rsidRPr="00D94782">
              <w:rPr>
                <w:rFonts w:ascii="ＭＳ ゴシック" w:eastAsia="ＭＳ ゴシック" w:hAnsi="ＭＳ ゴシック" w:hint="eastAsia"/>
                <w:sz w:val="18"/>
                <w:szCs w:val="18"/>
              </w:rPr>
              <w:t>大阪産業技術研究所、</w:t>
            </w:r>
            <w:r w:rsidR="00D564DF" w:rsidRPr="00D94782">
              <w:rPr>
                <w:rFonts w:ascii="ＭＳ ゴシック" w:eastAsia="ＭＳ ゴシック" w:hAnsi="ＭＳ ゴシック" w:hint="eastAsia"/>
                <w:sz w:val="18"/>
                <w:szCs w:val="18"/>
              </w:rPr>
              <w:t>（地独）</w:t>
            </w:r>
            <w:r w:rsidRPr="00D94782">
              <w:rPr>
                <w:rFonts w:ascii="ＭＳ ゴシック" w:eastAsia="ＭＳ ゴシック" w:hAnsi="ＭＳ ゴシック" w:hint="eastAsia"/>
                <w:sz w:val="18"/>
                <w:szCs w:val="18"/>
              </w:rPr>
              <w:t>大阪健康安全基盤研究所、当研究所）との合同管理職研修、数理統計や研究倫理等に関する専門技術研修及び自主研修として農林漁業の六次産業化に関する研修や嗅覚センサー研修を実施（2</w:t>
            </w:r>
            <w:r w:rsidRPr="00D94782">
              <w:rPr>
                <w:rFonts w:ascii="ＭＳ ゴシック" w:eastAsia="ＭＳ ゴシック" w:hAnsi="ＭＳ ゴシック"/>
                <w:sz w:val="18"/>
                <w:szCs w:val="18"/>
              </w:rPr>
              <w:t>1</w:t>
            </w:r>
            <w:r w:rsidRPr="00D94782">
              <w:rPr>
                <w:rFonts w:ascii="ＭＳ ゴシック" w:eastAsia="ＭＳ ゴシック" w:hAnsi="ＭＳ ゴシック" w:hint="eastAsia"/>
                <w:sz w:val="18"/>
                <w:szCs w:val="18"/>
              </w:rPr>
              <w:t>件）。</w:t>
            </w:r>
          </w:p>
          <w:p w14:paraId="4F77B17C" w14:textId="77777777" w:rsidR="005756B0" w:rsidRPr="00D94782" w:rsidRDefault="005756B0" w:rsidP="005756B0">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●外部研修制度の利用</w:t>
            </w:r>
            <w:r w:rsidRPr="00D94782">
              <w:rPr>
                <w:rFonts w:asciiTheme="minorEastAsia" w:eastAsiaTheme="minorEastAsia" w:hAnsiTheme="minorEastAsia" w:hint="eastAsia"/>
                <w:sz w:val="18"/>
                <w:szCs w:val="18"/>
              </w:rPr>
              <w:t>（添付資料集48～50ページ）</w:t>
            </w:r>
          </w:p>
          <w:p w14:paraId="3DE0CAF3" w14:textId="2BA1B464" w:rsidR="005756B0" w:rsidRPr="00D94782" w:rsidRDefault="005756B0" w:rsidP="005756B0">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農水省（３件）、農林水産技術会議（３件）、(国研)農研機構（３件）、（国研）水産研究・教育機構（２件）、環境省環境調査研修所（２件）が実施する人材育成や化学分析等の研修のほか、大阪府や民間分析会社等が実施する研修やセミナー等（46件）、合計59件を受講（H29年度</w:t>
            </w:r>
            <w:r w:rsidRPr="00D94782">
              <w:rPr>
                <w:rFonts w:asciiTheme="majorEastAsia" w:eastAsiaTheme="majorEastAsia" w:hAnsiTheme="majorEastAsia" w:hint="eastAsia"/>
                <w:sz w:val="18"/>
                <w:szCs w:val="18"/>
              </w:rPr>
              <w:t>55</w:t>
            </w:r>
            <w:r w:rsidRPr="00D94782">
              <w:rPr>
                <w:rFonts w:ascii="ＭＳ ゴシック" w:eastAsia="ＭＳ ゴシック" w:hAnsi="ＭＳ ゴシック" w:hint="eastAsia"/>
                <w:sz w:val="18"/>
                <w:szCs w:val="18"/>
              </w:rPr>
              <w:t>件；H28年度60件）。</w:t>
            </w:r>
          </w:p>
          <w:p w14:paraId="75922615" w14:textId="77777777" w:rsidR="005756B0" w:rsidRPr="00D94782" w:rsidRDefault="005756B0" w:rsidP="005756B0">
            <w:pPr>
              <w:ind w:leftChars="100" w:left="390" w:hangingChars="100" w:hanging="180"/>
              <w:rPr>
                <w:rFonts w:ascii="ＭＳ ゴシック" w:eastAsia="ＭＳ ゴシック" w:hAnsi="ＭＳ ゴシック"/>
                <w:sz w:val="18"/>
                <w:szCs w:val="18"/>
              </w:rPr>
            </w:pPr>
          </w:p>
          <w:p w14:paraId="50FF97BA" w14:textId="77777777" w:rsidR="00053C1C" w:rsidRPr="00D94782" w:rsidRDefault="00053C1C" w:rsidP="00053C1C">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lastRenderedPageBreak/>
              <w:t>●大学院修学支援</w:t>
            </w:r>
          </w:p>
          <w:p w14:paraId="786C8831" w14:textId="77777777" w:rsidR="00053C1C" w:rsidRPr="00D94782" w:rsidRDefault="00053C1C" w:rsidP="00053C1C">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・学位取得のための支援を実施（H28年度からの大学院修学支援１名）。</w:t>
            </w:r>
          </w:p>
          <w:p w14:paraId="761049FA" w14:textId="77777777" w:rsidR="001621F6" w:rsidRPr="00D94782" w:rsidRDefault="001621F6" w:rsidP="0060378C">
            <w:pPr>
              <w:ind w:leftChars="50" w:left="285" w:hangingChars="100" w:hanging="180"/>
              <w:rPr>
                <w:rFonts w:ascii="ＭＳ ゴシック" w:eastAsia="ＭＳ ゴシック" w:hAnsi="ＭＳ ゴシック"/>
                <w:sz w:val="18"/>
                <w:szCs w:val="18"/>
              </w:rPr>
            </w:pPr>
          </w:p>
          <w:p w14:paraId="02B70F7B" w14:textId="77777777" w:rsidR="0041527E" w:rsidRPr="00D94782" w:rsidRDefault="0041527E" w:rsidP="0041527E">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②人事評価制度の運用</w:t>
            </w:r>
          </w:p>
          <w:p w14:paraId="43D98C2B" w14:textId="67E95653" w:rsidR="0041527E" w:rsidRPr="00D94782" w:rsidRDefault="00E15AC2" w:rsidP="0041527E">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法人独自の評価制度を運用し、全職員の評価を実施。各人のチャレンジシートの目標が達成できるよう、期初・期央の面談を通じて、評価者と被評価者が協力して目標実現の方途や進捗を議論し、実施することで職員の業績を評価。また、H30年度からの運用に向けて制度の見直しを実施。また、H30年度から、研究職（管理業務に従事する研究職員を除く）を対象とした業務目標を設定するとともに、総合評価（５段階）それぞれの評価基準を見直すなど、制度の一部見直しを実施。</w:t>
            </w:r>
          </w:p>
          <w:p w14:paraId="1495F4FE" w14:textId="77777777" w:rsidR="00E17C2D" w:rsidRPr="00D94782" w:rsidRDefault="00E17C2D" w:rsidP="00E17C2D">
            <w:pPr>
              <w:rPr>
                <w:rFonts w:ascii="ＭＳ ゴシック" w:eastAsia="ＭＳ ゴシック" w:hAnsi="ＭＳ ゴシック"/>
                <w:sz w:val="18"/>
                <w:szCs w:val="18"/>
                <w:shd w:val="pct15" w:color="auto" w:fill="FFFFFF"/>
              </w:rPr>
            </w:pPr>
          </w:p>
          <w:p w14:paraId="1113E35C" w14:textId="0C0A78D0" w:rsidR="0041527E" w:rsidRPr="00D94782" w:rsidRDefault="0041527E" w:rsidP="0041527E">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③職員へのインセンティブ</w:t>
            </w:r>
          </w:p>
          <w:p w14:paraId="08C97B76" w14:textId="77777777" w:rsidR="006F5434" w:rsidRPr="00D94782" w:rsidRDefault="006F5434" w:rsidP="0041527E">
            <w:pPr>
              <w:rPr>
                <w:rFonts w:ascii="ＭＳ ゴシック" w:eastAsia="ＭＳ ゴシック" w:hAnsi="ＭＳ ゴシック"/>
                <w:sz w:val="18"/>
                <w:szCs w:val="18"/>
              </w:rPr>
            </w:pPr>
          </w:p>
          <w:p w14:paraId="4305F519" w14:textId="701276F8" w:rsidR="0041527E" w:rsidRPr="00D94782" w:rsidRDefault="00E15AC2" w:rsidP="00E15AC2">
            <w:pPr>
              <w:ind w:leftChars="50" w:left="285" w:hangingChars="100" w:hanging="180"/>
              <w:rPr>
                <w:rFonts w:ascii="ＭＳ ゴシック" w:eastAsia="ＭＳ ゴシック" w:hAnsi="ＭＳ ゴシック"/>
                <w:sz w:val="18"/>
                <w:szCs w:val="18"/>
                <w:shd w:val="pct15" w:color="auto" w:fill="FFFFFF"/>
              </w:rPr>
            </w:pPr>
            <w:r w:rsidRPr="00D94782">
              <w:rPr>
                <w:rFonts w:ascii="ＭＳ ゴシック" w:eastAsia="ＭＳ ゴシック" w:hAnsi="ＭＳ ゴシック" w:hint="eastAsia"/>
                <w:sz w:val="18"/>
                <w:szCs w:val="18"/>
              </w:rPr>
              <w:t>●アメリカミズアブを活用した食品残さリサイクルの研究及び社会実装に向けたコスト低減の検討、「すぐわかる病害ポケット図鑑」の執筆・編集、「大阪産（もん）を利用した加工食品の開発」による全国食品関係試験研究場所長会からの平成30年度優良研究・指導業績表彰の授与などに対する功績により優秀職員等を表彰（活躍職員８件41名）。</w:t>
            </w:r>
          </w:p>
          <w:p w14:paraId="359278B6" w14:textId="5990A58D" w:rsidR="0041527E" w:rsidRPr="00D94782" w:rsidRDefault="0041527E" w:rsidP="0041527E">
            <w:pPr>
              <w:rPr>
                <w:rFonts w:ascii="ＭＳ ゴシック" w:eastAsia="ＭＳ ゴシック" w:hAnsi="ＭＳ ゴシック"/>
                <w:sz w:val="18"/>
                <w:szCs w:val="18"/>
                <w:shd w:val="pct15" w:color="auto" w:fill="FFFFFF"/>
              </w:rPr>
            </w:pPr>
          </w:p>
          <w:p w14:paraId="4F2DB256" w14:textId="1A85FC0C" w:rsidR="0041527E" w:rsidRPr="00D94782" w:rsidRDefault="0041527E" w:rsidP="0041527E">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④職場環境の整備による多様な人材の確保・育成</w:t>
            </w:r>
          </w:p>
          <w:p w14:paraId="7A5A43E8" w14:textId="7E2CFA9E" w:rsidR="00E15AC2" w:rsidRPr="00D94782" w:rsidRDefault="00E15AC2" w:rsidP="00E15AC2">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●職員が自主的に職場環境の改善や自己啓発に取り組むことを支援するために自主研修制度を構築、「農林漁業の六次産業化に関する研修」、「嗅覚センサー研修」の２研修を支援。（再掲）</w:t>
            </w:r>
            <w:r w:rsidR="00D84F1E" w:rsidRPr="00D94782">
              <w:rPr>
                <w:rFonts w:asciiTheme="minorEastAsia" w:eastAsiaTheme="minorEastAsia" w:hAnsiTheme="minorEastAsia" w:hint="eastAsia"/>
                <w:sz w:val="18"/>
                <w:szCs w:val="18"/>
              </w:rPr>
              <w:t>（</w:t>
            </w:r>
            <w:r w:rsidR="00D84F1E" w:rsidRPr="00D94782">
              <w:rPr>
                <w:rFonts w:asciiTheme="minorEastAsia" w:eastAsiaTheme="minorEastAsia" w:hAnsiTheme="minorEastAsia"/>
                <w:sz w:val="18"/>
                <w:szCs w:val="18"/>
              </w:rPr>
              <w:t>添付資料集</w:t>
            </w:r>
            <w:r w:rsidR="00D8285E" w:rsidRPr="00D94782">
              <w:rPr>
                <w:rFonts w:asciiTheme="minorEastAsia" w:eastAsiaTheme="minorEastAsia" w:hAnsiTheme="minorEastAsia" w:hint="eastAsia"/>
                <w:sz w:val="18"/>
                <w:szCs w:val="18"/>
              </w:rPr>
              <w:t>48～5</w:t>
            </w:r>
            <w:r w:rsidR="00D84F1E" w:rsidRPr="00D94782">
              <w:rPr>
                <w:rFonts w:asciiTheme="minorEastAsia" w:eastAsiaTheme="minorEastAsia" w:hAnsiTheme="minorEastAsia"/>
                <w:sz w:val="18"/>
                <w:szCs w:val="18"/>
              </w:rPr>
              <w:t>0</w:t>
            </w:r>
            <w:r w:rsidR="00D84F1E" w:rsidRPr="00D94782">
              <w:rPr>
                <w:rFonts w:asciiTheme="minorEastAsia" w:eastAsiaTheme="minorEastAsia" w:hAnsiTheme="minorEastAsia" w:hint="eastAsia"/>
                <w:sz w:val="18"/>
                <w:szCs w:val="18"/>
              </w:rPr>
              <w:t>ページ）</w:t>
            </w:r>
          </w:p>
          <w:p w14:paraId="73EC1782" w14:textId="509075C2" w:rsidR="00E15AC2" w:rsidRPr="00D94782" w:rsidRDefault="00D84F1E" w:rsidP="00D84F1E">
            <w:pPr>
              <w:ind w:leftChars="100" w:left="39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E15AC2" w:rsidRPr="00D94782">
              <w:rPr>
                <w:rFonts w:ascii="ＭＳ ゴシック" w:eastAsia="ＭＳ ゴシック" w:hAnsi="ＭＳ ゴシック" w:hint="eastAsia"/>
                <w:sz w:val="18"/>
                <w:szCs w:val="18"/>
              </w:rPr>
              <w:t>特に「嗅覚センサー研修」においては、ワインの香気の分析や難波葱の香りの分析を嗅覚センサーで実施する計画を立てるなど、嗅覚センサーを用いることで新たな研究を立ち上げることができ、また、ワインに関しては、実際にぶどう・ワインラボのサンプルを測定する等、研究所の能力向上に寄与。</w:t>
            </w:r>
          </w:p>
          <w:p w14:paraId="16B113D3" w14:textId="4649385C" w:rsidR="006F5434" w:rsidRPr="00D94782" w:rsidRDefault="006F5434" w:rsidP="006F5434">
            <w:pPr>
              <w:autoSpaceDE w:val="0"/>
              <w:autoSpaceDN w:val="0"/>
              <w:rPr>
                <w:rFonts w:ascii="ＭＳ ゴシック" w:eastAsia="ＭＳ ゴシック" w:hAnsi="ＭＳ ゴシック"/>
                <w:sz w:val="18"/>
                <w:szCs w:val="18"/>
              </w:rPr>
            </w:pPr>
          </w:p>
          <w:p w14:paraId="3B408FC8" w14:textId="3DB77CE5" w:rsidR="00D84F1E" w:rsidRPr="00D94782" w:rsidRDefault="00D84F1E" w:rsidP="006F5434">
            <w:pPr>
              <w:autoSpaceDE w:val="0"/>
              <w:autoSpaceDN w:val="0"/>
              <w:rPr>
                <w:rFonts w:ascii="ＭＳ ゴシック" w:eastAsia="ＭＳ ゴシック" w:hAnsi="ＭＳ ゴシック"/>
                <w:sz w:val="18"/>
                <w:szCs w:val="18"/>
              </w:rPr>
            </w:pPr>
          </w:p>
          <w:p w14:paraId="433F3010" w14:textId="44F6B257" w:rsidR="006A6846" w:rsidRPr="00D94782" w:rsidRDefault="006A6846" w:rsidP="006F5434">
            <w:pPr>
              <w:autoSpaceDE w:val="0"/>
              <w:autoSpaceDN w:val="0"/>
              <w:rPr>
                <w:rFonts w:ascii="ＭＳ ゴシック" w:eastAsia="ＭＳ ゴシック" w:hAnsi="ＭＳ ゴシック"/>
                <w:sz w:val="18"/>
                <w:szCs w:val="18"/>
              </w:rPr>
            </w:pPr>
          </w:p>
          <w:p w14:paraId="47249E87" w14:textId="77777777" w:rsidR="006A6846" w:rsidRPr="00D94782" w:rsidRDefault="006A6846" w:rsidP="006F5434">
            <w:pPr>
              <w:autoSpaceDE w:val="0"/>
              <w:autoSpaceDN w:val="0"/>
              <w:rPr>
                <w:rFonts w:ascii="ＭＳ ゴシック" w:eastAsia="ＭＳ ゴシック" w:hAnsi="ＭＳ ゴシック"/>
                <w:sz w:val="18"/>
                <w:szCs w:val="18"/>
              </w:rPr>
            </w:pPr>
          </w:p>
          <w:p w14:paraId="7EE5046E" w14:textId="77777777" w:rsidR="006A6846" w:rsidRPr="00D94782" w:rsidRDefault="006A6846" w:rsidP="006F5434">
            <w:pPr>
              <w:autoSpaceDE w:val="0"/>
              <w:autoSpaceDN w:val="0"/>
              <w:rPr>
                <w:rFonts w:ascii="ＭＳ ゴシック" w:eastAsia="ＭＳ ゴシック" w:hAnsi="ＭＳ ゴシック"/>
                <w:sz w:val="18"/>
                <w:szCs w:val="18"/>
              </w:rPr>
            </w:pPr>
          </w:p>
          <w:p w14:paraId="33293412" w14:textId="33E24F24" w:rsidR="006F5434" w:rsidRPr="00D94782" w:rsidRDefault="0041527E" w:rsidP="006F5434">
            <w:pPr>
              <w:autoSpaceDE w:val="0"/>
              <w:autoSpaceDN w:val="0"/>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（３）効果的な人員配置</w:t>
            </w:r>
          </w:p>
          <w:p w14:paraId="4FF9C5AF" w14:textId="77777777" w:rsidR="00E15AC2" w:rsidRPr="00D94782" w:rsidRDefault="00E15AC2" w:rsidP="00E15AC2">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Pr="00D94782">
              <w:rPr>
                <w:rFonts w:asciiTheme="majorEastAsia" w:eastAsiaTheme="majorEastAsia" w:hAnsiTheme="majorEastAsia" w:cs="メイリオ" w:hint="eastAsia"/>
                <w:kern w:val="0"/>
                <w:sz w:val="18"/>
                <w:szCs w:val="18"/>
              </w:rPr>
              <w:t>生物の研究に携わる人材と技術、情報を一元化するため、</w:t>
            </w:r>
            <w:r w:rsidRPr="00D94782">
              <w:rPr>
                <w:rFonts w:ascii="ＭＳ ゴシック" w:eastAsia="ＭＳ ゴシック" w:hAnsi="ＭＳ ゴシック" w:hint="eastAsia"/>
                <w:sz w:val="18"/>
                <w:szCs w:val="18"/>
              </w:rPr>
              <w:t>自然環境グループと水生生物グループを統合し、自然環境グループに再編。</w:t>
            </w:r>
          </w:p>
          <w:p w14:paraId="3C21AC35" w14:textId="77777777" w:rsidR="00E15AC2" w:rsidRPr="00D94782" w:rsidRDefault="00E15AC2" w:rsidP="00E15AC2">
            <w:pPr>
              <w:ind w:leftChars="50" w:left="285" w:hangingChars="100" w:hanging="180"/>
              <w:rPr>
                <w:rFonts w:asciiTheme="majorEastAsia" w:eastAsiaTheme="majorEastAsia" w:hAnsiTheme="majorEastAsia"/>
                <w:sz w:val="18"/>
                <w:szCs w:val="18"/>
              </w:rPr>
            </w:pPr>
            <w:r w:rsidRPr="00D94782">
              <w:rPr>
                <w:rFonts w:ascii="ＭＳ ゴシック" w:eastAsia="ＭＳ ゴシック" w:hAnsi="ＭＳ ゴシック" w:hint="eastAsia"/>
                <w:sz w:val="18"/>
                <w:szCs w:val="18"/>
              </w:rPr>
              <w:t>●畜産部門の縮小に伴って畜産グループを廃止。併せて栽培管理業務の効率化に向けて栽培飼養グループを設置。</w:t>
            </w:r>
          </w:p>
          <w:p w14:paraId="72D83ABA" w14:textId="54AC0DBD" w:rsidR="00E15AC2" w:rsidRPr="00D94782" w:rsidRDefault="00E15AC2" w:rsidP="00E15AC2">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●研究力の向上やより一層の業務効率化に向けて経営企画室及び研究支援室を廃止し、</w:t>
            </w:r>
            <w:r w:rsidR="00D564DF" w:rsidRPr="00D94782">
              <w:rPr>
                <w:rFonts w:ascii="ＭＳ ゴシック" w:eastAsia="ＭＳ ゴシック" w:hAnsi="ＭＳ ゴシック" w:hint="eastAsia"/>
                <w:sz w:val="18"/>
                <w:szCs w:val="18"/>
              </w:rPr>
              <w:t>総務部（総務グループ、管理グループ）及び企画部（企画グループ、研究支援グループ）</w:t>
            </w:r>
            <w:r w:rsidRPr="00D94782">
              <w:rPr>
                <w:rFonts w:ascii="ＭＳ ゴシック" w:eastAsia="ＭＳ ゴシック" w:hAnsi="ＭＳ ゴシック" w:hint="eastAsia"/>
                <w:sz w:val="18"/>
                <w:szCs w:val="18"/>
              </w:rPr>
              <w:t>を設置。</w:t>
            </w:r>
          </w:p>
          <w:p w14:paraId="3D85D2AA" w14:textId="77777777" w:rsidR="00D75D98" w:rsidRPr="00D94782" w:rsidRDefault="00E15AC2" w:rsidP="00E15AC2">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●食の安全研究部の名称を食と農の研究部に変更。</w:t>
            </w:r>
          </w:p>
          <w:p w14:paraId="095A27D8" w14:textId="0B2FA2D1" w:rsidR="00577775" w:rsidRPr="00D94782" w:rsidRDefault="00577775" w:rsidP="00E15AC2">
            <w:pPr>
              <w:ind w:leftChars="50" w:left="285" w:hangingChars="100" w:hanging="180"/>
              <w:rPr>
                <w:rFonts w:ascii="ＭＳ ゴシック" w:eastAsia="ＭＳ ゴシック" w:hAnsi="ＭＳ ゴシック"/>
                <w:sz w:val="18"/>
                <w:szCs w:val="18"/>
              </w:rPr>
            </w:pPr>
          </w:p>
        </w:tc>
        <w:tc>
          <w:tcPr>
            <w:tcW w:w="703" w:type="dxa"/>
            <w:tcBorders>
              <w:right w:val="double" w:sz="4" w:space="0" w:color="auto"/>
            </w:tcBorders>
            <w:shd w:val="clear" w:color="auto" w:fill="auto"/>
          </w:tcPr>
          <w:p w14:paraId="62B74170" w14:textId="77777777" w:rsidR="00677CBC" w:rsidRPr="00D94782" w:rsidRDefault="00677CBC" w:rsidP="00F1791B"/>
        </w:tc>
        <w:tc>
          <w:tcPr>
            <w:tcW w:w="703" w:type="dxa"/>
            <w:tcBorders>
              <w:left w:val="double" w:sz="4" w:space="0" w:color="auto"/>
            </w:tcBorders>
            <w:shd w:val="clear" w:color="auto" w:fill="auto"/>
          </w:tcPr>
          <w:p w14:paraId="2B5659D4" w14:textId="77777777" w:rsidR="00677CBC" w:rsidRPr="00D94782" w:rsidRDefault="00677CBC" w:rsidP="00F1791B"/>
        </w:tc>
        <w:tc>
          <w:tcPr>
            <w:tcW w:w="3392" w:type="dxa"/>
            <w:tcBorders>
              <w:right w:val="single" w:sz="8" w:space="0" w:color="auto"/>
            </w:tcBorders>
            <w:shd w:val="clear" w:color="auto" w:fill="auto"/>
          </w:tcPr>
          <w:p w14:paraId="211D8903" w14:textId="77777777" w:rsidR="00A87B17" w:rsidRPr="00D94782" w:rsidRDefault="009739F3" w:rsidP="009739F3">
            <w:pPr>
              <w:ind w:left="180"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・着実で計画的な人材確保</w:t>
            </w:r>
            <w:r w:rsidR="00A87B17" w:rsidRPr="00D94782">
              <w:rPr>
                <w:rFonts w:asciiTheme="majorEastAsia" w:eastAsiaTheme="majorEastAsia" w:hAnsiTheme="majorEastAsia" w:hint="eastAsia"/>
                <w:sz w:val="18"/>
                <w:szCs w:val="18"/>
              </w:rPr>
              <w:t>を行った。</w:t>
            </w:r>
          </w:p>
          <w:p w14:paraId="5C3709B1" w14:textId="04D0A8A2" w:rsidR="009739F3" w:rsidRPr="00D94782" w:rsidRDefault="00A87B17" w:rsidP="009739F3">
            <w:pPr>
              <w:ind w:left="180"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 xml:space="preserve">　また、</w:t>
            </w:r>
            <w:r w:rsidR="009739F3" w:rsidRPr="00D94782">
              <w:rPr>
                <w:rFonts w:asciiTheme="majorEastAsia" w:eastAsiaTheme="majorEastAsia" w:hAnsiTheme="majorEastAsia" w:hint="eastAsia"/>
                <w:sz w:val="18"/>
                <w:szCs w:val="18"/>
              </w:rPr>
              <w:t>成果を出した職員への表彰、</w:t>
            </w:r>
            <w:r w:rsidR="009739F3" w:rsidRPr="00D94782">
              <w:rPr>
                <w:rFonts w:ascii="ＭＳ ゴシック" w:eastAsia="ＭＳ ゴシック" w:hAnsi="ＭＳ ゴシック" w:hint="eastAsia"/>
                <w:sz w:val="18"/>
                <w:szCs w:val="18"/>
              </w:rPr>
              <w:t>（地独）大阪産業技術研究所、（地独）大阪健康安全基盤研究所</w:t>
            </w:r>
            <w:r w:rsidR="009739F3" w:rsidRPr="00D94782">
              <w:rPr>
                <w:rFonts w:asciiTheme="majorEastAsia" w:eastAsiaTheme="majorEastAsia" w:hAnsiTheme="majorEastAsia" w:hint="eastAsia"/>
                <w:sz w:val="18"/>
                <w:szCs w:val="18"/>
              </w:rPr>
              <w:t>との合同研修を始め様々な研修を行う等、人材育成に</w:t>
            </w:r>
            <w:r w:rsidRPr="00D94782">
              <w:rPr>
                <w:rFonts w:asciiTheme="majorEastAsia" w:eastAsiaTheme="majorEastAsia" w:hAnsiTheme="majorEastAsia" w:hint="eastAsia"/>
                <w:sz w:val="18"/>
                <w:szCs w:val="18"/>
              </w:rPr>
              <w:t>も</w:t>
            </w:r>
            <w:r w:rsidR="009739F3" w:rsidRPr="00D94782">
              <w:rPr>
                <w:rFonts w:asciiTheme="majorEastAsia" w:eastAsiaTheme="majorEastAsia" w:hAnsiTheme="majorEastAsia" w:hint="eastAsia"/>
                <w:sz w:val="18"/>
                <w:szCs w:val="18"/>
              </w:rPr>
              <w:t>注力した。</w:t>
            </w:r>
          </w:p>
          <w:p w14:paraId="467BC49C" w14:textId="77777777" w:rsidR="009739F3" w:rsidRPr="00D94782" w:rsidRDefault="009739F3" w:rsidP="009739F3">
            <w:pPr>
              <w:ind w:left="180" w:hangingChars="100" w:hanging="180"/>
              <w:rPr>
                <w:rFonts w:asciiTheme="majorEastAsia" w:eastAsiaTheme="majorEastAsia" w:hAnsiTheme="majorEastAsia"/>
                <w:sz w:val="18"/>
                <w:szCs w:val="18"/>
                <w:highlight w:val="yellow"/>
              </w:rPr>
            </w:pPr>
          </w:p>
          <w:p w14:paraId="15327170" w14:textId="52BCF0C4" w:rsidR="009739F3" w:rsidRPr="00D94782" w:rsidRDefault="009739F3" w:rsidP="009739F3">
            <w:pPr>
              <w:ind w:left="90" w:hangingChars="50" w:hanging="9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・生物多様性に関する組織の強化や研究力向上</w:t>
            </w:r>
            <w:r w:rsidR="001C0B16" w:rsidRPr="00D94782">
              <w:rPr>
                <w:rFonts w:asciiTheme="majorEastAsia" w:eastAsiaTheme="majorEastAsia" w:hAnsiTheme="majorEastAsia" w:hint="eastAsia"/>
                <w:sz w:val="18"/>
                <w:szCs w:val="18"/>
              </w:rPr>
              <w:t>のため、研究支援グループを設置する</w:t>
            </w:r>
            <w:r w:rsidRPr="00D94782">
              <w:rPr>
                <w:rFonts w:asciiTheme="majorEastAsia" w:eastAsiaTheme="majorEastAsia" w:hAnsiTheme="majorEastAsia" w:hint="eastAsia"/>
                <w:sz w:val="18"/>
                <w:szCs w:val="18"/>
              </w:rPr>
              <w:t>等、効果的な</w:t>
            </w:r>
            <w:r w:rsidR="001C0B16" w:rsidRPr="00D94782">
              <w:rPr>
                <w:rFonts w:asciiTheme="majorEastAsia" w:eastAsiaTheme="majorEastAsia" w:hAnsiTheme="majorEastAsia" w:hint="eastAsia"/>
                <w:sz w:val="18"/>
                <w:szCs w:val="18"/>
              </w:rPr>
              <w:t>組織再編や</w:t>
            </w:r>
            <w:r w:rsidRPr="00D94782">
              <w:rPr>
                <w:rFonts w:asciiTheme="majorEastAsia" w:eastAsiaTheme="majorEastAsia" w:hAnsiTheme="majorEastAsia" w:hint="eastAsia"/>
                <w:sz w:val="18"/>
                <w:szCs w:val="18"/>
              </w:rPr>
              <w:t>人員配置を行った。</w:t>
            </w:r>
          </w:p>
          <w:p w14:paraId="4B368438" w14:textId="77777777" w:rsidR="009739F3" w:rsidRPr="00D94782" w:rsidRDefault="009739F3" w:rsidP="009739F3">
            <w:pPr>
              <w:rPr>
                <w:rFonts w:asciiTheme="majorEastAsia" w:eastAsiaTheme="majorEastAsia" w:hAnsiTheme="majorEastAsia"/>
                <w:sz w:val="18"/>
                <w:szCs w:val="18"/>
                <w:highlight w:val="yellow"/>
              </w:rPr>
            </w:pPr>
          </w:p>
          <w:p w14:paraId="057B2A78" w14:textId="77777777" w:rsidR="009739F3" w:rsidRPr="00D94782" w:rsidRDefault="009739F3" w:rsidP="009739F3">
            <w:pPr>
              <w:ind w:firstLineChars="100" w:firstLine="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上記から計画通りに業務を実施していることを評価した。</w:t>
            </w:r>
          </w:p>
          <w:p w14:paraId="2AC0E253" w14:textId="77777777" w:rsidR="00F62EC7" w:rsidRPr="00D94782" w:rsidRDefault="00F62EC7" w:rsidP="00A46429">
            <w:pPr>
              <w:rPr>
                <w:rFonts w:asciiTheme="majorEastAsia" w:eastAsiaTheme="majorEastAsia" w:hAnsiTheme="majorEastAsia"/>
                <w:sz w:val="18"/>
                <w:szCs w:val="18"/>
              </w:rPr>
            </w:pPr>
          </w:p>
        </w:tc>
        <w:tc>
          <w:tcPr>
            <w:tcW w:w="592" w:type="dxa"/>
            <w:tcBorders>
              <w:left w:val="single" w:sz="8" w:space="0" w:color="auto"/>
              <w:right w:val="single" w:sz="8" w:space="0" w:color="auto"/>
            </w:tcBorders>
            <w:shd w:val="clear" w:color="auto" w:fill="auto"/>
          </w:tcPr>
          <w:p w14:paraId="44B7487E" w14:textId="77777777" w:rsidR="00677CBC" w:rsidRPr="00D94782" w:rsidRDefault="00677CBC" w:rsidP="00F1791B"/>
        </w:tc>
      </w:tr>
    </w:tbl>
    <w:p w14:paraId="2834C76F" w14:textId="77777777" w:rsidR="00D26C12" w:rsidRPr="00D94782" w:rsidRDefault="00D26C12" w:rsidP="00D26C12">
      <w:pPr>
        <w:rPr>
          <w:sz w:val="18"/>
          <w:szCs w:val="18"/>
        </w:rPr>
      </w:pPr>
    </w:p>
    <w:p w14:paraId="517362A5" w14:textId="53328110" w:rsidR="001C449E" w:rsidRPr="00D94782" w:rsidRDefault="00CA5552" w:rsidP="00D26C12">
      <w:pPr>
        <w:rPr>
          <w:sz w:val="18"/>
          <w:szCs w:val="18"/>
        </w:rPr>
      </w:pPr>
      <w:r w:rsidRPr="00D94782">
        <w:rPr>
          <w:sz w:val="18"/>
          <w:szCs w:val="18"/>
        </w:rPr>
        <w:br w:type="page"/>
      </w:r>
    </w:p>
    <w:tbl>
      <w:tblPr>
        <w:tblStyle w:val="a3"/>
        <w:tblW w:w="0" w:type="auto"/>
        <w:tblLook w:val="04A0" w:firstRow="1" w:lastRow="0" w:firstColumn="1" w:lastColumn="0" w:noHBand="0" w:noVBand="1"/>
      </w:tblPr>
      <w:tblGrid>
        <w:gridCol w:w="15694"/>
      </w:tblGrid>
      <w:tr w:rsidR="008B0D43" w:rsidRPr="00D94782" w14:paraId="4B30B35D" w14:textId="77777777" w:rsidTr="008B0D43">
        <w:trPr>
          <w:trHeight w:val="221"/>
        </w:trPr>
        <w:tc>
          <w:tcPr>
            <w:tcW w:w="15694" w:type="dxa"/>
            <w:vAlign w:val="center"/>
          </w:tcPr>
          <w:p w14:paraId="529C247D" w14:textId="77777777" w:rsidR="008B0D43" w:rsidRPr="00D94782" w:rsidRDefault="008B0D43" w:rsidP="00D26C12">
            <w:pPr>
              <w:rPr>
                <w:sz w:val="18"/>
                <w:szCs w:val="18"/>
              </w:rPr>
            </w:pPr>
            <w:r w:rsidRPr="00D94782">
              <w:rPr>
                <w:rFonts w:ascii="ＭＳ ゴシック" w:eastAsia="ＭＳ ゴシック" w:hAnsi="ＭＳ ゴシック" w:hint="eastAsia"/>
                <w:b/>
                <w:bCs/>
                <w:sz w:val="18"/>
                <w:szCs w:val="18"/>
              </w:rPr>
              <w:lastRenderedPageBreak/>
              <w:t>第３　財務内容の改善に関する目標を達成するためとるべき措置</w:t>
            </w:r>
          </w:p>
        </w:tc>
      </w:tr>
    </w:tbl>
    <w:p w14:paraId="265DDC77" w14:textId="77777777" w:rsidR="008B0D43" w:rsidRPr="00D94782" w:rsidRDefault="008B0D43" w:rsidP="00D26C12">
      <w:pPr>
        <w:rPr>
          <w:sz w:val="18"/>
          <w:szCs w:val="18"/>
        </w:rPr>
      </w:pP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4601"/>
      </w:tblGrid>
      <w:tr w:rsidR="0041527E" w:rsidRPr="00D94782" w14:paraId="2D8898FE" w14:textId="77777777" w:rsidTr="0041527E">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14:paraId="0E7C1841" w14:textId="77777777" w:rsidR="0041527E" w:rsidRPr="00D94782" w:rsidRDefault="0041527E" w:rsidP="0041527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中期目標</w:t>
            </w:r>
          </w:p>
        </w:tc>
        <w:tc>
          <w:tcPr>
            <w:tcW w:w="14601" w:type="dxa"/>
            <w:tcBorders>
              <w:top w:val="single" w:sz="8" w:space="0" w:color="auto"/>
              <w:left w:val="single" w:sz="8" w:space="0" w:color="auto"/>
              <w:bottom w:val="single" w:sz="8" w:space="0" w:color="auto"/>
              <w:right w:val="single" w:sz="8" w:space="0" w:color="auto"/>
            </w:tcBorders>
            <w:shd w:val="clear" w:color="auto" w:fill="auto"/>
          </w:tcPr>
          <w:p w14:paraId="49BB3261" w14:textId="77777777" w:rsidR="0041527E" w:rsidRPr="00D94782" w:rsidRDefault="0041527E" w:rsidP="0041527E">
            <w:pPr>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健全な財務運営と業務の充実の両立を可能とするよう適正な予算編成のもと、経費の執行状況を絶えず点検することや、職員のコスト意識を醸成することなどにより、経費を効率的に執行するとともに、依頼試験をはじめとする技術支援の充実や外部の研究資金の更なる獲得などを通じた研究事業の収益化などにより、自己収入の確保を図ること。</w:t>
            </w:r>
          </w:p>
        </w:tc>
      </w:tr>
    </w:tbl>
    <w:p w14:paraId="2D23CD7F" w14:textId="77777777" w:rsidR="00D26C12" w:rsidRPr="00D94782" w:rsidRDefault="00D26C12" w:rsidP="00D26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66"/>
        <w:gridCol w:w="5718"/>
        <w:gridCol w:w="703"/>
        <w:gridCol w:w="703"/>
        <w:gridCol w:w="3353"/>
        <w:gridCol w:w="565"/>
      </w:tblGrid>
      <w:tr w:rsidR="00357B2C" w:rsidRPr="00D94782" w14:paraId="6558D0A6" w14:textId="77777777" w:rsidTr="0064293D">
        <w:trPr>
          <w:trHeight w:val="200"/>
        </w:trPr>
        <w:tc>
          <w:tcPr>
            <w:tcW w:w="2376" w:type="dxa"/>
            <w:vMerge w:val="restart"/>
            <w:tcBorders>
              <w:top w:val="single" w:sz="8" w:space="0" w:color="auto"/>
              <w:left w:val="single" w:sz="8" w:space="0" w:color="auto"/>
              <w:right w:val="double" w:sz="4" w:space="0" w:color="auto"/>
            </w:tcBorders>
            <w:shd w:val="clear" w:color="auto" w:fill="auto"/>
            <w:vAlign w:val="center"/>
          </w:tcPr>
          <w:p w14:paraId="518F4E3D"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2268" w:type="dxa"/>
            <w:vMerge w:val="restart"/>
            <w:tcBorders>
              <w:top w:val="single" w:sz="8" w:space="0" w:color="auto"/>
              <w:left w:val="double" w:sz="4" w:space="0" w:color="auto"/>
              <w:right w:val="single" w:sz="4" w:space="0" w:color="auto"/>
            </w:tcBorders>
            <w:shd w:val="clear" w:color="auto" w:fill="auto"/>
            <w:vAlign w:val="center"/>
          </w:tcPr>
          <w:p w14:paraId="01B9507B"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6521" w:type="dxa"/>
            <w:gridSpan w:val="2"/>
            <w:tcBorders>
              <w:top w:val="single" w:sz="8" w:space="0" w:color="auto"/>
              <w:left w:val="single" w:sz="4" w:space="0" w:color="auto"/>
              <w:right w:val="double" w:sz="4" w:space="0" w:color="auto"/>
            </w:tcBorders>
            <w:shd w:val="clear" w:color="auto" w:fill="auto"/>
          </w:tcPr>
          <w:p w14:paraId="3D513BC0"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法人の自己評価</w:t>
            </w:r>
          </w:p>
        </w:tc>
        <w:tc>
          <w:tcPr>
            <w:tcW w:w="4111" w:type="dxa"/>
            <w:gridSpan w:val="2"/>
            <w:tcBorders>
              <w:top w:val="single" w:sz="8" w:space="0" w:color="auto"/>
              <w:left w:val="double" w:sz="4" w:space="0" w:color="auto"/>
              <w:right w:val="single" w:sz="8" w:space="0" w:color="auto"/>
            </w:tcBorders>
            <w:shd w:val="clear" w:color="auto" w:fill="auto"/>
          </w:tcPr>
          <w:p w14:paraId="706E1003" w14:textId="77777777" w:rsidR="00D26C12" w:rsidRPr="00D94782" w:rsidRDefault="00515710" w:rsidP="00FE2658">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知事の評価</w:t>
            </w:r>
          </w:p>
        </w:tc>
        <w:tc>
          <w:tcPr>
            <w:tcW w:w="567" w:type="dxa"/>
            <w:vMerge w:val="restart"/>
            <w:tcBorders>
              <w:top w:val="single" w:sz="8" w:space="0" w:color="auto"/>
              <w:left w:val="single" w:sz="8" w:space="0" w:color="auto"/>
              <w:right w:val="single" w:sz="8" w:space="0" w:color="auto"/>
            </w:tcBorders>
            <w:shd w:val="clear" w:color="auto" w:fill="auto"/>
          </w:tcPr>
          <w:p w14:paraId="49693D13" w14:textId="77777777" w:rsidR="00D26C12" w:rsidRPr="00D94782" w:rsidRDefault="00D26C12" w:rsidP="00F1791B">
            <w:pP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小項目区分番号</w:t>
            </w:r>
          </w:p>
        </w:tc>
      </w:tr>
      <w:tr w:rsidR="00357B2C" w:rsidRPr="00D94782" w14:paraId="523B409E" w14:textId="77777777" w:rsidTr="0064293D">
        <w:trPr>
          <w:trHeight w:val="160"/>
        </w:trPr>
        <w:tc>
          <w:tcPr>
            <w:tcW w:w="2376" w:type="dxa"/>
            <w:vMerge/>
            <w:tcBorders>
              <w:left w:val="single" w:sz="8" w:space="0" w:color="auto"/>
              <w:right w:val="double" w:sz="4" w:space="0" w:color="auto"/>
            </w:tcBorders>
            <w:shd w:val="clear" w:color="auto" w:fill="auto"/>
          </w:tcPr>
          <w:p w14:paraId="1B496CD7" w14:textId="77777777" w:rsidR="00D26C12" w:rsidRPr="00D94782" w:rsidRDefault="00D26C12" w:rsidP="00F1791B">
            <w:pPr>
              <w:rPr>
                <w:rFonts w:ascii="ＭＳ ゴシック" w:eastAsia="ＭＳ ゴシック" w:hAnsi="ＭＳ ゴシック"/>
              </w:rPr>
            </w:pPr>
          </w:p>
        </w:tc>
        <w:tc>
          <w:tcPr>
            <w:tcW w:w="2268" w:type="dxa"/>
            <w:vMerge/>
            <w:tcBorders>
              <w:left w:val="double" w:sz="4" w:space="0" w:color="auto"/>
              <w:right w:val="single" w:sz="4" w:space="0" w:color="auto"/>
            </w:tcBorders>
            <w:shd w:val="clear" w:color="auto" w:fill="auto"/>
          </w:tcPr>
          <w:p w14:paraId="6AE1233C" w14:textId="77777777" w:rsidR="00D26C12" w:rsidRPr="00D94782" w:rsidRDefault="00D26C12" w:rsidP="00F1791B">
            <w:pPr>
              <w:rPr>
                <w:rFonts w:ascii="ＭＳ ゴシック" w:eastAsia="ＭＳ ゴシック" w:hAnsi="ＭＳ ゴシック"/>
              </w:rPr>
            </w:pPr>
          </w:p>
        </w:tc>
        <w:tc>
          <w:tcPr>
            <w:tcW w:w="5812" w:type="dxa"/>
            <w:tcBorders>
              <w:left w:val="single" w:sz="4" w:space="0" w:color="auto"/>
            </w:tcBorders>
            <w:shd w:val="clear" w:color="auto" w:fill="auto"/>
            <w:vAlign w:val="center"/>
          </w:tcPr>
          <w:p w14:paraId="5A11984D"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評価の判断理由（計画の進捗状況等）</w:t>
            </w:r>
          </w:p>
        </w:tc>
        <w:tc>
          <w:tcPr>
            <w:tcW w:w="709" w:type="dxa"/>
            <w:tcBorders>
              <w:right w:val="double" w:sz="4" w:space="0" w:color="auto"/>
            </w:tcBorders>
            <w:shd w:val="clear" w:color="auto" w:fill="auto"/>
            <w:vAlign w:val="center"/>
          </w:tcPr>
          <w:p w14:paraId="700CA433"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09" w:type="dxa"/>
            <w:tcBorders>
              <w:left w:val="double" w:sz="4" w:space="0" w:color="auto"/>
            </w:tcBorders>
            <w:shd w:val="clear" w:color="auto" w:fill="auto"/>
            <w:vAlign w:val="center"/>
          </w:tcPr>
          <w:p w14:paraId="30043DC0"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3402" w:type="dxa"/>
            <w:tcBorders>
              <w:right w:val="single" w:sz="8" w:space="0" w:color="auto"/>
            </w:tcBorders>
            <w:shd w:val="clear" w:color="auto" w:fill="auto"/>
            <w:vAlign w:val="center"/>
          </w:tcPr>
          <w:p w14:paraId="2DC1C718" w14:textId="77777777" w:rsidR="00D26C12" w:rsidRPr="00D94782" w:rsidRDefault="00D26C12" w:rsidP="00C7589C">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評価の判断理由・評価のコメントなど</w:t>
            </w:r>
          </w:p>
        </w:tc>
        <w:tc>
          <w:tcPr>
            <w:tcW w:w="567" w:type="dxa"/>
            <w:vMerge/>
            <w:tcBorders>
              <w:left w:val="single" w:sz="8" w:space="0" w:color="auto"/>
              <w:right w:val="single" w:sz="8" w:space="0" w:color="auto"/>
            </w:tcBorders>
            <w:shd w:val="clear" w:color="auto" w:fill="auto"/>
          </w:tcPr>
          <w:p w14:paraId="7DFF9D1C" w14:textId="77777777" w:rsidR="00D26C12" w:rsidRPr="00D94782" w:rsidRDefault="00D26C12" w:rsidP="00F1791B"/>
        </w:tc>
      </w:tr>
      <w:tr w:rsidR="00357B2C" w:rsidRPr="00D94782" w14:paraId="630F6F25" w14:textId="77777777" w:rsidTr="004B08DB">
        <w:trPr>
          <w:trHeight w:val="323"/>
        </w:trPr>
        <w:tc>
          <w:tcPr>
            <w:tcW w:w="4644" w:type="dxa"/>
            <w:gridSpan w:val="2"/>
            <w:tcBorders>
              <w:left w:val="single" w:sz="8" w:space="0" w:color="auto"/>
              <w:right w:val="single" w:sz="4" w:space="0" w:color="auto"/>
            </w:tcBorders>
            <w:shd w:val="clear" w:color="auto" w:fill="auto"/>
            <w:vAlign w:val="center"/>
          </w:tcPr>
          <w:p w14:paraId="462ADA92" w14:textId="77777777" w:rsidR="00D26C12" w:rsidRPr="00D94782" w:rsidRDefault="00F01B0E" w:rsidP="004B08DB">
            <w:pPr>
              <w:jc w:val="center"/>
              <w:rPr>
                <w:sz w:val="18"/>
                <w:szCs w:val="18"/>
              </w:rPr>
            </w:pPr>
            <w:r w:rsidRPr="00954783">
              <w:rPr>
                <w:rFonts w:ascii="ＭＳ ゴシック" w:eastAsia="ＭＳ ゴシック" w:hAnsi="ＭＳ ゴシック" w:hint="eastAsia"/>
                <w:bCs/>
                <w:w w:val="92"/>
                <w:kern w:val="0"/>
                <w:sz w:val="18"/>
                <w:szCs w:val="18"/>
                <w:fitText w:val="4344" w:id="357261312"/>
              </w:rPr>
              <w:t>財務内容の改善に関する目標を達成するためとるべき措</w:t>
            </w:r>
            <w:r w:rsidRPr="00954783">
              <w:rPr>
                <w:rFonts w:ascii="ＭＳ ゴシック" w:eastAsia="ＭＳ ゴシック" w:hAnsi="ＭＳ ゴシック" w:hint="eastAsia"/>
                <w:bCs/>
                <w:spacing w:val="33"/>
                <w:w w:val="92"/>
                <w:kern w:val="0"/>
                <w:sz w:val="18"/>
                <w:szCs w:val="18"/>
                <w:fitText w:val="4344" w:id="357261312"/>
              </w:rPr>
              <w:t>置</w:t>
            </w:r>
          </w:p>
        </w:tc>
        <w:tc>
          <w:tcPr>
            <w:tcW w:w="5812" w:type="dxa"/>
            <w:tcBorders>
              <w:left w:val="single" w:sz="4" w:space="0" w:color="auto"/>
            </w:tcBorders>
            <w:shd w:val="clear" w:color="auto" w:fill="auto"/>
            <w:vAlign w:val="center"/>
          </w:tcPr>
          <w:p w14:paraId="750FDF77" w14:textId="77777777" w:rsidR="00D26C12" w:rsidRPr="00D94782" w:rsidRDefault="00D26C12">
            <w:pPr>
              <w:jc w:val="center"/>
              <w:rPr>
                <w:rFonts w:ascii="ＭＳ ゴシック" w:eastAsia="ＭＳ ゴシック" w:hAnsi="ＭＳ ゴシック"/>
                <w:sz w:val="18"/>
                <w:szCs w:val="18"/>
              </w:rPr>
            </w:pPr>
          </w:p>
        </w:tc>
        <w:tc>
          <w:tcPr>
            <w:tcW w:w="709" w:type="dxa"/>
            <w:tcBorders>
              <w:right w:val="double" w:sz="4" w:space="0" w:color="auto"/>
            </w:tcBorders>
            <w:shd w:val="clear" w:color="auto" w:fill="auto"/>
            <w:vAlign w:val="center"/>
          </w:tcPr>
          <w:p w14:paraId="7CFCBC8E" w14:textId="6C453BB9" w:rsidR="00D26C12" w:rsidRPr="00D94782" w:rsidRDefault="006C57B2">
            <w:pPr>
              <w:jc w:val="center"/>
              <w:rPr>
                <w:rFonts w:asciiTheme="majorEastAsia" w:eastAsiaTheme="majorEastAsia" w:hAnsiTheme="majorEastAsia"/>
                <w:sz w:val="18"/>
                <w:szCs w:val="18"/>
              </w:rPr>
            </w:pPr>
            <w:r w:rsidRPr="00D94782">
              <w:rPr>
                <w:rFonts w:ascii="ＭＳ ゴシック" w:eastAsia="ＭＳ ゴシック" w:hAnsi="ＭＳ ゴシック" w:hint="eastAsia"/>
                <w:sz w:val="18"/>
                <w:szCs w:val="18"/>
              </w:rPr>
              <w:t>Ⅳ</w:t>
            </w:r>
          </w:p>
        </w:tc>
        <w:tc>
          <w:tcPr>
            <w:tcW w:w="709" w:type="dxa"/>
            <w:tcBorders>
              <w:left w:val="double" w:sz="4" w:space="0" w:color="auto"/>
            </w:tcBorders>
            <w:shd w:val="clear" w:color="auto" w:fill="auto"/>
            <w:vAlign w:val="center"/>
          </w:tcPr>
          <w:p w14:paraId="06DA9C2F" w14:textId="419F9571" w:rsidR="00D26C12" w:rsidRPr="00D94782" w:rsidRDefault="009739F3" w:rsidP="004B08DB">
            <w:pPr>
              <w:jc w:val="center"/>
              <w:rPr>
                <w:rFonts w:asciiTheme="majorEastAsia" w:eastAsiaTheme="majorEastAsia" w:hAnsiTheme="majorEastAsia"/>
                <w:sz w:val="18"/>
                <w:szCs w:val="18"/>
              </w:rPr>
            </w:pPr>
            <w:r w:rsidRPr="00D94782">
              <w:rPr>
                <w:rFonts w:ascii="ＭＳ ゴシック" w:eastAsia="ＭＳ ゴシック" w:hAnsi="ＭＳ ゴシック" w:hint="eastAsia"/>
                <w:sz w:val="18"/>
                <w:szCs w:val="18"/>
              </w:rPr>
              <w:t>Ⅳ</w:t>
            </w:r>
          </w:p>
        </w:tc>
        <w:tc>
          <w:tcPr>
            <w:tcW w:w="3402" w:type="dxa"/>
            <w:tcBorders>
              <w:right w:val="single" w:sz="8" w:space="0" w:color="auto"/>
            </w:tcBorders>
            <w:shd w:val="clear" w:color="auto" w:fill="auto"/>
            <w:vAlign w:val="center"/>
          </w:tcPr>
          <w:p w14:paraId="0BA66FA6" w14:textId="77777777" w:rsidR="00D26C12" w:rsidRPr="00D94782" w:rsidRDefault="00D26C12" w:rsidP="004B08DB">
            <w:pPr>
              <w:jc w:val="center"/>
              <w:rPr>
                <w:rFonts w:asciiTheme="majorEastAsia" w:eastAsiaTheme="majorEastAsia" w:hAnsiTheme="majorEastAsia"/>
                <w:sz w:val="18"/>
                <w:szCs w:val="18"/>
              </w:rPr>
            </w:pPr>
          </w:p>
        </w:tc>
        <w:tc>
          <w:tcPr>
            <w:tcW w:w="567" w:type="dxa"/>
            <w:tcBorders>
              <w:left w:val="single" w:sz="8" w:space="0" w:color="auto"/>
              <w:right w:val="single" w:sz="8" w:space="0" w:color="auto"/>
            </w:tcBorders>
            <w:shd w:val="clear" w:color="auto" w:fill="auto"/>
            <w:vAlign w:val="center"/>
          </w:tcPr>
          <w:p w14:paraId="0B15EC1B" w14:textId="77777777" w:rsidR="00F1791B" w:rsidRPr="00D94782" w:rsidRDefault="00687A35" w:rsidP="004B08DB">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14</w:t>
            </w:r>
          </w:p>
        </w:tc>
      </w:tr>
      <w:tr w:rsidR="00104C2C" w:rsidRPr="00D94782" w14:paraId="4971D3D1" w14:textId="77777777" w:rsidTr="00AB691E">
        <w:trPr>
          <w:trHeight w:val="5478"/>
        </w:trPr>
        <w:tc>
          <w:tcPr>
            <w:tcW w:w="2376" w:type="dxa"/>
            <w:tcBorders>
              <w:left w:val="single" w:sz="8" w:space="0" w:color="auto"/>
              <w:bottom w:val="single" w:sz="8" w:space="0" w:color="auto"/>
              <w:right w:val="double" w:sz="4" w:space="0" w:color="auto"/>
            </w:tcBorders>
            <w:shd w:val="clear" w:color="auto" w:fill="auto"/>
          </w:tcPr>
          <w:p w14:paraId="444A99A2" w14:textId="77777777" w:rsidR="00577775" w:rsidRPr="00D94782" w:rsidRDefault="00577775" w:rsidP="004B08DB">
            <w:pPr>
              <w:autoSpaceDE w:val="0"/>
              <w:autoSpaceDN w:val="0"/>
              <w:ind w:left="180" w:hangingChars="100" w:hanging="180"/>
              <w:rPr>
                <w:rFonts w:ascii="ＭＳ ゴシック" w:eastAsia="ＭＳ ゴシック" w:hAnsi="ＭＳ ゴシック"/>
                <w:sz w:val="18"/>
                <w:szCs w:val="18"/>
              </w:rPr>
            </w:pPr>
          </w:p>
          <w:p w14:paraId="17453987" w14:textId="422BF7A4" w:rsidR="00AB691E" w:rsidRPr="00D94782" w:rsidRDefault="007C2548" w:rsidP="009A7362">
            <w:pPr>
              <w:autoSpaceDE w:val="0"/>
              <w:autoSpaceDN w:val="0"/>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第３　財務内容の改善に関する目標を達成するためとるべき措置</w:t>
            </w:r>
          </w:p>
          <w:p w14:paraId="2AE93BE8" w14:textId="77777777" w:rsidR="00D26C12" w:rsidRPr="00D94782" w:rsidRDefault="00821FFE" w:rsidP="004B08DB">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健全な財務運営を確保し、業務を充実させるよう予算編成を行うとともに、予算執行にあたっては絶えず点検を行い、効率的な執行に努める。また、自己収入の確保を図るため、受託研究や外部資金の獲得など様々な方途を検討し、公的試験研究機関としての使命をふまえた適切な範囲で、効率的に収入を得る。その他、職員研修などの機会を通じて、職員全体のコスト意識を高め、経費の削減につなげる。</w:t>
            </w:r>
          </w:p>
        </w:tc>
        <w:tc>
          <w:tcPr>
            <w:tcW w:w="2268" w:type="dxa"/>
            <w:tcBorders>
              <w:left w:val="double" w:sz="4" w:space="0" w:color="auto"/>
              <w:bottom w:val="single" w:sz="8" w:space="0" w:color="auto"/>
              <w:right w:val="single" w:sz="4" w:space="0" w:color="auto"/>
            </w:tcBorders>
            <w:shd w:val="clear" w:color="auto" w:fill="auto"/>
          </w:tcPr>
          <w:p w14:paraId="18C49B62" w14:textId="77777777" w:rsidR="00577775" w:rsidRPr="00D94782" w:rsidRDefault="00577775" w:rsidP="0041527E">
            <w:pPr>
              <w:ind w:left="180" w:hangingChars="100" w:hanging="180"/>
              <w:rPr>
                <w:rFonts w:ascii="ＭＳ ゴシック" w:eastAsia="ＭＳ ゴシック" w:hAnsi="ＭＳ ゴシック"/>
                <w:sz w:val="18"/>
                <w:szCs w:val="18"/>
              </w:rPr>
            </w:pPr>
          </w:p>
          <w:p w14:paraId="0DA9B9E5" w14:textId="20831671" w:rsidR="00AB691E" w:rsidRPr="00D94782" w:rsidRDefault="0041527E" w:rsidP="009A7362">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第３　財務内容の改善に関する目標を達成するためとるべき措置</w:t>
            </w:r>
          </w:p>
          <w:p w14:paraId="75225CBE" w14:textId="09422512" w:rsidR="00A80469" w:rsidRPr="00D94782" w:rsidRDefault="0041527E" w:rsidP="0041527E">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健全な財務運営を確保し、業務を充実させるよう予算編成を行うとともに、予算執行にあたっては絶えず点検を行い、効率的な執行に努める。また、自己収入の確保を図るため、受託研究や外部研究資金の獲得などさまざまな方途を検討し、公設試験研究機関としての使命をふまえた適切な範囲で、効率的に収入を得る。そのほか、職員研修などの機会を通じて、職員全体のコスト意識を高め、経費の削減につなげる。</w:t>
            </w:r>
          </w:p>
        </w:tc>
        <w:tc>
          <w:tcPr>
            <w:tcW w:w="5812" w:type="dxa"/>
            <w:tcBorders>
              <w:left w:val="single" w:sz="4" w:space="0" w:color="auto"/>
              <w:bottom w:val="single" w:sz="8" w:space="0" w:color="auto"/>
            </w:tcBorders>
            <w:shd w:val="clear" w:color="auto" w:fill="auto"/>
          </w:tcPr>
          <w:p w14:paraId="5FD5960F" w14:textId="77777777" w:rsidR="00577775" w:rsidRPr="00D94782" w:rsidRDefault="00577775" w:rsidP="0041527E">
            <w:pPr>
              <w:rPr>
                <w:rFonts w:ascii="ＭＳ ゴシック" w:eastAsia="ＭＳ ゴシック" w:hAnsi="ＭＳ ゴシック"/>
                <w:sz w:val="18"/>
                <w:szCs w:val="18"/>
              </w:rPr>
            </w:pPr>
          </w:p>
          <w:p w14:paraId="36031608" w14:textId="3200B2BC" w:rsidR="0041527E" w:rsidRPr="00D94782" w:rsidRDefault="0041527E" w:rsidP="0041527E">
            <w:pPr>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第３　財務内容の改善に関する目標を達成するためとるべき措置</w:t>
            </w:r>
          </w:p>
          <w:p w14:paraId="2F409FE3" w14:textId="7CF52162" w:rsidR="00637D8A" w:rsidRPr="00D94782" w:rsidRDefault="00637D8A" w:rsidP="0041527E">
            <w:pPr>
              <w:rPr>
                <w:rFonts w:ascii="ＭＳ ゴシック" w:eastAsia="ＭＳ ゴシック" w:hAnsi="ＭＳ ゴシック"/>
                <w:b/>
                <w:sz w:val="18"/>
                <w:szCs w:val="18"/>
              </w:rPr>
            </w:pPr>
          </w:p>
          <w:p w14:paraId="1DBCB8DB" w14:textId="1D62000A" w:rsidR="00AB691E" w:rsidRPr="00D94782" w:rsidRDefault="00AB691E" w:rsidP="0041527E">
            <w:pPr>
              <w:rPr>
                <w:rFonts w:ascii="ＭＳ ゴシック" w:eastAsia="ＭＳ ゴシック" w:hAnsi="ＭＳ ゴシック"/>
                <w:b/>
                <w:sz w:val="18"/>
                <w:szCs w:val="18"/>
              </w:rPr>
            </w:pPr>
          </w:p>
          <w:p w14:paraId="080E6EE5" w14:textId="6AC10BCE" w:rsidR="00AB691E" w:rsidRPr="00D94782" w:rsidRDefault="00E15AC2" w:rsidP="00E15AC2">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w:t>
            </w:r>
            <w:r w:rsidR="00AB691E" w:rsidRPr="00D94782">
              <w:rPr>
                <w:rFonts w:ascii="ＭＳ ゴシック" w:eastAsia="ＭＳ ゴシック" w:hAnsi="ＭＳ ゴシック" w:hint="eastAsia"/>
                <w:sz w:val="18"/>
                <w:szCs w:val="18"/>
              </w:rPr>
              <w:t>電力調達手法の見直しに取り組み、電力料金単価の約30％減を達成</w:t>
            </w:r>
            <w:r w:rsidR="003E7FA7" w:rsidRPr="00D94782">
              <w:rPr>
                <w:rFonts w:ascii="ＭＳ ゴシック" w:eastAsia="ＭＳ ゴシック" w:hAnsi="ＭＳ ゴシック" w:hint="eastAsia"/>
                <w:sz w:val="18"/>
                <w:szCs w:val="18"/>
              </w:rPr>
              <w:t>し、前年比17％（947万円）の電気料金が減少</w:t>
            </w:r>
            <w:r w:rsidR="00AB691E" w:rsidRPr="00D94782">
              <w:rPr>
                <w:rFonts w:ascii="ＭＳ ゴシック" w:eastAsia="ＭＳ ゴシック" w:hAnsi="ＭＳ ゴシック" w:hint="eastAsia"/>
                <w:sz w:val="18"/>
                <w:szCs w:val="18"/>
              </w:rPr>
              <w:t>。</w:t>
            </w:r>
          </w:p>
          <w:p w14:paraId="0F7B8A53" w14:textId="2B992903" w:rsidR="00E15AC2" w:rsidRPr="00D94782" w:rsidRDefault="00E15AC2" w:rsidP="00E15AC2">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●自己収入の確保に向けては、外部研究資金の更なる拡充、簡易受託制度の運用</w:t>
            </w:r>
            <w:r w:rsidR="0058530B" w:rsidRPr="00D94782">
              <w:rPr>
                <w:rFonts w:ascii="ＭＳ ゴシック" w:eastAsia="ＭＳ ゴシック" w:hAnsi="ＭＳ ゴシック" w:hint="eastAsia"/>
                <w:sz w:val="18"/>
                <w:szCs w:val="18"/>
              </w:rPr>
              <w:t>（13件）</w:t>
            </w:r>
            <w:r w:rsidRPr="00D94782">
              <w:rPr>
                <w:rFonts w:ascii="ＭＳ ゴシック" w:eastAsia="ＭＳ ゴシック" w:hAnsi="ＭＳ ゴシック" w:hint="eastAsia"/>
                <w:sz w:val="18"/>
                <w:szCs w:val="18"/>
              </w:rPr>
              <w:t>を実施。</w:t>
            </w:r>
          </w:p>
          <w:p w14:paraId="105661E0" w14:textId="1176506C" w:rsidR="00DF5A8A" w:rsidRPr="00D94782" w:rsidRDefault="00E15AC2" w:rsidP="00E15AC2">
            <w:pPr>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●外部講師（税理士）による会計に関する研修を実施することにより、契約相手方の経営状況を把握するための会計知識の習得を図った。</w:t>
            </w:r>
          </w:p>
        </w:tc>
        <w:tc>
          <w:tcPr>
            <w:tcW w:w="709" w:type="dxa"/>
            <w:tcBorders>
              <w:bottom w:val="single" w:sz="8" w:space="0" w:color="auto"/>
              <w:right w:val="double" w:sz="4" w:space="0" w:color="auto"/>
            </w:tcBorders>
            <w:shd w:val="clear" w:color="auto" w:fill="auto"/>
          </w:tcPr>
          <w:p w14:paraId="5CF5945B" w14:textId="77777777" w:rsidR="00D26C12" w:rsidRPr="00D94782" w:rsidRDefault="00D26C12" w:rsidP="00F1791B">
            <w:pPr>
              <w:rPr>
                <w:rFonts w:asciiTheme="majorEastAsia" w:eastAsiaTheme="majorEastAsia" w:hAnsiTheme="majorEastAsia"/>
                <w:sz w:val="18"/>
                <w:szCs w:val="18"/>
              </w:rPr>
            </w:pPr>
          </w:p>
        </w:tc>
        <w:tc>
          <w:tcPr>
            <w:tcW w:w="709" w:type="dxa"/>
            <w:tcBorders>
              <w:left w:val="double" w:sz="4" w:space="0" w:color="auto"/>
              <w:bottom w:val="single" w:sz="8" w:space="0" w:color="auto"/>
            </w:tcBorders>
            <w:shd w:val="clear" w:color="auto" w:fill="auto"/>
          </w:tcPr>
          <w:p w14:paraId="544959EC" w14:textId="77777777" w:rsidR="00D26C12" w:rsidRPr="00D94782" w:rsidRDefault="00D26C12" w:rsidP="00F1791B">
            <w:pPr>
              <w:rPr>
                <w:rFonts w:asciiTheme="majorEastAsia" w:eastAsiaTheme="majorEastAsia" w:hAnsiTheme="majorEastAsia"/>
                <w:sz w:val="18"/>
                <w:szCs w:val="18"/>
              </w:rPr>
            </w:pPr>
          </w:p>
        </w:tc>
        <w:tc>
          <w:tcPr>
            <w:tcW w:w="3402" w:type="dxa"/>
            <w:tcBorders>
              <w:bottom w:val="single" w:sz="8" w:space="0" w:color="auto"/>
              <w:right w:val="single" w:sz="8" w:space="0" w:color="auto"/>
            </w:tcBorders>
            <w:shd w:val="clear" w:color="auto" w:fill="auto"/>
          </w:tcPr>
          <w:p w14:paraId="1D0B9E09" w14:textId="4F3297B1" w:rsidR="00D26C12" w:rsidRPr="00D94782" w:rsidRDefault="00966A7A" w:rsidP="00170AF3">
            <w:pPr>
              <w:ind w:left="180"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・コスト削減への具体的な取</w:t>
            </w:r>
            <w:r w:rsidR="00140478" w:rsidRPr="00D94782">
              <w:rPr>
                <w:rFonts w:asciiTheme="majorEastAsia" w:eastAsiaTheme="majorEastAsia" w:hAnsiTheme="majorEastAsia" w:hint="eastAsia"/>
                <w:sz w:val="18"/>
                <w:szCs w:val="18"/>
              </w:rPr>
              <w:t>り</w:t>
            </w:r>
            <w:r w:rsidRPr="00D94782">
              <w:rPr>
                <w:rFonts w:asciiTheme="majorEastAsia" w:eastAsiaTheme="majorEastAsia" w:hAnsiTheme="majorEastAsia" w:hint="eastAsia"/>
                <w:sz w:val="18"/>
                <w:szCs w:val="18"/>
              </w:rPr>
              <w:t>組みや、</w:t>
            </w:r>
            <w:r w:rsidRPr="00D94782">
              <w:rPr>
                <w:rFonts w:ascii="ＭＳ ゴシック" w:eastAsia="ＭＳ ゴシック" w:hAnsi="ＭＳ ゴシック" w:hint="eastAsia"/>
                <w:sz w:val="18"/>
                <w:szCs w:val="18"/>
              </w:rPr>
              <w:t>自己収入の確保に向けた外部研究資金の更なる拡充、簡易受託制度の運用、</w:t>
            </w:r>
            <w:r w:rsidRPr="00D94782">
              <w:rPr>
                <w:rFonts w:asciiTheme="majorEastAsia" w:eastAsiaTheme="majorEastAsia" w:hAnsiTheme="majorEastAsia" w:hint="eastAsia"/>
                <w:sz w:val="18"/>
                <w:szCs w:val="18"/>
              </w:rPr>
              <w:t>外部講師（税理士）による会計に関する研修を実施するなど財務内容の改善に積極的に取</w:t>
            </w:r>
            <w:r w:rsidR="00140478" w:rsidRPr="00D94782">
              <w:rPr>
                <w:rFonts w:asciiTheme="majorEastAsia" w:eastAsiaTheme="majorEastAsia" w:hAnsiTheme="majorEastAsia" w:hint="eastAsia"/>
                <w:sz w:val="18"/>
                <w:szCs w:val="18"/>
              </w:rPr>
              <w:t>り</w:t>
            </w:r>
            <w:r w:rsidRPr="00D94782">
              <w:rPr>
                <w:rFonts w:asciiTheme="majorEastAsia" w:eastAsiaTheme="majorEastAsia" w:hAnsiTheme="majorEastAsia" w:hint="eastAsia"/>
                <w:sz w:val="18"/>
                <w:szCs w:val="18"/>
              </w:rPr>
              <w:t>組んでおり、特に、電気料金を前年比17％（947万円）減少させ、</w:t>
            </w:r>
            <w:r w:rsidRPr="00D94782">
              <w:rPr>
                <w:rFonts w:ascii="ＭＳ ゴシック" w:eastAsia="ＭＳ ゴシック" w:hAnsi="ＭＳ ゴシック" w:hint="eastAsia"/>
                <w:sz w:val="18"/>
                <w:szCs w:val="18"/>
              </w:rPr>
              <w:t>その経費を研究力向上や業務環境の改善、機器整備等へ充当していることを評価した。</w:t>
            </w:r>
          </w:p>
        </w:tc>
        <w:tc>
          <w:tcPr>
            <w:tcW w:w="567" w:type="dxa"/>
            <w:tcBorders>
              <w:left w:val="single" w:sz="8" w:space="0" w:color="auto"/>
              <w:bottom w:val="single" w:sz="8" w:space="0" w:color="auto"/>
              <w:right w:val="single" w:sz="8" w:space="0" w:color="auto"/>
            </w:tcBorders>
            <w:shd w:val="clear" w:color="auto" w:fill="auto"/>
          </w:tcPr>
          <w:p w14:paraId="61BA76F1" w14:textId="77777777" w:rsidR="00D26C12" w:rsidRPr="00D94782" w:rsidRDefault="00D26C12" w:rsidP="00F1791B"/>
        </w:tc>
      </w:tr>
    </w:tbl>
    <w:p w14:paraId="2ED7D1B8" w14:textId="77777777" w:rsidR="00211BDB" w:rsidRPr="00D94782" w:rsidRDefault="00211BDB"/>
    <w:p w14:paraId="28953CB0" w14:textId="303BB15C" w:rsidR="0041527E" w:rsidRPr="00D94782" w:rsidRDefault="0041527E">
      <w:r w:rsidRPr="00D94782">
        <w:br w:type="page"/>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5"/>
      </w:tblGrid>
      <w:tr w:rsidR="00646442" w:rsidRPr="00D94782" w14:paraId="166D1698" w14:textId="77777777" w:rsidTr="004D0728">
        <w:tc>
          <w:tcPr>
            <w:tcW w:w="15725" w:type="dxa"/>
            <w:tcBorders>
              <w:top w:val="single" w:sz="8" w:space="0" w:color="auto"/>
              <w:left w:val="single" w:sz="8" w:space="0" w:color="auto"/>
              <w:bottom w:val="single" w:sz="8" w:space="0" w:color="auto"/>
              <w:right w:val="single" w:sz="8" w:space="0" w:color="auto"/>
            </w:tcBorders>
            <w:shd w:val="clear" w:color="auto" w:fill="auto"/>
            <w:vAlign w:val="center"/>
          </w:tcPr>
          <w:p w14:paraId="0045F24D" w14:textId="77777777" w:rsidR="00646442" w:rsidRPr="00D94782" w:rsidRDefault="00646442" w:rsidP="00072CA7">
            <w:pPr>
              <w:rPr>
                <w:rFonts w:ascii="ＭＳ ゴシック" w:eastAsia="ＭＳ ゴシック" w:hAnsi="ＭＳ ゴシック"/>
                <w:sz w:val="18"/>
                <w:szCs w:val="18"/>
              </w:rPr>
            </w:pPr>
            <w:r w:rsidRPr="00D94782">
              <w:rPr>
                <w:rFonts w:ascii="ＭＳ ゴシック" w:eastAsia="ＭＳ ゴシック" w:hAnsi="ＭＳ ゴシック" w:hint="eastAsia"/>
                <w:b/>
                <w:bCs/>
                <w:sz w:val="18"/>
                <w:szCs w:val="18"/>
              </w:rPr>
              <w:lastRenderedPageBreak/>
              <w:t>第４　予算（人件費の見積もりを含む。）収支計画及び資金計画</w:t>
            </w:r>
          </w:p>
        </w:tc>
      </w:tr>
    </w:tbl>
    <w:p w14:paraId="7208758C" w14:textId="77777777" w:rsidR="00207191" w:rsidRPr="00D94782" w:rsidRDefault="00207191" w:rsidP="00646442"/>
    <w:p w14:paraId="49926A23" w14:textId="77777777" w:rsidR="00646442" w:rsidRPr="00D94782" w:rsidRDefault="00646442" w:rsidP="00646442">
      <w:pPr>
        <w:tabs>
          <w:tab w:val="left" w:pos="5250"/>
        </w:tabs>
        <w:spacing w:line="0" w:lineRule="atLeast"/>
        <w:rPr>
          <w:rFonts w:ascii="ＭＳ ゴシック" w:eastAsia="ＭＳ ゴシック" w:hAnsi="ＭＳ ゴシック"/>
          <w:b/>
          <w:bCs/>
          <w:sz w:val="18"/>
          <w:szCs w:val="18"/>
        </w:rPr>
      </w:pPr>
      <w:r w:rsidRPr="00D94782">
        <w:rPr>
          <w:rFonts w:ascii="ＭＳ ゴシック" w:eastAsia="ＭＳ ゴシック" w:hAnsi="ＭＳ ゴシック" w:hint="eastAsia"/>
          <w:b/>
          <w:bCs/>
          <w:sz w:val="18"/>
          <w:szCs w:val="18"/>
        </w:rPr>
        <w:t>※財務諸表及び決算報告書を参照</w:t>
      </w:r>
    </w:p>
    <w:p w14:paraId="1014E6F0" w14:textId="75A5980C" w:rsidR="001C449E" w:rsidRPr="00D94782" w:rsidRDefault="001C449E" w:rsidP="00646442"/>
    <w:p w14:paraId="0CEC37C4" w14:textId="77777777" w:rsidR="001C449E" w:rsidRPr="00D94782" w:rsidRDefault="001C449E"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4"/>
      </w:tblGrid>
      <w:tr w:rsidR="00646442" w:rsidRPr="00D94782" w14:paraId="4EAB95A9" w14:textId="77777777" w:rsidTr="004B08DB">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5D2424FB" w14:textId="77777777" w:rsidR="00646442" w:rsidRPr="00D94782" w:rsidRDefault="00646442" w:rsidP="00C7589C">
            <w:pPr>
              <w:jc w:val="left"/>
              <w:rPr>
                <w:rFonts w:ascii="ＭＳ ゴシック" w:eastAsia="ＭＳ ゴシック" w:hAnsi="ＭＳ ゴシック"/>
                <w:sz w:val="18"/>
                <w:szCs w:val="18"/>
              </w:rPr>
            </w:pPr>
            <w:r w:rsidRPr="00D94782">
              <w:rPr>
                <w:rFonts w:ascii="ＭＳ ゴシック" w:eastAsia="ＭＳ ゴシック" w:hAnsi="ＭＳ ゴシック" w:hint="eastAsia"/>
                <w:b/>
                <w:bCs/>
                <w:sz w:val="18"/>
                <w:szCs w:val="18"/>
              </w:rPr>
              <w:t>第５　短期借入金の限度額</w:t>
            </w:r>
          </w:p>
        </w:tc>
      </w:tr>
    </w:tbl>
    <w:p w14:paraId="2799647D" w14:textId="77777777" w:rsidR="00646442" w:rsidRPr="00D94782"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3"/>
        <w:gridCol w:w="5475"/>
        <w:gridCol w:w="4631"/>
      </w:tblGrid>
      <w:tr w:rsidR="00357B2C" w:rsidRPr="00D94782" w14:paraId="59112E46" w14:textId="77777777" w:rsidTr="0064293D">
        <w:trPr>
          <w:trHeight w:val="557"/>
        </w:trPr>
        <w:tc>
          <w:tcPr>
            <w:tcW w:w="5637" w:type="dxa"/>
            <w:tcBorders>
              <w:top w:val="single" w:sz="8" w:space="0" w:color="auto"/>
              <w:left w:val="single" w:sz="8" w:space="0" w:color="auto"/>
              <w:right w:val="double" w:sz="4" w:space="0" w:color="auto"/>
            </w:tcBorders>
            <w:shd w:val="clear" w:color="auto" w:fill="auto"/>
            <w:vAlign w:val="center"/>
          </w:tcPr>
          <w:p w14:paraId="42B0DF0F"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5528" w:type="dxa"/>
            <w:tcBorders>
              <w:top w:val="single" w:sz="8" w:space="0" w:color="auto"/>
              <w:left w:val="double" w:sz="4" w:space="0" w:color="auto"/>
              <w:right w:val="single" w:sz="4" w:space="0" w:color="auto"/>
            </w:tcBorders>
            <w:shd w:val="clear" w:color="auto" w:fill="auto"/>
            <w:vAlign w:val="center"/>
          </w:tcPr>
          <w:p w14:paraId="166A1F83"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4678" w:type="dxa"/>
            <w:tcBorders>
              <w:top w:val="single" w:sz="8" w:space="0" w:color="auto"/>
              <w:left w:val="single" w:sz="4" w:space="0" w:color="auto"/>
              <w:right w:val="single" w:sz="4" w:space="0" w:color="auto"/>
            </w:tcBorders>
            <w:shd w:val="clear" w:color="auto" w:fill="auto"/>
            <w:vAlign w:val="center"/>
          </w:tcPr>
          <w:p w14:paraId="0047AEFF"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実績</w:t>
            </w:r>
          </w:p>
        </w:tc>
      </w:tr>
      <w:tr w:rsidR="00FD23B6" w:rsidRPr="00D94782" w14:paraId="42D47C7E" w14:textId="77777777" w:rsidTr="0064293D">
        <w:trPr>
          <w:trHeight w:val="629"/>
        </w:trPr>
        <w:tc>
          <w:tcPr>
            <w:tcW w:w="5637" w:type="dxa"/>
            <w:tcBorders>
              <w:top w:val="single" w:sz="4" w:space="0" w:color="auto"/>
              <w:left w:val="single" w:sz="8" w:space="0" w:color="auto"/>
              <w:bottom w:val="single" w:sz="8" w:space="0" w:color="auto"/>
              <w:right w:val="double" w:sz="4" w:space="0" w:color="auto"/>
            </w:tcBorders>
            <w:shd w:val="clear" w:color="auto" w:fill="auto"/>
          </w:tcPr>
          <w:p w14:paraId="032911C5" w14:textId="77777777" w:rsidR="00646442" w:rsidRPr="00D94782" w:rsidRDefault="00646442" w:rsidP="00C7589C">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短期借入金の限度額</w:t>
            </w:r>
            <w:r w:rsidRPr="00D94782">
              <w:rPr>
                <w:rFonts w:ascii="ＭＳ ゴシック" w:eastAsia="ＭＳ ゴシック" w:hAnsi="ＭＳ ゴシック" w:hint="eastAsia"/>
                <w:sz w:val="18"/>
                <w:szCs w:val="18"/>
              </w:rPr>
              <w:br/>
              <w:t xml:space="preserve">　　５億円</w:t>
            </w:r>
          </w:p>
          <w:p w14:paraId="599B685D" w14:textId="77777777" w:rsidR="005025A3" w:rsidRPr="00D94782" w:rsidRDefault="005025A3" w:rsidP="00C7589C">
            <w:pPr>
              <w:autoSpaceDE w:val="0"/>
              <w:autoSpaceDN w:val="0"/>
              <w:spacing w:line="0" w:lineRule="atLeast"/>
              <w:rPr>
                <w:rFonts w:ascii="ＭＳ ゴシック" w:eastAsia="ＭＳ ゴシック" w:hAnsi="ＭＳ ゴシック"/>
                <w:sz w:val="18"/>
                <w:szCs w:val="18"/>
              </w:rPr>
            </w:pPr>
          </w:p>
          <w:p w14:paraId="39FFA1A9" w14:textId="77777777" w:rsidR="00A80469" w:rsidRPr="00D94782" w:rsidRDefault="00646442" w:rsidP="004B08DB">
            <w:pPr>
              <w:autoSpaceDE w:val="0"/>
              <w:autoSpaceDN w:val="0"/>
              <w:spacing w:line="0" w:lineRule="atLeast"/>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想定される理由</w:t>
            </w:r>
          </w:p>
          <w:p w14:paraId="1EE9B420" w14:textId="77777777" w:rsidR="00646442" w:rsidRPr="00D94782" w:rsidRDefault="00646442" w:rsidP="004B08DB">
            <w:pPr>
              <w:autoSpaceDE w:val="0"/>
              <w:autoSpaceDN w:val="0"/>
              <w:spacing w:line="0" w:lineRule="atLeast"/>
              <w:ind w:leftChars="50" w:left="105"/>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 xml:space="preserve">　運営費交付金の受入れ遅滞及び予見できなかった不測の事態の発生等により、緊急に支出をする必要が生じた際に借入することが想定される。</w:t>
            </w:r>
          </w:p>
        </w:tc>
        <w:tc>
          <w:tcPr>
            <w:tcW w:w="5528" w:type="dxa"/>
            <w:tcBorders>
              <w:top w:val="single" w:sz="4" w:space="0" w:color="auto"/>
              <w:left w:val="double" w:sz="4" w:space="0" w:color="auto"/>
              <w:bottom w:val="single" w:sz="8" w:space="0" w:color="auto"/>
              <w:right w:val="single" w:sz="4" w:space="0" w:color="auto"/>
            </w:tcBorders>
            <w:shd w:val="clear" w:color="auto" w:fill="auto"/>
          </w:tcPr>
          <w:p w14:paraId="06B00067" w14:textId="77777777" w:rsidR="00646442" w:rsidRPr="00D94782" w:rsidRDefault="00646442" w:rsidP="00C7589C">
            <w:pPr>
              <w:autoSpaceDE w:val="0"/>
              <w:autoSpaceDN w:val="0"/>
              <w:spacing w:line="0" w:lineRule="atLeast"/>
              <w:ind w:left="181" w:hangingChars="100" w:hanging="181"/>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１　短期借入金の限度額</w:t>
            </w:r>
            <w:r w:rsidRPr="00D94782">
              <w:rPr>
                <w:rFonts w:ascii="ＭＳ ゴシック" w:eastAsia="ＭＳ ゴシック" w:hAnsi="ＭＳ ゴシック" w:hint="eastAsia"/>
                <w:sz w:val="18"/>
                <w:szCs w:val="18"/>
              </w:rPr>
              <w:br/>
              <w:t xml:space="preserve">　５億円</w:t>
            </w:r>
          </w:p>
          <w:p w14:paraId="290C1B8D" w14:textId="77777777" w:rsidR="005025A3" w:rsidRPr="00D94782" w:rsidRDefault="005025A3" w:rsidP="00C7589C">
            <w:pPr>
              <w:autoSpaceDE w:val="0"/>
              <w:autoSpaceDN w:val="0"/>
              <w:spacing w:line="0" w:lineRule="atLeast"/>
              <w:ind w:left="180" w:hangingChars="100" w:hanging="180"/>
              <w:rPr>
                <w:rFonts w:ascii="ＭＳ ゴシック" w:eastAsia="ＭＳ ゴシック" w:hAnsi="ＭＳ ゴシック"/>
                <w:sz w:val="18"/>
                <w:szCs w:val="18"/>
              </w:rPr>
            </w:pPr>
          </w:p>
          <w:p w14:paraId="5089C989" w14:textId="77777777" w:rsidR="005430C7" w:rsidRPr="00D94782" w:rsidRDefault="00646442" w:rsidP="005430C7">
            <w:pPr>
              <w:autoSpaceDE w:val="0"/>
              <w:autoSpaceDN w:val="0"/>
              <w:spacing w:line="0" w:lineRule="atLeast"/>
              <w:ind w:leftChars="15" w:left="31" w:firstLineChars="1" w:firstLine="2"/>
              <w:rPr>
                <w:rFonts w:ascii="ＭＳ ゴシック" w:eastAsia="ＭＳ ゴシック" w:hAnsi="ＭＳ ゴシック"/>
                <w:b/>
                <w:sz w:val="18"/>
                <w:szCs w:val="18"/>
              </w:rPr>
            </w:pPr>
            <w:r w:rsidRPr="00D94782">
              <w:rPr>
                <w:rFonts w:ascii="ＭＳ ゴシック" w:eastAsia="ＭＳ ゴシック" w:hAnsi="ＭＳ ゴシック" w:hint="eastAsia"/>
                <w:b/>
                <w:sz w:val="18"/>
                <w:szCs w:val="18"/>
              </w:rPr>
              <w:t>２　想定される理由</w:t>
            </w:r>
          </w:p>
          <w:p w14:paraId="51057A64" w14:textId="77777777" w:rsidR="00646442" w:rsidRPr="00D94782" w:rsidRDefault="005025A3" w:rsidP="005025A3">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運営費交付金の受入れ遅滞及び予見できなかった不測の事態の発生等により、緊急に支出をする必要が生じた際に借入することが想定される。</w:t>
            </w:r>
          </w:p>
        </w:tc>
        <w:tc>
          <w:tcPr>
            <w:tcW w:w="4678" w:type="dxa"/>
            <w:tcBorders>
              <w:left w:val="single" w:sz="4" w:space="0" w:color="auto"/>
              <w:bottom w:val="single" w:sz="8" w:space="0" w:color="auto"/>
              <w:right w:val="single" w:sz="4" w:space="0" w:color="auto"/>
            </w:tcBorders>
            <w:shd w:val="clear" w:color="auto" w:fill="auto"/>
            <w:vAlign w:val="center"/>
          </w:tcPr>
          <w:p w14:paraId="5A351E33" w14:textId="77777777" w:rsidR="00646442" w:rsidRPr="00D94782" w:rsidRDefault="00646442" w:rsidP="00C7589C">
            <w:pPr>
              <w:jc w:val="center"/>
            </w:pPr>
            <w:r w:rsidRPr="00D94782">
              <w:rPr>
                <w:rFonts w:ascii="ＭＳ ゴシック" w:eastAsia="ＭＳ ゴシック" w:hAnsi="ＭＳ ゴシック" w:hint="eastAsia"/>
                <w:sz w:val="18"/>
                <w:szCs w:val="18"/>
              </w:rPr>
              <w:t>なし</w:t>
            </w:r>
          </w:p>
        </w:tc>
      </w:tr>
    </w:tbl>
    <w:p w14:paraId="052DD622" w14:textId="6106CBBB" w:rsidR="006030FD" w:rsidRPr="00D94782" w:rsidRDefault="006030FD" w:rsidP="00646442"/>
    <w:p w14:paraId="4A7C79CB" w14:textId="77777777" w:rsidR="001C449E" w:rsidRPr="00D94782" w:rsidRDefault="001C449E" w:rsidP="00646442"/>
    <w:tbl>
      <w:tblPr>
        <w:tblStyle w:val="a3"/>
        <w:tblW w:w="0" w:type="auto"/>
        <w:tblLook w:val="04A0" w:firstRow="1" w:lastRow="0" w:firstColumn="1" w:lastColumn="0" w:noHBand="0" w:noVBand="1"/>
      </w:tblPr>
      <w:tblGrid>
        <w:gridCol w:w="15694"/>
      </w:tblGrid>
      <w:tr w:rsidR="00782E1F" w:rsidRPr="00D94782" w14:paraId="0DADC3BA" w14:textId="77777777" w:rsidTr="0041527E">
        <w:trPr>
          <w:trHeight w:val="249"/>
        </w:trPr>
        <w:tc>
          <w:tcPr>
            <w:tcW w:w="15694" w:type="dxa"/>
            <w:vAlign w:val="center"/>
          </w:tcPr>
          <w:p w14:paraId="2459375D" w14:textId="77777777" w:rsidR="00782E1F" w:rsidRPr="00D94782" w:rsidRDefault="00782E1F" w:rsidP="00646442">
            <w:r w:rsidRPr="00D94782">
              <w:rPr>
                <w:rFonts w:ascii="ＭＳ ゴシック" w:eastAsia="ＭＳ ゴシック" w:hAnsi="ＭＳ ゴシック" w:hint="eastAsia"/>
                <w:b/>
                <w:bCs/>
                <w:sz w:val="18"/>
                <w:szCs w:val="18"/>
              </w:rPr>
              <w:t>第６　出資等に係る不要財産又は出資等に係る不要財産となることが見込まれる財産がある場合には当該財産の処分に関する計画</w:t>
            </w:r>
          </w:p>
        </w:tc>
      </w:tr>
    </w:tbl>
    <w:p w14:paraId="5E3A8159" w14:textId="77777777" w:rsidR="00782E1F" w:rsidRPr="00D94782" w:rsidRDefault="00782E1F"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9"/>
        <w:gridCol w:w="5528"/>
        <w:gridCol w:w="4642"/>
      </w:tblGrid>
      <w:tr w:rsidR="00357B2C" w:rsidRPr="00D94782" w14:paraId="03955A42" w14:textId="77777777" w:rsidTr="00764F09">
        <w:trPr>
          <w:trHeight w:val="621"/>
        </w:trPr>
        <w:tc>
          <w:tcPr>
            <w:tcW w:w="5519" w:type="dxa"/>
            <w:tcBorders>
              <w:top w:val="single" w:sz="8" w:space="0" w:color="auto"/>
              <w:left w:val="single" w:sz="8" w:space="0" w:color="auto"/>
              <w:right w:val="double" w:sz="4" w:space="0" w:color="auto"/>
            </w:tcBorders>
            <w:shd w:val="clear" w:color="auto" w:fill="auto"/>
            <w:vAlign w:val="center"/>
          </w:tcPr>
          <w:p w14:paraId="058117D1" w14:textId="77777777" w:rsidR="00782E1F" w:rsidRPr="00D94782" w:rsidRDefault="00782E1F" w:rsidP="00870F19">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5528" w:type="dxa"/>
            <w:tcBorders>
              <w:top w:val="single" w:sz="8" w:space="0" w:color="auto"/>
              <w:left w:val="double" w:sz="4" w:space="0" w:color="auto"/>
              <w:right w:val="single" w:sz="4" w:space="0" w:color="auto"/>
            </w:tcBorders>
            <w:shd w:val="clear" w:color="auto" w:fill="auto"/>
            <w:vAlign w:val="center"/>
          </w:tcPr>
          <w:p w14:paraId="447B504B" w14:textId="77777777" w:rsidR="00782E1F" w:rsidRPr="00D94782" w:rsidRDefault="00782E1F" w:rsidP="00870F19">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4642" w:type="dxa"/>
            <w:tcBorders>
              <w:top w:val="single" w:sz="8" w:space="0" w:color="auto"/>
              <w:left w:val="single" w:sz="4" w:space="0" w:color="auto"/>
              <w:right w:val="single" w:sz="4" w:space="0" w:color="auto"/>
            </w:tcBorders>
            <w:shd w:val="clear" w:color="auto" w:fill="auto"/>
            <w:vAlign w:val="center"/>
          </w:tcPr>
          <w:p w14:paraId="49C41CE5" w14:textId="77777777" w:rsidR="00782E1F" w:rsidRPr="00D94782" w:rsidRDefault="00782E1F" w:rsidP="00870F19">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実績</w:t>
            </w:r>
          </w:p>
        </w:tc>
      </w:tr>
      <w:tr w:rsidR="00782E1F" w:rsidRPr="00D94782" w14:paraId="03921FB3" w14:textId="77777777" w:rsidTr="00764F09">
        <w:trPr>
          <w:trHeight w:val="754"/>
        </w:trPr>
        <w:tc>
          <w:tcPr>
            <w:tcW w:w="5519" w:type="dxa"/>
            <w:tcBorders>
              <w:top w:val="single" w:sz="4" w:space="0" w:color="auto"/>
              <w:left w:val="single" w:sz="8" w:space="0" w:color="auto"/>
              <w:bottom w:val="single" w:sz="8" w:space="0" w:color="auto"/>
              <w:right w:val="double" w:sz="4" w:space="0" w:color="auto"/>
            </w:tcBorders>
            <w:shd w:val="clear" w:color="auto" w:fill="auto"/>
            <w:vAlign w:val="center"/>
          </w:tcPr>
          <w:p w14:paraId="13B43A05" w14:textId="77777777" w:rsidR="00782E1F" w:rsidRPr="00D94782" w:rsidRDefault="00782E1F" w:rsidP="00870F19">
            <w:pPr>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なし</w:t>
            </w:r>
          </w:p>
        </w:tc>
        <w:tc>
          <w:tcPr>
            <w:tcW w:w="5528" w:type="dxa"/>
            <w:tcBorders>
              <w:top w:val="single" w:sz="4" w:space="0" w:color="auto"/>
              <w:left w:val="double" w:sz="4" w:space="0" w:color="auto"/>
              <w:bottom w:val="single" w:sz="8" w:space="0" w:color="auto"/>
              <w:right w:val="single" w:sz="4" w:space="0" w:color="auto"/>
            </w:tcBorders>
            <w:shd w:val="clear" w:color="auto" w:fill="auto"/>
            <w:vAlign w:val="center"/>
          </w:tcPr>
          <w:p w14:paraId="10E08863" w14:textId="2529F6CA" w:rsidR="0041527E" w:rsidRPr="00D94782" w:rsidRDefault="0041527E" w:rsidP="0041527E">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なし</w:t>
            </w:r>
          </w:p>
        </w:tc>
        <w:tc>
          <w:tcPr>
            <w:tcW w:w="4642" w:type="dxa"/>
            <w:tcBorders>
              <w:left w:val="single" w:sz="4" w:space="0" w:color="auto"/>
              <w:bottom w:val="single" w:sz="8" w:space="0" w:color="auto"/>
              <w:right w:val="single" w:sz="4" w:space="0" w:color="auto"/>
            </w:tcBorders>
            <w:shd w:val="clear" w:color="auto" w:fill="auto"/>
            <w:vAlign w:val="center"/>
          </w:tcPr>
          <w:p w14:paraId="1A106F7F" w14:textId="2B228294" w:rsidR="00782E1F" w:rsidRPr="00D94782" w:rsidRDefault="0041527E" w:rsidP="00870F19">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なし</w:t>
            </w:r>
          </w:p>
        </w:tc>
      </w:tr>
    </w:tbl>
    <w:p w14:paraId="17D6D139" w14:textId="04EA15E1" w:rsidR="00782E1F" w:rsidRPr="00D94782" w:rsidRDefault="00782E1F" w:rsidP="00646442"/>
    <w:p w14:paraId="2226F462" w14:textId="1F35759B" w:rsidR="0041527E" w:rsidRPr="00D94782" w:rsidRDefault="0041527E"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4"/>
      </w:tblGrid>
      <w:tr w:rsidR="00646442" w:rsidRPr="00D94782" w14:paraId="5AD09AE5" w14:textId="77777777" w:rsidTr="0041527E">
        <w:trPr>
          <w:trHeight w:val="231"/>
        </w:trPr>
        <w:tc>
          <w:tcPr>
            <w:tcW w:w="15684" w:type="dxa"/>
            <w:tcBorders>
              <w:top w:val="single" w:sz="8" w:space="0" w:color="auto"/>
              <w:left w:val="single" w:sz="8" w:space="0" w:color="auto"/>
              <w:bottom w:val="single" w:sz="8" w:space="0" w:color="auto"/>
              <w:right w:val="single" w:sz="8" w:space="0" w:color="auto"/>
            </w:tcBorders>
            <w:shd w:val="clear" w:color="auto" w:fill="auto"/>
            <w:vAlign w:val="center"/>
          </w:tcPr>
          <w:p w14:paraId="27253E37" w14:textId="77777777" w:rsidR="00646442" w:rsidRPr="00D94782" w:rsidRDefault="00646442" w:rsidP="00C7589C">
            <w:pPr>
              <w:spacing w:line="0" w:lineRule="atLeast"/>
              <w:jc w:val="left"/>
              <w:rPr>
                <w:rFonts w:ascii="ＭＳ ゴシック" w:eastAsia="ＭＳ ゴシック" w:hAnsi="ＭＳ ゴシック"/>
                <w:b/>
                <w:bCs/>
                <w:sz w:val="18"/>
                <w:szCs w:val="18"/>
              </w:rPr>
            </w:pPr>
            <w:r w:rsidRPr="00D94782">
              <w:rPr>
                <w:rFonts w:ascii="ＭＳ ゴシック" w:eastAsia="ＭＳ ゴシック" w:hAnsi="ＭＳ ゴシック" w:hint="eastAsia"/>
                <w:b/>
                <w:bCs/>
                <w:sz w:val="18"/>
                <w:szCs w:val="18"/>
              </w:rPr>
              <w:t>第</w:t>
            </w:r>
            <w:r w:rsidR="001C449E" w:rsidRPr="00D94782">
              <w:rPr>
                <w:rFonts w:ascii="ＭＳ ゴシック" w:eastAsia="ＭＳ ゴシック" w:hAnsi="ＭＳ ゴシック" w:hint="eastAsia"/>
                <w:b/>
                <w:bCs/>
                <w:sz w:val="18"/>
                <w:szCs w:val="18"/>
              </w:rPr>
              <w:t>７</w:t>
            </w:r>
            <w:r w:rsidRPr="00D94782">
              <w:rPr>
                <w:rFonts w:ascii="ＭＳ ゴシック" w:eastAsia="ＭＳ ゴシック" w:hAnsi="ＭＳ ゴシック" w:hint="eastAsia"/>
                <w:b/>
                <w:bCs/>
                <w:sz w:val="18"/>
                <w:szCs w:val="18"/>
              </w:rPr>
              <w:t xml:space="preserve">　重要な財産を譲渡し、または担保に供する計画</w:t>
            </w:r>
          </w:p>
        </w:tc>
      </w:tr>
    </w:tbl>
    <w:p w14:paraId="0FD33802" w14:textId="77777777" w:rsidR="00646442" w:rsidRPr="00D94782"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2"/>
        <w:gridCol w:w="5474"/>
        <w:gridCol w:w="4633"/>
      </w:tblGrid>
      <w:tr w:rsidR="00357B2C" w:rsidRPr="00D94782" w14:paraId="338C1712" w14:textId="77777777" w:rsidTr="0064293D">
        <w:trPr>
          <w:trHeight w:val="621"/>
        </w:trPr>
        <w:tc>
          <w:tcPr>
            <w:tcW w:w="5637" w:type="dxa"/>
            <w:tcBorders>
              <w:top w:val="single" w:sz="8" w:space="0" w:color="auto"/>
              <w:left w:val="single" w:sz="8" w:space="0" w:color="auto"/>
              <w:right w:val="double" w:sz="4" w:space="0" w:color="auto"/>
            </w:tcBorders>
            <w:shd w:val="clear" w:color="auto" w:fill="auto"/>
            <w:vAlign w:val="center"/>
          </w:tcPr>
          <w:p w14:paraId="35185F06"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5528" w:type="dxa"/>
            <w:tcBorders>
              <w:top w:val="single" w:sz="8" w:space="0" w:color="auto"/>
              <w:left w:val="double" w:sz="4" w:space="0" w:color="auto"/>
              <w:right w:val="single" w:sz="4" w:space="0" w:color="auto"/>
            </w:tcBorders>
            <w:shd w:val="clear" w:color="auto" w:fill="auto"/>
            <w:vAlign w:val="center"/>
          </w:tcPr>
          <w:p w14:paraId="030228CC"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4678" w:type="dxa"/>
            <w:tcBorders>
              <w:top w:val="single" w:sz="8" w:space="0" w:color="auto"/>
              <w:left w:val="single" w:sz="4" w:space="0" w:color="auto"/>
              <w:right w:val="single" w:sz="4" w:space="0" w:color="auto"/>
            </w:tcBorders>
            <w:shd w:val="clear" w:color="auto" w:fill="auto"/>
            <w:vAlign w:val="center"/>
          </w:tcPr>
          <w:p w14:paraId="04E3D5C2"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実績</w:t>
            </w:r>
          </w:p>
        </w:tc>
      </w:tr>
      <w:tr w:rsidR="00FD23B6" w:rsidRPr="00D94782" w14:paraId="069D5F1A" w14:textId="77777777" w:rsidTr="0064293D">
        <w:trPr>
          <w:trHeight w:val="598"/>
        </w:trPr>
        <w:tc>
          <w:tcPr>
            <w:tcW w:w="5637" w:type="dxa"/>
            <w:tcBorders>
              <w:top w:val="single" w:sz="4" w:space="0" w:color="auto"/>
              <w:left w:val="single" w:sz="8" w:space="0" w:color="auto"/>
              <w:bottom w:val="single" w:sz="8" w:space="0" w:color="auto"/>
              <w:right w:val="double" w:sz="4" w:space="0" w:color="auto"/>
            </w:tcBorders>
            <w:shd w:val="clear" w:color="auto" w:fill="auto"/>
            <w:vAlign w:val="center"/>
          </w:tcPr>
          <w:p w14:paraId="205DE2BA" w14:textId="77777777" w:rsidR="00646442" w:rsidRPr="00D94782" w:rsidRDefault="00646442" w:rsidP="00C7589C">
            <w:pPr>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なし</w:t>
            </w:r>
          </w:p>
        </w:tc>
        <w:tc>
          <w:tcPr>
            <w:tcW w:w="5528" w:type="dxa"/>
            <w:tcBorders>
              <w:top w:val="single" w:sz="4" w:space="0" w:color="auto"/>
              <w:left w:val="double" w:sz="4" w:space="0" w:color="auto"/>
              <w:bottom w:val="single" w:sz="8" w:space="0" w:color="auto"/>
              <w:right w:val="single" w:sz="4" w:space="0" w:color="auto"/>
            </w:tcBorders>
            <w:shd w:val="clear" w:color="auto" w:fill="auto"/>
            <w:vAlign w:val="center"/>
          </w:tcPr>
          <w:p w14:paraId="4CCFB1F4"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なし</w:t>
            </w:r>
          </w:p>
        </w:tc>
        <w:tc>
          <w:tcPr>
            <w:tcW w:w="4678" w:type="dxa"/>
            <w:tcBorders>
              <w:left w:val="single" w:sz="4" w:space="0" w:color="auto"/>
              <w:bottom w:val="single" w:sz="8" w:space="0" w:color="auto"/>
              <w:right w:val="single" w:sz="4" w:space="0" w:color="auto"/>
            </w:tcBorders>
            <w:shd w:val="clear" w:color="auto" w:fill="auto"/>
            <w:vAlign w:val="center"/>
          </w:tcPr>
          <w:p w14:paraId="56EABE8F"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なし</w:t>
            </w:r>
          </w:p>
        </w:tc>
      </w:tr>
    </w:tbl>
    <w:p w14:paraId="5E56122E" w14:textId="77777777" w:rsidR="00D34320" w:rsidRPr="00D94782" w:rsidRDefault="00D34320"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4"/>
      </w:tblGrid>
      <w:tr w:rsidR="00646442" w:rsidRPr="00D94782" w14:paraId="6B5FEF62" w14:textId="77777777" w:rsidTr="004B08DB">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27044F38" w14:textId="77777777" w:rsidR="00646442" w:rsidRPr="00D94782" w:rsidRDefault="001C449E" w:rsidP="00072CA7">
            <w:pPr>
              <w:rPr>
                <w:sz w:val="18"/>
                <w:szCs w:val="18"/>
              </w:rPr>
            </w:pPr>
            <w:r w:rsidRPr="00D94782">
              <w:rPr>
                <w:rFonts w:ascii="ＭＳ ゴシック" w:eastAsia="ＭＳ ゴシック" w:hAnsi="ＭＳ ゴシック" w:hint="eastAsia"/>
                <w:b/>
                <w:bCs/>
                <w:sz w:val="18"/>
                <w:szCs w:val="18"/>
              </w:rPr>
              <w:lastRenderedPageBreak/>
              <w:t>第８</w:t>
            </w:r>
            <w:r w:rsidR="00646442" w:rsidRPr="00D94782">
              <w:rPr>
                <w:rFonts w:ascii="ＭＳ ゴシック" w:eastAsia="ＭＳ ゴシック" w:hAnsi="ＭＳ ゴシック" w:hint="eastAsia"/>
                <w:b/>
                <w:bCs/>
                <w:sz w:val="18"/>
                <w:szCs w:val="18"/>
              </w:rPr>
              <w:t xml:space="preserve">　剰余金の使途</w:t>
            </w:r>
          </w:p>
        </w:tc>
      </w:tr>
    </w:tbl>
    <w:p w14:paraId="5A6F6CD9" w14:textId="77777777" w:rsidR="00646442" w:rsidRPr="00D94782"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2"/>
        <w:gridCol w:w="5474"/>
        <w:gridCol w:w="4633"/>
      </w:tblGrid>
      <w:tr w:rsidR="00357B2C" w:rsidRPr="00D94782" w14:paraId="5446DBE8" w14:textId="77777777" w:rsidTr="0064293D">
        <w:trPr>
          <w:trHeight w:val="363"/>
        </w:trPr>
        <w:tc>
          <w:tcPr>
            <w:tcW w:w="5637" w:type="dxa"/>
            <w:tcBorders>
              <w:top w:val="single" w:sz="8" w:space="0" w:color="auto"/>
              <w:left w:val="single" w:sz="8" w:space="0" w:color="auto"/>
              <w:right w:val="double" w:sz="4" w:space="0" w:color="auto"/>
            </w:tcBorders>
            <w:shd w:val="clear" w:color="auto" w:fill="auto"/>
            <w:vAlign w:val="center"/>
          </w:tcPr>
          <w:p w14:paraId="7FAFB08C"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5528" w:type="dxa"/>
            <w:tcBorders>
              <w:top w:val="single" w:sz="8" w:space="0" w:color="auto"/>
              <w:left w:val="double" w:sz="4" w:space="0" w:color="auto"/>
              <w:right w:val="single" w:sz="4" w:space="0" w:color="auto"/>
            </w:tcBorders>
            <w:shd w:val="clear" w:color="auto" w:fill="auto"/>
            <w:vAlign w:val="center"/>
          </w:tcPr>
          <w:p w14:paraId="1214E465"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4678" w:type="dxa"/>
            <w:tcBorders>
              <w:top w:val="single" w:sz="8" w:space="0" w:color="auto"/>
              <w:left w:val="single" w:sz="4" w:space="0" w:color="auto"/>
              <w:right w:val="single" w:sz="4" w:space="0" w:color="auto"/>
            </w:tcBorders>
            <w:shd w:val="clear" w:color="auto" w:fill="auto"/>
            <w:vAlign w:val="center"/>
          </w:tcPr>
          <w:p w14:paraId="468AC225"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実績</w:t>
            </w:r>
          </w:p>
        </w:tc>
      </w:tr>
      <w:tr w:rsidR="00FD23B6" w:rsidRPr="00D94782" w14:paraId="3FEAA7BE" w14:textId="77777777" w:rsidTr="004D0728">
        <w:trPr>
          <w:trHeight w:val="1217"/>
        </w:trPr>
        <w:tc>
          <w:tcPr>
            <w:tcW w:w="5637" w:type="dxa"/>
            <w:tcBorders>
              <w:top w:val="single" w:sz="4" w:space="0" w:color="auto"/>
              <w:left w:val="single" w:sz="8" w:space="0" w:color="auto"/>
              <w:bottom w:val="single" w:sz="8" w:space="0" w:color="auto"/>
              <w:right w:val="double" w:sz="4" w:space="0" w:color="auto"/>
            </w:tcBorders>
            <w:shd w:val="clear" w:color="auto" w:fill="auto"/>
          </w:tcPr>
          <w:p w14:paraId="3D6F44A6" w14:textId="77777777" w:rsidR="00314E34" w:rsidRPr="00D94782" w:rsidRDefault="005430C7" w:rsidP="005430C7">
            <w:pPr>
              <w:autoSpaceDE w:val="0"/>
              <w:autoSpaceDN w:val="0"/>
              <w:spacing w:line="0" w:lineRule="atLeast"/>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tc>
        <w:tc>
          <w:tcPr>
            <w:tcW w:w="5528" w:type="dxa"/>
            <w:tcBorders>
              <w:top w:val="single" w:sz="4" w:space="0" w:color="auto"/>
              <w:left w:val="double" w:sz="4" w:space="0" w:color="auto"/>
              <w:bottom w:val="single" w:sz="8" w:space="0" w:color="auto"/>
              <w:right w:val="single" w:sz="4" w:space="0" w:color="auto"/>
            </w:tcBorders>
            <w:shd w:val="clear" w:color="auto" w:fill="auto"/>
          </w:tcPr>
          <w:p w14:paraId="70A96753" w14:textId="2705839D" w:rsidR="00646442" w:rsidRPr="00D94782" w:rsidRDefault="00764F09" w:rsidP="005430C7">
            <w:pPr>
              <w:ind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決算において発生した剰余金のうち、業務の効率化など、経営努力により生じたものについては目的積立金として積み立て、職員の技術力・研究力の向上等調査研究体制の強化、及びそのための施設・設備の改善、その他研究所が必要と認める調査研究に要する経費に充てる。</w:t>
            </w:r>
          </w:p>
        </w:tc>
        <w:tc>
          <w:tcPr>
            <w:tcW w:w="4678" w:type="dxa"/>
            <w:tcBorders>
              <w:left w:val="single" w:sz="4" w:space="0" w:color="auto"/>
              <w:bottom w:val="single" w:sz="8" w:space="0" w:color="auto"/>
              <w:right w:val="single" w:sz="4" w:space="0" w:color="auto"/>
            </w:tcBorders>
            <w:shd w:val="clear" w:color="auto" w:fill="auto"/>
          </w:tcPr>
          <w:p w14:paraId="14C0B4F4" w14:textId="1621BBF7" w:rsidR="00237A0C" w:rsidRPr="00D94782" w:rsidRDefault="00E15AC2" w:rsidP="00041B5A">
            <w:pPr>
              <w:rPr>
                <w:rFonts w:ascii="ＭＳ ゴシック" w:eastAsia="ＭＳ ゴシック" w:hAnsi="ＭＳ ゴシック"/>
                <w:b/>
                <w:sz w:val="18"/>
                <w:szCs w:val="18"/>
              </w:rPr>
            </w:pPr>
            <w:r w:rsidRPr="00D94782">
              <w:rPr>
                <w:rFonts w:ascii="ＭＳ ゴシック" w:eastAsia="ＭＳ ゴシック" w:hAnsi="ＭＳ ゴシック" w:hint="eastAsia"/>
                <w:sz w:val="18"/>
                <w:szCs w:val="18"/>
              </w:rPr>
              <w:t>目的積立金等</w:t>
            </w:r>
            <w:r w:rsidR="00041B5A" w:rsidRPr="00D94782">
              <w:rPr>
                <w:rFonts w:ascii="ＭＳ ゴシック" w:eastAsia="ＭＳ ゴシック" w:hAnsi="ＭＳ ゴシック"/>
                <w:sz w:val="18"/>
                <w:szCs w:val="18"/>
              </w:rPr>
              <w:t>57</w:t>
            </w:r>
            <w:r w:rsidRPr="00D94782">
              <w:rPr>
                <w:rFonts w:ascii="ＭＳ ゴシック" w:eastAsia="ＭＳ ゴシック" w:hAnsi="ＭＳ ゴシック" w:hint="eastAsia"/>
                <w:sz w:val="18"/>
                <w:szCs w:val="18"/>
              </w:rPr>
              <w:t>百万円のうち新</w:t>
            </w:r>
            <w:r w:rsidR="00AB691E" w:rsidRPr="00D94782">
              <w:rPr>
                <w:rFonts w:ascii="ＭＳ ゴシック" w:eastAsia="ＭＳ ゴシック" w:hAnsi="ＭＳ ゴシック" w:hint="eastAsia"/>
                <w:sz w:val="18"/>
                <w:szCs w:val="18"/>
              </w:rPr>
              <w:t>ブドウ</w:t>
            </w:r>
            <w:r w:rsidRPr="00D94782">
              <w:rPr>
                <w:rFonts w:ascii="ＭＳ ゴシック" w:eastAsia="ＭＳ ゴシック" w:hAnsi="ＭＳ ゴシック" w:hint="eastAsia"/>
                <w:sz w:val="18"/>
                <w:szCs w:val="18"/>
              </w:rPr>
              <w:t>ほ場の設備に計</w:t>
            </w:r>
            <w:r w:rsidR="00ED031B" w:rsidRPr="00D94782">
              <w:rPr>
                <w:rFonts w:ascii="ＭＳ ゴシック" w:eastAsia="ＭＳ ゴシック" w:hAnsi="ＭＳ ゴシック" w:hint="eastAsia"/>
                <w:sz w:val="18"/>
                <w:szCs w:val="18"/>
              </w:rPr>
              <w:t>５</w:t>
            </w:r>
            <w:r w:rsidRPr="00D94782">
              <w:rPr>
                <w:rFonts w:ascii="ＭＳ ゴシック" w:eastAsia="ＭＳ ゴシック" w:hAnsi="ＭＳ ゴシック" w:hint="eastAsia"/>
                <w:sz w:val="18"/>
                <w:szCs w:val="18"/>
              </w:rPr>
              <w:t>百万円を使用。</w:t>
            </w:r>
            <w:r w:rsidR="00D84F1E" w:rsidRPr="00D94782">
              <w:rPr>
                <w:rFonts w:asciiTheme="minorEastAsia" w:eastAsiaTheme="minorEastAsia" w:hAnsiTheme="minorEastAsia" w:hint="eastAsia"/>
                <w:sz w:val="18"/>
                <w:szCs w:val="18"/>
              </w:rPr>
              <w:t>（</w:t>
            </w:r>
            <w:r w:rsidR="00D84F1E" w:rsidRPr="00D94782">
              <w:rPr>
                <w:rFonts w:asciiTheme="minorEastAsia" w:eastAsiaTheme="minorEastAsia" w:hAnsiTheme="minorEastAsia"/>
                <w:sz w:val="18"/>
                <w:szCs w:val="18"/>
              </w:rPr>
              <w:t>添付資料集</w:t>
            </w:r>
            <w:r w:rsidR="00951469" w:rsidRPr="00D94782">
              <w:rPr>
                <w:rFonts w:asciiTheme="minorEastAsia" w:eastAsiaTheme="minorEastAsia" w:hAnsiTheme="minorEastAsia"/>
                <w:sz w:val="18"/>
                <w:szCs w:val="18"/>
              </w:rPr>
              <w:t>47</w:t>
            </w:r>
            <w:r w:rsidR="00D84F1E" w:rsidRPr="00D94782">
              <w:rPr>
                <w:rFonts w:asciiTheme="minorEastAsia" w:eastAsiaTheme="minorEastAsia" w:hAnsiTheme="minorEastAsia" w:hint="eastAsia"/>
                <w:sz w:val="18"/>
                <w:szCs w:val="18"/>
              </w:rPr>
              <w:t>ページ）</w:t>
            </w:r>
          </w:p>
        </w:tc>
      </w:tr>
    </w:tbl>
    <w:p w14:paraId="2032A0FA" w14:textId="60696303" w:rsidR="00A80469" w:rsidRPr="00D94782" w:rsidRDefault="00A80469" w:rsidP="00D26C12"/>
    <w:p w14:paraId="5156632C" w14:textId="77777777" w:rsidR="00A80469" w:rsidRPr="00D94782" w:rsidRDefault="00A80469" w:rsidP="00D26C12"/>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5"/>
      </w:tblGrid>
      <w:tr w:rsidR="00D26C12" w:rsidRPr="00D94782" w14:paraId="5574523F" w14:textId="77777777" w:rsidTr="004D0728">
        <w:tc>
          <w:tcPr>
            <w:tcW w:w="15725" w:type="dxa"/>
            <w:tcBorders>
              <w:top w:val="single" w:sz="8" w:space="0" w:color="auto"/>
              <w:left w:val="single" w:sz="8" w:space="0" w:color="auto"/>
              <w:bottom w:val="single" w:sz="8" w:space="0" w:color="auto"/>
              <w:right w:val="single" w:sz="8" w:space="0" w:color="auto"/>
            </w:tcBorders>
            <w:shd w:val="clear" w:color="auto" w:fill="auto"/>
          </w:tcPr>
          <w:p w14:paraId="7A276C58" w14:textId="77777777" w:rsidR="00D26C12" w:rsidRPr="00D94782" w:rsidRDefault="001C449E" w:rsidP="00F1791B">
            <w:pPr>
              <w:rPr>
                <w:sz w:val="18"/>
                <w:szCs w:val="18"/>
              </w:rPr>
            </w:pPr>
            <w:r w:rsidRPr="00D94782">
              <w:rPr>
                <w:rFonts w:ascii="ＭＳ ゴシック" w:eastAsia="ＭＳ ゴシック" w:hAnsi="ＭＳ ゴシック" w:hint="eastAsia"/>
                <w:b/>
                <w:bCs/>
                <w:sz w:val="18"/>
                <w:szCs w:val="18"/>
              </w:rPr>
              <w:t>第９</w:t>
            </w:r>
            <w:r w:rsidR="00150F1F" w:rsidRPr="00D94782">
              <w:rPr>
                <w:rFonts w:ascii="ＭＳ ゴシック" w:eastAsia="ＭＳ ゴシック" w:hAnsi="ＭＳ ゴシック" w:hint="eastAsia"/>
                <w:b/>
                <w:bCs/>
                <w:sz w:val="18"/>
                <w:szCs w:val="18"/>
              </w:rPr>
              <w:t xml:space="preserve">　その他業務運営に関する事項</w:t>
            </w:r>
          </w:p>
        </w:tc>
      </w:tr>
    </w:tbl>
    <w:p w14:paraId="6A84127A" w14:textId="77777777" w:rsidR="00D26C12" w:rsidRPr="00D94782" w:rsidRDefault="00D26C12" w:rsidP="00D26C12"/>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4601"/>
      </w:tblGrid>
      <w:tr w:rsidR="00764F09" w:rsidRPr="00D94782" w14:paraId="32646D32" w14:textId="77777777" w:rsidTr="00A175BC">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14:paraId="3F4604C9" w14:textId="77777777" w:rsidR="00764F09" w:rsidRPr="00D94782" w:rsidRDefault="00764F09"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中期目標</w:t>
            </w:r>
          </w:p>
        </w:tc>
        <w:tc>
          <w:tcPr>
            <w:tcW w:w="14601" w:type="dxa"/>
            <w:tcBorders>
              <w:top w:val="single" w:sz="8" w:space="0" w:color="auto"/>
              <w:left w:val="single" w:sz="8" w:space="0" w:color="auto"/>
              <w:bottom w:val="single" w:sz="8" w:space="0" w:color="auto"/>
              <w:right w:val="single" w:sz="8" w:space="0" w:color="auto"/>
            </w:tcBorders>
            <w:shd w:val="clear" w:color="auto" w:fill="auto"/>
          </w:tcPr>
          <w:p w14:paraId="7C32654A" w14:textId="77777777" w:rsidR="00764F09" w:rsidRPr="00D94782" w:rsidRDefault="00764F09" w:rsidP="00A175BC">
            <w:pPr>
              <w:ind w:leftChars="-4" w:left="273" w:hangingChars="156" w:hanging="281"/>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法令の遵守</w:t>
            </w:r>
          </w:p>
          <w:p w14:paraId="3464B2A8" w14:textId="77777777" w:rsidR="00764F09" w:rsidRPr="00D94782" w:rsidRDefault="00764F09" w:rsidP="00A175BC">
            <w:pPr>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業務執行に当たり、常に法令を遵守するとともに、中立性及び公平性を確保すること。また、高い倫理観をもって公正に取り組むこと。</w:t>
            </w:r>
          </w:p>
          <w:p w14:paraId="1626AABB" w14:textId="77777777" w:rsidR="00764F09" w:rsidRPr="00D94782" w:rsidRDefault="00764F09" w:rsidP="00A175BC">
            <w:pPr>
              <w:ind w:leftChars="-4" w:left="273" w:hangingChars="156" w:hanging="281"/>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個人情報保護及び情報公開</w:t>
            </w:r>
          </w:p>
          <w:p w14:paraId="64707749" w14:textId="77777777" w:rsidR="00764F09" w:rsidRPr="00D94782" w:rsidRDefault="00764F09" w:rsidP="00A175BC">
            <w:pPr>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個人情報保護及び情報公開は、関係法令に基づき適正に対応すること。</w:t>
            </w:r>
          </w:p>
          <w:p w14:paraId="499D23EE" w14:textId="77777777" w:rsidR="00764F09" w:rsidRPr="00D94782" w:rsidRDefault="00764F09" w:rsidP="00A175BC">
            <w:pPr>
              <w:ind w:leftChars="-4" w:left="273" w:hangingChars="156" w:hanging="281"/>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　適正な料金設定</w:t>
            </w:r>
          </w:p>
          <w:p w14:paraId="2C783755" w14:textId="77777777" w:rsidR="00764F09" w:rsidRPr="00D94782" w:rsidRDefault="00764F09" w:rsidP="00A175BC">
            <w:pPr>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手数料や利用料については、受益者負担を前提に適正な料金を設定すること。</w:t>
            </w:r>
          </w:p>
          <w:p w14:paraId="1AEF7180" w14:textId="77777777" w:rsidR="00764F09" w:rsidRPr="00D94782" w:rsidRDefault="00764F09" w:rsidP="00A175BC">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　労働安全衛生管理</w:t>
            </w:r>
          </w:p>
          <w:p w14:paraId="6EE20920" w14:textId="77777777" w:rsidR="00764F09" w:rsidRPr="00D94782" w:rsidRDefault="00764F09" w:rsidP="00A175BC">
            <w:pPr>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職員が安全で快適な労働環境で業務に従事できるよう配慮するとともに、事故などの未然防止に努めること。</w:t>
            </w:r>
          </w:p>
          <w:p w14:paraId="7084F15B" w14:textId="77777777" w:rsidR="00764F09" w:rsidRPr="00D94782" w:rsidRDefault="00764F09" w:rsidP="00A175BC">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５　環境に配慮した業務運営</w:t>
            </w:r>
          </w:p>
          <w:p w14:paraId="372C1D15" w14:textId="77777777" w:rsidR="00764F09" w:rsidRPr="00D94782" w:rsidRDefault="00764F09" w:rsidP="00A175BC">
            <w:pPr>
              <w:ind w:leftChars="150" w:left="315" w:firstLineChars="100" w:firstLine="180"/>
              <w:rPr>
                <w:sz w:val="18"/>
                <w:szCs w:val="18"/>
              </w:rPr>
            </w:pPr>
            <w:r w:rsidRPr="00D94782">
              <w:rPr>
                <w:rFonts w:ascii="ＭＳ ゴシック" w:eastAsia="ＭＳ ゴシック" w:hAnsi="ＭＳ ゴシック" w:hint="eastAsia"/>
                <w:sz w:val="18"/>
                <w:szCs w:val="18"/>
              </w:rPr>
              <w:t>業務の運営に当たっては、環境に配慮するよう努めること。</w:t>
            </w:r>
          </w:p>
        </w:tc>
      </w:tr>
    </w:tbl>
    <w:p w14:paraId="1731FD30" w14:textId="77777777" w:rsidR="00D26C12" w:rsidRPr="00D94782" w:rsidRDefault="00D26C12" w:rsidP="00D26C12"/>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12"/>
        <w:gridCol w:w="2393"/>
        <w:gridCol w:w="5766"/>
        <w:gridCol w:w="711"/>
        <w:gridCol w:w="711"/>
        <w:gridCol w:w="3409"/>
        <w:gridCol w:w="568"/>
      </w:tblGrid>
      <w:tr w:rsidR="00357B2C" w:rsidRPr="00D94782" w14:paraId="3EFB0AC5" w14:textId="77777777" w:rsidTr="004B08DB">
        <w:trPr>
          <w:trHeight w:val="200"/>
        </w:trPr>
        <w:tc>
          <w:tcPr>
            <w:tcW w:w="2381" w:type="dxa"/>
            <w:vMerge w:val="restart"/>
            <w:tcBorders>
              <w:top w:val="single" w:sz="8" w:space="0" w:color="auto"/>
              <w:left w:val="single" w:sz="8" w:space="0" w:color="auto"/>
              <w:right w:val="double" w:sz="4" w:space="0" w:color="auto"/>
            </w:tcBorders>
            <w:shd w:val="clear" w:color="auto" w:fill="auto"/>
            <w:vAlign w:val="center"/>
          </w:tcPr>
          <w:p w14:paraId="73CAE909"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2405" w:type="dxa"/>
            <w:gridSpan w:val="2"/>
            <w:vMerge w:val="restart"/>
            <w:tcBorders>
              <w:top w:val="single" w:sz="8" w:space="0" w:color="auto"/>
              <w:left w:val="double" w:sz="4" w:space="0" w:color="auto"/>
              <w:right w:val="single" w:sz="4" w:space="0" w:color="auto"/>
            </w:tcBorders>
            <w:shd w:val="clear" w:color="auto" w:fill="auto"/>
            <w:vAlign w:val="center"/>
          </w:tcPr>
          <w:p w14:paraId="4A5AECDD"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6477" w:type="dxa"/>
            <w:gridSpan w:val="2"/>
            <w:tcBorders>
              <w:top w:val="single" w:sz="8" w:space="0" w:color="auto"/>
              <w:left w:val="single" w:sz="4" w:space="0" w:color="auto"/>
              <w:right w:val="double" w:sz="4" w:space="0" w:color="auto"/>
            </w:tcBorders>
            <w:shd w:val="clear" w:color="auto" w:fill="auto"/>
          </w:tcPr>
          <w:p w14:paraId="1D3DB806"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法人の自己評価</w:t>
            </w:r>
          </w:p>
        </w:tc>
        <w:tc>
          <w:tcPr>
            <w:tcW w:w="4120" w:type="dxa"/>
            <w:gridSpan w:val="2"/>
            <w:tcBorders>
              <w:top w:val="single" w:sz="8" w:space="0" w:color="auto"/>
              <w:left w:val="double" w:sz="4" w:space="0" w:color="auto"/>
              <w:right w:val="single" w:sz="8" w:space="0" w:color="auto"/>
            </w:tcBorders>
            <w:shd w:val="clear" w:color="auto" w:fill="auto"/>
          </w:tcPr>
          <w:p w14:paraId="63C97A92" w14:textId="77777777" w:rsidR="00D26C12" w:rsidRPr="00D94782" w:rsidRDefault="005F1350"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知事</w:t>
            </w:r>
            <w:r w:rsidR="00D26C12" w:rsidRPr="00D94782">
              <w:rPr>
                <w:rFonts w:ascii="ＭＳ ゴシック" w:eastAsia="ＭＳ ゴシック" w:hAnsi="ＭＳ ゴシック" w:hint="eastAsia"/>
                <w:sz w:val="18"/>
                <w:szCs w:val="18"/>
              </w:rPr>
              <w:t>の評価</w:t>
            </w:r>
          </w:p>
        </w:tc>
        <w:tc>
          <w:tcPr>
            <w:tcW w:w="568" w:type="dxa"/>
            <w:vMerge w:val="restart"/>
            <w:tcBorders>
              <w:top w:val="single" w:sz="8" w:space="0" w:color="auto"/>
              <w:left w:val="single" w:sz="8" w:space="0" w:color="auto"/>
              <w:right w:val="single" w:sz="8" w:space="0" w:color="auto"/>
            </w:tcBorders>
            <w:shd w:val="clear" w:color="auto" w:fill="auto"/>
          </w:tcPr>
          <w:p w14:paraId="43701C50" w14:textId="77777777" w:rsidR="00D26C12" w:rsidRPr="00D94782" w:rsidRDefault="00D26C12" w:rsidP="00F1791B">
            <w:pP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小項目区分番号</w:t>
            </w:r>
          </w:p>
        </w:tc>
      </w:tr>
      <w:tr w:rsidR="00357B2C" w:rsidRPr="00D94782" w14:paraId="4247EEB9" w14:textId="77777777" w:rsidTr="004B08DB">
        <w:trPr>
          <w:trHeight w:val="160"/>
        </w:trPr>
        <w:tc>
          <w:tcPr>
            <w:tcW w:w="2381" w:type="dxa"/>
            <w:vMerge/>
            <w:tcBorders>
              <w:left w:val="single" w:sz="8" w:space="0" w:color="auto"/>
              <w:right w:val="double" w:sz="4" w:space="0" w:color="auto"/>
            </w:tcBorders>
            <w:shd w:val="clear" w:color="auto" w:fill="auto"/>
          </w:tcPr>
          <w:p w14:paraId="3FD8FC03" w14:textId="77777777" w:rsidR="00D26C12" w:rsidRPr="00D94782" w:rsidRDefault="00D26C12" w:rsidP="00F1791B">
            <w:pPr>
              <w:rPr>
                <w:rFonts w:ascii="ＭＳ ゴシック" w:eastAsia="ＭＳ ゴシック" w:hAnsi="ＭＳ ゴシック"/>
              </w:rPr>
            </w:pPr>
          </w:p>
        </w:tc>
        <w:tc>
          <w:tcPr>
            <w:tcW w:w="2405" w:type="dxa"/>
            <w:gridSpan w:val="2"/>
            <w:vMerge/>
            <w:tcBorders>
              <w:left w:val="double" w:sz="4" w:space="0" w:color="auto"/>
              <w:right w:val="single" w:sz="4" w:space="0" w:color="auto"/>
            </w:tcBorders>
            <w:shd w:val="clear" w:color="auto" w:fill="auto"/>
          </w:tcPr>
          <w:p w14:paraId="0248CDC5" w14:textId="77777777" w:rsidR="00D26C12" w:rsidRPr="00D94782" w:rsidRDefault="00D26C12" w:rsidP="00F1791B">
            <w:pPr>
              <w:rPr>
                <w:rFonts w:ascii="ＭＳ ゴシック" w:eastAsia="ＭＳ ゴシック" w:hAnsi="ＭＳ ゴシック"/>
              </w:rPr>
            </w:pPr>
          </w:p>
        </w:tc>
        <w:tc>
          <w:tcPr>
            <w:tcW w:w="5766" w:type="dxa"/>
            <w:tcBorders>
              <w:left w:val="single" w:sz="4" w:space="0" w:color="auto"/>
            </w:tcBorders>
            <w:shd w:val="clear" w:color="auto" w:fill="auto"/>
            <w:vAlign w:val="center"/>
          </w:tcPr>
          <w:p w14:paraId="3E0AA767"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評価の判断理由（計画の進捗状況等）</w:t>
            </w:r>
          </w:p>
        </w:tc>
        <w:tc>
          <w:tcPr>
            <w:tcW w:w="711" w:type="dxa"/>
            <w:tcBorders>
              <w:right w:val="double" w:sz="4" w:space="0" w:color="auto"/>
            </w:tcBorders>
            <w:shd w:val="clear" w:color="auto" w:fill="auto"/>
            <w:vAlign w:val="center"/>
          </w:tcPr>
          <w:p w14:paraId="39C4F409"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11" w:type="dxa"/>
            <w:tcBorders>
              <w:left w:val="double" w:sz="4" w:space="0" w:color="auto"/>
            </w:tcBorders>
            <w:shd w:val="clear" w:color="auto" w:fill="auto"/>
            <w:vAlign w:val="center"/>
          </w:tcPr>
          <w:p w14:paraId="53D2D10A"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3409" w:type="dxa"/>
            <w:tcBorders>
              <w:right w:val="single" w:sz="8" w:space="0" w:color="auto"/>
            </w:tcBorders>
            <w:shd w:val="clear" w:color="auto" w:fill="auto"/>
            <w:vAlign w:val="center"/>
          </w:tcPr>
          <w:p w14:paraId="59AA4951" w14:textId="77777777" w:rsidR="00D26C12" w:rsidRPr="00D94782" w:rsidRDefault="00D26C12" w:rsidP="00C7589C">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評価の判断理由・評価のコメントなど</w:t>
            </w:r>
          </w:p>
        </w:tc>
        <w:tc>
          <w:tcPr>
            <w:tcW w:w="568" w:type="dxa"/>
            <w:vMerge/>
            <w:tcBorders>
              <w:left w:val="single" w:sz="8" w:space="0" w:color="auto"/>
              <w:right w:val="single" w:sz="8" w:space="0" w:color="auto"/>
            </w:tcBorders>
            <w:shd w:val="clear" w:color="auto" w:fill="auto"/>
          </w:tcPr>
          <w:p w14:paraId="74CB9CB6" w14:textId="77777777" w:rsidR="00D26C12" w:rsidRPr="00D94782" w:rsidRDefault="00D26C12" w:rsidP="00F1791B"/>
        </w:tc>
      </w:tr>
      <w:tr w:rsidR="00357B2C" w:rsidRPr="00D94782" w14:paraId="30C2AFFB" w14:textId="77777777" w:rsidTr="004B08DB">
        <w:trPr>
          <w:trHeight w:val="323"/>
        </w:trPr>
        <w:tc>
          <w:tcPr>
            <w:tcW w:w="4786" w:type="dxa"/>
            <w:gridSpan w:val="3"/>
            <w:tcBorders>
              <w:left w:val="single" w:sz="8" w:space="0" w:color="auto"/>
              <w:right w:val="single" w:sz="4" w:space="0" w:color="auto"/>
            </w:tcBorders>
            <w:shd w:val="clear" w:color="auto" w:fill="auto"/>
            <w:vAlign w:val="center"/>
          </w:tcPr>
          <w:p w14:paraId="5C9E0BBE" w14:textId="77777777" w:rsidR="00D26C12" w:rsidRPr="00D94782" w:rsidRDefault="00D26C12">
            <w:pPr>
              <w:jc w:val="center"/>
              <w:rPr>
                <w:sz w:val="18"/>
                <w:szCs w:val="18"/>
              </w:rPr>
            </w:pPr>
            <w:r w:rsidRPr="00D94782">
              <w:rPr>
                <w:rFonts w:ascii="ＭＳ ゴシック" w:eastAsia="ＭＳ ゴシック" w:hAnsi="ＭＳ ゴシック" w:hint="eastAsia"/>
                <w:bCs/>
                <w:sz w:val="18"/>
                <w:szCs w:val="18"/>
              </w:rPr>
              <w:t>法令の遵守</w:t>
            </w:r>
          </w:p>
        </w:tc>
        <w:tc>
          <w:tcPr>
            <w:tcW w:w="5766" w:type="dxa"/>
            <w:tcBorders>
              <w:left w:val="single" w:sz="4" w:space="0" w:color="auto"/>
            </w:tcBorders>
            <w:shd w:val="clear" w:color="auto" w:fill="auto"/>
            <w:vAlign w:val="center"/>
          </w:tcPr>
          <w:p w14:paraId="36355E60" w14:textId="77777777" w:rsidR="00D26C12" w:rsidRPr="00D94782" w:rsidRDefault="00D26C12">
            <w:pPr>
              <w:jc w:val="center"/>
              <w:rPr>
                <w:rFonts w:ascii="ＭＳ ゴシック" w:eastAsia="ＭＳ ゴシック" w:hAnsi="ＭＳ ゴシック"/>
                <w:sz w:val="18"/>
                <w:szCs w:val="18"/>
              </w:rPr>
            </w:pPr>
          </w:p>
        </w:tc>
        <w:tc>
          <w:tcPr>
            <w:tcW w:w="711" w:type="dxa"/>
            <w:tcBorders>
              <w:right w:val="double" w:sz="4" w:space="0" w:color="auto"/>
            </w:tcBorders>
            <w:shd w:val="clear" w:color="auto" w:fill="auto"/>
            <w:vAlign w:val="center"/>
          </w:tcPr>
          <w:p w14:paraId="3872675C" w14:textId="387288CD" w:rsidR="00D26C12" w:rsidRPr="00D94782" w:rsidRDefault="006C57B2">
            <w:pPr>
              <w:jc w:val="center"/>
              <w:rPr>
                <w:rFonts w:asciiTheme="majorEastAsia" w:eastAsiaTheme="majorEastAsia" w:hAnsiTheme="majorEastAsia"/>
                <w:sz w:val="18"/>
                <w:szCs w:val="18"/>
              </w:rPr>
            </w:pPr>
            <w:r w:rsidRPr="00D94782">
              <w:rPr>
                <w:rFonts w:ascii="ＭＳ ゴシック" w:eastAsia="ＭＳ ゴシック" w:hAnsi="ＭＳ ゴシック" w:hint="eastAsia"/>
                <w:sz w:val="18"/>
                <w:szCs w:val="18"/>
              </w:rPr>
              <w:t>Ⅲ</w:t>
            </w:r>
          </w:p>
        </w:tc>
        <w:tc>
          <w:tcPr>
            <w:tcW w:w="711" w:type="dxa"/>
            <w:tcBorders>
              <w:left w:val="double" w:sz="4" w:space="0" w:color="auto"/>
            </w:tcBorders>
            <w:shd w:val="clear" w:color="auto" w:fill="auto"/>
            <w:vAlign w:val="center"/>
          </w:tcPr>
          <w:p w14:paraId="17F41023" w14:textId="0936B7DE" w:rsidR="00D26C12" w:rsidRPr="00D94782" w:rsidRDefault="005957F3" w:rsidP="004B08DB">
            <w:pPr>
              <w:jc w:val="center"/>
              <w:rPr>
                <w:rFonts w:asciiTheme="majorEastAsia" w:eastAsiaTheme="majorEastAsia" w:hAnsiTheme="majorEastAsia"/>
                <w:sz w:val="18"/>
                <w:szCs w:val="18"/>
              </w:rPr>
            </w:pPr>
            <w:r w:rsidRPr="00D94782">
              <w:rPr>
                <w:rFonts w:ascii="ＭＳ ゴシック" w:eastAsia="ＭＳ ゴシック" w:hAnsi="ＭＳ ゴシック" w:hint="eastAsia"/>
                <w:sz w:val="18"/>
                <w:szCs w:val="18"/>
              </w:rPr>
              <w:t>Ⅲ</w:t>
            </w:r>
          </w:p>
        </w:tc>
        <w:tc>
          <w:tcPr>
            <w:tcW w:w="3409" w:type="dxa"/>
            <w:tcBorders>
              <w:right w:val="single" w:sz="8" w:space="0" w:color="auto"/>
            </w:tcBorders>
            <w:shd w:val="clear" w:color="auto" w:fill="auto"/>
            <w:vAlign w:val="center"/>
          </w:tcPr>
          <w:p w14:paraId="091BCEC8" w14:textId="77777777" w:rsidR="00D26C12" w:rsidRPr="00D94782" w:rsidRDefault="00D26C12" w:rsidP="004B08DB">
            <w:pPr>
              <w:jc w:val="center"/>
              <w:rPr>
                <w:rFonts w:asciiTheme="majorEastAsia" w:eastAsiaTheme="majorEastAsia" w:hAnsiTheme="majorEastAsia"/>
                <w:sz w:val="18"/>
                <w:szCs w:val="18"/>
              </w:rPr>
            </w:pPr>
          </w:p>
        </w:tc>
        <w:tc>
          <w:tcPr>
            <w:tcW w:w="568" w:type="dxa"/>
            <w:tcBorders>
              <w:left w:val="single" w:sz="8" w:space="0" w:color="auto"/>
              <w:right w:val="single" w:sz="8" w:space="0" w:color="auto"/>
            </w:tcBorders>
            <w:shd w:val="clear" w:color="auto" w:fill="auto"/>
            <w:vAlign w:val="center"/>
          </w:tcPr>
          <w:p w14:paraId="0AD88DC0" w14:textId="77777777" w:rsidR="00D26C12" w:rsidRPr="00D94782" w:rsidRDefault="00687A35" w:rsidP="004B08DB">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15</w:t>
            </w:r>
          </w:p>
        </w:tc>
      </w:tr>
      <w:tr w:rsidR="00357B2C" w:rsidRPr="00D94782" w14:paraId="721FC490" w14:textId="77777777" w:rsidTr="00B47920">
        <w:trPr>
          <w:trHeight w:val="410"/>
        </w:trPr>
        <w:tc>
          <w:tcPr>
            <w:tcW w:w="2381" w:type="dxa"/>
            <w:tcBorders>
              <w:left w:val="single" w:sz="8" w:space="0" w:color="auto"/>
              <w:right w:val="double" w:sz="4" w:space="0" w:color="auto"/>
            </w:tcBorders>
            <w:shd w:val="clear" w:color="auto" w:fill="auto"/>
          </w:tcPr>
          <w:p w14:paraId="2EAC3A48" w14:textId="77777777" w:rsidR="00577775" w:rsidRPr="00D94782" w:rsidRDefault="00577775" w:rsidP="004B08DB">
            <w:pPr>
              <w:autoSpaceDE w:val="0"/>
              <w:autoSpaceDN w:val="0"/>
              <w:rPr>
                <w:rFonts w:ascii="ＭＳ ゴシック" w:eastAsia="ＭＳ ゴシック" w:hAnsi="ＭＳ ゴシック"/>
                <w:sz w:val="18"/>
                <w:szCs w:val="18"/>
              </w:rPr>
            </w:pPr>
          </w:p>
          <w:p w14:paraId="37E5F09F" w14:textId="4008DA51" w:rsidR="00BF2B23" w:rsidRPr="00D94782" w:rsidRDefault="00BF2B23" w:rsidP="004B08DB">
            <w:pPr>
              <w:autoSpaceDE w:val="0"/>
              <w:autoSpaceDN w:val="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法令の遵守</w:t>
            </w:r>
          </w:p>
          <w:p w14:paraId="0B4CE5B2" w14:textId="77777777" w:rsidR="00744AEC" w:rsidRPr="00D94782" w:rsidRDefault="00BF2B23" w:rsidP="004B08DB">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職員研修などの機会を通じて、コンプライアンスの意識を徹底し、業務執行における中立性と公平性を確保する。特に調</w:t>
            </w:r>
            <w:r w:rsidRPr="00D94782">
              <w:rPr>
                <w:rFonts w:ascii="ＭＳ ゴシック" w:eastAsia="ＭＳ ゴシック" w:hAnsi="ＭＳ ゴシック" w:hint="eastAsia"/>
                <w:sz w:val="18"/>
                <w:szCs w:val="18"/>
              </w:rPr>
              <w:lastRenderedPageBreak/>
              <w:t>査研究については、不正行為防止のため、管理責任体制を構築し、内部監査や不正防止に関する研修などの取組を実施する。</w:t>
            </w:r>
          </w:p>
          <w:p w14:paraId="2014A0A7" w14:textId="77777777" w:rsidR="00D26C12" w:rsidRPr="00D94782" w:rsidRDefault="00BF2B23" w:rsidP="004B08DB">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また、研究費について、不正使用防止計画に基づき、研究費の適正な使用、管理及び監査体制に万全を期する。</w:t>
            </w:r>
          </w:p>
        </w:tc>
        <w:tc>
          <w:tcPr>
            <w:tcW w:w="2405" w:type="dxa"/>
            <w:gridSpan w:val="2"/>
            <w:tcBorders>
              <w:left w:val="double" w:sz="4" w:space="0" w:color="auto"/>
              <w:right w:val="single" w:sz="4" w:space="0" w:color="auto"/>
            </w:tcBorders>
            <w:shd w:val="clear" w:color="auto" w:fill="auto"/>
          </w:tcPr>
          <w:p w14:paraId="12DCC385" w14:textId="77777777" w:rsidR="00577775" w:rsidRPr="00D94782" w:rsidRDefault="00577775" w:rsidP="00764F09">
            <w:pPr>
              <w:autoSpaceDE w:val="0"/>
              <w:autoSpaceDN w:val="0"/>
              <w:rPr>
                <w:rFonts w:asciiTheme="majorEastAsia" w:eastAsiaTheme="majorEastAsia" w:hAnsiTheme="majorEastAsia"/>
                <w:sz w:val="18"/>
                <w:szCs w:val="18"/>
              </w:rPr>
            </w:pPr>
          </w:p>
          <w:p w14:paraId="33B35BDC" w14:textId="2B3B0933" w:rsidR="00764F09" w:rsidRPr="00D94782" w:rsidRDefault="00577775" w:rsidP="00764F09">
            <w:pPr>
              <w:autoSpaceDE w:val="0"/>
              <w:autoSpaceDN w:val="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１</w:t>
            </w:r>
            <w:r w:rsidR="00764F09" w:rsidRPr="00D94782">
              <w:rPr>
                <w:rFonts w:asciiTheme="majorEastAsia" w:eastAsiaTheme="majorEastAsia" w:hAnsiTheme="majorEastAsia" w:hint="eastAsia"/>
                <w:sz w:val="18"/>
                <w:szCs w:val="18"/>
              </w:rPr>
              <w:t xml:space="preserve">　法令の遵守</w:t>
            </w:r>
          </w:p>
          <w:p w14:paraId="0A126E79" w14:textId="02D7DFA4" w:rsidR="00006B4E" w:rsidRPr="00D94782" w:rsidRDefault="00764F09" w:rsidP="00764F09">
            <w:pPr>
              <w:autoSpaceDE w:val="0"/>
              <w:autoSpaceDN w:val="0"/>
              <w:ind w:leftChars="50" w:left="105" w:firstLineChars="100" w:firstLine="180"/>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職員研修などの機会を通じて、コンプライアンスの意識を徹底し、業務執行における中立性と公平性を確保する。特に調査研究</w:t>
            </w:r>
            <w:r w:rsidRPr="00D94782">
              <w:rPr>
                <w:rFonts w:asciiTheme="majorEastAsia" w:eastAsiaTheme="majorEastAsia" w:hAnsiTheme="majorEastAsia" w:hint="eastAsia"/>
                <w:sz w:val="18"/>
                <w:szCs w:val="18"/>
              </w:rPr>
              <w:lastRenderedPageBreak/>
              <w:t>については、管理責任体制を定めて管理を行うとともに、不正行為防止のため、内部監査や不正防止に関する研修などの取り組みを実施する。また研究費の適正な使用について、監査を実施する。</w:t>
            </w:r>
          </w:p>
        </w:tc>
        <w:tc>
          <w:tcPr>
            <w:tcW w:w="5766" w:type="dxa"/>
            <w:tcBorders>
              <w:left w:val="single" w:sz="4" w:space="0" w:color="auto"/>
            </w:tcBorders>
            <w:shd w:val="clear" w:color="auto" w:fill="auto"/>
          </w:tcPr>
          <w:p w14:paraId="36DB7FD8" w14:textId="77777777" w:rsidR="00577775" w:rsidRPr="00D94782" w:rsidRDefault="00577775" w:rsidP="00577775">
            <w:pPr>
              <w:autoSpaceDE w:val="0"/>
              <w:autoSpaceDN w:val="0"/>
              <w:rPr>
                <w:rFonts w:asciiTheme="majorEastAsia" w:eastAsiaTheme="majorEastAsia" w:hAnsiTheme="majorEastAsia"/>
                <w:sz w:val="18"/>
                <w:szCs w:val="18"/>
              </w:rPr>
            </w:pPr>
          </w:p>
          <w:p w14:paraId="6B6690D0" w14:textId="34B8F6A9" w:rsidR="00577775" w:rsidRPr="00D94782" w:rsidRDefault="00577775" w:rsidP="00577775">
            <w:pPr>
              <w:autoSpaceDE w:val="0"/>
              <w:autoSpaceDN w:val="0"/>
              <w:rPr>
                <w:rFonts w:asciiTheme="majorEastAsia" w:eastAsiaTheme="majorEastAsia" w:hAnsiTheme="majorEastAsia"/>
                <w:sz w:val="18"/>
                <w:szCs w:val="18"/>
              </w:rPr>
            </w:pPr>
            <w:r w:rsidRPr="00D94782">
              <w:rPr>
                <w:rFonts w:asciiTheme="majorEastAsia" w:eastAsiaTheme="majorEastAsia" w:hAnsiTheme="majorEastAsia" w:hint="eastAsia"/>
                <w:b/>
                <w:sz w:val="18"/>
                <w:szCs w:val="18"/>
              </w:rPr>
              <w:t>１　法令の遵守</w:t>
            </w:r>
          </w:p>
          <w:p w14:paraId="6D336196" w14:textId="42577236" w:rsidR="00ED031B" w:rsidRPr="00D94782" w:rsidRDefault="00ED031B" w:rsidP="00ED031B">
            <w:pPr>
              <w:autoSpaceDE w:val="0"/>
              <w:autoSpaceDN w:val="0"/>
              <w:ind w:leftChars="50" w:left="285"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●法令順守</w:t>
            </w:r>
          </w:p>
          <w:p w14:paraId="6733B37F" w14:textId="52E16F1E" w:rsidR="00ED031B" w:rsidRPr="00D94782" w:rsidRDefault="00ED031B" w:rsidP="00ED031B">
            <w:pPr>
              <w:autoSpaceDE w:val="0"/>
              <w:autoSpaceDN w:val="0"/>
              <w:ind w:leftChars="100" w:left="390"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・第１期中期目標期間に引き続き、所属長（部・校長）マネジメントのもと、各グループリーダーを中心に、調査研究費執行について常時点検を実施。</w:t>
            </w:r>
          </w:p>
          <w:p w14:paraId="457A00A7" w14:textId="2E38F5B2" w:rsidR="00ED031B" w:rsidRPr="00D94782" w:rsidRDefault="00ED031B" w:rsidP="00ED031B">
            <w:pPr>
              <w:autoSpaceDE w:val="0"/>
              <w:autoSpaceDN w:val="0"/>
              <w:ind w:leftChars="100" w:left="390"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lastRenderedPageBreak/>
              <w:t>・監査法人に対して会計監査を委託するとともに、10月（上期）と３月（下期）には法人の「内部監査規程」に基づく職員による内部</w:t>
            </w:r>
            <w:r w:rsidR="00D9429A" w:rsidRPr="00D94782">
              <w:rPr>
                <w:rFonts w:asciiTheme="majorEastAsia" w:eastAsiaTheme="majorEastAsia" w:hAnsiTheme="majorEastAsia" w:hint="eastAsia"/>
                <w:sz w:val="18"/>
                <w:szCs w:val="18"/>
              </w:rPr>
              <w:t>監査（会計監査・業務監査）、６月には監事による会計及び業務の</w:t>
            </w:r>
            <w:r w:rsidRPr="00D94782">
              <w:rPr>
                <w:rFonts w:asciiTheme="majorEastAsia" w:eastAsiaTheme="majorEastAsia" w:hAnsiTheme="majorEastAsia" w:hint="eastAsia"/>
                <w:sz w:val="18"/>
                <w:szCs w:val="18"/>
              </w:rPr>
              <w:t>監査を実施し、適正に執行していることを確認。</w:t>
            </w:r>
          </w:p>
          <w:p w14:paraId="7477E79F" w14:textId="77777777" w:rsidR="00ED031B" w:rsidRPr="00D94782" w:rsidRDefault="00ED031B" w:rsidP="00ED031B">
            <w:pPr>
              <w:autoSpaceDE w:val="0"/>
              <w:autoSpaceDN w:val="0"/>
              <w:ind w:leftChars="50" w:left="285"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●調査研究の不正防止</w:t>
            </w:r>
          </w:p>
          <w:p w14:paraId="36FDC09D" w14:textId="77777777" w:rsidR="00ED031B" w:rsidRPr="00D94782" w:rsidRDefault="00ED031B" w:rsidP="00ED031B">
            <w:pPr>
              <w:autoSpaceDE w:val="0"/>
              <w:autoSpaceDN w:val="0"/>
              <w:ind w:leftChars="150" w:left="315" w:firstLineChars="100" w:firstLine="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調査研究にかかる不正防止のため、法人の「競争的資金に係る研究費の管理・監査規程」及び「公的研究費不正使用防止計画」に基づき、以下の取組を実施。</w:t>
            </w:r>
          </w:p>
          <w:p w14:paraId="3FD318A2" w14:textId="042F1755" w:rsidR="00ED031B" w:rsidRPr="00D94782" w:rsidRDefault="00ED031B" w:rsidP="00ED031B">
            <w:pPr>
              <w:autoSpaceDE w:val="0"/>
              <w:autoSpaceDN w:val="0"/>
              <w:ind w:leftChars="100" w:left="390"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・H29年度に終了した競争的研究資金課題への通常監査（６課題）及び特別監査（３課題）、H30年度に実施中の課題についてリスクアプローチ監査（９課題）を実施。研究費の執行は適正であることを確認。</w:t>
            </w:r>
          </w:p>
          <w:p w14:paraId="1D9EBE2B" w14:textId="443A69F4" w:rsidR="000C4164" w:rsidRPr="00D94782" w:rsidRDefault="000C4164" w:rsidP="00ED031B">
            <w:pPr>
              <w:autoSpaceDE w:val="0"/>
              <w:autoSpaceDN w:val="0"/>
              <w:ind w:leftChars="100" w:left="390"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・研究支援グループによる全職員向けの研究不正防止研修を実施。</w:t>
            </w:r>
          </w:p>
          <w:p w14:paraId="2064D146" w14:textId="77777777" w:rsidR="00ED031B" w:rsidRPr="00D94782" w:rsidRDefault="00ED031B" w:rsidP="00ED031B">
            <w:pPr>
              <w:autoSpaceDE w:val="0"/>
              <w:autoSpaceDN w:val="0"/>
              <w:ind w:leftChars="100" w:left="390"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・新規採用職員（府からの転入者を含む）を対象に研究不正防止にかかる研修を行うとともに誓約書を徴収（４月）。</w:t>
            </w:r>
          </w:p>
          <w:p w14:paraId="56BD3CC6" w14:textId="77777777" w:rsidR="00ED031B" w:rsidRPr="00D94782" w:rsidRDefault="00ED031B" w:rsidP="00ED031B">
            <w:pPr>
              <w:autoSpaceDE w:val="0"/>
              <w:autoSpaceDN w:val="0"/>
              <w:ind w:leftChars="50" w:left="285" w:hangingChars="100" w:hanging="180"/>
              <w:rPr>
                <w:rFonts w:asciiTheme="majorEastAsia" w:eastAsiaTheme="majorEastAsia" w:hAnsiTheme="majorEastAsia"/>
                <w:b/>
                <w:sz w:val="18"/>
                <w:szCs w:val="18"/>
              </w:rPr>
            </w:pPr>
            <w:r w:rsidRPr="00D94782">
              <w:rPr>
                <w:rFonts w:asciiTheme="majorEastAsia" w:eastAsiaTheme="majorEastAsia" w:hAnsiTheme="majorEastAsia" w:hint="eastAsia"/>
                <w:sz w:val="18"/>
                <w:szCs w:val="18"/>
              </w:rPr>
              <w:t>●コンプライアンス研修</w:t>
            </w:r>
          </w:p>
          <w:p w14:paraId="023E0586" w14:textId="6C1F4B56" w:rsidR="00764F09" w:rsidRPr="00D94782" w:rsidRDefault="00ED031B" w:rsidP="00ED031B">
            <w:pPr>
              <w:ind w:leftChars="100" w:left="390" w:hangingChars="100" w:hanging="180"/>
              <w:rPr>
                <w:rFonts w:asciiTheme="minorEastAsia" w:eastAsiaTheme="minorEastAsia" w:hAnsiTheme="minorEastAsia"/>
                <w:sz w:val="18"/>
                <w:szCs w:val="18"/>
              </w:rPr>
            </w:pPr>
            <w:r w:rsidRPr="00D94782">
              <w:rPr>
                <w:rFonts w:asciiTheme="majorEastAsia" w:eastAsiaTheme="majorEastAsia" w:hAnsiTheme="majorEastAsia" w:hint="eastAsia"/>
                <w:sz w:val="18"/>
                <w:szCs w:val="18"/>
              </w:rPr>
              <w:t>・コンプライアンス研修、人権研修、新規採用職員研修を実施。（再掲）</w:t>
            </w:r>
            <w:r w:rsidR="00D84F1E" w:rsidRPr="00D94782">
              <w:rPr>
                <w:rFonts w:asciiTheme="minorEastAsia" w:eastAsiaTheme="minorEastAsia" w:hAnsiTheme="minorEastAsia" w:hint="eastAsia"/>
                <w:sz w:val="18"/>
                <w:szCs w:val="18"/>
              </w:rPr>
              <w:t>（</w:t>
            </w:r>
            <w:r w:rsidR="00D84F1E" w:rsidRPr="00D94782">
              <w:rPr>
                <w:rFonts w:asciiTheme="minorEastAsia" w:eastAsiaTheme="minorEastAsia" w:hAnsiTheme="minorEastAsia"/>
                <w:sz w:val="18"/>
                <w:szCs w:val="18"/>
              </w:rPr>
              <w:t>添付資料集</w:t>
            </w:r>
            <w:r w:rsidR="00D8285E" w:rsidRPr="00D94782">
              <w:rPr>
                <w:rFonts w:asciiTheme="minorEastAsia" w:eastAsiaTheme="minorEastAsia" w:hAnsiTheme="minorEastAsia" w:hint="eastAsia"/>
                <w:sz w:val="18"/>
                <w:szCs w:val="18"/>
              </w:rPr>
              <w:t>48～</w:t>
            </w:r>
            <w:r w:rsidR="00D84F1E" w:rsidRPr="00D94782">
              <w:rPr>
                <w:rFonts w:asciiTheme="minorEastAsia" w:eastAsiaTheme="minorEastAsia" w:hAnsiTheme="minorEastAsia"/>
                <w:sz w:val="18"/>
                <w:szCs w:val="18"/>
              </w:rPr>
              <w:t>50</w:t>
            </w:r>
            <w:r w:rsidR="00D84F1E" w:rsidRPr="00D94782">
              <w:rPr>
                <w:rFonts w:asciiTheme="minorEastAsia" w:eastAsiaTheme="minorEastAsia" w:hAnsiTheme="minorEastAsia" w:hint="eastAsia"/>
                <w:sz w:val="18"/>
                <w:szCs w:val="18"/>
              </w:rPr>
              <w:t>ページ）</w:t>
            </w:r>
          </w:p>
          <w:p w14:paraId="43A474F9" w14:textId="040D48B3" w:rsidR="00577775" w:rsidRPr="00D94782" w:rsidRDefault="00577775" w:rsidP="00577775">
            <w:pPr>
              <w:rPr>
                <w:rFonts w:asciiTheme="majorEastAsia" w:eastAsiaTheme="majorEastAsia" w:hAnsiTheme="majorEastAsia"/>
                <w:sz w:val="18"/>
                <w:szCs w:val="18"/>
              </w:rPr>
            </w:pPr>
          </w:p>
        </w:tc>
        <w:tc>
          <w:tcPr>
            <w:tcW w:w="711" w:type="dxa"/>
            <w:vMerge w:val="restart"/>
            <w:tcBorders>
              <w:right w:val="double" w:sz="4" w:space="0" w:color="auto"/>
            </w:tcBorders>
            <w:shd w:val="clear" w:color="auto" w:fill="auto"/>
          </w:tcPr>
          <w:p w14:paraId="172847EE" w14:textId="77777777" w:rsidR="00D26C12" w:rsidRPr="00D94782" w:rsidRDefault="00D26C12" w:rsidP="00F1791B">
            <w:pPr>
              <w:rPr>
                <w:rFonts w:asciiTheme="majorEastAsia" w:eastAsiaTheme="majorEastAsia" w:hAnsiTheme="majorEastAsia"/>
                <w:sz w:val="18"/>
                <w:szCs w:val="18"/>
              </w:rPr>
            </w:pPr>
          </w:p>
          <w:p w14:paraId="7F5C3645" w14:textId="77777777" w:rsidR="00615541" w:rsidRPr="00D94782" w:rsidRDefault="00615541" w:rsidP="00F1791B">
            <w:pPr>
              <w:rPr>
                <w:rFonts w:asciiTheme="majorEastAsia" w:eastAsiaTheme="majorEastAsia" w:hAnsiTheme="majorEastAsia"/>
                <w:sz w:val="18"/>
                <w:szCs w:val="18"/>
              </w:rPr>
            </w:pPr>
          </w:p>
          <w:p w14:paraId="0F9AF9D8" w14:textId="77777777" w:rsidR="00615541" w:rsidRPr="00D94782" w:rsidRDefault="00615541" w:rsidP="00F1791B">
            <w:pPr>
              <w:rPr>
                <w:rFonts w:asciiTheme="majorEastAsia" w:eastAsiaTheme="majorEastAsia" w:hAnsiTheme="majorEastAsia"/>
                <w:sz w:val="18"/>
                <w:szCs w:val="18"/>
              </w:rPr>
            </w:pPr>
          </w:p>
          <w:p w14:paraId="476F81D9" w14:textId="77777777" w:rsidR="00615541" w:rsidRPr="00D94782" w:rsidRDefault="00615541" w:rsidP="00F1791B">
            <w:pPr>
              <w:rPr>
                <w:rFonts w:asciiTheme="majorEastAsia" w:eastAsiaTheme="majorEastAsia" w:hAnsiTheme="majorEastAsia"/>
                <w:sz w:val="18"/>
                <w:szCs w:val="18"/>
              </w:rPr>
            </w:pPr>
          </w:p>
          <w:p w14:paraId="1BD54C62" w14:textId="77777777" w:rsidR="00615541" w:rsidRPr="00D94782" w:rsidRDefault="00615541" w:rsidP="00F1791B">
            <w:pPr>
              <w:rPr>
                <w:rFonts w:asciiTheme="majorEastAsia" w:eastAsiaTheme="majorEastAsia" w:hAnsiTheme="majorEastAsia"/>
                <w:sz w:val="18"/>
                <w:szCs w:val="18"/>
              </w:rPr>
            </w:pPr>
          </w:p>
          <w:p w14:paraId="60E00A51" w14:textId="77777777" w:rsidR="00615541" w:rsidRPr="00D94782" w:rsidRDefault="00615541" w:rsidP="00F1791B">
            <w:pPr>
              <w:rPr>
                <w:rFonts w:asciiTheme="majorEastAsia" w:eastAsiaTheme="majorEastAsia" w:hAnsiTheme="majorEastAsia"/>
                <w:sz w:val="18"/>
                <w:szCs w:val="18"/>
              </w:rPr>
            </w:pPr>
          </w:p>
          <w:p w14:paraId="0DF8A08B" w14:textId="77777777" w:rsidR="00615541" w:rsidRPr="00D94782" w:rsidRDefault="00615541" w:rsidP="00F1791B">
            <w:pPr>
              <w:rPr>
                <w:rFonts w:asciiTheme="majorEastAsia" w:eastAsiaTheme="majorEastAsia" w:hAnsiTheme="majorEastAsia"/>
                <w:sz w:val="18"/>
                <w:szCs w:val="18"/>
              </w:rPr>
            </w:pPr>
          </w:p>
          <w:p w14:paraId="1633A32E" w14:textId="77777777" w:rsidR="00615541" w:rsidRPr="00D94782" w:rsidRDefault="00615541" w:rsidP="00F1791B">
            <w:pPr>
              <w:rPr>
                <w:rFonts w:asciiTheme="majorEastAsia" w:eastAsiaTheme="majorEastAsia" w:hAnsiTheme="majorEastAsia"/>
                <w:sz w:val="18"/>
                <w:szCs w:val="18"/>
              </w:rPr>
            </w:pPr>
          </w:p>
          <w:p w14:paraId="5607D568" w14:textId="77777777" w:rsidR="00615541" w:rsidRPr="00D94782" w:rsidRDefault="00615541" w:rsidP="00F1791B">
            <w:pPr>
              <w:rPr>
                <w:rFonts w:asciiTheme="majorEastAsia" w:eastAsiaTheme="majorEastAsia" w:hAnsiTheme="majorEastAsia"/>
                <w:sz w:val="18"/>
                <w:szCs w:val="18"/>
              </w:rPr>
            </w:pPr>
          </w:p>
          <w:p w14:paraId="0592CB61" w14:textId="77777777" w:rsidR="00615541" w:rsidRPr="00D94782" w:rsidRDefault="00615541" w:rsidP="00F1791B">
            <w:pPr>
              <w:rPr>
                <w:rFonts w:asciiTheme="majorEastAsia" w:eastAsiaTheme="majorEastAsia" w:hAnsiTheme="majorEastAsia"/>
                <w:sz w:val="18"/>
                <w:szCs w:val="18"/>
              </w:rPr>
            </w:pPr>
          </w:p>
          <w:p w14:paraId="6B90FE7C" w14:textId="77777777" w:rsidR="00615541" w:rsidRPr="00D94782" w:rsidRDefault="00615541" w:rsidP="00F1791B">
            <w:pPr>
              <w:rPr>
                <w:rFonts w:asciiTheme="majorEastAsia" w:eastAsiaTheme="majorEastAsia" w:hAnsiTheme="majorEastAsia"/>
                <w:sz w:val="18"/>
                <w:szCs w:val="18"/>
              </w:rPr>
            </w:pPr>
          </w:p>
          <w:p w14:paraId="347FC85E" w14:textId="77777777" w:rsidR="00615541" w:rsidRPr="00D94782" w:rsidRDefault="00615541" w:rsidP="00F1791B">
            <w:pPr>
              <w:rPr>
                <w:rFonts w:asciiTheme="majorEastAsia" w:eastAsiaTheme="majorEastAsia" w:hAnsiTheme="majorEastAsia"/>
                <w:sz w:val="18"/>
                <w:szCs w:val="18"/>
              </w:rPr>
            </w:pPr>
          </w:p>
          <w:p w14:paraId="25369897" w14:textId="77777777" w:rsidR="00615541" w:rsidRPr="00D94782" w:rsidRDefault="00615541" w:rsidP="00F1791B">
            <w:pPr>
              <w:rPr>
                <w:rFonts w:asciiTheme="majorEastAsia" w:eastAsiaTheme="majorEastAsia" w:hAnsiTheme="majorEastAsia"/>
                <w:sz w:val="18"/>
                <w:szCs w:val="18"/>
              </w:rPr>
            </w:pPr>
          </w:p>
          <w:p w14:paraId="3A88958C" w14:textId="77777777" w:rsidR="00615541" w:rsidRPr="00D94782" w:rsidRDefault="00615541" w:rsidP="00F1791B">
            <w:pPr>
              <w:rPr>
                <w:rFonts w:asciiTheme="majorEastAsia" w:eastAsiaTheme="majorEastAsia" w:hAnsiTheme="majorEastAsia"/>
                <w:sz w:val="18"/>
                <w:szCs w:val="18"/>
              </w:rPr>
            </w:pPr>
          </w:p>
          <w:p w14:paraId="24DDFAA5" w14:textId="77777777" w:rsidR="00615541" w:rsidRPr="00D94782" w:rsidRDefault="00615541" w:rsidP="00F1791B">
            <w:pPr>
              <w:rPr>
                <w:rFonts w:asciiTheme="majorEastAsia" w:eastAsiaTheme="majorEastAsia" w:hAnsiTheme="majorEastAsia"/>
                <w:sz w:val="18"/>
                <w:szCs w:val="18"/>
              </w:rPr>
            </w:pPr>
          </w:p>
          <w:p w14:paraId="72E55D29" w14:textId="77777777" w:rsidR="00615541" w:rsidRPr="00D94782" w:rsidRDefault="00615541" w:rsidP="00F1791B">
            <w:pPr>
              <w:rPr>
                <w:rFonts w:asciiTheme="majorEastAsia" w:eastAsiaTheme="majorEastAsia" w:hAnsiTheme="majorEastAsia"/>
                <w:sz w:val="18"/>
                <w:szCs w:val="18"/>
              </w:rPr>
            </w:pPr>
          </w:p>
          <w:p w14:paraId="6433EA33" w14:textId="77777777" w:rsidR="00615541" w:rsidRPr="00D94782" w:rsidRDefault="00615541" w:rsidP="00F1791B">
            <w:pPr>
              <w:rPr>
                <w:rFonts w:asciiTheme="majorEastAsia" w:eastAsiaTheme="majorEastAsia" w:hAnsiTheme="majorEastAsia"/>
                <w:sz w:val="18"/>
                <w:szCs w:val="18"/>
              </w:rPr>
            </w:pPr>
          </w:p>
          <w:p w14:paraId="36AC8D8E" w14:textId="77777777" w:rsidR="00615541" w:rsidRPr="00D94782" w:rsidRDefault="00615541" w:rsidP="00F1791B">
            <w:pPr>
              <w:rPr>
                <w:rFonts w:asciiTheme="majorEastAsia" w:eastAsiaTheme="majorEastAsia" w:hAnsiTheme="majorEastAsia"/>
                <w:sz w:val="18"/>
                <w:szCs w:val="18"/>
              </w:rPr>
            </w:pPr>
          </w:p>
          <w:p w14:paraId="14BF5110" w14:textId="77777777" w:rsidR="00615541" w:rsidRPr="00D94782" w:rsidRDefault="00615541" w:rsidP="00F1791B">
            <w:pPr>
              <w:rPr>
                <w:rFonts w:asciiTheme="majorEastAsia" w:eastAsiaTheme="majorEastAsia" w:hAnsiTheme="majorEastAsia"/>
                <w:sz w:val="18"/>
                <w:szCs w:val="18"/>
              </w:rPr>
            </w:pPr>
          </w:p>
          <w:p w14:paraId="0A958970" w14:textId="77777777" w:rsidR="00615541" w:rsidRPr="00D94782" w:rsidRDefault="00615541" w:rsidP="00F1791B">
            <w:pPr>
              <w:rPr>
                <w:rFonts w:asciiTheme="majorEastAsia" w:eastAsiaTheme="majorEastAsia" w:hAnsiTheme="majorEastAsia"/>
                <w:sz w:val="18"/>
                <w:szCs w:val="18"/>
              </w:rPr>
            </w:pPr>
          </w:p>
          <w:p w14:paraId="25C65120" w14:textId="77777777" w:rsidR="00615541" w:rsidRPr="00D94782" w:rsidRDefault="00615541" w:rsidP="00F1791B">
            <w:pPr>
              <w:rPr>
                <w:rFonts w:asciiTheme="majorEastAsia" w:eastAsiaTheme="majorEastAsia" w:hAnsiTheme="majorEastAsia"/>
                <w:sz w:val="18"/>
                <w:szCs w:val="18"/>
              </w:rPr>
            </w:pPr>
          </w:p>
          <w:p w14:paraId="4422FE62" w14:textId="77777777" w:rsidR="00615541" w:rsidRPr="00D94782" w:rsidRDefault="00615541" w:rsidP="00F1791B">
            <w:pPr>
              <w:rPr>
                <w:rFonts w:asciiTheme="majorEastAsia" w:eastAsiaTheme="majorEastAsia" w:hAnsiTheme="majorEastAsia"/>
                <w:sz w:val="18"/>
                <w:szCs w:val="18"/>
              </w:rPr>
            </w:pPr>
          </w:p>
          <w:p w14:paraId="0D85D391" w14:textId="77777777" w:rsidR="00615541" w:rsidRPr="00D94782" w:rsidRDefault="00615541" w:rsidP="00F1791B">
            <w:pPr>
              <w:rPr>
                <w:rFonts w:asciiTheme="majorEastAsia" w:eastAsiaTheme="majorEastAsia" w:hAnsiTheme="majorEastAsia"/>
                <w:sz w:val="18"/>
                <w:szCs w:val="18"/>
              </w:rPr>
            </w:pPr>
          </w:p>
          <w:p w14:paraId="62120C9C" w14:textId="77777777" w:rsidR="00615541" w:rsidRPr="00D94782" w:rsidRDefault="00615541" w:rsidP="00F1791B">
            <w:pPr>
              <w:rPr>
                <w:rFonts w:asciiTheme="majorEastAsia" w:eastAsiaTheme="majorEastAsia" w:hAnsiTheme="majorEastAsia"/>
                <w:sz w:val="18"/>
                <w:szCs w:val="18"/>
              </w:rPr>
            </w:pPr>
          </w:p>
          <w:p w14:paraId="697A9995" w14:textId="77777777" w:rsidR="00615541" w:rsidRPr="00D94782" w:rsidRDefault="00615541" w:rsidP="00F1791B">
            <w:pPr>
              <w:rPr>
                <w:rFonts w:asciiTheme="majorEastAsia" w:eastAsiaTheme="majorEastAsia" w:hAnsiTheme="majorEastAsia"/>
                <w:sz w:val="18"/>
                <w:szCs w:val="18"/>
              </w:rPr>
            </w:pPr>
          </w:p>
          <w:p w14:paraId="1F62CBF6" w14:textId="77777777" w:rsidR="00615541" w:rsidRPr="00D94782" w:rsidRDefault="00615541" w:rsidP="00F1791B">
            <w:pPr>
              <w:rPr>
                <w:rFonts w:asciiTheme="majorEastAsia" w:eastAsiaTheme="majorEastAsia" w:hAnsiTheme="majorEastAsia"/>
                <w:sz w:val="18"/>
                <w:szCs w:val="18"/>
              </w:rPr>
            </w:pPr>
          </w:p>
          <w:p w14:paraId="2C37663F" w14:textId="77777777" w:rsidR="00615541" w:rsidRPr="00D94782" w:rsidRDefault="00615541" w:rsidP="00F1791B">
            <w:pPr>
              <w:rPr>
                <w:rFonts w:asciiTheme="majorEastAsia" w:eastAsiaTheme="majorEastAsia" w:hAnsiTheme="majorEastAsia"/>
                <w:sz w:val="18"/>
                <w:szCs w:val="18"/>
              </w:rPr>
            </w:pPr>
          </w:p>
          <w:p w14:paraId="645A5C78" w14:textId="77777777" w:rsidR="00615541" w:rsidRPr="00D94782" w:rsidRDefault="00615541" w:rsidP="00F1791B">
            <w:pPr>
              <w:rPr>
                <w:rFonts w:asciiTheme="majorEastAsia" w:eastAsiaTheme="majorEastAsia" w:hAnsiTheme="majorEastAsia"/>
                <w:sz w:val="18"/>
                <w:szCs w:val="18"/>
              </w:rPr>
            </w:pPr>
          </w:p>
          <w:p w14:paraId="799A62C6" w14:textId="77777777" w:rsidR="00615541" w:rsidRPr="00D94782" w:rsidRDefault="00615541" w:rsidP="00F1791B">
            <w:pPr>
              <w:rPr>
                <w:rFonts w:asciiTheme="majorEastAsia" w:eastAsiaTheme="majorEastAsia" w:hAnsiTheme="majorEastAsia"/>
                <w:sz w:val="18"/>
                <w:szCs w:val="18"/>
              </w:rPr>
            </w:pPr>
          </w:p>
          <w:p w14:paraId="32CC3772" w14:textId="77777777" w:rsidR="00615541" w:rsidRPr="00D94782" w:rsidRDefault="00615541" w:rsidP="00F1791B">
            <w:pPr>
              <w:rPr>
                <w:rFonts w:asciiTheme="majorEastAsia" w:eastAsiaTheme="majorEastAsia" w:hAnsiTheme="majorEastAsia"/>
                <w:sz w:val="18"/>
                <w:szCs w:val="18"/>
              </w:rPr>
            </w:pPr>
          </w:p>
          <w:p w14:paraId="5F77F172" w14:textId="77777777" w:rsidR="00615541" w:rsidRPr="00D94782" w:rsidRDefault="00615541" w:rsidP="00F1791B">
            <w:pPr>
              <w:rPr>
                <w:rFonts w:asciiTheme="majorEastAsia" w:eastAsiaTheme="majorEastAsia" w:hAnsiTheme="majorEastAsia"/>
                <w:sz w:val="18"/>
                <w:szCs w:val="18"/>
              </w:rPr>
            </w:pPr>
          </w:p>
          <w:p w14:paraId="177684DF" w14:textId="77777777" w:rsidR="00615541" w:rsidRPr="00D94782" w:rsidRDefault="00615541" w:rsidP="00F1791B">
            <w:pPr>
              <w:rPr>
                <w:rFonts w:asciiTheme="majorEastAsia" w:eastAsiaTheme="majorEastAsia" w:hAnsiTheme="majorEastAsia"/>
                <w:sz w:val="18"/>
                <w:szCs w:val="18"/>
              </w:rPr>
            </w:pPr>
          </w:p>
          <w:p w14:paraId="38D42C6A" w14:textId="77777777" w:rsidR="00615541" w:rsidRPr="00D94782" w:rsidRDefault="00615541" w:rsidP="00F1791B">
            <w:pPr>
              <w:rPr>
                <w:rFonts w:asciiTheme="majorEastAsia" w:eastAsiaTheme="majorEastAsia" w:hAnsiTheme="majorEastAsia"/>
                <w:sz w:val="18"/>
                <w:szCs w:val="18"/>
              </w:rPr>
            </w:pPr>
          </w:p>
          <w:p w14:paraId="3EB8AA56" w14:textId="77777777" w:rsidR="00615541" w:rsidRPr="00D94782" w:rsidRDefault="00615541" w:rsidP="00F1791B">
            <w:pPr>
              <w:rPr>
                <w:rFonts w:asciiTheme="majorEastAsia" w:eastAsiaTheme="majorEastAsia" w:hAnsiTheme="majorEastAsia"/>
                <w:sz w:val="18"/>
                <w:szCs w:val="18"/>
              </w:rPr>
            </w:pPr>
          </w:p>
          <w:p w14:paraId="4D6B7830" w14:textId="77777777" w:rsidR="00615541" w:rsidRPr="00D94782" w:rsidRDefault="00615541" w:rsidP="00F1791B">
            <w:pPr>
              <w:rPr>
                <w:rFonts w:asciiTheme="majorEastAsia" w:eastAsiaTheme="majorEastAsia" w:hAnsiTheme="majorEastAsia"/>
                <w:sz w:val="18"/>
                <w:szCs w:val="18"/>
              </w:rPr>
            </w:pPr>
          </w:p>
          <w:p w14:paraId="2EEEA633" w14:textId="77777777" w:rsidR="00615541" w:rsidRPr="00D94782" w:rsidRDefault="00615541" w:rsidP="00F1791B">
            <w:pPr>
              <w:rPr>
                <w:rFonts w:asciiTheme="majorEastAsia" w:eastAsiaTheme="majorEastAsia" w:hAnsiTheme="majorEastAsia"/>
                <w:sz w:val="18"/>
                <w:szCs w:val="18"/>
              </w:rPr>
            </w:pPr>
          </w:p>
          <w:p w14:paraId="146AC76D" w14:textId="77777777" w:rsidR="00615541" w:rsidRPr="00D94782" w:rsidRDefault="00615541" w:rsidP="00F1791B">
            <w:pPr>
              <w:rPr>
                <w:rFonts w:asciiTheme="majorEastAsia" w:eastAsiaTheme="majorEastAsia" w:hAnsiTheme="majorEastAsia"/>
                <w:sz w:val="18"/>
                <w:szCs w:val="18"/>
              </w:rPr>
            </w:pPr>
          </w:p>
          <w:p w14:paraId="49C9D33B" w14:textId="77777777" w:rsidR="00615541" w:rsidRPr="00D94782" w:rsidRDefault="00615541" w:rsidP="00F1791B">
            <w:pPr>
              <w:rPr>
                <w:rFonts w:asciiTheme="majorEastAsia" w:eastAsiaTheme="majorEastAsia" w:hAnsiTheme="majorEastAsia"/>
                <w:sz w:val="18"/>
                <w:szCs w:val="18"/>
              </w:rPr>
            </w:pPr>
          </w:p>
          <w:p w14:paraId="54386213" w14:textId="6B033540" w:rsidR="00615541" w:rsidRPr="00D94782" w:rsidRDefault="00615541" w:rsidP="004D0728">
            <w:pPr>
              <w:rPr>
                <w:rFonts w:asciiTheme="majorEastAsia" w:eastAsiaTheme="majorEastAsia" w:hAnsiTheme="majorEastAsia"/>
                <w:sz w:val="18"/>
                <w:szCs w:val="18"/>
              </w:rPr>
            </w:pPr>
          </w:p>
        </w:tc>
        <w:tc>
          <w:tcPr>
            <w:tcW w:w="711" w:type="dxa"/>
            <w:vMerge w:val="restart"/>
            <w:tcBorders>
              <w:left w:val="double" w:sz="4" w:space="0" w:color="auto"/>
            </w:tcBorders>
            <w:shd w:val="clear" w:color="auto" w:fill="auto"/>
          </w:tcPr>
          <w:p w14:paraId="1217427B" w14:textId="77777777" w:rsidR="00D26C12" w:rsidRPr="00D94782" w:rsidRDefault="00D26C12" w:rsidP="00F1791B">
            <w:pPr>
              <w:rPr>
                <w:rFonts w:asciiTheme="majorEastAsia" w:eastAsiaTheme="majorEastAsia" w:hAnsiTheme="majorEastAsia"/>
                <w:sz w:val="18"/>
                <w:szCs w:val="18"/>
              </w:rPr>
            </w:pPr>
          </w:p>
          <w:p w14:paraId="215E186A" w14:textId="77777777" w:rsidR="00615541" w:rsidRPr="00D94782" w:rsidRDefault="00615541" w:rsidP="00F1791B">
            <w:pPr>
              <w:rPr>
                <w:rFonts w:asciiTheme="majorEastAsia" w:eastAsiaTheme="majorEastAsia" w:hAnsiTheme="majorEastAsia"/>
                <w:sz w:val="18"/>
                <w:szCs w:val="18"/>
              </w:rPr>
            </w:pPr>
          </w:p>
          <w:p w14:paraId="31DB6909" w14:textId="77777777" w:rsidR="00615541" w:rsidRPr="00D94782" w:rsidRDefault="00615541" w:rsidP="00F1791B">
            <w:pPr>
              <w:rPr>
                <w:rFonts w:asciiTheme="majorEastAsia" w:eastAsiaTheme="majorEastAsia" w:hAnsiTheme="majorEastAsia"/>
                <w:sz w:val="18"/>
                <w:szCs w:val="18"/>
              </w:rPr>
            </w:pPr>
          </w:p>
          <w:p w14:paraId="49593F88" w14:textId="77777777" w:rsidR="00615541" w:rsidRPr="00D94782" w:rsidRDefault="00615541" w:rsidP="00F1791B">
            <w:pPr>
              <w:rPr>
                <w:rFonts w:asciiTheme="majorEastAsia" w:eastAsiaTheme="majorEastAsia" w:hAnsiTheme="majorEastAsia"/>
                <w:sz w:val="18"/>
                <w:szCs w:val="18"/>
              </w:rPr>
            </w:pPr>
          </w:p>
          <w:p w14:paraId="7FE72642" w14:textId="77777777" w:rsidR="00615541" w:rsidRPr="00D94782" w:rsidRDefault="00615541" w:rsidP="00F1791B">
            <w:pPr>
              <w:rPr>
                <w:rFonts w:asciiTheme="majorEastAsia" w:eastAsiaTheme="majorEastAsia" w:hAnsiTheme="majorEastAsia"/>
                <w:sz w:val="18"/>
                <w:szCs w:val="18"/>
              </w:rPr>
            </w:pPr>
          </w:p>
          <w:p w14:paraId="61B3BAB8" w14:textId="77777777" w:rsidR="00615541" w:rsidRPr="00D94782" w:rsidRDefault="00615541" w:rsidP="00F1791B">
            <w:pPr>
              <w:rPr>
                <w:rFonts w:asciiTheme="majorEastAsia" w:eastAsiaTheme="majorEastAsia" w:hAnsiTheme="majorEastAsia"/>
                <w:sz w:val="18"/>
                <w:szCs w:val="18"/>
              </w:rPr>
            </w:pPr>
          </w:p>
          <w:p w14:paraId="470F11B7" w14:textId="77777777" w:rsidR="00615541" w:rsidRPr="00D94782" w:rsidRDefault="00615541" w:rsidP="00F1791B">
            <w:pPr>
              <w:rPr>
                <w:rFonts w:asciiTheme="majorEastAsia" w:eastAsiaTheme="majorEastAsia" w:hAnsiTheme="majorEastAsia"/>
                <w:sz w:val="18"/>
                <w:szCs w:val="18"/>
              </w:rPr>
            </w:pPr>
          </w:p>
          <w:p w14:paraId="28277066" w14:textId="77777777" w:rsidR="00615541" w:rsidRPr="00D94782" w:rsidRDefault="00615541" w:rsidP="00F1791B">
            <w:pPr>
              <w:rPr>
                <w:rFonts w:asciiTheme="majorEastAsia" w:eastAsiaTheme="majorEastAsia" w:hAnsiTheme="majorEastAsia"/>
                <w:sz w:val="18"/>
                <w:szCs w:val="18"/>
              </w:rPr>
            </w:pPr>
          </w:p>
          <w:p w14:paraId="0C0FC782" w14:textId="77777777" w:rsidR="00615541" w:rsidRPr="00D94782" w:rsidRDefault="00615541" w:rsidP="00F1791B">
            <w:pPr>
              <w:rPr>
                <w:rFonts w:asciiTheme="majorEastAsia" w:eastAsiaTheme="majorEastAsia" w:hAnsiTheme="majorEastAsia"/>
                <w:sz w:val="18"/>
                <w:szCs w:val="18"/>
              </w:rPr>
            </w:pPr>
          </w:p>
          <w:p w14:paraId="54658085" w14:textId="77777777" w:rsidR="00615541" w:rsidRPr="00D94782" w:rsidRDefault="00615541" w:rsidP="00F1791B">
            <w:pPr>
              <w:rPr>
                <w:rFonts w:asciiTheme="majorEastAsia" w:eastAsiaTheme="majorEastAsia" w:hAnsiTheme="majorEastAsia"/>
                <w:sz w:val="18"/>
                <w:szCs w:val="18"/>
              </w:rPr>
            </w:pPr>
          </w:p>
          <w:p w14:paraId="5500544B" w14:textId="77777777" w:rsidR="00615541" w:rsidRPr="00D94782" w:rsidRDefault="00615541" w:rsidP="00F1791B">
            <w:pPr>
              <w:rPr>
                <w:rFonts w:asciiTheme="majorEastAsia" w:eastAsiaTheme="majorEastAsia" w:hAnsiTheme="majorEastAsia"/>
                <w:sz w:val="18"/>
                <w:szCs w:val="18"/>
              </w:rPr>
            </w:pPr>
          </w:p>
          <w:p w14:paraId="08AEA342" w14:textId="77777777" w:rsidR="00615541" w:rsidRPr="00D94782" w:rsidRDefault="00615541" w:rsidP="00F1791B">
            <w:pPr>
              <w:rPr>
                <w:rFonts w:asciiTheme="majorEastAsia" w:eastAsiaTheme="majorEastAsia" w:hAnsiTheme="majorEastAsia"/>
                <w:sz w:val="18"/>
                <w:szCs w:val="18"/>
              </w:rPr>
            </w:pPr>
          </w:p>
          <w:p w14:paraId="2EB9BE92" w14:textId="77777777" w:rsidR="00615541" w:rsidRPr="00D94782" w:rsidRDefault="00615541" w:rsidP="00F1791B">
            <w:pPr>
              <w:rPr>
                <w:rFonts w:asciiTheme="majorEastAsia" w:eastAsiaTheme="majorEastAsia" w:hAnsiTheme="majorEastAsia"/>
                <w:sz w:val="18"/>
                <w:szCs w:val="18"/>
              </w:rPr>
            </w:pPr>
          </w:p>
          <w:p w14:paraId="26D0A53B" w14:textId="77777777" w:rsidR="00615541" w:rsidRPr="00D94782" w:rsidRDefault="00615541" w:rsidP="00F1791B">
            <w:pPr>
              <w:rPr>
                <w:rFonts w:asciiTheme="majorEastAsia" w:eastAsiaTheme="majorEastAsia" w:hAnsiTheme="majorEastAsia"/>
                <w:sz w:val="18"/>
                <w:szCs w:val="18"/>
              </w:rPr>
            </w:pPr>
          </w:p>
          <w:p w14:paraId="2D5F9922" w14:textId="77777777" w:rsidR="00615541" w:rsidRPr="00D94782" w:rsidRDefault="00615541" w:rsidP="00F1791B">
            <w:pPr>
              <w:rPr>
                <w:rFonts w:asciiTheme="majorEastAsia" w:eastAsiaTheme="majorEastAsia" w:hAnsiTheme="majorEastAsia"/>
                <w:sz w:val="18"/>
                <w:szCs w:val="18"/>
              </w:rPr>
            </w:pPr>
          </w:p>
          <w:p w14:paraId="478278E1" w14:textId="77777777" w:rsidR="00615541" w:rsidRPr="00D94782" w:rsidRDefault="00615541" w:rsidP="00F1791B">
            <w:pPr>
              <w:rPr>
                <w:rFonts w:asciiTheme="majorEastAsia" w:eastAsiaTheme="majorEastAsia" w:hAnsiTheme="majorEastAsia"/>
                <w:sz w:val="18"/>
                <w:szCs w:val="18"/>
              </w:rPr>
            </w:pPr>
          </w:p>
          <w:p w14:paraId="73642D2C" w14:textId="77777777" w:rsidR="00615541" w:rsidRPr="00D94782" w:rsidRDefault="00615541" w:rsidP="00F1791B">
            <w:pPr>
              <w:rPr>
                <w:rFonts w:asciiTheme="majorEastAsia" w:eastAsiaTheme="majorEastAsia" w:hAnsiTheme="majorEastAsia"/>
                <w:sz w:val="18"/>
                <w:szCs w:val="18"/>
              </w:rPr>
            </w:pPr>
          </w:p>
          <w:p w14:paraId="6525DE3A" w14:textId="77777777" w:rsidR="00615541" w:rsidRPr="00D94782" w:rsidRDefault="00615541" w:rsidP="00F1791B">
            <w:pPr>
              <w:rPr>
                <w:rFonts w:asciiTheme="majorEastAsia" w:eastAsiaTheme="majorEastAsia" w:hAnsiTheme="majorEastAsia"/>
                <w:sz w:val="18"/>
                <w:szCs w:val="18"/>
              </w:rPr>
            </w:pPr>
          </w:p>
          <w:p w14:paraId="78CB50FA" w14:textId="77777777" w:rsidR="00615541" w:rsidRPr="00D94782" w:rsidRDefault="00615541" w:rsidP="00F1791B">
            <w:pPr>
              <w:rPr>
                <w:rFonts w:asciiTheme="majorEastAsia" w:eastAsiaTheme="majorEastAsia" w:hAnsiTheme="majorEastAsia"/>
                <w:sz w:val="18"/>
                <w:szCs w:val="18"/>
              </w:rPr>
            </w:pPr>
          </w:p>
          <w:p w14:paraId="2AEE74F7" w14:textId="77777777" w:rsidR="00615541" w:rsidRPr="00D94782" w:rsidRDefault="00615541" w:rsidP="00F1791B">
            <w:pPr>
              <w:rPr>
                <w:rFonts w:asciiTheme="majorEastAsia" w:eastAsiaTheme="majorEastAsia" w:hAnsiTheme="majorEastAsia"/>
                <w:sz w:val="18"/>
                <w:szCs w:val="18"/>
              </w:rPr>
            </w:pPr>
          </w:p>
          <w:p w14:paraId="190A022C" w14:textId="77777777" w:rsidR="00615541" w:rsidRPr="00D94782" w:rsidRDefault="00615541" w:rsidP="00F1791B">
            <w:pPr>
              <w:rPr>
                <w:rFonts w:asciiTheme="majorEastAsia" w:eastAsiaTheme="majorEastAsia" w:hAnsiTheme="majorEastAsia"/>
                <w:sz w:val="18"/>
                <w:szCs w:val="18"/>
              </w:rPr>
            </w:pPr>
          </w:p>
          <w:p w14:paraId="30020EAD" w14:textId="77777777" w:rsidR="00615541" w:rsidRPr="00D94782" w:rsidRDefault="00615541" w:rsidP="00F1791B">
            <w:pPr>
              <w:rPr>
                <w:rFonts w:asciiTheme="majorEastAsia" w:eastAsiaTheme="majorEastAsia" w:hAnsiTheme="majorEastAsia"/>
                <w:sz w:val="18"/>
                <w:szCs w:val="18"/>
              </w:rPr>
            </w:pPr>
          </w:p>
          <w:p w14:paraId="59F9E1A1" w14:textId="77777777" w:rsidR="00615541" w:rsidRPr="00D94782" w:rsidRDefault="00615541" w:rsidP="00F1791B">
            <w:pPr>
              <w:rPr>
                <w:rFonts w:asciiTheme="majorEastAsia" w:eastAsiaTheme="majorEastAsia" w:hAnsiTheme="majorEastAsia"/>
                <w:sz w:val="18"/>
                <w:szCs w:val="18"/>
              </w:rPr>
            </w:pPr>
          </w:p>
          <w:p w14:paraId="6251D512" w14:textId="77777777" w:rsidR="00615541" w:rsidRPr="00D94782" w:rsidRDefault="00615541" w:rsidP="00F1791B">
            <w:pPr>
              <w:rPr>
                <w:rFonts w:asciiTheme="majorEastAsia" w:eastAsiaTheme="majorEastAsia" w:hAnsiTheme="majorEastAsia"/>
                <w:sz w:val="18"/>
                <w:szCs w:val="18"/>
              </w:rPr>
            </w:pPr>
          </w:p>
          <w:p w14:paraId="78680FD8" w14:textId="77777777" w:rsidR="00615541" w:rsidRPr="00D94782" w:rsidRDefault="00615541" w:rsidP="00F1791B">
            <w:pPr>
              <w:rPr>
                <w:rFonts w:asciiTheme="majorEastAsia" w:eastAsiaTheme="majorEastAsia" w:hAnsiTheme="majorEastAsia"/>
                <w:sz w:val="18"/>
                <w:szCs w:val="18"/>
              </w:rPr>
            </w:pPr>
          </w:p>
          <w:p w14:paraId="4B34B86B" w14:textId="77777777" w:rsidR="00615541" w:rsidRPr="00D94782" w:rsidRDefault="00615541" w:rsidP="00F1791B">
            <w:pPr>
              <w:rPr>
                <w:rFonts w:asciiTheme="majorEastAsia" w:eastAsiaTheme="majorEastAsia" w:hAnsiTheme="majorEastAsia"/>
                <w:sz w:val="18"/>
                <w:szCs w:val="18"/>
              </w:rPr>
            </w:pPr>
          </w:p>
          <w:p w14:paraId="4093D0E4" w14:textId="77777777" w:rsidR="00615541" w:rsidRPr="00D94782" w:rsidRDefault="00615541" w:rsidP="00F1791B">
            <w:pPr>
              <w:rPr>
                <w:rFonts w:asciiTheme="majorEastAsia" w:eastAsiaTheme="majorEastAsia" w:hAnsiTheme="majorEastAsia"/>
                <w:sz w:val="18"/>
                <w:szCs w:val="18"/>
              </w:rPr>
            </w:pPr>
          </w:p>
          <w:p w14:paraId="01C18383" w14:textId="77777777" w:rsidR="00615541" w:rsidRPr="00D94782" w:rsidRDefault="00615541" w:rsidP="00F1791B">
            <w:pPr>
              <w:rPr>
                <w:rFonts w:asciiTheme="majorEastAsia" w:eastAsiaTheme="majorEastAsia" w:hAnsiTheme="majorEastAsia"/>
                <w:sz w:val="18"/>
                <w:szCs w:val="18"/>
              </w:rPr>
            </w:pPr>
          </w:p>
          <w:p w14:paraId="77DEF368" w14:textId="77777777" w:rsidR="00615541" w:rsidRPr="00D94782" w:rsidRDefault="00615541" w:rsidP="00F1791B">
            <w:pPr>
              <w:rPr>
                <w:rFonts w:asciiTheme="majorEastAsia" w:eastAsiaTheme="majorEastAsia" w:hAnsiTheme="majorEastAsia"/>
                <w:sz w:val="18"/>
                <w:szCs w:val="18"/>
              </w:rPr>
            </w:pPr>
          </w:p>
          <w:p w14:paraId="3F2CCD2D" w14:textId="77777777" w:rsidR="00615541" w:rsidRPr="00D94782" w:rsidRDefault="00615541" w:rsidP="00F1791B">
            <w:pPr>
              <w:rPr>
                <w:rFonts w:asciiTheme="majorEastAsia" w:eastAsiaTheme="majorEastAsia" w:hAnsiTheme="majorEastAsia"/>
                <w:sz w:val="18"/>
                <w:szCs w:val="18"/>
              </w:rPr>
            </w:pPr>
          </w:p>
          <w:p w14:paraId="34C81396" w14:textId="77777777" w:rsidR="00615541" w:rsidRPr="00D94782" w:rsidRDefault="00615541" w:rsidP="00F1791B">
            <w:pPr>
              <w:rPr>
                <w:rFonts w:asciiTheme="majorEastAsia" w:eastAsiaTheme="majorEastAsia" w:hAnsiTheme="majorEastAsia"/>
                <w:sz w:val="18"/>
                <w:szCs w:val="18"/>
              </w:rPr>
            </w:pPr>
          </w:p>
          <w:p w14:paraId="7AA42BF8" w14:textId="77777777" w:rsidR="00615541" w:rsidRPr="00D94782" w:rsidRDefault="00615541" w:rsidP="00F1791B">
            <w:pPr>
              <w:rPr>
                <w:rFonts w:asciiTheme="majorEastAsia" w:eastAsiaTheme="majorEastAsia" w:hAnsiTheme="majorEastAsia"/>
                <w:sz w:val="18"/>
                <w:szCs w:val="18"/>
              </w:rPr>
            </w:pPr>
          </w:p>
          <w:p w14:paraId="0737B811" w14:textId="77777777" w:rsidR="00615541" w:rsidRPr="00D94782" w:rsidRDefault="00615541" w:rsidP="00F1791B">
            <w:pPr>
              <w:rPr>
                <w:rFonts w:asciiTheme="majorEastAsia" w:eastAsiaTheme="majorEastAsia" w:hAnsiTheme="majorEastAsia"/>
                <w:sz w:val="18"/>
                <w:szCs w:val="18"/>
              </w:rPr>
            </w:pPr>
          </w:p>
          <w:p w14:paraId="7F9D1819" w14:textId="77777777" w:rsidR="00615541" w:rsidRPr="00D94782" w:rsidRDefault="00615541" w:rsidP="00F1791B">
            <w:pPr>
              <w:rPr>
                <w:rFonts w:asciiTheme="majorEastAsia" w:eastAsiaTheme="majorEastAsia" w:hAnsiTheme="majorEastAsia"/>
                <w:sz w:val="18"/>
                <w:szCs w:val="18"/>
              </w:rPr>
            </w:pPr>
          </w:p>
          <w:p w14:paraId="48B27290" w14:textId="77777777" w:rsidR="00615541" w:rsidRPr="00D94782" w:rsidRDefault="00615541" w:rsidP="00F1791B">
            <w:pPr>
              <w:rPr>
                <w:rFonts w:asciiTheme="majorEastAsia" w:eastAsiaTheme="majorEastAsia" w:hAnsiTheme="majorEastAsia"/>
                <w:sz w:val="18"/>
                <w:szCs w:val="18"/>
              </w:rPr>
            </w:pPr>
          </w:p>
          <w:p w14:paraId="00E1E558" w14:textId="77777777" w:rsidR="00615541" w:rsidRPr="00D94782" w:rsidRDefault="00615541" w:rsidP="00F1791B">
            <w:pPr>
              <w:rPr>
                <w:rFonts w:asciiTheme="majorEastAsia" w:eastAsiaTheme="majorEastAsia" w:hAnsiTheme="majorEastAsia"/>
                <w:sz w:val="18"/>
                <w:szCs w:val="18"/>
              </w:rPr>
            </w:pPr>
          </w:p>
          <w:p w14:paraId="3F3C7EAB" w14:textId="77777777" w:rsidR="00615541" w:rsidRPr="00D94782" w:rsidRDefault="00615541" w:rsidP="00F1791B">
            <w:pPr>
              <w:rPr>
                <w:rFonts w:asciiTheme="majorEastAsia" w:eastAsiaTheme="majorEastAsia" w:hAnsiTheme="majorEastAsia"/>
                <w:sz w:val="18"/>
                <w:szCs w:val="18"/>
              </w:rPr>
            </w:pPr>
          </w:p>
          <w:p w14:paraId="0ED43A45" w14:textId="77777777" w:rsidR="00615541" w:rsidRPr="00D94782" w:rsidRDefault="00615541" w:rsidP="00F1791B">
            <w:pPr>
              <w:rPr>
                <w:rFonts w:asciiTheme="majorEastAsia" w:eastAsiaTheme="majorEastAsia" w:hAnsiTheme="majorEastAsia"/>
                <w:sz w:val="18"/>
                <w:szCs w:val="18"/>
              </w:rPr>
            </w:pPr>
          </w:p>
          <w:p w14:paraId="615E0958" w14:textId="70F3A57A" w:rsidR="00615541" w:rsidRPr="00D94782" w:rsidRDefault="00615541" w:rsidP="004D0728">
            <w:pPr>
              <w:rPr>
                <w:rFonts w:asciiTheme="majorEastAsia" w:eastAsiaTheme="majorEastAsia" w:hAnsiTheme="majorEastAsia"/>
                <w:sz w:val="18"/>
                <w:szCs w:val="18"/>
              </w:rPr>
            </w:pPr>
          </w:p>
        </w:tc>
        <w:tc>
          <w:tcPr>
            <w:tcW w:w="3409" w:type="dxa"/>
            <w:vMerge w:val="restart"/>
            <w:tcBorders>
              <w:right w:val="single" w:sz="8" w:space="0" w:color="auto"/>
            </w:tcBorders>
            <w:shd w:val="clear" w:color="auto" w:fill="auto"/>
          </w:tcPr>
          <w:p w14:paraId="1C3C0776" w14:textId="1779E2A6" w:rsidR="00A87B17" w:rsidRPr="00D94782" w:rsidRDefault="005957F3" w:rsidP="005957F3">
            <w:pPr>
              <w:ind w:left="180"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lastRenderedPageBreak/>
              <w:t>・委託先の監査法人による会計監査、</w:t>
            </w:r>
            <w:r w:rsidR="001C0B16" w:rsidRPr="00D94782">
              <w:rPr>
                <w:rFonts w:asciiTheme="majorEastAsia" w:eastAsiaTheme="majorEastAsia" w:hAnsiTheme="majorEastAsia" w:hint="eastAsia"/>
                <w:sz w:val="18"/>
                <w:szCs w:val="18"/>
              </w:rPr>
              <w:t>職員による内部監査、法人の監事による</w:t>
            </w:r>
            <w:r w:rsidR="009432A5" w:rsidRPr="00D94782">
              <w:rPr>
                <w:rFonts w:asciiTheme="majorEastAsia" w:eastAsiaTheme="majorEastAsia" w:hAnsiTheme="majorEastAsia" w:hint="eastAsia"/>
                <w:sz w:val="18"/>
                <w:szCs w:val="18"/>
              </w:rPr>
              <w:t>会計及び業務監査を実施</w:t>
            </w:r>
            <w:r w:rsidR="00A87B17" w:rsidRPr="00D94782">
              <w:rPr>
                <w:rFonts w:asciiTheme="majorEastAsia" w:eastAsiaTheme="majorEastAsia" w:hAnsiTheme="majorEastAsia" w:hint="eastAsia"/>
                <w:sz w:val="18"/>
                <w:szCs w:val="18"/>
              </w:rPr>
              <w:t>し、適正な会計事務に</w:t>
            </w:r>
            <w:r w:rsidR="00E44F9B">
              <w:rPr>
                <w:rFonts w:asciiTheme="majorEastAsia" w:eastAsiaTheme="majorEastAsia" w:hAnsiTheme="majorEastAsia" w:hint="eastAsia"/>
                <w:sz w:val="18"/>
                <w:szCs w:val="18"/>
              </w:rPr>
              <w:t>努めた</w:t>
            </w:r>
            <w:r w:rsidR="009432A5" w:rsidRPr="00D94782">
              <w:rPr>
                <w:rFonts w:asciiTheme="majorEastAsia" w:eastAsiaTheme="majorEastAsia" w:hAnsiTheme="majorEastAsia" w:hint="eastAsia"/>
                <w:sz w:val="18"/>
                <w:szCs w:val="18"/>
              </w:rPr>
              <w:t>。</w:t>
            </w:r>
          </w:p>
          <w:p w14:paraId="399609ED" w14:textId="1FBDC1D6" w:rsidR="005957F3" w:rsidRPr="00D94782" w:rsidRDefault="00A87B17" w:rsidP="005957F3">
            <w:pPr>
              <w:ind w:left="180"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w:t>
            </w:r>
            <w:r w:rsidR="005957F3" w:rsidRPr="00D94782">
              <w:rPr>
                <w:rFonts w:asciiTheme="majorEastAsia" w:eastAsiaTheme="majorEastAsia" w:hAnsiTheme="majorEastAsia" w:hint="eastAsia"/>
                <w:sz w:val="18"/>
                <w:szCs w:val="18"/>
              </w:rPr>
              <w:t>平成30年度に新設された研究支援グループによる調査研究の不正防止</w:t>
            </w:r>
            <w:r w:rsidR="009432A5" w:rsidRPr="00D94782">
              <w:rPr>
                <w:rFonts w:asciiTheme="majorEastAsia" w:eastAsiaTheme="majorEastAsia" w:hAnsiTheme="majorEastAsia" w:hint="eastAsia"/>
                <w:sz w:val="18"/>
                <w:szCs w:val="18"/>
              </w:rPr>
              <w:t>研</w:t>
            </w:r>
            <w:r w:rsidR="009432A5" w:rsidRPr="00D94782">
              <w:rPr>
                <w:rFonts w:asciiTheme="majorEastAsia" w:eastAsiaTheme="majorEastAsia" w:hAnsiTheme="majorEastAsia" w:hint="eastAsia"/>
                <w:sz w:val="18"/>
                <w:szCs w:val="18"/>
              </w:rPr>
              <w:lastRenderedPageBreak/>
              <w:t>修を実施し、不正防止への対策</w:t>
            </w:r>
            <w:r w:rsidR="005957F3" w:rsidRPr="00D94782">
              <w:rPr>
                <w:rFonts w:asciiTheme="majorEastAsia" w:eastAsiaTheme="majorEastAsia" w:hAnsiTheme="majorEastAsia" w:hint="eastAsia"/>
                <w:sz w:val="18"/>
                <w:szCs w:val="18"/>
              </w:rPr>
              <w:t>を強化した。</w:t>
            </w:r>
          </w:p>
          <w:p w14:paraId="4C079753" w14:textId="3486D293" w:rsidR="005957F3" w:rsidRPr="00D94782" w:rsidRDefault="005957F3" w:rsidP="005957F3">
            <w:pPr>
              <w:ind w:left="180"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 xml:space="preserve">　また、サイバーセキュリティー研修を実施し、インターネット等の適正使用や注意点を改めて周知するとともに、メンタルヘルス研修や環境保全意識醸成にむけた研修を実施する等、計画通り実施している。</w:t>
            </w:r>
          </w:p>
          <w:p w14:paraId="6F996283" w14:textId="77777777" w:rsidR="00615541" w:rsidRPr="00D94782" w:rsidRDefault="00615541" w:rsidP="00F1791B">
            <w:pPr>
              <w:rPr>
                <w:rFonts w:asciiTheme="majorEastAsia" w:eastAsiaTheme="majorEastAsia" w:hAnsiTheme="majorEastAsia"/>
                <w:sz w:val="18"/>
                <w:szCs w:val="18"/>
              </w:rPr>
            </w:pPr>
          </w:p>
          <w:p w14:paraId="6A652ADB" w14:textId="77777777" w:rsidR="00615541" w:rsidRPr="00D94782" w:rsidRDefault="00615541" w:rsidP="00F1791B">
            <w:pPr>
              <w:rPr>
                <w:rFonts w:asciiTheme="majorEastAsia" w:eastAsiaTheme="majorEastAsia" w:hAnsiTheme="majorEastAsia"/>
                <w:sz w:val="18"/>
                <w:szCs w:val="18"/>
              </w:rPr>
            </w:pPr>
          </w:p>
          <w:p w14:paraId="462A09B8" w14:textId="77777777" w:rsidR="00615541" w:rsidRPr="00D94782" w:rsidRDefault="00615541" w:rsidP="00F1791B">
            <w:pPr>
              <w:rPr>
                <w:rFonts w:asciiTheme="majorEastAsia" w:eastAsiaTheme="majorEastAsia" w:hAnsiTheme="majorEastAsia"/>
                <w:sz w:val="18"/>
                <w:szCs w:val="18"/>
              </w:rPr>
            </w:pPr>
          </w:p>
        </w:tc>
        <w:tc>
          <w:tcPr>
            <w:tcW w:w="568" w:type="dxa"/>
            <w:vMerge w:val="restart"/>
            <w:tcBorders>
              <w:left w:val="single" w:sz="8" w:space="0" w:color="auto"/>
              <w:right w:val="single" w:sz="8" w:space="0" w:color="auto"/>
            </w:tcBorders>
            <w:shd w:val="clear" w:color="auto" w:fill="auto"/>
          </w:tcPr>
          <w:p w14:paraId="55C3C2D7" w14:textId="77777777" w:rsidR="00D26C12" w:rsidRPr="00D94782" w:rsidRDefault="00D26C12" w:rsidP="00F1791B"/>
          <w:p w14:paraId="52169AA1" w14:textId="77777777" w:rsidR="00615541" w:rsidRPr="00D94782" w:rsidRDefault="00615541" w:rsidP="00F1791B"/>
          <w:p w14:paraId="4836FB3D" w14:textId="77777777" w:rsidR="00615541" w:rsidRPr="00D94782" w:rsidRDefault="00615541" w:rsidP="00F1791B"/>
          <w:p w14:paraId="00512A75" w14:textId="77777777" w:rsidR="00615541" w:rsidRPr="00D94782" w:rsidRDefault="00615541" w:rsidP="00F1791B"/>
          <w:p w14:paraId="44D66F12" w14:textId="77777777" w:rsidR="00615541" w:rsidRPr="00D94782" w:rsidRDefault="00615541" w:rsidP="00F1791B"/>
          <w:p w14:paraId="716FD197" w14:textId="77777777" w:rsidR="00615541" w:rsidRPr="00D94782" w:rsidRDefault="00615541" w:rsidP="00F1791B"/>
          <w:p w14:paraId="69C88417" w14:textId="77777777" w:rsidR="00615541" w:rsidRPr="00D94782" w:rsidRDefault="00615541" w:rsidP="00F1791B"/>
          <w:p w14:paraId="4C805879" w14:textId="77777777" w:rsidR="00615541" w:rsidRPr="00D94782" w:rsidRDefault="00615541" w:rsidP="00F1791B"/>
          <w:p w14:paraId="72CEE5EE" w14:textId="77777777" w:rsidR="00615541" w:rsidRPr="00D94782" w:rsidRDefault="00615541" w:rsidP="00F1791B"/>
          <w:p w14:paraId="0657E2B6" w14:textId="77777777" w:rsidR="00615541" w:rsidRPr="00D94782" w:rsidRDefault="00615541" w:rsidP="00F1791B"/>
          <w:p w14:paraId="74A10E58" w14:textId="77777777" w:rsidR="00615541" w:rsidRPr="00D94782" w:rsidRDefault="00615541" w:rsidP="00F1791B"/>
          <w:p w14:paraId="61B048F1" w14:textId="77777777" w:rsidR="00615541" w:rsidRPr="00D94782" w:rsidRDefault="00615541" w:rsidP="00F1791B"/>
          <w:p w14:paraId="42EB32DF" w14:textId="77777777" w:rsidR="00615541" w:rsidRPr="00D94782" w:rsidRDefault="00615541" w:rsidP="00F1791B"/>
          <w:p w14:paraId="540B6F60" w14:textId="77777777" w:rsidR="00615541" w:rsidRPr="00D94782" w:rsidRDefault="00615541" w:rsidP="00F1791B"/>
          <w:p w14:paraId="55BC91F6" w14:textId="77777777" w:rsidR="00615541" w:rsidRPr="00D94782" w:rsidRDefault="00615541" w:rsidP="00F1791B"/>
          <w:p w14:paraId="3E386D46" w14:textId="77777777" w:rsidR="00615541" w:rsidRPr="00D94782" w:rsidRDefault="00615541" w:rsidP="00F1791B"/>
          <w:p w14:paraId="15C4E748" w14:textId="77777777" w:rsidR="00615541" w:rsidRPr="00D94782" w:rsidRDefault="00615541" w:rsidP="00F1791B"/>
          <w:p w14:paraId="3DE96842" w14:textId="77777777" w:rsidR="00615541" w:rsidRPr="00D94782" w:rsidRDefault="00615541" w:rsidP="00F1791B"/>
          <w:p w14:paraId="3E51812C" w14:textId="77777777" w:rsidR="00615541" w:rsidRPr="00D94782" w:rsidRDefault="00615541" w:rsidP="00F1791B"/>
          <w:p w14:paraId="57D53C9D" w14:textId="77777777" w:rsidR="00615541" w:rsidRPr="00D94782" w:rsidRDefault="00615541" w:rsidP="00F1791B"/>
          <w:p w14:paraId="2A8345C1" w14:textId="77777777" w:rsidR="00615541" w:rsidRPr="00D94782" w:rsidRDefault="00615541" w:rsidP="00F1791B"/>
          <w:p w14:paraId="0917B41D" w14:textId="77777777" w:rsidR="00615541" w:rsidRPr="00D94782" w:rsidRDefault="00615541" w:rsidP="00F1791B"/>
          <w:p w14:paraId="6D657C72" w14:textId="77777777" w:rsidR="00615541" w:rsidRPr="00D94782" w:rsidRDefault="00615541" w:rsidP="00F1791B"/>
          <w:p w14:paraId="69641F4B" w14:textId="77777777" w:rsidR="00615541" w:rsidRPr="00D94782" w:rsidRDefault="00615541" w:rsidP="00F1791B"/>
          <w:p w14:paraId="41116014" w14:textId="77777777" w:rsidR="00615541" w:rsidRPr="00D94782" w:rsidRDefault="00615541" w:rsidP="00F1791B"/>
          <w:p w14:paraId="529FC551" w14:textId="77777777" w:rsidR="00615541" w:rsidRPr="00D94782" w:rsidRDefault="00615541" w:rsidP="00F1791B"/>
          <w:p w14:paraId="56619D66" w14:textId="77777777" w:rsidR="00615541" w:rsidRPr="00D94782" w:rsidRDefault="00615541" w:rsidP="00F1791B"/>
          <w:p w14:paraId="79E03E3F" w14:textId="77777777" w:rsidR="00615541" w:rsidRPr="00D94782" w:rsidRDefault="00615541" w:rsidP="00F1791B"/>
          <w:p w14:paraId="2AC1022E" w14:textId="77777777" w:rsidR="00615541" w:rsidRPr="00D94782" w:rsidRDefault="00615541" w:rsidP="00F1791B"/>
          <w:p w14:paraId="497D6BF6" w14:textId="77777777" w:rsidR="00615541" w:rsidRPr="00D94782" w:rsidRDefault="00615541" w:rsidP="00F1791B"/>
          <w:p w14:paraId="6BA3A09E" w14:textId="77777777" w:rsidR="00615541" w:rsidRPr="00D94782" w:rsidRDefault="00615541" w:rsidP="00F1791B"/>
          <w:p w14:paraId="7F55CEF2" w14:textId="77777777" w:rsidR="00615541" w:rsidRPr="00D94782" w:rsidRDefault="00615541" w:rsidP="00F1791B"/>
          <w:p w14:paraId="19F11C5E" w14:textId="77777777" w:rsidR="00615541" w:rsidRPr="00D94782" w:rsidRDefault="00615541" w:rsidP="00F1791B"/>
          <w:p w14:paraId="51D9FEC4" w14:textId="77777777" w:rsidR="00615541" w:rsidRPr="00D94782" w:rsidRDefault="00615541" w:rsidP="00F1791B"/>
          <w:p w14:paraId="330F7D05" w14:textId="77777777" w:rsidR="00615541" w:rsidRPr="00D94782" w:rsidRDefault="00615541" w:rsidP="00F1791B"/>
          <w:p w14:paraId="743BFE28" w14:textId="77777777" w:rsidR="00615541" w:rsidRPr="00D94782" w:rsidRDefault="00615541" w:rsidP="00F1791B"/>
          <w:p w14:paraId="3C924077" w14:textId="77777777" w:rsidR="00615541" w:rsidRPr="00D94782" w:rsidRDefault="00615541" w:rsidP="00F1791B"/>
          <w:p w14:paraId="51BFD97D" w14:textId="77777777" w:rsidR="00615541" w:rsidRPr="00D94782" w:rsidRDefault="00615541" w:rsidP="00F1791B"/>
          <w:p w14:paraId="48077C75" w14:textId="77777777" w:rsidR="00615541" w:rsidRPr="00D94782" w:rsidRDefault="00615541" w:rsidP="00F1791B"/>
          <w:p w14:paraId="32C607A3" w14:textId="5FDDF69B" w:rsidR="00B47920" w:rsidRPr="00D94782" w:rsidRDefault="00B47920" w:rsidP="004D0728"/>
        </w:tc>
      </w:tr>
      <w:tr w:rsidR="00357B2C" w:rsidRPr="00D94782" w14:paraId="1725AA36" w14:textId="77777777" w:rsidTr="004B08DB">
        <w:trPr>
          <w:trHeight w:val="306"/>
        </w:trPr>
        <w:tc>
          <w:tcPr>
            <w:tcW w:w="4786" w:type="dxa"/>
            <w:gridSpan w:val="3"/>
            <w:tcBorders>
              <w:left w:val="single" w:sz="8" w:space="0" w:color="auto"/>
              <w:right w:val="single" w:sz="4" w:space="0" w:color="auto"/>
            </w:tcBorders>
            <w:shd w:val="clear" w:color="auto" w:fill="auto"/>
            <w:vAlign w:val="center"/>
          </w:tcPr>
          <w:p w14:paraId="47C4CC09" w14:textId="77777777" w:rsidR="00C008E2" w:rsidRPr="00D94782" w:rsidRDefault="00C008E2" w:rsidP="00C008E2">
            <w:pPr>
              <w:jc w:val="center"/>
              <w:rPr>
                <w:sz w:val="18"/>
                <w:szCs w:val="18"/>
              </w:rPr>
            </w:pPr>
            <w:r w:rsidRPr="00D94782">
              <w:rPr>
                <w:rFonts w:ascii="ＭＳ ゴシック" w:eastAsia="ＭＳ ゴシック" w:hAnsi="ＭＳ ゴシック" w:hint="eastAsia"/>
                <w:bCs/>
                <w:sz w:val="18"/>
                <w:szCs w:val="18"/>
              </w:rPr>
              <w:lastRenderedPageBreak/>
              <w:t>個人情報保護及び情報公開</w:t>
            </w:r>
          </w:p>
        </w:tc>
        <w:tc>
          <w:tcPr>
            <w:tcW w:w="5766" w:type="dxa"/>
            <w:tcBorders>
              <w:left w:val="single" w:sz="4" w:space="0" w:color="auto"/>
            </w:tcBorders>
            <w:shd w:val="clear" w:color="auto" w:fill="auto"/>
            <w:vAlign w:val="center"/>
          </w:tcPr>
          <w:p w14:paraId="63D45BB2" w14:textId="77777777" w:rsidR="00C008E2" w:rsidRPr="00D94782" w:rsidRDefault="00C008E2" w:rsidP="00C008E2">
            <w:pPr>
              <w:jc w:val="left"/>
              <w:rPr>
                <w:sz w:val="18"/>
                <w:szCs w:val="18"/>
              </w:rPr>
            </w:pPr>
          </w:p>
        </w:tc>
        <w:tc>
          <w:tcPr>
            <w:tcW w:w="711" w:type="dxa"/>
            <w:vMerge/>
            <w:tcBorders>
              <w:right w:val="double" w:sz="4" w:space="0" w:color="auto"/>
            </w:tcBorders>
            <w:shd w:val="clear" w:color="auto" w:fill="auto"/>
          </w:tcPr>
          <w:p w14:paraId="64CEA11D" w14:textId="77777777" w:rsidR="00C008E2" w:rsidRPr="00D94782" w:rsidRDefault="00C008E2" w:rsidP="00F1791B"/>
        </w:tc>
        <w:tc>
          <w:tcPr>
            <w:tcW w:w="711" w:type="dxa"/>
            <w:vMerge/>
            <w:tcBorders>
              <w:left w:val="double" w:sz="4" w:space="0" w:color="auto"/>
            </w:tcBorders>
            <w:shd w:val="clear" w:color="auto" w:fill="auto"/>
          </w:tcPr>
          <w:p w14:paraId="6607D37D" w14:textId="77777777" w:rsidR="00C008E2" w:rsidRPr="00D94782" w:rsidRDefault="00C008E2" w:rsidP="00F1791B"/>
        </w:tc>
        <w:tc>
          <w:tcPr>
            <w:tcW w:w="3409" w:type="dxa"/>
            <w:vMerge/>
            <w:tcBorders>
              <w:right w:val="single" w:sz="8" w:space="0" w:color="auto"/>
            </w:tcBorders>
            <w:shd w:val="clear" w:color="auto" w:fill="auto"/>
          </w:tcPr>
          <w:p w14:paraId="55494936" w14:textId="77777777" w:rsidR="00C008E2" w:rsidRPr="00D94782" w:rsidRDefault="00C008E2" w:rsidP="00F1791B"/>
        </w:tc>
        <w:tc>
          <w:tcPr>
            <w:tcW w:w="568" w:type="dxa"/>
            <w:vMerge/>
            <w:tcBorders>
              <w:left w:val="single" w:sz="8" w:space="0" w:color="auto"/>
              <w:right w:val="single" w:sz="8" w:space="0" w:color="auto"/>
            </w:tcBorders>
            <w:shd w:val="clear" w:color="auto" w:fill="auto"/>
          </w:tcPr>
          <w:p w14:paraId="778A7E8C" w14:textId="77777777" w:rsidR="00C008E2" w:rsidRPr="00D94782" w:rsidRDefault="00C008E2" w:rsidP="00F1791B"/>
        </w:tc>
      </w:tr>
      <w:tr w:rsidR="00357B2C" w:rsidRPr="00D94782" w14:paraId="37F27C49" w14:textId="77777777" w:rsidTr="000C4164">
        <w:trPr>
          <w:trHeight w:val="693"/>
        </w:trPr>
        <w:tc>
          <w:tcPr>
            <w:tcW w:w="2381" w:type="dxa"/>
            <w:tcBorders>
              <w:left w:val="single" w:sz="8" w:space="0" w:color="auto"/>
              <w:right w:val="double" w:sz="4" w:space="0" w:color="auto"/>
            </w:tcBorders>
            <w:shd w:val="clear" w:color="auto" w:fill="auto"/>
          </w:tcPr>
          <w:p w14:paraId="61F671DB" w14:textId="77777777" w:rsidR="00577775" w:rsidRPr="00D94782" w:rsidRDefault="00577775" w:rsidP="004B08DB">
            <w:pPr>
              <w:autoSpaceDE w:val="0"/>
              <w:autoSpaceDN w:val="0"/>
              <w:spacing w:line="0" w:lineRule="atLeast"/>
              <w:ind w:left="180" w:hangingChars="100" w:hanging="180"/>
              <w:rPr>
                <w:rFonts w:ascii="ＭＳ ゴシック" w:eastAsia="ＭＳ ゴシック" w:hAnsi="ＭＳ ゴシック"/>
                <w:bCs/>
                <w:sz w:val="18"/>
                <w:szCs w:val="18"/>
              </w:rPr>
            </w:pPr>
          </w:p>
          <w:p w14:paraId="1AFF9C15" w14:textId="29815714" w:rsidR="00F83E4A" w:rsidRPr="00D94782" w:rsidRDefault="00F83E4A" w:rsidP="004B08DB">
            <w:pPr>
              <w:autoSpaceDE w:val="0"/>
              <w:autoSpaceDN w:val="0"/>
              <w:spacing w:line="0" w:lineRule="atLeast"/>
              <w:ind w:left="180" w:hangingChars="100" w:hanging="180"/>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２　個人情報保護及び情報公開</w:t>
            </w:r>
          </w:p>
          <w:p w14:paraId="5B138986" w14:textId="77777777" w:rsidR="00AA1435" w:rsidRPr="00D94782" w:rsidRDefault="00BF2B23" w:rsidP="004B08DB">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個人情報、企業情報等の漏えい防止のため、大阪府個人情報保護条例（平成８年大阪府条例第２号）及び大阪府情報公開条例（平成11年大阪府条例第39号）に基づいて策定した個人情報の取扱及び管理に関する規程及び情報セキュリティポリシーにより、適切な情報管理を行う。</w:t>
            </w:r>
          </w:p>
          <w:p w14:paraId="178FC6DA" w14:textId="77777777" w:rsidR="00006B4E" w:rsidRPr="00D94782" w:rsidRDefault="00006B4E" w:rsidP="00BF2B23">
            <w:pPr>
              <w:autoSpaceDE w:val="0"/>
              <w:autoSpaceDN w:val="0"/>
              <w:spacing w:line="0" w:lineRule="atLeast"/>
              <w:ind w:firstLineChars="100" w:firstLine="180"/>
              <w:rPr>
                <w:rFonts w:ascii="ＭＳ ゴシック" w:eastAsia="ＭＳ ゴシック" w:hAnsi="ＭＳ ゴシック"/>
                <w:sz w:val="18"/>
                <w:szCs w:val="18"/>
              </w:rPr>
            </w:pPr>
          </w:p>
        </w:tc>
        <w:tc>
          <w:tcPr>
            <w:tcW w:w="2405" w:type="dxa"/>
            <w:gridSpan w:val="2"/>
            <w:tcBorders>
              <w:left w:val="double" w:sz="4" w:space="0" w:color="auto"/>
              <w:right w:val="single" w:sz="4" w:space="0" w:color="auto"/>
            </w:tcBorders>
            <w:shd w:val="clear" w:color="auto" w:fill="auto"/>
          </w:tcPr>
          <w:p w14:paraId="4D670AF7" w14:textId="77777777" w:rsidR="00577775" w:rsidRPr="00D94782" w:rsidRDefault="00577775" w:rsidP="00764F09">
            <w:pPr>
              <w:autoSpaceDE w:val="0"/>
              <w:autoSpaceDN w:val="0"/>
              <w:spacing w:line="0" w:lineRule="atLeast"/>
              <w:ind w:left="180" w:hangingChars="100" w:hanging="180"/>
              <w:rPr>
                <w:rFonts w:asciiTheme="majorEastAsia" w:eastAsiaTheme="majorEastAsia" w:hAnsiTheme="majorEastAsia"/>
                <w:bCs/>
                <w:sz w:val="18"/>
                <w:szCs w:val="18"/>
              </w:rPr>
            </w:pPr>
          </w:p>
          <w:p w14:paraId="03A40466" w14:textId="7F17C17E" w:rsidR="00764F09" w:rsidRPr="00D94782" w:rsidRDefault="00764F09" w:rsidP="00764F09">
            <w:pPr>
              <w:autoSpaceDE w:val="0"/>
              <w:autoSpaceDN w:val="0"/>
              <w:spacing w:line="0" w:lineRule="atLeast"/>
              <w:ind w:left="180" w:hangingChars="100" w:hanging="180"/>
              <w:rPr>
                <w:rFonts w:asciiTheme="majorEastAsia" w:eastAsiaTheme="majorEastAsia" w:hAnsiTheme="majorEastAsia"/>
                <w:bCs/>
                <w:sz w:val="18"/>
                <w:szCs w:val="18"/>
              </w:rPr>
            </w:pPr>
            <w:r w:rsidRPr="00D94782">
              <w:rPr>
                <w:rFonts w:asciiTheme="majorEastAsia" w:eastAsiaTheme="majorEastAsia" w:hAnsiTheme="majorEastAsia" w:hint="eastAsia"/>
                <w:bCs/>
                <w:sz w:val="18"/>
                <w:szCs w:val="18"/>
              </w:rPr>
              <w:t>２　個人情報保護及び情報公開</w:t>
            </w:r>
          </w:p>
          <w:p w14:paraId="4692C8C0" w14:textId="77777777" w:rsidR="006879BC" w:rsidRPr="00D94782" w:rsidRDefault="00764F09" w:rsidP="004D0728">
            <w:pPr>
              <w:ind w:leftChars="50" w:left="105" w:firstLineChars="100" w:firstLine="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個人情報、企業情報等の漏えい防止のため、大阪府個人情報保護条例（平成</w:t>
            </w:r>
            <w:r w:rsidR="00A213E4" w:rsidRPr="00D94782">
              <w:rPr>
                <w:rFonts w:asciiTheme="majorEastAsia" w:eastAsiaTheme="majorEastAsia" w:hAnsiTheme="majorEastAsia" w:hint="eastAsia"/>
                <w:sz w:val="18"/>
                <w:szCs w:val="18"/>
              </w:rPr>
              <w:t>８</w:t>
            </w:r>
            <w:r w:rsidRPr="00D94782">
              <w:rPr>
                <w:rFonts w:asciiTheme="majorEastAsia" w:eastAsiaTheme="majorEastAsia" w:hAnsiTheme="majorEastAsia" w:hint="eastAsia"/>
                <w:sz w:val="18"/>
                <w:szCs w:val="18"/>
              </w:rPr>
              <w:t>年大阪府条例第</w:t>
            </w:r>
            <w:r w:rsidR="007044C5" w:rsidRPr="00D94782">
              <w:rPr>
                <w:rFonts w:asciiTheme="majorEastAsia" w:eastAsiaTheme="majorEastAsia" w:hAnsiTheme="majorEastAsia" w:hint="eastAsia"/>
                <w:sz w:val="18"/>
                <w:szCs w:val="18"/>
              </w:rPr>
              <w:t>２</w:t>
            </w:r>
            <w:r w:rsidRPr="00D94782">
              <w:rPr>
                <w:rFonts w:asciiTheme="majorEastAsia" w:eastAsiaTheme="majorEastAsia" w:hAnsiTheme="majorEastAsia" w:hint="eastAsia"/>
                <w:sz w:val="18"/>
                <w:szCs w:val="18"/>
              </w:rPr>
              <w:t>号）及び大阪府情報公開条例（平成11年大阪府条例第39号）に基づいて策定した個人情報の取扱及び管理に関する規程及びセキュリティポリシーにより、適切な情報管理を行う。また、情報セキュリティーに関する研修の実施など、職員の</w:t>
            </w:r>
            <w:r w:rsidRPr="00D94782">
              <w:rPr>
                <w:rFonts w:asciiTheme="majorEastAsia" w:eastAsiaTheme="majorEastAsia" w:hAnsiTheme="majorEastAsia" w:hint="eastAsia"/>
                <w:sz w:val="18"/>
                <w:szCs w:val="18"/>
              </w:rPr>
              <w:lastRenderedPageBreak/>
              <w:t>意識向上を図るための取り組みを行う。</w:t>
            </w:r>
          </w:p>
          <w:p w14:paraId="0719857D" w14:textId="02E5D7C1" w:rsidR="000C4164" w:rsidRPr="00D94782" w:rsidRDefault="000C4164" w:rsidP="004D0728">
            <w:pPr>
              <w:ind w:leftChars="50" w:left="105" w:firstLineChars="100" w:firstLine="180"/>
              <w:rPr>
                <w:rFonts w:asciiTheme="majorEastAsia" w:eastAsiaTheme="majorEastAsia" w:hAnsiTheme="majorEastAsia"/>
                <w:sz w:val="18"/>
                <w:szCs w:val="18"/>
              </w:rPr>
            </w:pPr>
          </w:p>
        </w:tc>
        <w:tc>
          <w:tcPr>
            <w:tcW w:w="5766" w:type="dxa"/>
            <w:tcBorders>
              <w:left w:val="single" w:sz="4" w:space="0" w:color="auto"/>
            </w:tcBorders>
            <w:shd w:val="clear" w:color="auto" w:fill="auto"/>
          </w:tcPr>
          <w:p w14:paraId="4F9594DE" w14:textId="77777777" w:rsidR="00577775" w:rsidRPr="00D94782" w:rsidRDefault="00577775" w:rsidP="00764F09">
            <w:pPr>
              <w:autoSpaceDE w:val="0"/>
              <w:autoSpaceDN w:val="0"/>
              <w:spacing w:line="0" w:lineRule="atLeast"/>
              <w:rPr>
                <w:rFonts w:asciiTheme="majorEastAsia" w:eastAsiaTheme="majorEastAsia" w:hAnsiTheme="majorEastAsia"/>
                <w:bCs/>
                <w:sz w:val="18"/>
                <w:szCs w:val="18"/>
              </w:rPr>
            </w:pPr>
          </w:p>
          <w:p w14:paraId="1498311E" w14:textId="2FC5BAA2" w:rsidR="00764F09" w:rsidRPr="00D94782" w:rsidRDefault="00764F09" w:rsidP="00764F09">
            <w:pPr>
              <w:autoSpaceDE w:val="0"/>
              <w:autoSpaceDN w:val="0"/>
              <w:spacing w:line="0" w:lineRule="atLeast"/>
              <w:rPr>
                <w:rFonts w:asciiTheme="majorEastAsia" w:eastAsiaTheme="majorEastAsia" w:hAnsiTheme="majorEastAsia"/>
                <w:b/>
                <w:bCs/>
                <w:sz w:val="18"/>
                <w:szCs w:val="18"/>
              </w:rPr>
            </w:pPr>
            <w:r w:rsidRPr="00D94782">
              <w:rPr>
                <w:rFonts w:asciiTheme="majorEastAsia" w:eastAsiaTheme="majorEastAsia" w:hAnsiTheme="majorEastAsia" w:hint="eastAsia"/>
                <w:b/>
                <w:bCs/>
                <w:sz w:val="18"/>
                <w:szCs w:val="18"/>
              </w:rPr>
              <w:t>２　個人情報保護及び情報公開</w:t>
            </w:r>
          </w:p>
          <w:p w14:paraId="5B5B93E3" w14:textId="77777777" w:rsidR="00E34832" w:rsidRPr="00D94782" w:rsidRDefault="00E34832" w:rsidP="00764F09">
            <w:pPr>
              <w:autoSpaceDE w:val="0"/>
              <w:autoSpaceDN w:val="0"/>
              <w:spacing w:line="0" w:lineRule="atLeast"/>
              <w:rPr>
                <w:rFonts w:asciiTheme="majorEastAsia" w:eastAsiaTheme="majorEastAsia" w:hAnsiTheme="majorEastAsia"/>
                <w:bCs/>
                <w:sz w:val="18"/>
                <w:szCs w:val="18"/>
              </w:rPr>
            </w:pPr>
          </w:p>
          <w:p w14:paraId="7CD9BE21" w14:textId="77777777" w:rsidR="00CA15A6" w:rsidRPr="00D94782" w:rsidRDefault="00CA15A6" w:rsidP="00CA15A6">
            <w:pPr>
              <w:spacing w:line="0" w:lineRule="atLeast"/>
              <w:ind w:leftChars="50" w:left="285" w:hangingChars="100" w:hanging="180"/>
              <w:jc w:val="left"/>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●セキュリティポリシーに基づき、個人情報保護・管理等を徹底。業務執行のため収集・管理している個人情報は内容・保管状況などを府に報告。</w:t>
            </w:r>
          </w:p>
          <w:p w14:paraId="03A780F0" w14:textId="00D4C36B" w:rsidR="00104470" w:rsidRPr="00D94782" w:rsidRDefault="00CA15A6" w:rsidP="00D84F1E">
            <w:pPr>
              <w:spacing w:line="0" w:lineRule="atLeast"/>
              <w:ind w:leftChars="50" w:left="285" w:hangingChars="100" w:hanging="180"/>
              <w:jc w:val="left"/>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●サイバーセキュリティー研修を実施（１</w:t>
            </w:r>
            <w:r w:rsidRPr="00D94782">
              <w:rPr>
                <w:rFonts w:asciiTheme="majorEastAsia" w:eastAsiaTheme="majorEastAsia" w:hAnsiTheme="majorEastAsia"/>
                <w:sz w:val="18"/>
                <w:szCs w:val="18"/>
              </w:rPr>
              <w:t>回）。</w:t>
            </w:r>
            <w:r w:rsidR="00637D8A" w:rsidRPr="00D94782">
              <w:rPr>
                <w:rFonts w:asciiTheme="minorEastAsia" w:eastAsiaTheme="minorEastAsia" w:hAnsiTheme="minorEastAsia" w:hint="eastAsia"/>
                <w:sz w:val="18"/>
                <w:szCs w:val="18"/>
              </w:rPr>
              <w:t>（</w:t>
            </w:r>
            <w:r w:rsidR="00637D8A" w:rsidRPr="00D94782">
              <w:rPr>
                <w:rFonts w:asciiTheme="minorEastAsia" w:eastAsiaTheme="minorEastAsia" w:hAnsiTheme="minorEastAsia"/>
                <w:sz w:val="18"/>
                <w:szCs w:val="18"/>
              </w:rPr>
              <w:t>添付資料集</w:t>
            </w:r>
            <w:r w:rsidR="00D8285E" w:rsidRPr="00D94782">
              <w:rPr>
                <w:rFonts w:asciiTheme="minorEastAsia" w:eastAsiaTheme="minorEastAsia" w:hAnsiTheme="minorEastAsia" w:hint="eastAsia"/>
                <w:sz w:val="18"/>
                <w:szCs w:val="18"/>
              </w:rPr>
              <w:t>48～</w:t>
            </w:r>
            <w:r w:rsidR="00D84F1E" w:rsidRPr="00D94782">
              <w:rPr>
                <w:rFonts w:asciiTheme="minorEastAsia" w:eastAsiaTheme="minorEastAsia" w:hAnsiTheme="minorEastAsia" w:hint="eastAsia"/>
                <w:sz w:val="18"/>
                <w:szCs w:val="18"/>
              </w:rPr>
              <w:t>5</w:t>
            </w:r>
            <w:r w:rsidR="00D84F1E" w:rsidRPr="00D94782">
              <w:rPr>
                <w:rFonts w:asciiTheme="minorEastAsia" w:eastAsiaTheme="minorEastAsia" w:hAnsiTheme="minorEastAsia"/>
                <w:sz w:val="18"/>
                <w:szCs w:val="18"/>
              </w:rPr>
              <w:t>0</w:t>
            </w:r>
            <w:r w:rsidR="00637D8A" w:rsidRPr="00D94782">
              <w:rPr>
                <w:rFonts w:asciiTheme="minorEastAsia" w:eastAsiaTheme="minorEastAsia" w:hAnsiTheme="minorEastAsia" w:hint="eastAsia"/>
                <w:sz w:val="18"/>
                <w:szCs w:val="18"/>
              </w:rPr>
              <w:t>ページ）</w:t>
            </w:r>
          </w:p>
        </w:tc>
        <w:tc>
          <w:tcPr>
            <w:tcW w:w="711" w:type="dxa"/>
            <w:vMerge/>
            <w:tcBorders>
              <w:right w:val="double" w:sz="4" w:space="0" w:color="auto"/>
            </w:tcBorders>
            <w:shd w:val="clear" w:color="auto" w:fill="auto"/>
          </w:tcPr>
          <w:p w14:paraId="4C0A1755" w14:textId="77777777" w:rsidR="00D26C12" w:rsidRPr="00D94782" w:rsidRDefault="00D26C12" w:rsidP="00F1791B"/>
        </w:tc>
        <w:tc>
          <w:tcPr>
            <w:tcW w:w="711" w:type="dxa"/>
            <w:vMerge/>
            <w:tcBorders>
              <w:left w:val="double" w:sz="4" w:space="0" w:color="auto"/>
            </w:tcBorders>
            <w:shd w:val="clear" w:color="auto" w:fill="auto"/>
          </w:tcPr>
          <w:p w14:paraId="3A2DEECC" w14:textId="77777777" w:rsidR="00D26C12" w:rsidRPr="00D94782" w:rsidRDefault="00D26C12" w:rsidP="00F1791B"/>
        </w:tc>
        <w:tc>
          <w:tcPr>
            <w:tcW w:w="3409" w:type="dxa"/>
            <w:vMerge/>
            <w:tcBorders>
              <w:right w:val="single" w:sz="8" w:space="0" w:color="auto"/>
            </w:tcBorders>
            <w:shd w:val="clear" w:color="auto" w:fill="auto"/>
          </w:tcPr>
          <w:p w14:paraId="0F2ED690" w14:textId="77777777" w:rsidR="00D26C12" w:rsidRPr="00D94782" w:rsidRDefault="00D26C12" w:rsidP="00F1791B"/>
        </w:tc>
        <w:tc>
          <w:tcPr>
            <w:tcW w:w="568" w:type="dxa"/>
            <w:vMerge/>
            <w:tcBorders>
              <w:left w:val="single" w:sz="8" w:space="0" w:color="auto"/>
              <w:right w:val="single" w:sz="8" w:space="0" w:color="auto"/>
            </w:tcBorders>
            <w:shd w:val="clear" w:color="auto" w:fill="auto"/>
          </w:tcPr>
          <w:p w14:paraId="12EA0C9C" w14:textId="77777777" w:rsidR="00D26C12" w:rsidRPr="00D94782" w:rsidRDefault="00D26C12" w:rsidP="00F1791B"/>
        </w:tc>
      </w:tr>
      <w:tr w:rsidR="00357B2C" w:rsidRPr="00D94782" w14:paraId="7447AFA2" w14:textId="77777777" w:rsidTr="004B08DB">
        <w:trPr>
          <w:trHeight w:val="323"/>
        </w:trPr>
        <w:tc>
          <w:tcPr>
            <w:tcW w:w="4786" w:type="dxa"/>
            <w:gridSpan w:val="3"/>
            <w:tcBorders>
              <w:left w:val="single" w:sz="8" w:space="0" w:color="auto"/>
              <w:right w:val="single" w:sz="4" w:space="0" w:color="auto"/>
            </w:tcBorders>
            <w:shd w:val="clear" w:color="auto" w:fill="auto"/>
            <w:vAlign w:val="center"/>
          </w:tcPr>
          <w:p w14:paraId="6C96DE86" w14:textId="77777777" w:rsidR="00C008E2" w:rsidRPr="00D94782" w:rsidRDefault="00C008E2" w:rsidP="00C008E2">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適正な料金設定</w:t>
            </w:r>
          </w:p>
        </w:tc>
        <w:tc>
          <w:tcPr>
            <w:tcW w:w="5766" w:type="dxa"/>
            <w:tcBorders>
              <w:left w:val="single" w:sz="4" w:space="0" w:color="auto"/>
            </w:tcBorders>
            <w:shd w:val="clear" w:color="auto" w:fill="auto"/>
            <w:vAlign w:val="center"/>
          </w:tcPr>
          <w:p w14:paraId="72E3AAFF" w14:textId="77777777" w:rsidR="00C008E2" w:rsidRPr="00D94782" w:rsidRDefault="00C008E2" w:rsidP="00C008E2">
            <w:pPr>
              <w:jc w:val="left"/>
              <w:rPr>
                <w:rFonts w:ascii="ＭＳ ゴシック" w:eastAsia="ＭＳ ゴシック" w:hAnsi="ＭＳ ゴシック"/>
                <w:sz w:val="18"/>
                <w:szCs w:val="18"/>
              </w:rPr>
            </w:pPr>
          </w:p>
        </w:tc>
        <w:tc>
          <w:tcPr>
            <w:tcW w:w="711" w:type="dxa"/>
            <w:vMerge/>
            <w:tcBorders>
              <w:right w:val="double" w:sz="4" w:space="0" w:color="auto"/>
            </w:tcBorders>
            <w:shd w:val="clear" w:color="auto" w:fill="auto"/>
          </w:tcPr>
          <w:p w14:paraId="2323DD44" w14:textId="77777777" w:rsidR="00C008E2" w:rsidRPr="00D94782" w:rsidRDefault="00C008E2" w:rsidP="00F1791B"/>
        </w:tc>
        <w:tc>
          <w:tcPr>
            <w:tcW w:w="711" w:type="dxa"/>
            <w:vMerge/>
            <w:tcBorders>
              <w:left w:val="double" w:sz="4" w:space="0" w:color="auto"/>
            </w:tcBorders>
            <w:shd w:val="clear" w:color="auto" w:fill="auto"/>
          </w:tcPr>
          <w:p w14:paraId="31EC5172" w14:textId="77777777" w:rsidR="00C008E2" w:rsidRPr="00D94782" w:rsidRDefault="00C008E2" w:rsidP="00F1791B"/>
        </w:tc>
        <w:tc>
          <w:tcPr>
            <w:tcW w:w="3409" w:type="dxa"/>
            <w:vMerge/>
            <w:tcBorders>
              <w:right w:val="single" w:sz="8" w:space="0" w:color="auto"/>
            </w:tcBorders>
            <w:shd w:val="clear" w:color="auto" w:fill="auto"/>
          </w:tcPr>
          <w:p w14:paraId="51FD50CA" w14:textId="77777777" w:rsidR="00C008E2" w:rsidRPr="00D94782" w:rsidRDefault="00C008E2" w:rsidP="00F1791B"/>
        </w:tc>
        <w:tc>
          <w:tcPr>
            <w:tcW w:w="568" w:type="dxa"/>
            <w:vMerge/>
            <w:tcBorders>
              <w:left w:val="single" w:sz="8" w:space="0" w:color="auto"/>
              <w:right w:val="single" w:sz="8" w:space="0" w:color="auto"/>
            </w:tcBorders>
            <w:shd w:val="clear" w:color="auto" w:fill="auto"/>
          </w:tcPr>
          <w:p w14:paraId="7E112F12" w14:textId="77777777" w:rsidR="00C008E2" w:rsidRPr="00D94782" w:rsidRDefault="00C008E2" w:rsidP="00F1791B"/>
        </w:tc>
      </w:tr>
      <w:tr w:rsidR="00357B2C" w:rsidRPr="00D94782" w14:paraId="73895726" w14:textId="77777777" w:rsidTr="00B47920">
        <w:trPr>
          <w:trHeight w:val="410"/>
        </w:trPr>
        <w:tc>
          <w:tcPr>
            <w:tcW w:w="2381" w:type="dxa"/>
            <w:tcBorders>
              <w:left w:val="single" w:sz="8" w:space="0" w:color="auto"/>
              <w:bottom w:val="single" w:sz="4" w:space="0" w:color="auto"/>
              <w:right w:val="double" w:sz="4" w:space="0" w:color="auto"/>
            </w:tcBorders>
            <w:shd w:val="clear" w:color="auto" w:fill="auto"/>
          </w:tcPr>
          <w:p w14:paraId="3000BAEE" w14:textId="77777777" w:rsidR="006879BC" w:rsidRPr="00D94782" w:rsidRDefault="006879BC" w:rsidP="00997C15">
            <w:pPr>
              <w:rPr>
                <w:rFonts w:ascii="ＭＳ ゴシック" w:eastAsia="ＭＳ ゴシック" w:hAnsi="ＭＳ ゴシック"/>
                <w:sz w:val="18"/>
                <w:szCs w:val="18"/>
              </w:rPr>
            </w:pPr>
          </w:p>
          <w:p w14:paraId="7D29E1D8" w14:textId="13D3661A" w:rsidR="008C7CD8" w:rsidRPr="00D94782" w:rsidRDefault="008C7CD8" w:rsidP="00997C15">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３　適正な料金設定</w:t>
            </w:r>
          </w:p>
          <w:p w14:paraId="4ACA0F62" w14:textId="77777777" w:rsidR="00B47920" w:rsidRPr="00D94782" w:rsidRDefault="00BF2B23" w:rsidP="00B47920">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利用者のニーズ、他府県等のサービスの水準等を踏まえ、利用者に過度な負担とならないよう適正な料金設定を維持する。</w:t>
            </w:r>
          </w:p>
          <w:p w14:paraId="44BCFC71" w14:textId="77777777" w:rsidR="00B47920" w:rsidRPr="00D94782" w:rsidRDefault="00B47920" w:rsidP="00B47920">
            <w:pPr>
              <w:rPr>
                <w:rFonts w:ascii="ＭＳ ゴシック" w:eastAsia="ＭＳ ゴシック" w:hAnsi="ＭＳ ゴシック"/>
                <w:sz w:val="18"/>
                <w:szCs w:val="18"/>
              </w:rPr>
            </w:pPr>
          </w:p>
        </w:tc>
        <w:tc>
          <w:tcPr>
            <w:tcW w:w="2405" w:type="dxa"/>
            <w:gridSpan w:val="2"/>
            <w:tcBorders>
              <w:left w:val="double" w:sz="4" w:space="0" w:color="auto"/>
              <w:bottom w:val="single" w:sz="4" w:space="0" w:color="auto"/>
              <w:right w:val="single" w:sz="4" w:space="0" w:color="auto"/>
            </w:tcBorders>
            <w:shd w:val="clear" w:color="auto" w:fill="auto"/>
          </w:tcPr>
          <w:p w14:paraId="7FA8AE1F" w14:textId="77777777" w:rsidR="006879BC" w:rsidRPr="00D94782" w:rsidRDefault="006879BC" w:rsidP="00764F09">
            <w:pPr>
              <w:rPr>
                <w:rFonts w:asciiTheme="majorEastAsia" w:eastAsiaTheme="majorEastAsia" w:hAnsiTheme="majorEastAsia"/>
                <w:sz w:val="18"/>
                <w:szCs w:val="18"/>
              </w:rPr>
            </w:pPr>
          </w:p>
          <w:p w14:paraId="0BB6E6F1" w14:textId="360F2FC7" w:rsidR="00764F09" w:rsidRPr="00D94782" w:rsidRDefault="00764F09" w:rsidP="00764F09">
            <w:pPr>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３　適正な料金設定</w:t>
            </w:r>
          </w:p>
          <w:p w14:paraId="303971CF" w14:textId="02C667CC" w:rsidR="00EB3CB3" w:rsidRPr="00D94782" w:rsidRDefault="00764F09" w:rsidP="00D16248">
            <w:pPr>
              <w:ind w:leftChars="50" w:left="105" w:firstLineChars="100" w:firstLine="180"/>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依頼分析の手数料などは、利用者のニーズや、他都道府県などのサービスの水準を踏まえ、利用者に過度な負担とならないよう適正な料金設定を維持する。</w:t>
            </w:r>
          </w:p>
          <w:p w14:paraId="26CFDDF4" w14:textId="1B263FD4" w:rsidR="00D84F1E" w:rsidRPr="00D94782" w:rsidRDefault="00D84F1E" w:rsidP="00EB3CB3">
            <w:pPr>
              <w:rPr>
                <w:rFonts w:ascii="ＭＳ ゴシック" w:eastAsia="ＭＳ ゴシック" w:hAnsi="ＭＳ ゴシック"/>
                <w:sz w:val="18"/>
                <w:szCs w:val="18"/>
              </w:rPr>
            </w:pPr>
          </w:p>
        </w:tc>
        <w:tc>
          <w:tcPr>
            <w:tcW w:w="5766" w:type="dxa"/>
            <w:tcBorders>
              <w:left w:val="single" w:sz="4" w:space="0" w:color="auto"/>
            </w:tcBorders>
            <w:shd w:val="clear" w:color="auto" w:fill="auto"/>
          </w:tcPr>
          <w:p w14:paraId="5D33F0CA" w14:textId="77777777" w:rsidR="006879BC" w:rsidRPr="00D94782" w:rsidRDefault="006879BC" w:rsidP="00764F09">
            <w:pPr>
              <w:rPr>
                <w:rFonts w:asciiTheme="majorEastAsia" w:eastAsiaTheme="majorEastAsia" w:hAnsiTheme="majorEastAsia"/>
                <w:bCs/>
                <w:sz w:val="18"/>
                <w:szCs w:val="18"/>
              </w:rPr>
            </w:pPr>
          </w:p>
          <w:p w14:paraId="13E302D8" w14:textId="4767339D" w:rsidR="00764F09" w:rsidRPr="00D94782" w:rsidRDefault="00764F09" w:rsidP="00764F09">
            <w:pPr>
              <w:rPr>
                <w:rFonts w:asciiTheme="majorEastAsia" w:eastAsiaTheme="majorEastAsia" w:hAnsiTheme="majorEastAsia"/>
                <w:b/>
                <w:sz w:val="18"/>
                <w:szCs w:val="18"/>
              </w:rPr>
            </w:pPr>
            <w:r w:rsidRPr="00D94782">
              <w:rPr>
                <w:rFonts w:asciiTheme="majorEastAsia" w:eastAsiaTheme="majorEastAsia" w:hAnsiTheme="majorEastAsia" w:hint="eastAsia"/>
                <w:b/>
                <w:bCs/>
                <w:sz w:val="18"/>
                <w:szCs w:val="18"/>
              </w:rPr>
              <w:t xml:space="preserve">３　</w:t>
            </w:r>
            <w:r w:rsidRPr="00D94782">
              <w:rPr>
                <w:rFonts w:asciiTheme="majorEastAsia" w:eastAsiaTheme="majorEastAsia" w:hAnsiTheme="majorEastAsia" w:hint="eastAsia"/>
                <w:b/>
                <w:sz w:val="18"/>
                <w:szCs w:val="18"/>
              </w:rPr>
              <w:t>適正な料金設定</w:t>
            </w:r>
          </w:p>
          <w:p w14:paraId="0F65DDC5" w14:textId="5DF7B8AA" w:rsidR="00CA15A6" w:rsidRPr="00D94782" w:rsidRDefault="00CA15A6" w:rsidP="00CA15A6">
            <w:pPr>
              <w:ind w:leftChars="50" w:left="285"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●H24年度に府知事の認可を得た料金設定により、依頼試験等を実施するとともに、H26</w:t>
            </w:r>
            <w:r w:rsidR="00D9429A" w:rsidRPr="00D94782">
              <w:rPr>
                <w:rFonts w:asciiTheme="majorEastAsia" w:eastAsiaTheme="majorEastAsia" w:hAnsiTheme="majorEastAsia" w:hint="eastAsia"/>
                <w:sz w:val="18"/>
                <w:szCs w:val="18"/>
              </w:rPr>
              <w:t>年度の消費税増税に対応した新料金制度を継続して運用</w:t>
            </w:r>
            <w:r w:rsidRPr="00D94782">
              <w:rPr>
                <w:rFonts w:asciiTheme="majorEastAsia" w:eastAsiaTheme="majorEastAsia" w:hAnsiTheme="majorEastAsia" w:hint="eastAsia"/>
                <w:sz w:val="18"/>
                <w:szCs w:val="18"/>
              </w:rPr>
              <w:t>。</w:t>
            </w:r>
          </w:p>
          <w:p w14:paraId="62284DEA" w14:textId="77777777" w:rsidR="00764F09" w:rsidRPr="00D94782" w:rsidRDefault="00764F09" w:rsidP="00764F09">
            <w:pPr>
              <w:autoSpaceDE w:val="0"/>
              <w:autoSpaceDN w:val="0"/>
              <w:spacing w:line="0" w:lineRule="atLeast"/>
              <w:rPr>
                <w:rFonts w:asciiTheme="majorEastAsia" w:eastAsiaTheme="majorEastAsia" w:hAnsiTheme="majorEastAsia"/>
                <w:bCs/>
                <w:sz w:val="18"/>
                <w:szCs w:val="18"/>
              </w:rPr>
            </w:pPr>
          </w:p>
          <w:p w14:paraId="20D7C1AD" w14:textId="77777777" w:rsidR="00AA6647" w:rsidRPr="00D94782" w:rsidRDefault="00AA6647" w:rsidP="0040574F">
            <w:pPr>
              <w:ind w:leftChars="50" w:left="285" w:hangingChars="100" w:hanging="180"/>
              <w:rPr>
                <w:sz w:val="18"/>
                <w:szCs w:val="18"/>
              </w:rPr>
            </w:pPr>
          </w:p>
          <w:p w14:paraId="102DDF7E" w14:textId="77777777" w:rsidR="00EB3CB3" w:rsidRPr="00D94782" w:rsidRDefault="00EB3CB3" w:rsidP="00EB3CB3">
            <w:pPr>
              <w:rPr>
                <w:sz w:val="18"/>
                <w:szCs w:val="18"/>
              </w:rPr>
            </w:pPr>
          </w:p>
          <w:p w14:paraId="4AE3AFDA" w14:textId="77777777" w:rsidR="00B47920" w:rsidRPr="00D94782" w:rsidRDefault="00B47920" w:rsidP="00EB3CB3">
            <w:pPr>
              <w:rPr>
                <w:sz w:val="18"/>
                <w:szCs w:val="18"/>
              </w:rPr>
            </w:pPr>
          </w:p>
          <w:p w14:paraId="1BDE1830" w14:textId="77777777" w:rsidR="00B47920" w:rsidRPr="00D94782" w:rsidRDefault="00B47920" w:rsidP="00EB3CB3">
            <w:pPr>
              <w:rPr>
                <w:sz w:val="18"/>
                <w:szCs w:val="18"/>
              </w:rPr>
            </w:pPr>
          </w:p>
        </w:tc>
        <w:tc>
          <w:tcPr>
            <w:tcW w:w="711" w:type="dxa"/>
            <w:vMerge/>
            <w:tcBorders>
              <w:right w:val="double" w:sz="4" w:space="0" w:color="auto"/>
            </w:tcBorders>
            <w:shd w:val="clear" w:color="auto" w:fill="auto"/>
          </w:tcPr>
          <w:p w14:paraId="3252A2AF" w14:textId="77777777" w:rsidR="00D26C12" w:rsidRPr="00D94782" w:rsidRDefault="00D26C12" w:rsidP="00F1791B"/>
        </w:tc>
        <w:tc>
          <w:tcPr>
            <w:tcW w:w="711" w:type="dxa"/>
            <w:vMerge/>
            <w:tcBorders>
              <w:left w:val="double" w:sz="4" w:space="0" w:color="auto"/>
            </w:tcBorders>
            <w:shd w:val="clear" w:color="auto" w:fill="auto"/>
          </w:tcPr>
          <w:p w14:paraId="2737E4B9" w14:textId="77777777" w:rsidR="00D26C12" w:rsidRPr="00D94782" w:rsidRDefault="00D26C12" w:rsidP="00F1791B"/>
        </w:tc>
        <w:tc>
          <w:tcPr>
            <w:tcW w:w="3409" w:type="dxa"/>
            <w:vMerge/>
            <w:tcBorders>
              <w:right w:val="single" w:sz="8" w:space="0" w:color="auto"/>
            </w:tcBorders>
            <w:shd w:val="clear" w:color="auto" w:fill="auto"/>
          </w:tcPr>
          <w:p w14:paraId="264E5C2F" w14:textId="77777777" w:rsidR="00D26C12" w:rsidRPr="00D94782" w:rsidRDefault="00D26C12" w:rsidP="00F1791B"/>
        </w:tc>
        <w:tc>
          <w:tcPr>
            <w:tcW w:w="568" w:type="dxa"/>
            <w:vMerge/>
            <w:tcBorders>
              <w:left w:val="single" w:sz="8" w:space="0" w:color="auto"/>
              <w:right w:val="single" w:sz="8" w:space="0" w:color="auto"/>
            </w:tcBorders>
            <w:shd w:val="clear" w:color="auto" w:fill="auto"/>
          </w:tcPr>
          <w:p w14:paraId="27333BC9" w14:textId="77777777" w:rsidR="00D26C12" w:rsidRPr="00D94782" w:rsidRDefault="00D26C12" w:rsidP="00F1791B"/>
        </w:tc>
      </w:tr>
      <w:tr w:rsidR="00357B2C" w:rsidRPr="00D94782" w14:paraId="2E31C288" w14:textId="77777777" w:rsidTr="003607FF">
        <w:trPr>
          <w:cantSplit/>
          <w:trHeight w:val="323"/>
        </w:trPr>
        <w:tc>
          <w:tcPr>
            <w:tcW w:w="4786" w:type="dxa"/>
            <w:gridSpan w:val="3"/>
            <w:tcBorders>
              <w:left w:val="single" w:sz="8" w:space="0" w:color="auto"/>
              <w:right w:val="single" w:sz="4" w:space="0" w:color="auto"/>
            </w:tcBorders>
            <w:shd w:val="clear" w:color="auto" w:fill="auto"/>
            <w:vAlign w:val="center"/>
          </w:tcPr>
          <w:p w14:paraId="76E1316E" w14:textId="77777777" w:rsidR="00B47920" w:rsidRPr="00D94782" w:rsidRDefault="00B47920" w:rsidP="00B47920">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労働安全衛生管理</w:t>
            </w:r>
          </w:p>
        </w:tc>
        <w:tc>
          <w:tcPr>
            <w:tcW w:w="5766" w:type="dxa"/>
            <w:tcBorders>
              <w:left w:val="single" w:sz="4" w:space="0" w:color="auto"/>
            </w:tcBorders>
            <w:shd w:val="clear" w:color="auto" w:fill="auto"/>
            <w:vAlign w:val="center"/>
          </w:tcPr>
          <w:p w14:paraId="38324711" w14:textId="77777777" w:rsidR="00B47920" w:rsidRPr="00D94782" w:rsidRDefault="00B47920" w:rsidP="00B47920">
            <w:pPr>
              <w:jc w:val="left"/>
              <w:rPr>
                <w:rFonts w:ascii="ＭＳ ゴシック" w:eastAsia="ＭＳ ゴシック" w:hAnsi="ＭＳ ゴシック"/>
                <w:sz w:val="18"/>
                <w:szCs w:val="18"/>
              </w:rPr>
            </w:pPr>
          </w:p>
        </w:tc>
        <w:tc>
          <w:tcPr>
            <w:tcW w:w="711" w:type="dxa"/>
            <w:vMerge/>
            <w:tcBorders>
              <w:right w:val="double" w:sz="4" w:space="0" w:color="auto"/>
            </w:tcBorders>
            <w:shd w:val="clear" w:color="auto" w:fill="auto"/>
          </w:tcPr>
          <w:p w14:paraId="7BDD259F" w14:textId="77777777" w:rsidR="00B47920" w:rsidRPr="00D94782" w:rsidRDefault="00B47920" w:rsidP="00B47920"/>
        </w:tc>
        <w:tc>
          <w:tcPr>
            <w:tcW w:w="711" w:type="dxa"/>
            <w:vMerge/>
            <w:tcBorders>
              <w:left w:val="double" w:sz="4" w:space="0" w:color="auto"/>
            </w:tcBorders>
            <w:shd w:val="clear" w:color="auto" w:fill="auto"/>
          </w:tcPr>
          <w:p w14:paraId="6DF94BC8" w14:textId="77777777" w:rsidR="00B47920" w:rsidRPr="00D94782" w:rsidRDefault="00B47920" w:rsidP="00B47920"/>
        </w:tc>
        <w:tc>
          <w:tcPr>
            <w:tcW w:w="3409" w:type="dxa"/>
            <w:vMerge/>
            <w:tcBorders>
              <w:right w:val="single" w:sz="8" w:space="0" w:color="auto"/>
            </w:tcBorders>
            <w:shd w:val="clear" w:color="auto" w:fill="auto"/>
          </w:tcPr>
          <w:p w14:paraId="0FDD1DC9" w14:textId="77777777" w:rsidR="00B47920" w:rsidRPr="00D94782" w:rsidRDefault="00B47920" w:rsidP="00B47920"/>
        </w:tc>
        <w:tc>
          <w:tcPr>
            <w:tcW w:w="568" w:type="dxa"/>
            <w:vMerge/>
            <w:tcBorders>
              <w:left w:val="single" w:sz="8" w:space="0" w:color="auto"/>
              <w:right w:val="single" w:sz="8" w:space="0" w:color="auto"/>
            </w:tcBorders>
            <w:shd w:val="clear" w:color="auto" w:fill="auto"/>
          </w:tcPr>
          <w:p w14:paraId="30CC71AD" w14:textId="77777777" w:rsidR="00B47920" w:rsidRPr="00D94782" w:rsidRDefault="00B47920" w:rsidP="00B47920"/>
        </w:tc>
      </w:tr>
      <w:tr w:rsidR="00357B2C" w:rsidRPr="00D94782" w14:paraId="302C6510" w14:textId="77777777" w:rsidTr="00B47920">
        <w:trPr>
          <w:trHeight w:val="991"/>
        </w:trPr>
        <w:tc>
          <w:tcPr>
            <w:tcW w:w="2381" w:type="dxa"/>
            <w:tcBorders>
              <w:left w:val="single" w:sz="8" w:space="0" w:color="auto"/>
              <w:bottom w:val="single" w:sz="4" w:space="0" w:color="auto"/>
              <w:right w:val="double" w:sz="4" w:space="0" w:color="auto"/>
            </w:tcBorders>
            <w:shd w:val="clear" w:color="auto" w:fill="auto"/>
          </w:tcPr>
          <w:p w14:paraId="245AF591" w14:textId="77777777" w:rsidR="006879BC" w:rsidRPr="00D94782" w:rsidRDefault="006879BC" w:rsidP="00997C15">
            <w:pPr>
              <w:rPr>
                <w:rFonts w:ascii="ＭＳ ゴシック" w:eastAsia="ＭＳ ゴシック" w:hAnsi="ＭＳ ゴシック"/>
                <w:sz w:val="18"/>
                <w:szCs w:val="18"/>
              </w:rPr>
            </w:pPr>
          </w:p>
          <w:p w14:paraId="4600963A" w14:textId="0669CFF1" w:rsidR="008C7CD8" w:rsidRPr="00D94782" w:rsidRDefault="008C7CD8" w:rsidP="00997C15">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　労働安全衛生管理</w:t>
            </w:r>
          </w:p>
          <w:p w14:paraId="1F8FF91A" w14:textId="77777777" w:rsidR="00006B4E" w:rsidRPr="00D94782" w:rsidRDefault="00BF2B23"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職員が安全で快適な労働環境で業務に従事できるよう配慮する。</w:t>
            </w:r>
          </w:p>
          <w:p w14:paraId="71541F9A" w14:textId="3B300A22" w:rsidR="004E0032" w:rsidRPr="00D94782" w:rsidRDefault="00BF2B23"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また、第</w:t>
            </w:r>
            <w:r w:rsidR="00BC2D28" w:rsidRPr="00D94782">
              <w:rPr>
                <w:rFonts w:ascii="ＭＳ ゴシック" w:eastAsia="ＭＳ ゴシック" w:hAnsi="ＭＳ ゴシック" w:hint="eastAsia"/>
                <w:sz w:val="18"/>
                <w:szCs w:val="18"/>
              </w:rPr>
              <w:t>１</w:t>
            </w:r>
            <w:r w:rsidRPr="00D94782">
              <w:rPr>
                <w:rFonts w:ascii="ＭＳ ゴシック" w:eastAsia="ＭＳ ゴシック" w:hAnsi="ＭＳ ゴシック" w:hint="eastAsia"/>
                <w:sz w:val="18"/>
                <w:szCs w:val="18"/>
              </w:rPr>
              <w:t>期中期目標期間に定めた労働安全衛生管理体制を維持し、安全管理に係る研修の活用などにより災害等の発生を未然に防止するよう取り組む。</w:t>
            </w:r>
          </w:p>
          <w:p w14:paraId="434D49E3" w14:textId="79718798" w:rsidR="00D84F1E" w:rsidRPr="00D94782" w:rsidRDefault="00D84F1E" w:rsidP="006879BC">
            <w:pPr>
              <w:rPr>
                <w:sz w:val="18"/>
                <w:szCs w:val="18"/>
              </w:rPr>
            </w:pPr>
          </w:p>
        </w:tc>
        <w:tc>
          <w:tcPr>
            <w:tcW w:w="2405" w:type="dxa"/>
            <w:gridSpan w:val="2"/>
            <w:tcBorders>
              <w:left w:val="double" w:sz="4" w:space="0" w:color="auto"/>
              <w:bottom w:val="single" w:sz="4" w:space="0" w:color="auto"/>
              <w:right w:val="single" w:sz="4" w:space="0" w:color="auto"/>
            </w:tcBorders>
            <w:shd w:val="clear" w:color="auto" w:fill="auto"/>
          </w:tcPr>
          <w:p w14:paraId="1CF2BE9E" w14:textId="77777777" w:rsidR="006879BC" w:rsidRPr="00D94782" w:rsidRDefault="006879BC" w:rsidP="00997C15">
            <w:pPr>
              <w:rPr>
                <w:rFonts w:ascii="ＭＳ ゴシック" w:eastAsia="ＭＳ ゴシック" w:hAnsi="ＭＳ ゴシック"/>
                <w:sz w:val="18"/>
                <w:szCs w:val="18"/>
              </w:rPr>
            </w:pPr>
          </w:p>
          <w:p w14:paraId="07185585" w14:textId="003C1B5F" w:rsidR="008C7CD8" w:rsidRPr="00D94782" w:rsidRDefault="008C7CD8" w:rsidP="00997C15">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４　労働安全衛生管理</w:t>
            </w:r>
          </w:p>
          <w:p w14:paraId="43E0FF3C" w14:textId="71654F96" w:rsidR="005D2197" w:rsidRPr="00D94782" w:rsidRDefault="00764F09" w:rsidP="005025A3">
            <w:pPr>
              <w:ind w:leftChars="50" w:left="105" w:firstLineChars="100" w:firstLine="180"/>
              <w:rPr>
                <w:rFonts w:ascii="ＭＳ ゴシック" w:eastAsia="ＭＳ ゴシック" w:hAnsi="ＭＳ ゴシック"/>
                <w:sz w:val="18"/>
                <w:szCs w:val="18"/>
              </w:rPr>
            </w:pPr>
            <w:r w:rsidRPr="00D94782">
              <w:rPr>
                <w:rFonts w:asciiTheme="majorEastAsia" w:eastAsiaTheme="majorEastAsia" w:hAnsiTheme="majorEastAsia" w:hint="eastAsia"/>
                <w:sz w:val="18"/>
              </w:rPr>
              <w:t xml:space="preserve">　職員が安全で快適な労働環境で業務に従事できるよう配慮する。また、安全管理に係る研修の活用などにより災害等の発生を未然に防止するよう取り組む。</w:t>
            </w:r>
          </w:p>
        </w:tc>
        <w:tc>
          <w:tcPr>
            <w:tcW w:w="5766" w:type="dxa"/>
            <w:tcBorders>
              <w:left w:val="single" w:sz="4" w:space="0" w:color="auto"/>
              <w:bottom w:val="single" w:sz="4" w:space="0" w:color="auto"/>
            </w:tcBorders>
            <w:shd w:val="clear" w:color="auto" w:fill="auto"/>
          </w:tcPr>
          <w:p w14:paraId="3179228B" w14:textId="77777777" w:rsidR="006879BC" w:rsidRPr="00D94782" w:rsidRDefault="006879BC" w:rsidP="00764F09">
            <w:pPr>
              <w:rPr>
                <w:rFonts w:asciiTheme="majorEastAsia" w:eastAsiaTheme="majorEastAsia" w:hAnsiTheme="majorEastAsia"/>
                <w:sz w:val="18"/>
                <w:szCs w:val="18"/>
              </w:rPr>
            </w:pPr>
          </w:p>
          <w:p w14:paraId="060B8D4A" w14:textId="0CE7BE38" w:rsidR="00764F09" w:rsidRPr="00D94782" w:rsidRDefault="00764F09" w:rsidP="00764F09">
            <w:pPr>
              <w:rPr>
                <w:rFonts w:asciiTheme="majorEastAsia" w:eastAsiaTheme="majorEastAsia" w:hAnsiTheme="majorEastAsia"/>
                <w:b/>
                <w:sz w:val="18"/>
                <w:szCs w:val="18"/>
              </w:rPr>
            </w:pPr>
            <w:r w:rsidRPr="00D94782">
              <w:rPr>
                <w:rFonts w:asciiTheme="majorEastAsia" w:eastAsiaTheme="majorEastAsia" w:hAnsiTheme="majorEastAsia" w:hint="eastAsia"/>
                <w:b/>
                <w:sz w:val="18"/>
                <w:szCs w:val="18"/>
              </w:rPr>
              <w:t>４　労働安全衛生管理</w:t>
            </w:r>
          </w:p>
          <w:p w14:paraId="7046C6BA" w14:textId="5C202415" w:rsidR="00CA15A6" w:rsidRPr="00D94782" w:rsidRDefault="00CA15A6" w:rsidP="00CA15A6">
            <w:pPr>
              <w:ind w:leftChars="50" w:left="285"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●安全衛生管理計画に基づき、安全衛生委員会（構成者1</w:t>
            </w:r>
            <w:r w:rsidRPr="00D94782">
              <w:rPr>
                <w:rFonts w:asciiTheme="majorEastAsia" w:eastAsiaTheme="majorEastAsia" w:hAnsiTheme="majorEastAsia"/>
                <w:sz w:val="18"/>
                <w:szCs w:val="18"/>
              </w:rPr>
              <w:t>7</w:t>
            </w:r>
            <w:r w:rsidRPr="00D94782">
              <w:rPr>
                <w:rFonts w:asciiTheme="majorEastAsia" w:eastAsiaTheme="majorEastAsia" w:hAnsiTheme="majorEastAsia" w:hint="eastAsia"/>
                <w:sz w:val="18"/>
                <w:szCs w:val="18"/>
              </w:rPr>
              <w:t>名）を開催（1</w:t>
            </w:r>
            <w:r w:rsidRPr="00D94782">
              <w:rPr>
                <w:rFonts w:asciiTheme="majorEastAsia" w:eastAsiaTheme="majorEastAsia" w:hAnsiTheme="majorEastAsia"/>
                <w:sz w:val="18"/>
                <w:szCs w:val="18"/>
              </w:rPr>
              <w:t>2</w:t>
            </w:r>
            <w:r w:rsidRPr="00D94782">
              <w:rPr>
                <w:rFonts w:asciiTheme="majorEastAsia" w:eastAsiaTheme="majorEastAsia" w:hAnsiTheme="majorEastAsia" w:hint="eastAsia"/>
                <w:sz w:val="18"/>
                <w:szCs w:val="18"/>
              </w:rPr>
              <w:t>回）</w:t>
            </w:r>
            <w:r w:rsidR="00851D72" w:rsidRPr="00D94782">
              <w:rPr>
                <w:rFonts w:asciiTheme="majorEastAsia" w:eastAsiaTheme="majorEastAsia" w:hAnsiTheme="majorEastAsia" w:hint="eastAsia"/>
                <w:sz w:val="18"/>
                <w:szCs w:val="18"/>
              </w:rPr>
              <w:t>、健康診断及び作業環境測定を実施</w:t>
            </w:r>
            <w:r w:rsidRPr="00D94782">
              <w:rPr>
                <w:rFonts w:asciiTheme="majorEastAsia" w:eastAsiaTheme="majorEastAsia" w:hAnsiTheme="majorEastAsia" w:hint="eastAsia"/>
                <w:sz w:val="18"/>
                <w:szCs w:val="18"/>
              </w:rPr>
              <w:t>。</w:t>
            </w:r>
          </w:p>
          <w:p w14:paraId="6642D14B" w14:textId="77777777" w:rsidR="00CA15A6" w:rsidRPr="00D94782" w:rsidRDefault="00CA15A6" w:rsidP="00CA15A6">
            <w:pPr>
              <w:ind w:leftChars="50" w:left="285"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●安全衛生委員による職場巡視（7</w:t>
            </w:r>
            <w:r w:rsidRPr="00D94782">
              <w:rPr>
                <w:rFonts w:asciiTheme="majorEastAsia" w:eastAsiaTheme="majorEastAsia" w:hAnsiTheme="majorEastAsia"/>
                <w:sz w:val="18"/>
                <w:szCs w:val="18"/>
              </w:rPr>
              <w:t>1</w:t>
            </w:r>
            <w:r w:rsidRPr="00D94782">
              <w:rPr>
                <w:rFonts w:asciiTheme="majorEastAsia" w:eastAsiaTheme="majorEastAsia" w:hAnsiTheme="majorEastAsia" w:hint="eastAsia"/>
                <w:sz w:val="18"/>
                <w:szCs w:val="18"/>
              </w:rPr>
              <w:t>回）及び役員による巡視を計画どおり実施。また労働安全衛生に係る情報について、所内メールを活用して全職員向けに周知。</w:t>
            </w:r>
          </w:p>
          <w:p w14:paraId="4EE58014" w14:textId="0A1EAF15" w:rsidR="00AA6647" w:rsidRPr="00D94782" w:rsidRDefault="00CA15A6" w:rsidP="00D84F1E">
            <w:pPr>
              <w:ind w:leftChars="50" w:left="285" w:hangingChars="100" w:hanging="180"/>
              <w:rPr>
                <w:rFonts w:asciiTheme="minorEastAsia" w:eastAsiaTheme="minorEastAsia" w:hAnsiTheme="minorEastAsia"/>
                <w:sz w:val="18"/>
                <w:szCs w:val="18"/>
              </w:rPr>
            </w:pPr>
            <w:r w:rsidRPr="00D94782">
              <w:rPr>
                <w:rFonts w:asciiTheme="majorEastAsia" w:eastAsiaTheme="majorEastAsia" w:hAnsiTheme="majorEastAsia" w:hint="eastAsia"/>
                <w:sz w:val="18"/>
                <w:szCs w:val="18"/>
              </w:rPr>
              <w:t>●外部講師</w:t>
            </w:r>
            <w:r w:rsidR="00D9429A" w:rsidRPr="00D94782">
              <w:rPr>
                <w:rFonts w:asciiTheme="majorEastAsia" w:eastAsiaTheme="majorEastAsia" w:hAnsiTheme="majorEastAsia" w:hint="eastAsia"/>
                <w:sz w:val="18"/>
                <w:szCs w:val="18"/>
              </w:rPr>
              <w:t>による</w:t>
            </w:r>
            <w:r w:rsidRPr="00D94782">
              <w:rPr>
                <w:rFonts w:asciiTheme="majorEastAsia" w:eastAsiaTheme="majorEastAsia" w:hAnsiTheme="majorEastAsia" w:hint="eastAsia"/>
                <w:sz w:val="18"/>
                <w:szCs w:val="18"/>
              </w:rPr>
              <w:t>メンタルヘルス研修を実施（１回）。</w:t>
            </w:r>
            <w:r w:rsidR="002C3554" w:rsidRPr="00D94782">
              <w:rPr>
                <w:rFonts w:asciiTheme="minorEastAsia" w:eastAsiaTheme="minorEastAsia" w:hAnsiTheme="minorEastAsia" w:hint="eastAsia"/>
                <w:sz w:val="18"/>
                <w:szCs w:val="18"/>
              </w:rPr>
              <w:t>（</w:t>
            </w:r>
            <w:r w:rsidR="002C3554" w:rsidRPr="00D94782">
              <w:rPr>
                <w:rFonts w:asciiTheme="minorEastAsia" w:eastAsiaTheme="minorEastAsia" w:hAnsiTheme="minorEastAsia"/>
                <w:sz w:val="18"/>
                <w:szCs w:val="18"/>
              </w:rPr>
              <w:t>添付資料集</w:t>
            </w:r>
            <w:r w:rsidR="00D8285E" w:rsidRPr="00D94782">
              <w:rPr>
                <w:rFonts w:asciiTheme="minorEastAsia" w:eastAsiaTheme="minorEastAsia" w:hAnsiTheme="minorEastAsia" w:hint="eastAsia"/>
                <w:sz w:val="18"/>
                <w:szCs w:val="18"/>
              </w:rPr>
              <w:t>48～</w:t>
            </w:r>
            <w:r w:rsidR="00D84F1E" w:rsidRPr="00D94782">
              <w:rPr>
                <w:rFonts w:asciiTheme="minorEastAsia" w:eastAsiaTheme="minorEastAsia" w:hAnsiTheme="minorEastAsia" w:hint="eastAsia"/>
                <w:sz w:val="18"/>
                <w:szCs w:val="18"/>
              </w:rPr>
              <w:t>5</w:t>
            </w:r>
            <w:r w:rsidR="00D84F1E" w:rsidRPr="00D94782">
              <w:rPr>
                <w:rFonts w:asciiTheme="minorEastAsia" w:eastAsiaTheme="minorEastAsia" w:hAnsiTheme="minorEastAsia"/>
                <w:sz w:val="18"/>
                <w:szCs w:val="18"/>
              </w:rPr>
              <w:t>0</w:t>
            </w:r>
            <w:r w:rsidR="002C3554" w:rsidRPr="00D94782">
              <w:rPr>
                <w:rFonts w:asciiTheme="minorEastAsia" w:eastAsiaTheme="minorEastAsia" w:hAnsiTheme="minorEastAsia" w:hint="eastAsia"/>
                <w:sz w:val="18"/>
                <w:szCs w:val="18"/>
              </w:rPr>
              <w:t>ページ）</w:t>
            </w:r>
          </w:p>
          <w:p w14:paraId="767FFE71" w14:textId="3148E989" w:rsidR="004133B2" w:rsidRPr="00D94782" w:rsidRDefault="004133B2" w:rsidP="00D84F1E">
            <w:pPr>
              <w:ind w:leftChars="50" w:left="285" w:hangingChars="100" w:hanging="180"/>
              <w:rPr>
                <w:rFonts w:ascii="ＭＳ ゴシック" w:eastAsia="ＭＳ ゴシック" w:hAnsi="ＭＳ ゴシック"/>
                <w:sz w:val="18"/>
                <w:szCs w:val="18"/>
              </w:rPr>
            </w:pPr>
            <w:r w:rsidRPr="00D94782">
              <w:rPr>
                <w:rFonts w:asciiTheme="majorEastAsia" w:eastAsiaTheme="majorEastAsia" w:hAnsiTheme="majorEastAsia" w:hint="eastAsia"/>
                <w:sz w:val="18"/>
                <w:szCs w:val="18"/>
              </w:rPr>
              <w:t>●寝屋川サイトのシャワーならびに羽曳野サイトのほ場付近のトイレの改修を実施。</w:t>
            </w:r>
          </w:p>
        </w:tc>
        <w:tc>
          <w:tcPr>
            <w:tcW w:w="711" w:type="dxa"/>
            <w:vMerge/>
            <w:tcBorders>
              <w:bottom w:val="single" w:sz="4" w:space="0" w:color="auto"/>
              <w:right w:val="double" w:sz="4" w:space="0" w:color="auto"/>
            </w:tcBorders>
            <w:shd w:val="clear" w:color="auto" w:fill="auto"/>
          </w:tcPr>
          <w:p w14:paraId="27511AF5" w14:textId="77777777" w:rsidR="00D26C12" w:rsidRPr="00D94782" w:rsidRDefault="00D26C12" w:rsidP="00F1791B"/>
        </w:tc>
        <w:tc>
          <w:tcPr>
            <w:tcW w:w="711" w:type="dxa"/>
            <w:vMerge/>
            <w:tcBorders>
              <w:left w:val="double" w:sz="4" w:space="0" w:color="auto"/>
              <w:bottom w:val="single" w:sz="4" w:space="0" w:color="auto"/>
            </w:tcBorders>
            <w:shd w:val="clear" w:color="auto" w:fill="auto"/>
          </w:tcPr>
          <w:p w14:paraId="6D83DDAD" w14:textId="77777777" w:rsidR="00D26C12" w:rsidRPr="00D94782" w:rsidRDefault="00D26C12" w:rsidP="00F1791B"/>
        </w:tc>
        <w:tc>
          <w:tcPr>
            <w:tcW w:w="3409" w:type="dxa"/>
            <w:vMerge/>
            <w:tcBorders>
              <w:bottom w:val="single" w:sz="4" w:space="0" w:color="auto"/>
              <w:right w:val="single" w:sz="8" w:space="0" w:color="auto"/>
            </w:tcBorders>
            <w:shd w:val="clear" w:color="auto" w:fill="auto"/>
          </w:tcPr>
          <w:p w14:paraId="76DC2A49" w14:textId="77777777" w:rsidR="00D26C12" w:rsidRPr="00D94782" w:rsidRDefault="00D26C12" w:rsidP="00F1791B"/>
        </w:tc>
        <w:tc>
          <w:tcPr>
            <w:tcW w:w="568" w:type="dxa"/>
            <w:vMerge/>
            <w:tcBorders>
              <w:left w:val="single" w:sz="8" w:space="0" w:color="auto"/>
              <w:bottom w:val="single" w:sz="4" w:space="0" w:color="auto"/>
              <w:right w:val="single" w:sz="8" w:space="0" w:color="auto"/>
            </w:tcBorders>
            <w:shd w:val="clear" w:color="auto" w:fill="auto"/>
          </w:tcPr>
          <w:p w14:paraId="774F16D8" w14:textId="77777777" w:rsidR="00D26C12" w:rsidRPr="00D94782" w:rsidRDefault="00D26C12" w:rsidP="00F1791B"/>
        </w:tc>
      </w:tr>
      <w:tr w:rsidR="00357B2C" w:rsidRPr="00D94782" w14:paraId="321D430F" w14:textId="77777777" w:rsidTr="004B08DB">
        <w:trPr>
          <w:trHeight w:val="306"/>
        </w:trPr>
        <w:tc>
          <w:tcPr>
            <w:tcW w:w="4786" w:type="dxa"/>
            <w:gridSpan w:val="3"/>
            <w:tcBorders>
              <w:left w:val="single" w:sz="8" w:space="0" w:color="auto"/>
              <w:right w:val="single" w:sz="4" w:space="0" w:color="auto"/>
            </w:tcBorders>
            <w:shd w:val="clear" w:color="auto" w:fill="auto"/>
            <w:vAlign w:val="center"/>
          </w:tcPr>
          <w:p w14:paraId="322DF5BF" w14:textId="77777777" w:rsidR="00FA7B72" w:rsidRPr="00D94782" w:rsidRDefault="00FA7B72" w:rsidP="004B08DB">
            <w:pPr>
              <w:jc w:val="center"/>
              <w:rPr>
                <w:sz w:val="18"/>
                <w:szCs w:val="18"/>
              </w:rPr>
            </w:pPr>
            <w:r w:rsidRPr="00D94782">
              <w:rPr>
                <w:rFonts w:ascii="ＭＳ ゴシック" w:eastAsia="ＭＳ ゴシック" w:hAnsi="ＭＳ ゴシック" w:hint="eastAsia"/>
                <w:bCs/>
                <w:sz w:val="18"/>
                <w:szCs w:val="18"/>
              </w:rPr>
              <w:t>環境に配慮した業務運営</w:t>
            </w:r>
          </w:p>
        </w:tc>
        <w:tc>
          <w:tcPr>
            <w:tcW w:w="5766" w:type="dxa"/>
            <w:tcBorders>
              <w:left w:val="single" w:sz="4" w:space="0" w:color="auto"/>
            </w:tcBorders>
            <w:shd w:val="clear" w:color="auto" w:fill="auto"/>
            <w:vAlign w:val="center"/>
          </w:tcPr>
          <w:p w14:paraId="28397F8C" w14:textId="77777777" w:rsidR="00FA7B72" w:rsidRPr="00D94782" w:rsidRDefault="00FA7B72" w:rsidP="00FA7B72">
            <w:pPr>
              <w:jc w:val="left"/>
              <w:rPr>
                <w:sz w:val="18"/>
                <w:szCs w:val="18"/>
              </w:rPr>
            </w:pPr>
          </w:p>
        </w:tc>
        <w:tc>
          <w:tcPr>
            <w:tcW w:w="711" w:type="dxa"/>
            <w:vMerge/>
            <w:tcBorders>
              <w:right w:val="double" w:sz="4" w:space="0" w:color="auto"/>
            </w:tcBorders>
            <w:shd w:val="clear" w:color="auto" w:fill="auto"/>
          </w:tcPr>
          <w:p w14:paraId="40DEEB8F" w14:textId="77777777" w:rsidR="00FA7B72" w:rsidRPr="00D94782" w:rsidRDefault="00FA7B72" w:rsidP="00F1791B"/>
        </w:tc>
        <w:tc>
          <w:tcPr>
            <w:tcW w:w="711" w:type="dxa"/>
            <w:vMerge/>
            <w:tcBorders>
              <w:left w:val="double" w:sz="4" w:space="0" w:color="auto"/>
            </w:tcBorders>
            <w:shd w:val="clear" w:color="auto" w:fill="auto"/>
          </w:tcPr>
          <w:p w14:paraId="42FFB4A6" w14:textId="77777777" w:rsidR="00FA7B72" w:rsidRPr="00D94782" w:rsidRDefault="00FA7B72" w:rsidP="00F1791B"/>
        </w:tc>
        <w:tc>
          <w:tcPr>
            <w:tcW w:w="3409" w:type="dxa"/>
            <w:vMerge/>
            <w:tcBorders>
              <w:right w:val="single" w:sz="8" w:space="0" w:color="auto"/>
            </w:tcBorders>
            <w:shd w:val="clear" w:color="auto" w:fill="auto"/>
          </w:tcPr>
          <w:p w14:paraId="66C22D21" w14:textId="77777777" w:rsidR="00FA7B72" w:rsidRPr="00D94782" w:rsidRDefault="00FA7B72" w:rsidP="00F1791B"/>
        </w:tc>
        <w:tc>
          <w:tcPr>
            <w:tcW w:w="568" w:type="dxa"/>
            <w:vMerge/>
            <w:tcBorders>
              <w:left w:val="single" w:sz="8" w:space="0" w:color="auto"/>
              <w:right w:val="single" w:sz="8" w:space="0" w:color="auto"/>
            </w:tcBorders>
            <w:shd w:val="clear" w:color="auto" w:fill="auto"/>
          </w:tcPr>
          <w:p w14:paraId="424A2940" w14:textId="77777777" w:rsidR="00FA7B72" w:rsidRPr="00D94782" w:rsidRDefault="00FA7B72" w:rsidP="00F1791B"/>
        </w:tc>
      </w:tr>
      <w:tr w:rsidR="000C4164" w:rsidRPr="00D94782" w14:paraId="606658DD" w14:textId="77777777" w:rsidTr="000C4164">
        <w:trPr>
          <w:trHeight w:val="306"/>
        </w:trPr>
        <w:tc>
          <w:tcPr>
            <w:tcW w:w="2393" w:type="dxa"/>
            <w:gridSpan w:val="2"/>
            <w:tcBorders>
              <w:left w:val="single" w:sz="8" w:space="0" w:color="auto"/>
              <w:right w:val="double" w:sz="4" w:space="0" w:color="auto"/>
            </w:tcBorders>
            <w:shd w:val="clear" w:color="auto" w:fill="auto"/>
          </w:tcPr>
          <w:p w14:paraId="76856BA2" w14:textId="77777777" w:rsidR="000C4164" w:rsidRPr="00D94782" w:rsidRDefault="000C4164" w:rsidP="000C4164">
            <w:pPr>
              <w:ind w:left="180" w:hangingChars="100" w:hanging="180"/>
              <w:jc w:val="left"/>
              <w:rPr>
                <w:rFonts w:ascii="ＭＳ ゴシック" w:eastAsia="ＭＳ ゴシック" w:hAnsi="ＭＳ ゴシック"/>
                <w:bCs/>
                <w:sz w:val="18"/>
                <w:szCs w:val="18"/>
              </w:rPr>
            </w:pPr>
          </w:p>
          <w:p w14:paraId="3B835607" w14:textId="66EB9379" w:rsidR="000C4164" w:rsidRPr="00D94782" w:rsidRDefault="000C4164" w:rsidP="000C4164">
            <w:pPr>
              <w:ind w:left="180" w:hangingChars="100" w:hanging="180"/>
              <w:jc w:val="left"/>
              <w:rPr>
                <w:rFonts w:ascii="ＭＳ ゴシック" w:eastAsia="ＭＳ ゴシック" w:hAnsi="ＭＳ ゴシック"/>
                <w:sz w:val="18"/>
                <w:szCs w:val="18"/>
              </w:rPr>
            </w:pPr>
            <w:r w:rsidRPr="00D94782">
              <w:rPr>
                <w:rFonts w:ascii="ＭＳ ゴシック" w:eastAsia="ＭＳ ゴシック" w:hAnsi="ＭＳ ゴシック" w:hint="eastAsia"/>
                <w:bCs/>
                <w:sz w:val="18"/>
                <w:szCs w:val="18"/>
              </w:rPr>
              <w:t>５　環境に配慮した業務運営</w:t>
            </w:r>
            <w:r w:rsidRPr="00D94782">
              <w:rPr>
                <w:rFonts w:ascii="ＭＳ ゴシック" w:eastAsia="ＭＳ ゴシック" w:hAnsi="ＭＳ ゴシック" w:hint="eastAsia"/>
                <w:sz w:val="18"/>
                <w:szCs w:val="18"/>
              </w:rPr>
              <w:t>環境マネジメントシステムを運用し、省エネルギー、３Ｒ（リデュース、リユース、リサイク</w:t>
            </w:r>
            <w:r w:rsidRPr="00D94782">
              <w:rPr>
                <w:rFonts w:ascii="ＭＳ ゴシック" w:eastAsia="ＭＳ ゴシック" w:hAnsi="ＭＳ ゴシック" w:hint="eastAsia"/>
                <w:sz w:val="18"/>
                <w:szCs w:val="18"/>
              </w:rPr>
              <w:lastRenderedPageBreak/>
              <w:t>ル）の推進など環境に配慮した運営に取り組む。</w:t>
            </w:r>
          </w:p>
        </w:tc>
        <w:tc>
          <w:tcPr>
            <w:tcW w:w="2393" w:type="dxa"/>
            <w:tcBorders>
              <w:left w:val="double" w:sz="4" w:space="0" w:color="auto"/>
              <w:right w:val="single" w:sz="4" w:space="0" w:color="auto"/>
            </w:tcBorders>
            <w:shd w:val="clear" w:color="auto" w:fill="auto"/>
          </w:tcPr>
          <w:p w14:paraId="38044406" w14:textId="77777777" w:rsidR="000C4164" w:rsidRPr="00D94782" w:rsidRDefault="000C4164" w:rsidP="000C4164">
            <w:pPr>
              <w:ind w:leftChars="16" w:left="214" w:hangingChars="100" w:hanging="180"/>
              <w:jc w:val="left"/>
              <w:rPr>
                <w:rFonts w:asciiTheme="majorEastAsia" w:eastAsiaTheme="majorEastAsia" w:hAnsiTheme="majorEastAsia"/>
                <w:bCs/>
                <w:sz w:val="18"/>
                <w:szCs w:val="18"/>
              </w:rPr>
            </w:pPr>
          </w:p>
          <w:p w14:paraId="196488A4" w14:textId="3DF340A8" w:rsidR="000C4164" w:rsidRPr="00D94782" w:rsidRDefault="000C4164" w:rsidP="000C4164">
            <w:pPr>
              <w:ind w:leftChars="16" w:left="214" w:hangingChars="100" w:hanging="180"/>
              <w:jc w:val="left"/>
              <w:rPr>
                <w:rFonts w:asciiTheme="majorEastAsia" w:eastAsiaTheme="majorEastAsia" w:hAnsiTheme="majorEastAsia"/>
                <w:sz w:val="18"/>
                <w:szCs w:val="18"/>
              </w:rPr>
            </w:pPr>
            <w:r w:rsidRPr="00D94782">
              <w:rPr>
                <w:rFonts w:asciiTheme="majorEastAsia" w:eastAsiaTheme="majorEastAsia" w:hAnsiTheme="majorEastAsia" w:hint="eastAsia"/>
                <w:bCs/>
                <w:sz w:val="18"/>
                <w:szCs w:val="18"/>
              </w:rPr>
              <w:t>５　環境に配慮した業務運営</w:t>
            </w:r>
          </w:p>
          <w:p w14:paraId="2A251A2A" w14:textId="40DAB785" w:rsidR="000C4164" w:rsidRPr="00D94782" w:rsidRDefault="000C4164" w:rsidP="000C4164">
            <w:pPr>
              <w:jc w:val="center"/>
              <w:rPr>
                <w:rFonts w:ascii="ＭＳ ゴシック" w:eastAsia="ＭＳ ゴシック" w:hAnsi="ＭＳ ゴシック"/>
                <w:bCs/>
                <w:sz w:val="18"/>
                <w:szCs w:val="18"/>
              </w:rPr>
            </w:pPr>
            <w:r w:rsidRPr="00D94782">
              <w:rPr>
                <w:rFonts w:asciiTheme="majorEastAsia" w:eastAsiaTheme="majorEastAsia" w:hAnsiTheme="majorEastAsia" w:hint="eastAsia"/>
                <w:sz w:val="18"/>
                <w:szCs w:val="18"/>
              </w:rPr>
              <w:t>環境マネジメントシステムに基づき、環境に配慮した業務運営を行う。その取り組み状況についてはホーム</w:t>
            </w:r>
            <w:r w:rsidRPr="00D94782">
              <w:rPr>
                <w:rFonts w:asciiTheme="majorEastAsia" w:eastAsiaTheme="majorEastAsia" w:hAnsiTheme="majorEastAsia" w:hint="eastAsia"/>
                <w:sz w:val="18"/>
                <w:szCs w:val="18"/>
              </w:rPr>
              <w:lastRenderedPageBreak/>
              <w:t>ページで公表する。また、職員研修の実施など、環境に配慮した業務運営に関する意識向上を図るための取り組みを行う。</w:t>
            </w:r>
          </w:p>
        </w:tc>
        <w:tc>
          <w:tcPr>
            <w:tcW w:w="5766" w:type="dxa"/>
            <w:tcBorders>
              <w:left w:val="single" w:sz="4" w:space="0" w:color="auto"/>
            </w:tcBorders>
            <w:shd w:val="clear" w:color="auto" w:fill="auto"/>
          </w:tcPr>
          <w:p w14:paraId="7AB6D598" w14:textId="77777777" w:rsidR="000C4164" w:rsidRPr="00D94782" w:rsidRDefault="000C4164" w:rsidP="000C4164">
            <w:pPr>
              <w:rPr>
                <w:rFonts w:asciiTheme="majorEastAsia" w:eastAsiaTheme="majorEastAsia" w:hAnsiTheme="majorEastAsia"/>
                <w:b/>
                <w:bCs/>
                <w:sz w:val="18"/>
                <w:szCs w:val="18"/>
              </w:rPr>
            </w:pPr>
          </w:p>
          <w:p w14:paraId="2DD1342E" w14:textId="248AC511" w:rsidR="000C4164" w:rsidRPr="00D94782" w:rsidRDefault="000C4164" w:rsidP="000C4164">
            <w:pPr>
              <w:rPr>
                <w:rFonts w:asciiTheme="majorEastAsia" w:eastAsiaTheme="majorEastAsia" w:hAnsiTheme="majorEastAsia"/>
                <w:b/>
                <w:bCs/>
                <w:sz w:val="18"/>
                <w:szCs w:val="18"/>
              </w:rPr>
            </w:pPr>
            <w:r w:rsidRPr="00D94782">
              <w:rPr>
                <w:rFonts w:asciiTheme="majorEastAsia" w:eastAsiaTheme="majorEastAsia" w:hAnsiTheme="majorEastAsia" w:hint="eastAsia"/>
                <w:b/>
                <w:bCs/>
                <w:sz w:val="18"/>
                <w:szCs w:val="18"/>
              </w:rPr>
              <w:t>５　環境に配慮した業務運営</w:t>
            </w:r>
          </w:p>
          <w:p w14:paraId="4DCB95BD" w14:textId="77777777" w:rsidR="000C4164" w:rsidRPr="00D94782" w:rsidRDefault="000C4164" w:rsidP="000C4164">
            <w:pPr>
              <w:rPr>
                <w:rFonts w:asciiTheme="majorEastAsia" w:eastAsiaTheme="majorEastAsia" w:hAnsiTheme="majorEastAsia"/>
                <w:bCs/>
                <w:sz w:val="18"/>
                <w:szCs w:val="18"/>
                <w:shd w:val="pct15" w:color="auto" w:fill="FFFFFF"/>
              </w:rPr>
            </w:pPr>
          </w:p>
          <w:p w14:paraId="163C4303" w14:textId="77777777" w:rsidR="000C4164" w:rsidRPr="00D94782" w:rsidRDefault="000C4164" w:rsidP="000C4164">
            <w:pPr>
              <w:ind w:leftChars="50" w:left="285"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●環境方針及び環境マニュアルに基づいて、地球温暖化の防止、廃棄物の排出抑制、化学物質の適正管理、環境物品の調達、環境保全対策及び生物多様性の保全等の取組を実施。</w:t>
            </w:r>
          </w:p>
          <w:p w14:paraId="20E38B48" w14:textId="77777777" w:rsidR="000C4164" w:rsidRPr="00D94782" w:rsidRDefault="000C4164" w:rsidP="000C4164">
            <w:pPr>
              <w:ind w:leftChars="50" w:left="285" w:hangingChars="100" w:hanging="180"/>
              <w:rPr>
                <w:rFonts w:asciiTheme="majorEastAsia" w:eastAsiaTheme="majorEastAsia" w:hAnsiTheme="majorEastAsia"/>
                <w:sz w:val="18"/>
                <w:szCs w:val="18"/>
              </w:rPr>
            </w:pPr>
            <w:r w:rsidRPr="00D94782">
              <w:rPr>
                <w:rFonts w:asciiTheme="majorEastAsia" w:eastAsiaTheme="majorEastAsia" w:hAnsiTheme="majorEastAsia"/>
                <w:sz w:val="18"/>
                <w:szCs w:val="18"/>
              </w:rPr>
              <w:lastRenderedPageBreak/>
              <w:t>●</w:t>
            </w:r>
            <w:r w:rsidRPr="00D94782">
              <w:rPr>
                <w:rFonts w:asciiTheme="majorEastAsia" w:eastAsiaTheme="majorEastAsia" w:hAnsiTheme="majorEastAsia" w:hint="eastAsia"/>
                <w:sz w:val="18"/>
                <w:szCs w:val="18"/>
              </w:rPr>
              <w:t>具体的な取組内容としては、C</w:t>
            </w:r>
            <w:r w:rsidRPr="00D94782">
              <w:rPr>
                <w:rFonts w:asciiTheme="majorEastAsia" w:eastAsiaTheme="majorEastAsia" w:hAnsiTheme="majorEastAsia"/>
                <w:sz w:val="18"/>
                <w:szCs w:val="18"/>
              </w:rPr>
              <w:t>O</w:t>
            </w:r>
            <w:r w:rsidRPr="00D94782">
              <w:rPr>
                <w:rFonts w:asciiTheme="majorEastAsia" w:eastAsiaTheme="majorEastAsia" w:hAnsiTheme="majorEastAsia" w:hint="eastAsia"/>
                <w:sz w:val="18"/>
                <w:szCs w:val="18"/>
                <w:vertAlign w:val="subscript"/>
              </w:rPr>
              <w:t>２</w:t>
            </w:r>
            <w:r w:rsidRPr="00D94782">
              <w:rPr>
                <w:rFonts w:asciiTheme="majorEastAsia" w:eastAsiaTheme="majorEastAsia" w:hAnsiTheme="majorEastAsia" w:hint="eastAsia"/>
                <w:sz w:val="18"/>
                <w:szCs w:val="18"/>
              </w:rPr>
              <w:t>排出量・電気水道使用量・コピー用紙の削減、薬品・農薬の適正使用、排水管理等。重点目標の電気使用量や紙の使用量において、削減目標に到達。また、サイトごとに法令順守や薬品管理等について、内部環境監査を実施（１回）。</w:t>
            </w:r>
          </w:p>
          <w:p w14:paraId="5462FDAE" w14:textId="77777777" w:rsidR="000C4164" w:rsidRPr="00D94782" w:rsidRDefault="000C4164" w:rsidP="000C4164">
            <w:pPr>
              <w:ind w:leftChars="50" w:left="285"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●上記の取組については、</w:t>
            </w:r>
            <w:r w:rsidRPr="00D94782">
              <w:rPr>
                <w:rFonts w:asciiTheme="majorEastAsia" w:eastAsiaTheme="majorEastAsia" w:hAnsiTheme="majorEastAsia"/>
                <w:sz w:val="18"/>
                <w:szCs w:val="18"/>
              </w:rPr>
              <w:t>H30</w:t>
            </w:r>
            <w:r w:rsidRPr="00D94782">
              <w:rPr>
                <w:rFonts w:asciiTheme="majorEastAsia" w:eastAsiaTheme="majorEastAsia" w:hAnsiTheme="majorEastAsia" w:hint="eastAsia"/>
                <w:sz w:val="18"/>
                <w:szCs w:val="18"/>
              </w:rPr>
              <w:t>年度報告書を作成して研究所ホームページに掲載予定（H31年８月頃）。</w:t>
            </w:r>
          </w:p>
          <w:p w14:paraId="74AAE2B6" w14:textId="77777777" w:rsidR="000C4164" w:rsidRPr="00D94782" w:rsidRDefault="000C4164" w:rsidP="000C4164">
            <w:pPr>
              <w:ind w:leftChars="50" w:left="285"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●職員に対し、環境への配慮と環境保全意識の向上のため、関連業務従事職員に対して、環境マネジメントシステム研修を実施（新採研修１回、推進委員等研修５</w:t>
            </w:r>
            <w:r w:rsidRPr="00D94782">
              <w:rPr>
                <w:rFonts w:asciiTheme="majorEastAsia" w:eastAsiaTheme="majorEastAsia" w:hAnsiTheme="majorEastAsia"/>
                <w:sz w:val="18"/>
                <w:szCs w:val="18"/>
              </w:rPr>
              <w:t>回）。</w:t>
            </w:r>
          </w:p>
          <w:p w14:paraId="6C6976A7" w14:textId="77777777" w:rsidR="000C4164" w:rsidRPr="00D94782" w:rsidRDefault="000C4164" w:rsidP="00FA7B72">
            <w:pPr>
              <w:jc w:val="left"/>
              <w:rPr>
                <w:sz w:val="18"/>
                <w:szCs w:val="18"/>
              </w:rPr>
            </w:pPr>
          </w:p>
        </w:tc>
        <w:tc>
          <w:tcPr>
            <w:tcW w:w="711" w:type="dxa"/>
            <w:vMerge/>
            <w:tcBorders>
              <w:right w:val="double" w:sz="4" w:space="0" w:color="auto"/>
            </w:tcBorders>
            <w:shd w:val="clear" w:color="auto" w:fill="auto"/>
          </w:tcPr>
          <w:p w14:paraId="24F9C3C1" w14:textId="77777777" w:rsidR="000C4164" w:rsidRPr="00D94782" w:rsidRDefault="000C4164" w:rsidP="00F1791B"/>
        </w:tc>
        <w:tc>
          <w:tcPr>
            <w:tcW w:w="711" w:type="dxa"/>
            <w:vMerge/>
            <w:tcBorders>
              <w:left w:val="double" w:sz="4" w:space="0" w:color="auto"/>
            </w:tcBorders>
            <w:shd w:val="clear" w:color="auto" w:fill="auto"/>
          </w:tcPr>
          <w:p w14:paraId="1CD789EC" w14:textId="77777777" w:rsidR="000C4164" w:rsidRPr="00D94782" w:rsidRDefault="000C4164" w:rsidP="00F1791B"/>
        </w:tc>
        <w:tc>
          <w:tcPr>
            <w:tcW w:w="3409" w:type="dxa"/>
            <w:vMerge/>
            <w:tcBorders>
              <w:right w:val="single" w:sz="8" w:space="0" w:color="auto"/>
            </w:tcBorders>
            <w:shd w:val="clear" w:color="auto" w:fill="auto"/>
          </w:tcPr>
          <w:p w14:paraId="13D2EF2A" w14:textId="77777777" w:rsidR="000C4164" w:rsidRPr="00D94782" w:rsidRDefault="000C4164" w:rsidP="00F1791B"/>
        </w:tc>
        <w:tc>
          <w:tcPr>
            <w:tcW w:w="568" w:type="dxa"/>
            <w:vMerge/>
            <w:tcBorders>
              <w:left w:val="single" w:sz="8" w:space="0" w:color="auto"/>
              <w:right w:val="single" w:sz="8" w:space="0" w:color="auto"/>
            </w:tcBorders>
            <w:shd w:val="clear" w:color="auto" w:fill="auto"/>
          </w:tcPr>
          <w:p w14:paraId="1E2DDC3A" w14:textId="77777777" w:rsidR="000C4164" w:rsidRPr="00D94782" w:rsidRDefault="000C4164" w:rsidP="00F1791B"/>
        </w:tc>
      </w:tr>
    </w:tbl>
    <w:p w14:paraId="2F7A87BD" w14:textId="77777777" w:rsidR="00211BDB" w:rsidRPr="00D94782" w:rsidRDefault="00211BDB" w:rsidP="00D26C12"/>
    <w:p w14:paraId="0AB6255F" w14:textId="77777777" w:rsidR="00211BDB" w:rsidRPr="00D94782" w:rsidRDefault="00211BDB">
      <w:pPr>
        <w:spacing w:line="240" w:lineRule="auto"/>
        <w:jc w:val="left"/>
      </w:pPr>
      <w:r w:rsidRPr="00D94782">
        <w:br w:type="page"/>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5"/>
      </w:tblGrid>
      <w:tr w:rsidR="00104C2C" w:rsidRPr="00D94782" w14:paraId="07748009" w14:textId="77777777" w:rsidTr="004D0728">
        <w:tc>
          <w:tcPr>
            <w:tcW w:w="15725" w:type="dxa"/>
            <w:tcBorders>
              <w:top w:val="single" w:sz="4" w:space="0" w:color="auto"/>
              <w:left w:val="single" w:sz="8" w:space="0" w:color="auto"/>
              <w:bottom w:val="single" w:sz="8" w:space="0" w:color="auto"/>
              <w:right w:val="single" w:sz="8" w:space="0" w:color="auto"/>
            </w:tcBorders>
            <w:shd w:val="clear" w:color="auto" w:fill="auto"/>
          </w:tcPr>
          <w:p w14:paraId="6FCF86D5" w14:textId="77777777" w:rsidR="00D26C12" w:rsidRPr="00D94782" w:rsidRDefault="00150F1F" w:rsidP="00F1791B">
            <w:r w:rsidRPr="00D94782">
              <w:rPr>
                <w:rFonts w:ascii="ＭＳ ゴシック" w:eastAsia="ＭＳ ゴシック" w:hAnsi="ＭＳ ゴシック" w:hint="eastAsia"/>
                <w:b/>
                <w:bCs/>
                <w:sz w:val="18"/>
                <w:szCs w:val="18"/>
              </w:rPr>
              <w:lastRenderedPageBreak/>
              <w:t>第</w:t>
            </w:r>
            <w:r w:rsidR="001C449E" w:rsidRPr="00D94782">
              <w:rPr>
                <w:rFonts w:ascii="ＭＳ ゴシック" w:eastAsia="ＭＳ ゴシック" w:hAnsi="ＭＳ ゴシック" w:hint="eastAsia"/>
                <w:b/>
                <w:bCs/>
                <w:sz w:val="18"/>
                <w:szCs w:val="18"/>
              </w:rPr>
              <w:t>９</w:t>
            </w:r>
            <w:r w:rsidRPr="00D94782">
              <w:rPr>
                <w:rFonts w:ascii="ＭＳ ゴシック" w:eastAsia="ＭＳ ゴシック" w:hAnsi="ＭＳ ゴシック" w:hint="eastAsia"/>
                <w:b/>
                <w:bCs/>
                <w:sz w:val="18"/>
                <w:szCs w:val="18"/>
              </w:rPr>
              <w:t xml:space="preserve">　その他業務運営に関する事項</w:t>
            </w:r>
          </w:p>
        </w:tc>
      </w:tr>
    </w:tbl>
    <w:p w14:paraId="1B60870E" w14:textId="77777777" w:rsidR="00D26C12" w:rsidRPr="00D94782" w:rsidRDefault="00D26C12" w:rsidP="00D26C12"/>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4601"/>
      </w:tblGrid>
      <w:tr w:rsidR="00764F09" w:rsidRPr="00D94782" w14:paraId="11A1B6FE" w14:textId="77777777" w:rsidTr="00A175BC">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14:paraId="52967B6F" w14:textId="77777777" w:rsidR="00764F09" w:rsidRPr="00D94782" w:rsidRDefault="00764F09" w:rsidP="00A175B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中期目標</w:t>
            </w:r>
          </w:p>
        </w:tc>
        <w:tc>
          <w:tcPr>
            <w:tcW w:w="14601" w:type="dxa"/>
            <w:tcBorders>
              <w:top w:val="single" w:sz="8" w:space="0" w:color="auto"/>
              <w:left w:val="single" w:sz="8" w:space="0" w:color="auto"/>
              <w:bottom w:val="single" w:sz="8" w:space="0" w:color="auto"/>
              <w:right w:val="single" w:sz="8" w:space="0" w:color="auto"/>
            </w:tcBorders>
            <w:shd w:val="clear" w:color="auto" w:fill="auto"/>
          </w:tcPr>
          <w:p w14:paraId="720A2517" w14:textId="77777777" w:rsidR="00764F09" w:rsidRPr="00D94782" w:rsidRDefault="00764F09" w:rsidP="00A175BC">
            <w:pPr>
              <w:ind w:leftChars="-4" w:left="273" w:hangingChars="156" w:hanging="281"/>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６　施設及び設備機器の整備</w:t>
            </w:r>
          </w:p>
          <w:p w14:paraId="0A3DE669" w14:textId="77777777" w:rsidR="00764F09" w:rsidRPr="00D94782" w:rsidRDefault="00764F09" w:rsidP="00A175BC">
            <w:pPr>
              <w:ind w:leftChars="150" w:left="31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施設及び設備機器を良好かつ安全な状態で保持し、業務を円滑に進めるため、計画的に整備を進めること。</w:t>
            </w:r>
          </w:p>
          <w:p w14:paraId="03BCF1C9" w14:textId="77777777" w:rsidR="00764F09" w:rsidRPr="00D94782" w:rsidRDefault="00764F09" w:rsidP="00A175BC">
            <w:pPr>
              <w:ind w:leftChars="-4" w:left="273" w:hangingChars="156" w:hanging="281"/>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７　資源の活用</w:t>
            </w:r>
          </w:p>
          <w:p w14:paraId="029462DF" w14:textId="77777777" w:rsidR="00764F09" w:rsidRPr="00D94782" w:rsidRDefault="00764F09" w:rsidP="00A175BC">
            <w:pPr>
              <w:ind w:leftChars="150" w:left="315" w:firstLineChars="100" w:firstLine="180"/>
              <w:rPr>
                <w:sz w:val="18"/>
                <w:szCs w:val="18"/>
              </w:rPr>
            </w:pPr>
            <w:r w:rsidRPr="00D94782">
              <w:rPr>
                <w:rFonts w:ascii="ＭＳ ゴシック" w:eastAsia="ＭＳ ゴシック" w:hAnsi="ＭＳ ゴシック" w:hint="eastAsia"/>
                <w:sz w:val="18"/>
                <w:szCs w:val="18"/>
              </w:rPr>
              <w:t>研究所が有する技術・ノウハウやフィールド・施設などの資源は、有効に活用すること。</w:t>
            </w:r>
          </w:p>
        </w:tc>
      </w:tr>
    </w:tbl>
    <w:p w14:paraId="122353EC" w14:textId="77777777" w:rsidR="0065688D" w:rsidRPr="00D94782" w:rsidRDefault="0065688D" w:rsidP="00D26C12"/>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376"/>
        <w:gridCol w:w="5812"/>
        <w:gridCol w:w="709"/>
        <w:gridCol w:w="709"/>
        <w:gridCol w:w="3317"/>
        <w:gridCol w:w="652"/>
      </w:tblGrid>
      <w:tr w:rsidR="00357B2C" w:rsidRPr="00D94782" w14:paraId="3B163BDA" w14:textId="77777777" w:rsidTr="00DA1B47">
        <w:trPr>
          <w:trHeight w:val="200"/>
        </w:trPr>
        <w:tc>
          <w:tcPr>
            <w:tcW w:w="2376" w:type="dxa"/>
            <w:vMerge w:val="restart"/>
            <w:tcBorders>
              <w:top w:val="single" w:sz="8" w:space="0" w:color="auto"/>
              <w:left w:val="single" w:sz="8" w:space="0" w:color="auto"/>
              <w:right w:val="double" w:sz="4" w:space="0" w:color="auto"/>
            </w:tcBorders>
            <w:shd w:val="clear" w:color="auto" w:fill="auto"/>
            <w:vAlign w:val="center"/>
          </w:tcPr>
          <w:p w14:paraId="705737E8"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14:paraId="5D08C1CE"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6521" w:type="dxa"/>
            <w:gridSpan w:val="2"/>
            <w:tcBorders>
              <w:top w:val="single" w:sz="8" w:space="0" w:color="auto"/>
              <w:left w:val="single" w:sz="4" w:space="0" w:color="auto"/>
              <w:right w:val="double" w:sz="4" w:space="0" w:color="auto"/>
            </w:tcBorders>
            <w:shd w:val="clear" w:color="auto" w:fill="auto"/>
          </w:tcPr>
          <w:p w14:paraId="33FFE5DC"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法人の自己評価</w:t>
            </w:r>
          </w:p>
        </w:tc>
        <w:tc>
          <w:tcPr>
            <w:tcW w:w="4026" w:type="dxa"/>
            <w:gridSpan w:val="2"/>
            <w:tcBorders>
              <w:top w:val="single" w:sz="8" w:space="0" w:color="auto"/>
              <w:left w:val="double" w:sz="4" w:space="0" w:color="auto"/>
              <w:right w:val="single" w:sz="8" w:space="0" w:color="auto"/>
            </w:tcBorders>
            <w:shd w:val="clear" w:color="auto" w:fill="auto"/>
          </w:tcPr>
          <w:p w14:paraId="7B220395" w14:textId="77777777" w:rsidR="00D26C12" w:rsidRPr="00D94782" w:rsidRDefault="005F1350"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知事</w:t>
            </w:r>
            <w:r w:rsidR="00D26C12" w:rsidRPr="00D94782">
              <w:rPr>
                <w:rFonts w:ascii="ＭＳ ゴシック" w:eastAsia="ＭＳ ゴシック" w:hAnsi="ＭＳ ゴシック" w:hint="eastAsia"/>
                <w:sz w:val="18"/>
                <w:szCs w:val="18"/>
              </w:rPr>
              <w:t>の評価</w:t>
            </w:r>
          </w:p>
        </w:tc>
        <w:tc>
          <w:tcPr>
            <w:tcW w:w="652" w:type="dxa"/>
            <w:vMerge w:val="restart"/>
            <w:tcBorders>
              <w:top w:val="single" w:sz="8" w:space="0" w:color="auto"/>
              <w:left w:val="single" w:sz="8" w:space="0" w:color="auto"/>
              <w:right w:val="single" w:sz="8" w:space="0" w:color="auto"/>
            </w:tcBorders>
            <w:shd w:val="clear" w:color="auto" w:fill="auto"/>
          </w:tcPr>
          <w:p w14:paraId="62F06316" w14:textId="77777777" w:rsidR="00D26C12" w:rsidRPr="00D94782" w:rsidRDefault="00D26C12" w:rsidP="00F1791B">
            <w:pPr>
              <w:rPr>
                <w:rFonts w:ascii="ＭＳ ゴシック" w:eastAsia="ＭＳ ゴシック" w:hAnsi="ＭＳ ゴシック"/>
                <w:sz w:val="16"/>
                <w:szCs w:val="16"/>
              </w:rPr>
            </w:pPr>
            <w:r w:rsidRPr="00D94782">
              <w:rPr>
                <w:rFonts w:ascii="ＭＳ ゴシック" w:eastAsia="ＭＳ ゴシック" w:hAnsi="ＭＳ ゴシック" w:hint="eastAsia"/>
                <w:sz w:val="16"/>
                <w:szCs w:val="16"/>
              </w:rPr>
              <w:t>小項目区分番号</w:t>
            </w:r>
          </w:p>
        </w:tc>
      </w:tr>
      <w:tr w:rsidR="00357B2C" w:rsidRPr="00D94782" w14:paraId="768F3EAE" w14:textId="77777777" w:rsidTr="00DA1B47">
        <w:trPr>
          <w:trHeight w:val="160"/>
        </w:trPr>
        <w:tc>
          <w:tcPr>
            <w:tcW w:w="2376" w:type="dxa"/>
            <w:vMerge/>
            <w:tcBorders>
              <w:left w:val="single" w:sz="8" w:space="0" w:color="auto"/>
              <w:right w:val="double" w:sz="4" w:space="0" w:color="auto"/>
            </w:tcBorders>
            <w:shd w:val="clear" w:color="auto" w:fill="auto"/>
          </w:tcPr>
          <w:p w14:paraId="5F02F382" w14:textId="77777777" w:rsidR="00D26C12" w:rsidRPr="00D94782" w:rsidRDefault="00D26C12" w:rsidP="00F1791B">
            <w:pPr>
              <w:rPr>
                <w:rFonts w:ascii="ＭＳ ゴシック" w:eastAsia="ＭＳ ゴシック" w:hAnsi="ＭＳ ゴシック"/>
              </w:rPr>
            </w:pPr>
          </w:p>
        </w:tc>
        <w:tc>
          <w:tcPr>
            <w:tcW w:w="2376" w:type="dxa"/>
            <w:vMerge/>
            <w:tcBorders>
              <w:left w:val="double" w:sz="4" w:space="0" w:color="auto"/>
              <w:right w:val="single" w:sz="4" w:space="0" w:color="auto"/>
            </w:tcBorders>
            <w:shd w:val="clear" w:color="auto" w:fill="auto"/>
          </w:tcPr>
          <w:p w14:paraId="0F44AFDA" w14:textId="77777777" w:rsidR="00D26C12" w:rsidRPr="00D94782" w:rsidRDefault="00D26C12" w:rsidP="00F1791B">
            <w:pPr>
              <w:rPr>
                <w:rFonts w:ascii="ＭＳ ゴシック" w:eastAsia="ＭＳ ゴシック" w:hAnsi="ＭＳ ゴシック"/>
              </w:rPr>
            </w:pPr>
          </w:p>
        </w:tc>
        <w:tc>
          <w:tcPr>
            <w:tcW w:w="5812" w:type="dxa"/>
            <w:tcBorders>
              <w:left w:val="single" w:sz="4" w:space="0" w:color="auto"/>
            </w:tcBorders>
            <w:shd w:val="clear" w:color="auto" w:fill="auto"/>
            <w:vAlign w:val="center"/>
          </w:tcPr>
          <w:p w14:paraId="591AE7B4"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評価の判断理由（計画の進捗状況等）</w:t>
            </w:r>
          </w:p>
        </w:tc>
        <w:tc>
          <w:tcPr>
            <w:tcW w:w="709" w:type="dxa"/>
            <w:tcBorders>
              <w:right w:val="double" w:sz="4" w:space="0" w:color="auto"/>
            </w:tcBorders>
            <w:shd w:val="clear" w:color="auto" w:fill="auto"/>
            <w:vAlign w:val="center"/>
          </w:tcPr>
          <w:p w14:paraId="7837D65A"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709" w:type="dxa"/>
            <w:tcBorders>
              <w:left w:val="double" w:sz="4" w:space="0" w:color="auto"/>
            </w:tcBorders>
            <w:shd w:val="clear" w:color="auto" w:fill="auto"/>
            <w:vAlign w:val="center"/>
          </w:tcPr>
          <w:p w14:paraId="11274577" w14:textId="77777777" w:rsidR="00D26C12" w:rsidRPr="00D94782" w:rsidRDefault="00D26C1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w:t>
            </w:r>
          </w:p>
        </w:tc>
        <w:tc>
          <w:tcPr>
            <w:tcW w:w="3317" w:type="dxa"/>
            <w:tcBorders>
              <w:right w:val="single" w:sz="8" w:space="0" w:color="auto"/>
            </w:tcBorders>
            <w:shd w:val="clear" w:color="auto" w:fill="auto"/>
            <w:vAlign w:val="center"/>
          </w:tcPr>
          <w:p w14:paraId="2AA0A8FE" w14:textId="77777777" w:rsidR="00D26C12" w:rsidRPr="00D94782" w:rsidRDefault="00D26C12" w:rsidP="00C7589C">
            <w:pPr>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評価の判断理由・評価のコメントなど</w:t>
            </w:r>
          </w:p>
        </w:tc>
        <w:tc>
          <w:tcPr>
            <w:tcW w:w="652" w:type="dxa"/>
            <w:vMerge/>
            <w:tcBorders>
              <w:left w:val="single" w:sz="8" w:space="0" w:color="auto"/>
              <w:right w:val="single" w:sz="8" w:space="0" w:color="auto"/>
            </w:tcBorders>
            <w:shd w:val="clear" w:color="auto" w:fill="auto"/>
          </w:tcPr>
          <w:p w14:paraId="707FEC0A" w14:textId="77777777" w:rsidR="00D26C12" w:rsidRPr="00D94782" w:rsidRDefault="00D26C12" w:rsidP="00F1791B"/>
        </w:tc>
      </w:tr>
      <w:tr w:rsidR="00357B2C" w:rsidRPr="00D94782" w14:paraId="66998556" w14:textId="77777777" w:rsidTr="00DA1B47">
        <w:trPr>
          <w:trHeight w:val="323"/>
        </w:trPr>
        <w:tc>
          <w:tcPr>
            <w:tcW w:w="4752" w:type="dxa"/>
            <w:gridSpan w:val="2"/>
            <w:tcBorders>
              <w:left w:val="single" w:sz="8" w:space="0" w:color="auto"/>
              <w:right w:val="single" w:sz="4" w:space="0" w:color="auto"/>
            </w:tcBorders>
            <w:shd w:val="clear" w:color="auto" w:fill="auto"/>
            <w:vAlign w:val="center"/>
          </w:tcPr>
          <w:p w14:paraId="70648D92" w14:textId="77777777" w:rsidR="00D26C12" w:rsidRPr="00D94782" w:rsidRDefault="00D26C12">
            <w:pPr>
              <w:tabs>
                <w:tab w:val="left" w:pos="3030"/>
              </w:tabs>
              <w:jc w:val="center"/>
              <w:rPr>
                <w:sz w:val="18"/>
                <w:szCs w:val="18"/>
              </w:rPr>
            </w:pPr>
            <w:r w:rsidRPr="00D94782">
              <w:rPr>
                <w:rFonts w:ascii="ＭＳ ゴシック" w:eastAsia="ＭＳ ゴシック" w:hAnsi="ＭＳ ゴシック" w:hint="eastAsia"/>
                <w:bCs/>
                <w:sz w:val="18"/>
                <w:szCs w:val="18"/>
              </w:rPr>
              <w:t>施設及び設備機器の整備</w:t>
            </w:r>
          </w:p>
        </w:tc>
        <w:tc>
          <w:tcPr>
            <w:tcW w:w="5812" w:type="dxa"/>
            <w:tcBorders>
              <w:left w:val="single" w:sz="4" w:space="0" w:color="auto"/>
            </w:tcBorders>
            <w:shd w:val="clear" w:color="auto" w:fill="auto"/>
            <w:vAlign w:val="center"/>
          </w:tcPr>
          <w:p w14:paraId="5C981DB0" w14:textId="77777777" w:rsidR="00D26C12" w:rsidRPr="00D94782" w:rsidRDefault="00D26C12">
            <w:pPr>
              <w:jc w:val="center"/>
              <w:rPr>
                <w:rFonts w:ascii="ＭＳ ゴシック" w:eastAsia="ＭＳ ゴシック" w:hAnsi="ＭＳ ゴシック"/>
                <w:sz w:val="18"/>
                <w:szCs w:val="18"/>
              </w:rPr>
            </w:pPr>
          </w:p>
        </w:tc>
        <w:tc>
          <w:tcPr>
            <w:tcW w:w="709" w:type="dxa"/>
            <w:tcBorders>
              <w:right w:val="double" w:sz="4" w:space="0" w:color="auto"/>
            </w:tcBorders>
            <w:shd w:val="clear" w:color="auto" w:fill="auto"/>
            <w:vAlign w:val="center"/>
          </w:tcPr>
          <w:p w14:paraId="52B7C852" w14:textId="19E77915" w:rsidR="00D26C12" w:rsidRPr="00D94782" w:rsidRDefault="006C57B2">
            <w:pPr>
              <w:jc w:val="center"/>
              <w:rPr>
                <w:rFonts w:asciiTheme="majorEastAsia" w:eastAsiaTheme="majorEastAsia" w:hAnsiTheme="majorEastAsia"/>
                <w:sz w:val="18"/>
                <w:szCs w:val="18"/>
              </w:rPr>
            </w:pPr>
            <w:r w:rsidRPr="00D94782">
              <w:rPr>
                <w:rFonts w:ascii="ＭＳ ゴシック" w:eastAsia="ＭＳ ゴシック" w:hAnsi="ＭＳ ゴシック" w:hint="eastAsia"/>
                <w:sz w:val="18"/>
                <w:szCs w:val="18"/>
              </w:rPr>
              <w:t>Ⅲ</w:t>
            </w:r>
          </w:p>
        </w:tc>
        <w:tc>
          <w:tcPr>
            <w:tcW w:w="709" w:type="dxa"/>
            <w:tcBorders>
              <w:left w:val="double" w:sz="4" w:space="0" w:color="auto"/>
            </w:tcBorders>
            <w:shd w:val="clear" w:color="auto" w:fill="auto"/>
            <w:vAlign w:val="center"/>
          </w:tcPr>
          <w:p w14:paraId="6F8CD464" w14:textId="0350AD1E" w:rsidR="00D26C12" w:rsidRPr="00D94782" w:rsidRDefault="005957F3" w:rsidP="004B08DB">
            <w:pPr>
              <w:jc w:val="center"/>
              <w:rPr>
                <w:rFonts w:asciiTheme="majorEastAsia" w:eastAsiaTheme="majorEastAsia" w:hAnsiTheme="majorEastAsia"/>
                <w:sz w:val="18"/>
                <w:szCs w:val="18"/>
              </w:rPr>
            </w:pPr>
            <w:r w:rsidRPr="00D94782">
              <w:rPr>
                <w:rFonts w:ascii="ＭＳ ゴシック" w:eastAsia="ＭＳ ゴシック" w:hAnsi="ＭＳ ゴシック" w:hint="eastAsia"/>
                <w:sz w:val="18"/>
                <w:szCs w:val="18"/>
              </w:rPr>
              <w:t>Ⅲ</w:t>
            </w:r>
          </w:p>
        </w:tc>
        <w:tc>
          <w:tcPr>
            <w:tcW w:w="3317" w:type="dxa"/>
            <w:tcBorders>
              <w:right w:val="single" w:sz="8" w:space="0" w:color="auto"/>
            </w:tcBorders>
            <w:shd w:val="clear" w:color="auto" w:fill="auto"/>
            <w:vAlign w:val="center"/>
          </w:tcPr>
          <w:p w14:paraId="08BD0208" w14:textId="77777777" w:rsidR="00D26C12" w:rsidRPr="00D94782" w:rsidRDefault="00D26C12" w:rsidP="004B08DB">
            <w:pPr>
              <w:jc w:val="center"/>
              <w:rPr>
                <w:rFonts w:asciiTheme="majorEastAsia" w:eastAsiaTheme="majorEastAsia" w:hAnsiTheme="majorEastAsia"/>
                <w:sz w:val="18"/>
                <w:szCs w:val="18"/>
              </w:rPr>
            </w:pPr>
          </w:p>
        </w:tc>
        <w:tc>
          <w:tcPr>
            <w:tcW w:w="652" w:type="dxa"/>
            <w:tcBorders>
              <w:left w:val="single" w:sz="8" w:space="0" w:color="auto"/>
              <w:right w:val="single" w:sz="8" w:space="0" w:color="auto"/>
            </w:tcBorders>
            <w:shd w:val="clear" w:color="auto" w:fill="auto"/>
            <w:vAlign w:val="center"/>
          </w:tcPr>
          <w:p w14:paraId="5603B091" w14:textId="77777777" w:rsidR="00D26C12" w:rsidRPr="00D94782" w:rsidRDefault="00687A35">
            <w:pPr>
              <w:jc w:val="center"/>
              <w:rPr>
                <w:rFonts w:ascii="ＭＳ ゴシック" w:eastAsia="ＭＳ ゴシック" w:hAnsi="ＭＳ ゴシック"/>
                <w:sz w:val="24"/>
                <w:szCs w:val="24"/>
              </w:rPr>
            </w:pPr>
            <w:r w:rsidRPr="00D94782">
              <w:rPr>
                <w:rFonts w:ascii="ＭＳ ゴシック" w:eastAsia="ＭＳ ゴシック" w:hAnsi="ＭＳ ゴシック" w:hint="eastAsia"/>
                <w:sz w:val="24"/>
                <w:szCs w:val="24"/>
              </w:rPr>
              <w:t>16</w:t>
            </w:r>
          </w:p>
        </w:tc>
      </w:tr>
      <w:tr w:rsidR="00357B2C" w:rsidRPr="00D94782" w14:paraId="1A8B0426" w14:textId="77777777" w:rsidTr="00DA1B47">
        <w:trPr>
          <w:trHeight w:val="424"/>
        </w:trPr>
        <w:tc>
          <w:tcPr>
            <w:tcW w:w="2376" w:type="dxa"/>
            <w:tcBorders>
              <w:left w:val="single" w:sz="8" w:space="0" w:color="auto"/>
              <w:right w:val="double" w:sz="4" w:space="0" w:color="auto"/>
            </w:tcBorders>
            <w:shd w:val="clear" w:color="auto" w:fill="auto"/>
          </w:tcPr>
          <w:p w14:paraId="343107A7" w14:textId="77777777" w:rsidR="006879BC" w:rsidRPr="00D94782" w:rsidRDefault="006879BC" w:rsidP="004B08DB">
            <w:pPr>
              <w:ind w:left="180" w:hangingChars="100" w:hanging="180"/>
              <w:rPr>
                <w:rFonts w:ascii="ＭＳ ゴシック" w:eastAsia="ＭＳ ゴシック" w:hAnsi="ＭＳ ゴシック"/>
                <w:sz w:val="18"/>
                <w:szCs w:val="18"/>
              </w:rPr>
            </w:pPr>
          </w:p>
          <w:p w14:paraId="2A9D2C34" w14:textId="4C45FE13" w:rsidR="00F83E4A" w:rsidRPr="00D94782" w:rsidRDefault="00F83E4A" w:rsidP="004B08DB">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６　施設及び設備機器の整備</w:t>
            </w:r>
          </w:p>
          <w:p w14:paraId="6AB5994F" w14:textId="77777777" w:rsidR="00342D6F" w:rsidRPr="00D94782" w:rsidRDefault="00580582"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適切な維持管理により、施設及び設備機器の長寿命化を図り、管理運営コストの縮減に努める。また、施設の整備に、中長期的な視点に立ち計画的に取り組む。特に、食とみどり技術センター本館・別館は、平成28年度中、水生生物センターは平成29年度中の竣工を目指し建替え整備を行う。加えて、設備機器も、調査研究機能が陳腐化しないように計画的な整備と更新に取り組む。</w:t>
            </w:r>
          </w:p>
        </w:tc>
        <w:tc>
          <w:tcPr>
            <w:tcW w:w="2376" w:type="dxa"/>
            <w:tcBorders>
              <w:left w:val="double" w:sz="4" w:space="0" w:color="auto"/>
              <w:right w:val="single" w:sz="4" w:space="0" w:color="auto"/>
            </w:tcBorders>
            <w:shd w:val="clear" w:color="auto" w:fill="auto"/>
          </w:tcPr>
          <w:p w14:paraId="72B6D58B" w14:textId="77777777" w:rsidR="006879BC" w:rsidRPr="00D94782" w:rsidRDefault="006879BC" w:rsidP="002F38E7">
            <w:pPr>
              <w:ind w:left="180" w:hangingChars="100" w:hanging="180"/>
              <w:rPr>
                <w:rFonts w:ascii="ＭＳ ゴシック" w:eastAsia="ＭＳ ゴシック" w:hAnsi="ＭＳ ゴシック"/>
                <w:sz w:val="18"/>
                <w:szCs w:val="18"/>
              </w:rPr>
            </w:pPr>
          </w:p>
          <w:p w14:paraId="1DBE040B" w14:textId="414E44EB" w:rsidR="002F38E7" w:rsidRPr="00D94782" w:rsidRDefault="002F38E7" w:rsidP="002F38E7">
            <w:pPr>
              <w:ind w:left="180"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６　施設及び設備機器の整備</w:t>
            </w:r>
          </w:p>
          <w:p w14:paraId="3EF47AD6" w14:textId="1DADEC6B" w:rsidR="00BC0F06" w:rsidRPr="00D94782" w:rsidRDefault="002F38E7" w:rsidP="00D16248">
            <w:pPr>
              <w:autoSpaceDE w:val="0"/>
              <w:autoSpaceDN w:val="0"/>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適切な維持管理により、施設及び設備機器の長寿命化を図り、管理運営コストの縮減に努める。また、施設の整備・更新には、中長期的な視点に立ち、リスクマネジメントのもとで優先順位付けを行いながら調査研究機能が陳腐化しないように計画的に取り組む。</w:t>
            </w:r>
          </w:p>
        </w:tc>
        <w:tc>
          <w:tcPr>
            <w:tcW w:w="5812" w:type="dxa"/>
            <w:tcBorders>
              <w:left w:val="single" w:sz="4" w:space="0" w:color="auto"/>
            </w:tcBorders>
            <w:shd w:val="clear" w:color="auto" w:fill="auto"/>
          </w:tcPr>
          <w:p w14:paraId="542AFA71" w14:textId="77777777" w:rsidR="006879BC" w:rsidRPr="00D94782" w:rsidRDefault="006879BC" w:rsidP="00764F09">
            <w:pPr>
              <w:rPr>
                <w:rFonts w:ascii="ＭＳ ゴシック" w:eastAsia="ＭＳ ゴシック" w:hAnsi="ＭＳ ゴシック"/>
                <w:bCs/>
                <w:sz w:val="18"/>
                <w:szCs w:val="18"/>
              </w:rPr>
            </w:pPr>
          </w:p>
          <w:p w14:paraId="62CEF8A6" w14:textId="5508F850" w:rsidR="00764F09" w:rsidRPr="00D94782" w:rsidRDefault="00764F09" w:rsidP="00764F09">
            <w:pPr>
              <w:rPr>
                <w:rFonts w:ascii="ＭＳ ゴシック" w:eastAsia="ＭＳ ゴシック" w:hAnsi="ＭＳ ゴシック"/>
                <w:b/>
                <w:bCs/>
                <w:sz w:val="18"/>
                <w:szCs w:val="18"/>
              </w:rPr>
            </w:pPr>
            <w:r w:rsidRPr="00D94782">
              <w:rPr>
                <w:rFonts w:ascii="ＭＳ ゴシック" w:eastAsia="ＭＳ ゴシック" w:hAnsi="ＭＳ ゴシック" w:hint="eastAsia"/>
                <w:b/>
                <w:bCs/>
                <w:sz w:val="18"/>
                <w:szCs w:val="18"/>
              </w:rPr>
              <w:t>６　施設及び設備機器の整備</w:t>
            </w:r>
          </w:p>
          <w:p w14:paraId="31B855A8" w14:textId="77777777" w:rsidR="002F38E7" w:rsidRPr="00D94782" w:rsidRDefault="002F38E7" w:rsidP="00764F09">
            <w:pPr>
              <w:rPr>
                <w:rFonts w:ascii="ＭＳ ゴシック" w:eastAsia="ＭＳ ゴシック" w:hAnsi="ＭＳ ゴシック"/>
                <w:b/>
                <w:bCs/>
                <w:sz w:val="18"/>
                <w:szCs w:val="18"/>
              </w:rPr>
            </w:pPr>
          </w:p>
          <w:p w14:paraId="552391FF" w14:textId="77777777" w:rsidR="00CA15A6" w:rsidRPr="00D94782" w:rsidRDefault="00CA15A6" w:rsidP="00CA15A6">
            <w:pPr>
              <w:ind w:leftChars="50" w:left="285" w:hangingChars="100" w:hanging="180"/>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●施設の改修整備</w:t>
            </w:r>
          </w:p>
          <w:p w14:paraId="50A4C08C" w14:textId="250B7657" w:rsidR="00CA15A6" w:rsidRPr="00D94782" w:rsidRDefault="00CA15A6" w:rsidP="00CA15A6">
            <w:pPr>
              <w:ind w:leftChars="100" w:left="390" w:hangingChars="100" w:hanging="180"/>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w:t>
            </w:r>
            <w:r w:rsidR="00D43A52" w:rsidRPr="00D94782">
              <w:rPr>
                <w:rFonts w:ascii="ＭＳ ゴシック" w:eastAsia="ＭＳ ゴシック" w:hAnsi="ＭＳ ゴシック" w:hint="eastAsia"/>
                <w:bCs/>
                <w:sz w:val="18"/>
                <w:szCs w:val="18"/>
              </w:rPr>
              <w:t>岬サイト</w:t>
            </w:r>
            <w:r w:rsidRPr="00D94782">
              <w:rPr>
                <w:rFonts w:ascii="ＭＳ ゴシック" w:eastAsia="ＭＳ ゴシック" w:hAnsi="ＭＳ ゴシック" w:hint="eastAsia"/>
                <w:bCs/>
                <w:sz w:val="18"/>
                <w:szCs w:val="18"/>
              </w:rPr>
              <w:t>（H</w:t>
            </w:r>
            <w:r w:rsidR="00726328" w:rsidRPr="00D94782">
              <w:rPr>
                <w:rFonts w:ascii="ＭＳ ゴシック" w:eastAsia="ＭＳ ゴシック" w:hAnsi="ＭＳ ゴシック" w:hint="eastAsia"/>
                <w:bCs/>
                <w:sz w:val="18"/>
                <w:szCs w:val="18"/>
              </w:rPr>
              <w:t>２</w:t>
            </w:r>
            <w:r w:rsidRPr="00D94782">
              <w:rPr>
                <w:rFonts w:ascii="ＭＳ ゴシック" w:eastAsia="ＭＳ ゴシック" w:hAnsi="ＭＳ ゴシック" w:hint="eastAsia"/>
                <w:bCs/>
                <w:sz w:val="18"/>
                <w:szCs w:val="18"/>
              </w:rPr>
              <w:t>年設置）の老朽化に対応するため、平成29年度から計画的に改修を実施。H30年度は、海水濾過棟の外壁・濾過槽及び生産棟通路の改修工事を実施。</w:t>
            </w:r>
          </w:p>
          <w:p w14:paraId="5B7B9DB0" w14:textId="77777777" w:rsidR="00CA15A6" w:rsidRPr="00D94782" w:rsidRDefault="00CA15A6" w:rsidP="00CA15A6">
            <w:pPr>
              <w:ind w:leftChars="50" w:left="285" w:hangingChars="100" w:hanging="180"/>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●設備機器の整備</w:t>
            </w:r>
          </w:p>
          <w:p w14:paraId="305D592E" w14:textId="77777777" w:rsidR="00CA15A6" w:rsidRPr="00D94782" w:rsidRDefault="00CA15A6" w:rsidP="00CA15A6">
            <w:pPr>
              <w:ind w:leftChars="100" w:left="390" w:hangingChars="100" w:hanging="180"/>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新実験棟のガス空調設備について老朽化が進展するとともに耐用年数を大きく超過していたため、H29年度から計画的に改修を実施。H30年度は、残る３基の室外機及び関連する空調設備の更新を実施し、改修を完了。</w:t>
            </w:r>
          </w:p>
          <w:p w14:paraId="0833174D" w14:textId="77777777" w:rsidR="00CA15A6" w:rsidRPr="00D94782" w:rsidRDefault="00CA15A6" w:rsidP="00CA15A6">
            <w:pPr>
              <w:ind w:leftChars="50" w:left="285" w:hangingChars="100" w:hanging="180"/>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●その他</w:t>
            </w:r>
          </w:p>
          <w:p w14:paraId="2B11936E" w14:textId="0B1B80A5" w:rsidR="00CA15A6" w:rsidRPr="00D94782" w:rsidRDefault="006B32F8" w:rsidP="006B32F8">
            <w:pPr>
              <w:ind w:leftChars="100" w:left="390" w:hangingChars="100" w:hanging="180"/>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w:t>
            </w:r>
            <w:r w:rsidR="00CA15A6" w:rsidRPr="00D94782">
              <w:rPr>
                <w:rFonts w:ascii="ＭＳ ゴシック" w:eastAsia="ＭＳ ゴシック" w:hAnsi="ＭＳ ゴシック" w:hint="eastAsia"/>
                <w:bCs/>
                <w:sz w:val="18"/>
                <w:szCs w:val="18"/>
              </w:rPr>
              <w:t>H30年９月に相次いで発生した台風21号及び台風24号により被害を受けた建物等の改修工事を実施（被害額26百万円）。</w:t>
            </w:r>
          </w:p>
          <w:p w14:paraId="3706050C" w14:textId="47FCFCD9" w:rsidR="006B32F8" w:rsidRPr="00D94782" w:rsidRDefault="006B32F8" w:rsidP="006B32F8">
            <w:pPr>
              <w:ind w:leftChars="100" w:left="1560" w:hangingChars="750" w:hanging="1350"/>
              <w:rPr>
                <w:rFonts w:ascii="ＭＳ ゴシック" w:eastAsia="ＭＳ ゴシック" w:hAnsi="ＭＳ ゴシック"/>
                <w:bCs/>
                <w:sz w:val="18"/>
                <w:szCs w:val="18"/>
              </w:rPr>
            </w:pPr>
          </w:p>
          <w:p w14:paraId="4F7CDA69" w14:textId="0493F919" w:rsidR="00F653CA" w:rsidRPr="00D94782" w:rsidRDefault="00F653CA" w:rsidP="00F653CA">
            <w:pPr>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台風による各サイトの被害</w:t>
            </w:r>
          </w:p>
          <w:tbl>
            <w:tblPr>
              <w:tblStyle w:val="a3"/>
              <w:tblW w:w="0" w:type="auto"/>
              <w:tblLayout w:type="fixed"/>
              <w:tblLook w:val="04A0" w:firstRow="1" w:lastRow="0" w:firstColumn="1" w:lastColumn="0" w:noHBand="0" w:noVBand="1"/>
            </w:tblPr>
            <w:tblGrid>
              <w:gridCol w:w="790"/>
              <w:gridCol w:w="4395"/>
            </w:tblGrid>
            <w:tr w:rsidR="00357B2C" w:rsidRPr="00D94782" w14:paraId="529B9C01" w14:textId="77777777" w:rsidTr="004133B2">
              <w:trPr>
                <w:trHeight w:val="295"/>
              </w:trPr>
              <w:tc>
                <w:tcPr>
                  <w:tcW w:w="790" w:type="dxa"/>
                  <w:vAlign w:val="center"/>
                </w:tcPr>
                <w:p w14:paraId="0AE16C57" w14:textId="610D32E0" w:rsidR="006B32F8" w:rsidRPr="00D94782" w:rsidRDefault="006B32F8" w:rsidP="006B32F8">
                  <w:pPr>
                    <w:jc w:val="center"/>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サイト</w:t>
                  </w:r>
                </w:p>
              </w:tc>
              <w:tc>
                <w:tcPr>
                  <w:tcW w:w="4395" w:type="dxa"/>
                  <w:vAlign w:val="center"/>
                </w:tcPr>
                <w:p w14:paraId="05060287" w14:textId="1DD07EF8" w:rsidR="006B32F8" w:rsidRPr="00D94782" w:rsidRDefault="006B32F8" w:rsidP="006B32F8">
                  <w:pPr>
                    <w:jc w:val="center"/>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被害</w:t>
                  </w:r>
                </w:p>
              </w:tc>
            </w:tr>
            <w:tr w:rsidR="00357B2C" w:rsidRPr="00D94782" w14:paraId="117F72F1" w14:textId="77777777" w:rsidTr="004133B2">
              <w:tc>
                <w:tcPr>
                  <w:tcW w:w="790" w:type="dxa"/>
                  <w:vAlign w:val="center"/>
                </w:tcPr>
                <w:p w14:paraId="20A7D3D5" w14:textId="48884EC4" w:rsidR="006B32F8" w:rsidRPr="00D94782" w:rsidRDefault="006B32F8" w:rsidP="006B32F8">
                  <w:pPr>
                    <w:jc w:val="center"/>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羽曳野</w:t>
                  </w:r>
                </w:p>
              </w:tc>
              <w:tc>
                <w:tcPr>
                  <w:tcW w:w="4395" w:type="dxa"/>
                  <w:vAlign w:val="center"/>
                </w:tcPr>
                <w:p w14:paraId="6176469A" w14:textId="0F91CC32" w:rsidR="006B32F8" w:rsidRPr="00D94782" w:rsidRDefault="006B32F8" w:rsidP="006B32F8">
                  <w:pPr>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建物損傷、各種ビニールハウス及びフェンス倒壊、樹木倒木、ガラス</w:t>
                  </w:r>
                  <w:r w:rsidR="004133B2" w:rsidRPr="00D94782">
                    <w:rPr>
                      <w:rFonts w:ascii="ＭＳ ゴシック" w:eastAsia="ＭＳ ゴシック" w:hAnsi="ＭＳ ゴシック" w:hint="eastAsia"/>
                      <w:bCs/>
                      <w:sz w:val="18"/>
                      <w:szCs w:val="18"/>
                    </w:rPr>
                    <w:t>破損</w:t>
                  </w:r>
                  <w:r w:rsidRPr="00D94782">
                    <w:rPr>
                      <w:rFonts w:ascii="ＭＳ ゴシック" w:eastAsia="ＭＳ ゴシック" w:hAnsi="ＭＳ ゴシック" w:hint="eastAsia"/>
                      <w:bCs/>
                      <w:sz w:val="18"/>
                      <w:szCs w:val="18"/>
                    </w:rPr>
                    <w:t xml:space="preserve">　等</w:t>
                  </w:r>
                </w:p>
              </w:tc>
            </w:tr>
            <w:tr w:rsidR="00357B2C" w:rsidRPr="00D94782" w14:paraId="3B26DD2E" w14:textId="77777777" w:rsidTr="004133B2">
              <w:trPr>
                <w:trHeight w:val="277"/>
              </w:trPr>
              <w:tc>
                <w:tcPr>
                  <w:tcW w:w="790" w:type="dxa"/>
                  <w:vAlign w:val="center"/>
                </w:tcPr>
                <w:p w14:paraId="616937BA" w14:textId="4109AD79" w:rsidR="006B32F8" w:rsidRPr="00D94782" w:rsidRDefault="006B32F8" w:rsidP="006B32F8">
                  <w:pPr>
                    <w:jc w:val="center"/>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岬</w:t>
                  </w:r>
                </w:p>
              </w:tc>
              <w:tc>
                <w:tcPr>
                  <w:tcW w:w="4395" w:type="dxa"/>
                  <w:vAlign w:val="center"/>
                </w:tcPr>
                <w:p w14:paraId="1C8BD2E8" w14:textId="2FB04066" w:rsidR="006B32F8" w:rsidRPr="00D94782" w:rsidRDefault="006B32F8" w:rsidP="006B32F8">
                  <w:pPr>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生産棟ガラス屋根破損、駐車場シャッター破損　等</w:t>
                  </w:r>
                </w:p>
              </w:tc>
            </w:tr>
            <w:tr w:rsidR="00357B2C" w:rsidRPr="00D94782" w14:paraId="474F3E9A" w14:textId="77777777" w:rsidTr="004133B2">
              <w:trPr>
                <w:trHeight w:val="295"/>
              </w:trPr>
              <w:tc>
                <w:tcPr>
                  <w:tcW w:w="790" w:type="dxa"/>
                  <w:vAlign w:val="center"/>
                </w:tcPr>
                <w:p w14:paraId="5D0011D0" w14:textId="7E64FE28" w:rsidR="006B32F8" w:rsidRPr="00D94782" w:rsidRDefault="006B32F8" w:rsidP="006B32F8">
                  <w:pPr>
                    <w:jc w:val="center"/>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寝屋川</w:t>
                  </w:r>
                </w:p>
              </w:tc>
              <w:tc>
                <w:tcPr>
                  <w:tcW w:w="4395" w:type="dxa"/>
                  <w:vAlign w:val="center"/>
                </w:tcPr>
                <w:p w14:paraId="66B84C2D" w14:textId="322D32F3" w:rsidR="006B32F8" w:rsidRPr="00D94782" w:rsidRDefault="006B32F8" w:rsidP="006B32F8">
                  <w:pPr>
                    <w:rPr>
                      <w:rFonts w:ascii="ＭＳ ゴシック" w:eastAsia="ＭＳ ゴシック" w:hAnsi="ＭＳ ゴシック"/>
                      <w:bCs/>
                      <w:sz w:val="18"/>
                      <w:szCs w:val="18"/>
                    </w:rPr>
                  </w:pPr>
                  <w:r w:rsidRPr="00D94782">
                    <w:rPr>
                      <w:rFonts w:ascii="ＭＳ ゴシック" w:eastAsia="ＭＳ ゴシック" w:hAnsi="ＭＳ ゴシック" w:hint="eastAsia"/>
                      <w:bCs/>
                      <w:sz w:val="18"/>
                      <w:szCs w:val="18"/>
                    </w:rPr>
                    <w:t>実験棟スレート屋根破損、電柱傾斜　等</w:t>
                  </w:r>
                </w:p>
              </w:tc>
            </w:tr>
          </w:tbl>
          <w:p w14:paraId="416E34F4" w14:textId="570D2993" w:rsidR="006B32F8" w:rsidRPr="00D94782" w:rsidRDefault="006B32F8" w:rsidP="00F653CA">
            <w:pPr>
              <w:rPr>
                <w:rFonts w:ascii="ＭＳ ゴシック" w:eastAsia="ＭＳ ゴシック" w:hAnsi="ＭＳ ゴシック"/>
                <w:bCs/>
                <w:sz w:val="18"/>
                <w:szCs w:val="18"/>
              </w:rPr>
            </w:pPr>
          </w:p>
          <w:p w14:paraId="05FDD1CD" w14:textId="385248A6" w:rsidR="002F38E7" w:rsidRPr="00D94782" w:rsidRDefault="002F38E7" w:rsidP="00E24D91">
            <w:pPr>
              <w:rPr>
                <w:rFonts w:ascii="ＭＳ ゴシック" w:eastAsia="ＭＳ ゴシック" w:hAnsi="ＭＳ ゴシック"/>
                <w:bCs/>
                <w:sz w:val="18"/>
                <w:szCs w:val="18"/>
              </w:rPr>
            </w:pPr>
          </w:p>
        </w:tc>
        <w:tc>
          <w:tcPr>
            <w:tcW w:w="709" w:type="dxa"/>
            <w:vMerge w:val="restart"/>
            <w:tcBorders>
              <w:right w:val="double" w:sz="4" w:space="0" w:color="auto"/>
            </w:tcBorders>
            <w:shd w:val="clear" w:color="auto" w:fill="auto"/>
          </w:tcPr>
          <w:p w14:paraId="75665AD2" w14:textId="77777777" w:rsidR="00D26C12" w:rsidRPr="00D94782" w:rsidRDefault="00D26C12" w:rsidP="00F1791B">
            <w:pPr>
              <w:rPr>
                <w:rFonts w:asciiTheme="majorEastAsia" w:eastAsiaTheme="majorEastAsia" w:hAnsiTheme="majorEastAsia"/>
                <w:sz w:val="18"/>
                <w:szCs w:val="18"/>
              </w:rPr>
            </w:pPr>
          </w:p>
        </w:tc>
        <w:tc>
          <w:tcPr>
            <w:tcW w:w="709" w:type="dxa"/>
            <w:vMerge w:val="restart"/>
            <w:tcBorders>
              <w:left w:val="double" w:sz="4" w:space="0" w:color="auto"/>
            </w:tcBorders>
            <w:shd w:val="clear" w:color="auto" w:fill="auto"/>
          </w:tcPr>
          <w:p w14:paraId="72B710B7" w14:textId="77777777" w:rsidR="00D26C12" w:rsidRPr="00D94782" w:rsidRDefault="00D26C12" w:rsidP="00F1791B">
            <w:pPr>
              <w:rPr>
                <w:rFonts w:asciiTheme="majorEastAsia" w:eastAsiaTheme="majorEastAsia" w:hAnsiTheme="majorEastAsia"/>
                <w:sz w:val="18"/>
                <w:szCs w:val="18"/>
              </w:rPr>
            </w:pPr>
          </w:p>
        </w:tc>
        <w:tc>
          <w:tcPr>
            <w:tcW w:w="3317" w:type="dxa"/>
            <w:vMerge w:val="restart"/>
            <w:tcBorders>
              <w:right w:val="single" w:sz="8" w:space="0" w:color="auto"/>
            </w:tcBorders>
            <w:shd w:val="clear" w:color="auto" w:fill="auto"/>
          </w:tcPr>
          <w:p w14:paraId="4E0DE0ED" w14:textId="16BE2768" w:rsidR="005957F3" w:rsidRPr="00D94782" w:rsidRDefault="005957F3" w:rsidP="005957F3">
            <w:pPr>
              <w:ind w:left="180"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・台風により発生した被害箇所について、</w:t>
            </w:r>
            <w:r w:rsidR="001C0B16" w:rsidRPr="00D94782">
              <w:rPr>
                <w:rFonts w:asciiTheme="majorEastAsia" w:eastAsiaTheme="majorEastAsia" w:hAnsiTheme="majorEastAsia" w:hint="eastAsia"/>
                <w:sz w:val="18"/>
                <w:szCs w:val="18"/>
              </w:rPr>
              <w:t>通行</w:t>
            </w:r>
            <w:r w:rsidRPr="00D94782">
              <w:rPr>
                <w:rFonts w:asciiTheme="majorEastAsia" w:eastAsiaTheme="majorEastAsia" w:hAnsiTheme="majorEastAsia" w:hint="eastAsia"/>
                <w:sz w:val="18"/>
                <w:szCs w:val="18"/>
              </w:rPr>
              <w:t>の妨げとなる倒木撤去等は、職員が自ら迅速に対応し、それ以外の破損箇所についても順次、工事等を進め研究業務の遂行に支障が出ないように努めたことを評価した。</w:t>
            </w:r>
          </w:p>
          <w:p w14:paraId="057ACFA0" w14:textId="77777777" w:rsidR="005957F3" w:rsidRPr="00D94782" w:rsidRDefault="005957F3" w:rsidP="005957F3">
            <w:pPr>
              <w:ind w:left="180" w:hangingChars="100" w:hanging="180"/>
              <w:rPr>
                <w:rFonts w:asciiTheme="majorEastAsia" w:eastAsiaTheme="majorEastAsia" w:hAnsiTheme="majorEastAsia"/>
                <w:sz w:val="18"/>
                <w:szCs w:val="18"/>
              </w:rPr>
            </w:pPr>
          </w:p>
          <w:p w14:paraId="537BD356" w14:textId="77777777" w:rsidR="005957F3" w:rsidRPr="00D94782" w:rsidRDefault="005957F3" w:rsidP="005957F3">
            <w:pPr>
              <w:ind w:left="180" w:hangingChars="100" w:hanging="180"/>
              <w:rPr>
                <w:rFonts w:asciiTheme="majorEastAsia" w:eastAsiaTheme="majorEastAsia" w:hAnsiTheme="majorEastAsia"/>
                <w:sz w:val="18"/>
                <w:szCs w:val="18"/>
              </w:rPr>
            </w:pPr>
            <w:r w:rsidRPr="00D94782">
              <w:rPr>
                <w:rFonts w:asciiTheme="majorEastAsia" w:eastAsiaTheme="majorEastAsia" w:hAnsiTheme="majorEastAsia" w:hint="eastAsia"/>
                <w:sz w:val="18"/>
                <w:szCs w:val="18"/>
              </w:rPr>
              <w:t>・今後の施設及び設備機器の整備については、長寿命化を意識しながら計画的に整備を進めていただきたい。</w:t>
            </w:r>
          </w:p>
          <w:p w14:paraId="74092201" w14:textId="77777777" w:rsidR="00E3066E" w:rsidRPr="00D94782" w:rsidRDefault="00E3066E" w:rsidP="0017745E">
            <w:pPr>
              <w:ind w:left="180" w:hangingChars="100" w:hanging="180"/>
              <w:rPr>
                <w:rFonts w:asciiTheme="majorEastAsia" w:eastAsiaTheme="majorEastAsia" w:hAnsiTheme="majorEastAsia"/>
                <w:sz w:val="18"/>
                <w:szCs w:val="18"/>
              </w:rPr>
            </w:pPr>
          </w:p>
        </w:tc>
        <w:tc>
          <w:tcPr>
            <w:tcW w:w="652" w:type="dxa"/>
            <w:vMerge w:val="restart"/>
            <w:tcBorders>
              <w:left w:val="single" w:sz="8" w:space="0" w:color="auto"/>
              <w:right w:val="single" w:sz="8" w:space="0" w:color="auto"/>
            </w:tcBorders>
            <w:shd w:val="clear" w:color="auto" w:fill="auto"/>
          </w:tcPr>
          <w:p w14:paraId="1D6A855D" w14:textId="77777777" w:rsidR="00D26C12" w:rsidRPr="00D94782" w:rsidRDefault="00D26C12" w:rsidP="00F1791B"/>
        </w:tc>
      </w:tr>
      <w:tr w:rsidR="00357B2C" w:rsidRPr="00D94782" w14:paraId="6E3217AC" w14:textId="77777777" w:rsidTr="00DA1B47">
        <w:trPr>
          <w:trHeight w:val="323"/>
        </w:trPr>
        <w:tc>
          <w:tcPr>
            <w:tcW w:w="4752" w:type="dxa"/>
            <w:gridSpan w:val="2"/>
            <w:tcBorders>
              <w:left w:val="single" w:sz="8" w:space="0" w:color="auto"/>
              <w:right w:val="single" w:sz="4" w:space="0" w:color="auto"/>
            </w:tcBorders>
            <w:shd w:val="clear" w:color="auto" w:fill="auto"/>
            <w:vAlign w:val="center"/>
          </w:tcPr>
          <w:p w14:paraId="622AE498" w14:textId="77777777" w:rsidR="00C008E2" w:rsidRPr="00D94782" w:rsidRDefault="00C008E2" w:rsidP="00C008E2">
            <w:pPr>
              <w:jc w:val="center"/>
              <w:rPr>
                <w:sz w:val="18"/>
                <w:szCs w:val="18"/>
              </w:rPr>
            </w:pPr>
            <w:r w:rsidRPr="00D94782">
              <w:rPr>
                <w:rFonts w:ascii="ＭＳ ゴシック" w:eastAsia="ＭＳ ゴシック" w:hAnsi="ＭＳ ゴシック" w:hint="eastAsia"/>
                <w:bCs/>
                <w:sz w:val="18"/>
                <w:szCs w:val="18"/>
              </w:rPr>
              <w:lastRenderedPageBreak/>
              <w:t>資源の活用</w:t>
            </w:r>
          </w:p>
        </w:tc>
        <w:tc>
          <w:tcPr>
            <w:tcW w:w="5812" w:type="dxa"/>
            <w:tcBorders>
              <w:left w:val="single" w:sz="4" w:space="0" w:color="auto"/>
            </w:tcBorders>
            <w:shd w:val="clear" w:color="auto" w:fill="auto"/>
            <w:vAlign w:val="center"/>
          </w:tcPr>
          <w:p w14:paraId="22907D4D" w14:textId="632989BB" w:rsidR="002F38E7" w:rsidRPr="00D94782" w:rsidRDefault="002F38E7" w:rsidP="00C008E2">
            <w:pPr>
              <w:jc w:val="left"/>
              <w:rPr>
                <w:sz w:val="18"/>
                <w:szCs w:val="18"/>
              </w:rPr>
            </w:pPr>
          </w:p>
        </w:tc>
        <w:tc>
          <w:tcPr>
            <w:tcW w:w="709" w:type="dxa"/>
            <w:vMerge/>
            <w:tcBorders>
              <w:right w:val="double" w:sz="4" w:space="0" w:color="auto"/>
            </w:tcBorders>
            <w:shd w:val="clear" w:color="auto" w:fill="auto"/>
          </w:tcPr>
          <w:p w14:paraId="1C23C3E6" w14:textId="77777777" w:rsidR="00C008E2" w:rsidRPr="00D94782" w:rsidRDefault="00C008E2" w:rsidP="00F1791B"/>
        </w:tc>
        <w:tc>
          <w:tcPr>
            <w:tcW w:w="709" w:type="dxa"/>
            <w:vMerge/>
            <w:tcBorders>
              <w:left w:val="double" w:sz="4" w:space="0" w:color="auto"/>
            </w:tcBorders>
            <w:shd w:val="clear" w:color="auto" w:fill="auto"/>
          </w:tcPr>
          <w:p w14:paraId="231F08A0" w14:textId="77777777" w:rsidR="00C008E2" w:rsidRPr="00D94782" w:rsidRDefault="00C008E2" w:rsidP="00F1791B"/>
        </w:tc>
        <w:tc>
          <w:tcPr>
            <w:tcW w:w="3317" w:type="dxa"/>
            <w:vMerge/>
            <w:tcBorders>
              <w:right w:val="single" w:sz="8" w:space="0" w:color="auto"/>
            </w:tcBorders>
            <w:shd w:val="clear" w:color="auto" w:fill="auto"/>
          </w:tcPr>
          <w:p w14:paraId="789AB332" w14:textId="77777777" w:rsidR="00C008E2" w:rsidRPr="00D94782" w:rsidRDefault="00C008E2" w:rsidP="00F1791B"/>
        </w:tc>
        <w:tc>
          <w:tcPr>
            <w:tcW w:w="652" w:type="dxa"/>
            <w:vMerge/>
            <w:tcBorders>
              <w:left w:val="single" w:sz="8" w:space="0" w:color="auto"/>
              <w:right w:val="single" w:sz="8" w:space="0" w:color="auto"/>
            </w:tcBorders>
            <w:shd w:val="clear" w:color="auto" w:fill="auto"/>
          </w:tcPr>
          <w:p w14:paraId="61D97388" w14:textId="77777777" w:rsidR="00C008E2" w:rsidRPr="00D94782" w:rsidRDefault="00C008E2" w:rsidP="00F1791B"/>
        </w:tc>
      </w:tr>
      <w:tr w:rsidR="00FD23B6" w:rsidRPr="00D94782" w14:paraId="3A7A9068" w14:textId="77777777" w:rsidTr="00DA1B47">
        <w:trPr>
          <w:trHeight w:val="1416"/>
        </w:trPr>
        <w:tc>
          <w:tcPr>
            <w:tcW w:w="2376" w:type="dxa"/>
            <w:tcBorders>
              <w:left w:val="single" w:sz="8" w:space="0" w:color="auto"/>
              <w:bottom w:val="single" w:sz="8" w:space="0" w:color="auto"/>
              <w:right w:val="double" w:sz="4" w:space="0" w:color="auto"/>
            </w:tcBorders>
            <w:shd w:val="clear" w:color="auto" w:fill="auto"/>
          </w:tcPr>
          <w:p w14:paraId="592C924D" w14:textId="77777777" w:rsidR="006879BC" w:rsidRPr="00D94782" w:rsidRDefault="006879BC" w:rsidP="00997C15">
            <w:pPr>
              <w:rPr>
                <w:rFonts w:ascii="ＭＳ ゴシック" w:eastAsia="ＭＳ ゴシック" w:hAnsi="ＭＳ ゴシック"/>
                <w:sz w:val="18"/>
                <w:szCs w:val="18"/>
              </w:rPr>
            </w:pPr>
          </w:p>
          <w:p w14:paraId="12C31793" w14:textId="7327CE91" w:rsidR="00851C32" w:rsidRPr="00D94782" w:rsidRDefault="00851C32" w:rsidP="00997C15">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７　資源の活用</w:t>
            </w:r>
          </w:p>
          <w:p w14:paraId="616C2011" w14:textId="77777777" w:rsidR="00D26C12" w:rsidRPr="00D94782" w:rsidRDefault="00C25437" w:rsidP="004B08DB">
            <w:pPr>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知見や施設設備等研究所が有する資源を有効に活用し、事業者、行政、市民団体等に対する技術指導・研修・講習会を実施する</w:t>
            </w:r>
            <w:r w:rsidR="00FA74D0" w:rsidRPr="00D94782">
              <w:rPr>
                <w:rFonts w:ascii="ＭＳ ゴシック" w:eastAsia="ＭＳ ゴシック" w:hAnsi="ＭＳ ゴシック" w:hint="eastAsia"/>
                <w:sz w:val="18"/>
                <w:szCs w:val="18"/>
              </w:rPr>
              <w:t>と</w:t>
            </w:r>
            <w:r w:rsidRPr="00D94782">
              <w:rPr>
                <w:rFonts w:ascii="ＭＳ ゴシック" w:eastAsia="ＭＳ ゴシック" w:hAnsi="ＭＳ ゴシック" w:hint="eastAsia"/>
                <w:sz w:val="18"/>
                <w:szCs w:val="18"/>
              </w:rPr>
              <w:t>ともに、教育機関・企業等が行う環境保全や農林水産業の振興に係る活動の場を提供する。</w:t>
            </w:r>
          </w:p>
          <w:p w14:paraId="0C1718D3" w14:textId="77777777" w:rsidR="00C466B0" w:rsidRPr="00D94782" w:rsidRDefault="00C466B0" w:rsidP="004B08DB">
            <w:pPr>
              <w:ind w:leftChars="50" w:left="105" w:firstLineChars="100" w:firstLine="180"/>
              <w:rPr>
                <w:rFonts w:ascii="ＭＳ ゴシック" w:eastAsia="ＭＳ ゴシック" w:hAnsi="ＭＳ ゴシック"/>
                <w:sz w:val="18"/>
                <w:szCs w:val="18"/>
              </w:rPr>
            </w:pPr>
          </w:p>
        </w:tc>
        <w:tc>
          <w:tcPr>
            <w:tcW w:w="2376" w:type="dxa"/>
            <w:tcBorders>
              <w:left w:val="double" w:sz="4" w:space="0" w:color="auto"/>
              <w:bottom w:val="single" w:sz="8" w:space="0" w:color="auto"/>
              <w:right w:val="single" w:sz="4" w:space="0" w:color="auto"/>
            </w:tcBorders>
            <w:shd w:val="clear" w:color="auto" w:fill="auto"/>
          </w:tcPr>
          <w:p w14:paraId="1E9DBF33" w14:textId="77777777" w:rsidR="006879BC" w:rsidRPr="00D94782" w:rsidRDefault="006879BC" w:rsidP="002F38E7">
            <w:pPr>
              <w:rPr>
                <w:rFonts w:ascii="ＭＳ ゴシック" w:eastAsia="ＭＳ ゴシック" w:hAnsi="ＭＳ ゴシック"/>
                <w:sz w:val="18"/>
                <w:szCs w:val="18"/>
              </w:rPr>
            </w:pPr>
          </w:p>
          <w:p w14:paraId="3AAE7564" w14:textId="58A07462" w:rsidR="002F38E7" w:rsidRPr="00D94782" w:rsidRDefault="002F38E7" w:rsidP="002F38E7">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７　資源の活用</w:t>
            </w:r>
          </w:p>
          <w:p w14:paraId="035F0C93" w14:textId="51DA427C" w:rsidR="00D26C12" w:rsidRPr="00D94782" w:rsidRDefault="002F38E7" w:rsidP="002F38E7">
            <w:pPr>
              <w:autoSpaceDE w:val="0"/>
              <w:autoSpaceDN w:val="0"/>
              <w:spacing w:line="0" w:lineRule="atLeast"/>
              <w:ind w:leftChars="50" w:left="105" w:firstLineChars="100" w:firstLine="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知見や施設設備等研究所が有する資源を有効に活用し、事業者、行政、市民団体などに対する技術指導・研修・講習会を実施するともに、教育機関・企業等が行う環境保全や農林水産業及び食品産業の振興に係る活動の場を提供する。</w:t>
            </w:r>
          </w:p>
        </w:tc>
        <w:tc>
          <w:tcPr>
            <w:tcW w:w="5812" w:type="dxa"/>
            <w:tcBorders>
              <w:left w:val="single" w:sz="4" w:space="0" w:color="auto"/>
              <w:bottom w:val="single" w:sz="8" w:space="0" w:color="auto"/>
            </w:tcBorders>
            <w:shd w:val="clear" w:color="auto" w:fill="auto"/>
            <w:vAlign w:val="center"/>
          </w:tcPr>
          <w:p w14:paraId="6E5073CE" w14:textId="77777777" w:rsidR="006879BC" w:rsidRPr="00D94782" w:rsidRDefault="006879BC" w:rsidP="00851C32">
            <w:pPr>
              <w:rPr>
                <w:rFonts w:ascii="ＭＳ ゴシック" w:eastAsia="ＭＳ ゴシック" w:hAnsi="ＭＳ ゴシック"/>
                <w:sz w:val="18"/>
                <w:szCs w:val="18"/>
              </w:rPr>
            </w:pPr>
          </w:p>
          <w:p w14:paraId="70721C92" w14:textId="4AD52746" w:rsidR="00851C32" w:rsidRPr="00D94782" w:rsidRDefault="00851C32" w:rsidP="00851C32">
            <w:pPr>
              <w:rPr>
                <w:rFonts w:ascii="ＭＳ ゴシック" w:eastAsia="ＭＳ ゴシック" w:hAnsi="ＭＳ ゴシック"/>
                <w:sz w:val="18"/>
                <w:szCs w:val="18"/>
              </w:rPr>
            </w:pPr>
            <w:r w:rsidRPr="00D94782">
              <w:rPr>
                <w:rFonts w:ascii="ＭＳ ゴシック" w:eastAsia="ＭＳ ゴシック" w:hAnsi="ＭＳ ゴシック" w:hint="eastAsia"/>
                <w:b/>
                <w:sz w:val="18"/>
                <w:szCs w:val="18"/>
              </w:rPr>
              <w:t>７　資源の活用</w:t>
            </w:r>
          </w:p>
          <w:p w14:paraId="6A4C9C01" w14:textId="22861BBE" w:rsidR="00CA15A6" w:rsidRPr="00D94782" w:rsidRDefault="00CA15A6" w:rsidP="00CA15A6">
            <w:pPr>
              <w:autoSpaceDE w:val="0"/>
              <w:autoSpaceDN w:val="0"/>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●事業者、行政、市民団体等に対する技術指導・研修・講習会等に講師を</w:t>
            </w:r>
            <w:r w:rsidR="004133B2" w:rsidRPr="00D94782">
              <w:rPr>
                <w:rFonts w:asciiTheme="majorEastAsia" w:eastAsiaTheme="majorEastAsia" w:hAnsiTheme="majorEastAsia"/>
                <w:sz w:val="18"/>
                <w:szCs w:val="18"/>
              </w:rPr>
              <w:t>156</w:t>
            </w:r>
            <w:r w:rsidRPr="00D94782">
              <w:rPr>
                <w:rFonts w:ascii="ＭＳ ゴシック" w:eastAsia="ＭＳ ゴシック" w:hAnsi="ＭＳ ゴシック" w:hint="eastAsia"/>
                <w:sz w:val="18"/>
                <w:szCs w:val="18"/>
              </w:rPr>
              <w:t>件</w:t>
            </w:r>
            <w:r w:rsidR="004133B2" w:rsidRPr="00D94782">
              <w:rPr>
                <w:rFonts w:asciiTheme="majorEastAsia" w:eastAsiaTheme="majorEastAsia" w:hAnsiTheme="majorEastAsia"/>
                <w:sz w:val="18"/>
                <w:szCs w:val="18"/>
              </w:rPr>
              <w:t>207</w:t>
            </w:r>
            <w:r w:rsidRPr="00D94782">
              <w:rPr>
                <w:rFonts w:ascii="ＭＳ ゴシック" w:eastAsia="ＭＳ ゴシック" w:hAnsi="ＭＳ ゴシック" w:hint="eastAsia"/>
                <w:sz w:val="18"/>
                <w:szCs w:val="18"/>
              </w:rPr>
              <w:t>回派遣。</w:t>
            </w:r>
            <w:r w:rsidR="002778AC" w:rsidRPr="00D94782">
              <w:rPr>
                <w:rFonts w:asciiTheme="minorEastAsia" w:eastAsiaTheme="minorEastAsia" w:hAnsiTheme="minorEastAsia" w:hint="eastAsia"/>
                <w:sz w:val="18"/>
                <w:szCs w:val="18"/>
              </w:rPr>
              <w:t>（</w:t>
            </w:r>
            <w:r w:rsidR="002778AC" w:rsidRPr="00D94782">
              <w:rPr>
                <w:rFonts w:asciiTheme="minorEastAsia" w:eastAsiaTheme="minorEastAsia" w:hAnsiTheme="minorEastAsia"/>
                <w:sz w:val="18"/>
                <w:szCs w:val="18"/>
              </w:rPr>
              <w:t>添付資料集</w:t>
            </w:r>
            <w:r w:rsidR="007044C5" w:rsidRPr="00D94782">
              <w:rPr>
                <w:rFonts w:asciiTheme="minorEastAsia" w:eastAsiaTheme="minorEastAsia" w:hAnsiTheme="minorEastAsia" w:hint="eastAsia"/>
                <w:sz w:val="18"/>
                <w:szCs w:val="18"/>
              </w:rPr>
              <w:t>９</w:t>
            </w:r>
            <w:r w:rsidR="002778AC" w:rsidRPr="00D94782">
              <w:rPr>
                <w:rFonts w:asciiTheme="minorEastAsia" w:eastAsiaTheme="minorEastAsia" w:hAnsiTheme="minorEastAsia" w:hint="eastAsia"/>
                <w:sz w:val="18"/>
                <w:szCs w:val="18"/>
              </w:rPr>
              <w:t>～12ページ）</w:t>
            </w:r>
          </w:p>
          <w:p w14:paraId="1809BD5D" w14:textId="18978CD6" w:rsidR="00CA15A6" w:rsidRPr="00D94782" w:rsidRDefault="00CA15A6" w:rsidP="00CA15A6">
            <w:pPr>
              <w:autoSpaceDE w:val="0"/>
              <w:autoSpaceDN w:val="0"/>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●事業者への食品関連実験室の提供、府農の普及課への土壌分析室の提供、環境教育への試験池の利用や、自治体への自然学習パネルの貸し出しなどを実施。（再掲）</w:t>
            </w:r>
            <w:r w:rsidR="009874F4" w:rsidRPr="00D94782">
              <w:rPr>
                <w:rFonts w:asciiTheme="minorEastAsia" w:eastAsiaTheme="minorEastAsia" w:hAnsiTheme="minorEastAsia" w:hint="eastAsia"/>
                <w:sz w:val="18"/>
                <w:szCs w:val="18"/>
              </w:rPr>
              <w:t>（添付資料集22ページ）</w:t>
            </w:r>
          </w:p>
          <w:p w14:paraId="48B25AF2" w14:textId="6F16A6B3" w:rsidR="00CA15A6" w:rsidRPr="00D94782" w:rsidRDefault="00CA15A6" w:rsidP="00CA15A6">
            <w:pPr>
              <w:autoSpaceDE w:val="0"/>
              <w:autoSpaceDN w:val="0"/>
              <w:spacing w:line="0" w:lineRule="atLeast"/>
              <w:ind w:leftChars="50" w:left="285" w:hangingChars="100" w:hanging="180"/>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●中学校、高校、大学、支援学校等の実習・演習の受け入れ等（</w:t>
            </w:r>
            <w:r w:rsidRPr="00D94782">
              <w:rPr>
                <w:rFonts w:asciiTheme="majorEastAsia" w:eastAsiaTheme="majorEastAsia" w:hAnsiTheme="majorEastAsia" w:hint="eastAsia"/>
                <w:sz w:val="18"/>
                <w:szCs w:val="18"/>
              </w:rPr>
              <w:t>3</w:t>
            </w:r>
            <w:r w:rsidR="004133B2" w:rsidRPr="00D94782">
              <w:rPr>
                <w:rFonts w:asciiTheme="majorEastAsia" w:eastAsiaTheme="majorEastAsia" w:hAnsiTheme="majorEastAsia"/>
                <w:sz w:val="18"/>
                <w:szCs w:val="18"/>
              </w:rPr>
              <w:t>6</w:t>
            </w:r>
            <w:r w:rsidRPr="00D94782">
              <w:rPr>
                <w:rFonts w:ascii="ＭＳ ゴシック" w:eastAsia="ＭＳ ゴシック" w:hAnsi="ＭＳ ゴシック" w:hint="eastAsia"/>
                <w:sz w:val="18"/>
                <w:szCs w:val="18"/>
              </w:rPr>
              <w:t>件）（再掲）、各種団体の委員会等の役員・委員の派遣（</w:t>
            </w:r>
            <w:r w:rsidRPr="00D94782">
              <w:rPr>
                <w:rFonts w:asciiTheme="majorEastAsia" w:eastAsiaTheme="majorEastAsia" w:hAnsiTheme="majorEastAsia" w:hint="eastAsia"/>
                <w:sz w:val="18"/>
                <w:szCs w:val="18"/>
              </w:rPr>
              <w:t>86</w:t>
            </w:r>
            <w:r w:rsidRPr="00D94782">
              <w:rPr>
                <w:rFonts w:ascii="ＭＳ ゴシック" w:eastAsia="ＭＳ ゴシック" w:hAnsi="ＭＳ ゴシック" w:hint="eastAsia"/>
                <w:sz w:val="18"/>
                <w:szCs w:val="18"/>
              </w:rPr>
              <w:t>件）等、教育支援、事業者支援、国市町村等への支援等を実施。</w:t>
            </w:r>
            <w:r w:rsidR="002778AC" w:rsidRPr="00D94782">
              <w:rPr>
                <w:rFonts w:asciiTheme="minorEastAsia" w:eastAsiaTheme="minorEastAsia" w:hAnsiTheme="minorEastAsia" w:hint="eastAsia"/>
                <w:sz w:val="18"/>
                <w:szCs w:val="18"/>
              </w:rPr>
              <w:t>（</w:t>
            </w:r>
            <w:r w:rsidR="002778AC" w:rsidRPr="00D94782">
              <w:rPr>
                <w:rFonts w:asciiTheme="minorEastAsia" w:eastAsiaTheme="minorEastAsia" w:hAnsiTheme="minorEastAsia"/>
                <w:sz w:val="18"/>
                <w:szCs w:val="18"/>
              </w:rPr>
              <w:t>添付資料集</w:t>
            </w:r>
            <w:r w:rsidR="00E60607" w:rsidRPr="00D94782">
              <w:rPr>
                <w:rFonts w:asciiTheme="minorEastAsia" w:eastAsiaTheme="minorEastAsia" w:hAnsiTheme="minorEastAsia" w:hint="eastAsia"/>
                <w:sz w:val="18"/>
                <w:szCs w:val="18"/>
              </w:rPr>
              <w:t>１</w:t>
            </w:r>
            <w:r w:rsidR="002778AC" w:rsidRPr="00D94782">
              <w:rPr>
                <w:rFonts w:asciiTheme="minorEastAsia" w:eastAsiaTheme="minorEastAsia" w:hAnsiTheme="minorEastAsia" w:hint="eastAsia"/>
                <w:sz w:val="18"/>
                <w:szCs w:val="18"/>
              </w:rPr>
              <w:t>～８、2</w:t>
            </w:r>
            <w:r w:rsidR="002778AC" w:rsidRPr="00D94782">
              <w:rPr>
                <w:rFonts w:asciiTheme="minorEastAsia" w:eastAsiaTheme="minorEastAsia" w:hAnsiTheme="minorEastAsia"/>
                <w:sz w:val="18"/>
                <w:szCs w:val="18"/>
              </w:rPr>
              <w:t>3</w:t>
            </w:r>
            <w:r w:rsidR="002778AC" w:rsidRPr="00D94782">
              <w:rPr>
                <w:rFonts w:asciiTheme="minorEastAsia" w:eastAsiaTheme="minorEastAsia" w:hAnsiTheme="minorEastAsia" w:hint="eastAsia"/>
                <w:sz w:val="18"/>
                <w:szCs w:val="18"/>
              </w:rPr>
              <w:t>、24ページ）</w:t>
            </w:r>
          </w:p>
          <w:p w14:paraId="5E7E9EAB" w14:textId="0279F4F5" w:rsidR="00FB210E" w:rsidRPr="00D94782" w:rsidRDefault="00FB210E" w:rsidP="00FB210E">
            <w:pPr>
              <w:spacing w:line="0" w:lineRule="atLeast"/>
              <w:jc w:val="left"/>
              <w:rPr>
                <w:rFonts w:ascii="ＭＳ ゴシック" w:eastAsia="ＭＳ ゴシック" w:hAnsi="ＭＳ ゴシック"/>
                <w:sz w:val="18"/>
                <w:szCs w:val="18"/>
              </w:rPr>
            </w:pPr>
          </w:p>
          <w:p w14:paraId="1BB71992" w14:textId="6C87E4A3" w:rsidR="002778AC" w:rsidRPr="00D94782" w:rsidRDefault="002778AC" w:rsidP="00FB210E">
            <w:pPr>
              <w:spacing w:line="0" w:lineRule="atLeast"/>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資源の活用実績</w:t>
            </w:r>
          </w:p>
          <w:tbl>
            <w:tblPr>
              <w:tblStyle w:val="a3"/>
              <w:tblW w:w="0" w:type="auto"/>
              <w:tblLayout w:type="fixed"/>
              <w:tblLook w:val="04A0" w:firstRow="1" w:lastRow="0" w:firstColumn="1" w:lastColumn="0" w:noHBand="0" w:noVBand="1"/>
            </w:tblPr>
            <w:tblGrid>
              <w:gridCol w:w="1783"/>
              <w:gridCol w:w="850"/>
              <w:gridCol w:w="850"/>
              <w:gridCol w:w="851"/>
            </w:tblGrid>
            <w:tr w:rsidR="00357B2C" w:rsidRPr="00D94782" w14:paraId="534C4141" w14:textId="77777777" w:rsidTr="00095152">
              <w:trPr>
                <w:trHeight w:val="323"/>
              </w:trPr>
              <w:tc>
                <w:tcPr>
                  <w:tcW w:w="1783" w:type="dxa"/>
                  <w:vAlign w:val="center"/>
                </w:tcPr>
                <w:p w14:paraId="220B10C1" w14:textId="6B3DD28A" w:rsidR="00230E5E" w:rsidRPr="00D94782" w:rsidRDefault="00230E5E" w:rsidP="002778AC">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内容</w:t>
                  </w:r>
                </w:p>
              </w:tc>
              <w:tc>
                <w:tcPr>
                  <w:tcW w:w="850" w:type="dxa"/>
                  <w:vAlign w:val="center"/>
                </w:tcPr>
                <w:p w14:paraId="1D8E92F5" w14:textId="1CEF7F99" w:rsidR="00230E5E" w:rsidRPr="00D94782" w:rsidRDefault="002778AC" w:rsidP="002778AC">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H28</w:t>
                  </w:r>
                </w:p>
              </w:tc>
              <w:tc>
                <w:tcPr>
                  <w:tcW w:w="850" w:type="dxa"/>
                  <w:vAlign w:val="center"/>
                </w:tcPr>
                <w:p w14:paraId="01A8887D" w14:textId="4F67EEF2" w:rsidR="00230E5E" w:rsidRPr="00D94782" w:rsidRDefault="002778AC" w:rsidP="002778AC">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H29</w:t>
                  </w:r>
                </w:p>
              </w:tc>
              <w:tc>
                <w:tcPr>
                  <w:tcW w:w="851" w:type="dxa"/>
                  <w:vAlign w:val="center"/>
                </w:tcPr>
                <w:p w14:paraId="3988E1D3" w14:textId="3A7AE12F" w:rsidR="00230E5E" w:rsidRPr="00D94782" w:rsidRDefault="002778AC" w:rsidP="002778AC">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H30</w:t>
                  </w:r>
                </w:p>
              </w:tc>
            </w:tr>
            <w:tr w:rsidR="00357B2C" w:rsidRPr="00D94782" w14:paraId="28ADD96D" w14:textId="77777777" w:rsidTr="00095152">
              <w:trPr>
                <w:trHeight w:val="355"/>
              </w:trPr>
              <w:tc>
                <w:tcPr>
                  <w:tcW w:w="1783" w:type="dxa"/>
                  <w:vAlign w:val="center"/>
                </w:tcPr>
                <w:p w14:paraId="2F704B9B" w14:textId="11B518AC" w:rsidR="00230E5E" w:rsidRPr="00D94782" w:rsidRDefault="00230E5E" w:rsidP="004133B2">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講師派遣（件/回）</w:t>
                  </w:r>
                </w:p>
              </w:tc>
              <w:tc>
                <w:tcPr>
                  <w:tcW w:w="850" w:type="dxa"/>
                  <w:vAlign w:val="center"/>
                </w:tcPr>
                <w:p w14:paraId="02114FDB" w14:textId="2E0DFB89" w:rsidR="00230E5E" w:rsidRPr="00D94782" w:rsidRDefault="00230E5E" w:rsidP="002778AC">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124/145</w:t>
                  </w:r>
                </w:p>
              </w:tc>
              <w:tc>
                <w:tcPr>
                  <w:tcW w:w="850" w:type="dxa"/>
                  <w:vAlign w:val="center"/>
                </w:tcPr>
                <w:p w14:paraId="6D31302A" w14:textId="6E7B9DBB" w:rsidR="00230E5E" w:rsidRPr="00D94782" w:rsidRDefault="00230E5E" w:rsidP="002778AC">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139/170</w:t>
                  </w:r>
                </w:p>
              </w:tc>
              <w:tc>
                <w:tcPr>
                  <w:tcW w:w="851" w:type="dxa"/>
                  <w:vAlign w:val="center"/>
                </w:tcPr>
                <w:p w14:paraId="1311B087" w14:textId="7C2EB1DC" w:rsidR="00230E5E" w:rsidRPr="00D94782" w:rsidRDefault="004133B2" w:rsidP="002778AC">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sz w:val="18"/>
                      <w:szCs w:val="18"/>
                    </w:rPr>
                    <w:t>156</w:t>
                  </w:r>
                  <w:r w:rsidRPr="00D94782">
                    <w:rPr>
                      <w:rFonts w:ascii="ＭＳ ゴシック" w:eastAsia="ＭＳ ゴシック" w:hAnsi="ＭＳ ゴシック" w:hint="eastAsia"/>
                      <w:sz w:val="18"/>
                      <w:szCs w:val="18"/>
                    </w:rPr>
                    <w:t>/207</w:t>
                  </w:r>
                </w:p>
              </w:tc>
            </w:tr>
            <w:tr w:rsidR="00357B2C" w:rsidRPr="00D94782" w14:paraId="528CE367" w14:textId="77777777" w:rsidTr="00095152">
              <w:tc>
                <w:tcPr>
                  <w:tcW w:w="1783" w:type="dxa"/>
                  <w:vAlign w:val="center"/>
                </w:tcPr>
                <w:p w14:paraId="59247D5F" w14:textId="77777777" w:rsidR="004133B2" w:rsidRPr="00D94782" w:rsidRDefault="00230E5E" w:rsidP="004133B2">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学校の実習等</w:t>
                  </w:r>
                </w:p>
                <w:p w14:paraId="103CA649" w14:textId="7B35C71C" w:rsidR="00230E5E" w:rsidRPr="00D94782" w:rsidRDefault="00230E5E" w:rsidP="004133B2">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受け入れ</w:t>
                  </w:r>
                  <w:r w:rsidR="002778AC" w:rsidRPr="00D94782">
                    <w:rPr>
                      <w:rFonts w:ascii="ＭＳ ゴシック" w:eastAsia="ＭＳ ゴシック" w:hAnsi="ＭＳ ゴシック" w:hint="eastAsia"/>
                      <w:sz w:val="18"/>
                      <w:szCs w:val="18"/>
                    </w:rPr>
                    <w:t>（件）</w:t>
                  </w:r>
                </w:p>
              </w:tc>
              <w:tc>
                <w:tcPr>
                  <w:tcW w:w="850" w:type="dxa"/>
                  <w:vAlign w:val="center"/>
                </w:tcPr>
                <w:p w14:paraId="01C3FD63" w14:textId="037FDD28" w:rsidR="00230E5E" w:rsidRPr="00D94782" w:rsidRDefault="002778AC" w:rsidP="002778AC">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53</w:t>
                  </w:r>
                </w:p>
              </w:tc>
              <w:tc>
                <w:tcPr>
                  <w:tcW w:w="850" w:type="dxa"/>
                  <w:vAlign w:val="center"/>
                </w:tcPr>
                <w:p w14:paraId="56DC81A6" w14:textId="69768F7F" w:rsidR="00230E5E" w:rsidRPr="00D94782" w:rsidRDefault="002778AC" w:rsidP="002778AC">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48</w:t>
                  </w:r>
                </w:p>
              </w:tc>
              <w:tc>
                <w:tcPr>
                  <w:tcW w:w="851" w:type="dxa"/>
                  <w:vAlign w:val="center"/>
                </w:tcPr>
                <w:p w14:paraId="6466B078" w14:textId="675B334A" w:rsidR="00230E5E" w:rsidRPr="00D94782" w:rsidRDefault="002778AC" w:rsidP="00577775">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3</w:t>
                  </w:r>
                  <w:r w:rsidR="00577775" w:rsidRPr="00D94782">
                    <w:rPr>
                      <w:rFonts w:ascii="ＭＳ ゴシック" w:eastAsia="ＭＳ ゴシック" w:hAnsi="ＭＳ ゴシック"/>
                      <w:sz w:val="18"/>
                      <w:szCs w:val="18"/>
                    </w:rPr>
                    <w:t>6</w:t>
                  </w:r>
                </w:p>
              </w:tc>
            </w:tr>
            <w:tr w:rsidR="00357B2C" w:rsidRPr="00D94782" w14:paraId="7DF8DC7E" w14:textId="77777777" w:rsidTr="00095152">
              <w:trPr>
                <w:trHeight w:val="367"/>
              </w:trPr>
              <w:tc>
                <w:tcPr>
                  <w:tcW w:w="1783" w:type="dxa"/>
                  <w:vAlign w:val="center"/>
                </w:tcPr>
                <w:p w14:paraId="307AEEC9" w14:textId="6B0F7F16" w:rsidR="00230E5E" w:rsidRPr="00D94782" w:rsidRDefault="00230E5E" w:rsidP="004133B2">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役員・委員派遣</w:t>
                  </w:r>
                  <w:r w:rsidR="002778AC" w:rsidRPr="00D94782">
                    <w:rPr>
                      <w:rFonts w:ascii="ＭＳ ゴシック" w:eastAsia="ＭＳ ゴシック" w:hAnsi="ＭＳ ゴシック" w:hint="eastAsia"/>
                      <w:sz w:val="18"/>
                      <w:szCs w:val="18"/>
                    </w:rPr>
                    <w:t>（件）</w:t>
                  </w:r>
                </w:p>
              </w:tc>
              <w:tc>
                <w:tcPr>
                  <w:tcW w:w="850" w:type="dxa"/>
                  <w:vAlign w:val="center"/>
                </w:tcPr>
                <w:p w14:paraId="772753BB" w14:textId="2F35183B" w:rsidR="00230E5E" w:rsidRPr="00D94782" w:rsidRDefault="002778AC" w:rsidP="002778AC">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98</w:t>
                  </w:r>
                </w:p>
              </w:tc>
              <w:tc>
                <w:tcPr>
                  <w:tcW w:w="850" w:type="dxa"/>
                  <w:vAlign w:val="center"/>
                </w:tcPr>
                <w:p w14:paraId="3AC42E69" w14:textId="0F7804DA" w:rsidR="00230E5E" w:rsidRPr="00D94782" w:rsidRDefault="002778AC" w:rsidP="002778AC">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91</w:t>
                  </w:r>
                </w:p>
              </w:tc>
              <w:tc>
                <w:tcPr>
                  <w:tcW w:w="851" w:type="dxa"/>
                  <w:vAlign w:val="center"/>
                </w:tcPr>
                <w:p w14:paraId="13354731" w14:textId="0BA9D9E3" w:rsidR="00230E5E" w:rsidRPr="00D94782" w:rsidRDefault="002778AC" w:rsidP="002778AC">
                  <w:pPr>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86</w:t>
                  </w:r>
                </w:p>
              </w:tc>
            </w:tr>
          </w:tbl>
          <w:p w14:paraId="783711C4" w14:textId="77777777" w:rsidR="00230E5E" w:rsidRPr="00D94782" w:rsidRDefault="00230E5E" w:rsidP="00FB210E">
            <w:pPr>
              <w:spacing w:line="0" w:lineRule="atLeast"/>
              <w:jc w:val="left"/>
              <w:rPr>
                <w:rFonts w:ascii="ＭＳ ゴシック" w:eastAsia="ＭＳ ゴシック" w:hAnsi="ＭＳ ゴシック"/>
                <w:sz w:val="18"/>
                <w:szCs w:val="18"/>
              </w:rPr>
            </w:pPr>
          </w:p>
          <w:p w14:paraId="04C500FE" w14:textId="77777777" w:rsidR="00230E5E" w:rsidRPr="00D94782" w:rsidRDefault="00230E5E" w:rsidP="00FB210E">
            <w:pPr>
              <w:spacing w:line="0" w:lineRule="atLeast"/>
              <w:jc w:val="left"/>
              <w:rPr>
                <w:rFonts w:ascii="ＭＳ ゴシック" w:eastAsia="ＭＳ ゴシック" w:hAnsi="ＭＳ ゴシック"/>
                <w:sz w:val="18"/>
                <w:szCs w:val="18"/>
              </w:rPr>
            </w:pPr>
          </w:p>
          <w:p w14:paraId="0D9A4738" w14:textId="4ABE6211" w:rsidR="00230E5E" w:rsidRPr="00D94782" w:rsidRDefault="00230E5E" w:rsidP="00FB210E">
            <w:pPr>
              <w:spacing w:line="0" w:lineRule="atLeast"/>
              <w:jc w:val="left"/>
              <w:rPr>
                <w:rFonts w:ascii="ＭＳ ゴシック" w:eastAsia="ＭＳ ゴシック" w:hAnsi="ＭＳ ゴシック"/>
                <w:sz w:val="18"/>
                <w:szCs w:val="18"/>
              </w:rPr>
            </w:pPr>
          </w:p>
        </w:tc>
        <w:tc>
          <w:tcPr>
            <w:tcW w:w="709" w:type="dxa"/>
            <w:vMerge/>
            <w:tcBorders>
              <w:bottom w:val="single" w:sz="8" w:space="0" w:color="auto"/>
              <w:right w:val="double" w:sz="4" w:space="0" w:color="auto"/>
            </w:tcBorders>
            <w:shd w:val="clear" w:color="auto" w:fill="auto"/>
          </w:tcPr>
          <w:p w14:paraId="72AADC99" w14:textId="77777777" w:rsidR="00D26C12" w:rsidRPr="00D94782" w:rsidRDefault="00D26C12" w:rsidP="00F1791B">
            <w:pPr>
              <w:rPr>
                <w:sz w:val="18"/>
                <w:szCs w:val="18"/>
              </w:rPr>
            </w:pPr>
          </w:p>
        </w:tc>
        <w:tc>
          <w:tcPr>
            <w:tcW w:w="709" w:type="dxa"/>
            <w:vMerge/>
            <w:tcBorders>
              <w:left w:val="double" w:sz="4" w:space="0" w:color="auto"/>
              <w:bottom w:val="single" w:sz="8" w:space="0" w:color="auto"/>
            </w:tcBorders>
            <w:shd w:val="clear" w:color="auto" w:fill="auto"/>
          </w:tcPr>
          <w:p w14:paraId="1FDDCEB2" w14:textId="77777777" w:rsidR="00D26C12" w:rsidRPr="00D94782" w:rsidRDefault="00D26C12" w:rsidP="00F1791B">
            <w:pPr>
              <w:rPr>
                <w:sz w:val="18"/>
                <w:szCs w:val="18"/>
              </w:rPr>
            </w:pPr>
          </w:p>
        </w:tc>
        <w:tc>
          <w:tcPr>
            <w:tcW w:w="3317" w:type="dxa"/>
            <w:vMerge/>
            <w:tcBorders>
              <w:bottom w:val="single" w:sz="8" w:space="0" w:color="auto"/>
              <w:right w:val="single" w:sz="8" w:space="0" w:color="auto"/>
            </w:tcBorders>
            <w:shd w:val="clear" w:color="auto" w:fill="auto"/>
          </w:tcPr>
          <w:p w14:paraId="1B4F58E9" w14:textId="77777777" w:rsidR="00D26C12" w:rsidRPr="00D94782" w:rsidRDefault="00D26C12" w:rsidP="00F1791B">
            <w:pPr>
              <w:rPr>
                <w:sz w:val="18"/>
                <w:szCs w:val="18"/>
              </w:rPr>
            </w:pPr>
          </w:p>
        </w:tc>
        <w:tc>
          <w:tcPr>
            <w:tcW w:w="652" w:type="dxa"/>
            <w:vMerge/>
            <w:tcBorders>
              <w:left w:val="single" w:sz="8" w:space="0" w:color="auto"/>
              <w:bottom w:val="single" w:sz="8" w:space="0" w:color="auto"/>
              <w:right w:val="single" w:sz="8" w:space="0" w:color="auto"/>
            </w:tcBorders>
            <w:shd w:val="clear" w:color="auto" w:fill="auto"/>
          </w:tcPr>
          <w:p w14:paraId="4E1298BE" w14:textId="77777777" w:rsidR="00D26C12" w:rsidRPr="00D94782" w:rsidRDefault="00D26C12" w:rsidP="00F1791B">
            <w:pPr>
              <w:rPr>
                <w:sz w:val="18"/>
                <w:szCs w:val="18"/>
              </w:rPr>
            </w:pPr>
          </w:p>
        </w:tc>
      </w:tr>
    </w:tbl>
    <w:p w14:paraId="04CE594E" w14:textId="65A4374F" w:rsidR="007044C5" w:rsidRPr="00D94782" w:rsidRDefault="007044C5">
      <w:pPr>
        <w:spacing w:line="240" w:lineRule="auto"/>
        <w:jc w:val="left"/>
        <w:rPr>
          <w:sz w:val="18"/>
          <w:szCs w:val="18"/>
        </w:rPr>
      </w:pPr>
    </w:p>
    <w:p w14:paraId="67EAB38E" w14:textId="77777777" w:rsidR="007044C5" w:rsidRPr="00D94782" w:rsidRDefault="007044C5">
      <w:pPr>
        <w:spacing w:line="240" w:lineRule="auto"/>
        <w:jc w:val="left"/>
        <w:rPr>
          <w:sz w:val="18"/>
          <w:szCs w:val="18"/>
        </w:rPr>
      </w:pPr>
      <w:r w:rsidRPr="00D94782">
        <w:rPr>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4"/>
      </w:tblGrid>
      <w:tr w:rsidR="00646442" w:rsidRPr="00D94782" w14:paraId="6B8E26C0" w14:textId="77777777" w:rsidTr="002F38E7">
        <w:tc>
          <w:tcPr>
            <w:tcW w:w="15684" w:type="dxa"/>
            <w:tcBorders>
              <w:top w:val="single" w:sz="8" w:space="0" w:color="auto"/>
              <w:left w:val="single" w:sz="8" w:space="0" w:color="auto"/>
              <w:bottom w:val="single" w:sz="8" w:space="0" w:color="auto"/>
              <w:right w:val="single" w:sz="8" w:space="0" w:color="auto"/>
            </w:tcBorders>
            <w:shd w:val="clear" w:color="auto" w:fill="auto"/>
            <w:vAlign w:val="center"/>
          </w:tcPr>
          <w:p w14:paraId="18DCD96F" w14:textId="77777777" w:rsidR="00646442" w:rsidRPr="00D94782" w:rsidRDefault="00646442" w:rsidP="00CA5552">
            <w:pPr>
              <w:rPr>
                <w:rFonts w:ascii="ＭＳ ゴシック" w:eastAsia="ＭＳ ゴシック" w:hAnsi="ＭＳ ゴシック"/>
                <w:b/>
                <w:bCs/>
                <w:sz w:val="18"/>
                <w:szCs w:val="18"/>
              </w:rPr>
            </w:pPr>
            <w:bookmarkStart w:id="1" w:name="Print_Area"/>
            <w:r w:rsidRPr="00D94782">
              <w:rPr>
                <w:rFonts w:ascii="ＭＳ ゴシック" w:eastAsia="ＭＳ ゴシック" w:hAnsi="ＭＳ ゴシック" w:hint="eastAsia"/>
                <w:b/>
                <w:bCs/>
                <w:sz w:val="18"/>
                <w:szCs w:val="18"/>
              </w:rPr>
              <w:lastRenderedPageBreak/>
              <w:t>第</w:t>
            </w:r>
            <w:r w:rsidR="001C449E" w:rsidRPr="00D94782">
              <w:rPr>
                <w:rFonts w:ascii="ＭＳ ゴシック" w:eastAsia="ＭＳ ゴシック" w:hAnsi="ＭＳ ゴシック" w:hint="eastAsia"/>
                <w:b/>
                <w:bCs/>
                <w:sz w:val="18"/>
                <w:szCs w:val="18"/>
              </w:rPr>
              <w:t>１０</w:t>
            </w:r>
            <w:r w:rsidRPr="00D94782">
              <w:rPr>
                <w:rFonts w:ascii="ＭＳ ゴシック" w:eastAsia="ＭＳ ゴシック" w:hAnsi="ＭＳ ゴシック" w:hint="eastAsia"/>
                <w:b/>
                <w:bCs/>
                <w:sz w:val="18"/>
                <w:szCs w:val="18"/>
              </w:rPr>
              <w:t xml:space="preserve">　大阪府地方独立行政法人施行細則（平成17年大阪府規則第30号）第４条で定める事項</w:t>
            </w:r>
            <w:r w:rsidRPr="00D94782">
              <w:rPr>
                <w:rFonts w:ascii="ＭＳ ゴシック" w:eastAsia="ＭＳ ゴシック" w:hAnsi="ＭＳ ゴシック" w:hint="eastAsia"/>
                <w:b/>
                <w:bCs/>
                <w:sz w:val="18"/>
                <w:szCs w:val="18"/>
              </w:rPr>
              <w:br/>
              <w:t>１　施設及び設備に関する計画（平成</w:t>
            </w:r>
            <w:r w:rsidR="00564E45" w:rsidRPr="00D94782">
              <w:rPr>
                <w:rFonts w:ascii="ＭＳ ゴシック" w:eastAsia="ＭＳ ゴシック" w:hAnsi="ＭＳ ゴシック" w:hint="eastAsia"/>
                <w:b/>
                <w:bCs/>
                <w:sz w:val="18"/>
                <w:szCs w:val="18"/>
              </w:rPr>
              <w:t>28</w:t>
            </w:r>
            <w:r w:rsidRPr="00D94782">
              <w:rPr>
                <w:rFonts w:ascii="ＭＳ ゴシック" w:eastAsia="ＭＳ ゴシック" w:hAnsi="ＭＳ ゴシック" w:hint="eastAsia"/>
                <w:b/>
                <w:bCs/>
                <w:sz w:val="18"/>
                <w:szCs w:val="18"/>
              </w:rPr>
              <w:t>～</w:t>
            </w:r>
            <w:r w:rsidR="00564E45" w:rsidRPr="00D94782">
              <w:rPr>
                <w:rFonts w:ascii="ＭＳ ゴシック" w:eastAsia="ＭＳ ゴシック" w:hAnsi="ＭＳ ゴシック" w:hint="eastAsia"/>
                <w:b/>
                <w:bCs/>
                <w:sz w:val="18"/>
                <w:szCs w:val="18"/>
              </w:rPr>
              <w:t>31</w:t>
            </w:r>
            <w:r w:rsidRPr="00D94782">
              <w:rPr>
                <w:rFonts w:ascii="ＭＳ ゴシック" w:eastAsia="ＭＳ ゴシック" w:hAnsi="ＭＳ ゴシック" w:hint="eastAsia"/>
                <w:b/>
                <w:bCs/>
                <w:sz w:val="18"/>
                <w:szCs w:val="18"/>
              </w:rPr>
              <w:t>年度）</w:t>
            </w:r>
            <w:bookmarkEnd w:id="1"/>
          </w:p>
        </w:tc>
      </w:tr>
    </w:tbl>
    <w:p w14:paraId="47719321" w14:textId="77777777" w:rsidR="00646442" w:rsidRPr="00D94782" w:rsidRDefault="00646442" w:rsidP="00646442"/>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5269"/>
        <w:gridCol w:w="5245"/>
      </w:tblGrid>
      <w:tr w:rsidR="00357B2C" w:rsidRPr="00D94782" w14:paraId="3631C396" w14:textId="77777777" w:rsidTr="007044C5">
        <w:trPr>
          <w:trHeight w:val="495"/>
        </w:trPr>
        <w:tc>
          <w:tcPr>
            <w:tcW w:w="5211" w:type="dxa"/>
            <w:tcBorders>
              <w:top w:val="single" w:sz="8" w:space="0" w:color="auto"/>
              <w:left w:val="single" w:sz="8" w:space="0" w:color="auto"/>
              <w:right w:val="double" w:sz="4" w:space="0" w:color="auto"/>
            </w:tcBorders>
            <w:shd w:val="clear" w:color="auto" w:fill="auto"/>
            <w:vAlign w:val="center"/>
          </w:tcPr>
          <w:p w14:paraId="6B262ABC"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5269" w:type="dxa"/>
            <w:tcBorders>
              <w:top w:val="single" w:sz="8" w:space="0" w:color="auto"/>
              <w:left w:val="double" w:sz="4" w:space="0" w:color="auto"/>
              <w:right w:val="single" w:sz="4" w:space="0" w:color="auto"/>
            </w:tcBorders>
            <w:shd w:val="clear" w:color="auto" w:fill="auto"/>
            <w:vAlign w:val="center"/>
          </w:tcPr>
          <w:p w14:paraId="32424EA8"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5245" w:type="dxa"/>
            <w:tcBorders>
              <w:top w:val="single" w:sz="8" w:space="0" w:color="auto"/>
              <w:left w:val="single" w:sz="4" w:space="0" w:color="auto"/>
              <w:right w:val="single" w:sz="4" w:space="0" w:color="auto"/>
            </w:tcBorders>
            <w:shd w:val="clear" w:color="auto" w:fill="auto"/>
            <w:vAlign w:val="center"/>
          </w:tcPr>
          <w:p w14:paraId="34D04D49"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実績</w:t>
            </w:r>
          </w:p>
        </w:tc>
      </w:tr>
      <w:tr w:rsidR="002F38E7" w:rsidRPr="00D94782" w14:paraId="68AD90AB" w14:textId="77777777" w:rsidTr="007044C5">
        <w:trPr>
          <w:trHeight w:val="3247"/>
        </w:trPr>
        <w:tc>
          <w:tcPr>
            <w:tcW w:w="5211" w:type="dxa"/>
            <w:tcBorders>
              <w:top w:val="single" w:sz="4" w:space="0" w:color="auto"/>
              <w:left w:val="single" w:sz="8" w:space="0" w:color="auto"/>
              <w:bottom w:val="single" w:sz="8" w:space="0" w:color="auto"/>
              <w:right w:val="double" w:sz="4" w:space="0" w:color="auto"/>
            </w:tcBorders>
            <w:shd w:val="clear" w:color="auto" w:fill="auto"/>
          </w:tcPr>
          <w:p w14:paraId="2E2911B5" w14:textId="77777777" w:rsidR="002F38E7" w:rsidRPr="00D94782" w:rsidRDefault="002F38E7" w:rsidP="002F38E7">
            <w:pPr>
              <w:autoSpaceDE w:val="0"/>
              <w:autoSpaceDN w:val="0"/>
              <w:spacing w:line="0" w:lineRule="atLeast"/>
              <w:rPr>
                <w:rFonts w:ascii="ＭＳ ゴシック" w:eastAsia="ＭＳ ゴシック" w:hAnsi="ＭＳ ゴシック"/>
                <w:szCs w:val="21"/>
              </w:rPr>
            </w:pPr>
          </w:p>
          <w:tbl>
            <w:tblPr>
              <w:tblW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3"/>
              <w:gridCol w:w="1413"/>
              <w:gridCol w:w="1679"/>
            </w:tblGrid>
            <w:tr w:rsidR="00357B2C" w:rsidRPr="00D94782" w14:paraId="13BA8696" w14:textId="77777777" w:rsidTr="00E34832">
              <w:trPr>
                <w:trHeight w:val="449"/>
              </w:trPr>
              <w:tc>
                <w:tcPr>
                  <w:tcW w:w="1723" w:type="dxa"/>
                  <w:shd w:val="clear" w:color="auto" w:fill="auto"/>
                  <w:vAlign w:val="center"/>
                </w:tcPr>
                <w:p w14:paraId="789919C7" w14:textId="77777777" w:rsidR="002F38E7" w:rsidRPr="00D94782" w:rsidRDefault="002F38E7" w:rsidP="002F38E7">
                  <w:pPr>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施設・整備の内容</w:t>
                  </w:r>
                </w:p>
              </w:tc>
              <w:tc>
                <w:tcPr>
                  <w:tcW w:w="1413" w:type="dxa"/>
                  <w:shd w:val="clear" w:color="auto" w:fill="auto"/>
                  <w:vAlign w:val="center"/>
                </w:tcPr>
                <w:p w14:paraId="247EDD02" w14:textId="77777777" w:rsidR="002F38E7" w:rsidRPr="00D94782" w:rsidRDefault="002F38E7" w:rsidP="002F38E7">
                  <w:pPr>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予定額</w:t>
                  </w:r>
                </w:p>
                <w:p w14:paraId="31F156FE" w14:textId="77777777" w:rsidR="002F38E7" w:rsidRPr="00D94782" w:rsidRDefault="002F38E7" w:rsidP="002F38E7">
                  <w:pPr>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（百万円）</w:t>
                  </w:r>
                </w:p>
              </w:tc>
              <w:tc>
                <w:tcPr>
                  <w:tcW w:w="1679" w:type="dxa"/>
                  <w:shd w:val="clear" w:color="auto" w:fill="auto"/>
                  <w:vAlign w:val="center"/>
                </w:tcPr>
                <w:p w14:paraId="12A309C5" w14:textId="77777777" w:rsidR="002F38E7" w:rsidRPr="00D94782" w:rsidRDefault="002F38E7" w:rsidP="002F38E7">
                  <w:pPr>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財源</w:t>
                  </w:r>
                </w:p>
              </w:tc>
            </w:tr>
            <w:tr w:rsidR="00357B2C" w:rsidRPr="00D94782" w14:paraId="6D3ABE0B" w14:textId="77777777" w:rsidTr="00E34832">
              <w:trPr>
                <w:trHeight w:val="1306"/>
              </w:trPr>
              <w:tc>
                <w:tcPr>
                  <w:tcW w:w="1723" w:type="dxa"/>
                  <w:shd w:val="clear" w:color="auto" w:fill="auto"/>
                </w:tcPr>
                <w:p w14:paraId="75C9EEEC" w14:textId="77777777" w:rsidR="002F38E7" w:rsidRPr="00D94782" w:rsidRDefault="002F38E7" w:rsidP="002F38E7">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食とみどり技術センター新築整備</w:t>
                  </w:r>
                </w:p>
                <w:p w14:paraId="5EDFCA0B" w14:textId="77777777" w:rsidR="002F38E7" w:rsidRPr="00D94782" w:rsidRDefault="002F38E7" w:rsidP="002F38E7">
                  <w:pPr>
                    <w:autoSpaceDE w:val="0"/>
                    <w:autoSpaceDN w:val="0"/>
                    <w:spacing w:line="0" w:lineRule="atLeast"/>
                    <w:rPr>
                      <w:rFonts w:ascii="ＭＳ ゴシック" w:eastAsia="ＭＳ ゴシック" w:hAnsi="ＭＳ ゴシック"/>
                      <w:sz w:val="18"/>
                      <w:szCs w:val="18"/>
                    </w:rPr>
                  </w:pPr>
                </w:p>
                <w:p w14:paraId="4A570101" w14:textId="77777777" w:rsidR="002F38E7" w:rsidRPr="00D94782" w:rsidRDefault="002F38E7" w:rsidP="002F38E7">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水生生物センター新築整備</w:t>
                  </w:r>
                </w:p>
              </w:tc>
              <w:tc>
                <w:tcPr>
                  <w:tcW w:w="1413" w:type="dxa"/>
                  <w:shd w:val="clear" w:color="auto" w:fill="auto"/>
                </w:tcPr>
                <w:p w14:paraId="06CE6A9E" w14:textId="77777777" w:rsidR="002F38E7" w:rsidRPr="00D94782" w:rsidRDefault="002F38E7" w:rsidP="002F38E7">
                  <w:pPr>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2,119</w:t>
                  </w:r>
                </w:p>
                <w:p w14:paraId="37DCEE6A" w14:textId="77777777" w:rsidR="002F38E7" w:rsidRPr="00D94782" w:rsidRDefault="002F38E7" w:rsidP="002F38E7">
                  <w:pPr>
                    <w:autoSpaceDE w:val="0"/>
                    <w:autoSpaceDN w:val="0"/>
                    <w:spacing w:line="0" w:lineRule="atLeast"/>
                    <w:rPr>
                      <w:rFonts w:ascii="ＭＳ ゴシック" w:eastAsia="ＭＳ ゴシック" w:hAnsi="ＭＳ ゴシック"/>
                      <w:sz w:val="18"/>
                      <w:szCs w:val="18"/>
                    </w:rPr>
                  </w:pPr>
                </w:p>
                <w:p w14:paraId="31B32922" w14:textId="77777777" w:rsidR="002F38E7" w:rsidRPr="00D94782" w:rsidRDefault="002F38E7" w:rsidP="002F38E7">
                  <w:pPr>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6"/>
                      <w:szCs w:val="6"/>
                    </w:rPr>
                    <w:t xml:space="preserve">　　　</w:t>
                  </w:r>
                </w:p>
                <w:p w14:paraId="413DC1E9" w14:textId="77777777" w:rsidR="002F38E7" w:rsidRPr="00D94782" w:rsidRDefault="002F38E7" w:rsidP="002F38E7">
                  <w:pPr>
                    <w:autoSpaceDE w:val="0"/>
                    <w:autoSpaceDN w:val="0"/>
                    <w:spacing w:line="0" w:lineRule="atLeast"/>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140</w:t>
                  </w:r>
                </w:p>
                <w:p w14:paraId="7944E933" w14:textId="77777777" w:rsidR="002F38E7" w:rsidRPr="00D94782" w:rsidRDefault="002F38E7" w:rsidP="002F38E7">
                  <w:pPr>
                    <w:autoSpaceDE w:val="0"/>
                    <w:autoSpaceDN w:val="0"/>
                    <w:spacing w:line="0" w:lineRule="atLeast"/>
                    <w:jc w:val="center"/>
                    <w:rPr>
                      <w:rFonts w:ascii="ＭＳ ゴシック" w:eastAsia="ＭＳ ゴシック" w:hAnsi="ＭＳ ゴシック"/>
                      <w:sz w:val="18"/>
                      <w:szCs w:val="18"/>
                    </w:rPr>
                  </w:pPr>
                </w:p>
              </w:tc>
              <w:tc>
                <w:tcPr>
                  <w:tcW w:w="1679" w:type="dxa"/>
                  <w:shd w:val="clear" w:color="auto" w:fill="auto"/>
                  <w:vAlign w:val="center"/>
                </w:tcPr>
                <w:p w14:paraId="63B33665" w14:textId="77777777" w:rsidR="002F38E7" w:rsidRPr="00D94782" w:rsidRDefault="002F38E7" w:rsidP="00E34832">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施設整備費補助金</w:t>
                  </w:r>
                </w:p>
              </w:tc>
            </w:tr>
          </w:tbl>
          <w:p w14:paraId="7EC659D3" w14:textId="77777777" w:rsidR="002F38E7" w:rsidRPr="00D94782" w:rsidRDefault="002F38E7" w:rsidP="002F38E7">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備考</w:t>
            </w:r>
          </w:p>
          <w:p w14:paraId="1A71005F" w14:textId="77777777" w:rsidR="002F38E7" w:rsidRPr="00D94782" w:rsidRDefault="002F38E7" w:rsidP="002F38E7">
            <w:pPr>
              <w:autoSpaceDE w:val="0"/>
              <w:autoSpaceDN w:val="0"/>
              <w:spacing w:line="0" w:lineRule="atLeas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１　金額については見込みである。</w:t>
            </w:r>
          </w:p>
          <w:p w14:paraId="7C28002B" w14:textId="77777777" w:rsidR="002F38E7" w:rsidRPr="00D94782" w:rsidRDefault="002F38E7" w:rsidP="002F38E7">
            <w:pPr>
              <w:ind w:left="378" w:hangingChars="210" w:hanging="378"/>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２　各事業年度の財源の具体的金額は、各事業年度の予算編成過程において決定される。</w:t>
            </w:r>
          </w:p>
        </w:tc>
        <w:tc>
          <w:tcPr>
            <w:tcW w:w="5269" w:type="dxa"/>
            <w:tcBorders>
              <w:top w:val="single" w:sz="4" w:space="0" w:color="auto"/>
              <w:left w:val="double" w:sz="4" w:space="0" w:color="auto"/>
              <w:bottom w:val="single" w:sz="8" w:space="0" w:color="auto"/>
              <w:right w:val="single" w:sz="4" w:space="0" w:color="auto"/>
            </w:tcBorders>
            <w:shd w:val="clear" w:color="auto" w:fill="auto"/>
            <w:vAlign w:val="center"/>
          </w:tcPr>
          <w:p w14:paraId="56C03BB0" w14:textId="1443D955" w:rsidR="002F38E7" w:rsidRPr="00D94782" w:rsidRDefault="002F38E7" w:rsidP="002F38E7">
            <w:pPr>
              <w:jc w:val="center"/>
            </w:pPr>
            <w:r w:rsidRPr="00D94782">
              <w:rPr>
                <w:rFonts w:ascii="ＭＳ ゴシック" w:eastAsia="ＭＳ ゴシック" w:hAnsi="ＭＳ ゴシック" w:hint="eastAsia"/>
                <w:sz w:val="18"/>
                <w:szCs w:val="18"/>
              </w:rPr>
              <w:t>なし</w:t>
            </w:r>
          </w:p>
        </w:tc>
        <w:tc>
          <w:tcPr>
            <w:tcW w:w="5245" w:type="dxa"/>
            <w:tcBorders>
              <w:left w:val="single" w:sz="4" w:space="0" w:color="auto"/>
              <w:bottom w:val="single" w:sz="8" w:space="0" w:color="auto"/>
              <w:right w:val="single" w:sz="4" w:space="0" w:color="auto"/>
            </w:tcBorders>
            <w:shd w:val="clear" w:color="auto" w:fill="auto"/>
            <w:vAlign w:val="center"/>
          </w:tcPr>
          <w:p w14:paraId="60E5BDC1" w14:textId="09F53E8A" w:rsidR="002F38E7" w:rsidRPr="00D94782" w:rsidRDefault="002F38E7" w:rsidP="002F38E7">
            <w:pPr>
              <w:jc w:val="center"/>
            </w:pPr>
            <w:r w:rsidRPr="00D94782">
              <w:rPr>
                <w:rFonts w:ascii="ＭＳ ゴシック" w:eastAsia="ＭＳ ゴシック" w:hAnsi="ＭＳ ゴシック" w:hint="eastAsia"/>
                <w:sz w:val="18"/>
                <w:szCs w:val="18"/>
              </w:rPr>
              <w:t>なし</w:t>
            </w:r>
          </w:p>
        </w:tc>
      </w:tr>
    </w:tbl>
    <w:p w14:paraId="6593DE1D" w14:textId="77777777" w:rsidR="00647216" w:rsidRPr="00D94782" w:rsidRDefault="00647216"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4"/>
      </w:tblGrid>
      <w:tr w:rsidR="00646442" w:rsidRPr="00D94782" w14:paraId="0F80019D" w14:textId="77777777" w:rsidTr="00B3108F">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74BCF13F" w14:textId="77777777" w:rsidR="00646442" w:rsidRPr="00D94782" w:rsidRDefault="001C449E" w:rsidP="00C7589C">
            <w:pPr>
              <w:ind w:left="181" w:hangingChars="100" w:hanging="181"/>
              <w:jc w:val="left"/>
              <w:rPr>
                <w:rFonts w:ascii="ＭＳ ゴシック" w:eastAsia="ＭＳ ゴシック" w:hAnsi="ＭＳ ゴシック"/>
                <w:sz w:val="18"/>
                <w:szCs w:val="18"/>
              </w:rPr>
            </w:pPr>
            <w:r w:rsidRPr="00D94782">
              <w:rPr>
                <w:rFonts w:ascii="ＭＳ ゴシック" w:eastAsia="ＭＳ ゴシック" w:hAnsi="ＭＳ ゴシック" w:hint="eastAsia"/>
                <w:b/>
                <w:bCs/>
                <w:sz w:val="18"/>
                <w:szCs w:val="18"/>
              </w:rPr>
              <w:t>第１０</w:t>
            </w:r>
            <w:r w:rsidR="00646442" w:rsidRPr="00D94782">
              <w:rPr>
                <w:rFonts w:ascii="ＭＳ ゴシック" w:eastAsia="ＭＳ ゴシック" w:hAnsi="ＭＳ ゴシック" w:hint="eastAsia"/>
                <w:b/>
                <w:bCs/>
                <w:sz w:val="18"/>
                <w:szCs w:val="18"/>
              </w:rPr>
              <w:t xml:space="preserve">　大阪府地方独立行政法人施行細則（平成17年大阪府規則第30号）第４条で定める事項</w:t>
            </w:r>
            <w:r w:rsidR="00646442" w:rsidRPr="00D94782">
              <w:rPr>
                <w:rFonts w:ascii="ＭＳ ゴシック" w:eastAsia="ＭＳ ゴシック" w:hAnsi="ＭＳ ゴシック" w:hint="eastAsia"/>
                <w:b/>
                <w:bCs/>
                <w:sz w:val="18"/>
                <w:szCs w:val="18"/>
              </w:rPr>
              <w:br/>
              <w:t>２　人事に関する計画</w:t>
            </w:r>
          </w:p>
        </w:tc>
      </w:tr>
    </w:tbl>
    <w:p w14:paraId="3CCAA419" w14:textId="77777777" w:rsidR="00646442" w:rsidRPr="00D94782"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5245"/>
        <w:gridCol w:w="5209"/>
      </w:tblGrid>
      <w:tr w:rsidR="00357B2C" w:rsidRPr="00D94782" w14:paraId="181D0BA4" w14:textId="77777777" w:rsidTr="002F38E7">
        <w:trPr>
          <w:trHeight w:val="496"/>
        </w:trPr>
        <w:tc>
          <w:tcPr>
            <w:tcW w:w="5235" w:type="dxa"/>
            <w:tcBorders>
              <w:top w:val="single" w:sz="8" w:space="0" w:color="auto"/>
              <w:left w:val="single" w:sz="8" w:space="0" w:color="auto"/>
              <w:right w:val="double" w:sz="4" w:space="0" w:color="auto"/>
            </w:tcBorders>
            <w:shd w:val="clear" w:color="auto" w:fill="auto"/>
            <w:vAlign w:val="center"/>
          </w:tcPr>
          <w:p w14:paraId="45063889"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5245" w:type="dxa"/>
            <w:tcBorders>
              <w:top w:val="single" w:sz="8" w:space="0" w:color="auto"/>
              <w:left w:val="double" w:sz="4" w:space="0" w:color="auto"/>
              <w:right w:val="single" w:sz="4" w:space="0" w:color="auto"/>
            </w:tcBorders>
            <w:shd w:val="clear" w:color="auto" w:fill="auto"/>
            <w:vAlign w:val="center"/>
          </w:tcPr>
          <w:p w14:paraId="1AB3B75D"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5209" w:type="dxa"/>
            <w:tcBorders>
              <w:top w:val="single" w:sz="8" w:space="0" w:color="auto"/>
              <w:left w:val="single" w:sz="4" w:space="0" w:color="auto"/>
              <w:right w:val="single" w:sz="4" w:space="0" w:color="auto"/>
            </w:tcBorders>
            <w:shd w:val="clear" w:color="auto" w:fill="auto"/>
            <w:vAlign w:val="center"/>
          </w:tcPr>
          <w:p w14:paraId="7B8E2B38"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実績</w:t>
            </w:r>
          </w:p>
        </w:tc>
      </w:tr>
      <w:tr w:rsidR="00FD23B6" w:rsidRPr="00D94782" w14:paraId="366D7482" w14:textId="77777777" w:rsidTr="002F38E7">
        <w:trPr>
          <w:trHeight w:val="569"/>
        </w:trPr>
        <w:tc>
          <w:tcPr>
            <w:tcW w:w="5235" w:type="dxa"/>
            <w:tcBorders>
              <w:top w:val="single" w:sz="4" w:space="0" w:color="auto"/>
              <w:left w:val="single" w:sz="8" w:space="0" w:color="auto"/>
              <w:bottom w:val="single" w:sz="8" w:space="0" w:color="auto"/>
              <w:right w:val="double" w:sz="4" w:space="0" w:color="auto"/>
            </w:tcBorders>
            <w:shd w:val="clear" w:color="auto" w:fill="auto"/>
            <w:vAlign w:val="center"/>
          </w:tcPr>
          <w:p w14:paraId="17663DDC" w14:textId="0826732B" w:rsidR="002F38E7" w:rsidRPr="00D94782" w:rsidRDefault="00892E7C" w:rsidP="002F38E7">
            <w:pPr>
              <w:autoSpaceDE w:val="0"/>
              <w:autoSpaceDN w:val="0"/>
              <w:spacing w:line="0" w:lineRule="atLeast"/>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第２－２「組織運営の改善」に記載のとおり。</w:t>
            </w:r>
          </w:p>
        </w:tc>
        <w:tc>
          <w:tcPr>
            <w:tcW w:w="5245" w:type="dxa"/>
            <w:tcBorders>
              <w:top w:val="single" w:sz="4" w:space="0" w:color="auto"/>
              <w:left w:val="double" w:sz="4" w:space="0" w:color="auto"/>
              <w:bottom w:val="single" w:sz="8" w:space="0" w:color="auto"/>
              <w:right w:val="single" w:sz="4" w:space="0" w:color="auto"/>
            </w:tcBorders>
            <w:shd w:val="clear" w:color="auto" w:fill="auto"/>
            <w:vAlign w:val="center"/>
          </w:tcPr>
          <w:p w14:paraId="2318B40D" w14:textId="21821D86" w:rsidR="00410044" w:rsidRPr="00D94782" w:rsidRDefault="00892E7C" w:rsidP="002F38E7">
            <w:pPr>
              <w:autoSpaceDE w:val="0"/>
              <w:autoSpaceDN w:val="0"/>
              <w:spacing w:line="0" w:lineRule="atLeast"/>
              <w:jc w:val="left"/>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第２－２「組織運営の改善」に記載のとおり。</w:t>
            </w:r>
          </w:p>
        </w:tc>
        <w:tc>
          <w:tcPr>
            <w:tcW w:w="5209" w:type="dxa"/>
            <w:tcBorders>
              <w:left w:val="single" w:sz="4" w:space="0" w:color="auto"/>
              <w:bottom w:val="single" w:sz="8" w:space="0" w:color="auto"/>
              <w:right w:val="single" w:sz="4" w:space="0" w:color="auto"/>
            </w:tcBorders>
            <w:shd w:val="clear" w:color="auto" w:fill="auto"/>
            <w:vAlign w:val="center"/>
          </w:tcPr>
          <w:p w14:paraId="05C01EE2" w14:textId="46646C25" w:rsidR="002F38E7" w:rsidRPr="00D94782" w:rsidRDefault="00E172D3" w:rsidP="002F38E7">
            <w:pP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第２－２「組織運営の改善」に記載のとおり。</w:t>
            </w:r>
          </w:p>
        </w:tc>
      </w:tr>
    </w:tbl>
    <w:p w14:paraId="201B5FBE" w14:textId="51C73A11" w:rsidR="003B1F1D" w:rsidRPr="00D94782" w:rsidRDefault="003B1F1D"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4"/>
      </w:tblGrid>
      <w:tr w:rsidR="0040278A" w:rsidRPr="00D94782" w14:paraId="66BBA1DB" w14:textId="77777777" w:rsidTr="002F38E7">
        <w:trPr>
          <w:trHeight w:val="518"/>
        </w:trPr>
        <w:tc>
          <w:tcPr>
            <w:tcW w:w="15684" w:type="dxa"/>
            <w:tcBorders>
              <w:top w:val="single" w:sz="8" w:space="0" w:color="auto"/>
              <w:left w:val="single" w:sz="8" w:space="0" w:color="auto"/>
              <w:bottom w:val="single" w:sz="8" w:space="0" w:color="auto"/>
              <w:right w:val="single" w:sz="8" w:space="0" w:color="auto"/>
            </w:tcBorders>
            <w:shd w:val="clear" w:color="auto" w:fill="auto"/>
            <w:vAlign w:val="center"/>
          </w:tcPr>
          <w:p w14:paraId="278CFC66" w14:textId="67FB83D8" w:rsidR="00646442" w:rsidRPr="00D94782" w:rsidRDefault="003B1F1D" w:rsidP="00C7589C">
            <w:pPr>
              <w:ind w:left="210" w:hangingChars="100" w:hanging="210"/>
              <w:rPr>
                <w:sz w:val="18"/>
                <w:szCs w:val="18"/>
              </w:rPr>
            </w:pPr>
            <w:r w:rsidRPr="00D94782">
              <w:br w:type="page"/>
            </w:r>
            <w:r w:rsidR="001C449E" w:rsidRPr="00D94782">
              <w:rPr>
                <w:rFonts w:ascii="ＭＳ ゴシック" w:eastAsia="ＭＳ ゴシック" w:hAnsi="ＭＳ ゴシック" w:hint="eastAsia"/>
                <w:b/>
                <w:bCs/>
                <w:sz w:val="18"/>
                <w:szCs w:val="18"/>
              </w:rPr>
              <w:t>第１０</w:t>
            </w:r>
            <w:r w:rsidR="00646442" w:rsidRPr="00D94782">
              <w:rPr>
                <w:rFonts w:ascii="ＭＳ ゴシック" w:eastAsia="ＭＳ ゴシック" w:hAnsi="ＭＳ ゴシック" w:hint="eastAsia"/>
                <w:b/>
                <w:bCs/>
                <w:sz w:val="18"/>
                <w:szCs w:val="18"/>
              </w:rPr>
              <w:t xml:space="preserve">　大阪府地方独立行政法人施行細則（平成17年大阪府規則第30号）第４条で定める事項</w:t>
            </w:r>
            <w:r w:rsidR="00646442" w:rsidRPr="00D94782">
              <w:rPr>
                <w:rFonts w:ascii="ＭＳ ゴシック" w:eastAsia="ＭＳ ゴシック" w:hAnsi="ＭＳ ゴシック" w:hint="eastAsia"/>
                <w:b/>
                <w:bCs/>
                <w:sz w:val="18"/>
                <w:szCs w:val="18"/>
              </w:rPr>
              <w:br/>
            </w:r>
            <w:r w:rsidR="00F05D60" w:rsidRPr="00D94782">
              <w:rPr>
                <w:rFonts w:ascii="ＭＳ ゴシック" w:eastAsia="ＭＳ ゴシック" w:hAnsi="ＭＳ ゴシック" w:hint="eastAsia"/>
                <w:b/>
                <w:bCs/>
                <w:sz w:val="18"/>
                <w:szCs w:val="18"/>
              </w:rPr>
              <w:t>３</w:t>
            </w:r>
            <w:r w:rsidR="00646442" w:rsidRPr="00D94782">
              <w:rPr>
                <w:rFonts w:ascii="ＭＳ ゴシック" w:eastAsia="ＭＳ ゴシック" w:hAnsi="ＭＳ ゴシック" w:hint="eastAsia"/>
                <w:b/>
                <w:bCs/>
                <w:sz w:val="18"/>
                <w:szCs w:val="18"/>
              </w:rPr>
              <w:t xml:space="preserve">　積立金の処分に関する計画</w:t>
            </w:r>
          </w:p>
        </w:tc>
      </w:tr>
    </w:tbl>
    <w:p w14:paraId="473D2F5E" w14:textId="77777777" w:rsidR="00646442" w:rsidRPr="00D94782"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5260"/>
        <w:gridCol w:w="5194"/>
      </w:tblGrid>
      <w:tr w:rsidR="00357B2C" w:rsidRPr="00D94782" w14:paraId="1CB1914A" w14:textId="77777777" w:rsidTr="007044C5">
        <w:trPr>
          <w:trHeight w:val="497"/>
        </w:trPr>
        <w:tc>
          <w:tcPr>
            <w:tcW w:w="5235" w:type="dxa"/>
            <w:tcBorders>
              <w:top w:val="single" w:sz="8" w:space="0" w:color="auto"/>
              <w:left w:val="single" w:sz="8" w:space="0" w:color="auto"/>
              <w:right w:val="double" w:sz="4" w:space="0" w:color="auto"/>
            </w:tcBorders>
            <w:shd w:val="clear" w:color="auto" w:fill="auto"/>
            <w:vAlign w:val="center"/>
          </w:tcPr>
          <w:p w14:paraId="114EF6B4"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中期計画</w:t>
            </w:r>
          </w:p>
        </w:tc>
        <w:tc>
          <w:tcPr>
            <w:tcW w:w="5260" w:type="dxa"/>
            <w:tcBorders>
              <w:top w:val="single" w:sz="8" w:space="0" w:color="auto"/>
              <w:left w:val="double" w:sz="4" w:space="0" w:color="auto"/>
              <w:right w:val="single" w:sz="4" w:space="0" w:color="auto"/>
            </w:tcBorders>
            <w:shd w:val="clear" w:color="auto" w:fill="auto"/>
            <w:vAlign w:val="center"/>
          </w:tcPr>
          <w:p w14:paraId="1D5B0ACB"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年度計画</w:t>
            </w:r>
          </w:p>
        </w:tc>
        <w:tc>
          <w:tcPr>
            <w:tcW w:w="5194" w:type="dxa"/>
            <w:tcBorders>
              <w:top w:val="single" w:sz="8" w:space="0" w:color="auto"/>
              <w:left w:val="single" w:sz="4" w:space="0" w:color="auto"/>
              <w:right w:val="single" w:sz="4" w:space="0" w:color="auto"/>
            </w:tcBorders>
            <w:shd w:val="clear" w:color="auto" w:fill="auto"/>
            <w:vAlign w:val="center"/>
          </w:tcPr>
          <w:p w14:paraId="48B9D873" w14:textId="77777777" w:rsidR="00646442" w:rsidRPr="00D94782" w:rsidRDefault="00646442" w:rsidP="00C7589C">
            <w:pPr>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実績</w:t>
            </w:r>
          </w:p>
        </w:tc>
      </w:tr>
      <w:tr w:rsidR="00EF6D10" w:rsidRPr="00D94782" w14:paraId="14CCB7C6" w14:textId="77777777" w:rsidTr="002F38E7">
        <w:trPr>
          <w:trHeight w:val="551"/>
        </w:trPr>
        <w:tc>
          <w:tcPr>
            <w:tcW w:w="5235" w:type="dxa"/>
            <w:tcBorders>
              <w:top w:val="single" w:sz="4" w:space="0" w:color="auto"/>
              <w:left w:val="single" w:sz="8" w:space="0" w:color="auto"/>
              <w:bottom w:val="single" w:sz="8" w:space="0" w:color="auto"/>
              <w:right w:val="double" w:sz="4" w:space="0" w:color="auto"/>
            </w:tcBorders>
            <w:shd w:val="clear" w:color="auto" w:fill="auto"/>
            <w:vAlign w:val="center"/>
          </w:tcPr>
          <w:p w14:paraId="631F91BB" w14:textId="77777777" w:rsidR="00646442" w:rsidRPr="00D94782" w:rsidRDefault="00A32EC3" w:rsidP="00A32EC3">
            <w:pPr>
              <w:ind w:firstLineChars="100" w:firstLine="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なし</w:t>
            </w:r>
          </w:p>
        </w:tc>
        <w:tc>
          <w:tcPr>
            <w:tcW w:w="5260" w:type="dxa"/>
            <w:tcBorders>
              <w:top w:val="single" w:sz="4" w:space="0" w:color="auto"/>
              <w:left w:val="double" w:sz="4" w:space="0" w:color="auto"/>
              <w:bottom w:val="single" w:sz="8" w:space="0" w:color="auto"/>
              <w:right w:val="single" w:sz="4" w:space="0" w:color="auto"/>
            </w:tcBorders>
            <w:shd w:val="clear" w:color="auto" w:fill="auto"/>
            <w:vAlign w:val="center"/>
          </w:tcPr>
          <w:p w14:paraId="4D26A892" w14:textId="77777777" w:rsidR="00646442" w:rsidRPr="00D94782" w:rsidRDefault="00A32EC3" w:rsidP="00A32EC3">
            <w:pPr>
              <w:ind w:firstLineChars="100" w:firstLine="180"/>
              <w:jc w:val="center"/>
              <w:rPr>
                <w:rFonts w:ascii="ＭＳ ゴシック" w:eastAsia="ＭＳ ゴシック" w:hAnsi="ＭＳ ゴシック"/>
                <w:sz w:val="18"/>
                <w:szCs w:val="18"/>
              </w:rPr>
            </w:pPr>
            <w:r w:rsidRPr="00D94782">
              <w:rPr>
                <w:rFonts w:ascii="ＭＳ ゴシック" w:eastAsia="ＭＳ ゴシック" w:hAnsi="ＭＳ ゴシック" w:hint="eastAsia"/>
                <w:sz w:val="18"/>
                <w:szCs w:val="18"/>
              </w:rPr>
              <w:t>なし</w:t>
            </w:r>
          </w:p>
        </w:tc>
        <w:tc>
          <w:tcPr>
            <w:tcW w:w="5194" w:type="dxa"/>
            <w:tcBorders>
              <w:left w:val="single" w:sz="4" w:space="0" w:color="auto"/>
              <w:bottom w:val="single" w:sz="8" w:space="0" w:color="auto"/>
              <w:right w:val="single" w:sz="4" w:space="0" w:color="auto"/>
            </w:tcBorders>
            <w:shd w:val="clear" w:color="auto" w:fill="auto"/>
            <w:vAlign w:val="center"/>
          </w:tcPr>
          <w:p w14:paraId="5F1DC99F" w14:textId="77777777" w:rsidR="00E9624B" w:rsidRPr="00D94782" w:rsidRDefault="00A32EC3" w:rsidP="00A32EC3">
            <w:pPr>
              <w:ind w:firstLineChars="100" w:firstLine="180"/>
              <w:jc w:val="center"/>
              <w:rPr>
                <w:rFonts w:ascii="ＭＳ ゴシック" w:eastAsia="ＭＳ ゴシック" w:hAnsi="ＭＳ ゴシック"/>
                <w:sz w:val="18"/>
                <w:szCs w:val="18"/>
                <w:shd w:val="pct15" w:color="auto" w:fill="FFFFFF"/>
              </w:rPr>
            </w:pPr>
            <w:r w:rsidRPr="00D94782">
              <w:rPr>
                <w:rFonts w:ascii="ＭＳ ゴシック" w:eastAsia="ＭＳ ゴシック" w:hAnsi="ＭＳ ゴシック" w:hint="eastAsia"/>
                <w:sz w:val="18"/>
                <w:szCs w:val="18"/>
              </w:rPr>
              <w:t>なし</w:t>
            </w:r>
          </w:p>
        </w:tc>
      </w:tr>
    </w:tbl>
    <w:p w14:paraId="0CB2E6B2" w14:textId="77777777" w:rsidR="00D26C12" w:rsidRPr="00D94782" w:rsidRDefault="00D26C12"/>
    <w:sectPr w:rsidR="00D26C12" w:rsidRPr="00D94782" w:rsidSect="00650ABE">
      <w:footerReference w:type="default" r:id="rId8"/>
      <w:pgSz w:w="16838" w:h="11906" w:orient="landscape"/>
      <w:pgMar w:top="1418" w:right="567" w:bottom="1418" w:left="567" w:header="851" w:footer="45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71395" w14:textId="77777777" w:rsidR="00BC642B" w:rsidRDefault="00BC642B" w:rsidP="00030192">
      <w:r>
        <w:separator/>
      </w:r>
    </w:p>
  </w:endnote>
  <w:endnote w:type="continuationSeparator" w:id="0">
    <w:p w14:paraId="05E7CB8E" w14:textId="77777777" w:rsidR="00BC642B" w:rsidRDefault="00BC642B" w:rsidP="00030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ACDA0" w14:textId="02EA360B" w:rsidR="00BC642B" w:rsidRDefault="00BC642B">
    <w:pPr>
      <w:pStyle w:val="a6"/>
      <w:jc w:val="center"/>
    </w:pPr>
    <w:r>
      <w:fldChar w:fldCharType="begin"/>
    </w:r>
    <w:r>
      <w:instrText>PAGE   \* MERGEFORMAT</w:instrText>
    </w:r>
    <w:r>
      <w:fldChar w:fldCharType="separate"/>
    </w:r>
    <w:r w:rsidR="00954783" w:rsidRPr="00954783">
      <w:rPr>
        <w:noProof/>
        <w:lang w:val="ja-JP"/>
      </w:rPr>
      <w:t>20</w:t>
    </w:r>
    <w:r>
      <w:fldChar w:fldCharType="end"/>
    </w:r>
  </w:p>
  <w:p w14:paraId="171F36F0" w14:textId="77777777" w:rsidR="00BC642B" w:rsidRDefault="00BC642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E182B" w14:textId="77777777" w:rsidR="00BC642B" w:rsidRDefault="00BC642B" w:rsidP="00030192">
      <w:r>
        <w:separator/>
      </w:r>
    </w:p>
  </w:footnote>
  <w:footnote w:type="continuationSeparator" w:id="0">
    <w:p w14:paraId="45175D7D" w14:textId="77777777" w:rsidR="00BC642B" w:rsidRDefault="00BC642B" w:rsidP="000301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1618"/>
    <w:multiLevelType w:val="hybridMultilevel"/>
    <w:tmpl w:val="BC36D93C"/>
    <w:lvl w:ilvl="0" w:tplc="CA7A42FA">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 w15:restartNumberingAfterBreak="0">
    <w:nsid w:val="01DF7E03"/>
    <w:multiLevelType w:val="hybridMultilevel"/>
    <w:tmpl w:val="43E2B29E"/>
    <w:lvl w:ilvl="0" w:tplc="8F646B6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B93C28"/>
    <w:multiLevelType w:val="hybridMultilevel"/>
    <w:tmpl w:val="29DAE566"/>
    <w:lvl w:ilvl="0" w:tplc="E242B884">
      <w:start w:val="1"/>
      <w:numFmt w:val="decimalEnclosedCircle"/>
      <w:lvlText w:val="%1"/>
      <w:lvlJc w:val="left"/>
      <w:pPr>
        <w:ind w:left="532" w:hanging="360"/>
      </w:pPr>
      <w:rPr>
        <w:rFonts w:hint="default"/>
      </w:rPr>
    </w:lvl>
    <w:lvl w:ilvl="1" w:tplc="04090017" w:tentative="1">
      <w:start w:val="1"/>
      <w:numFmt w:val="aiueoFullWidth"/>
      <w:lvlText w:val="(%2)"/>
      <w:lvlJc w:val="left"/>
      <w:pPr>
        <w:ind w:left="1012" w:hanging="420"/>
      </w:p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abstractNum w:abstractNumId="3" w15:restartNumberingAfterBreak="0">
    <w:nsid w:val="0BF42E80"/>
    <w:multiLevelType w:val="hybridMultilevel"/>
    <w:tmpl w:val="308E1658"/>
    <w:lvl w:ilvl="0" w:tplc="0409000B">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4" w15:restartNumberingAfterBreak="0">
    <w:nsid w:val="0CC10BCC"/>
    <w:multiLevelType w:val="hybridMultilevel"/>
    <w:tmpl w:val="830017DA"/>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09E387F"/>
    <w:multiLevelType w:val="hybridMultilevel"/>
    <w:tmpl w:val="4B5ED06C"/>
    <w:lvl w:ilvl="0" w:tplc="50A05AD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6F5402"/>
    <w:multiLevelType w:val="hybridMultilevel"/>
    <w:tmpl w:val="157A6F1A"/>
    <w:lvl w:ilvl="0" w:tplc="B604408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7" w15:restartNumberingAfterBreak="0">
    <w:nsid w:val="22333A9B"/>
    <w:multiLevelType w:val="hybridMultilevel"/>
    <w:tmpl w:val="A7668CEE"/>
    <w:lvl w:ilvl="0" w:tplc="05AE498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710603"/>
    <w:multiLevelType w:val="hybridMultilevel"/>
    <w:tmpl w:val="2D0CA6FC"/>
    <w:lvl w:ilvl="0" w:tplc="89D8BF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8E23AB"/>
    <w:multiLevelType w:val="hybridMultilevel"/>
    <w:tmpl w:val="E3CA6E8C"/>
    <w:lvl w:ilvl="0" w:tplc="A7749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454245"/>
    <w:multiLevelType w:val="hybridMultilevel"/>
    <w:tmpl w:val="256A9702"/>
    <w:lvl w:ilvl="0" w:tplc="F356CD08">
      <w:start w:val="3"/>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1" w15:restartNumberingAfterBreak="0">
    <w:nsid w:val="301C6E01"/>
    <w:multiLevelType w:val="hybridMultilevel"/>
    <w:tmpl w:val="BEA8A61C"/>
    <w:lvl w:ilvl="0" w:tplc="E1980106">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2" w15:restartNumberingAfterBreak="0">
    <w:nsid w:val="315E2BB6"/>
    <w:multiLevelType w:val="hybridMultilevel"/>
    <w:tmpl w:val="A8E4A1C8"/>
    <w:lvl w:ilvl="0" w:tplc="C6AE74F0">
      <w:start w:val="1"/>
      <w:numFmt w:val="decimalEnclosedCircle"/>
      <w:lvlText w:val="%1"/>
      <w:lvlJc w:val="left"/>
      <w:pPr>
        <w:ind w:left="389" w:hanging="36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13" w15:restartNumberingAfterBreak="0">
    <w:nsid w:val="366E56D1"/>
    <w:multiLevelType w:val="hybridMultilevel"/>
    <w:tmpl w:val="E132C65C"/>
    <w:lvl w:ilvl="0" w:tplc="F0B6356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080722"/>
    <w:multiLevelType w:val="hybridMultilevel"/>
    <w:tmpl w:val="93FCA832"/>
    <w:lvl w:ilvl="0" w:tplc="2B1E6C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7F2C6E"/>
    <w:multiLevelType w:val="hybridMultilevel"/>
    <w:tmpl w:val="468E1EAE"/>
    <w:lvl w:ilvl="0" w:tplc="0409000B">
      <w:start w:val="1"/>
      <w:numFmt w:val="bullet"/>
      <w:lvlText w:val=""/>
      <w:lvlJc w:val="left"/>
      <w:pPr>
        <w:ind w:left="641" w:hanging="420"/>
      </w:pPr>
      <w:rPr>
        <w:rFonts w:ascii="Wingdings" w:hAnsi="Wingdings" w:hint="default"/>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16" w15:restartNumberingAfterBreak="0">
    <w:nsid w:val="478D31F9"/>
    <w:multiLevelType w:val="hybridMultilevel"/>
    <w:tmpl w:val="C80E5A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5B0BBD"/>
    <w:multiLevelType w:val="hybridMultilevel"/>
    <w:tmpl w:val="1D3CF312"/>
    <w:lvl w:ilvl="0" w:tplc="3AA8BD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89690E"/>
    <w:multiLevelType w:val="hybridMultilevel"/>
    <w:tmpl w:val="361AFA04"/>
    <w:lvl w:ilvl="0" w:tplc="309888B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5462C5A"/>
    <w:multiLevelType w:val="hybridMultilevel"/>
    <w:tmpl w:val="1A86EF8A"/>
    <w:lvl w:ilvl="0" w:tplc="F1B2C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5483D84"/>
    <w:multiLevelType w:val="hybridMultilevel"/>
    <w:tmpl w:val="708C3300"/>
    <w:lvl w:ilvl="0" w:tplc="03564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D511309"/>
    <w:multiLevelType w:val="hybridMultilevel"/>
    <w:tmpl w:val="8CE833AC"/>
    <w:lvl w:ilvl="0" w:tplc="F1B2C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A71EB8"/>
    <w:multiLevelType w:val="hybridMultilevel"/>
    <w:tmpl w:val="A8E4A1C8"/>
    <w:lvl w:ilvl="0" w:tplc="C6AE74F0">
      <w:start w:val="1"/>
      <w:numFmt w:val="decimalEnclosedCircle"/>
      <w:lvlText w:val="%1"/>
      <w:lvlJc w:val="left"/>
      <w:pPr>
        <w:ind w:left="389" w:hanging="36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23" w15:restartNumberingAfterBreak="0">
    <w:nsid w:val="75811B85"/>
    <w:multiLevelType w:val="hybridMultilevel"/>
    <w:tmpl w:val="FCEA4AC4"/>
    <w:lvl w:ilvl="0" w:tplc="F1B2C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E508F3"/>
    <w:multiLevelType w:val="hybridMultilevel"/>
    <w:tmpl w:val="BEA8A61C"/>
    <w:lvl w:ilvl="0" w:tplc="E1980106">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6"/>
  </w:num>
  <w:num w:numId="2">
    <w:abstractNumId w:val="7"/>
  </w:num>
  <w:num w:numId="3">
    <w:abstractNumId w:val="20"/>
  </w:num>
  <w:num w:numId="4">
    <w:abstractNumId w:val="11"/>
  </w:num>
  <w:num w:numId="5">
    <w:abstractNumId w:val="9"/>
  </w:num>
  <w:num w:numId="6">
    <w:abstractNumId w:val="5"/>
  </w:num>
  <w:num w:numId="7">
    <w:abstractNumId w:val="15"/>
  </w:num>
  <w:num w:numId="8">
    <w:abstractNumId w:val="1"/>
  </w:num>
  <w:num w:numId="9">
    <w:abstractNumId w:val="3"/>
  </w:num>
  <w:num w:numId="10">
    <w:abstractNumId w:val="14"/>
  </w:num>
  <w:num w:numId="11">
    <w:abstractNumId w:val="22"/>
  </w:num>
  <w:num w:numId="12">
    <w:abstractNumId w:val="24"/>
  </w:num>
  <w:num w:numId="13">
    <w:abstractNumId w:val="8"/>
  </w:num>
  <w:num w:numId="14">
    <w:abstractNumId w:val="16"/>
  </w:num>
  <w:num w:numId="15">
    <w:abstractNumId w:val="4"/>
  </w:num>
  <w:num w:numId="16">
    <w:abstractNumId w:val="18"/>
  </w:num>
  <w:num w:numId="17">
    <w:abstractNumId w:val="17"/>
  </w:num>
  <w:num w:numId="18">
    <w:abstractNumId w:val="10"/>
  </w:num>
  <w:num w:numId="19">
    <w:abstractNumId w:val="0"/>
  </w:num>
  <w:num w:numId="20">
    <w:abstractNumId w:val="13"/>
  </w:num>
  <w:num w:numId="21">
    <w:abstractNumId w:val="12"/>
  </w:num>
  <w:num w:numId="22">
    <w:abstractNumId w:val="2"/>
  </w:num>
  <w:num w:numId="23">
    <w:abstractNumId w:val="21"/>
  </w:num>
  <w:num w:numId="24">
    <w:abstractNumId w:val="19"/>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grammar="dirty"/>
  <w:attachedTemplate r:id="rId1"/>
  <w:defaultTabStop w:val="840"/>
  <w:drawingGridHorizontalSpacing w:val="105"/>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729"/>
    <w:rsid w:val="00000097"/>
    <w:rsid w:val="000002D2"/>
    <w:rsid w:val="000009AE"/>
    <w:rsid w:val="00000EC6"/>
    <w:rsid w:val="000022D3"/>
    <w:rsid w:val="0000239F"/>
    <w:rsid w:val="00002F9A"/>
    <w:rsid w:val="00004C31"/>
    <w:rsid w:val="00006491"/>
    <w:rsid w:val="00006A09"/>
    <w:rsid w:val="00006B4E"/>
    <w:rsid w:val="00006C5A"/>
    <w:rsid w:val="000078CF"/>
    <w:rsid w:val="00007BF3"/>
    <w:rsid w:val="00007D63"/>
    <w:rsid w:val="00010296"/>
    <w:rsid w:val="000106DD"/>
    <w:rsid w:val="0001086A"/>
    <w:rsid w:val="00010877"/>
    <w:rsid w:val="00010C1C"/>
    <w:rsid w:val="00011818"/>
    <w:rsid w:val="00011ED1"/>
    <w:rsid w:val="00011EFA"/>
    <w:rsid w:val="00011FBB"/>
    <w:rsid w:val="0001210F"/>
    <w:rsid w:val="00013419"/>
    <w:rsid w:val="00013FCF"/>
    <w:rsid w:val="0001400D"/>
    <w:rsid w:val="0001475B"/>
    <w:rsid w:val="00014EF5"/>
    <w:rsid w:val="000156E4"/>
    <w:rsid w:val="000166EB"/>
    <w:rsid w:val="000179F2"/>
    <w:rsid w:val="00017AFC"/>
    <w:rsid w:val="00021139"/>
    <w:rsid w:val="00021485"/>
    <w:rsid w:val="00021821"/>
    <w:rsid w:val="00021949"/>
    <w:rsid w:val="00021998"/>
    <w:rsid w:val="000222D6"/>
    <w:rsid w:val="00023E90"/>
    <w:rsid w:val="000241C4"/>
    <w:rsid w:val="0002427C"/>
    <w:rsid w:val="000242F7"/>
    <w:rsid w:val="00024FA8"/>
    <w:rsid w:val="000250E4"/>
    <w:rsid w:val="00025D0F"/>
    <w:rsid w:val="00025F20"/>
    <w:rsid w:val="00025FB3"/>
    <w:rsid w:val="0002663E"/>
    <w:rsid w:val="0002667F"/>
    <w:rsid w:val="0002695C"/>
    <w:rsid w:val="00026E3D"/>
    <w:rsid w:val="00026E6A"/>
    <w:rsid w:val="00027252"/>
    <w:rsid w:val="00027658"/>
    <w:rsid w:val="00027B53"/>
    <w:rsid w:val="00027C82"/>
    <w:rsid w:val="00030192"/>
    <w:rsid w:val="00030488"/>
    <w:rsid w:val="000308DB"/>
    <w:rsid w:val="00030B5F"/>
    <w:rsid w:val="00031222"/>
    <w:rsid w:val="00031533"/>
    <w:rsid w:val="00032020"/>
    <w:rsid w:val="000331BB"/>
    <w:rsid w:val="000334C0"/>
    <w:rsid w:val="00033ADC"/>
    <w:rsid w:val="00033BC1"/>
    <w:rsid w:val="000343C6"/>
    <w:rsid w:val="00034B9F"/>
    <w:rsid w:val="00034F2C"/>
    <w:rsid w:val="0003577C"/>
    <w:rsid w:val="00036347"/>
    <w:rsid w:val="00036515"/>
    <w:rsid w:val="000367FB"/>
    <w:rsid w:val="00036FC7"/>
    <w:rsid w:val="00041B09"/>
    <w:rsid w:val="00041B5A"/>
    <w:rsid w:val="0004238A"/>
    <w:rsid w:val="00043292"/>
    <w:rsid w:val="000432C1"/>
    <w:rsid w:val="000439D7"/>
    <w:rsid w:val="000441E1"/>
    <w:rsid w:val="00044E36"/>
    <w:rsid w:val="00044E8C"/>
    <w:rsid w:val="00045017"/>
    <w:rsid w:val="000451F3"/>
    <w:rsid w:val="00045C9D"/>
    <w:rsid w:val="00045EC7"/>
    <w:rsid w:val="00045ED0"/>
    <w:rsid w:val="000460C7"/>
    <w:rsid w:val="00047DB9"/>
    <w:rsid w:val="00050122"/>
    <w:rsid w:val="000504C0"/>
    <w:rsid w:val="00050FD4"/>
    <w:rsid w:val="000513BE"/>
    <w:rsid w:val="00051759"/>
    <w:rsid w:val="00051B1B"/>
    <w:rsid w:val="00051F49"/>
    <w:rsid w:val="00052694"/>
    <w:rsid w:val="0005306E"/>
    <w:rsid w:val="0005324D"/>
    <w:rsid w:val="00053C1C"/>
    <w:rsid w:val="00053E20"/>
    <w:rsid w:val="00054500"/>
    <w:rsid w:val="00054F93"/>
    <w:rsid w:val="00055674"/>
    <w:rsid w:val="000558C1"/>
    <w:rsid w:val="000560D0"/>
    <w:rsid w:val="00056747"/>
    <w:rsid w:val="00056AA9"/>
    <w:rsid w:val="000574C6"/>
    <w:rsid w:val="000577C3"/>
    <w:rsid w:val="000579B4"/>
    <w:rsid w:val="000579DD"/>
    <w:rsid w:val="0006063D"/>
    <w:rsid w:val="00062149"/>
    <w:rsid w:val="00062725"/>
    <w:rsid w:val="00063491"/>
    <w:rsid w:val="00063A58"/>
    <w:rsid w:val="00063DC6"/>
    <w:rsid w:val="00064552"/>
    <w:rsid w:val="00064883"/>
    <w:rsid w:val="000654CF"/>
    <w:rsid w:val="0006579D"/>
    <w:rsid w:val="00066623"/>
    <w:rsid w:val="000669F5"/>
    <w:rsid w:val="00067740"/>
    <w:rsid w:val="00070421"/>
    <w:rsid w:val="00070B6E"/>
    <w:rsid w:val="00070BEC"/>
    <w:rsid w:val="00071FB8"/>
    <w:rsid w:val="00072674"/>
    <w:rsid w:val="00072CA7"/>
    <w:rsid w:val="00073EDF"/>
    <w:rsid w:val="00074025"/>
    <w:rsid w:val="00074223"/>
    <w:rsid w:val="0007467C"/>
    <w:rsid w:val="00074968"/>
    <w:rsid w:val="00074974"/>
    <w:rsid w:val="000764A2"/>
    <w:rsid w:val="00076B13"/>
    <w:rsid w:val="00077675"/>
    <w:rsid w:val="00077AC6"/>
    <w:rsid w:val="00080DE0"/>
    <w:rsid w:val="00081B36"/>
    <w:rsid w:val="00081B3E"/>
    <w:rsid w:val="00081F38"/>
    <w:rsid w:val="000821C9"/>
    <w:rsid w:val="00082AA2"/>
    <w:rsid w:val="0008384C"/>
    <w:rsid w:val="000838C8"/>
    <w:rsid w:val="000841AF"/>
    <w:rsid w:val="0008540F"/>
    <w:rsid w:val="000857B7"/>
    <w:rsid w:val="00085D74"/>
    <w:rsid w:val="000867F4"/>
    <w:rsid w:val="00086AE0"/>
    <w:rsid w:val="00086FF1"/>
    <w:rsid w:val="00087DCE"/>
    <w:rsid w:val="00090068"/>
    <w:rsid w:val="00090B3B"/>
    <w:rsid w:val="00090CA7"/>
    <w:rsid w:val="000914FF"/>
    <w:rsid w:val="000915E7"/>
    <w:rsid w:val="00091B0F"/>
    <w:rsid w:val="00091C6A"/>
    <w:rsid w:val="00091DFA"/>
    <w:rsid w:val="00091E6A"/>
    <w:rsid w:val="00091F0D"/>
    <w:rsid w:val="00092188"/>
    <w:rsid w:val="00093062"/>
    <w:rsid w:val="00093189"/>
    <w:rsid w:val="0009323C"/>
    <w:rsid w:val="00093C48"/>
    <w:rsid w:val="00093D01"/>
    <w:rsid w:val="00093E70"/>
    <w:rsid w:val="00095134"/>
    <w:rsid w:val="00095152"/>
    <w:rsid w:val="0009554F"/>
    <w:rsid w:val="00095AED"/>
    <w:rsid w:val="00095DDF"/>
    <w:rsid w:val="000A049B"/>
    <w:rsid w:val="000A05B3"/>
    <w:rsid w:val="000A0693"/>
    <w:rsid w:val="000A1038"/>
    <w:rsid w:val="000A1338"/>
    <w:rsid w:val="000A13D8"/>
    <w:rsid w:val="000A2D63"/>
    <w:rsid w:val="000A33E2"/>
    <w:rsid w:val="000A3C59"/>
    <w:rsid w:val="000A3FBA"/>
    <w:rsid w:val="000A4090"/>
    <w:rsid w:val="000A4197"/>
    <w:rsid w:val="000A41C9"/>
    <w:rsid w:val="000A546A"/>
    <w:rsid w:val="000A5F4D"/>
    <w:rsid w:val="000A6564"/>
    <w:rsid w:val="000A6B8D"/>
    <w:rsid w:val="000A6E5D"/>
    <w:rsid w:val="000A6EE9"/>
    <w:rsid w:val="000A7FD2"/>
    <w:rsid w:val="000B0488"/>
    <w:rsid w:val="000B0F3F"/>
    <w:rsid w:val="000B19AC"/>
    <w:rsid w:val="000B22A8"/>
    <w:rsid w:val="000B3B7B"/>
    <w:rsid w:val="000B3F67"/>
    <w:rsid w:val="000B3FF8"/>
    <w:rsid w:val="000B4136"/>
    <w:rsid w:val="000B42D9"/>
    <w:rsid w:val="000B47AE"/>
    <w:rsid w:val="000B4839"/>
    <w:rsid w:val="000B4EC7"/>
    <w:rsid w:val="000B54DC"/>
    <w:rsid w:val="000B5F63"/>
    <w:rsid w:val="000B79B5"/>
    <w:rsid w:val="000B7B48"/>
    <w:rsid w:val="000B7F49"/>
    <w:rsid w:val="000C00A6"/>
    <w:rsid w:val="000C01E8"/>
    <w:rsid w:val="000C0A56"/>
    <w:rsid w:val="000C0F05"/>
    <w:rsid w:val="000C133E"/>
    <w:rsid w:val="000C251D"/>
    <w:rsid w:val="000C269F"/>
    <w:rsid w:val="000C287A"/>
    <w:rsid w:val="000C3303"/>
    <w:rsid w:val="000C4164"/>
    <w:rsid w:val="000C47E5"/>
    <w:rsid w:val="000C4E19"/>
    <w:rsid w:val="000C53F6"/>
    <w:rsid w:val="000C585E"/>
    <w:rsid w:val="000C5924"/>
    <w:rsid w:val="000C6874"/>
    <w:rsid w:val="000C79D9"/>
    <w:rsid w:val="000C7FA1"/>
    <w:rsid w:val="000D011A"/>
    <w:rsid w:val="000D01E1"/>
    <w:rsid w:val="000D0A80"/>
    <w:rsid w:val="000D3031"/>
    <w:rsid w:val="000D3B52"/>
    <w:rsid w:val="000D4549"/>
    <w:rsid w:val="000D47B9"/>
    <w:rsid w:val="000D6C76"/>
    <w:rsid w:val="000D6D40"/>
    <w:rsid w:val="000D6D4A"/>
    <w:rsid w:val="000D70E7"/>
    <w:rsid w:val="000D7871"/>
    <w:rsid w:val="000D7E03"/>
    <w:rsid w:val="000E0529"/>
    <w:rsid w:val="000E09C1"/>
    <w:rsid w:val="000E0A33"/>
    <w:rsid w:val="000E0ECE"/>
    <w:rsid w:val="000E18EA"/>
    <w:rsid w:val="000E1CFA"/>
    <w:rsid w:val="000E27DF"/>
    <w:rsid w:val="000E2E8D"/>
    <w:rsid w:val="000E32D5"/>
    <w:rsid w:val="000E3505"/>
    <w:rsid w:val="000E35ED"/>
    <w:rsid w:val="000E3689"/>
    <w:rsid w:val="000E3F53"/>
    <w:rsid w:val="000E40E2"/>
    <w:rsid w:val="000E496A"/>
    <w:rsid w:val="000E4E4F"/>
    <w:rsid w:val="000E54C8"/>
    <w:rsid w:val="000E55E1"/>
    <w:rsid w:val="000E5620"/>
    <w:rsid w:val="000E5C7C"/>
    <w:rsid w:val="000E7546"/>
    <w:rsid w:val="000E77C5"/>
    <w:rsid w:val="000E77EE"/>
    <w:rsid w:val="000E7B7F"/>
    <w:rsid w:val="000E7BB6"/>
    <w:rsid w:val="000E7FD6"/>
    <w:rsid w:val="000F02AA"/>
    <w:rsid w:val="000F16FE"/>
    <w:rsid w:val="000F1760"/>
    <w:rsid w:val="000F1AA2"/>
    <w:rsid w:val="000F1B51"/>
    <w:rsid w:val="000F1F16"/>
    <w:rsid w:val="000F1F44"/>
    <w:rsid w:val="000F2909"/>
    <w:rsid w:val="000F2F61"/>
    <w:rsid w:val="000F3187"/>
    <w:rsid w:val="000F37EB"/>
    <w:rsid w:val="000F383B"/>
    <w:rsid w:val="000F3C1A"/>
    <w:rsid w:val="000F5C01"/>
    <w:rsid w:val="00100D80"/>
    <w:rsid w:val="00100F0C"/>
    <w:rsid w:val="00101BE9"/>
    <w:rsid w:val="00101CE6"/>
    <w:rsid w:val="00102524"/>
    <w:rsid w:val="00102C2B"/>
    <w:rsid w:val="001037C4"/>
    <w:rsid w:val="00103BC5"/>
    <w:rsid w:val="00104138"/>
    <w:rsid w:val="00104363"/>
    <w:rsid w:val="00104470"/>
    <w:rsid w:val="001046EF"/>
    <w:rsid w:val="00104902"/>
    <w:rsid w:val="00104C16"/>
    <w:rsid w:val="00104C2C"/>
    <w:rsid w:val="00105037"/>
    <w:rsid w:val="0010533C"/>
    <w:rsid w:val="001055AC"/>
    <w:rsid w:val="00106037"/>
    <w:rsid w:val="001061B6"/>
    <w:rsid w:val="00107923"/>
    <w:rsid w:val="001079D8"/>
    <w:rsid w:val="00107A48"/>
    <w:rsid w:val="00107AEA"/>
    <w:rsid w:val="00110613"/>
    <w:rsid w:val="00110958"/>
    <w:rsid w:val="00111188"/>
    <w:rsid w:val="00111350"/>
    <w:rsid w:val="001117D7"/>
    <w:rsid w:val="00112A61"/>
    <w:rsid w:val="001133DF"/>
    <w:rsid w:val="00113408"/>
    <w:rsid w:val="001138FB"/>
    <w:rsid w:val="00113974"/>
    <w:rsid w:val="00115CE1"/>
    <w:rsid w:val="00116429"/>
    <w:rsid w:val="00117CC2"/>
    <w:rsid w:val="00117FDF"/>
    <w:rsid w:val="00120A1D"/>
    <w:rsid w:val="00120CC2"/>
    <w:rsid w:val="0012131E"/>
    <w:rsid w:val="00121474"/>
    <w:rsid w:val="0012152C"/>
    <w:rsid w:val="00122326"/>
    <w:rsid w:val="0012258B"/>
    <w:rsid w:val="0012456B"/>
    <w:rsid w:val="00124AEE"/>
    <w:rsid w:val="00125AA9"/>
    <w:rsid w:val="001262A7"/>
    <w:rsid w:val="00126366"/>
    <w:rsid w:val="00126409"/>
    <w:rsid w:val="0012685A"/>
    <w:rsid w:val="001268AE"/>
    <w:rsid w:val="001303BC"/>
    <w:rsid w:val="00130D5B"/>
    <w:rsid w:val="001313D8"/>
    <w:rsid w:val="001315BA"/>
    <w:rsid w:val="00131883"/>
    <w:rsid w:val="001318A6"/>
    <w:rsid w:val="0013235A"/>
    <w:rsid w:val="00132509"/>
    <w:rsid w:val="00132B30"/>
    <w:rsid w:val="00132B48"/>
    <w:rsid w:val="001332A8"/>
    <w:rsid w:val="00135154"/>
    <w:rsid w:val="001357CF"/>
    <w:rsid w:val="0013598D"/>
    <w:rsid w:val="00136BA6"/>
    <w:rsid w:val="0013746B"/>
    <w:rsid w:val="00137FFE"/>
    <w:rsid w:val="00140148"/>
    <w:rsid w:val="00140478"/>
    <w:rsid w:val="001406D7"/>
    <w:rsid w:val="00140F3A"/>
    <w:rsid w:val="00141447"/>
    <w:rsid w:val="001415FD"/>
    <w:rsid w:val="00141B21"/>
    <w:rsid w:val="00141EB6"/>
    <w:rsid w:val="001420D3"/>
    <w:rsid w:val="00143D42"/>
    <w:rsid w:val="001447A9"/>
    <w:rsid w:val="001448CD"/>
    <w:rsid w:val="00144B15"/>
    <w:rsid w:val="001450F8"/>
    <w:rsid w:val="001458EF"/>
    <w:rsid w:val="00145BC9"/>
    <w:rsid w:val="00146F12"/>
    <w:rsid w:val="001475D7"/>
    <w:rsid w:val="00150245"/>
    <w:rsid w:val="0015038C"/>
    <w:rsid w:val="001505C9"/>
    <w:rsid w:val="0015080A"/>
    <w:rsid w:val="00150F1F"/>
    <w:rsid w:val="00151AAF"/>
    <w:rsid w:val="001523E8"/>
    <w:rsid w:val="001525DA"/>
    <w:rsid w:val="00152A8F"/>
    <w:rsid w:val="00152D8E"/>
    <w:rsid w:val="00152EBD"/>
    <w:rsid w:val="001535A9"/>
    <w:rsid w:val="0015393B"/>
    <w:rsid w:val="00155763"/>
    <w:rsid w:val="00155856"/>
    <w:rsid w:val="001558A1"/>
    <w:rsid w:val="00155905"/>
    <w:rsid w:val="00155921"/>
    <w:rsid w:val="001559A2"/>
    <w:rsid w:val="00155FF5"/>
    <w:rsid w:val="001565AC"/>
    <w:rsid w:val="0015690A"/>
    <w:rsid w:val="001569ED"/>
    <w:rsid w:val="00157029"/>
    <w:rsid w:val="00157244"/>
    <w:rsid w:val="0015729D"/>
    <w:rsid w:val="00157427"/>
    <w:rsid w:val="001575A6"/>
    <w:rsid w:val="00157AFF"/>
    <w:rsid w:val="00160D83"/>
    <w:rsid w:val="00161757"/>
    <w:rsid w:val="00161AE7"/>
    <w:rsid w:val="00161B35"/>
    <w:rsid w:val="00161DBE"/>
    <w:rsid w:val="001621F6"/>
    <w:rsid w:val="00162AEB"/>
    <w:rsid w:val="00162EF8"/>
    <w:rsid w:val="0016330F"/>
    <w:rsid w:val="001636D7"/>
    <w:rsid w:val="00163A96"/>
    <w:rsid w:val="00164705"/>
    <w:rsid w:val="00164DC3"/>
    <w:rsid w:val="00165E53"/>
    <w:rsid w:val="00167202"/>
    <w:rsid w:val="001702E3"/>
    <w:rsid w:val="0017063B"/>
    <w:rsid w:val="00170AF3"/>
    <w:rsid w:val="00170BCA"/>
    <w:rsid w:val="00171B62"/>
    <w:rsid w:val="00171D19"/>
    <w:rsid w:val="001721C6"/>
    <w:rsid w:val="0017325D"/>
    <w:rsid w:val="001736ED"/>
    <w:rsid w:val="00173E80"/>
    <w:rsid w:val="001748C9"/>
    <w:rsid w:val="00174EB3"/>
    <w:rsid w:val="00175937"/>
    <w:rsid w:val="0017745E"/>
    <w:rsid w:val="00177919"/>
    <w:rsid w:val="00177AE3"/>
    <w:rsid w:val="00177B06"/>
    <w:rsid w:val="001811E9"/>
    <w:rsid w:val="00181609"/>
    <w:rsid w:val="001833EE"/>
    <w:rsid w:val="001840C5"/>
    <w:rsid w:val="00184F37"/>
    <w:rsid w:val="0018521F"/>
    <w:rsid w:val="0018536E"/>
    <w:rsid w:val="001861D1"/>
    <w:rsid w:val="00186688"/>
    <w:rsid w:val="00186B2A"/>
    <w:rsid w:val="00186F5A"/>
    <w:rsid w:val="001870A1"/>
    <w:rsid w:val="00187791"/>
    <w:rsid w:val="00187EE0"/>
    <w:rsid w:val="00190540"/>
    <w:rsid w:val="00190669"/>
    <w:rsid w:val="00190E90"/>
    <w:rsid w:val="00191E47"/>
    <w:rsid w:val="00192D2B"/>
    <w:rsid w:val="001930F3"/>
    <w:rsid w:val="00193EDE"/>
    <w:rsid w:val="00193F65"/>
    <w:rsid w:val="00195FFA"/>
    <w:rsid w:val="001964F2"/>
    <w:rsid w:val="00196A02"/>
    <w:rsid w:val="0019761E"/>
    <w:rsid w:val="00197A0A"/>
    <w:rsid w:val="00197B2B"/>
    <w:rsid w:val="001A030B"/>
    <w:rsid w:val="001A0892"/>
    <w:rsid w:val="001A090A"/>
    <w:rsid w:val="001A2EF9"/>
    <w:rsid w:val="001A306E"/>
    <w:rsid w:val="001A31D9"/>
    <w:rsid w:val="001A3BCB"/>
    <w:rsid w:val="001A4779"/>
    <w:rsid w:val="001A4FDC"/>
    <w:rsid w:val="001A5E09"/>
    <w:rsid w:val="001A5EEF"/>
    <w:rsid w:val="001A635C"/>
    <w:rsid w:val="001A6B4E"/>
    <w:rsid w:val="001A6D28"/>
    <w:rsid w:val="001A7780"/>
    <w:rsid w:val="001A7F0C"/>
    <w:rsid w:val="001B08F3"/>
    <w:rsid w:val="001B152F"/>
    <w:rsid w:val="001B1FEB"/>
    <w:rsid w:val="001B21E3"/>
    <w:rsid w:val="001B3BF4"/>
    <w:rsid w:val="001B3CDB"/>
    <w:rsid w:val="001B46FC"/>
    <w:rsid w:val="001B48C3"/>
    <w:rsid w:val="001B4D44"/>
    <w:rsid w:val="001B647F"/>
    <w:rsid w:val="001B692F"/>
    <w:rsid w:val="001B6DAB"/>
    <w:rsid w:val="001B724F"/>
    <w:rsid w:val="001B73E2"/>
    <w:rsid w:val="001B79B9"/>
    <w:rsid w:val="001C097B"/>
    <w:rsid w:val="001C0B16"/>
    <w:rsid w:val="001C111E"/>
    <w:rsid w:val="001C2744"/>
    <w:rsid w:val="001C2EDE"/>
    <w:rsid w:val="001C3785"/>
    <w:rsid w:val="001C449E"/>
    <w:rsid w:val="001C4594"/>
    <w:rsid w:val="001C474D"/>
    <w:rsid w:val="001C729D"/>
    <w:rsid w:val="001C7B5A"/>
    <w:rsid w:val="001D00C0"/>
    <w:rsid w:val="001D077A"/>
    <w:rsid w:val="001D095A"/>
    <w:rsid w:val="001D0DE1"/>
    <w:rsid w:val="001D0DE8"/>
    <w:rsid w:val="001D0F47"/>
    <w:rsid w:val="001D12AF"/>
    <w:rsid w:val="001D2438"/>
    <w:rsid w:val="001D2968"/>
    <w:rsid w:val="001D2BC6"/>
    <w:rsid w:val="001D5494"/>
    <w:rsid w:val="001D5B9D"/>
    <w:rsid w:val="001D643F"/>
    <w:rsid w:val="001D703A"/>
    <w:rsid w:val="001D771F"/>
    <w:rsid w:val="001E23C6"/>
    <w:rsid w:val="001E279D"/>
    <w:rsid w:val="001E2AA0"/>
    <w:rsid w:val="001E2DEF"/>
    <w:rsid w:val="001E2E37"/>
    <w:rsid w:val="001E2F92"/>
    <w:rsid w:val="001E338D"/>
    <w:rsid w:val="001E39C5"/>
    <w:rsid w:val="001E3A0A"/>
    <w:rsid w:val="001E3B14"/>
    <w:rsid w:val="001E4664"/>
    <w:rsid w:val="001E47B2"/>
    <w:rsid w:val="001E5365"/>
    <w:rsid w:val="001E57ED"/>
    <w:rsid w:val="001E64AA"/>
    <w:rsid w:val="001E6D05"/>
    <w:rsid w:val="001E76BF"/>
    <w:rsid w:val="001E7D2A"/>
    <w:rsid w:val="001F0BDC"/>
    <w:rsid w:val="001F0CA5"/>
    <w:rsid w:val="001F17F4"/>
    <w:rsid w:val="001F1F24"/>
    <w:rsid w:val="001F2698"/>
    <w:rsid w:val="001F2979"/>
    <w:rsid w:val="001F2B59"/>
    <w:rsid w:val="001F3760"/>
    <w:rsid w:val="001F3BDD"/>
    <w:rsid w:val="001F4157"/>
    <w:rsid w:val="001F4517"/>
    <w:rsid w:val="001F4AB6"/>
    <w:rsid w:val="001F4C05"/>
    <w:rsid w:val="001F5134"/>
    <w:rsid w:val="001F51F6"/>
    <w:rsid w:val="001F55F3"/>
    <w:rsid w:val="001F5C78"/>
    <w:rsid w:val="001F6115"/>
    <w:rsid w:val="001F675E"/>
    <w:rsid w:val="001F69CB"/>
    <w:rsid w:val="0020008F"/>
    <w:rsid w:val="00200992"/>
    <w:rsid w:val="00200D93"/>
    <w:rsid w:val="00201ACE"/>
    <w:rsid w:val="002021C8"/>
    <w:rsid w:val="0020271E"/>
    <w:rsid w:val="00202765"/>
    <w:rsid w:val="00203B8B"/>
    <w:rsid w:val="0020444D"/>
    <w:rsid w:val="002047DB"/>
    <w:rsid w:val="00204812"/>
    <w:rsid w:val="00205505"/>
    <w:rsid w:val="002055FC"/>
    <w:rsid w:val="0020587F"/>
    <w:rsid w:val="00205E75"/>
    <w:rsid w:val="00206779"/>
    <w:rsid w:val="0020688D"/>
    <w:rsid w:val="00207191"/>
    <w:rsid w:val="00207D56"/>
    <w:rsid w:val="00207DFC"/>
    <w:rsid w:val="002104BE"/>
    <w:rsid w:val="00210534"/>
    <w:rsid w:val="00210B14"/>
    <w:rsid w:val="002113FB"/>
    <w:rsid w:val="00211983"/>
    <w:rsid w:val="00211BDB"/>
    <w:rsid w:val="00212EA4"/>
    <w:rsid w:val="00213549"/>
    <w:rsid w:val="00213BC2"/>
    <w:rsid w:val="00215280"/>
    <w:rsid w:val="00215B3B"/>
    <w:rsid w:val="002166B6"/>
    <w:rsid w:val="00216884"/>
    <w:rsid w:val="00216E48"/>
    <w:rsid w:val="0021749B"/>
    <w:rsid w:val="00220378"/>
    <w:rsid w:val="00220848"/>
    <w:rsid w:val="002209E8"/>
    <w:rsid w:val="00221366"/>
    <w:rsid w:val="00223927"/>
    <w:rsid w:val="00224409"/>
    <w:rsid w:val="00225A9D"/>
    <w:rsid w:val="00225AAF"/>
    <w:rsid w:val="00225E46"/>
    <w:rsid w:val="002268F0"/>
    <w:rsid w:val="00227255"/>
    <w:rsid w:val="00230521"/>
    <w:rsid w:val="00230E5E"/>
    <w:rsid w:val="002318F9"/>
    <w:rsid w:val="00232073"/>
    <w:rsid w:val="0023217C"/>
    <w:rsid w:val="00232388"/>
    <w:rsid w:val="002325A3"/>
    <w:rsid w:val="00232653"/>
    <w:rsid w:val="002333BC"/>
    <w:rsid w:val="00234104"/>
    <w:rsid w:val="0023418A"/>
    <w:rsid w:val="00234AA6"/>
    <w:rsid w:val="002353DE"/>
    <w:rsid w:val="002358B1"/>
    <w:rsid w:val="00235D4E"/>
    <w:rsid w:val="00236099"/>
    <w:rsid w:val="0023626D"/>
    <w:rsid w:val="00236618"/>
    <w:rsid w:val="00236C50"/>
    <w:rsid w:val="00236C88"/>
    <w:rsid w:val="00237A0C"/>
    <w:rsid w:val="00237BD6"/>
    <w:rsid w:val="00237D55"/>
    <w:rsid w:val="00240165"/>
    <w:rsid w:val="00240F84"/>
    <w:rsid w:val="002417A6"/>
    <w:rsid w:val="002424F1"/>
    <w:rsid w:val="00242CF8"/>
    <w:rsid w:val="00243384"/>
    <w:rsid w:val="002433AD"/>
    <w:rsid w:val="002451C4"/>
    <w:rsid w:val="00245276"/>
    <w:rsid w:val="002469C9"/>
    <w:rsid w:val="002476E9"/>
    <w:rsid w:val="0025077A"/>
    <w:rsid w:val="00250B7F"/>
    <w:rsid w:val="00250DFC"/>
    <w:rsid w:val="00251A0B"/>
    <w:rsid w:val="00252EB1"/>
    <w:rsid w:val="002532A0"/>
    <w:rsid w:val="00253EA1"/>
    <w:rsid w:val="002545F4"/>
    <w:rsid w:val="00254A2D"/>
    <w:rsid w:val="00255277"/>
    <w:rsid w:val="00255509"/>
    <w:rsid w:val="00256605"/>
    <w:rsid w:val="0025704C"/>
    <w:rsid w:val="00257560"/>
    <w:rsid w:val="0025773E"/>
    <w:rsid w:val="002579FF"/>
    <w:rsid w:val="00257AF3"/>
    <w:rsid w:val="00260107"/>
    <w:rsid w:val="00260A44"/>
    <w:rsid w:val="00262125"/>
    <w:rsid w:val="00262F45"/>
    <w:rsid w:val="00263259"/>
    <w:rsid w:val="002632F8"/>
    <w:rsid w:val="00263631"/>
    <w:rsid w:val="002637A1"/>
    <w:rsid w:val="00263E7E"/>
    <w:rsid w:val="002644DA"/>
    <w:rsid w:val="0026490E"/>
    <w:rsid w:val="00265ADD"/>
    <w:rsid w:val="00267628"/>
    <w:rsid w:val="00267CE5"/>
    <w:rsid w:val="00267D23"/>
    <w:rsid w:val="002704DF"/>
    <w:rsid w:val="00272298"/>
    <w:rsid w:val="002724BC"/>
    <w:rsid w:val="0027325F"/>
    <w:rsid w:val="0027327F"/>
    <w:rsid w:val="002732E9"/>
    <w:rsid w:val="00273649"/>
    <w:rsid w:val="00274F07"/>
    <w:rsid w:val="002752EB"/>
    <w:rsid w:val="00275648"/>
    <w:rsid w:val="00275661"/>
    <w:rsid w:val="00275D7A"/>
    <w:rsid w:val="00276036"/>
    <w:rsid w:val="002769FD"/>
    <w:rsid w:val="00276FB8"/>
    <w:rsid w:val="002778AC"/>
    <w:rsid w:val="00280BC0"/>
    <w:rsid w:val="00280FCF"/>
    <w:rsid w:val="002812AC"/>
    <w:rsid w:val="0028176C"/>
    <w:rsid w:val="00281B37"/>
    <w:rsid w:val="00282F24"/>
    <w:rsid w:val="0028408B"/>
    <w:rsid w:val="00284668"/>
    <w:rsid w:val="00284945"/>
    <w:rsid w:val="00284CD4"/>
    <w:rsid w:val="00284FA0"/>
    <w:rsid w:val="002859FB"/>
    <w:rsid w:val="00285AE8"/>
    <w:rsid w:val="00286734"/>
    <w:rsid w:val="002867B6"/>
    <w:rsid w:val="002876B7"/>
    <w:rsid w:val="00290775"/>
    <w:rsid w:val="00290975"/>
    <w:rsid w:val="00291F0D"/>
    <w:rsid w:val="00291F34"/>
    <w:rsid w:val="002927D7"/>
    <w:rsid w:val="0029323C"/>
    <w:rsid w:val="002932DD"/>
    <w:rsid w:val="00294181"/>
    <w:rsid w:val="00294E28"/>
    <w:rsid w:val="00295335"/>
    <w:rsid w:val="002955B9"/>
    <w:rsid w:val="00295D8F"/>
    <w:rsid w:val="00296741"/>
    <w:rsid w:val="002967A3"/>
    <w:rsid w:val="00296D6E"/>
    <w:rsid w:val="002A03D1"/>
    <w:rsid w:val="002A059D"/>
    <w:rsid w:val="002A0E3E"/>
    <w:rsid w:val="002A1F4B"/>
    <w:rsid w:val="002A353D"/>
    <w:rsid w:val="002A359A"/>
    <w:rsid w:val="002A4292"/>
    <w:rsid w:val="002A4F17"/>
    <w:rsid w:val="002A5275"/>
    <w:rsid w:val="002A553E"/>
    <w:rsid w:val="002A59CA"/>
    <w:rsid w:val="002A655C"/>
    <w:rsid w:val="002A70DD"/>
    <w:rsid w:val="002A785A"/>
    <w:rsid w:val="002B007C"/>
    <w:rsid w:val="002B0116"/>
    <w:rsid w:val="002B033B"/>
    <w:rsid w:val="002B04D9"/>
    <w:rsid w:val="002B1756"/>
    <w:rsid w:val="002B1FE5"/>
    <w:rsid w:val="002B2BB7"/>
    <w:rsid w:val="002B3667"/>
    <w:rsid w:val="002B3889"/>
    <w:rsid w:val="002B3946"/>
    <w:rsid w:val="002B3EDD"/>
    <w:rsid w:val="002B3EF4"/>
    <w:rsid w:val="002B3F45"/>
    <w:rsid w:val="002B4264"/>
    <w:rsid w:val="002B4304"/>
    <w:rsid w:val="002B4505"/>
    <w:rsid w:val="002B48D5"/>
    <w:rsid w:val="002B593D"/>
    <w:rsid w:val="002B713F"/>
    <w:rsid w:val="002C0486"/>
    <w:rsid w:val="002C050F"/>
    <w:rsid w:val="002C1984"/>
    <w:rsid w:val="002C1A5C"/>
    <w:rsid w:val="002C2005"/>
    <w:rsid w:val="002C3554"/>
    <w:rsid w:val="002C4EE3"/>
    <w:rsid w:val="002C54B0"/>
    <w:rsid w:val="002C69F2"/>
    <w:rsid w:val="002C705A"/>
    <w:rsid w:val="002C7D6C"/>
    <w:rsid w:val="002D078F"/>
    <w:rsid w:val="002D0B57"/>
    <w:rsid w:val="002D1009"/>
    <w:rsid w:val="002D14E2"/>
    <w:rsid w:val="002D2231"/>
    <w:rsid w:val="002D24CC"/>
    <w:rsid w:val="002D4677"/>
    <w:rsid w:val="002D4787"/>
    <w:rsid w:val="002D4C2C"/>
    <w:rsid w:val="002D684B"/>
    <w:rsid w:val="002D6859"/>
    <w:rsid w:val="002D6B8F"/>
    <w:rsid w:val="002D6F29"/>
    <w:rsid w:val="002D70B2"/>
    <w:rsid w:val="002D7671"/>
    <w:rsid w:val="002D7CC8"/>
    <w:rsid w:val="002E02BA"/>
    <w:rsid w:val="002E151B"/>
    <w:rsid w:val="002E1C20"/>
    <w:rsid w:val="002E1D50"/>
    <w:rsid w:val="002E2138"/>
    <w:rsid w:val="002E2CCF"/>
    <w:rsid w:val="002E3199"/>
    <w:rsid w:val="002E33AE"/>
    <w:rsid w:val="002E48E1"/>
    <w:rsid w:val="002E59B6"/>
    <w:rsid w:val="002E6515"/>
    <w:rsid w:val="002E6651"/>
    <w:rsid w:val="002E7529"/>
    <w:rsid w:val="002E7898"/>
    <w:rsid w:val="002E78CC"/>
    <w:rsid w:val="002F02A9"/>
    <w:rsid w:val="002F0956"/>
    <w:rsid w:val="002F0EDC"/>
    <w:rsid w:val="002F11DF"/>
    <w:rsid w:val="002F16DC"/>
    <w:rsid w:val="002F1F05"/>
    <w:rsid w:val="002F2473"/>
    <w:rsid w:val="002F2518"/>
    <w:rsid w:val="002F26D9"/>
    <w:rsid w:val="002F38E7"/>
    <w:rsid w:val="002F3CEB"/>
    <w:rsid w:val="002F495F"/>
    <w:rsid w:val="002F4DCF"/>
    <w:rsid w:val="002F550A"/>
    <w:rsid w:val="002F5E50"/>
    <w:rsid w:val="002F6083"/>
    <w:rsid w:val="002F68CE"/>
    <w:rsid w:val="002F6989"/>
    <w:rsid w:val="002F6BA8"/>
    <w:rsid w:val="002F7134"/>
    <w:rsid w:val="002F72B5"/>
    <w:rsid w:val="002F794C"/>
    <w:rsid w:val="002F7D23"/>
    <w:rsid w:val="002F7DFE"/>
    <w:rsid w:val="00301247"/>
    <w:rsid w:val="00301C4B"/>
    <w:rsid w:val="0030334F"/>
    <w:rsid w:val="0030457B"/>
    <w:rsid w:val="003048DD"/>
    <w:rsid w:val="00304AA1"/>
    <w:rsid w:val="00305143"/>
    <w:rsid w:val="00305E71"/>
    <w:rsid w:val="00306825"/>
    <w:rsid w:val="00306911"/>
    <w:rsid w:val="003073EB"/>
    <w:rsid w:val="00307CB4"/>
    <w:rsid w:val="00307D89"/>
    <w:rsid w:val="003101DE"/>
    <w:rsid w:val="00310812"/>
    <w:rsid w:val="003108F9"/>
    <w:rsid w:val="00310BE8"/>
    <w:rsid w:val="00310E7F"/>
    <w:rsid w:val="00311078"/>
    <w:rsid w:val="00311441"/>
    <w:rsid w:val="0031217C"/>
    <w:rsid w:val="00312655"/>
    <w:rsid w:val="0031332B"/>
    <w:rsid w:val="00313927"/>
    <w:rsid w:val="003141F4"/>
    <w:rsid w:val="00314243"/>
    <w:rsid w:val="00314E34"/>
    <w:rsid w:val="0031567A"/>
    <w:rsid w:val="003156FE"/>
    <w:rsid w:val="0031585A"/>
    <w:rsid w:val="00317AD3"/>
    <w:rsid w:val="00317E19"/>
    <w:rsid w:val="00317EFF"/>
    <w:rsid w:val="003205E0"/>
    <w:rsid w:val="00320748"/>
    <w:rsid w:val="00320817"/>
    <w:rsid w:val="0032115C"/>
    <w:rsid w:val="00321C7A"/>
    <w:rsid w:val="00321EF8"/>
    <w:rsid w:val="003226C0"/>
    <w:rsid w:val="00322B08"/>
    <w:rsid w:val="00323057"/>
    <w:rsid w:val="00323238"/>
    <w:rsid w:val="003233CC"/>
    <w:rsid w:val="00323DFB"/>
    <w:rsid w:val="0032451B"/>
    <w:rsid w:val="00324C5A"/>
    <w:rsid w:val="00325480"/>
    <w:rsid w:val="003259D5"/>
    <w:rsid w:val="00325A86"/>
    <w:rsid w:val="00326C94"/>
    <w:rsid w:val="00327177"/>
    <w:rsid w:val="00327C6D"/>
    <w:rsid w:val="00327C6F"/>
    <w:rsid w:val="0033101E"/>
    <w:rsid w:val="00331420"/>
    <w:rsid w:val="00332991"/>
    <w:rsid w:val="00333AF9"/>
    <w:rsid w:val="00334143"/>
    <w:rsid w:val="0033424B"/>
    <w:rsid w:val="00335A6F"/>
    <w:rsid w:val="00335A98"/>
    <w:rsid w:val="0033642E"/>
    <w:rsid w:val="00336792"/>
    <w:rsid w:val="003373DF"/>
    <w:rsid w:val="00337503"/>
    <w:rsid w:val="00337E5F"/>
    <w:rsid w:val="0034065D"/>
    <w:rsid w:val="0034068D"/>
    <w:rsid w:val="00340D50"/>
    <w:rsid w:val="00340F59"/>
    <w:rsid w:val="00340FD4"/>
    <w:rsid w:val="0034138E"/>
    <w:rsid w:val="0034167D"/>
    <w:rsid w:val="00341720"/>
    <w:rsid w:val="003419E8"/>
    <w:rsid w:val="00341BB8"/>
    <w:rsid w:val="00341D1B"/>
    <w:rsid w:val="003429EE"/>
    <w:rsid w:val="00342D6F"/>
    <w:rsid w:val="00343587"/>
    <w:rsid w:val="00343F22"/>
    <w:rsid w:val="00344241"/>
    <w:rsid w:val="00346A95"/>
    <w:rsid w:val="00346E51"/>
    <w:rsid w:val="00347158"/>
    <w:rsid w:val="0034742C"/>
    <w:rsid w:val="00351068"/>
    <w:rsid w:val="00351870"/>
    <w:rsid w:val="00351914"/>
    <w:rsid w:val="0035222C"/>
    <w:rsid w:val="0035237B"/>
    <w:rsid w:val="00353FAF"/>
    <w:rsid w:val="00354129"/>
    <w:rsid w:val="0035451A"/>
    <w:rsid w:val="00355059"/>
    <w:rsid w:val="00355CBA"/>
    <w:rsid w:val="0035600C"/>
    <w:rsid w:val="00356397"/>
    <w:rsid w:val="00356A73"/>
    <w:rsid w:val="00356B21"/>
    <w:rsid w:val="0035754A"/>
    <w:rsid w:val="00357B2C"/>
    <w:rsid w:val="00357E61"/>
    <w:rsid w:val="00357FB7"/>
    <w:rsid w:val="003607FF"/>
    <w:rsid w:val="003608E0"/>
    <w:rsid w:val="00360B17"/>
    <w:rsid w:val="00361C77"/>
    <w:rsid w:val="00361F9A"/>
    <w:rsid w:val="00362052"/>
    <w:rsid w:val="003622F9"/>
    <w:rsid w:val="0036294B"/>
    <w:rsid w:val="003629BC"/>
    <w:rsid w:val="003638F0"/>
    <w:rsid w:val="0036414B"/>
    <w:rsid w:val="00364C91"/>
    <w:rsid w:val="00365B3E"/>
    <w:rsid w:val="00365C36"/>
    <w:rsid w:val="00365F70"/>
    <w:rsid w:val="003664D5"/>
    <w:rsid w:val="00366F64"/>
    <w:rsid w:val="003673BE"/>
    <w:rsid w:val="0036768E"/>
    <w:rsid w:val="0036773B"/>
    <w:rsid w:val="00367F14"/>
    <w:rsid w:val="003704EA"/>
    <w:rsid w:val="0037089F"/>
    <w:rsid w:val="0037159F"/>
    <w:rsid w:val="003718F1"/>
    <w:rsid w:val="00371EFF"/>
    <w:rsid w:val="00371F1D"/>
    <w:rsid w:val="0037379D"/>
    <w:rsid w:val="00373ED5"/>
    <w:rsid w:val="00374BEE"/>
    <w:rsid w:val="003759FC"/>
    <w:rsid w:val="00375AD9"/>
    <w:rsid w:val="00376017"/>
    <w:rsid w:val="003765E5"/>
    <w:rsid w:val="00376DD3"/>
    <w:rsid w:val="00377E01"/>
    <w:rsid w:val="00377FEF"/>
    <w:rsid w:val="00382296"/>
    <w:rsid w:val="003824BA"/>
    <w:rsid w:val="00382BBD"/>
    <w:rsid w:val="00384761"/>
    <w:rsid w:val="00385035"/>
    <w:rsid w:val="00385729"/>
    <w:rsid w:val="00385B79"/>
    <w:rsid w:val="00385DB9"/>
    <w:rsid w:val="00385FF5"/>
    <w:rsid w:val="00387494"/>
    <w:rsid w:val="003909ED"/>
    <w:rsid w:val="003909F3"/>
    <w:rsid w:val="003911EC"/>
    <w:rsid w:val="003915EE"/>
    <w:rsid w:val="00391F4A"/>
    <w:rsid w:val="00392038"/>
    <w:rsid w:val="00392CF6"/>
    <w:rsid w:val="00394E72"/>
    <w:rsid w:val="00396945"/>
    <w:rsid w:val="003A011B"/>
    <w:rsid w:val="003A0283"/>
    <w:rsid w:val="003A0655"/>
    <w:rsid w:val="003A0931"/>
    <w:rsid w:val="003A0B63"/>
    <w:rsid w:val="003A183F"/>
    <w:rsid w:val="003A1A73"/>
    <w:rsid w:val="003A1BA3"/>
    <w:rsid w:val="003A2686"/>
    <w:rsid w:val="003A2C9B"/>
    <w:rsid w:val="003A3871"/>
    <w:rsid w:val="003A555F"/>
    <w:rsid w:val="003A5847"/>
    <w:rsid w:val="003A7BA2"/>
    <w:rsid w:val="003B0BA6"/>
    <w:rsid w:val="003B1DEE"/>
    <w:rsid w:val="003B1EAE"/>
    <w:rsid w:val="003B1F1D"/>
    <w:rsid w:val="003B2859"/>
    <w:rsid w:val="003B2BCC"/>
    <w:rsid w:val="003B3868"/>
    <w:rsid w:val="003B430A"/>
    <w:rsid w:val="003B4386"/>
    <w:rsid w:val="003B44B9"/>
    <w:rsid w:val="003B5AAA"/>
    <w:rsid w:val="003B5B83"/>
    <w:rsid w:val="003B5D59"/>
    <w:rsid w:val="003B6368"/>
    <w:rsid w:val="003B67C4"/>
    <w:rsid w:val="003B6C2F"/>
    <w:rsid w:val="003C00BE"/>
    <w:rsid w:val="003C08C5"/>
    <w:rsid w:val="003C0B5F"/>
    <w:rsid w:val="003C10E9"/>
    <w:rsid w:val="003C1391"/>
    <w:rsid w:val="003C19EB"/>
    <w:rsid w:val="003C1B6A"/>
    <w:rsid w:val="003C2194"/>
    <w:rsid w:val="003C23F8"/>
    <w:rsid w:val="003C245E"/>
    <w:rsid w:val="003C295E"/>
    <w:rsid w:val="003C2C1D"/>
    <w:rsid w:val="003C2D5F"/>
    <w:rsid w:val="003C3747"/>
    <w:rsid w:val="003C3885"/>
    <w:rsid w:val="003C3E43"/>
    <w:rsid w:val="003C460B"/>
    <w:rsid w:val="003C4899"/>
    <w:rsid w:val="003C62E8"/>
    <w:rsid w:val="003C6A04"/>
    <w:rsid w:val="003C6D75"/>
    <w:rsid w:val="003C6E7D"/>
    <w:rsid w:val="003C6F46"/>
    <w:rsid w:val="003C71C3"/>
    <w:rsid w:val="003C725E"/>
    <w:rsid w:val="003C7952"/>
    <w:rsid w:val="003C7B30"/>
    <w:rsid w:val="003C7C6E"/>
    <w:rsid w:val="003D0032"/>
    <w:rsid w:val="003D0279"/>
    <w:rsid w:val="003D06A3"/>
    <w:rsid w:val="003D1311"/>
    <w:rsid w:val="003D2506"/>
    <w:rsid w:val="003D26F8"/>
    <w:rsid w:val="003D30A8"/>
    <w:rsid w:val="003D30BC"/>
    <w:rsid w:val="003D3296"/>
    <w:rsid w:val="003D3658"/>
    <w:rsid w:val="003D4117"/>
    <w:rsid w:val="003D4166"/>
    <w:rsid w:val="003D4832"/>
    <w:rsid w:val="003D49F2"/>
    <w:rsid w:val="003D57E3"/>
    <w:rsid w:val="003D58BD"/>
    <w:rsid w:val="003D5950"/>
    <w:rsid w:val="003D5AAE"/>
    <w:rsid w:val="003D62F9"/>
    <w:rsid w:val="003D645D"/>
    <w:rsid w:val="003D648C"/>
    <w:rsid w:val="003D6B27"/>
    <w:rsid w:val="003D6CAF"/>
    <w:rsid w:val="003D6FF3"/>
    <w:rsid w:val="003D725F"/>
    <w:rsid w:val="003D771C"/>
    <w:rsid w:val="003D77BC"/>
    <w:rsid w:val="003D7BD2"/>
    <w:rsid w:val="003E1665"/>
    <w:rsid w:val="003E1A8B"/>
    <w:rsid w:val="003E1B33"/>
    <w:rsid w:val="003E1F7C"/>
    <w:rsid w:val="003E355F"/>
    <w:rsid w:val="003E3B8F"/>
    <w:rsid w:val="003E3C9A"/>
    <w:rsid w:val="003E3EB8"/>
    <w:rsid w:val="003E4135"/>
    <w:rsid w:val="003E4647"/>
    <w:rsid w:val="003E47BE"/>
    <w:rsid w:val="003E47E8"/>
    <w:rsid w:val="003E4951"/>
    <w:rsid w:val="003E5740"/>
    <w:rsid w:val="003E6A0A"/>
    <w:rsid w:val="003E6E6A"/>
    <w:rsid w:val="003E6E7A"/>
    <w:rsid w:val="003E7156"/>
    <w:rsid w:val="003E74D6"/>
    <w:rsid w:val="003E78E3"/>
    <w:rsid w:val="003E7BBB"/>
    <w:rsid w:val="003E7FA7"/>
    <w:rsid w:val="003F0312"/>
    <w:rsid w:val="003F034E"/>
    <w:rsid w:val="003F10DB"/>
    <w:rsid w:val="003F19DA"/>
    <w:rsid w:val="003F274B"/>
    <w:rsid w:val="003F29A8"/>
    <w:rsid w:val="003F2A66"/>
    <w:rsid w:val="003F2BBE"/>
    <w:rsid w:val="003F33F9"/>
    <w:rsid w:val="003F4CDF"/>
    <w:rsid w:val="003F57D9"/>
    <w:rsid w:val="003F6019"/>
    <w:rsid w:val="003F66C7"/>
    <w:rsid w:val="003F6735"/>
    <w:rsid w:val="003F6EA3"/>
    <w:rsid w:val="003F7B0C"/>
    <w:rsid w:val="0040020A"/>
    <w:rsid w:val="00400359"/>
    <w:rsid w:val="004005A6"/>
    <w:rsid w:val="0040120F"/>
    <w:rsid w:val="00401210"/>
    <w:rsid w:val="004017FC"/>
    <w:rsid w:val="0040278A"/>
    <w:rsid w:val="00402F4C"/>
    <w:rsid w:val="00402FDC"/>
    <w:rsid w:val="00403087"/>
    <w:rsid w:val="004030C5"/>
    <w:rsid w:val="004032F4"/>
    <w:rsid w:val="00404316"/>
    <w:rsid w:val="004043B2"/>
    <w:rsid w:val="004049D2"/>
    <w:rsid w:val="00404DE8"/>
    <w:rsid w:val="0040574F"/>
    <w:rsid w:val="00405BD2"/>
    <w:rsid w:val="00406451"/>
    <w:rsid w:val="00410044"/>
    <w:rsid w:val="00411766"/>
    <w:rsid w:val="00411AEC"/>
    <w:rsid w:val="00412171"/>
    <w:rsid w:val="00412EA0"/>
    <w:rsid w:val="0041319E"/>
    <w:rsid w:val="004133B2"/>
    <w:rsid w:val="004137AC"/>
    <w:rsid w:val="00413C07"/>
    <w:rsid w:val="00414689"/>
    <w:rsid w:val="00415218"/>
    <w:rsid w:val="0041527E"/>
    <w:rsid w:val="00416009"/>
    <w:rsid w:val="00416160"/>
    <w:rsid w:val="004164B3"/>
    <w:rsid w:val="004164CB"/>
    <w:rsid w:val="00416953"/>
    <w:rsid w:val="00420710"/>
    <w:rsid w:val="00420853"/>
    <w:rsid w:val="00420D0A"/>
    <w:rsid w:val="00420EDF"/>
    <w:rsid w:val="00421B7A"/>
    <w:rsid w:val="0042230C"/>
    <w:rsid w:val="00422D0E"/>
    <w:rsid w:val="00422DAD"/>
    <w:rsid w:val="00424558"/>
    <w:rsid w:val="004248A0"/>
    <w:rsid w:val="00424949"/>
    <w:rsid w:val="00424ACE"/>
    <w:rsid w:val="0042541D"/>
    <w:rsid w:val="00425C16"/>
    <w:rsid w:val="00426F5C"/>
    <w:rsid w:val="004275A9"/>
    <w:rsid w:val="004279A8"/>
    <w:rsid w:val="00427D0F"/>
    <w:rsid w:val="00427EAA"/>
    <w:rsid w:val="00430189"/>
    <w:rsid w:val="0043169D"/>
    <w:rsid w:val="00432057"/>
    <w:rsid w:val="004323FE"/>
    <w:rsid w:val="00433052"/>
    <w:rsid w:val="00434118"/>
    <w:rsid w:val="00434326"/>
    <w:rsid w:val="00434A46"/>
    <w:rsid w:val="00435479"/>
    <w:rsid w:val="004356E6"/>
    <w:rsid w:val="004357EB"/>
    <w:rsid w:val="00435819"/>
    <w:rsid w:val="00435AAA"/>
    <w:rsid w:val="00436457"/>
    <w:rsid w:val="004366C0"/>
    <w:rsid w:val="0043686C"/>
    <w:rsid w:val="00436B79"/>
    <w:rsid w:val="00436DBD"/>
    <w:rsid w:val="00436FBD"/>
    <w:rsid w:val="00437071"/>
    <w:rsid w:val="00437D07"/>
    <w:rsid w:val="0044181E"/>
    <w:rsid w:val="00441864"/>
    <w:rsid w:val="00442234"/>
    <w:rsid w:val="00442522"/>
    <w:rsid w:val="00442591"/>
    <w:rsid w:val="00443132"/>
    <w:rsid w:val="00443515"/>
    <w:rsid w:val="0044355A"/>
    <w:rsid w:val="00443C30"/>
    <w:rsid w:val="00444A7E"/>
    <w:rsid w:val="0044599C"/>
    <w:rsid w:val="00446A38"/>
    <w:rsid w:val="00446E0E"/>
    <w:rsid w:val="004475B3"/>
    <w:rsid w:val="00447DDB"/>
    <w:rsid w:val="00450681"/>
    <w:rsid w:val="00450796"/>
    <w:rsid w:val="00450AC7"/>
    <w:rsid w:val="00451705"/>
    <w:rsid w:val="00451D0A"/>
    <w:rsid w:val="0045255F"/>
    <w:rsid w:val="00454112"/>
    <w:rsid w:val="004545ED"/>
    <w:rsid w:val="00454AC8"/>
    <w:rsid w:val="004553EA"/>
    <w:rsid w:val="004554FA"/>
    <w:rsid w:val="00455B07"/>
    <w:rsid w:val="0045691D"/>
    <w:rsid w:val="00457495"/>
    <w:rsid w:val="004578B7"/>
    <w:rsid w:val="00461133"/>
    <w:rsid w:val="00461ADC"/>
    <w:rsid w:val="004627E0"/>
    <w:rsid w:val="004630C1"/>
    <w:rsid w:val="004631A5"/>
    <w:rsid w:val="00463313"/>
    <w:rsid w:val="0046335E"/>
    <w:rsid w:val="004636AC"/>
    <w:rsid w:val="004637FA"/>
    <w:rsid w:val="0046398D"/>
    <w:rsid w:val="00464468"/>
    <w:rsid w:val="00464E2B"/>
    <w:rsid w:val="00464E7B"/>
    <w:rsid w:val="00465DA1"/>
    <w:rsid w:val="004666EB"/>
    <w:rsid w:val="00470D8E"/>
    <w:rsid w:val="00471DA0"/>
    <w:rsid w:val="00471DCB"/>
    <w:rsid w:val="00473767"/>
    <w:rsid w:val="004758B9"/>
    <w:rsid w:val="00475F59"/>
    <w:rsid w:val="00477823"/>
    <w:rsid w:val="00477C38"/>
    <w:rsid w:val="0048177B"/>
    <w:rsid w:val="0048207D"/>
    <w:rsid w:val="004829BA"/>
    <w:rsid w:val="00483086"/>
    <w:rsid w:val="00483522"/>
    <w:rsid w:val="00483C1C"/>
    <w:rsid w:val="00483CB8"/>
    <w:rsid w:val="00483CEB"/>
    <w:rsid w:val="004843B7"/>
    <w:rsid w:val="00484414"/>
    <w:rsid w:val="004847B1"/>
    <w:rsid w:val="004851F0"/>
    <w:rsid w:val="00485952"/>
    <w:rsid w:val="00485DF6"/>
    <w:rsid w:val="00486D13"/>
    <w:rsid w:val="0048740D"/>
    <w:rsid w:val="004874C3"/>
    <w:rsid w:val="0049081C"/>
    <w:rsid w:val="00492D1C"/>
    <w:rsid w:val="004939C9"/>
    <w:rsid w:val="00494C46"/>
    <w:rsid w:val="00496AEF"/>
    <w:rsid w:val="00496BFF"/>
    <w:rsid w:val="004A0276"/>
    <w:rsid w:val="004A0987"/>
    <w:rsid w:val="004A1822"/>
    <w:rsid w:val="004A1FAA"/>
    <w:rsid w:val="004A23C8"/>
    <w:rsid w:val="004A2C64"/>
    <w:rsid w:val="004A2DB0"/>
    <w:rsid w:val="004A3AD4"/>
    <w:rsid w:val="004A402F"/>
    <w:rsid w:val="004A4970"/>
    <w:rsid w:val="004A57E1"/>
    <w:rsid w:val="004A6653"/>
    <w:rsid w:val="004A66BC"/>
    <w:rsid w:val="004A69A5"/>
    <w:rsid w:val="004A69CB"/>
    <w:rsid w:val="004A6EB9"/>
    <w:rsid w:val="004B03BD"/>
    <w:rsid w:val="004B08DB"/>
    <w:rsid w:val="004B0B54"/>
    <w:rsid w:val="004B0D88"/>
    <w:rsid w:val="004B1C04"/>
    <w:rsid w:val="004B2126"/>
    <w:rsid w:val="004B2D8A"/>
    <w:rsid w:val="004B33EC"/>
    <w:rsid w:val="004B39B0"/>
    <w:rsid w:val="004B3E95"/>
    <w:rsid w:val="004B43CE"/>
    <w:rsid w:val="004B68DA"/>
    <w:rsid w:val="004B6A06"/>
    <w:rsid w:val="004B6ABF"/>
    <w:rsid w:val="004B7F5D"/>
    <w:rsid w:val="004C01A6"/>
    <w:rsid w:val="004C0804"/>
    <w:rsid w:val="004C0DDC"/>
    <w:rsid w:val="004C2763"/>
    <w:rsid w:val="004C306F"/>
    <w:rsid w:val="004C336B"/>
    <w:rsid w:val="004C34F5"/>
    <w:rsid w:val="004C5CE6"/>
    <w:rsid w:val="004C5FEC"/>
    <w:rsid w:val="004C6ABA"/>
    <w:rsid w:val="004C6E26"/>
    <w:rsid w:val="004C7483"/>
    <w:rsid w:val="004C7C77"/>
    <w:rsid w:val="004C7DE3"/>
    <w:rsid w:val="004D0728"/>
    <w:rsid w:val="004D0A97"/>
    <w:rsid w:val="004D1E74"/>
    <w:rsid w:val="004D2169"/>
    <w:rsid w:val="004D2C61"/>
    <w:rsid w:val="004D30E4"/>
    <w:rsid w:val="004D3E71"/>
    <w:rsid w:val="004D3F04"/>
    <w:rsid w:val="004D48F1"/>
    <w:rsid w:val="004D57BD"/>
    <w:rsid w:val="004D60A3"/>
    <w:rsid w:val="004D7271"/>
    <w:rsid w:val="004D76E1"/>
    <w:rsid w:val="004D78DF"/>
    <w:rsid w:val="004D7EFB"/>
    <w:rsid w:val="004E0032"/>
    <w:rsid w:val="004E1EE1"/>
    <w:rsid w:val="004E276A"/>
    <w:rsid w:val="004E3334"/>
    <w:rsid w:val="004E5080"/>
    <w:rsid w:val="004E5B75"/>
    <w:rsid w:val="004E5B9B"/>
    <w:rsid w:val="004E6AF5"/>
    <w:rsid w:val="004E70CD"/>
    <w:rsid w:val="004E7BE7"/>
    <w:rsid w:val="004F0378"/>
    <w:rsid w:val="004F04DC"/>
    <w:rsid w:val="004F20A5"/>
    <w:rsid w:val="004F24D0"/>
    <w:rsid w:val="004F373E"/>
    <w:rsid w:val="004F377A"/>
    <w:rsid w:val="004F3FCA"/>
    <w:rsid w:val="004F406F"/>
    <w:rsid w:val="004F484C"/>
    <w:rsid w:val="004F4A47"/>
    <w:rsid w:val="004F5040"/>
    <w:rsid w:val="004F5970"/>
    <w:rsid w:val="004F5F81"/>
    <w:rsid w:val="004F63E6"/>
    <w:rsid w:val="004F6669"/>
    <w:rsid w:val="004F689C"/>
    <w:rsid w:val="0050065A"/>
    <w:rsid w:val="00500DED"/>
    <w:rsid w:val="00501E2E"/>
    <w:rsid w:val="005024D4"/>
    <w:rsid w:val="005025A3"/>
    <w:rsid w:val="0050428B"/>
    <w:rsid w:val="005045BA"/>
    <w:rsid w:val="00504820"/>
    <w:rsid w:val="00504F1F"/>
    <w:rsid w:val="005050B6"/>
    <w:rsid w:val="005067B7"/>
    <w:rsid w:val="00506EDF"/>
    <w:rsid w:val="0050704B"/>
    <w:rsid w:val="005075F7"/>
    <w:rsid w:val="00507C87"/>
    <w:rsid w:val="00510704"/>
    <w:rsid w:val="00510B82"/>
    <w:rsid w:val="00511138"/>
    <w:rsid w:val="0051139A"/>
    <w:rsid w:val="00512700"/>
    <w:rsid w:val="005127B1"/>
    <w:rsid w:val="00512D15"/>
    <w:rsid w:val="00512D81"/>
    <w:rsid w:val="00512F18"/>
    <w:rsid w:val="00512FB3"/>
    <w:rsid w:val="0051303B"/>
    <w:rsid w:val="00513A68"/>
    <w:rsid w:val="00513B5B"/>
    <w:rsid w:val="00514102"/>
    <w:rsid w:val="00514140"/>
    <w:rsid w:val="00514784"/>
    <w:rsid w:val="005152A5"/>
    <w:rsid w:val="00515710"/>
    <w:rsid w:val="00515B0F"/>
    <w:rsid w:val="005171C2"/>
    <w:rsid w:val="005206B0"/>
    <w:rsid w:val="00521504"/>
    <w:rsid w:val="0052174B"/>
    <w:rsid w:val="0052226B"/>
    <w:rsid w:val="005227D8"/>
    <w:rsid w:val="00522E44"/>
    <w:rsid w:val="00523027"/>
    <w:rsid w:val="0052445B"/>
    <w:rsid w:val="0052564E"/>
    <w:rsid w:val="005256C8"/>
    <w:rsid w:val="0052690B"/>
    <w:rsid w:val="00527087"/>
    <w:rsid w:val="005270BF"/>
    <w:rsid w:val="00527A56"/>
    <w:rsid w:val="005301CC"/>
    <w:rsid w:val="0053085E"/>
    <w:rsid w:val="00530D47"/>
    <w:rsid w:val="005312FF"/>
    <w:rsid w:val="00531315"/>
    <w:rsid w:val="00531E64"/>
    <w:rsid w:val="00531EDC"/>
    <w:rsid w:val="005320B8"/>
    <w:rsid w:val="005326DE"/>
    <w:rsid w:val="005336CE"/>
    <w:rsid w:val="00533768"/>
    <w:rsid w:val="00533F98"/>
    <w:rsid w:val="00534077"/>
    <w:rsid w:val="00534693"/>
    <w:rsid w:val="00534F2A"/>
    <w:rsid w:val="00535018"/>
    <w:rsid w:val="0053526D"/>
    <w:rsid w:val="005352CC"/>
    <w:rsid w:val="00535E74"/>
    <w:rsid w:val="00536FCA"/>
    <w:rsid w:val="00537442"/>
    <w:rsid w:val="00537666"/>
    <w:rsid w:val="00537CC0"/>
    <w:rsid w:val="00537D1A"/>
    <w:rsid w:val="005411B2"/>
    <w:rsid w:val="00541388"/>
    <w:rsid w:val="0054158B"/>
    <w:rsid w:val="00541F2E"/>
    <w:rsid w:val="00543009"/>
    <w:rsid w:val="005430C7"/>
    <w:rsid w:val="0054376B"/>
    <w:rsid w:val="005441F4"/>
    <w:rsid w:val="00544C2E"/>
    <w:rsid w:val="00545575"/>
    <w:rsid w:val="005459EF"/>
    <w:rsid w:val="005463DE"/>
    <w:rsid w:val="0054650C"/>
    <w:rsid w:val="00546F59"/>
    <w:rsid w:val="00547472"/>
    <w:rsid w:val="00547909"/>
    <w:rsid w:val="0055098A"/>
    <w:rsid w:val="005511A9"/>
    <w:rsid w:val="00551A78"/>
    <w:rsid w:val="00552EA4"/>
    <w:rsid w:val="0055300F"/>
    <w:rsid w:val="00553A14"/>
    <w:rsid w:val="00553E4C"/>
    <w:rsid w:val="00554351"/>
    <w:rsid w:val="0055436F"/>
    <w:rsid w:val="00554458"/>
    <w:rsid w:val="00554C3C"/>
    <w:rsid w:val="00557CB4"/>
    <w:rsid w:val="00561123"/>
    <w:rsid w:val="005612F9"/>
    <w:rsid w:val="005616D8"/>
    <w:rsid w:val="005616DD"/>
    <w:rsid w:val="00562448"/>
    <w:rsid w:val="00562B94"/>
    <w:rsid w:val="0056338B"/>
    <w:rsid w:val="00563741"/>
    <w:rsid w:val="00563EFC"/>
    <w:rsid w:val="00564E45"/>
    <w:rsid w:val="0056547B"/>
    <w:rsid w:val="0056591E"/>
    <w:rsid w:val="00565D63"/>
    <w:rsid w:val="0056658A"/>
    <w:rsid w:val="00566681"/>
    <w:rsid w:val="0056690D"/>
    <w:rsid w:val="00566F32"/>
    <w:rsid w:val="00567119"/>
    <w:rsid w:val="00567446"/>
    <w:rsid w:val="00567CEC"/>
    <w:rsid w:val="00573AA8"/>
    <w:rsid w:val="005741DC"/>
    <w:rsid w:val="005746D6"/>
    <w:rsid w:val="00574A38"/>
    <w:rsid w:val="00574F86"/>
    <w:rsid w:val="005756B0"/>
    <w:rsid w:val="00575CD0"/>
    <w:rsid w:val="005775F0"/>
    <w:rsid w:val="00577775"/>
    <w:rsid w:val="00577B9F"/>
    <w:rsid w:val="00580582"/>
    <w:rsid w:val="00581A05"/>
    <w:rsid w:val="0058266C"/>
    <w:rsid w:val="005828BC"/>
    <w:rsid w:val="00582E6D"/>
    <w:rsid w:val="005830FA"/>
    <w:rsid w:val="00583109"/>
    <w:rsid w:val="005836FF"/>
    <w:rsid w:val="00583A78"/>
    <w:rsid w:val="00583BF3"/>
    <w:rsid w:val="00583E60"/>
    <w:rsid w:val="00583F87"/>
    <w:rsid w:val="005842AB"/>
    <w:rsid w:val="0058530B"/>
    <w:rsid w:val="00585339"/>
    <w:rsid w:val="005854F1"/>
    <w:rsid w:val="00585C86"/>
    <w:rsid w:val="00586AB1"/>
    <w:rsid w:val="005879C2"/>
    <w:rsid w:val="00590457"/>
    <w:rsid w:val="00590701"/>
    <w:rsid w:val="00590AA8"/>
    <w:rsid w:val="00591137"/>
    <w:rsid w:val="00591831"/>
    <w:rsid w:val="00591CC9"/>
    <w:rsid w:val="00592020"/>
    <w:rsid w:val="00592111"/>
    <w:rsid w:val="00592803"/>
    <w:rsid w:val="00592A14"/>
    <w:rsid w:val="00592A1E"/>
    <w:rsid w:val="0059347E"/>
    <w:rsid w:val="0059429D"/>
    <w:rsid w:val="00595383"/>
    <w:rsid w:val="005957F3"/>
    <w:rsid w:val="00596338"/>
    <w:rsid w:val="00596548"/>
    <w:rsid w:val="00596714"/>
    <w:rsid w:val="00597566"/>
    <w:rsid w:val="005976B9"/>
    <w:rsid w:val="00597B96"/>
    <w:rsid w:val="00597CC2"/>
    <w:rsid w:val="005A024D"/>
    <w:rsid w:val="005A145D"/>
    <w:rsid w:val="005A1BEA"/>
    <w:rsid w:val="005A29CD"/>
    <w:rsid w:val="005A3749"/>
    <w:rsid w:val="005A3B7D"/>
    <w:rsid w:val="005A3C29"/>
    <w:rsid w:val="005A3F68"/>
    <w:rsid w:val="005A4492"/>
    <w:rsid w:val="005A44E0"/>
    <w:rsid w:val="005A4592"/>
    <w:rsid w:val="005A4AF3"/>
    <w:rsid w:val="005A4D72"/>
    <w:rsid w:val="005A5599"/>
    <w:rsid w:val="005A5E7E"/>
    <w:rsid w:val="005A5F93"/>
    <w:rsid w:val="005A6392"/>
    <w:rsid w:val="005A6C75"/>
    <w:rsid w:val="005B0029"/>
    <w:rsid w:val="005B0102"/>
    <w:rsid w:val="005B0E79"/>
    <w:rsid w:val="005B1436"/>
    <w:rsid w:val="005B18F1"/>
    <w:rsid w:val="005B1973"/>
    <w:rsid w:val="005B312A"/>
    <w:rsid w:val="005B3BB9"/>
    <w:rsid w:val="005B3F89"/>
    <w:rsid w:val="005B45E0"/>
    <w:rsid w:val="005B4A24"/>
    <w:rsid w:val="005B5566"/>
    <w:rsid w:val="005B58CA"/>
    <w:rsid w:val="005B6AFD"/>
    <w:rsid w:val="005B79E3"/>
    <w:rsid w:val="005C0BE5"/>
    <w:rsid w:val="005C1167"/>
    <w:rsid w:val="005C25BA"/>
    <w:rsid w:val="005C26DC"/>
    <w:rsid w:val="005C31D7"/>
    <w:rsid w:val="005C33C8"/>
    <w:rsid w:val="005C4197"/>
    <w:rsid w:val="005C475D"/>
    <w:rsid w:val="005C50D2"/>
    <w:rsid w:val="005C6BC8"/>
    <w:rsid w:val="005C75DE"/>
    <w:rsid w:val="005C7651"/>
    <w:rsid w:val="005C7BC0"/>
    <w:rsid w:val="005C7CE6"/>
    <w:rsid w:val="005C7E73"/>
    <w:rsid w:val="005D00C2"/>
    <w:rsid w:val="005D1823"/>
    <w:rsid w:val="005D2197"/>
    <w:rsid w:val="005D258C"/>
    <w:rsid w:val="005D47C5"/>
    <w:rsid w:val="005D54CA"/>
    <w:rsid w:val="005D6995"/>
    <w:rsid w:val="005D69FE"/>
    <w:rsid w:val="005D6BB6"/>
    <w:rsid w:val="005D75C4"/>
    <w:rsid w:val="005E0AB8"/>
    <w:rsid w:val="005E0D5C"/>
    <w:rsid w:val="005E1452"/>
    <w:rsid w:val="005E1F18"/>
    <w:rsid w:val="005E23BD"/>
    <w:rsid w:val="005E24AE"/>
    <w:rsid w:val="005E24F0"/>
    <w:rsid w:val="005E2F1B"/>
    <w:rsid w:val="005E32B3"/>
    <w:rsid w:val="005E3608"/>
    <w:rsid w:val="005E4EAA"/>
    <w:rsid w:val="005E52BC"/>
    <w:rsid w:val="005E587E"/>
    <w:rsid w:val="005E5A18"/>
    <w:rsid w:val="005E675E"/>
    <w:rsid w:val="005E6EC9"/>
    <w:rsid w:val="005E713C"/>
    <w:rsid w:val="005E720D"/>
    <w:rsid w:val="005E77C5"/>
    <w:rsid w:val="005E7FE2"/>
    <w:rsid w:val="005F088B"/>
    <w:rsid w:val="005F0D80"/>
    <w:rsid w:val="005F1350"/>
    <w:rsid w:val="005F135E"/>
    <w:rsid w:val="005F2BAF"/>
    <w:rsid w:val="005F3A43"/>
    <w:rsid w:val="005F41E9"/>
    <w:rsid w:val="005F472C"/>
    <w:rsid w:val="005F4D1A"/>
    <w:rsid w:val="005F511B"/>
    <w:rsid w:val="005F5D00"/>
    <w:rsid w:val="005F7400"/>
    <w:rsid w:val="005F7678"/>
    <w:rsid w:val="005F7AFF"/>
    <w:rsid w:val="005F7FCF"/>
    <w:rsid w:val="00600A6F"/>
    <w:rsid w:val="0060155C"/>
    <w:rsid w:val="00601EE8"/>
    <w:rsid w:val="00601FB7"/>
    <w:rsid w:val="006030FD"/>
    <w:rsid w:val="0060359A"/>
    <w:rsid w:val="0060378C"/>
    <w:rsid w:val="006048BB"/>
    <w:rsid w:val="00604D6F"/>
    <w:rsid w:val="00604EC2"/>
    <w:rsid w:val="006054AA"/>
    <w:rsid w:val="006060AD"/>
    <w:rsid w:val="0060668F"/>
    <w:rsid w:val="00606947"/>
    <w:rsid w:val="00606DED"/>
    <w:rsid w:val="0060761E"/>
    <w:rsid w:val="006079F2"/>
    <w:rsid w:val="00610542"/>
    <w:rsid w:val="0061097D"/>
    <w:rsid w:val="0061144D"/>
    <w:rsid w:val="0061156D"/>
    <w:rsid w:val="00611870"/>
    <w:rsid w:val="00611CD8"/>
    <w:rsid w:val="00612964"/>
    <w:rsid w:val="00612A58"/>
    <w:rsid w:val="006134A0"/>
    <w:rsid w:val="00613503"/>
    <w:rsid w:val="00614BA4"/>
    <w:rsid w:val="00614D56"/>
    <w:rsid w:val="00615541"/>
    <w:rsid w:val="006158BB"/>
    <w:rsid w:val="00615F32"/>
    <w:rsid w:val="006165A0"/>
    <w:rsid w:val="00616A09"/>
    <w:rsid w:val="00617082"/>
    <w:rsid w:val="00620606"/>
    <w:rsid w:val="006209A2"/>
    <w:rsid w:val="00620B3D"/>
    <w:rsid w:val="006211FD"/>
    <w:rsid w:val="0062148A"/>
    <w:rsid w:val="00621DCD"/>
    <w:rsid w:val="0062329A"/>
    <w:rsid w:val="00623749"/>
    <w:rsid w:val="00623F4A"/>
    <w:rsid w:val="0062463C"/>
    <w:rsid w:val="00624F80"/>
    <w:rsid w:val="00626BF1"/>
    <w:rsid w:val="006272D2"/>
    <w:rsid w:val="00627D4A"/>
    <w:rsid w:val="006301F1"/>
    <w:rsid w:val="00630925"/>
    <w:rsid w:val="00631727"/>
    <w:rsid w:val="00631919"/>
    <w:rsid w:val="00631AC7"/>
    <w:rsid w:val="00631C08"/>
    <w:rsid w:val="00631ED0"/>
    <w:rsid w:val="00632176"/>
    <w:rsid w:val="00632330"/>
    <w:rsid w:val="006329FE"/>
    <w:rsid w:val="00632A90"/>
    <w:rsid w:val="00632D34"/>
    <w:rsid w:val="0063367F"/>
    <w:rsid w:val="006336FB"/>
    <w:rsid w:val="00633CFE"/>
    <w:rsid w:val="00635B71"/>
    <w:rsid w:val="006363B0"/>
    <w:rsid w:val="00637D8A"/>
    <w:rsid w:val="00637F6C"/>
    <w:rsid w:val="0064072E"/>
    <w:rsid w:val="00640868"/>
    <w:rsid w:val="00640D42"/>
    <w:rsid w:val="00640D48"/>
    <w:rsid w:val="00641502"/>
    <w:rsid w:val="006418A5"/>
    <w:rsid w:val="006419EF"/>
    <w:rsid w:val="00642226"/>
    <w:rsid w:val="00642509"/>
    <w:rsid w:val="006426A2"/>
    <w:rsid w:val="0064293D"/>
    <w:rsid w:val="00643094"/>
    <w:rsid w:val="0064484F"/>
    <w:rsid w:val="00644ECA"/>
    <w:rsid w:val="00645AFC"/>
    <w:rsid w:val="00645B4D"/>
    <w:rsid w:val="00646442"/>
    <w:rsid w:val="00646B6E"/>
    <w:rsid w:val="00647216"/>
    <w:rsid w:val="0064788D"/>
    <w:rsid w:val="006478DE"/>
    <w:rsid w:val="00647A8C"/>
    <w:rsid w:val="006508CF"/>
    <w:rsid w:val="00650ABE"/>
    <w:rsid w:val="00650D19"/>
    <w:rsid w:val="0065158A"/>
    <w:rsid w:val="00651E1C"/>
    <w:rsid w:val="0065260B"/>
    <w:rsid w:val="00653CEC"/>
    <w:rsid w:val="0065412C"/>
    <w:rsid w:val="00655317"/>
    <w:rsid w:val="0065566F"/>
    <w:rsid w:val="0065591C"/>
    <w:rsid w:val="0065688D"/>
    <w:rsid w:val="006569C9"/>
    <w:rsid w:val="0065737D"/>
    <w:rsid w:val="00657880"/>
    <w:rsid w:val="006602B9"/>
    <w:rsid w:val="0066030D"/>
    <w:rsid w:val="0066088E"/>
    <w:rsid w:val="00660AFD"/>
    <w:rsid w:val="006617F9"/>
    <w:rsid w:val="00662380"/>
    <w:rsid w:val="006637DC"/>
    <w:rsid w:val="00663EA2"/>
    <w:rsid w:val="006643AB"/>
    <w:rsid w:val="006650C8"/>
    <w:rsid w:val="00665175"/>
    <w:rsid w:val="006651A7"/>
    <w:rsid w:val="006655A1"/>
    <w:rsid w:val="00665A73"/>
    <w:rsid w:val="00665FBA"/>
    <w:rsid w:val="006667EA"/>
    <w:rsid w:val="00667486"/>
    <w:rsid w:val="00667D0D"/>
    <w:rsid w:val="0067058B"/>
    <w:rsid w:val="006709AD"/>
    <w:rsid w:val="006727B8"/>
    <w:rsid w:val="00672A6E"/>
    <w:rsid w:val="00672ABD"/>
    <w:rsid w:val="00672B7B"/>
    <w:rsid w:val="00674EA1"/>
    <w:rsid w:val="00675037"/>
    <w:rsid w:val="0067513B"/>
    <w:rsid w:val="006756DF"/>
    <w:rsid w:val="00675F07"/>
    <w:rsid w:val="006760F8"/>
    <w:rsid w:val="00676491"/>
    <w:rsid w:val="00676CE5"/>
    <w:rsid w:val="006770B4"/>
    <w:rsid w:val="00677772"/>
    <w:rsid w:val="00677CBC"/>
    <w:rsid w:val="00677E01"/>
    <w:rsid w:val="00681593"/>
    <w:rsid w:val="00681596"/>
    <w:rsid w:val="006815E7"/>
    <w:rsid w:val="006817E4"/>
    <w:rsid w:val="0068211E"/>
    <w:rsid w:val="006824F2"/>
    <w:rsid w:val="00682753"/>
    <w:rsid w:val="00682CEB"/>
    <w:rsid w:val="00682F77"/>
    <w:rsid w:val="00683109"/>
    <w:rsid w:val="0068355E"/>
    <w:rsid w:val="00683C6D"/>
    <w:rsid w:val="00684126"/>
    <w:rsid w:val="006846C1"/>
    <w:rsid w:val="006848B4"/>
    <w:rsid w:val="00684CE3"/>
    <w:rsid w:val="0068533A"/>
    <w:rsid w:val="0068572B"/>
    <w:rsid w:val="00686595"/>
    <w:rsid w:val="0068680E"/>
    <w:rsid w:val="00686E9F"/>
    <w:rsid w:val="00687382"/>
    <w:rsid w:val="006876D8"/>
    <w:rsid w:val="006879BC"/>
    <w:rsid w:val="00687A35"/>
    <w:rsid w:val="006901DF"/>
    <w:rsid w:val="0069152E"/>
    <w:rsid w:val="006918FD"/>
    <w:rsid w:val="00692091"/>
    <w:rsid w:val="006925AB"/>
    <w:rsid w:val="00692E90"/>
    <w:rsid w:val="006931B7"/>
    <w:rsid w:val="00693B39"/>
    <w:rsid w:val="00693F75"/>
    <w:rsid w:val="00694C47"/>
    <w:rsid w:val="00694D6B"/>
    <w:rsid w:val="00695065"/>
    <w:rsid w:val="00695902"/>
    <w:rsid w:val="00695DB6"/>
    <w:rsid w:val="00696CF6"/>
    <w:rsid w:val="00697224"/>
    <w:rsid w:val="0069732F"/>
    <w:rsid w:val="00697A86"/>
    <w:rsid w:val="00697F41"/>
    <w:rsid w:val="006A16AC"/>
    <w:rsid w:val="006A17BE"/>
    <w:rsid w:val="006A23C2"/>
    <w:rsid w:val="006A2721"/>
    <w:rsid w:val="006A48D6"/>
    <w:rsid w:val="006A4F06"/>
    <w:rsid w:val="006A573C"/>
    <w:rsid w:val="006A6846"/>
    <w:rsid w:val="006A6CDC"/>
    <w:rsid w:val="006A712E"/>
    <w:rsid w:val="006A7924"/>
    <w:rsid w:val="006A7B17"/>
    <w:rsid w:val="006B04E4"/>
    <w:rsid w:val="006B0D4F"/>
    <w:rsid w:val="006B0E2C"/>
    <w:rsid w:val="006B0FD7"/>
    <w:rsid w:val="006B121B"/>
    <w:rsid w:val="006B1558"/>
    <w:rsid w:val="006B15E3"/>
    <w:rsid w:val="006B1A8A"/>
    <w:rsid w:val="006B1EE1"/>
    <w:rsid w:val="006B27B5"/>
    <w:rsid w:val="006B283C"/>
    <w:rsid w:val="006B2EB3"/>
    <w:rsid w:val="006B30A9"/>
    <w:rsid w:val="006B32F8"/>
    <w:rsid w:val="006B3726"/>
    <w:rsid w:val="006B3865"/>
    <w:rsid w:val="006B528E"/>
    <w:rsid w:val="006B5B47"/>
    <w:rsid w:val="006B62AF"/>
    <w:rsid w:val="006B7107"/>
    <w:rsid w:val="006C1AB5"/>
    <w:rsid w:val="006C1FF4"/>
    <w:rsid w:val="006C25C8"/>
    <w:rsid w:val="006C2648"/>
    <w:rsid w:val="006C2B73"/>
    <w:rsid w:val="006C3448"/>
    <w:rsid w:val="006C3B2D"/>
    <w:rsid w:val="006C4F84"/>
    <w:rsid w:val="006C57B2"/>
    <w:rsid w:val="006C5916"/>
    <w:rsid w:val="006C705A"/>
    <w:rsid w:val="006C77C0"/>
    <w:rsid w:val="006C7F87"/>
    <w:rsid w:val="006D009F"/>
    <w:rsid w:val="006D1405"/>
    <w:rsid w:val="006D17AF"/>
    <w:rsid w:val="006D1AB3"/>
    <w:rsid w:val="006D2AD8"/>
    <w:rsid w:val="006D2F0C"/>
    <w:rsid w:val="006D430B"/>
    <w:rsid w:val="006D4CC6"/>
    <w:rsid w:val="006D4D4C"/>
    <w:rsid w:val="006D5905"/>
    <w:rsid w:val="006D628D"/>
    <w:rsid w:val="006D6A8C"/>
    <w:rsid w:val="006D713D"/>
    <w:rsid w:val="006D7477"/>
    <w:rsid w:val="006D77D3"/>
    <w:rsid w:val="006D7A19"/>
    <w:rsid w:val="006E0097"/>
    <w:rsid w:val="006E0589"/>
    <w:rsid w:val="006E0EE1"/>
    <w:rsid w:val="006E197D"/>
    <w:rsid w:val="006E1D8D"/>
    <w:rsid w:val="006E1EE6"/>
    <w:rsid w:val="006E2709"/>
    <w:rsid w:val="006E284A"/>
    <w:rsid w:val="006E31E9"/>
    <w:rsid w:val="006E4A8E"/>
    <w:rsid w:val="006E4F73"/>
    <w:rsid w:val="006E625C"/>
    <w:rsid w:val="006E68B4"/>
    <w:rsid w:val="006E6912"/>
    <w:rsid w:val="006E6A90"/>
    <w:rsid w:val="006E6EF2"/>
    <w:rsid w:val="006F1CE2"/>
    <w:rsid w:val="006F2A8A"/>
    <w:rsid w:val="006F2D38"/>
    <w:rsid w:val="006F2DAF"/>
    <w:rsid w:val="006F3214"/>
    <w:rsid w:val="006F3220"/>
    <w:rsid w:val="006F3271"/>
    <w:rsid w:val="006F3AD5"/>
    <w:rsid w:val="006F41D7"/>
    <w:rsid w:val="006F48FE"/>
    <w:rsid w:val="006F4937"/>
    <w:rsid w:val="006F4E09"/>
    <w:rsid w:val="006F5434"/>
    <w:rsid w:val="006F696C"/>
    <w:rsid w:val="006F6F2C"/>
    <w:rsid w:val="006F72A3"/>
    <w:rsid w:val="006F7954"/>
    <w:rsid w:val="006F7B76"/>
    <w:rsid w:val="006F7FD7"/>
    <w:rsid w:val="007008AB"/>
    <w:rsid w:val="00700934"/>
    <w:rsid w:val="00700944"/>
    <w:rsid w:val="007012A4"/>
    <w:rsid w:val="00701AA7"/>
    <w:rsid w:val="00701CC6"/>
    <w:rsid w:val="00702C3F"/>
    <w:rsid w:val="00703350"/>
    <w:rsid w:val="007044C5"/>
    <w:rsid w:val="0070672E"/>
    <w:rsid w:val="0070679D"/>
    <w:rsid w:val="00707450"/>
    <w:rsid w:val="00707871"/>
    <w:rsid w:val="007079FF"/>
    <w:rsid w:val="00707F31"/>
    <w:rsid w:val="00710970"/>
    <w:rsid w:val="0071100B"/>
    <w:rsid w:val="007119EC"/>
    <w:rsid w:val="00712D47"/>
    <w:rsid w:val="007131AC"/>
    <w:rsid w:val="0071333A"/>
    <w:rsid w:val="007143E3"/>
    <w:rsid w:val="007147B8"/>
    <w:rsid w:val="00714889"/>
    <w:rsid w:val="00714930"/>
    <w:rsid w:val="007167F6"/>
    <w:rsid w:val="00716BBD"/>
    <w:rsid w:val="007172EE"/>
    <w:rsid w:val="007179FB"/>
    <w:rsid w:val="00720727"/>
    <w:rsid w:val="00720DE6"/>
    <w:rsid w:val="00720E87"/>
    <w:rsid w:val="00721C30"/>
    <w:rsid w:val="00721EF4"/>
    <w:rsid w:val="0072208D"/>
    <w:rsid w:val="00722701"/>
    <w:rsid w:val="00722838"/>
    <w:rsid w:val="0072285A"/>
    <w:rsid w:val="0072287C"/>
    <w:rsid w:val="00722E3B"/>
    <w:rsid w:val="00722F27"/>
    <w:rsid w:val="00724092"/>
    <w:rsid w:val="00724DBB"/>
    <w:rsid w:val="00725112"/>
    <w:rsid w:val="00725E44"/>
    <w:rsid w:val="00725FEA"/>
    <w:rsid w:val="00726328"/>
    <w:rsid w:val="00726781"/>
    <w:rsid w:val="007274A7"/>
    <w:rsid w:val="00727A83"/>
    <w:rsid w:val="00727CF3"/>
    <w:rsid w:val="00727EA2"/>
    <w:rsid w:val="007300D9"/>
    <w:rsid w:val="00731848"/>
    <w:rsid w:val="0073193E"/>
    <w:rsid w:val="00731A73"/>
    <w:rsid w:val="007329E0"/>
    <w:rsid w:val="00732ADA"/>
    <w:rsid w:val="00732DFB"/>
    <w:rsid w:val="007331CD"/>
    <w:rsid w:val="0073595C"/>
    <w:rsid w:val="00737010"/>
    <w:rsid w:val="007371DE"/>
    <w:rsid w:val="0073726A"/>
    <w:rsid w:val="00737565"/>
    <w:rsid w:val="0074003F"/>
    <w:rsid w:val="00740657"/>
    <w:rsid w:val="007409FB"/>
    <w:rsid w:val="0074105D"/>
    <w:rsid w:val="007412A2"/>
    <w:rsid w:val="00741417"/>
    <w:rsid w:val="00741A27"/>
    <w:rsid w:val="0074218F"/>
    <w:rsid w:val="007424FC"/>
    <w:rsid w:val="00742532"/>
    <w:rsid w:val="00742658"/>
    <w:rsid w:val="00742ED4"/>
    <w:rsid w:val="00743354"/>
    <w:rsid w:val="00743A9F"/>
    <w:rsid w:val="00744AEC"/>
    <w:rsid w:val="00744D67"/>
    <w:rsid w:val="00745607"/>
    <w:rsid w:val="007458ED"/>
    <w:rsid w:val="00745F02"/>
    <w:rsid w:val="00745F03"/>
    <w:rsid w:val="007462CF"/>
    <w:rsid w:val="00746DA0"/>
    <w:rsid w:val="00747FEF"/>
    <w:rsid w:val="0075118D"/>
    <w:rsid w:val="00751D2C"/>
    <w:rsid w:val="00751EA2"/>
    <w:rsid w:val="00752639"/>
    <w:rsid w:val="00752C1F"/>
    <w:rsid w:val="007536BB"/>
    <w:rsid w:val="007538F4"/>
    <w:rsid w:val="00753FF9"/>
    <w:rsid w:val="00754321"/>
    <w:rsid w:val="007543CD"/>
    <w:rsid w:val="007548E0"/>
    <w:rsid w:val="0075513E"/>
    <w:rsid w:val="0075536F"/>
    <w:rsid w:val="00755FA2"/>
    <w:rsid w:val="00756043"/>
    <w:rsid w:val="00756BAC"/>
    <w:rsid w:val="00756E9C"/>
    <w:rsid w:val="00762006"/>
    <w:rsid w:val="007623FD"/>
    <w:rsid w:val="00762599"/>
    <w:rsid w:val="00763230"/>
    <w:rsid w:val="00764991"/>
    <w:rsid w:val="00764F09"/>
    <w:rsid w:val="007654C3"/>
    <w:rsid w:val="00765705"/>
    <w:rsid w:val="00766B27"/>
    <w:rsid w:val="00766DAD"/>
    <w:rsid w:val="00771311"/>
    <w:rsid w:val="00771B0D"/>
    <w:rsid w:val="00771DF3"/>
    <w:rsid w:val="007737E8"/>
    <w:rsid w:val="00773E9C"/>
    <w:rsid w:val="00774368"/>
    <w:rsid w:val="007744B1"/>
    <w:rsid w:val="007747E7"/>
    <w:rsid w:val="00774E89"/>
    <w:rsid w:val="00775384"/>
    <w:rsid w:val="00775DDC"/>
    <w:rsid w:val="00776746"/>
    <w:rsid w:val="007770ED"/>
    <w:rsid w:val="00777A1F"/>
    <w:rsid w:val="00780DFE"/>
    <w:rsid w:val="007817C3"/>
    <w:rsid w:val="00782E1F"/>
    <w:rsid w:val="0078330F"/>
    <w:rsid w:val="00783F2B"/>
    <w:rsid w:val="00784617"/>
    <w:rsid w:val="00784D2B"/>
    <w:rsid w:val="007853A2"/>
    <w:rsid w:val="00785EA1"/>
    <w:rsid w:val="007861F4"/>
    <w:rsid w:val="007864F7"/>
    <w:rsid w:val="007865F5"/>
    <w:rsid w:val="00787E55"/>
    <w:rsid w:val="0079016E"/>
    <w:rsid w:val="007901B9"/>
    <w:rsid w:val="007901FD"/>
    <w:rsid w:val="007907C2"/>
    <w:rsid w:val="00791647"/>
    <w:rsid w:val="007922A3"/>
    <w:rsid w:val="007926FA"/>
    <w:rsid w:val="00792D57"/>
    <w:rsid w:val="00793A81"/>
    <w:rsid w:val="0079401F"/>
    <w:rsid w:val="00794078"/>
    <w:rsid w:val="0079457E"/>
    <w:rsid w:val="00794A86"/>
    <w:rsid w:val="0079502C"/>
    <w:rsid w:val="00797008"/>
    <w:rsid w:val="00797777"/>
    <w:rsid w:val="007A0453"/>
    <w:rsid w:val="007A1152"/>
    <w:rsid w:val="007A19AB"/>
    <w:rsid w:val="007A21A6"/>
    <w:rsid w:val="007A3310"/>
    <w:rsid w:val="007A335B"/>
    <w:rsid w:val="007A401E"/>
    <w:rsid w:val="007A4D9E"/>
    <w:rsid w:val="007A704F"/>
    <w:rsid w:val="007A7663"/>
    <w:rsid w:val="007A7ED9"/>
    <w:rsid w:val="007B00C6"/>
    <w:rsid w:val="007B0E7D"/>
    <w:rsid w:val="007B1A05"/>
    <w:rsid w:val="007B1E24"/>
    <w:rsid w:val="007B2F1F"/>
    <w:rsid w:val="007B314F"/>
    <w:rsid w:val="007B3919"/>
    <w:rsid w:val="007B3DD3"/>
    <w:rsid w:val="007B46CD"/>
    <w:rsid w:val="007B5529"/>
    <w:rsid w:val="007B58BB"/>
    <w:rsid w:val="007B620B"/>
    <w:rsid w:val="007B71F7"/>
    <w:rsid w:val="007C080D"/>
    <w:rsid w:val="007C09AA"/>
    <w:rsid w:val="007C129D"/>
    <w:rsid w:val="007C1884"/>
    <w:rsid w:val="007C2548"/>
    <w:rsid w:val="007C29B2"/>
    <w:rsid w:val="007C2C52"/>
    <w:rsid w:val="007C3010"/>
    <w:rsid w:val="007C3A06"/>
    <w:rsid w:val="007C3AA0"/>
    <w:rsid w:val="007C464E"/>
    <w:rsid w:val="007C535D"/>
    <w:rsid w:val="007C535E"/>
    <w:rsid w:val="007C5405"/>
    <w:rsid w:val="007C57D7"/>
    <w:rsid w:val="007C7BE6"/>
    <w:rsid w:val="007D05E3"/>
    <w:rsid w:val="007D14D4"/>
    <w:rsid w:val="007D1B81"/>
    <w:rsid w:val="007D23CC"/>
    <w:rsid w:val="007D31B7"/>
    <w:rsid w:val="007D33FF"/>
    <w:rsid w:val="007D3485"/>
    <w:rsid w:val="007D3715"/>
    <w:rsid w:val="007D3A7D"/>
    <w:rsid w:val="007D57FF"/>
    <w:rsid w:val="007D59D0"/>
    <w:rsid w:val="007D6300"/>
    <w:rsid w:val="007D6DFF"/>
    <w:rsid w:val="007D751A"/>
    <w:rsid w:val="007D7E6D"/>
    <w:rsid w:val="007D7F4E"/>
    <w:rsid w:val="007E0526"/>
    <w:rsid w:val="007E1487"/>
    <w:rsid w:val="007E197C"/>
    <w:rsid w:val="007E2237"/>
    <w:rsid w:val="007E2946"/>
    <w:rsid w:val="007E2BD8"/>
    <w:rsid w:val="007E3068"/>
    <w:rsid w:val="007E361A"/>
    <w:rsid w:val="007E3687"/>
    <w:rsid w:val="007E4561"/>
    <w:rsid w:val="007E61B3"/>
    <w:rsid w:val="007E700F"/>
    <w:rsid w:val="007E76DC"/>
    <w:rsid w:val="007F0345"/>
    <w:rsid w:val="007F040F"/>
    <w:rsid w:val="007F0C34"/>
    <w:rsid w:val="007F233A"/>
    <w:rsid w:val="007F3011"/>
    <w:rsid w:val="007F4691"/>
    <w:rsid w:val="007F50FB"/>
    <w:rsid w:val="007F5988"/>
    <w:rsid w:val="007F5B49"/>
    <w:rsid w:val="007F731C"/>
    <w:rsid w:val="00800B4E"/>
    <w:rsid w:val="008015A2"/>
    <w:rsid w:val="00801C27"/>
    <w:rsid w:val="00801D6E"/>
    <w:rsid w:val="00802470"/>
    <w:rsid w:val="0080291C"/>
    <w:rsid w:val="0080401A"/>
    <w:rsid w:val="008040E7"/>
    <w:rsid w:val="008041A2"/>
    <w:rsid w:val="00804B70"/>
    <w:rsid w:val="00804EE7"/>
    <w:rsid w:val="0080618E"/>
    <w:rsid w:val="008064CA"/>
    <w:rsid w:val="008068D5"/>
    <w:rsid w:val="008073C1"/>
    <w:rsid w:val="00807651"/>
    <w:rsid w:val="008078CB"/>
    <w:rsid w:val="00810302"/>
    <w:rsid w:val="00810E5E"/>
    <w:rsid w:val="008118B6"/>
    <w:rsid w:val="00811BC4"/>
    <w:rsid w:val="00812094"/>
    <w:rsid w:val="00812542"/>
    <w:rsid w:val="008136FD"/>
    <w:rsid w:val="00813B89"/>
    <w:rsid w:val="00813D24"/>
    <w:rsid w:val="008152CB"/>
    <w:rsid w:val="00815E6C"/>
    <w:rsid w:val="00816D65"/>
    <w:rsid w:val="00817136"/>
    <w:rsid w:val="00817728"/>
    <w:rsid w:val="00817759"/>
    <w:rsid w:val="00817A57"/>
    <w:rsid w:val="008210D1"/>
    <w:rsid w:val="00821657"/>
    <w:rsid w:val="00821FFE"/>
    <w:rsid w:val="008225B5"/>
    <w:rsid w:val="0082298E"/>
    <w:rsid w:val="00822E9D"/>
    <w:rsid w:val="00823286"/>
    <w:rsid w:val="008235AA"/>
    <w:rsid w:val="00824161"/>
    <w:rsid w:val="0082418A"/>
    <w:rsid w:val="00825AA0"/>
    <w:rsid w:val="0082631E"/>
    <w:rsid w:val="008264FA"/>
    <w:rsid w:val="0082662A"/>
    <w:rsid w:val="00826D2C"/>
    <w:rsid w:val="008271C9"/>
    <w:rsid w:val="00827E7E"/>
    <w:rsid w:val="00830356"/>
    <w:rsid w:val="008306A1"/>
    <w:rsid w:val="00830A41"/>
    <w:rsid w:val="00831190"/>
    <w:rsid w:val="00831A60"/>
    <w:rsid w:val="008320DE"/>
    <w:rsid w:val="00832FE8"/>
    <w:rsid w:val="00833F8C"/>
    <w:rsid w:val="00834228"/>
    <w:rsid w:val="008343E9"/>
    <w:rsid w:val="00834DBF"/>
    <w:rsid w:val="0083633E"/>
    <w:rsid w:val="00836B93"/>
    <w:rsid w:val="008370F4"/>
    <w:rsid w:val="00837960"/>
    <w:rsid w:val="008400CB"/>
    <w:rsid w:val="00840804"/>
    <w:rsid w:val="00840B37"/>
    <w:rsid w:val="00842261"/>
    <w:rsid w:val="0084272E"/>
    <w:rsid w:val="00843262"/>
    <w:rsid w:val="0084420B"/>
    <w:rsid w:val="008444D2"/>
    <w:rsid w:val="00844A0F"/>
    <w:rsid w:val="00845E56"/>
    <w:rsid w:val="00846D66"/>
    <w:rsid w:val="00847738"/>
    <w:rsid w:val="008479F2"/>
    <w:rsid w:val="0085002A"/>
    <w:rsid w:val="008513EF"/>
    <w:rsid w:val="0085183D"/>
    <w:rsid w:val="00851C32"/>
    <w:rsid w:val="00851D72"/>
    <w:rsid w:val="0085235B"/>
    <w:rsid w:val="008532C2"/>
    <w:rsid w:val="008535A4"/>
    <w:rsid w:val="00853B4C"/>
    <w:rsid w:val="00854153"/>
    <w:rsid w:val="008541F3"/>
    <w:rsid w:val="00854268"/>
    <w:rsid w:val="00854593"/>
    <w:rsid w:val="008548E9"/>
    <w:rsid w:val="00854D10"/>
    <w:rsid w:val="00855919"/>
    <w:rsid w:val="00855FC1"/>
    <w:rsid w:val="008566B6"/>
    <w:rsid w:val="00857DA4"/>
    <w:rsid w:val="00860949"/>
    <w:rsid w:val="00860C67"/>
    <w:rsid w:val="00861A62"/>
    <w:rsid w:val="00862896"/>
    <w:rsid w:val="00862D1F"/>
    <w:rsid w:val="00862F77"/>
    <w:rsid w:val="008634B3"/>
    <w:rsid w:val="008652B2"/>
    <w:rsid w:val="00865579"/>
    <w:rsid w:val="00865C50"/>
    <w:rsid w:val="00865E81"/>
    <w:rsid w:val="00866D10"/>
    <w:rsid w:val="00866E08"/>
    <w:rsid w:val="00867D4E"/>
    <w:rsid w:val="00867DDF"/>
    <w:rsid w:val="00867E47"/>
    <w:rsid w:val="00870363"/>
    <w:rsid w:val="00870372"/>
    <w:rsid w:val="00870570"/>
    <w:rsid w:val="00870A66"/>
    <w:rsid w:val="00870AD0"/>
    <w:rsid w:val="00870F19"/>
    <w:rsid w:val="00871F32"/>
    <w:rsid w:val="00872C32"/>
    <w:rsid w:val="00873EA0"/>
    <w:rsid w:val="00874861"/>
    <w:rsid w:val="00874AE7"/>
    <w:rsid w:val="00875126"/>
    <w:rsid w:val="00875163"/>
    <w:rsid w:val="0087538F"/>
    <w:rsid w:val="008753EC"/>
    <w:rsid w:val="00876105"/>
    <w:rsid w:val="0087629C"/>
    <w:rsid w:val="00876995"/>
    <w:rsid w:val="00877960"/>
    <w:rsid w:val="008804F8"/>
    <w:rsid w:val="00880713"/>
    <w:rsid w:val="00882E15"/>
    <w:rsid w:val="008842A2"/>
    <w:rsid w:val="0088547F"/>
    <w:rsid w:val="00885513"/>
    <w:rsid w:val="0088646D"/>
    <w:rsid w:val="00886DF8"/>
    <w:rsid w:val="00886ED5"/>
    <w:rsid w:val="0089028F"/>
    <w:rsid w:val="008902DA"/>
    <w:rsid w:val="00890346"/>
    <w:rsid w:val="00891458"/>
    <w:rsid w:val="00892E7C"/>
    <w:rsid w:val="00893F4C"/>
    <w:rsid w:val="0089471E"/>
    <w:rsid w:val="008952DB"/>
    <w:rsid w:val="008956F6"/>
    <w:rsid w:val="00896600"/>
    <w:rsid w:val="00896E13"/>
    <w:rsid w:val="00897487"/>
    <w:rsid w:val="00897BA8"/>
    <w:rsid w:val="00897E64"/>
    <w:rsid w:val="00897FB4"/>
    <w:rsid w:val="008A0009"/>
    <w:rsid w:val="008A000F"/>
    <w:rsid w:val="008A0961"/>
    <w:rsid w:val="008A0E1A"/>
    <w:rsid w:val="008A1C17"/>
    <w:rsid w:val="008A1FDD"/>
    <w:rsid w:val="008A24FF"/>
    <w:rsid w:val="008A2BB7"/>
    <w:rsid w:val="008A3359"/>
    <w:rsid w:val="008A3836"/>
    <w:rsid w:val="008A4AFC"/>
    <w:rsid w:val="008A4E4F"/>
    <w:rsid w:val="008A4F76"/>
    <w:rsid w:val="008A51EB"/>
    <w:rsid w:val="008A5A46"/>
    <w:rsid w:val="008A5A5A"/>
    <w:rsid w:val="008A5C2E"/>
    <w:rsid w:val="008A5EF0"/>
    <w:rsid w:val="008A6E61"/>
    <w:rsid w:val="008A742E"/>
    <w:rsid w:val="008A7762"/>
    <w:rsid w:val="008A7E79"/>
    <w:rsid w:val="008B0186"/>
    <w:rsid w:val="008B0D43"/>
    <w:rsid w:val="008B0E8B"/>
    <w:rsid w:val="008B0EA8"/>
    <w:rsid w:val="008B210D"/>
    <w:rsid w:val="008B22E5"/>
    <w:rsid w:val="008B2EDF"/>
    <w:rsid w:val="008B310B"/>
    <w:rsid w:val="008B332A"/>
    <w:rsid w:val="008B39D8"/>
    <w:rsid w:val="008B4223"/>
    <w:rsid w:val="008B4279"/>
    <w:rsid w:val="008B5293"/>
    <w:rsid w:val="008B56F2"/>
    <w:rsid w:val="008B57AD"/>
    <w:rsid w:val="008B5ABB"/>
    <w:rsid w:val="008B68F5"/>
    <w:rsid w:val="008B6F9C"/>
    <w:rsid w:val="008B7506"/>
    <w:rsid w:val="008B7F30"/>
    <w:rsid w:val="008C077E"/>
    <w:rsid w:val="008C1B2B"/>
    <w:rsid w:val="008C1EC2"/>
    <w:rsid w:val="008C42E4"/>
    <w:rsid w:val="008C4A5E"/>
    <w:rsid w:val="008C5054"/>
    <w:rsid w:val="008C5B33"/>
    <w:rsid w:val="008C6E09"/>
    <w:rsid w:val="008C705C"/>
    <w:rsid w:val="008C767C"/>
    <w:rsid w:val="008C7CD8"/>
    <w:rsid w:val="008C7FA8"/>
    <w:rsid w:val="008D02AB"/>
    <w:rsid w:val="008D2E2C"/>
    <w:rsid w:val="008D367E"/>
    <w:rsid w:val="008D38EF"/>
    <w:rsid w:val="008D40EA"/>
    <w:rsid w:val="008D410E"/>
    <w:rsid w:val="008D5521"/>
    <w:rsid w:val="008D55B4"/>
    <w:rsid w:val="008D5B28"/>
    <w:rsid w:val="008D6ED8"/>
    <w:rsid w:val="008D6FC2"/>
    <w:rsid w:val="008D70EC"/>
    <w:rsid w:val="008D7601"/>
    <w:rsid w:val="008D7FBD"/>
    <w:rsid w:val="008E014F"/>
    <w:rsid w:val="008E0544"/>
    <w:rsid w:val="008E1F28"/>
    <w:rsid w:val="008E247C"/>
    <w:rsid w:val="008E2726"/>
    <w:rsid w:val="008E34AB"/>
    <w:rsid w:val="008E45B2"/>
    <w:rsid w:val="008E53A3"/>
    <w:rsid w:val="008E5954"/>
    <w:rsid w:val="008E5C0A"/>
    <w:rsid w:val="008E6747"/>
    <w:rsid w:val="008E70D8"/>
    <w:rsid w:val="008E7870"/>
    <w:rsid w:val="008F0066"/>
    <w:rsid w:val="008F0751"/>
    <w:rsid w:val="008F0DEE"/>
    <w:rsid w:val="008F1071"/>
    <w:rsid w:val="008F2435"/>
    <w:rsid w:val="008F297A"/>
    <w:rsid w:val="008F2B0A"/>
    <w:rsid w:val="008F2F40"/>
    <w:rsid w:val="008F39FF"/>
    <w:rsid w:val="008F505E"/>
    <w:rsid w:val="008F53B3"/>
    <w:rsid w:val="008F545B"/>
    <w:rsid w:val="008F5DDE"/>
    <w:rsid w:val="008F6176"/>
    <w:rsid w:val="008F6671"/>
    <w:rsid w:val="008F677D"/>
    <w:rsid w:val="008F6AE6"/>
    <w:rsid w:val="008F6E86"/>
    <w:rsid w:val="008F7D98"/>
    <w:rsid w:val="0090003A"/>
    <w:rsid w:val="009013F8"/>
    <w:rsid w:val="00901670"/>
    <w:rsid w:val="00901966"/>
    <w:rsid w:val="00901CDB"/>
    <w:rsid w:val="009020E1"/>
    <w:rsid w:val="00902192"/>
    <w:rsid w:val="00902373"/>
    <w:rsid w:val="00902998"/>
    <w:rsid w:val="00902D9B"/>
    <w:rsid w:val="00903054"/>
    <w:rsid w:val="00903D79"/>
    <w:rsid w:val="0090486A"/>
    <w:rsid w:val="00904A1A"/>
    <w:rsid w:val="00904B20"/>
    <w:rsid w:val="00905D6B"/>
    <w:rsid w:val="0090602C"/>
    <w:rsid w:val="0090626C"/>
    <w:rsid w:val="00906485"/>
    <w:rsid w:val="009065B9"/>
    <w:rsid w:val="00906DB1"/>
    <w:rsid w:val="00907240"/>
    <w:rsid w:val="009078FD"/>
    <w:rsid w:val="009114F7"/>
    <w:rsid w:val="00911857"/>
    <w:rsid w:val="00911E3D"/>
    <w:rsid w:val="0091291D"/>
    <w:rsid w:val="00912E18"/>
    <w:rsid w:val="00913202"/>
    <w:rsid w:val="00913D59"/>
    <w:rsid w:val="0091410B"/>
    <w:rsid w:val="00914402"/>
    <w:rsid w:val="0091482F"/>
    <w:rsid w:val="00915752"/>
    <w:rsid w:val="009157C7"/>
    <w:rsid w:val="00915BFF"/>
    <w:rsid w:val="009175BD"/>
    <w:rsid w:val="009179FF"/>
    <w:rsid w:val="009240EB"/>
    <w:rsid w:val="009241F8"/>
    <w:rsid w:val="0092436F"/>
    <w:rsid w:val="009252F2"/>
    <w:rsid w:val="0092756E"/>
    <w:rsid w:val="00927CD6"/>
    <w:rsid w:val="00927D34"/>
    <w:rsid w:val="00927F39"/>
    <w:rsid w:val="009310DE"/>
    <w:rsid w:val="0093288A"/>
    <w:rsid w:val="00933023"/>
    <w:rsid w:val="0093321B"/>
    <w:rsid w:val="00934057"/>
    <w:rsid w:val="00934671"/>
    <w:rsid w:val="009346C2"/>
    <w:rsid w:val="00934F6F"/>
    <w:rsid w:val="00935824"/>
    <w:rsid w:val="009362D7"/>
    <w:rsid w:val="0093715A"/>
    <w:rsid w:val="009374CC"/>
    <w:rsid w:val="00937E60"/>
    <w:rsid w:val="00940F29"/>
    <w:rsid w:val="00940FAD"/>
    <w:rsid w:val="00942411"/>
    <w:rsid w:val="009432A5"/>
    <w:rsid w:val="00943357"/>
    <w:rsid w:val="00943478"/>
    <w:rsid w:val="00944108"/>
    <w:rsid w:val="009446A7"/>
    <w:rsid w:val="00945208"/>
    <w:rsid w:val="0094536E"/>
    <w:rsid w:val="0094547D"/>
    <w:rsid w:val="009457D4"/>
    <w:rsid w:val="00945F33"/>
    <w:rsid w:val="00946885"/>
    <w:rsid w:val="0094692A"/>
    <w:rsid w:val="00947269"/>
    <w:rsid w:val="009477B4"/>
    <w:rsid w:val="00947973"/>
    <w:rsid w:val="009505CE"/>
    <w:rsid w:val="0095072E"/>
    <w:rsid w:val="0095125B"/>
    <w:rsid w:val="00951469"/>
    <w:rsid w:val="00953CF1"/>
    <w:rsid w:val="00954783"/>
    <w:rsid w:val="009547CE"/>
    <w:rsid w:val="00954A10"/>
    <w:rsid w:val="00954E16"/>
    <w:rsid w:val="00955514"/>
    <w:rsid w:val="0095579D"/>
    <w:rsid w:val="00955962"/>
    <w:rsid w:val="00955E4C"/>
    <w:rsid w:val="0095601E"/>
    <w:rsid w:val="0095613D"/>
    <w:rsid w:val="00956383"/>
    <w:rsid w:val="00956B2F"/>
    <w:rsid w:val="00956ECB"/>
    <w:rsid w:val="00957429"/>
    <w:rsid w:val="00961818"/>
    <w:rsid w:val="00961E24"/>
    <w:rsid w:val="00961FF1"/>
    <w:rsid w:val="00962402"/>
    <w:rsid w:val="0096258D"/>
    <w:rsid w:val="00962660"/>
    <w:rsid w:val="0096395B"/>
    <w:rsid w:val="00964281"/>
    <w:rsid w:val="0096478F"/>
    <w:rsid w:val="00964DAA"/>
    <w:rsid w:val="009654E0"/>
    <w:rsid w:val="009658EB"/>
    <w:rsid w:val="009661C3"/>
    <w:rsid w:val="00966A7A"/>
    <w:rsid w:val="00970084"/>
    <w:rsid w:val="0097066F"/>
    <w:rsid w:val="0097228E"/>
    <w:rsid w:val="0097239D"/>
    <w:rsid w:val="0097242F"/>
    <w:rsid w:val="00972D63"/>
    <w:rsid w:val="0097311F"/>
    <w:rsid w:val="009739F3"/>
    <w:rsid w:val="00973DE8"/>
    <w:rsid w:val="00974057"/>
    <w:rsid w:val="00974499"/>
    <w:rsid w:val="0097490E"/>
    <w:rsid w:val="00974C37"/>
    <w:rsid w:val="00974F30"/>
    <w:rsid w:val="00975012"/>
    <w:rsid w:val="00975139"/>
    <w:rsid w:val="00975144"/>
    <w:rsid w:val="0097588B"/>
    <w:rsid w:val="00975A4D"/>
    <w:rsid w:val="0097754A"/>
    <w:rsid w:val="00980614"/>
    <w:rsid w:val="009809E1"/>
    <w:rsid w:val="00980CC6"/>
    <w:rsid w:val="00981862"/>
    <w:rsid w:val="009834DF"/>
    <w:rsid w:val="009848CD"/>
    <w:rsid w:val="009849CC"/>
    <w:rsid w:val="009849FE"/>
    <w:rsid w:val="00985EEB"/>
    <w:rsid w:val="00986C9C"/>
    <w:rsid w:val="009870E5"/>
    <w:rsid w:val="009874F4"/>
    <w:rsid w:val="00987B1D"/>
    <w:rsid w:val="00987F3A"/>
    <w:rsid w:val="00990711"/>
    <w:rsid w:val="00991EEA"/>
    <w:rsid w:val="00993399"/>
    <w:rsid w:val="0099395B"/>
    <w:rsid w:val="00993A30"/>
    <w:rsid w:val="00994F1A"/>
    <w:rsid w:val="00995080"/>
    <w:rsid w:val="009955F9"/>
    <w:rsid w:val="009960FC"/>
    <w:rsid w:val="00996105"/>
    <w:rsid w:val="00996A49"/>
    <w:rsid w:val="00996AEE"/>
    <w:rsid w:val="00997C15"/>
    <w:rsid w:val="009A0482"/>
    <w:rsid w:val="009A0B9B"/>
    <w:rsid w:val="009A0E62"/>
    <w:rsid w:val="009A124D"/>
    <w:rsid w:val="009A1308"/>
    <w:rsid w:val="009A1CE5"/>
    <w:rsid w:val="009A31E7"/>
    <w:rsid w:val="009A3488"/>
    <w:rsid w:val="009A3DD0"/>
    <w:rsid w:val="009A3E3A"/>
    <w:rsid w:val="009A53C4"/>
    <w:rsid w:val="009A5ABB"/>
    <w:rsid w:val="009A5B43"/>
    <w:rsid w:val="009A6F1A"/>
    <w:rsid w:val="009A71E1"/>
    <w:rsid w:val="009A7362"/>
    <w:rsid w:val="009A7B17"/>
    <w:rsid w:val="009A7E21"/>
    <w:rsid w:val="009B0BFB"/>
    <w:rsid w:val="009B0C26"/>
    <w:rsid w:val="009B10C3"/>
    <w:rsid w:val="009B10E1"/>
    <w:rsid w:val="009B15EB"/>
    <w:rsid w:val="009B1EB6"/>
    <w:rsid w:val="009B237E"/>
    <w:rsid w:val="009B23C1"/>
    <w:rsid w:val="009B2F85"/>
    <w:rsid w:val="009B36B3"/>
    <w:rsid w:val="009B41ED"/>
    <w:rsid w:val="009B4D9A"/>
    <w:rsid w:val="009B5796"/>
    <w:rsid w:val="009B6174"/>
    <w:rsid w:val="009B640A"/>
    <w:rsid w:val="009B6A26"/>
    <w:rsid w:val="009B7206"/>
    <w:rsid w:val="009C141D"/>
    <w:rsid w:val="009C2172"/>
    <w:rsid w:val="009C2836"/>
    <w:rsid w:val="009C3669"/>
    <w:rsid w:val="009C467C"/>
    <w:rsid w:val="009C474B"/>
    <w:rsid w:val="009C4B1A"/>
    <w:rsid w:val="009C4E20"/>
    <w:rsid w:val="009C4E3E"/>
    <w:rsid w:val="009C521C"/>
    <w:rsid w:val="009C5969"/>
    <w:rsid w:val="009C60C3"/>
    <w:rsid w:val="009C6499"/>
    <w:rsid w:val="009C6846"/>
    <w:rsid w:val="009C702B"/>
    <w:rsid w:val="009D0042"/>
    <w:rsid w:val="009D0307"/>
    <w:rsid w:val="009D05E5"/>
    <w:rsid w:val="009D08A8"/>
    <w:rsid w:val="009D08EF"/>
    <w:rsid w:val="009D0AAE"/>
    <w:rsid w:val="009D149F"/>
    <w:rsid w:val="009D170F"/>
    <w:rsid w:val="009D1738"/>
    <w:rsid w:val="009D39AA"/>
    <w:rsid w:val="009D4EDD"/>
    <w:rsid w:val="009D5199"/>
    <w:rsid w:val="009D528F"/>
    <w:rsid w:val="009D62F1"/>
    <w:rsid w:val="009D63D8"/>
    <w:rsid w:val="009D6E92"/>
    <w:rsid w:val="009D77ED"/>
    <w:rsid w:val="009E0263"/>
    <w:rsid w:val="009E114C"/>
    <w:rsid w:val="009E1BC1"/>
    <w:rsid w:val="009E28F5"/>
    <w:rsid w:val="009E312E"/>
    <w:rsid w:val="009E33F3"/>
    <w:rsid w:val="009E364C"/>
    <w:rsid w:val="009E3671"/>
    <w:rsid w:val="009E395C"/>
    <w:rsid w:val="009E3BE7"/>
    <w:rsid w:val="009E3ECF"/>
    <w:rsid w:val="009E4D59"/>
    <w:rsid w:val="009E4DA9"/>
    <w:rsid w:val="009E5361"/>
    <w:rsid w:val="009E5B81"/>
    <w:rsid w:val="009E5E60"/>
    <w:rsid w:val="009E635A"/>
    <w:rsid w:val="009E6B96"/>
    <w:rsid w:val="009E729A"/>
    <w:rsid w:val="009E7926"/>
    <w:rsid w:val="009E7FF5"/>
    <w:rsid w:val="009F02BB"/>
    <w:rsid w:val="009F035B"/>
    <w:rsid w:val="009F0584"/>
    <w:rsid w:val="009F1341"/>
    <w:rsid w:val="009F16E2"/>
    <w:rsid w:val="009F4626"/>
    <w:rsid w:val="009F4A40"/>
    <w:rsid w:val="009F55A7"/>
    <w:rsid w:val="009F62DE"/>
    <w:rsid w:val="009F7967"/>
    <w:rsid w:val="009F7B6D"/>
    <w:rsid w:val="00A000C4"/>
    <w:rsid w:val="00A004CB"/>
    <w:rsid w:val="00A00B5B"/>
    <w:rsid w:val="00A00B67"/>
    <w:rsid w:val="00A00B74"/>
    <w:rsid w:val="00A017F4"/>
    <w:rsid w:val="00A0250D"/>
    <w:rsid w:val="00A032B2"/>
    <w:rsid w:val="00A034C6"/>
    <w:rsid w:val="00A0356E"/>
    <w:rsid w:val="00A036DA"/>
    <w:rsid w:val="00A04674"/>
    <w:rsid w:val="00A047AD"/>
    <w:rsid w:val="00A04D43"/>
    <w:rsid w:val="00A05540"/>
    <w:rsid w:val="00A058E2"/>
    <w:rsid w:val="00A05C07"/>
    <w:rsid w:val="00A066E1"/>
    <w:rsid w:val="00A07E62"/>
    <w:rsid w:val="00A07E81"/>
    <w:rsid w:val="00A1008E"/>
    <w:rsid w:val="00A10346"/>
    <w:rsid w:val="00A11280"/>
    <w:rsid w:val="00A1258A"/>
    <w:rsid w:val="00A129FD"/>
    <w:rsid w:val="00A13213"/>
    <w:rsid w:val="00A1356E"/>
    <w:rsid w:val="00A13C42"/>
    <w:rsid w:val="00A1440D"/>
    <w:rsid w:val="00A15905"/>
    <w:rsid w:val="00A15C5B"/>
    <w:rsid w:val="00A175BC"/>
    <w:rsid w:val="00A20ABA"/>
    <w:rsid w:val="00A20DE0"/>
    <w:rsid w:val="00A21194"/>
    <w:rsid w:val="00A213E4"/>
    <w:rsid w:val="00A21719"/>
    <w:rsid w:val="00A21840"/>
    <w:rsid w:val="00A223F0"/>
    <w:rsid w:val="00A22586"/>
    <w:rsid w:val="00A22848"/>
    <w:rsid w:val="00A229F3"/>
    <w:rsid w:val="00A229FE"/>
    <w:rsid w:val="00A22C4C"/>
    <w:rsid w:val="00A233A9"/>
    <w:rsid w:val="00A24688"/>
    <w:rsid w:val="00A246DF"/>
    <w:rsid w:val="00A24B92"/>
    <w:rsid w:val="00A24C27"/>
    <w:rsid w:val="00A2507F"/>
    <w:rsid w:val="00A2527B"/>
    <w:rsid w:val="00A25A25"/>
    <w:rsid w:val="00A25D5D"/>
    <w:rsid w:val="00A26318"/>
    <w:rsid w:val="00A263E5"/>
    <w:rsid w:val="00A26B11"/>
    <w:rsid w:val="00A26CCB"/>
    <w:rsid w:val="00A26F9B"/>
    <w:rsid w:val="00A274F2"/>
    <w:rsid w:val="00A27E09"/>
    <w:rsid w:val="00A300D1"/>
    <w:rsid w:val="00A302C2"/>
    <w:rsid w:val="00A30E52"/>
    <w:rsid w:val="00A31614"/>
    <w:rsid w:val="00A318D0"/>
    <w:rsid w:val="00A319DC"/>
    <w:rsid w:val="00A3202B"/>
    <w:rsid w:val="00A32927"/>
    <w:rsid w:val="00A329D5"/>
    <w:rsid w:val="00A32EC3"/>
    <w:rsid w:val="00A33607"/>
    <w:rsid w:val="00A34F8E"/>
    <w:rsid w:val="00A35E8B"/>
    <w:rsid w:val="00A36DB5"/>
    <w:rsid w:val="00A37104"/>
    <w:rsid w:val="00A37470"/>
    <w:rsid w:val="00A37527"/>
    <w:rsid w:val="00A377D0"/>
    <w:rsid w:val="00A37981"/>
    <w:rsid w:val="00A37EAA"/>
    <w:rsid w:val="00A37F91"/>
    <w:rsid w:val="00A40155"/>
    <w:rsid w:val="00A40894"/>
    <w:rsid w:val="00A40EA1"/>
    <w:rsid w:val="00A40F40"/>
    <w:rsid w:val="00A41516"/>
    <w:rsid w:val="00A43457"/>
    <w:rsid w:val="00A43814"/>
    <w:rsid w:val="00A45A62"/>
    <w:rsid w:val="00A45F2E"/>
    <w:rsid w:val="00A45FD4"/>
    <w:rsid w:val="00A46144"/>
    <w:rsid w:val="00A46429"/>
    <w:rsid w:val="00A46BD8"/>
    <w:rsid w:val="00A50025"/>
    <w:rsid w:val="00A5080E"/>
    <w:rsid w:val="00A51045"/>
    <w:rsid w:val="00A5118B"/>
    <w:rsid w:val="00A519FC"/>
    <w:rsid w:val="00A5211B"/>
    <w:rsid w:val="00A52605"/>
    <w:rsid w:val="00A52AC9"/>
    <w:rsid w:val="00A52B73"/>
    <w:rsid w:val="00A53384"/>
    <w:rsid w:val="00A53A86"/>
    <w:rsid w:val="00A54131"/>
    <w:rsid w:val="00A55408"/>
    <w:rsid w:val="00A55844"/>
    <w:rsid w:val="00A55981"/>
    <w:rsid w:val="00A55D5E"/>
    <w:rsid w:val="00A563D8"/>
    <w:rsid w:val="00A56A41"/>
    <w:rsid w:val="00A56ACB"/>
    <w:rsid w:val="00A57F54"/>
    <w:rsid w:val="00A57FDD"/>
    <w:rsid w:val="00A600C9"/>
    <w:rsid w:val="00A6299C"/>
    <w:rsid w:val="00A62A74"/>
    <w:rsid w:val="00A64A64"/>
    <w:rsid w:val="00A65CC3"/>
    <w:rsid w:val="00A666D9"/>
    <w:rsid w:val="00A66905"/>
    <w:rsid w:val="00A66A01"/>
    <w:rsid w:val="00A66A40"/>
    <w:rsid w:val="00A6775D"/>
    <w:rsid w:val="00A6795F"/>
    <w:rsid w:val="00A67D94"/>
    <w:rsid w:val="00A707C7"/>
    <w:rsid w:val="00A729A2"/>
    <w:rsid w:val="00A729A3"/>
    <w:rsid w:val="00A72CE7"/>
    <w:rsid w:val="00A72FE7"/>
    <w:rsid w:val="00A73E72"/>
    <w:rsid w:val="00A73F42"/>
    <w:rsid w:val="00A7457D"/>
    <w:rsid w:val="00A7583E"/>
    <w:rsid w:val="00A761A1"/>
    <w:rsid w:val="00A76912"/>
    <w:rsid w:val="00A76F62"/>
    <w:rsid w:val="00A779B7"/>
    <w:rsid w:val="00A77AC9"/>
    <w:rsid w:val="00A77D29"/>
    <w:rsid w:val="00A77F11"/>
    <w:rsid w:val="00A80469"/>
    <w:rsid w:val="00A8059E"/>
    <w:rsid w:val="00A8075D"/>
    <w:rsid w:val="00A80E37"/>
    <w:rsid w:val="00A81022"/>
    <w:rsid w:val="00A8107A"/>
    <w:rsid w:val="00A81694"/>
    <w:rsid w:val="00A818F8"/>
    <w:rsid w:val="00A81FA4"/>
    <w:rsid w:val="00A81FFA"/>
    <w:rsid w:val="00A82964"/>
    <w:rsid w:val="00A82D9B"/>
    <w:rsid w:val="00A845D0"/>
    <w:rsid w:val="00A85616"/>
    <w:rsid w:val="00A85CFD"/>
    <w:rsid w:val="00A85D11"/>
    <w:rsid w:val="00A869DB"/>
    <w:rsid w:val="00A87B17"/>
    <w:rsid w:val="00A904B9"/>
    <w:rsid w:val="00A90976"/>
    <w:rsid w:val="00A91ADB"/>
    <w:rsid w:val="00A922DF"/>
    <w:rsid w:val="00A925A7"/>
    <w:rsid w:val="00A9413F"/>
    <w:rsid w:val="00A95181"/>
    <w:rsid w:val="00A95A2F"/>
    <w:rsid w:val="00A95B11"/>
    <w:rsid w:val="00A960D1"/>
    <w:rsid w:val="00A963DD"/>
    <w:rsid w:val="00A96A65"/>
    <w:rsid w:val="00A977BF"/>
    <w:rsid w:val="00AA0351"/>
    <w:rsid w:val="00AA0826"/>
    <w:rsid w:val="00AA1435"/>
    <w:rsid w:val="00AA187C"/>
    <w:rsid w:val="00AA1C0C"/>
    <w:rsid w:val="00AA1E58"/>
    <w:rsid w:val="00AA36F6"/>
    <w:rsid w:val="00AA3A40"/>
    <w:rsid w:val="00AA6647"/>
    <w:rsid w:val="00AA6DBF"/>
    <w:rsid w:val="00AA7347"/>
    <w:rsid w:val="00AA77D2"/>
    <w:rsid w:val="00AA7D50"/>
    <w:rsid w:val="00AB0379"/>
    <w:rsid w:val="00AB0723"/>
    <w:rsid w:val="00AB0734"/>
    <w:rsid w:val="00AB2A68"/>
    <w:rsid w:val="00AB2E0D"/>
    <w:rsid w:val="00AB37A3"/>
    <w:rsid w:val="00AB3AAB"/>
    <w:rsid w:val="00AB4051"/>
    <w:rsid w:val="00AB46F5"/>
    <w:rsid w:val="00AB48DC"/>
    <w:rsid w:val="00AB495E"/>
    <w:rsid w:val="00AB4A6A"/>
    <w:rsid w:val="00AB4B19"/>
    <w:rsid w:val="00AB5484"/>
    <w:rsid w:val="00AB54AD"/>
    <w:rsid w:val="00AB54E5"/>
    <w:rsid w:val="00AB56DB"/>
    <w:rsid w:val="00AB5A83"/>
    <w:rsid w:val="00AB63A4"/>
    <w:rsid w:val="00AB6753"/>
    <w:rsid w:val="00AB691E"/>
    <w:rsid w:val="00AB759E"/>
    <w:rsid w:val="00AB7A54"/>
    <w:rsid w:val="00AC0102"/>
    <w:rsid w:val="00AC06EA"/>
    <w:rsid w:val="00AC0BE0"/>
    <w:rsid w:val="00AC26E5"/>
    <w:rsid w:val="00AC28BB"/>
    <w:rsid w:val="00AC28BD"/>
    <w:rsid w:val="00AC333C"/>
    <w:rsid w:val="00AC4BDB"/>
    <w:rsid w:val="00AC56DF"/>
    <w:rsid w:val="00AC5A5D"/>
    <w:rsid w:val="00AC5DEF"/>
    <w:rsid w:val="00AC5FD4"/>
    <w:rsid w:val="00AC72D9"/>
    <w:rsid w:val="00AC7365"/>
    <w:rsid w:val="00AC76F6"/>
    <w:rsid w:val="00AD2B4E"/>
    <w:rsid w:val="00AD2DE4"/>
    <w:rsid w:val="00AD32E2"/>
    <w:rsid w:val="00AD3350"/>
    <w:rsid w:val="00AD34EE"/>
    <w:rsid w:val="00AD43D5"/>
    <w:rsid w:val="00AD4890"/>
    <w:rsid w:val="00AD56B0"/>
    <w:rsid w:val="00AD5917"/>
    <w:rsid w:val="00AD5C7B"/>
    <w:rsid w:val="00AD6713"/>
    <w:rsid w:val="00AD7235"/>
    <w:rsid w:val="00AD76F2"/>
    <w:rsid w:val="00AD78E6"/>
    <w:rsid w:val="00AD79FD"/>
    <w:rsid w:val="00AD7C57"/>
    <w:rsid w:val="00AD7DD7"/>
    <w:rsid w:val="00AE0148"/>
    <w:rsid w:val="00AE1189"/>
    <w:rsid w:val="00AE132C"/>
    <w:rsid w:val="00AE2716"/>
    <w:rsid w:val="00AE4195"/>
    <w:rsid w:val="00AE452A"/>
    <w:rsid w:val="00AE49EB"/>
    <w:rsid w:val="00AE4A2C"/>
    <w:rsid w:val="00AE5191"/>
    <w:rsid w:val="00AE5630"/>
    <w:rsid w:val="00AE5F11"/>
    <w:rsid w:val="00AE6160"/>
    <w:rsid w:val="00AE629F"/>
    <w:rsid w:val="00AE66D6"/>
    <w:rsid w:val="00AE7346"/>
    <w:rsid w:val="00AE7BAE"/>
    <w:rsid w:val="00AF176A"/>
    <w:rsid w:val="00AF24DE"/>
    <w:rsid w:val="00AF2AEA"/>
    <w:rsid w:val="00AF3346"/>
    <w:rsid w:val="00AF392A"/>
    <w:rsid w:val="00AF3A01"/>
    <w:rsid w:val="00AF3B0A"/>
    <w:rsid w:val="00AF4084"/>
    <w:rsid w:val="00AF4BE6"/>
    <w:rsid w:val="00AF55FA"/>
    <w:rsid w:val="00AF5783"/>
    <w:rsid w:val="00AF5B30"/>
    <w:rsid w:val="00AF5D14"/>
    <w:rsid w:val="00AF6884"/>
    <w:rsid w:val="00AF719F"/>
    <w:rsid w:val="00AF726E"/>
    <w:rsid w:val="00AF7984"/>
    <w:rsid w:val="00AF7CC4"/>
    <w:rsid w:val="00B00681"/>
    <w:rsid w:val="00B00F33"/>
    <w:rsid w:val="00B00F9C"/>
    <w:rsid w:val="00B014FB"/>
    <w:rsid w:val="00B02792"/>
    <w:rsid w:val="00B0378C"/>
    <w:rsid w:val="00B03E1D"/>
    <w:rsid w:val="00B0439A"/>
    <w:rsid w:val="00B04977"/>
    <w:rsid w:val="00B04F8A"/>
    <w:rsid w:val="00B0558B"/>
    <w:rsid w:val="00B06812"/>
    <w:rsid w:val="00B06A2B"/>
    <w:rsid w:val="00B06CE6"/>
    <w:rsid w:val="00B078A3"/>
    <w:rsid w:val="00B07BB3"/>
    <w:rsid w:val="00B07DA4"/>
    <w:rsid w:val="00B103A7"/>
    <w:rsid w:val="00B10746"/>
    <w:rsid w:val="00B10D0C"/>
    <w:rsid w:val="00B116E1"/>
    <w:rsid w:val="00B118AB"/>
    <w:rsid w:val="00B11F0B"/>
    <w:rsid w:val="00B120EA"/>
    <w:rsid w:val="00B12B48"/>
    <w:rsid w:val="00B12E49"/>
    <w:rsid w:val="00B13228"/>
    <w:rsid w:val="00B13C64"/>
    <w:rsid w:val="00B143F8"/>
    <w:rsid w:val="00B14548"/>
    <w:rsid w:val="00B14A96"/>
    <w:rsid w:val="00B15B45"/>
    <w:rsid w:val="00B15F06"/>
    <w:rsid w:val="00B1684E"/>
    <w:rsid w:val="00B209B4"/>
    <w:rsid w:val="00B2197B"/>
    <w:rsid w:val="00B21C9A"/>
    <w:rsid w:val="00B21D00"/>
    <w:rsid w:val="00B223BD"/>
    <w:rsid w:val="00B2297A"/>
    <w:rsid w:val="00B22FE6"/>
    <w:rsid w:val="00B23CD9"/>
    <w:rsid w:val="00B24058"/>
    <w:rsid w:val="00B24570"/>
    <w:rsid w:val="00B25192"/>
    <w:rsid w:val="00B25E54"/>
    <w:rsid w:val="00B25FEC"/>
    <w:rsid w:val="00B264A1"/>
    <w:rsid w:val="00B27638"/>
    <w:rsid w:val="00B27924"/>
    <w:rsid w:val="00B27B41"/>
    <w:rsid w:val="00B27D28"/>
    <w:rsid w:val="00B30276"/>
    <w:rsid w:val="00B3108F"/>
    <w:rsid w:val="00B310BD"/>
    <w:rsid w:val="00B314C3"/>
    <w:rsid w:val="00B31914"/>
    <w:rsid w:val="00B327D1"/>
    <w:rsid w:val="00B328F0"/>
    <w:rsid w:val="00B329EE"/>
    <w:rsid w:val="00B32BEE"/>
    <w:rsid w:val="00B32D99"/>
    <w:rsid w:val="00B331A8"/>
    <w:rsid w:val="00B334E4"/>
    <w:rsid w:val="00B33D7E"/>
    <w:rsid w:val="00B34BDB"/>
    <w:rsid w:val="00B35AFE"/>
    <w:rsid w:val="00B35E0B"/>
    <w:rsid w:val="00B36C8E"/>
    <w:rsid w:val="00B36E5E"/>
    <w:rsid w:val="00B37244"/>
    <w:rsid w:val="00B37FB9"/>
    <w:rsid w:val="00B37FD4"/>
    <w:rsid w:val="00B40120"/>
    <w:rsid w:val="00B40399"/>
    <w:rsid w:val="00B4065E"/>
    <w:rsid w:val="00B4072F"/>
    <w:rsid w:val="00B40E23"/>
    <w:rsid w:val="00B41701"/>
    <w:rsid w:val="00B41D13"/>
    <w:rsid w:val="00B4252B"/>
    <w:rsid w:val="00B43114"/>
    <w:rsid w:val="00B43DA6"/>
    <w:rsid w:val="00B43ED6"/>
    <w:rsid w:val="00B44484"/>
    <w:rsid w:val="00B44738"/>
    <w:rsid w:val="00B44CFD"/>
    <w:rsid w:val="00B455E8"/>
    <w:rsid w:val="00B45940"/>
    <w:rsid w:val="00B4634B"/>
    <w:rsid w:val="00B464E7"/>
    <w:rsid w:val="00B46F14"/>
    <w:rsid w:val="00B47920"/>
    <w:rsid w:val="00B47EB8"/>
    <w:rsid w:val="00B5115D"/>
    <w:rsid w:val="00B511CA"/>
    <w:rsid w:val="00B51899"/>
    <w:rsid w:val="00B519CB"/>
    <w:rsid w:val="00B51BDC"/>
    <w:rsid w:val="00B5223E"/>
    <w:rsid w:val="00B52546"/>
    <w:rsid w:val="00B52988"/>
    <w:rsid w:val="00B529D8"/>
    <w:rsid w:val="00B52DAB"/>
    <w:rsid w:val="00B52F6F"/>
    <w:rsid w:val="00B53169"/>
    <w:rsid w:val="00B53643"/>
    <w:rsid w:val="00B53E1B"/>
    <w:rsid w:val="00B54719"/>
    <w:rsid w:val="00B55C8F"/>
    <w:rsid w:val="00B55EA2"/>
    <w:rsid w:val="00B57340"/>
    <w:rsid w:val="00B57AD5"/>
    <w:rsid w:val="00B60344"/>
    <w:rsid w:val="00B617FE"/>
    <w:rsid w:val="00B62400"/>
    <w:rsid w:val="00B62427"/>
    <w:rsid w:val="00B62780"/>
    <w:rsid w:val="00B63064"/>
    <w:rsid w:val="00B63131"/>
    <w:rsid w:val="00B63C19"/>
    <w:rsid w:val="00B64AC6"/>
    <w:rsid w:val="00B65008"/>
    <w:rsid w:val="00B65009"/>
    <w:rsid w:val="00B651C5"/>
    <w:rsid w:val="00B65999"/>
    <w:rsid w:val="00B662DB"/>
    <w:rsid w:val="00B6648D"/>
    <w:rsid w:val="00B666F9"/>
    <w:rsid w:val="00B66908"/>
    <w:rsid w:val="00B67281"/>
    <w:rsid w:val="00B70299"/>
    <w:rsid w:val="00B706AB"/>
    <w:rsid w:val="00B70A05"/>
    <w:rsid w:val="00B7140E"/>
    <w:rsid w:val="00B7171F"/>
    <w:rsid w:val="00B72B09"/>
    <w:rsid w:val="00B73CB9"/>
    <w:rsid w:val="00B73FD8"/>
    <w:rsid w:val="00B76434"/>
    <w:rsid w:val="00B76F75"/>
    <w:rsid w:val="00B77084"/>
    <w:rsid w:val="00B77470"/>
    <w:rsid w:val="00B77787"/>
    <w:rsid w:val="00B815B2"/>
    <w:rsid w:val="00B8162C"/>
    <w:rsid w:val="00B8174B"/>
    <w:rsid w:val="00B8238C"/>
    <w:rsid w:val="00B83685"/>
    <w:rsid w:val="00B83B53"/>
    <w:rsid w:val="00B85772"/>
    <w:rsid w:val="00B85AC7"/>
    <w:rsid w:val="00B86120"/>
    <w:rsid w:val="00B86969"/>
    <w:rsid w:val="00B87170"/>
    <w:rsid w:val="00B87D84"/>
    <w:rsid w:val="00B87FF1"/>
    <w:rsid w:val="00B91730"/>
    <w:rsid w:val="00B92357"/>
    <w:rsid w:val="00B92A86"/>
    <w:rsid w:val="00B92A89"/>
    <w:rsid w:val="00B92C1F"/>
    <w:rsid w:val="00B930BB"/>
    <w:rsid w:val="00B93209"/>
    <w:rsid w:val="00B9348E"/>
    <w:rsid w:val="00B9371E"/>
    <w:rsid w:val="00B93E8A"/>
    <w:rsid w:val="00B94239"/>
    <w:rsid w:val="00B94E67"/>
    <w:rsid w:val="00B95111"/>
    <w:rsid w:val="00B959C0"/>
    <w:rsid w:val="00B95B03"/>
    <w:rsid w:val="00B9719D"/>
    <w:rsid w:val="00B979F3"/>
    <w:rsid w:val="00BA0DF0"/>
    <w:rsid w:val="00BA1274"/>
    <w:rsid w:val="00BA2400"/>
    <w:rsid w:val="00BA36E4"/>
    <w:rsid w:val="00BA37F3"/>
    <w:rsid w:val="00BA3E05"/>
    <w:rsid w:val="00BA41E6"/>
    <w:rsid w:val="00BA45E5"/>
    <w:rsid w:val="00BA4674"/>
    <w:rsid w:val="00BA5223"/>
    <w:rsid w:val="00BA56D4"/>
    <w:rsid w:val="00BA6A7A"/>
    <w:rsid w:val="00BA7183"/>
    <w:rsid w:val="00BA7467"/>
    <w:rsid w:val="00BA7505"/>
    <w:rsid w:val="00BA77A4"/>
    <w:rsid w:val="00BB01BC"/>
    <w:rsid w:val="00BB308C"/>
    <w:rsid w:val="00BB3706"/>
    <w:rsid w:val="00BB3726"/>
    <w:rsid w:val="00BB4C77"/>
    <w:rsid w:val="00BB4D5D"/>
    <w:rsid w:val="00BB604E"/>
    <w:rsid w:val="00BB6FCB"/>
    <w:rsid w:val="00BB7124"/>
    <w:rsid w:val="00BB7B98"/>
    <w:rsid w:val="00BC029D"/>
    <w:rsid w:val="00BC084C"/>
    <w:rsid w:val="00BC0DF8"/>
    <w:rsid w:val="00BC0F06"/>
    <w:rsid w:val="00BC16B6"/>
    <w:rsid w:val="00BC1D8D"/>
    <w:rsid w:val="00BC20EF"/>
    <w:rsid w:val="00BC2358"/>
    <w:rsid w:val="00BC23FA"/>
    <w:rsid w:val="00BC246F"/>
    <w:rsid w:val="00BC2B80"/>
    <w:rsid w:val="00BC2D28"/>
    <w:rsid w:val="00BC2FF4"/>
    <w:rsid w:val="00BC3DE4"/>
    <w:rsid w:val="00BC3ED9"/>
    <w:rsid w:val="00BC42D8"/>
    <w:rsid w:val="00BC463B"/>
    <w:rsid w:val="00BC5848"/>
    <w:rsid w:val="00BC584E"/>
    <w:rsid w:val="00BC5A70"/>
    <w:rsid w:val="00BC642B"/>
    <w:rsid w:val="00BC6679"/>
    <w:rsid w:val="00BC6BB4"/>
    <w:rsid w:val="00BC71B7"/>
    <w:rsid w:val="00BC71EF"/>
    <w:rsid w:val="00BD01E2"/>
    <w:rsid w:val="00BD14B9"/>
    <w:rsid w:val="00BD14D7"/>
    <w:rsid w:val="00BD1876"/>
    <w:rsid w:val="00BD18AD"/>
    <w:rsid w:val="00BD1BB2"/>
    <w:rsid w:val="00BD1F89"/>
    <w:rsid w:val="00BD2395"/>
    <w:rsid w:val="00BD2937"/>
    <w:rsid w:val="00BD2997"/>
    <w:rsid w:val="00BD2C9A"/>
    <w:rsid w:val="00BD2F4F"/>
    <w:rsid w:val="00BD3040"/>
    <w:rsid w:val="00BD3F14"/>
    <w:rsid w:val="00BD5BB5"/>
    <w:rsid w:val="00BD63C7"/>
    <w:rsid w:val="00BD6786"/>
    <w:rsid w:val="00BD7675"/>
    <w:rsid w:val="00BD7989"/>
    <w:rsid w:val="00BD7A38"/>
    <w:rsid w:val="00BD7CCE"/>
    <w:rsid w:val="00BD7E0A"/>
    <w:rsid w:val="00BD7F3C"/>
    <w:rsid w:val="00BE0440"/>
    <w:rsid w:val="00BE0959"/>
    <w:rsid w:val="00BE0EC0"/>
    <w:rsid w:val="00BE237F"/>
    <w:rsid w:val="00BE23FB"/>
    <w:rsid w:val="00BE2401"/>
    <w:rsid w:val="00BE25DB"/>
    <w:rsid w:val="00BE26ED"/>
    <w:rsid w:val="00BE2970"/>
    <w:rsid w:val="00BE2F49"/>
    <w:rsid w:val="00BE324B"/>
    <w:rsid w:val="00BE48D9"/>
    <w:rsid w:val="00BE5946"/>
    <w:rsid w:val="00BE647A"/>
    <w:rsid w:val="00BE6588"/>
    <w:rsid w:val="00BE6B39"/>
    <w:rsid w:val="00BE732A"/>
    <w:rsid w:val="00BF03AA"/>
    <w:rsid w:val="00BF06E5"/>
    <w:rsid w:val="00BF0D46"/>
    <w:rsid w:val="00BF11EF"/>
    <w:rsid w:val="00BF2B23"/>
    <w:rsid w:val="00BF37F3"/>
    <w:rsid w:val="00BF3EDE"/>
    <w:rsid w:val="00BF3F35"/>
    <w:rsid w:val="00BF5927"/>
    <w:rsid w:val="00BF59EB"/>
    <w:rsid w:val="00BF5B4C"/>
    <w:rsid w:val="00BF5F15"/>
    <w:rsid w:val="00BF6138"/>
    <w:rsid w:val="00BF6A56"/>
    <w:rsid w:val="00BF78FF"/>
    <w:rsid w:val="00C008E2"/>
    <w:rsid w:val="00C02214"/>
    <w:rsid w:val="00C02615"/>
    <w:rsid w:val="00C0317F"/>
    <w:rsid w:val="00C0399C"/>
    <w:rsid w:val="00C0561D"/>
    <w:rsid w:val="00C05E69"/>
    <w:rsid w:val="00C0687C"/>
    <w:rsid w:val="00C06B54"/>
    <w:rsid w:val="00C0782A"/>
    <w:rsid w:val="00C10176"/>
    <w:rsid w:val="00C10881"/>
    <w:rsid w:val="00C1103C"/>
    <w:rsid w:val="00C1169B"/>
    <w:rsid w:val="00C11A67"/>
    <w:rsid w:val="00C144F1"/>
    <w:rsid w:val="00C1506C"/>
    <w:rsid w:val="00C15221"/>
    <w:rsid w:val="00C153C6"/>
    <w:rsid w:val="00C159F1"/>
    <w:rsid w:val="00C15FBF"/>
    <w:rsid w:val="00C16319"/>
    <w:rsid w:val="00C1708F"/>
    <w:rsid w:val="00C2029D"/>
    <w:rsid w:val="00C20A21"/>
    <w:rsid w:val="00C20DA2"/>
    <w:rsid w:val="00C20E03"/>
    <w:rsid w:val="00C22506"/>
    <w:rsid w:val="00C230A8"/>
    <w:rsid w:val="00C23B82"/>
    <w:rsid w:val="00C23CAA"/>
    <w:rsid w:val="00C2443C"/>
    <w:rsid w:val="00C248C0"/>
    <w:rsid w:val="00C248E1"/>
    <w:rsid w:val="00C24A1A"/>
    <w:rsid w:val="00C250E4"/>
    <w:rsid w:val="00C25437"/>
    <w:rsid w:val="00C256C6"/>
    <w:rsid w:val="00C26661"/>
    <w:rsid w:val="00C2669E"/>
    <w:rsid w:val="00C269C4"/>
    <w:rsid w:val="00C26E65"/>
    <w:rsid w:val="00C271E2"/>
    <w:rsid w:val="00C27492"/>
    <w:rsid w:val="00C30980"/>
    <w:rsid w:val="00C309CD"/>
    <w:rsid w:val="00C3171B"/>
    <w:rsid w:val="00C31C72"/>
    <w:rsid w:val="00C32C5D"/>
    <w:rsid w:val="00C345EE"/>
    <w:rsid w:val="00C35505"/>
    <w:rsid w:val="00C3569F"/>
    <w:rsid w:val="00C37027"/>
    <w:rsid w:val="00C40225"/>
    <w:rsid w:val="00C409B1"/>
    <w:rsid w:val="00C41376"/>
    <w:rsid w:val="00C41874"/>
    <w:rsid w:val="00C418F9"/>
    <w:rsid w:val="00C41D99"/>
    <w:rsid w:val="00C41E65"/>
    <w:rsid w:val="00C43F98"/>
    <w:rsid w:val="00C4599B"/>
    <w:rsid w:val="00C466B0"/>
    <w:rsid w:val="00C46C58"/>
    <w:rsid w:val="00C46D04"/>
    <w:rsid w:val="00C4756B"/>
    <w:rsid w:val="00C47BBD"/>
    <w:rsid w:val="00C503B2"/>
    <w:rsid w:val="00C508DD"/>
    <w:rsid w:val="00C508FD"/>
    <w:rsid w:val="00C51424"/>
    <w:rsid w:val="00C51D70"/>
    <w:rsid w:val="00C52B1D"/>
    <w:rsid w:val="00C533A3"/>
    <w:rsid w:val="00C55B00"/>
    <w:rsid w:val="00C55F75"/>
    <w:rsid w:val="00C565EC"/>
    <w:rsid w:val="00C56B41"/>
    <w:rsid w:val="00C576E0"/>
    <w:rsid w:val="00C577BA"/>
    <w:rsid w:val="00C6189D"/>
    <w:rsid w:val="00C62179"/>
    <w:rsid w:val="00C622C8"/>
    <w:rsid w:val="00C626E8"/>
    <w:rsid w:val="00C6322F"/>
    <w:rsid w:val="00C63C3E"/>
    <w:rsid w:val="00C641A3"/>
    <w:rsid w:val="00C644D0"/>
    <w:rsid w:val="00C644EE"/>
    <w:rsid w:val="00C64CDA"/>
    <w:rsid w:val="00C65B89"/>
    <w:rsid w:val="00C662E5"/>
    <w:rsid w:val="00C6651E"/>
    <w:rsid w:val="00C66AC6"/>
    <w:rsid w:val="00C672D8"/>
    <w:rsid w:val="00C67B54"/>
    <w:rsid w:val="00C7000E"/>
    <w:rsid w:val="00C70338"/>
    <w:rsid w:val="00C707D5"/>
    <w:rsid w:val="00C712F2"/>
    <w:rsid w:val="00C71418"/>
    <w:rsid w:val="00C71D6E"/>
    <w:rsid w:val="00C72524"/>
    <w:rsid w:val="00C7270B"/>
    <w:rsid w:val="00C72D49"/>
    <w:rsid w:val="00C734F6"/>
    <w:rsid w:val="00C74627"/>
    <w:rsid w:val="00C74CA3"/>
    <w:rsid w:val="00C75665"/>
    <w:rsid w:val="00C7589C"/>
    <w:rsid w:val="00C75E9A"/>
    <w:rsid w:val="00C763D3"/>
    <w:rsid w:val="00C76F73"/>
    <w:rsid w:val="00C81648"/>
    <w:rsid w:val="00C81D16"/>
    <w:rsid w:val="00C82A85"/>
    <w:rsid w:val="00C8443B"/>
    <w:rsid w:val="00C84DF1"/>
    <w:rsid w:val="00C84E3B"/>
    <w:rsid w:val="00C85062"/>
    <w:rsid w:val="00C8529F"/>
    <w:rsid w:val="00C85818"/>
    <w:rsid w:val="00C85EDD"/>
    <w:rsid w:val="00C86B68"/>
    <w:rsid w:val="00C86EA5"/>
    <w:rsid w:val="00C86F57"/>
    <w:rsid w:val="00C902D1"/>
    <w:rsid w:val="00C9135A"/>
    <w:rsid w:val="00C91D27"/>
    <w:rsid w:val="00C92D39"/>
    <w:rsid w:val="00C931C9"/>
    <w:rsid w:val="00C93763"/>
    <w:rsid w:val="00C9380F"/>
    <w:rsid w:val="00C939BD"/>
    <w:rsid w:val="00C93D8F"/>
    <w:rsid w:val="00C93FD8"/>
    <w:rsid w:val="00C94154"/>
    <w:rsid w:val="00C9475E"/>
    <w:rsid w:val="00C949F2"/>
    <w:rsid w:val="00C94DC8"/>
    <w:rsid w:val="00C95285"/>
    <w:rsid w:val="00C95341"/>
    <w:rsid w:val="00C95A57"/>
    <w:rsid w:val="00C95ACE"/>
    <w:rsid w:val="00C95BD2"/>
    <w:rsid w:val="00C961AA"/>
    <w:rsid w:val="00C96580"/>
    <w:rsid w:val="00C96CFC"/>
    <w:rsid w:val="00C970A3"/>
    <w:rsid w:val="00C97E5B"/>
    <w:rsid w:val="00CA03D4"/>
    <w:rsid w:val="00CA098C"/>
    <w:rsid w:val="00CA0C42"/>
    <w:rsid w:val="00CA0E31"/>
    <w:rsid w:val="00CA144C"/>
    <w:rsid w:val="00CA15A6"/>
    <w:rsid w:val="00CA15C8"/>
    <w:rsid w:val="00CA1CAC"/>
    <w:rsid w:val="00CA1F2F"/>
    <w:rsid w:val="00CA266F"/>
    <w:rsid w:val="00CA2917"/>
    <w:rsid w:val="00CA3614"/>
    <w:rsid w:val="00CA3CDC"/>
    <w:rsid w:val="00CA4A0B"/>
    <w:rsid w:val="00CA4F81"/>
    <w:rsid w:val="00CA5552"/>
    <w:rsid w:val="00CA5E6D"/>
    <w:rsid w:val="00CA5F99"/>
    <w:rsid w:val="00CA685B"/>
    <w:rsid w:val="00CA68D7"/>
    <w:rsid w:val="00CA6F91"/>
    <w:rsid w:val="00CA716F"/>
    <w:rsid w:val="00CA7EBD"/>
    <w:rsid w:val="00CB02E9"/>
    <w:rsid w:val="00CB0689"/>
    <w:rsid w:val="00CB0D23"/>
    <w:rsid w:val="00CB1C32"/>
    <w:rsid w:val="00CB1C87"/>
    <w:rsid w:val="00CB28D6"/>
    <w:rsid w:val="00CB3E2F"/>
    <w:rsid w:val="00CB4585"/>
    <w:rsid w:val="00CB495C"/>
    <w:rsid w:val="00CB525A"/>
    <w:rsid w:val="00CB71B9"/>
    <w:rsid w:val="00CB7A81"/>
    <w:rsid w:val="00CB7BDC"/>
    <w:rsid w:val="00CC04EF"/>
    <w:rsid w:val="00CC08F7"/>
    <w:rsid w:val="00CC19C4"/>
    <w:rsid w:val="00CC2487"/>
    <w:rsid w:val="00CC368A"/>
    <w:rsid w:val="00CC4337"/>
    <w:rsid w:val="00CC449C"/>
    <w:rsid w:val="00CC617A"/>
    <w:rsid w:val="00CC6737"/>
    <w:rsid w:val="00CC6B04"/>
    <w:rsid w:val="00CC77AD"/>
    <w:rsid w:val="00CD0ED9"/>
    <w:rsid w:val="00CD166D"/>
    <w:rsid w:val="00CD2FDA"/>
    <w:rsid w:val="00CD30C7"/>
    <w:rsid w:val="00CD4607"/>
    <w:rsid w:val="00CD46F8"/>
    <w:rsid w:val="00CD58D6"/>
    <w:rsid w:val="00CD6FB5"/>
    <w:rsid w:val="00CD7CD1"/>
    <w:rsid w:val="00CE04DE"/>
    <w:rsid w:val="00CE0584"/>
    <w:rsid w:val="00CE1589"/>
    <w:rsid w:val="00CE233E"/>
    <w:rsid w:val="00CE2BA7"/>
    <w:rsid w:val="00CE2F98"/>
    <w:rsid w:val="00CE2FC1"/>
    <w:rsid w:val="00CE390B"/>
    <w:rsid w:val="00CE3B7D"/>
    <w:rsid w:val="00CE3CA6"/>
    <w:rsid w:val="00CE52AB"/>
    <w:rsid w:val="00CE5A00"/>
    <w:rsid w:val="00CE5B17"/>
    <w:rsid w:val="00CE65B6"/>
    <w:rsid w:val="00CE664F"/>
    <w:rsid w:val="00CE67B3"/>
    <w:rsid w:val="00CE6816"/>
    <w:rsid w:val="00CE6F50"/>
    <w:rsid w:val="00CE7008"/>
    <w:rsid w:val="00CE745C"/>
    <w:rsid w:val="00CE766C"/>
    <w:rsid w:val="00CE79EB"/>
    <w:rsid w:val="00CE7D77"/>
    <w:rsid w:val="00CF0194"/>
    <w:rsid w:val="00CF0C62"/>
    <w:rsid w:val="00CF1B1E"/>
    <w:rsid w:val="00CF2A80"/>
    <w:rsid w:val="00CF3068"/>
    <w:rsid w:val="00CF3394"/>
    <w:rsid w:val="00CF5603"/>
    <w:rsid w:val="00CF591E"/>
    <w:rsid w:val="00CF5D96"/>
    <w:rsid w:val="00CF609B"/>
    <w:rsid w:val="00D01152"/>
    <w:rsid w:val="00D018C9"/>
    <w:rsid w:val="00D02272"/>
    <w:rsid w:val="00D03062"/>
    <w:rsid w:val="00D05B38"/>
    <w:rsid w:val="00D06096"/>
    <w:rsid w:val="00D06A01"/>
    <w:rsid w:val="00D108BF"/>
    <w:rsid w:val="00D114F2"/>
    <w:rsid w:val="00D1214C"/>
    <w:rsid w:val="00D1335B"/>
    <w:rsid w:val="00D1358B"/>
    <w:rsid w:val="00D14113"/>
    <w:rsid w:val="00D153C8"/>
    <w:rsid w:val="00D15718"/>
    <w:rsid w:val="00D15783"/>
    <w:rsid w:val="00D15F4D"/>
    <w:rsid w:val="00D16248"/>
    <w:rsid w:val="00D1693A"/>
    <w:rsid w:val="00D16CE9"/>
    <w:rsid w:val="00D16F3C"/>
    <w:rsid w:val="00D1704E"/>
    <w:rsid w:val="00D172BC"/>
    <w:rsid w:val="00D17364"/>
    <w:rsid w:val="00D17A52"/>
    <w:rsid w:val="00D17BAB"/>
    <w:rsid w:val="00D2036B"/>
    <w:rsid w:val="00D20570"/>
    <w:rsid w:val="00D215E7"/>
    <w:rsid w:val="00D220DE"/>
    <w:rsid w:val="00D22847"/>
    <w:rsid w:val="00D22ED6"/>
    <w:rsid w:val="00D23B5E"/>
    <w:rsid w:val="00D23F83"/>
    <w:rsid w:val="00D2508B"/>
    <w:rsid w:val="00D253A8"/>
    <w:rsid w:val="00D25FFE"/>
    <w:rsid w:val="00D265D9"/>
    <w:rsid w:val="00D268C4"/>
    <w:rsid w:val="00D26C12"/>
    <w:rsid w:val="00D27033"/>
    <w:rsid w:val="00D27F0B"/>
    <w:rsid w:val="00D3084E"/>
    <w:rsid w:val="00D308D3"/>
    <w:rsid w:val="00D31229"/>
    <w:rsid w:val="00D31281"/>
    <w:rsid w:val="00D32557"/>
    <w:rsid w:val="00D33587"/>
    <w:rsid w:val="00D33EDE"/>
    <w:rsid w:val="00D34246"/>
    <w:rsid w:val="00D34320"/>
    <w:rsid w:val="00D34852"/>
    <w:rsid w:val="00D34BD8"/>
    <w:rsid w:val="00D35651"/>
    <w:rsid w:val="00D36676"/>
    <w:rsid w:val="00D36C5C"/>
    <w:rsid w:val="00D36D45"/>
    <w:rsid w:val="00D36D6A"/>
    <w:rsid w:val="00D374FF"/>
    <w:rsid w:val="00D40476"/>
    <w:rsid w:val="00D40844"/>
    <w:rsid w:val="00D4138C"/>
    <w:rsid w:val="00D41762"/>
    <w:rsid w:val="00D419F6"/>
    <w:rsid w:val="00D42936"/>
    <w:rsid w:val="00D43A52"/>
    <w:rsid w:val="00D448CA"/>
    <w:rsid w:val="00D449DF"/>
    <w:rsid w:val="00D47369"/>
    <w:rsid w:val="00D474EA"/>
    <w:rsid w:val="00D5052A"/>
    <w:rsid w:val="00D50939"/>
    <w:rsid w:val="00D50A96"/>
    <w:rsid w:val="00D50F0B"/>
    <w:rsid w:val="00D51A58"/>
    <w:rsid w:val="00D52E1B"/>
    <w:rsid w:val="00D52E6C"/>
    <w:rsid w:val="00D53412"/>
    <w:rsid w:val="00D53A89"/>
    <w:rsid w:val="00D53CB8"/>
    <w:rsid w:val="00D55271"/>
    <w:rsid w:val="00D552FD"/>
    <w:rsid w:val="00D557C4"/>
    <w:rsid w:val="00D55ED4"/>
    <w:rsid w:val="00D5649A"/>
    <w:rsid w:val="00D564DF"/>
    <w:rsid w:val="00D56DC9"/>
    <w:rsid w:val="00D5798D"/>
    <w:rsid w:val="00D57BDF"/>
    <w:rsid w:val="00D57FD3"/>
    <w:rsid w:val="00D608DC"/>
    <w:rsid w:val="00D60E1F"/>
    <w:rsid w:val="00D60ECF"/>
    <w:rsid w:val="00D61447"/>
    <w:rsid w:val="00D61B96"/>
    <w:rsid w:val="00D6229B"/>
    <w:rsid w:val="00D628F8"/>
    <w:rsid w:val="00D62C99"/>
    <w:rsid w:val="00D64317"/>
    <w:rsid w:val="00D64EF4"/>
    <w:rsid w:val="00D653E2"/>
    <w:rsid w:val="00D6547A"/>
    <w:rsid w:val="00D6620E"/>
    <w:rsid w:val="00D66364"/>
    <w:rsid w:val="00D66604"/>
    <w:rsid w:val="00D66622"/>
    <w:rsid w:val="00D66998"/>
    <w:rsid w:val="00D66A88"/>
    <w:rsid w:val="00D6774B"/>
    <w:rsid w:val="00D679B3"/>
    <w:rsid w:val="00D67FBE"/>
    <w:rsid w:val="00D701F6"/>
    <w:rsid w:val="00D7278B"/>
    <w:rsid w:val="00D728BE"/>
    <w:rsid w:val="00D72AA7"/>
    <w:rsid w:val="00D73568"/>
    <w:rsid w:val="00D73938"/>
    <w:rsid w:val="00D748B6"/>
    <w:rsid w:val="00D75559"/>
    <w:rsid w:val="00D75983"/>
    <w:rsid w:val="00D75C1B"/>
    <w:rsid w:val="00D75D98"/>
    <w:rsid w:val="00D7616F"/>
    <w:rsid w:val="00D765E2"/>
    <w:rsid w:val="00D76C31"/>
    <w:rsid w:val="00D76F2F"/>
    <w:rsid w:val="00D7736D"/>
    <w:rsid w:val="00D7767D"/>
    <w:rsid w:val="00D77E6D"/>
    <w:rsid w:val="00D80111"/>
    <w:rsid w:val="00D80180"/>
    <w:rsid w:val="00D8040D"/>
    <w:rsid w:val="00D805E3"/>
    <w:rsid w:val="00D80B9B"/>
    <w:rsid w:val="00D80F26"/>
    <w:rsid w:val="00D81CB3"/>
    <w:rsid w:val="00D8285E"/>
    <w:rsid w:val="00D82C2B"/>
    <w:rsid w:val="00D8486D"/>
    <w:rsid w:val="00D84F1E"/>
    <w:rsid w:val="00D857F4"/>
    <w:rsid w:val="00D85AFA"/>
    <w:rsid w:val="00D85E56"/>
    <w:rsid w:val="00D86775"/>
    <w:rsid w:val="00D86AB5"/>
    <w:rsid w:val="00D86D7C"/>
    <w:rsid w:val="00D87184"/>
    <w:rsid w:val="00D90818"/>
    <w:rsid w:val="00D92EB2"/>
    <w:rsid w:val="00D9429A"/>
    <w:rsid w:val="00D942EA"/>
    <w:rsid w:val="00D94782"/>
    <w:rsid w:val="00D949FA"/>
    <w:rsid w:val="00D95074"/>
    <w:rsid w:val="00D951AD"/>
    <w:rsid w:val="00D95911"/>
    <w:rsid w:val="00D963CA"/>
    <w:rsid w:val="00D96680"/>
    <w:rsid w:val="00D969A6"/>
    <w:rsid w:val="00D96B98"/>
    <w:rsid w:val="00D97C40"/>
    <w:rsid w:val="00D97F0F"/>
    <w:rsid w:val="00DA1B47"/>
    <w:rsid w:val="00DA2C25"/>
    <w:rsid w:val="00DA4059"/>
    <w:rsid w:val="00DA6378"/>
    <w:rsid w:val="00DA6889"/>
    <w:rsid w:val="00DA7C81"/>
    <w:rsid w:val="00DA7FDC"/>
    <w:rsid w:val="00DB08EB"/>
    <w:rsid w:val="00DB0BB2"/>
    <w:rsid w:val="00DB0E87"/>
    <w:rsid w:val="00DB0F95"/>
    <w:rsid w:val="00DB1789"/>
    <w:rsid w:val="00DB17C8"/>
    <w:rsid w:val="00DB20D4"/>
    <w:rsid w:val="00DB2209"/>
    <w:rsid w:val="00DB26F4"/>
    <w:rsid w:val="00DB2EC7"/>
    <w:rsid w:val="00DB309B"/>
    <w:rsid w:val="00DB3EF0"/>
    <w:rsid w:val="00DB4743"/>
    <w:rsid w:val="00DB47A4"/>
    <w:rsid w:val="00DB487E"/>
    <w:rsid w:val="00DB512B"/>
    <w:rsid w:val="00DB5313"/>
    <w:rsid w:val="00DB58D7"/>
    <w:rsid w:val="00DB7070"/>
    <w:rsid w:val="00DB7C67"/>
    <w:rsid w:val="00DB7E5B"/>
    <w:rsid w:val="00DB7EB8"/>
    <w:rsid w:val="00DB7FD9"/>
    <w:rsid w:val="00DC05E2"/>
    <w:rsid w:val="00DC0B0F"/>
    <w:rsid w:val="00DC0B48"/>
    <w:rsid w:val="00DC1252"/>
    <w:rsid w:val="00DC18F4"/>
    <w:rsid w:val="00DC27B7"/>
    <w:rsid w:val="00DC2E21"/>
    <w:rsid w:val="00DC3DE9"/>
    <w:rsid w:val="00DC40FE"/>
    <w:rsid w:val="00DC4521"/>
    <w:rsid w:val="00DC464F"/>
    <w:rsid w:val="00DC4FB5"/>
    <w:rsid w:val="00DC51DA"/>
    <w:rsid w:val="00DC5542"/>
    <w:rsid w:val="00DC585E"/>
    <w:rsid w:val="00DC5906"/>
    <w:rsid w:val="00DC5942"/>
    <w:rsid w:val="00DC5C6D"/>
    <w:rsid w:val="00DC5DF6"/>
    <w:rsid w:val="00DC62C3"/>
    <w:rsid w:val="00DC65B4"/>
    <w:rsid w:val="00DC6C46"/>
    <w:rsid w:val="00DC6E3D"/>
    <w:rsid w:val="00DC741E"/>
    <w:rsid w:val="00DC748A"/>
    <w:rsid w:val="00DC7A1E"/>
    <w:rsid w:val="00DD0C34"/>
    <w:rsid w:val="00DD1532"/>
    <w:rsid w:val="00DD1C32"/>
    <w:rsid w:val="00DD21F8"/>
    <w:rsid w:val="00DD240E"/>
    <w:rsid w:val="00DD3839"/>
    <w:rsid w:val="00DD3D49"/>
    <w:rsid w:val="00DD4275"/>
    <w:rsid w:val="00DD464C"/>
    <w:rsid w:val="00DD487F"/>
    <w:rsid w:val="00DD526A"/>
    <w:rsid w:val="00DD561C"/>
    <w:rsid w:val="00DD5EB0"/>
    <w:rsid w:val="00DD63DB"/>
    <w:rsid w:val="00DD699D"/>
    <w:rsid w:val="00DD6CD9"/>
    <w:rsid w:val="00DD7277"/>
    <w:rsid w:val="00DE0391"/>
    <w:rsid w:val="00DE040D"/>
    <w:rsid w:val="00DE0D20"/>
    <w:rsid w:val="00DE10E2"/>
    <w:rsid w:val="00DE2C6F"/>
    <w:rsid w:val="00DE2EBF"/>
    <w:rsid w:val="00DE32E0"/>
    <w:rsid w:val="00DE33E4"/>
    <w:rsid w:val="00DE397A"/>
    <w:rsid w:val="00DE5B2E"/>
    <w:rsid w:val="00DE6416"/>
    <w:rsid w:val="00DE6BFD"/>
    <w:rsid w:val="00DF0EE5"/>
    <w:rsid w:val="00DF155A"/>
    <w:rsid w:val="00DF1DD5"/>
    <w:rsid w:val="00DF20BD"/>
    <w:rsid w:val="00DF20D5"/>
    <w:rsid w:val="00DF2505"/>
    <w:rsid w:val="00DF30B3"/>
    <w:rsid w:val="00DF34F8"/>
    <w:rsid w:val="00DF3810"/>
    <w:rsid w:val="00DF396E"/>
    <w:rsid w:val="00DF40C8"/>
    <w:rsid w:val="00DF4215"/>
    <w:rsid w:val="00DF473A"/>
    <w:rsid w:val="00DF5A8A"/>
    <w:rsid w:val="00DF5FF0"/>
    <w:rsid w:val="00DF6464"/>
    <w:rsid w:val="00DF6577"/>
    <w:rsid w:val="00DF6A17"/>
    <w:rsid w:val="00DF6F97"/>
    <w:rsid w:val="00E00C31"/>
    <w:rsid w:val="00E00E95"/>
    <w:rsid w:val="00E01848"/>
    <w:rsid w:val="00E01DEF"/>
    <w:rsid w:val="00E020A4"/>
    <w:rsid w:val="00E0259C"/>
    <w:rsid w:val="00E02A79"/>
    <w:rsid w:val="00E03203"/>
    <w:rsid w:val="00E039EB"/>
    <w:rsid w:val="00E04907"/>
    <w:rsid w:val="00E04A2D"/>
    <w:rsid w:val="00E052E9"/>
    <w:rsid w:val="00E0686E"/>
    <w:rsid w:val="00E06966"/>
    <w:rsid w:val="00E06DC6"/>
    <w:rsid w:val="00E06EB9"/>
    <w:rsid w:val="00E075D5"/>
    <w:rsid w:val="00E07601"/>
    <w:rsid w:val="00E0795A"/>
    <w:rsid w:val="00E07B85"/>
    <w:rsid w:val="00E108A9"/>
    <w:rsid w:val="00E10B82"/>
    <w:rsid w:val="00E11F5E"/>
    <w:rsid w:val="00E126AA"/>
    <w:rsid w:val="00E12974"/>
    <w:rsid w:val="00E12B08"/>
    <w:rsid w:val="00E13160"/>
    <w:rsid w:val="00E14294"/>
    <w:rsid w:val="00E155D1"/>
    <w:rsid w:val="00E159F9"/>
    <w:rsid w:val="00E15AC2"/>
    <w:rsid w:val="00E165D1"/>
    <w:rsid w:val="00E17056"/>
    <w:rsid w:val="00E172D3"/>
    <w:rsid w:val="00E17BDF"/>
    <w:rsid w:val="00E17C2D"/>
    <w:rsid w:val="00E20162"/>
    <w:rsid w:val="00E202BC"/>
    <w:rsid w:val="00E20606"/>
    <w:rsid w:val="00E231D2"/>
    <w:rsid w:val="00E2463F"/>
    <w:rsid w:val="00E24A26"/>
    <w:rsid w:val="00E24D91"/>
    <w:rsid w:val="00E253C6"/>
    <w:rsid w:val="00E25528"/>
    <w:rsid w:val="00E255C8"/>
    <w:rsid w:val="00E2593E"/>
    <w:rsid w:val="00E25EC0"/>
    <w:rsid w:val="00E26270"/>
    <w:rsid w:val="00E27E04"/>
    <w:rsid w:val="00E3042F"/>
    <w:rsid w:val="00E3066E"/>
    <w:rsid w:val="00E30CA6"/>
    <w:rsid w:val="00E31501"/>
    <w:rsid w:val="00E31505"/>
    <w:rsid w:val="00E317D1"/>
    <w:rsid w:val="00E33192"/>
    <w:rsid w:val="00E3367A"/>
    <w:rsid w:val="00E3387C"/>
    <w:rsid w:val="00E34832"/>
    <w:rsid w:val="00E34E1D"/>
    <w:rsid w:val="00E34E98"/>
    <w:rsid w:val="00E35314"/>
    <w:rsid w:val="00E35629"/>
    <w:rsid w:val="00E35887"/>
    <w:rsid w:val="00E35978"/>
    <w:rsid w:val="00E360FE"/>
    <w:rsid w:val="00E3685C"/>
    <w:rsid w:val="00E3783E"/>
    <w:rsid w:val="00E378A9"/>
    <w:rsid w:val="00E37E52"/>
    <w:rsid w:val="00E37EBC"/>
    <w:rsid w:val="00E40219"/>
    <w:rsid w:val="00E4193F"/>
    <w:rsid w:val="00E42929"/>
    <w:rsid w:val="00E42E20"/>
    <w:rsid w:val="00E436C1"/>
    <w:rsid w:val="00E441CA"/>
    <w:rsid w:val="00E44F9B"/>
    <w:rsid w:val="00E45D5E"/>
    <w:rsid w:val="00E460C5"/>
    <w:rsid w:val="00E462F1"/>
    <w:rsid w:val="00E46352"/>
    <w:rsid w:val="00E467E7"/>
    <w:rsid w:val="00E467F4"/>
    <w:rsid w:val="00E46C05"/>
    <w:rsid w:val="00E47FE5"/>
    <w:rsid w:val="00E50145"/>
    <w:rsid w:val="00E5021E"/>
    <w:rsid w:val="00E509E4"/>
    <w:rsid w:val="00E50C98"/>
    <w:rsid w:val="00E51CF7"/>
    <w:rsid w:val="00E51DF6"/>
    <w:rsid w:val="00E51FC7"/>
    <w:rsid w:val="00E5222A"/>
    <w:rsid w:val="00E54409"/>
    <w:rsid w:val="00E5479D"/>
    <w:rsid w:val="00E55369"/>
    <w:rsid w:val="00E553BE"/>
    <w:rsid w:val="00E56050"/>
    <w:rsid w:val="00E56D9A"/>
    <w:rsid w:val="00E56DE5"/>
    <w:rsid w:val="00E577CF"/>
    <w:rsid w:val="00E57972"/>
    <w:rsid w:val="00E57A7C"/>
    <w:rsid w:val="00E602A6"/>
    <w:rsid w:val="00E6038A"/>
    <w:rsid w:val="00E60607"/>
    <w:rsid w:val="00E60B20"/>
    <w:rsid w:val="00E617D6"/>
    <w:rsid w:val="00E62152"/>
    <w:rsid w:val="00E621BF"/>
    <w:rsid w:val="00E62F65"/>
    <w:rsid w:val="00E641E1"/>
    <w:rsid w:val="00E64B8D"/>
    <w:rsid w:val="00E64FB3"/>
    <w:rsid w:val="00E656A0"/>
    <w:rsid w:val="00E65B4D"/>
    <w:rsid w:val="00E65BBC"/>
    <w:rsid w:val="00E66F70"/>
    <w:rsid w:val="00E675DE"/>
    <w:rsid w:val="00E67AD5"/>
    <w:rsid w:val="00E70397"/>
    <w:rsid w:val="00E706A8"/>
    <w:rsid w:val="00E711F1"/>
    <w:rsid w:val="00E73B51"/>
    <w:rsid w:val="00E74C59"/>
    <w:rsid w:val="00E74FF3"/>
    <w:rsid w:val="00E752CF"/>
    <w:rsid w:val="00E753B0"/>
    <w:rsid w:val="00E760C3"/>
    <w:rsid w:val="00E76A8F"/>
    <w:rsid w:val="00E77056"/>
    <w:rsid w:val="00E773C9"/>
    <w:rsid w:val="00E77451"/>
    <w:rsid w:val="00E779A1"/>
    <w:rsid w:val="00E77E6B"/>
    <w:rsid w:val="00E80551"/>
    <w:rsid w:val="00E809FE"/>
    <w:rsid w:val="00E80EBC"/>
    <w:rsid w:val="00E81396"/>
    <w:rsid w:val="00E818C3"/>
    <w:rsid w:val="00E8242E"/>
    <w:rsid w:val="00E82B0D"/>
    <w:rsid w:val="00E83097"/>
    <w:rsid w:val="00E83788"/>
    <w:rsid w:val="00E84ACF"/>
    <w:rsid w:val="00E84E46"/>
    <w:rsid w:val="00E86693"/>
    <w:rsid w:val="00E868A0"/>
    <w:rsid w:val="00E86D60"/>
    <w:rsid w:val="00E87D71"/>
    <w:rsid w:val="00E87E55"/>
    <w:rsid w:val="00E9040B"/>
    <w:rsid w:val="00E906CF"/>
    <w:rsid w:val="00E90A97"/>
    <w:rsid w:val="00E92BC3"/>
    <w:rsid w:val="00E930B4"/>
    <w:rsid w:val="00E93650"/>
    <w:rsid w:val="00E94B47"/>
    <w:rsid w:val="00E94ECA"/>
    <w:rsid w:val="00E95148"/>
    <w:rsid w:val="00E9624B"/>
    <w:rsid w:val="00E96291"/>
    <w:rsid w:val="00E96B0A"/>
    <w:rsid w:val="00E9718B"/>
    <w:rsid w:val="00E9739E"/>
    <w:rsid w:val="00E97D99"/>
    <w:rsid w:val="00E97F33"/>
    <w:rsid w:val="00EA0E66"/>
    <w:rsid w:val="00EA0F4C"/>
    <w:rsid w:val="00EA14ED"/>
    <w:rsid w:val="00EA154E"/>
    <w:rsid w:val="00EA2FE9"/>
    <w:rsid w:val="00EA3137"/>
    <w:rsid w:val="00EA31B3"/>
    <w:rsid w:val="00EA34F9"/>
    <w:rsid w:val="00EA4A09"/>
    <w:rsid w:val="00EA4AE2"/>
    <w:rsid w:val="00EA5485"/>
    <w:rsid w:val="00EA677F"/>
    <w:rsid w:val="00EA6FB0"/>
    <w:rsid w:val="00EA7223"/>
    <w:rsid w:val="00EA76CE"/>
    <w:rsid w:val="00EA7DBB"/>
    <w:rsid w:val="00EB06DC"/>
    <w:rsid w:val="00EB0DC0"/>
    <w:rsid w:val="00EB1504"/>
    <w:rsid w:val="00EB1E54"/>
    <w:rsid w:val="00EB2C96"/>
    <w:rsid w:val="00EB2F41"/>
    <w:rsid w:val="00EB3CB3"/>
    <w:rsid w:val="00EB4120"/>
    <w:rsid w:val="00EB47AC"/>
    <w:rsid w:val="00EB4D97"/>
    <w:rsid w:val="00EB56B6"/>
    <w:rsid w:val="00EB5B3F"/>
    <w:rsid w:val="00EB6F4C"/>
    <w:rsid w:val="00EB6FAA"/>
    <w:rsid w:val="00EB71A4"/>
    <w:rsid w:val="00EB7AF9"/>
    <w:rsid w:val="00EC0E23"/>
    <w:rsid w:val="00EC11D0"/>
    <w:rsid w:val="00EC1853"/>
    <w:rsid w:val="00EC1A79"/>
    <w:rsid w:val="00EC2B97"/>
    <w:rsid w:val="00EC2D5C"/>
    <w:rsid w:val="00EC32E6"/>
    <w:rsid w:val="00EC3D24"/>
    <w:rsid w:val="00EC402E"/>
    <w:rsid w:val="00EC4793"/>
    <w:rsid w:val="00EC4F53"/>
    <w:rsid w:val="00EC52BF"/>
    <w:rsid w:val="00EC6591"/>
    <w:rsid w:val="00EC666B"/>
    <w:rsid w:val="00EC6F0F"/>
    <w:rsid w:val="00EC709C"/>
    <w:rsid w:val="00EC758B"/>
    <w:rsid w:val="00EC7D08"/>
    <w:rsid w:val="00ED031B"/>
    <w:rsid w:val="00ED0AC2"/>
    <w:rsid w:val="00ED18C9"/>
    <w:rsid w:val="00ED1F24"/>
    <w:rsid w:val="00ED29ED"/>
    <w:rsid w:val="00ED29F3"/>
    <w:rsid w:val="00ED3273"/>
    <w:rsid w:val="00ED367F"/>
    <w:rsid w:val="00ED4E74"/>
    <w:rsid w:val="00ED4EA1"/>
    <w:rsid w:val="00ED5274"/>
    <w:rsid w:val="00ED5A35"/>
    <w:rsid w:val="00ED6399"/>
    <w:rsid w:val="00ED741E"/>
    <w:rsid w:val="00ED77FD"/>
    <w:rsid w:val="00ED7954"/>
    <w:rsid w:val="00ED7D71"/>
    <w:rsid w:val="00ED7E17"/>
    <w:rsid w:val="00ED7FBE"/>
    <w:rsid w:val="00EE0AE4"/>
    <w:rsid w:val="00EE139A"/>
    <w:rsid w:val="00EE13D4"/>
    <w:rsid w:val="00EE1848"/>
    <w:rsid w:val="00EE19EE"/>
    <w:rsid w:val="00EE1F75"/>
    <w:rsid w:val="00EE25CF"/>
    <w:rsid w:val="00EE361F"/>
    <w:rsid w:val="00EE3BF9"/>
    <w:rsid w:val="00EE44E4"/>
    <w:rsid w:val="00EE55D1"/>
    <w:rsid w:val="00EE6F0B"/>
    <w:rsid w:val="00EE7DBF"/>
    <w:rsid w:val="00EF012D"/>
    <w:rsid w:val="00EF1629"/>
    <w:rsid w:val="00EF1CBD"/>
    <w:rsid w:val="00EF2667"/>
    <w:rsid w:val="00EF2CC8"/>
    <w:rsid w:val="00EF30F5"/>
    <w:rsid w:val="00EF3D81"/>
    <w:rsid w:val="00EF400B"/>
    <w:rsid w:val="00EF42C9"/>
    <w:rsid w:val="00EF574C"/>
    <w:rsid w:val="00EF5DD2"/>
    <w:rsid w:val="00EF67E1"/>
    <w:rsid w:val="00EF6D10"/>
    <w:rsid w:val="00EF7B06"/>
    <w:rsid w:val="00EF7F84"/>
    <w:rsid w:val="00F0089E"/>
    <w:rsid w:val="00F00B48"/>
    <w:rsid w:val="00F01B0E"/>
    <w:rsid w:val="00F02558"/>
    <w:rsid w:val="00F03346"/>
    <w:rsid w:val="00F0340E"/>
    <w:rsid w:val="00F0380E"/>
    <w:rsid w:val="00F04299"/>
    <w:rsid w:val="00F04505"/>
    <w:rsid w:val="00F0499E"/>
    <w:rsid w:val="00F053B8"/>
    <w:rsid w:val="00F054C6"/>
    <w:rsid w:val="00F05D60"/>
    <w:rsid w:val="00F06015"/>
    <w:rsid w:val="00F06521"/>
    <w:rsid w:val="00F06C53"/>
    <w:rsid w:val="00F06D66"/>
    <w:rsid w:val="00F06E14"/>
    <w:rsid w:val="00F0775D"/>
    <w:rsid w:val="00F07944"/>
    <w:rsid w:val="00F07D92"/>
    <w:rsid w:val="00F10310"/>
    <w:rsid w:val="00F10A39"/>
    <w:rsid w:val="00F10D83"/>
    <w:rsid w:val="00F11117"/>
    <w:rsid w:val="00F125CB"/>
    <w:rsid w:val="00F12EF2"/>
    <w:rsid w:val="00F13190"/>
    <w:rsid w:val="00F14216"/>
    <w:rsid w:val="00F15A7E"/>
    <w:rsid w:val="00F15F93"/>
    <w:rsid w:val="00F1677A"/>
    <w:rsid w:val="00F169AA"/>
    <w:rsid w:val="00F16BD9"/>
    <w:rsid w:val="00F172D3"/>
    <w:rsid w:val="00F175F4"/>
    <w:rsid w:val="00F1789C"/>
    <w:rsid w:val="00F1791B"/>
    <w:rsid w:val="00F17A51"/>
    <w:rsid w:val="00F20547"/>
    <w:rsid w:val="00F206C6"/>
    <w:rsid w:val="00F20C14"/>
    <w:rsid w:val="00F2213F"/>
    <w:rsid w:val="00F222CD"/>
    <w:rsid w:val="00F224FF"/>
    <w:rsid w:val="00F22779"/>
    <w:rsid w:val="00F228D0"/>
    <w:rsid w:val="00F23928"/>
    <w:rsid w:val="00F25587"/>
    <w:rsid w:val="00F255CD"/>
    <w:rsid w:val="00F26CFA"/>
    <w:rsid w:val="00F27295"/>
    <w:rsid w:val="00F27A68"/>
    <w:rsid w:val="00F27F4E"/>
    <w:rsid w:val="00F308FA"/>
    <w:rsid w:val="00F30C0B"/>
    <w:rsid w:val="00F315E0"/>
    <w:rsid w:val="00F32EF2"/>
    <w:rsid w:val="00F33823"/>
    <w:rsid w:val="00F34742"/>
    <w:rsid w:val="00F349B2"/>
    <w:rsid w:val="00F3507C"/>
    <w:rsid w:val="00F358A1"/>
    <w:rsid w:val="00F35C0C"/>
    <w:rsid w:val="00F361E5"/>
    <w:rsid w:val="00F3628C"/>
    <w:rsid w:val="00F362E0"/>
    <w:rsid w:val="00F363B2"/>
    <w:rsid w:val="00F36613"/>
    <w:rsid w:val="00F36BE3"/>
    <w:rsid w:val="00F36C4A"/>
    <w:rsid w:val="00F36F54"/>
    <w:rsid w:val="00F36FAB"/>
    <w:rsid w:val="00F37334"/>
    <w:rsid w:val="00F37557"/>
    <w:rsid w:val="00F375BD"/>
    <w:rsid w:val="00F37DF3"/>
    <w:rsid w:val="00F403C1"/>
    <w:rsid w:val="00F411ED"/>
    <w:rsid w:val="00F41C6B"/>
    <w:rsid w:val="00F425DD"/>
    <w:rsid w:val="00F426C7"/>
    <w:rsid w:val="00F42C3E"/>
    <w:rsid w:val="00F42DDB"/>
    <w:rsid w:val="00F43880"/>
    <w:rsid w:val="00F43B2F"/>
    <w:rsid w:val="00F44048"/>
    <w:rsid w:val="00F44544"/>
    <w:rsid w:val="00F44999"/>
    <w:rsid w:val="00F44AB8"/>
    <w:rsid w:val="00F44B55"/>
    <w:rsid w:val="00F450EC"/>
    <w:rsid w:val="00F4799A"/>
    <w:rsid w:val="00F47FCE"/>
    <w:rsid w:val="00F50593"/>
    <w:rsid w:val="00F50AE5"/>
    <w:rsid w:val="00F50E47"/>
    <w:rsid w:val="00F51768"/>
    <w:rsid w:val="00F51DCB"/>
    <w:rsid w:val="00F52631"/>
    <w:rsid w:val="00F53606"/>
    <w:rsid w:val="00F53E35"/>
    <w:rsid w:val="00F55265"/>
    <w:rsid w:val="00F5547F"/>
    <w:rsid w:val="00F557D4"/>
    <w:rsid w:val="00F55E28"/>
    <w:rsid w:val="00F5615C"/>
    <w:rsid w:val="00F57585"/>
    <w:rsid w:val="00F57EFD"/>
    <w:rsid w:val="00F603BA"/>
    <w:rsid w:val="00F60CD9"/>
    <w:rsid w:val="00F6116F"/>
    <w:rsid w:val="00F61195"/>
    <w:rsid w:val="00F613E2"/>
    <w:rsid w:val="00F62BEC"/>
    <w:rsid w:val="00F62EC7"/>
    <w:rsid w:val="00F62EFD"/>
    <w:rsid w:val="00F62F07"/>
    <w:rsid w:val="00F63998"/>
    <w:rsid w:val="00F63D4C"/>
    <w:rsid w:val="00F64C77"/>
    <w:rsid w:val="00F64D8D"/>
    <w:rsid w:val="00F65189"/>
    <w:rsid w:val="00F651F0"/>
    <w:rsid w:val="00F653CA"/>
    <w:rsid w:val="00F66181"/>
    <w:rsid w:val="00F67D16"/>
    <w:rsid w:val="00F70611"/>
    <w:rsid w:val="00F710C8"/>
    <w:rsid w:val="00F7129D"/>
    <w:rsid w:val="00F717EC"/>
    <w:rsid w:val="00F71B10"/>
    <w:rsid w:val="00F71C5F"/>
    <w:rsid w:val="00F721D6"/>
    <w:rsid w:val="00F7258E"/>
    <w:rsid w:val="00F73D29"/>
    <w:rsid w:val="00F73DD8"/>
    <w:rsid w:val="00F74133"/>
    <w:rsid w:val="00F759BA"/>
    <w:rsid w:val="00F7620B"/>
    <w:rsid w:val="00F76CF0"/>
    <w:rsid w:val="00F803BE"/>
    <w:rsid w:val="00F8069D"/>
    <w:rsid w:val="00F82974"/>
    <w:rsid w:val="00F8369E"/>
    <w:rsid w:val="00F83713"/>
    <w:rsid w:val="00F83961"/>
    <w:rsid w:val="00F83D03"/>
    <w:rsid w:val="00F83E4A"/>
    <w:rsid w:val="00F84340"/>
    <w:rsid w:val="00F848A7"/>
    <w:rsid w:val="00F86918"/>
    <w:rsid w:val="00F8717B"/>
    <w:rsid w:val="00F91D4E"/>
    <w:rsid w:val="00F92BE3"/>
    <w:rsid w:val="00F93273"/>
    <w:rsid w:val="00F93F66"/>
    <w:rsid w:val="00F93FD2"/>
    <w:rsid w:val="00F940A2"/>
    <w:rsid w:val="00F9414D"/>
    <w:rsid w:val="00F945C0"/>
    <w:rsid w:val="00F95253"/>
    <w:rsid w:val="00F958C1"/>
    <w:rsid w:val="00F95B7D"/>
    <w:rsid w:val="00F9607E"/>
    <w:rsid w:val="00FA0B9A"/>
    <w:rsid w:val="00FA10A2"/>
    <w:rsid w:val="00FA1283"/>
    <w:rsid w:val="00FA2169"/>
    <w:rsid w:val="00FA3D88"/>
    <w:rsid w:val="00FA424A"/>
    <w:rsid w:val="00FA4A9E"/>
    <w:rsid w:val="00FA4E31"/>
    <w:rsid w:val="00FA5164"/>
    <w:rsid w:val="00FA5A72"/>
    <w:rsid w:val="00FA6F27"/>
    <w:rsid w:val="00FA7029"/>
    <w:rsid w:val="00FA7178"/>
    <w:rsid w:val="00FA74D0"/>
    <w:rsid w:val="00FA7B72"/>
    <w:rsid w:val="00FB03D2"/>
    <w:rsid w:val="00FB04BC"/>
    <w:rsid w:val="00FB072F"/>
    <w:rsid w:val="00FB0BBB"/>
    <w:rsid w:val="00FB166A"/>
    <w:rsid w:val="00FB1DE1"/>
    <w:rsid w:val="00FB1EA4"/>
    <w:rsid w:val="00FB210E"/>
    <w:rsid w:val="00FB2913"/>
    <w:rsid w:val="00FB29A0"/>
    <w:rsid w:val="00FB2CF3"/>
    <w:rsid w:val="00FB2E30"/>
    <w:rsid w:val="00FB64EE"/>
    <w:rsid w:val="00FB70F7"/>
    <w:rsid w:val="00FB78E3"/>
    <w:rsid w:val="00FC0737"/>
    <w:rsid w:val="00FC0884"/>
    <w:rsid w:val="00FC10DD"/>
    <w:rsid w:val="00FC1655"/>
    <w:rsid w:val="00FC2019"/>
    <w:rsid w:val="00FC3C3A"/>
    <w:rsid w:val="00FC3E40"/>
    <w:rsid w:val="00FC41D5"/>
    <w:rsid w:val="00FC5881"/>
    <w:rsid w:val="00FC68F4"/>
    <w:rsid w:val="00FC6AC1"/>
    <w:rsid w:val="00FC6CE4"/>
    <w:rsid w:val="00FC6E51"/>
    <w:rsid w:val="00FC7150"/>
    <w:rsid w:val="00FC729E"/>
    <w:rsid w:val="00FC793E"/>
    <w:rsid w:val="00FC7D42"/>
    <w:rsid w:val="00FD05FF"/>
    <w:rsid w:val="00FD11A2"/>
    <w:rsid w:val="00FD13A2"/>
    <w:rsid w:val="00FD1B56"/>
    <w:rsid w:val="00FD23B6"/>
    <w:rsid w:val="00FD2472"/>
    <w:rsid w:val="00FD2B55"/>
    <w:rsid w:val="00FD4126"/>
    <w:rsid w:val="00FD5154"/>
    <w:rsid w:val="00FD5319"/>
    <w:rsid w:val="00FD6B07"/>
    <w:rsid w:val="00FD6ECA"/>
    <w:rsid w:val="00FD74BF"/>
    <w:rsid w:val="00FE0066"/>
    <w:rsid w:val="00FE0520"/>
    <w:rsid w:val="00FE17D1"/>
    <w:rsid w:val="00FE1E05"/>
    <w:rsid w:val="00FE24AB"/>
    <w:rsid w:val="00FE2658"/>
    <w:rsid w:val="00FE268F"/>
    <w:rsid w:val="00FE2A71"/>
    <w:rsid w:val="00FE2DB8"/>
    <w:rsid w:val="00FE39C9"/>
    <w:rsid w:val="00FE50C5"/>
    <w:rsid w:val="00FE647D"/>
    <w:rsid w:val="00FE7BCD"/>
    <w:rsid w:val="00FF02E3"/>
    <w:rsid w:val="00FF0828"/>
    <w:rsid w:val="00FF0F0E"/>
    <w:rsid w:val="00FF1337"/>
    <w:rsid w:val="00FF13E3"/>
    <w:rsid w:val="00FF1853"/>
    <w:rsid w:val="00FF1C0F"/>
    <w:rsid w:val="00FF3D0D"/>
    <w:rsid w:val="00FF4C7B"/>
    <w:rsid w:val="00FF50BE"/>
    <w:rsid w:val="00FF5451"/>
    <w:rsid w:val="00FF59EA"/>
    <w:rsid w:val="00FF6DDA"/>
    <w:rsid w:val="00FF6E50"/>
    <w:rsid w:val="00FF7980"/>
    <w:rsid w:val="00FF7AB5"/>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0E39F1B8"/>
  <w15:docId w15:val="{753A9DCE-8E2A-4D85-B342-26D04AE95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D6"/>
    <w:pPr>
      <w:spacing w:line="24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0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0192"/>
    <w:pPr>
      <w:tabs>
        <w:tab w:val="center" w:pos="4252"/>
        <w:tab w:val="right" w:pos="8504"/>
      </w:tabs>
      <w:snapToGrid w:val="0"/>
    </w:pPr>
  </w:style>
  <w:style w:type="character" w:customStyle="1" w:styleId="a5">
    <w:name w:val="ヘッダー (文字)"/>
    <w:basedOn w:val="a0"/>
    <w:link w:val="a4"/>
    <w:uiPriority w:val="99"/>
    <w:rsid w:val="00030192"/>
  </w:style>
  <w:style w:type="paragraph" w:styleId="a6">
    <w:name w:val="footer"/>
    <w:basedOn w:val="a"/>
    <w:link w:val="a7"/>
    <w:uiPriority w:val="99"/>
    <w:unhideWhenUsed/>
    <w:rsid w:val="00030192"/>
    <w:pPr>
      <w:tabs>
        <w:tab w:val="center" w:pos="4252"/>
        <w:tab w:val="right" w:pos="8504"/>
      </w:tabs>
      <w:snapToGrid w:val="0"/>
    </w:pPr>
  </w:style>
  <w:style w:type="character" w:customStyle="1" w:styleId="a7">
    <w:name w:val="フッター (文字)"/>
    <w:basedOn w:val="a0"/>
    <w:link w:val="a6"/>
    <w:uiPriority w:val="99"/>
    <w:rsid w:val="00030192"/>
  </w:style>
  <w:style w:type="paragraph" w:styleId="a8">
    <w:name w:val="List Paragraph"/>
    <w:basedOn w:val="a"/>
    <w:uiPriority w:val="34"/>
    <w:qFormat/>
    <w:rsid w:val="00A46BD8"/>
    <w:pPr>
      <w:ind w:leftChars="400" w:left="840"/>
    </w:pPr>
  </w:style>
  <w:style w:type="paragraph" w:styleId="a9">
    <w:name w:val="Balloon Text"/>
    <w:basedOn w:val="a"/>
    <w:link w:val="aa"/>
    <w:uiPriority w:val="99"/>
    <w:semiHidden/>
    <w:unhideWhenUsed/>
    <w:rsid w:val="000308DB"/>
    <w:rPr>
      <w:rFonts w:ascii="Arial" w:eastAsia="ＭＳ ゴシック" w:hAnsi="Arial"/>
      <w:sz w:val="18"/>
      <w:szCs w:val="18"/>
    </w:rPr>
  </w:style>
  <w:style w:type="character" w:customStyle="1" w:styleId="aa">
    <w:name w:val="吹き出し (文字)"/>
    <w:link w:val="a9"/>
    <w:uiPriority w:val="99"/>
    <w:semiHidden/>
    <w:rsid w:val="000308DB"/>
    <w:rPr>
      <w:rFonts w:ascii="Arial" w:eastAsia="ＭＳ ゴシック" w:hAnsi="Arial" w:cs="Times New Roman"/>
      <w:sz w:val="18"/>
      <w:szCs w:val="18"/>
    </w:rPr>
  </w:style>
  <w:style w:type="paragraph" w:styleId="ab">
    <w:name w:val="Date"/>
    <w:basedOn w:val="a"/>
    <w:next w:val="a"/>
    <w:link w:val="ac"/>
    <w:uiPriority w:val="99"/>
    <w:semiHidden/>
    <w:unhideWhenUsed/>
    <w:rsid w:val="00BA0DF0"/>
  </w:style>
  <w:style w:type="character" w:customStyle="1" w:styleId="ac">
    <w:name w:val="日付 (文字)"/>
    <w:basedOn w:val="a0"/>
    <w:link w:val="ab"/>
    <w:uiPriority w:val="99"/>
    <w:semiHidden/>
    <w:rsid w:val="00BA0DF0"/>
  </w:style>
  <w:style w:type="character" w:styleId="ad">
    <w:name w:val="annotation reference"/>
    <w:uiPriority w:val="99"/>
    <w:semiHidden/>
    <w:unhideWhenUsed/>
    <w:rsid w:val="00FA7029"/>
    <w:rPr>
      <w:sz w:val="18"/>
      <w:szCs w:val="18"/>
    </w:rPr>
  </w:style>
  <w:style w:type="paragraph" w:styleId="ae">
    <w:name w:val="annotation text"/>
    <w:basedOn w:val="a"/>
    <w:link w:val="af"/>
    <w:uiPriority w:val="99"/>
    <w:semiHidden/>
    <w:unhideWhenUsed/>
    <w:rsid w:val="00FA7029"/>
    <w:pPr>
      <w:jc w:val="left"/>
    </w:pPr>
  </w:style>
  <w:style w:type="character" w:customStyle="1" w:styleId="af">
    <w:name w:val="コメント文字列 (文字)"/>
    <w:link w:val="ae"/>
    <w:uiPriority w:val="99"/>
    <w:semiHidden/>
    <w:rsid w:val="00FA7029"/>
    <w:rPr>
      <w:kern w:val="2"/>
      <w:sz w:val="21"/>
      <w:szCs w:val="22"/>
    </w:rPr>
  </w:style>
  <w:style w:type="paragraph" w:styleId="af0">
    <w:name w:val="annotation subject"/>
    <w:basedOn w:val="ae"/>
    <w:next w:val="ae"/>
    <w:link w:val="af1"/>
    <w:uiPriority w:val="99"/>
    <w:semiHidden/>
    <w:unhideWhenUsed/>
    <w:rsid w:val="002268F0"/>
    <w:rPr>
      <w:b/>
      <w:bCs/>
    </w:rPr>
  </w:style>
  <w:style w:type="character" w:customStyle="1" w:styleId="af1">
    <w:name w:val="コメント内容 (文字)"/>
    <w:link w:val="af0"/>
    <w:uiPriority w:val="99"/>
    <w:semiHidden/>
    <w:rsid w:val="002268F0"/>
    <w:rPr>
      <w:b/>
      <w:bCs/>
      <w:kern w:val="2"/>
      <w:sz w:val="21"/>
      <w:szCs w:val="22"/>
    </w:rPr>
  </w:style>
  <w:style w:type="paragraph" w:styleId="af2">
    <w:name w:val="Revision"/>
    <w:hidden/>
    <w:uiPriority w:val="99"/>
    <w:semiHidden/>
    <w:rsid w:val="002268F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16487">
      <w:bodyDiv w:val="1"/>
      <w:marLeft w:val="0"/>
      <w:marRight w:val="0"/>
      <w:marTop w:val="0"/>
      <w:marBottom w:val="0"/>
      <w:divBdr>
        <w:top w:val="none" w:sz="0" w:space="0" w:color="auto"/>
        <w:left w:val="none" w:sz="0" w:space="0" w:color="auto"/>
        <w:bottom w:val="none" w:sz="0" w:space="0" w:color="auto"/>
        <w:right w:val="none" w:sz="0" w:space="0" w:color="auto"/>
      </w:divBdr>
    </w:div>
    <w:div w:id="349720999">
      <w:bodyDiv w:val="1"/>
      <w:marLeft w:val="0"/>
      <w:marRight w:val="0"/>
      <w:marTop w:val="0"/>
      <w:marBottom w:val="0"/>
      <w:divBdr>
        <w:top w:val="none" w:sz="0" w:space="0" w:color="auto"/>
        <w:left w:val="none" w:sz="0" w:space="0" w:color="auto"/>
        <w:bottom w:val="none" w:sz="0" w:space="0" w:color="auto"/>
        <w:right w:val="none" w:sz="0" w:space="0" w:color="auto"/>
      </w:divBdr>
    </w:div>
    <w:div w:id="877278506">
      <w:bodyDiv w:val="1"/>
      <w:marLeft w:val="0"/>
      <w:marRight w:val="0"/>
      <w:marTop w:val="0"/>
      <w:marBottom w:val="0"/>
      <w:divBdr>
        <w:top w:val="none" w:sz="0" w:space="0" w:color="auto"/>
        <w:left w:val="none" w:sz="0" w:space="0" w:color="auto"/>
        <w:bottom w:val="none" w:sz="0" w:space="0" w:color="auto"/>
        <w:right w:val="none" w:sz="0" w:space="0" w:color="auto"/>
      </w:divBdr>
    </w:div>
    <w:div w:id="997222461">
      <w:bodyDiv w:val="1"/>
      <w:marLeft w:val="0"/>
      <w:marRight w:val="0"/>
      <w:marTop w:val="0"/>
      <w:marBottom w:val="0"/>
      <w:divBdr>
        <w:top w:val="none" w:sz="0" w:space="0" w:color="auto"/>
        <w:left w:val="none" w:sz="0" w:space="0" w:color="auto"/>
        <w:bottom w:val="none" w:sz="0" w:space="0" w:color="auto"/>
        <w:right w:val="none" w:sz="0" w:space="0" w:color="auto"/>
      </w:divBdr>
    </w:div>
    <w:div w:id="1111125326">
      <w:bodyDiv w:val="1"/>
      <w:marLeft w:val="0"/>
      <w:marRight w:val="0"/>
      <w:marTop w:val="0"/>
      <w:marBottom w:val="0"/>
      <w:divBdr>
        <w:top w:val="none" w:sz="0" w:space="0" w:color="auto"/>
        <w:left w:val="none" w:sz="0" w:space="0" w:color="auto"/>
        <w:bottom w:val="none" w:sz="0" w:space="0" w:color="auto"/>
        <w:right w:val="none" w:sz="0" w:space="0" w:color="auto"/>
      </w:divBdr>
    </w:div>
    <w:div w:id="1126507548">
      <w:bodyDiv w:val="1"/>
      <w:marLeft w:val="0"/>
      <w:marRight w:val="0"/>
      <w:marTop w:val="0"/>
      <w:marBottom w:val="0"/>
      <w:divBdr>
        <w:top w:val="none" w:sz="0" w:space="0" w:color="auto"/>
        <w:left w:val="none" w:sz="0" w:space="0" w:color="auto"/>
        <w:bottom w:val="none" w:sz="0" w:space="0" w:color="auto"/>
        <w:right w:val="none" w:sz="0" w:space="0" w:color="auto"/>
      </w:divBdr>
    </w:div>
    <w:div w:id="1386488626">
      <w:bodyDiv w:val="1"/>
      <w:marLeft w:val="0"/>
      <w:marRight w:val="0"/>
      <w:marTop w:val="0"/>
      <w:marBottom w:val="0"/>
      <w:divBdr>
        <w:top w:val="none" w:sz="0" w:space="0" w:color="auto"/>
        <w:left w:val="none" w:sz="0" w:space="0" w:color="auto"/>
        <w:bottom w:val="none" w:sz="0" w:space="0" w:color="auto"/>
        <w:right w:val="none" w:sz="0" w:space="0" w:color="auto"/>
      </w:divBdr>
    </w:div>
    <w:div w:id="205396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HiramatsuKa\Desktop\&#20107;&#26989;&#35519;&#25972;&#35506;&#65288;&#24179;&#26494;&#65289;\&#27231;&#38306;&#35413;&#20385;&#38306;&#20418;\H26&#24180;&#24230;\H25&#23455;&#32318;&#22577;&#21578;&#26360;&#28155;&#20184;&#36039;&#26009;&#38598;&#12487;&#12540;&#12479;\6&#26376;11&#26085;&#20462;&#27491;&#29256;\&#24179;&#25104;2&#65301;&#24180;&#24230;&#23455;&#32318;&#22577;&#21578;&#26360;&#65288;&#32032;&#26696;&#65289;6&#26376;1&#65297;&#2608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41186-A284-4900-AD02-D29BEA209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平成2５年度実績報告書（素案）6月1１日.dot</Template>
  <TotalTime>205</TotalTime>
  <Pages>60</Pages>
  <Words>8086</Words>
  <Characters>46094</Characters>
  <Application>Microsoft Office Word</Application>
  <DocSecurity>0</DocSecurity>
  <Lines>384</Lines>
  <Paragraphs>108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平松 和也</dc:creator>
  <cp:lastModifiedBy>石川　麻耶</cp:lastModifiedBy>
  <cp:revision>32</cp:revision>
  <cp:lastPrinted>2019-07-08T01:06:00Z</cp:lastPrinted>
  <dcterms:created xsi:type="dcterms:W3CDTF">2019-07-05T07:43:00Z</dcterms:created>
  <dcterms:modified xsi:type="dcterms:W3CDTF">2019-09-25T04:48:00Z</dcterms:modified>
</cp:coreProperties>
</file>