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85B11" w14:textId="19443E3D" w:rsidR="001C1E77" w:rsidRPr="00443EC5" w:rsidRDefault="004C4C21" w:rsidP="000A15AB">
      <w:pPr>
        <w:jc w:val="center"/>
        <w:rPr>
          <w:rFonts w:asciiTheme="majorEastAsia" w:eastAsiaTheme="majorEastAsia" w:hAnsiTheme="majorEastAsia"/>
          <w:sz w:val="28"/>
          <w:szCs w:val="28"/>
        </w:rPr>
      </w:pPr>
      <w:r w:rsidRPr="00443EC5">
        <w:rPr>
          <w:rFonts w:asciiTheme="majorEastAsia" w:eastAsiaTheme="majorEastAsia" w:hAnsiTheme="majorEastAsia" w:hint="eastAsia"/>
          <w:sz w:val="28"/>
          <w:szCs w:val="28"/>
        </w:rPr>
        <w:t>令和元</w:t>
      </w:r>
      <w:r w:rsidR="001C1E77" w:rsidRPr="00443EC5">
        <w:rPr>
          <w:rFonts w:asciiTheme="majorEastAsia" w:eastAsiaTheme="majorEastAsia" w:hAnsiTheme="majorEastAsia" w:hint="eastAsia"/>
          <w:sz w:val="28"/>
          <w:szCs w:val="28"/>
        </w:rPr>
        <w:t>年度第</w:t>
      </w:r>
      <w:r w:rsidR="008074A6" w:rsidRPr="00443EC5">
        <w:rPr>
          <w:rFonts w:asciiTheme="majorEastAsia" w:eastAsiaTheme="majorEastAsia" w:hAnsiTheme="majorEastAsia" w:hint="eastAsia"/>
          <w:sz w:val="28"/>
          <w:szCs w:val="28"/>
        </w:rPr>
        <w:t>３</w:t>
      </w:r>
      <w:r w:rsidR="00971051" w:rsidRPr="00443EC5">
        <w:rPr>
          <w:rFonts w:asciiTheme="majorEastAsia" w:eastAsiaTheme="majorEastAsia" w:hAnsiTheme="majorEastAsia" w:hint="eastAsia"/>
          <w:sz w:val="28"/>
          <w:szCs w:val="28"/>
        </w:rPr>
        <w:t>回</w:t>
      </w:r>
      <w:r w:rsidRPr="00443EC5">
        <w:rPr>
          <w:rFonts w:asciiTheme="majorEastAsia" w:eastAsiaTheme="majorEastAsia" w:hAnsiTheme="majorEastAsia" w:hint="eastAsia"/>
          <w:sz w:val="28"/>
          <w:szCs w:val="28"/>
        </w:rPr>
        <w:t>大阪府</w:t>
      </w:r>
      <w:r w:rsidR="00800B42" w:rsidRPr="00443EC5">
        <w:rPr>
          <w:rFonts w:asciiTheme="majorEastAsia" w:eastAsiaTheme="majorEastAsia" w:hAnsiTheme="majorEastAsia" w:hint="eastAsia"/>
          <w:sz w:val="28"/>
          <w:szCs w:val="28"/>
        </w:rPr>
        <w:t>地方独立行政</w:t>
      </w:r>
      <w:r w:rsidR="001C1E77" w:rsidRPr="00443EC5">
        <w:rPr>
          <w:rFonts w:asciiTheme="majorEastAsia" w:eastAsiaTheme="majorEastAsia" w:hAnsiTheme="majorEastAsia" w:hint="eastAsia"/>
          <w:sz w:val="28"/>
          <w:szCs w:val="28"/>
        </w:rPr>
        <w:t>法人</w:t>
      </w:r>
    </w:p>
    <w:p w14:paraId="1CD85B13" w14:textId="6DFD7963" w:rsidR="001C1E77" w:rsidRPr="00443EC5" w:rsidRDefault="008D46ED" w:rsidP="00800B42">
      <w:pPr>
        <w:jc w:val="center"/>
        <w:rPr>
          <w:rFonts w:asciiTheme="majorEastAsia" w:eastAsiaTheme="majorEastAsia" w:hAnsiTheme="majorEastAsia"/>
          <w:sz w:val="28"/>
          <w:szCs w:val="28"/>
        </w:rPr>
      </w:pPr>
      <w:r w:rsidRPr="00443EC5">
        <w:rPr>
          <w:rFonts w:asciiTheme="majorEastAsia" w:eastAsiaTheme="majorEastAsia" w:hAnsiTheme="majorEastAsia" w:hint="eastAsia"/>
          <w:sz w:val="28"/>
          <w:szCs w:val="28"/>
        </w:rPr>
        <w:t>大阪府立</w:t>
      </w:r>
      <w:r w:rsidR="002E46B6" w:rsidRPr="00443EC5">
        <w:rPr>
          <w:rFonts w:asciiTheme="majorEastAsia" w:eastAsiaTheme="majorEastAsia" w:hAnsiTheme="majorEastAsia" w:hint="eastAsia"/>
          <w:sz w:val="28"/>
          <w:szCs w:val="28"/>
        </w:rPr>
        <w:t>環境農林水産総合研究所</w:t>
      </w:r>
      <w:r w:rsidR="00800B42" w:rsidRPr="00443EC5">
        <w:rPr>
          <w:rFonts w:asciiTheme="majorEastAsia" w:eastAsiaTheme="majorEastAsia" w:hAnsiTheme="majorEastAsia" w:hint="eastAsia"/>
          <w:sz w:val="28"/>
          <w:szCs w:val="28"/>
        </w:rPr>
        <w:t>評価委員会</w:t>
      </w:r>
    </w:p>
    <w:p w14:paraId="5BCA64BE" w14:textId="77777777" w:rsidR="00770D83" w:rsidRPr="00443EC5" w:rsidRDefault="00770D83" w:rsidP="00800B42">
      <w:pPr>
        <w:jc w:val="center"/>
        <w:rPr>
          <w:rFonts w:asciiTheme="minorEastAsia" w:eastAsiaTheme="minorEastAsia" w:hAnsiTheme="minorEastAsia"/>
          <w:sz w:val="28"/>
          <w:szCs w:val="28"/>
        </w:rPr>
      </w:pPr>
    </w:p>
    <w:p w14:paraId="06729496" w14:textId="7BA23259" w:rsidR="00800B42" w:rsidRPr="00443EC5" w:rsidRDefault="004C4C21" w:rsidP="004C4C21">
      <w:pPr>
        <w:ind w:right="880" w:firstLineChars="2000" w:firstLine="4400"/>
        <w:rPr>
          <w:rFonts w:asciiTheme="minorEastAsia" w:eastAsiaTheme="minorEastAsia" w:hAnsiTheme="minorEastAsia"/>
          <w:sz w:val="22"/>
          <w:szCs w:val="28"/>
        </w:rPr>
      </w:pPr>
      <w:r w:rsidRPr="00443EC5">
        <w:rPr>
          <w:rFonts w:asciiTheme="minorEastAsia" w:eastAsiaTheme="minorEastAsia" w:hAnsiTheme="minorEastAsia" w:hint="eastAsia"/>
          <w:sz w:val="22"/>
          <w:szCs w:val="28"/>
        </w:rPr>
        <w:t>日時　令和元</w:t>
      </w:r>
      <w:r w:rsidR="001C1E77" w:rsidRPr="00443EC5">
        <w:rPr>
          <w:rFonts w:asciiTheme="minorEastAsia" w:eastAsiaTheme="minorEastAsia" w:hAnsiTheme="minorEastAsia" w:hint="eastAsia"/>
          <w:sz w:val="22"/>
          <w:szCs w:val="28"/>
        </w:rPr>
        <w:t>年</w:t>
      </w:r>
      <w:r w:rsidRPr="00443EC5">
        <w:rPr>
          <w:rFonts w:asciiTheme="minorEastAsia" w:eastAsiaTheme="minorEastAsia" w:hAnsiTheme="minorEastAsia" w:hint="eastAsia"/>
          <w:sz w:val="22"/>
          <w:szCs w:val="28"/>
        </w:rPr>
        <w:t>7</w:t>
      </w:r>
      <w:r w:rsidR="001C1E77" w:rsidRPr="00443EC5">
        <w:rPr>
          <w:rFonts w:asciiTheme="minorEastAsia" w:eastAsiaTheme="minorEastAsia" w:hAnsiTheme="minorEastAsia" w:hint="eastAsia"/>
          <w:sz w:val="22"/>
          <w:szCs w:val="28"/>
        </w:rPr>
        <w:t>月</w:t>
      </w:r>
      <w:r w:rsidR="008074A6" w:rsidRPr="00443EC5">
        <w:rPr>
          <w:rFonts w:asciiTheme="minorEastAsia" w:eastAsiaTheme="minorEastAsia" w:hAnsiTheme="minorEastAsia" w:hint="eastAsia"/>
          <w:sz w:val="22"/>
          <w:szCs w:val="28"/>
        </w:rPr>
        <w:t>30</w:t>
      </w:r>
      <w:r w:rsidR="001C1E77" w:rsidRPr="00443EC5">
        <w:rPr>
          <w:rFonts w:asciiTheme="minorEastAsia" w:eastAsiaTheme="minorEastAsia" w:hAnsiTheme="minorEastAsia" w:hint="eastAsia"/>
          <w:sz w:val="22"/>
          <w:szCs w:val="28"/>
        </w:rPr>
        <w:t>日（</w:t>
      </w:r>
      <w:r w:rsidR="008074A6" w:rsidRPr="00443EC5">
        <w:rPr>
          <w:rFonts w:asciiTheme="minorEastAsia" w:eastAsiaTheme="minorEastAsia" w:hAnsiTheme="minorEastAsia" w:hint="eastAsia"/>
          <w:sz w:val="22"/>
          <w:szCs w:val="28"/>
        </w:rPr>
        <w:t>火</w:t>
      </w:r>
      <w:r w:rsidR="001C1E77" w:rsidRPr="00443EC5">
        <w:rPr>
          <w:rFonts w:asciiTheme="minorEastAsia" w:eastAsiaTheme="minorEastAsia" w:hAnsiTheme="minorEastAsia" w:hint="eastAsia"/>
          <w:sz w:val="22"/>
          <w:szCs w:val="28"/>
        </w:rPr>
        <w:t>）</w:t>
      </w:r>
    </w:p>
    <w:p w14:paraId="18470CD8" w14:textId="13785457" w:rsidR="00971051" w:rsidRPr="00443EC5" w:rsidRDefault="008074A6" w:rsidP="004C4C21">
      <w:pPr>
        <w:ind w:right="880" w:firstLineChars="2300" w:firstLine="5060"/>
        <w:rPr>
          <w:rFonts w:asciiTheme="minorEastAsia" w:eastAsiaTheme="minorEastAsia" w:hAnsiTheme="minorEastAsia"/>
          <w:sz w:val="22"/>
          <w:szCs w:val="28"/>
        </w:rPr>
      </w:pPr>
      <w:r w:rsidRPr="00443EC5">
        <w:rPr>
          <w:rFonts w:asciiTheme="minorEastAsia" w:eastAsiaTheme="minorEastAsia" w:hAnsiTheme="minorEastAsia" w:hint="eastAsia"/>
          <w:sz w:val="22"/>
          <w:szCs w:val="28"/>
        </w:rPr>
        <w:t>14</w:t>
      </w:r>
      <w:r w:rsidR="001C1E77" w:rsidRPr="00443EC5">
        <w:rPr>
          <w:rFonts w:asciiTheme="minorEastAsia" w:eastAsiaTheme="minorEastAsia" w:hAnsiTheme="minorEastAsia" w:hint="eastAsia"/>
          <w:sz w:val="22"/>
          <w:szCs w:val="28"/>
        </w:rPr>
        <w:t>時</w:t>
      </w:r>
      <w:r w:rsidR="009937D2" w:rsidRPr="00443EC5">
        <w:rPr>
          <w:rFonts w:asciiTheme="minorEastAsia" w:eastAsiaTheme="minorEastAsia" w:hAnsiTheme="minorEastAsia" w:hint="eastAsia"/>
          <w:sz w:val="22"/>
          <w:szCs w:val="28"/>
        </w:rPr>
        <w:t>30</w:t>
      </w:r>
      <w:r w:rsidR="00971051" w:rsidRPr="00443EC5">
        <w:rPr>
          <w:rFonts w:asciiTheme="minorEastAsia" w:eastAsiaTheme="minorEastAsia" w:hAnsiTheme="minorEastAsia" w:hint="eastAsia"/>
          <w:sz w:val="22"/>
          <w:szCs w:val="28"/>
        </w:rPr>
        <w:t>分</w:t>
      </w:r>
      <w:r w:rsidR="001C1E77" w:rsidRPr="00443EC5">
        <w:rPr>
          <w:rFonts w:asciiTheme="minorEastAsia" w:eastAsiaTheme="minorEastAsia" w:hAnsiTheme="minorEastAsia" w:hint="eastAsia"/>
          <w:sz w:val="22"/>
          <w:szCs w:val="28"/>
        </w:rPr>
        <w:t>～</w:t>
      </w:r>
      <w:r w:rsidR="00971051" w:rsidRPr="00443EC5">
        <w:rPr>
          <w:rFonts w:asciiTheme="minorEastAsia" w:eastAsiaTheme="minorEastAsia" w:hAnsiTheme="minorEastAsia" w:hint="eastAsia"/>
          <w:sz w:val="22"/>
          <w:szCs w:val="28"/>
        </w:rPr>
        <w:t>16</w:t>
      </w:r>
      <w:r w:rsidR="001C1E77" w:rsidRPr="00443EC5">
        <w:rPr>
          <w:rFonts w:asciiTheme="minorEastAsia" w:eastAsiaTheme="minorEastAsia" w:hAnsiTheme="minorEastAsia" w:hint="eastAsia"/>
          <w:sz w:val="22"/>
          <w:szCs w:val="28"/>
        </w:rPr>
        <w:t>時</w:t>
      </w:r>
      <w:r w:rsidR="00971051" w:rsidRPr="00443EC5">
        <w:rPr>
          <w:rFonts w:asciiTheme="minorEastAsia" w:eastAsiaTheme="minorEastAsia" w:hAnsiTheme="minorEastAsia" w:hint="eastAsia"/>
          <w:sz w:val="22"/>
          <w:szCs w:val="28"/>
        </w:rPr>
        <w:t>30分</w:t>
      </w:r>
    </w:p>
    <w:p w14:paraId="13AF46D9" w14:textId="76966D3E" w:rsidR="00971051" w:rsidRPr="00F9033F" w:rsidRDefault="00971051" w:rsidP="008074A6">
      <w:pPr>
        <w:wordWrap w:val="0"/>
        <w:ind w:right="440" w:firstLineChars="1400" w:firstLine="3080"/>
        <w:jc w:val="right"/>
        <w:rPr>
          <w:rFonts w:asciiTheme="minorEastAsia" w:eastAsiaTheme="minorEastAsia" w:hAnsiTheme="minorEastAsia"/>
          <w:sz w:val="22"/>
          <w:szCs w:val="28"/>
        </w:rPr>
      </w:pPr>
      <w:r w:rsidRPr="00443EC5">
        <w:rPr>
          <w:rFonts w:asciiTheme="minorEastAsia" w:eastAsiaTheme="minorEastAsia" w:hAnsiTheme="minorEastAsia" w:hint="eastAsia"/>
          <w:sz w:val="22"/>
          <w:szCs w:val="28"/>
        </w:rPr>
        <w:t xml:space="preserve">場所　</w:t>
      </w:r>
      <w:r w:rsidR="008074A6" w:rsidRPr="00443EC5">
        <w:rPr>
          <w:rFonts w:asciiTheme="minorEastAsia" w:eastAsiaTheme="minorEastAsia" w:hAnsiTheme="minorEastAsia" w:hint="eastAsia"/>
          <w:sz w:val="22"/>
          <w:szCs w:val="28"/>
        </w:rPr>
        <w:t>大阪赤十字会館　401</w:t>
      </w:r>
      <w:r w:rsidR="001F1F04" w:rsidRPr="00443EC5">
        <w:rPr>
          <w:rFonts w:asciiTheme="minorEastAsia" w:eastAsiaTheme="minorEastAsia" w:hAnsiTheme="minorEastAsia" w:hint="eastAsia"/>
          <w:sz w:val="22"/>
          <w:szCs w:val="28"/>
        </w:rPr>
        <w:t>会議室</w:t>
      </w:r>
      <w:r w:rsidR="008074A6">
        <w:rPr>
          <w:rFonts w:asciiTheme="minorEastAsia" w:eastAsiaTheme="minorEastAsia" w:hAnsiTheme="minorEastAsia" w:hint="eastAsia"/>
          <w:sz w:val="22"/>
          <w:szCs w:val="28"/>
        </w:rPr>
        <w:t xml:space="preserve">　　　 </w:t>
      </w:r>
    </w:p>
    <w:p w14:paraId="4F81A48F" w14:textId="17A615FA" w:rsidR="00800B42" w:rsidRPr="00F9033F" w:rsidRDefault="00800B42" w:rsidP="004C4C21">
      <w:pPr>
        <w:rPr>
          <w:rFonts w:asciiTheme="minorEastAsia" w:eastAsiaTheme="minorEastAsia" w:hAnsiTheme="minorEastAsia"/>
          <w:sz w:val="22"/>
          <w:szCs w:val="28"/>
        </w:rPr>
      </w:pPr>
    </w:p>
    <w:p w14:paraId="56642ACA" w14:textId="1165C106" w:rsidR="00770D83" w:rsidRPr="00F9033F" w:rsidRDefault="00800B42" w:rsidP="004C4C21">
      <w:pPr>
        <w:jc w:val="center"/>
        <w:rPr>
          <w:rFonts w:asciiTheme="minorEastAsia" w:eastAsiaTheme="minorEastAsia" w:hAnsiTheme="minorEastAsia"/>
          <w:sz w:val="28"/>
          <w:szCs w:val="28"/>
        </w:rPr>
      </w:pPr>
      <w:r w:rsidRPr="00F9033F">
        <w:rPr>
          <w:rFonts w:asciiTheme="minorEastAsia" w:eastAsiaTheme="minorEastAsia" w:hAnsiTheme="minorEastAsia" w:hint="eastAsia"/>
          <w:sz w:val="28"/>
          <w:szCs w:val="28"/>
        </w:rPr>
        <w:t>＜次</w:t>
      </w:r>
      <w:r w:rsidR="00770D83" w:rsidRPr="00F9033F">
        <w:rPr>
          <w:rFonts w:asciiTheme="minorEastAsia" w:eastAsiaTheme="minorEastAsia" w:hAnsiTheme="minorEastAsia" w:hint="eastAsia"/>
          <w:sz w:val="28"/>
          <w:szCs w:val="28"/>
        </w:rPr>
        <w:t xml:space="preserve">　</w:t>
      </w:r>
      <w:r w:rsidRPr="00F9033F">
        <w:rPr>
          <w:rFonts w:asciiTheme="minorEastAsia" w:eastAsiaTheme="minorEastAsia" w:hAnsiTheme="minorEastAsia" w:hint="eastAsia"/>
          <w:sz w:val="28"/>
          <w:szCs w:val="28"/>
        </w:rPr>
        <w:t>第＞</w:t>
      </w:r>
    </w:p>
    <w:p w14:paraId="07AAB190" w14:textId="77777777" w:rsidR="004C4C21" w:rsidRPr="00F9033F" w:rsidRDefault="004C4C21" w:rsidP="004C4C21">
      <w:pPr>
        <w:jc w:val="center"/>
        <w:rPr>
          <w:rFonts w:asciiTheme="minorEastAsia" w:eastAsiaTheme="minorEastAsia" w:hAnsiTheme="minorEastAsia"/>
          <w:sz w:val="28"/>
          <w:szCs w:val="28"/>
        </w:rPr>
      </w:pPr>
    </w:p>
    <w:p w14:paraId="1CD85B17" w14:textId="77777777" w:rsidR="001C1E77" w:rsidRPr="00F9033F" w:rsidRDefault="001C1E77" w:rsidP="001C1E77">
      <w:pPr>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１　開　　会</w:t>
      </w:r>
    </w:p>
    <w:p w14:paraId="1CD85B18" w14:textId="77777777" w:rsidR="001C1E77" w:rsidRPr="00F9033F" w:rsidRDefault="001C1E77" w:rsidP="001C1E77">
      <w:pPr>
        <w:rPr>
          <w:rFonts w:asciiTheme="minorEastAsia" w:eastAsiaTheme="minorEastAsia" w:hAnsiTheme="minorEastAsia"/>
          <w:sz w:val="22"/>
          <w:szCs w:val="28"/>
        </w:rPr>
      </w:pPr>
    </w:p>
    <w:p w14:paraId="1CD85B19" w14:textId="77777777" w:rsidR="001C1E77" w:rsidRPr="00F9033F" w:rsidRDefault="001C1E77" w:rsidP="001C1E77">
      <w:pPr>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２　議　　事</w:t>
      </w:r>
    </w:p>
    <w:p w14:paraId="326B00FE" w14:textId="65128019" w:rsidR="004C4C21" w:rsidRPr="00F9033F" w:rsidRDefault="00971051" w:rsidP="001F1F04">
      <w:pPr>
        <w:ind w:left="660" w:hangingChars="300" w:hanging="660"/>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（１）</w:t>
      </w:r>
      <w:r w:rsidR="001F1F04" w:rsidRPr="00F9033F">
        <w:rPr>
          <w:rFonts w:asciiTheme="minorEastAsia" w:eastAsiaTheme="minorEastAsia" w:hAnsiTheme="minorEastAsia" w:hint="eastAsia"/>
          <w:sz w:val="22"/>
          <w:szCs w:val="28"/>
        </w:rPr>
        <w:t>平成30事業年度業務実績に関する評価について</w:t>
      </w:r>
    </w:p>
    <w:p w14:paraId="35B29255" w14:textId="11C923F0" w:rsidR="004C4C21" w:rsidRPr="00F9033F" w:rsidRDefault="004C4C21" w:rsidP="00910E0B">
      <w:pPr>
        <w:ind w:left="660" w:hangingChars="300" w:hanging="660"/>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（２）</w:t>
      </w:r>
      <w:r w:rsidR="001F1F04" w:rsidRPr="00F9033F">
        <w:rPr>
          <w:rFonts w:asciiTheme="minorEastAsia" w:eastAsiaTheme="minorEastAsia" w:hAnsiTheme="minorEastAsia" w:hint="eastAsia"/>
          <w:sz w:val="22"/>
          <w:szCs w:val="28"/>
        </w:rPr>
        <w:t>第２期中期目標期間（見込）実績に関する評価について</w:t>
      </w:r>
    </w:p>
    <w:p w14:paraId="1919B886" w14:textId="62FB6892" w:rsidR="00910E0B" w:rsidRPr="00F9033F" w:rsidRDefault="00910E0B" w:rsidP="00910E0B">
      <w:pPr>
        <w:ind w:left="660" w:hangingChars="300" w:hanging="660"/>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（３）</w:t>
      </w:r>
      <w:r w:rsidR="001F1F04">
        <w:rPr>
          <w:rFonts w:asciiTheme="minorEastAsia" w:eastAsiaTheme="minorEastAsia" w:hAnsiTheme="minorEastAsia" w:hint="eastAsia"/>
          <w:sz w:val="22"/>
          <w:szCs w:val="28"/>
        </w:rPr>
        <w:t>第３期中期目標について</w:t>
      </w:r>
    </w:p>
    <w:p w14:paraId="460EF50B" w14:textId="0EA86B4E" w:rsidR="002E46B6" w:rsidRPr="00F9033F" w:rsidRDefault="00910E0B" w:rsidP="00A43BFE">
      <w:pPr>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（４</w:t>
      </w:r>
      <w:r w:rsidR="00A43BFE" w:rsidRPr="00F9033F">
        <w:rPr>
          <w:rFonts w:asciiTheme="minorEastAsia" w:eastAsiaTheme="minorEastAsia" w:hAnsiTheme="minorEastAsia" w:hint="eastAsia"/>
          <w:sz w:val="22"/>
          <w:szCs w:val="28"/>
        </w:rPr>
        <w:t>）</w:t>
      </w:r>
      <w:r w:rsidR="00971051" w:rsidRPr="00F9033F">
        <w:rPr>
          <w:rFonts w:asciiTheme="minorEastAsia" w:eastAsiaTheme="minorEastAsia" w:hAnsiTheme="minorEastAsia" w:hint="eastAsia"/>
          <w:sz w:val="22"/>
          <w:szCs w:val="28"/>
        </w:rPr>
        <w:t>その他</w:t>
      </w:r>
    </w:p>
    <w:p w14:paraId="1CD85B20" w14:textId="77777777" w:rsidR="001C1E77" w:rsidRPr="00F9033F" w:rsidRDefault="001C1E77" w:rsidP="001C1E77">
      <w:pPr>
        <w:rPr>
          <w:rFonts w:asciiTheme="minorEastAsia" w:eastAsiaTheme="minorEastAsia" w:hAnsiTheme="minorEastAsia"/>
          <w:sz w:val="22"/>
          <w:szCs w:val="28"/>
        </w:rPr>
      </w:pPr>
    </w:p>
    <w:p w14:paraId="1CD85B21" w14:textId="77777777" w:rsidR="001C1E77" w:rsidRPr="00F9033F" w:rsidRDefault="001C1E77" w:rsidP="001C1E77">
      <w:pPr>
        <w:rPr>
          <w:rFonts w:asciiTheme="minorEastAsia" w:eastAsiaTheme="minorEastAsia" w:hAnsiTheme="minorEastAsia"/>
          <w:sz w:val="22"/>
          <w:szCs w:val="22"/>
        </w:rPr>
      </w:pPr>
      <w:r w:rsidRPr="00F9033F">
        <w:rPr>
          <w:rFonts w:asciiTheme="minorEastAsia" w:eastAsiaTheme="minorEastAsia" w:hAnsiTheme="minorEastAsia" w:hint="eastAsia"/>
          <w:sz w:val="22"/>
          <w:szCs w:val="28"/>
        </w:rPr>
        <w:t xml:space="preserve">３　閉　　会 </w:t>
      </w:r>
    </w:p>
    <w:p w14:paraId="748E0B07" w14:textId="3A6AA57F" w:rsidR="00A43BFE" w:rsidRPr="00F9033F" w:rsidRDefault="00A43BFE" w:rsidP="001C1E77">
      <w:pPr>
        <w:rPr>
          <w:rFonts w:asciiTheme="minorEastAsia" w:eastAsiaTheme="minorEastAsia" w:hAnsiTheme="minorEastAsia"/>
          <w:sz w:val="22"/>
          <w:szCs w:val="22"/>
        </w:rPr>
      </w:pPr>
    </w:p>
    <w:p w14:paraId="285BDE37" w14:textId="6768BF17" w:rsidR="004C4C21" w:rsidRPr="00F9033F" w:rsidRDefault="004C4C21" w:rsidP="001C1E77">
      <w:pPr>
        <w:rPr>
          <w:rFonts w:asciiTheme="minorEastAsia" w:eastAsiaTheme="minorEastAsia" w:hAnsiTheme="minorEastAsia"/>
          <w:sz w:val="22"/>
          <w:szCs w:val="22"/>
        </w:rPr>
      </w:pPr>
    </w:p>
    <w:p w14:paraId="3877D0C3" w14:textId="6790A8E5" w:rsidR="004C4C21" w:rsidRPr="00F9033F" w:rsidRDefault="004C4C21" w:rsidP="001C1E77">
      <w:pPr>
        <w:rPr>
          <w:rFonts w:asciiTheme="minorEastAsia" w:eastAsiaTheme="minorEastAsia" w:hAnsiTheme="minorEastAsia"/>
          <w:sz w:val="22"/>
          <w:szCs w:val="22"/>
        </w:rPr>
      </w:pPr>
    </w:p>
    <w:p w14:paraId="33AC5426" w14:textId="7525126A" w:rsidR="004C4C21" w:rsidRPr="00F9033F" w:rsidRDefault="004C4C21" w:rsidP="001C1E77">
      <w:pPr>
        <w:rPr>
          <w:rFonts w:asciiTheme="minorEastAsia" w:eastAsiaTheme="minorEastAsia" w:hAnsiTheme="minorEastAsia"/>
          <w:sz w:val="22"/>
          <w:szCs w:val="22"/>
        </w:rPr>
      </w:pPr>
    </w:p>
    <w:p w14:paraId="2A4059D4" w14:textId="01C2F475" w:rsidR="004C4C21" w:rsidRPr="00F9033F" w:rsidRDefault="004C4C21" w:rsidP="001C1E77">
      <w:pPr>
        <w:rPr>
          <w:rFonts w:asciiTheme="minorEastAsia" w:eastAsiaTheme="minorEastAsia" w:hAnsiTheme="minorEastAsia"/>
          <w:sz w:val="22"/>
          <w:szCs w:val="22"/>
        </w:rPr>
      </w:pPr>
    </w:p>
    <w:p w14:paraId="2F28E932" w14:textId="4F8701F3" w:rsidR="004C4C21" w:rsidRPr="00F9033F" w:rsidRDefault="004C4C21" w:rsidP="001C1E77">
      <w:pPr>
        <w:rPr>
          <w:rFonts w:asciiTheme="minorEastAsia" w:eastAsiaTheme="minorEastAsia" w:hAnsiTheme="minorEastAsia"/>
          <w:sz w:val="22"/>
          <w:szCs w:val="22"/>
        </w:rPr>
      </w:pPr>
    </w:p>
    <w:p w14:paraId="0962AF82" w14:textId="29F3B4BE" w:rsidR="004C4C21" w:rsidRPr="00F9033F" w:rsidRDefault="004C4C21" w:rsidP="001C1E77">
      <w:pPr>
        <w:rPr>
          <w:rFonts w:asciiTheme="minorEastAsia" w:eastAsiaTheme="minorEastAsia" w:hAnsiTheme="minorEastAsia"/>
          <w:sz w:val="22"/>
          <w:szCs w:val="22"/>
        </w:rPr>
      </w:pPr>
    </w:p>
    <w:p w14:paraId="05699E71" w14:textId="61E7A232" w:rsidR="004C4C21" w:rsidRDefault="004C4C21" w:rsidP="001C1E77">
      <w:pPr>
        <w:rPr>
          <w:rFonts w:asciiTheme="minorEastAsia" w:eastAsiaTheme="minorEastAsia" w:hAnsiTheme="minorEastAsia"/>
          <w:sz w:val="22"/>
          <w:szCs w:val="22"/>
        </w:rPr>
      </w:pPr>
    </w:p>
    <w:p w14:paraId="0E464D5B" w14:textId="3A1252D5" w:rsidR="001F1F04" w:rsidRDefault="001F1F04" w:rsidP="001C1E77">
      <w:pPr>
        <w:rPr>
          <w:rFonts w:asciiTheme="minorEastAsia" w:eastAsiaTheme="minorEastAsia" w:hAnsiTheme="minorEastAsia"/>
          <w:sz w:val="22"/>
          <w:szCs w:val="22"/>
        </w:rPr>
      </w:pPr>
    </w:p>
    <w:p w14:paraId="6C0086C0" w14:textId="77777777" w:rsidR="001F1F04" w:rsidRDefault="001F1F04" w:rsidP="001C1E77">
      <w:pPr>
        <w:rPr>
          <w:rFonts w:asciiTheme="minorEastAsia" w:eastAsiaTheme="minorEastAsia" w:hAnsiTheme="minorEastAsia"/>
          <w:sz w:val="22"/>
          <w:szCs w:val="22"/>
        </w:rPr>
      </w:pPr>
    </w:p>
    <w:p w14:paraId="67E20624" w14:textId="77777777" w:rsidR="001F1F04" w:rsidRPr="00F9033F" w:rsidRDefault="001F1F04" w:rsidP="001C1E77">
      <w:pPr>
        <w:rPr>
          <w:rFonts w:asciiTheme="minorEastAsia" w:eastAsiaTheme="minorEastAsia" w:hAnsiTheme="minorEastAsia"/>
          <w:sz w:val="22"/>
          <w:szCs w:val="22"/>
        </w:rPr>
      </w:pPr>
    </w:p>
    <w:p w14:paraId="740E7109" w14:textId="691353D0" w:rsidR="004C4C21" w:rsidRPr="00F9033F" w:rsidRDefault="004C4C21" w:rsidP="001C1E77">
      <w:pPr>
        <w:rPr>
          <w:rFonts w:asciiTheme="minorEastAsia" w:eastAsiaTheme="minorEastAsia" w:hAnsiTheme="minorEastAsia"/>
          <w:sz w:val="22"/>
          <w:szCs w:val="22"/>
        </w:rPr>
      </w:pPr>
    </w:p>
    <w:p w14:paraId="06913ACB" w14:textId="0F3C8FB4" w:rsidR="004C4C21" w:rsidRPr="00F9033F" w:rsidRDefault="004C4C21" w:rsidP="001C1E77">
      <w:pPr>
        <w:rPr>
          <w:rFonts w:asciiTheme="minorEastAsia" w:eastAsiaTheme="minorEastAsia" w:hAnsiTheme="minorEastAsia"/>
          <w:sz w:val="22"/>
          <w:szCs w:val="22"/>
        </w:rPr>
      </w:pPr>
    </w:p>
    <w:p w14:paraId="0AB3B6F4" w14:textId="37A357A5" w:rsidR="00800B42" w:rsidRDefault="00800B42" w:rsidP="00800B42">
      <w:pPr>
        <w:jc w:val="center"/>
        <w:rPr>
          <w:rFonts w:asciiTheme="minorEastAsia" w:eastAsiaTheme="minorEastAsia" w:hAnsiTheme="minorEastAsia"/>
          <w:sz w:val="28"/>
          <w:szCs w:val="28"/>
        </w:rPr>
      </w:pPr>
      <w:r w:rsidRPr="00F9033F">
        <w:rPr>
          <w:rFonts w:asciiTheme="minorEastAsia" w:eastAsiaTheme="minorEastAsia" w:hAnsiTheme="minorEastAsia" w:hint="eastAsia"/>
          <w:sz w:val="28"/>
          <w:szCs w:val="28"/>
        </w:rPr>
        <w:lastRenderedPageBreak/>
        <w:t>＜資料一覧＞</w:t>
      </w:r>
    </w:p>
    <w:p w14:paraId="10661E26" w14:textId="77777777" w:rsidR="00790DF1" w:rsidRPr="00F9033F" w:rsidRDefault="00790DF1" w:rsidP="00800B42">
      <w:pPr>
        <w:jc w:val="center"/>
        <w:rPr>
          <w:rFonts w:asciiTheme="minorEastAsia" w:eastAsiaTheme="minorEastAsia" w:hAnsiTheme="minorEastAsia"/>
          <w:sz w:val="28"/>
          <w:szCs w:val="28"/>
        </w:rPr>
      </w:pPr>
    </w:p>
    <w:p w14:paraId="2349FAF7" w14:textId="6A7446A1" w:rsidR="001F1F04" w:rsidRPr="00790DF1" w:rsidRDefault="009937D2" w:rsidP="00443EC5">
      <w:pPr>
        <w:ind w:left="1320" w:hangingChars="600" w:hanging="1320"/>
        <w:rPr>
          <w:rFonts w:asciiTheme="minorEastAsia" w:eastAsiaTheme="minorEastAsia" w:hAnsiTheme="minorEastAsia"/>
          <w:color w:val="FF0000"/>
          <w:sz w:val="22"/>
          <w:szCs w:val="22"/>
        </w:rPr>
      </w:pPr>
      <w:r w:rsidRPr="00790DF1">
        <w:rPr>
          <w:rFonts w:asciiTheme="minorEastAsia" w:eastAsiaTheme="minorEastAsia" w:hAnsiTheme="minorEastAsia" w:hint="eastAsia"/>
          <w:sz w:val="22"/>
          <w:szCs w:val="22"/>
        </w:rPr>
        <w:t xml:space="preserve">資　料１　</w:t>
      </w:r>
      <w:r w:rsidR="00443EC5">
        <w:rPr>
          <w:rFonts w:asciiTheme="minorEastAsia" w:eastAsiaTheme="minorEastAsia" w:hAnsiTheme="minorEastAsia" w:hint="eastAsia"/>
          <w:sz w:val="22"/>
          <w:szCs w:val="22"/>
        </w:rPr>
        <w:t xml:space="preserve">　</w:t>
      </w:r>
      <w:r w:rsidR="00443EC5" w:rsidRPr="00790DF1">
        <w:rPr>
          <w:rFonts w:asciiTheme="minorEastAsia" w:eastAsiaTheme="minorEastAsia" w:hAnsiTheme="minorEastAsia" w:hint="eastAsia"/>
          <w:sz w:val="22"/>
          <w:szCs w:val="22"/>
        </w:rPr>
        <w:t>地方独立行政法人大阪府立環境農林水産総合研究所平成30事業年度の業務実績に関する評価結果(案)</w:t>
      </w:r>
    </w:p>
    <w:p w14:paraId="536B10EC" w14:textId="569F4B8F" w:rsidR="00800B42" w:rsidRPr="00790DF1" w:rsidRDefault="009937D2" w:rsidP="00443EC5">
      <w:pPr>
        <w:ind w:left="1320" w:hangingChars="600" w:hanging="1320"/>
        <w:rPr>
          <w:rFonts w:asciiTheme="minorEastAsia" w:eastAsiaTheme="minorEastAsia" w:hAnsiTheme="minorEastAsia"/>
          <w:sz w:val="22"/>
          <w:szCs w:val="22"/>
        </w:rPr>
      </w:pPr>
      <w:r w:rsidRPr="00790DF1">
        <w:rPr>
          <w:rFonts w:asciiTheme="minorEastAsia" w:eastAsiaTheme="minorEastAsia" w:hAnsiTheme="minorEastAsia" w:hint="eastAsia"/>
          <w:sz w:val="22"/>
          <w:szCs w:val="22"/>
        </w:rPr>
        <w:t>資　料２</w:t>
      </w:r>
      <w:r w:rsidR="00800B42" w:rsidRPr="00790DF1">
        <w:rPr>
          <w:rFonts w:asciiTheme="minorEastAsia" w:eastAsiaTheme="minorEastAsia" w:hAnsiTheme="minorEastAsia" w:hint="eastAsia"/>
          <w:sz w:val="22"/>
          <w:szCs w:val="22"/>
        </w:rPr>
        <w:t xml:space="preserve">　</w:t>
      </w:r>
      <w:r w:rsidR="004C4C21" w:rsidRPr="00790DF1">
        <w:rPr>
          <w:rFonts w:asciiTheme="minorEastAsia" w:eastAsiaTheme="minorEastAsia" w:hAnsiTheme="minorEastAsia" w:hint="eastAsia"/>
          <w:sz w:val="22"/>
          <w:szCs w:val="22"/>
        </w:rPr>
        <w:t xml:space="preserve">　</w:t>
      </w:r>
      <w:r w:rsidR="00931110">
        <w:rPr>
          <w:rFonts w:asciiTheme="minorEastAsia" w:eastAsiaTheme="minorEastAsia" w:hAnsiTheme="minorEastAsia" w:hint="eastAsia"/>
          <w:sz w:val="22"/>
          <w:szCs w:val="22"/>
        </w:rPr>
        <w:t>平成</w:t>
      </w:r>
      <w:r w:rsidR="00931110" w:rsidRPr="00931110">
        <w:rPr>
          <w:rFonts w:asciiTheme="minorEastAsia" w:eastAsiaTheme="minorEastAsia" w:hAnsiTheme="minorEastAsia" w:hint="eastAsia"/>
          <w:sz w:val="22"/>
          <w:szCs w:val="22"/>
        </w:rPr>
        <w:t>30事業年度</w:t>
      </w:r>
      <w:r w:rsidR="00931110">
        <w:rPr>
          <w:rFonts w:asciiTheme="minorEastAsia" w:eastAsiaTheme="minorEastAsia" w:hAnsiTheme="minorEastAsia" w:hint="eastAsia"/>
          <w:sz w:val="22"/>
          <w:szCs w:val="22"/>
        </w:rPr>
        <w:t>の</w:t>
      </w:r>
      <w:r w:rsidR="00931110" w:rsidRPr="00931110">
        <w:rPr>
          <w:rFonts w:asciiTheme="minorEastAsia" w:eastAsiaTheme="minorEastAsia" w:hAnsiTheme="minorEastAsia" w:hint="eastAsia"/>
          <w:sz w:val="22"/>
          <w:szCs w:val="22"/>
        </w:rPr>
        <w:t>業務実績に関する評価への意見書（案）</w:t>
      </w:r>
    </w:p>
    <w:p w14:paraId="4E324B3D" w14:textId="27F09268" w:rsidR="00A43BFE" w:rsidRPr="00790DF1" w:rsidRDefault="00770D83" w:rsidP="00443EC5">
      <w:pPr>
        <w:ind w:left="1320" w:hangingChars="600" w:hanging="1320"/>
        <w:rPr>
          <w:rFonts w:asciiTheme="minorEastAsia" w:eastAsiaTheme="minorEastAsia" w:hAnsiTheme="minorEastAsia"/>
          <w:sz w:val="22"/>
          <w:szCs w:val="22"/>
        </w:rPr>
      </w:pPr>
      <w:r w:rsidRPr="00790DF1">
        <w:rPr>
          <w:rFonts w:asciiTheme="minorEastAsia" w:eastAsiaTheme="minorEastAsia" w:hAnsiTheme="minorEastAsia" w:hint="eastAsia"/>
          <w:sz w:val="22"/>
          <w:szCs w:val="22"/>
        </w:rPr>
        <w:t>資　料</w:t>
      </w:r>
      <w:r w:rsidR="009937D2" w:rsidRPr="00790DF1">
        <w:rPr>
          <w:rFonts w:asciiTheme="minorEastAsia" w:eastAsiaTheme="minorEastAsia" w:hAnsiTheme="minorEastAsia" w:hint="eastAsia"/>
          <w:sz w:val="22"/>
          <w:szCs w:val="22"/>
        </w:rPr>
        <w:t>３</w:t>
      </w:r>
      <w:r w:rsidR="009E2EE1" w:rsidRPr="00790DF1">
        <w:rPr>
          <w:rFonts w:asciiTheme="minorEastAsia" w:eastAsiaTheme="minorEastAsia" w:hAnsiTheme="minorEastAsia" w:hint="eastAsia"/>
          <w:sz w:val="22"/>
          <w:szCs w:val="22"/>
        </w:rPr>
        <w:t xml:space="preserve">　　</w:t>
      </w:r>
      <w:r w:rsidR="00443EC5" w:rsidRPr="00790DF1">
        <w:rPr>
          <w:rFonts w:asciiTheme="minorEastAsia" w:eastAsiaTheme="minorEastAsia" w:hAnsiTheme="minorEastAsia" w:hint="eastAsia"/>
          <w:sz w:val="22"/>
          <w:szCs w:val="22"/>
        </w:rPr>
        <w:t>地方独立行政法人大阪府立環境農林水産総合研究所</w:t>
      </w:r>
      <w:r w:rsidR="00443EC5" w:rsidRPr="00764E85">
        <w:rPr>
          <w:rFonts w:asciiTheme="minorEastAsia" w:eastAsiaTheme="minorEastAsia" w:hAnsiTheme="minorEastAsia" w:hint="eastAsia"/>
          <w:sz w:val="22"/>
          <w:szCs w:val="22"/>
        </w:rPr>
        <w:t>第２期中期目標期間の</w:t>
      </w:r>
      <w:r w:rsidR="00931110" w:rsidRPr="00764E85">
        <w:rPr>
          <w:rFonts w:asciiTheme="minorEastAsia" w:eastAsiaTheme="minorEastAsia" w:hAnsiTheme="minorEastAsia" w:hint="eastAsia"/>
          <w:sz w:val="22"/>
          <w:szCs w:val="22"/>
        </w:rPr>
        <w:t>終了時に見込まれる</w:t>
      </w:r>
      <w:r w:rsidR="00443EC5" w:rsidRPr="00790DF1">
        <w:rPr>
          <w:rFonts w:asciiTheme="minorEastAsia" w:eastAsiaTheme="minorEastAsia" w:hAnsiTheme="minorEastAsia" w:hint="eastAsia"/>
          <w:sz w:val="22"/>
          <w:szCs w:val="22"/>
        </w:rPr>
        <w:t>業務実績に関する評価結果（案）</w:t>
      </w:r>
    </w:p>
    <w:p w14:paraId="2EBAE1E2" w14:textId="1D0AC677" w:rsidR="009E2EE1" w:rsidRPr="00790DF1" w:rsidRDefault="009937D2" w:rsidP="009937D2">
      <w:pPr>
        <w:ind w:left="1320" w:hangingChars="600" w:hanging="1320"/>
        <w:rPr>
          <w:rFonts w:asciiTheme="minorEastAsia" w:eastAsiaTheme="minorEastAsia" w:hAnsiTheme="minorEastAsia"/>
          <w:sz w:val="22"/>
          <w:szCs w:val="22"/>
        </w:rPr>
      </w:pPr>
      <w:r w:rsidRPr="00790DF1">
        <w:rPr>
          <w:rFonts w:asciiTheme="minorEastAsia" w:eastAsiaTheme="minorEastAsia" w:hAnsiTheme="minorEastAsia" w:hint="eastAsia"/>
          <w:sz w:val="22"/>
          <w:szCs w:val="22"/>
        </w:rPr>
        <w:t xml:space="preserve">資　料４　　</w:t>
      </w:r>
      <w:r w:rsidR="00931110" w:rsidRPr="00931110">
        <w:rPr>
          <w:rFonts w:asciiTheme="minorEastAsia" w:eastAsiaTheme="minorEastAsia" w:hAnsiTheme="minorEastAsia" w:hint="eastAsia"/>
          <w:sz w:val="22"/>
          <w:szCs w:val="22"/>
        </w:rPr>
        <w:t>第</w:t>
      </w:r>
      <w:r w:rsidR="00931110">
        <w:rPr>
          <w:rFonts w:asciiTheme="minorEastAsia" w:eastAsiaTheme="minorEastAsia" w:hAnsiTheme="minorEastAsia" w:hint="eastAsia"/>
          <w:sz w:val="22"/>
          <w:szCs w:val="22"/>
        </w:rPr>
        <w:t>２</w:t>
      </w:r>
      <w:r w:rsidR="00931110" w:rsidRPr="00931110">
        <w:rPr>
          <w:rFonts w:asciiTheme="minorEastAsia" w:eastAsiaTheme="minorEastAsia" w:hAnsiTheme="minorEastAsia" w:hint="eastAsia"/>
          <w:sz w:val="22"/>
          <w:szCs w:val="22"/>
        </w:rPr>
        <w:t>期中期目標期間の終了時に見込まれる業務実績に関する評価への意見書（案）</w:t>
      </w:r>
    </w:p>
    <w:p w14:paraId="0AE82836" w14:textId="289AADB3" w:rsidR="009937D2" w:rsidRPr="00790DF1" w:rsidRDefault="009937D2" w:rsidP="001A24B2">
      <w:pPr>
        <w:ind w:left="1320" w:hangingChars="600" w:hanging="1320"/>
        <w:rPr>
          <w:rFonts w:asciiTheme="minorEastAsia" w:eastAsiaTheme="minorEastAsia" w:hAnsiTheme="minorEastAsia"/>
          <w:sz w:val="22"/>
          <w:szCs w:val="22"/>
        </w:rPr>
      </w:pPr>
      <w:r w:rsidRPr="00790DF1">
        <w:rPr>
          <w:rFonts w:asciiTheme="minorEastAsia" w:eastAsiaTheme="minorEastAsia" w:hAnsiTheme="minorEastAsia" w:hint="eastAsia"/>
          <w:sz w:val="22"/>
          <w:szCs w:val="22"/>
        </w:rPr>
        <w:t>資　料５</w:t>
      </w:r>
      <w:r w:rsidR="009E2EE1" w:rsidRPr="00790DF1">
        <w:rPr>
          <w:rFonts w:asciiTheme="minorEastAsia" w:eastAsiaTheme="minorEastAsia" w:hAnsiTheme="minorEastAsia" w:hint="eastAsia"/>
          <w:sz w:val="22"/>
          <w:szCs w:val="22"/>
        </w:rPr>
        <w:t xml:space="preserve">　　</w:t>
      </w:r>
      <w:r w:rsidR="00931110" w:rsidRPr="00931110">
        <w:rPr>
          <w:rFonts w:asciiTheme="minorEastAsia" w:eastAsiaTheme="minorEastAsia" w:hAnsiTheme="minorEastAsia" w:hint="eastAsia"/>
          <w:sz w:val="22"/>
          <w:szCs w:val="22"/>
        </w:rPr>
        <w:t>第</w:t>
      </w:r>
      <w:r w:rsidR="00931110">
        <w:rPr>
          <w:rFonts w:asciiTheme="minorEastAsia" w:eastAsiaTheme="minorEastAsia" w:hAnsiTheme="minorEastAsia" w:hint="eastAsia"/>
          <w:sz w:val="22"/>
          <w:szCs w:val="22"/>
        </w:rPr>
        <w:t>２</w:t>
      </w:r>
      <w:r w:rsidR="00931110" w:rsidRPr="00931110">
        <w:rPr>
          <w:rFonts w:asciiTheme="minorEastAsia" w:eastAsiaTheme="minorEastAsia" w:hAnsiTheme="minorEastAsia" w:hint="eastAsia"/>
          <w:sz w:val="22"/>
          <w:szCs w:val="22"/>
        </w:rPr>
        <w:t>期中期目標期間終了時の検討に係る意見書（案</w:t>
      </w:r>
      <w:r w:rsidR="00931110">
        <w:rPr>
          <w:rFonts w:asciiTheme="minorEastAsia" w:eastAsiaTheme="minorEastAsia" w:hAnsiTheme="minorEastAsia" w:hint="eastAsia"/>
          <w:sz w:val="22"/>
          <w:szCs w:val="22"/>
        </w:rPr>
        <w:t>）</w:t>
      </w:r>
    </w:p>
    <w:p w14:paraId="2437709C" w14:textId="3CA4A393" w:rsidR="00443EC5" w:rsidRPr="00790DF1" w:rsidRDefault="009937D2" w:rsidP="00443EC5">
      <w:pPr>
        <w:ind w:left="1320" w:hangingChars="600" w:hanging="1320"/>
        <w:rPr>
          <w:rFonts w:asciiTheme="minorEastAsia" w:eastAsiaTheme="minorEastAsia" w:hAnsiTheme="minorEastAsia"/>
          <w:sz w:val="22"/>
          <w:szCs w:val="22"/>
        </w:rPr>
      </w:pPr>
      <w:r w:rsidRPr="00790DF1">
        <w:rPr>
          <w:rFonts w:asciiTheme="minorEastAsia" w:eastAsiaTheme="minorEastAsia" w:hAnsiTheme="minorEastAsia" w:hint="eastAsia"/>
          <w:sz w:val="22"/>
          <w:szCs w:val="22"/>
        </w:rPr>
        <w:t xml:space="preserve">資　料６　　</w:t>
      </w:r>
      <w:r w:rsidR="00443EC5" w:rsidRPr="00790DF1">
        <w:rPr>
          <w:rFonts w:asciiTheme="minorEastAsia" w:eastAsiaTheme="minorEastAsia" w:hAnsiTheme="minorEastAsia" w:hint="eastAsia"/>
          <w:sz w:val="22"/>
          <w:szCs w:val="22"/>
        </w:rPr>
        <w:t>地方独立行政法人大阪府立環境農林水産総合研究所　第３期中期目標(案)</w:t>
      </w:r>
    </w:p>
    <w:p w14:paraId="51ABC556" w14:textId="7DE7E88F" w:rsidR="009E2EE1" w:rsidRPr="00790DF1" w:rsidRDefault="00443EC5" w:rsidP="00443EC5">
      <w:pPr>
        <w:ind w:left="1320" w:hangingChars="600" w:hanging="1320"/>
        <w:rPr>
          <w:rFonts w:asciiTheme="minorEastAsia" w:eastAsiaTheme="minorEastAsia" w:hAnsiTheme="minorEastAsia"/>
          <w:sz w:val="22"/>
          <w:szCs w:val="22"/>
        </w:rPr>
      </w:pPr>
      <w:r w:rsidRPr="00790DF1">
        <w:rPr>
          <w:rFonts w:asciiTheme="minorEastAsia" w:eastAsiaTheme="minorEastAsia" w:hAnsiTheme="minorEastAsia" w:hint="eastAsia"/>
          <w:sz w:val="22"/>
          <w:szCs w:val="22"/>
        </w:rPr>
        <w:t xml:space="preserve">　　　　　　新旧対照表</w:t>
      </w:r>
    </w:p>
    <w:p w14:paraId="6AFA4BA1" w14:textId="7AFC1BA3" w:rsidR="00443EC5" w:rsidRDefault="009937D2" w:rsidP="00443EC5">
      <w:pPr>
        <w:ind w:left="1320" w:hangingChars="600" w:hanging="1320"/>
        <w:rPr>
          <w:rFonts w:asciiTheme="minorEastAsia" w:eastAsiaTheme="minorEastAsia" w:hAnsiTheme="minorEastAsia"/>
          <w:sz w:val="22"/>
          <w:szCs w:val="22"/>
        </w:rPr>
      </w:pPr>
      <w:r w:rsidRPr="00790DF1">
        <w:rPr>
          <w:rFonts w:asciiTheme="minorEastAsia" w:eastAsiaTheme="minorEastAsia" w:hAnsiTheme="minorEastAsia" w:hint="eastAsia"/>
          <w:sz w:val="22"/>
          <w:szCs w:val="22"/>
        </w:rPr>
        <w:t>資　料７</w:t>
      </w:r>
      <w:r w:rsidR="001A24B2" w:rsidRPr="00790DF1">
        <w:rPr>
          <w:rFonts w:asciiTheme="minorEastAsia" w:eastAsiaTheme="minorEastAsia" w:hAnsiTheme="minorEastAsia" w:hint="eastAsia"/>
          <w:sz w:val="22"/>
          <w:szCs w:val="22"/>
        </w:rPr>
        <w:t xml:space="preserve">　</w:t>
      </w:r>
      <w:r w:rsidR="00764E85">
        <w:rPr>
          <w:rFonts w:asciiTheme="minorEastAsia" w:eastAsiaTheme="minorEastAsia" w:hAnsiTheme="minorEastAsia" w:hint="eastAsia"/>
          <w:sz w:val="22"/>
          <w:szCs w:val="22"/>
        </w:rPr>
        <w:t xml:space="preserve">　</w:t>
      </w:r>
      <w:r w:rsidR="00443EC5" w:rsidRPr="00790DF1">
        <w:rPr>
          <w:rFonts w:asciiTheme="minorEastAsia" w:eastAsiaTheme="minorEastAsia" w:hAnsiTheme="minorEastAsia" w:hint="eastAsia"/>
          <w:sz w:val="22"/>
          <w:szCs w:val="22"/>
        </w:rPr>
        <w:t>地方独立行政法人大阪府立環境農林水産総合研究所　第３期中期目標（案）</w:t>
      </w:r>
    </w:p>
    <w:p w14:paraId="734C5095" w14:textId="76143A89" w:rsidR="00B85A90" w:rsidRPr="00764E85" w:rsidRDefault="00B85A90" w:rsidP="00443EC5">
      <w:pPr>
        <w:ind w:left="1320" w:hangingChars="600" w:hanging="1320"/>
        <w:rPr>
          <w:rFonts w:asciiTheme="minorEastAsia" w:eastAsiaTheme="minorEastAsia" w:hAnsiTheme="minorEastAsia"/>
          <w:sz w:val="22"/>
          <w:szCs w:val="22"/>
        </w:rPr>
      </w:pPr>
      <w:r w:rsidRPr="00764E85">
        <w:rPr>
          <w:rFonts w:asciiTheme="minorEastAsia" w:eastAsiaTheme="minorEastAsia" w:hAnsiTheme="minorEastAsia" w:hint="eastAsia"/>
          <w:sz w:val="22"/>
          <w:szCs w:val="22"/>
        </w:rPr>
        <w:t xml:space="preserve">資　料８　</w:t>
      </w:r>
      <w:r w:rsidR="00764E85" w:rsidRPr="00764E85">
        <w:rPr>
          <w:rFonts w:asciiTheme="minorEastAsia" w:eastAsiaTheme="minorEastAsia" w:hAnsiTheme="minorEastAsia" w:hint="eastAsia"/>
          <w:sz w:val="22"/>
          <w:szCs w:val="22"/>
        </w:rPr>
        <w:t xml:space="preserve">　</w:t>
      </w:r>
      <w:r w:rsidRPr="00764E85">
        <w:rPr>
          <w:rFonts w:asciiTheme="minorEastAsia" w:eastAsiaTheme="minorEastAsia" w:hAnsiTheme="minorEastAsia" w:hint="eastAsia"/>
          <w:sz w:val="22"/>
          <w:szCs w:val="22"/>
        </w:rPr>
        <w:t>第３期中期目標策定に</w:t>
      </w:r>
      <w:r w:rsidR="00764E85" w:rsidRPr="00764E85">
        <w:rPr>
          <w:rFonts w:asciiTheme="minorEastAsia" w:eastAsiaTheme="minorEastAsia" w:hAnsiTheme="minorEastAsia" w:hint="eastAsia"/>
          <w:sz w:val="22"/>
          <w:szCs w:val="22"/>
        </w:rPr>
        <w:t>係る</w:t>
      </w:r>
      <w:r w:rsidRPr="00764E85">
        <w:rPr>
          <w:rFonts w:asciiTheme="minorEastAsia" w:eastAsiaTheme="minorEastAsia" w:hAnsiTheme="minorEastAsia" w:hint="eastAsia"/>
          <w:sz w:val="22"/>
          <w:szCs w:val="22"/>
        </w:rPr>
        <w:t>意見書（案）</w:t>
      </w:r>
    </w:p>
    <w:p w14:paraId="61F62649" w14:textId="77777777" w:rsidR="00F9033F" w:rsidRPr="004D157A" w:rsidRDefault="00F9033F" w:rsidP="001A24B2">
      <w:pPr>
        <w:ind w:left="1320" w:hangingChars="600" w:hanging="1320"/>
        <w:rPr>
          <w:rFonts w:asciiTheme="minorEastAsia" w:eastAsiaTheme="minorEastAsia" w:hAnsiTheme="minorEastAsia"/>
          <w:sz w:val="22"/>
          <w:szCs w:val="22"/>
        </w:rPr>
      </w:pPr>
    </w:p>
    <w:p w14:paraId="1F1D962C" w14:textId="200D130F" w:rsidR="00086745" w:rsidRPr="00790DF1" w:rsidRDefault="00800B42" w:rsidP="001A24B2">
      <w:pPr>
        <w:ind w:left="1320" w:hangingChars="600" w:hanging="1320"/>
        <w:rPr>
          <w:rFonts w:asciiTheme="minorEastAsia" w:eastAsiaTheme="minorEastAsia" w:hAnsiTheme="minorEastAsia"/>
          <w:sz w:val="22"/>
          <w:szCs w:val="22"/>
        </w:rPr>
      </w:pPr>
      <w:r w:rsidRPr="00790DF1">
        <w:rPr>
          <w:rFonts w:asciiTheme="minorEastAsia" w:eastAsiaTheme="minorEastAsia" w:hAnsiTheme="minorEastAsia" w:hint="eastAsia"/>
          <w:sz w:val="22"/>
          <w:szCs w:val="22"/>
        </w:rPr>
        <w:t>参考資料１</w:t>
      </w:r>
      <w:r w:rsidR="00665F6B" w:rsidRPr="00790DF1">
        <w:rPr>
          <w:rFonts w:asciiTheme="minorEastAsia" w:eastAsiaTheme="minorEastAsia" w:hAnsiTheme="minorEastAsia" w:hint="eastAsia"/>
          <w:sz w:val="22"/>
          <w:szCs w:val="22"/>
        </w:rPr>
        <w:t xml:space="preserve">　</w:t>
      </w:r>
      <w:r w:rsidR="009E2EE1" w:rsidRPr="00790DF1">
        <w:rPr>
          <w:rFonts w:asciiTheme="minorEastAsia" w:eastAsiaTheme="minorEastAsia" w:hAnsiTheme="minorEastAsia" w:hint="eastAsia"/>
          <w:sz w:val="22"/>
          <w:szCs w:val="22"/>
        </w:rPr>
        <w:t>地方独立行政法人大阪府立環境農林水産総合研究所に係る年度評価の考え方について</w:t>
      </w:r>
    </w:p>
    <w:p w14:paraId="30A0F5A6" w14:textId="7A60ACCD" w:rsidR="004C4C21" w:rsidRDefault="004C4C21" w:rsidP="009E2EE1">
      <w:pPr>
        <w:ind w:left="1320" w:hangingChars="600" w:hanging="1320"/>
        <w:rPr>
          <w:rFonts w:asciiTheme="minorEastAsia" w:eastAsiaTheme="minorEastAsia" w:hAnsiTheme="minorEastAsia"/>
          <w:sz w:val="22"/>
          <w:szCs w:val="22"/>
        </w:rPr>
      </w:pPr>
      <w:r w:rsidRPr="00790DF1">
        <w:rPr>
          <w:rFonts w:asciiTheme="minorEastAsia" w:eastAsiaTheme="minorEastAsia" w:hAnsiTheme="minorEastAsia" w:hint="eastAsia"/>
          <w:sz w:val="22"/>
          <w:szCs w:val="22"/>
        </w:rPr>
        <w:t>参考資料２　地方独立行政法人大阪府立環境農林水産総合研究所に係る中期目標期間</w:t>
      </w:r>
      <w:r w:rsidR="00910E0B" w:rsidRPr="00790DF1">
        <w:rPr>
          <w:rFonts w:asciiTheme="minorEastAsia" w:eastAsiaTheme="minorEastAsia" w:hAnsiTheme="minorEastAsia" w:hint="eastAsia"/>
          <w:sz w:val="22"/>
          <w:szCs w:val="22"/>
        </w:rPr>
        <w:t>（</w:t>
      </w:r>
      <w:r w:rsidRPr="00790DF1">
        <w:rPr>
          <w:rFonts w:asciiTheme="minorEastAsia" w:eastAsiaTheme="minorEastAsia" w:hAnsiTheme="minorEastAsia" w:hint="eastAsia"/>
          <w:sz w:val="22"/>
          <w:szCs w:val="22"/>
        </w:rPr>
        <w:t>見込</w:t>
      </w:r>
      <w:r w:rsidR="00910E0B" w:rsidRPr="00790DF1">
        <w:rPr>
          <w:rFonts w:asciiTheme="minorEastAsia" w:eastAsiaTheme="minorEastAsia" w:hAnsiTheme="minorEastAsia" w:hint="eastAsia"/>
          <w:sz w:val="22"/>
          <w:szCs w:val="22"/>
        </w:rPr>
        <w:t>）</w:t>
      </w:r>
      <w:r w:rsidRPr="00790DF1">
        <w:rPr>
          <w:rFonts w:asciiTheme="minorEastAsia" w:eastAsiaTheme="minorEastAsia" w:hAnsiTheme="minorEastAsia" w:hint="eastAsia"/>
          <w:sz w:val="22"/>
          <w:szCs w:val="22"/>
        </w:rPr>
        <w:t>評価及び中期目標期間評価の考え方について</w:t>
      </w:r>
    </w:p>
    <w:p w14:paraId="69D22E3B" w14:textId="0D0288AC" w:rsidR="00443EC5" w:rsidRDefault="00443EC5" w:rsidP="009E2EE1">
      <w:pPr>
        <w:ind w:left="1320" w:hangingChars="600" w:hanging="13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参考資料３　</w:t>
      </w:r>
      <w:r w:rsidRPr="00790DF1">
        <w:rPr>
          <w:rFonts w:asciiTheme="minorEastAsia" w:eastAsiaTheme="minorEastAsia" w:hAnsiTheme="minorEastAsia" w:hint="eastAsia"/>
          <w:sz w:val="22"/>
          <w:szCs w:val="22"/>
        </w:rPr>
        <w:t>平成30事業年度に係る業務の実績に関する報告書　自己評価判断理由書</w:t>
      </w:r>
    </w:p>
    <w:p w14:paraId="7455C203" w14:textId="77777777" w:rsidR="00443EC5" w:rsidRPr="00790DF1" w:rsidRDefault="00443EC5" w:rsidP="00443E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参考資料４　</w:t>
      </w:r>
      <w:r w:rsidRPr="00790DF1">
        <w:rPr>
          <w:rFonts w:asciiTheme="minorEastAsia" w:eastAsiaTheme="minorEastAsia" w:hAnsiTheme="minorEastAsia" w:hint="eastAsia"/>
          <w:sz w:val="22"/>
          <w:szCs w:val="22"/>
        </w:rPr>
        <w:t>平成30事業年度に係る業務の実績に関する評価結果小項目評価(参考資料)</w:t>
      </w:r>
    </w:p>
    <w:p w14:paraId="7F91548A" w14:textId="197FFB1F" w:rsidR="00443EC5" w:rsidRPr="00443EC5" w:rsidRDefault="00443EC5" w:rsidP="00443EC5">
      <w:pPr>
        <w:ind w:firstLineChars="600" w:firstLine="1320"/>
        <w:rPr>
          <w:rFonts w:asciiTheme="minorEastAsia" w:eastAsiaTheme="minorEastAsia" w:hAnsiTheme="minorEastAsia"/>
          <w:sz w:val="22"/>
          <w:szCs w:val="22"/>
        </w:rPr>
      </w:pPr>
      <w:r w:rsidRPr="00790DF1">
        <w:rPr>
          <w:rFonts w:asciiTheme="minorEastAsia" w:eastAsiaTheme="minorEastAsia" w:hAnsiTheme="minorEastAsia" w:hint="eastAsia"/>
          <w:sz w:val="22"/>
          <w:szCs w:val="22"/>
        </w:rPr>
        <w:t>(案)</w:t>
      </w:r>
    </w:p>
    <w:p w14:paraId="568C5FB8" w14:textId="4E4410A1" w:rsidR="00443EC5" w:rsidRDefault="00443EC5" w:rsidP="00A2185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参考資料５　</w:t>
      </w:r>
      <w:r w:rsidR="00A21853" w:rsidRPr="00790DF1">
        <w:rPr>
          <w:rFonts w:asciiTheme="minorEastAsia" w:eastAsiaTheme="minorEastAsia" w:hAnsiTheme="minorEastAsia" w:hint="eastAsia"/>
          <w:sz w:val="22"/>
          <w:szCs w:val="22"/>
        </w:rPr>
        <w:t>平成30事業年度の小項目評価に関する検討結果について</w:t>
      </w:r>
    </w:p>
    <w:p w14:paraId="04604E77" w14:textId="0C44172F" w:rsidR="00443EC5" w:rsidRDefault="00443EC5" w:rsidP="009E2EE1">
      <w:pPr>
        <w:ind w:left="1320" w:hangingChars="600" w:hanging="13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参考資料６　</w:t>
      </w:r>
      <w:r w:rsidR="00A21853" w:rsidRPr="00790DF1">
        <w:rPr>
          <w:rFonts w:asciiTheme="minorEastAsia" w:eastAsiaTheme="minorEastAsia" w:hAnsiTheme="minorEastAsia" w:hint="eastAsia"/>
          <w:sz w:val="22"/>
          <w:szCs w:val="22"/>
        </w:rPr>
        <w:t>地方独立行政法人大阪府立環境農林水産総合研究所</w:t>
      </w:r>
      <w:r w:rsidR="00A21853" w:rsidRPr="00764E85">
        <w:rPr>
          <w:rFonts w:asciiTheme="minorEastAsia" w:eastAsiaTheme="minorEastAsia" w:hAnsiTheme="minorEastAsia" w:hint="eastAsia"/>
          <w:sz w:val="22"/>
          <w:szCs w:val="22"/>
        </w:rPr>
        <w:t>第２期中期目標期間の終了時に見込まれる</w:t>
      </w:r>
      <w:r w:rsidR="00A21853" w:rsidRPr="00790DF1">
        <w:rPr>
          <w:rFonts w:asciiTheme="minorEastAsia" w:eastAsiaTheme="minorEastAsia" w:hAnsiTheme="minorEastAsia" w:hint="eastAsia"/>
          <w:sz w:val="22"/>
          <w:szCs w:val="22"/>
        </w:rPr>
        <w:t>業務の実績に関する報告書　自己評価判断理由書</w:t>
      </w:r>
    </w:p>
    <w:p w14:paraId="27AE6BF1" w14:textId="22EF2925" w:rsidR="00443EC5" w:rsidRDefault="00443EC5" w:rsidP="009E2EE1">
      <w:pPr>
        <w:ind w:left="1320" w:hangingChars="600" w:hanging="13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参考資料７　</w:t>
      </w:r>
      <w:r w:rsidR="00A21853" w:rsidRPr="00790DF1">
        <w:rPr>
          <w:rFonts w:asciiTheme="minorEastAsia" w:eastAsiaTheme="minorEastAsia" w:hAnsiTheme="minorEastAsia" w:hint="eastAsia"/>
          <w:sz w:val="22"/>
          <w:szCs w:val="22"/>
        </w:rPr>
        <w:t>(地独)府立環境農林水産総合研究所評価委員会　第２期中期目標期間各事業年度評価の状況</w:t>
      </w:r>
    </w:p>
    <w:p w14:paraId="4026010F" w14:textId="4CEBE7E7" w:rsidR="00443EC5" w:rsidRDefault="00443EC5" w:rsidP="009E2EE1">
      <w:pPr>
        <w:ind w:left="1320" w:hangingChars="600" w:hanging="1320"/>
        <w:rPr>
          <w:rFonts w:asciiTheme="minorEastAsia" w:eastAsiaTheme="minorEastAsia" w:hAnsiTheme="minorEastAsia"/>
          <w:sz w:val="22"/>
          <w:szCs w:val="22"/>
        </w:rPr>
      </w:pPr>
      <w:r>
        <w:rPr>
          <w:rFonts w:asciiTheme="minorEastAsia" w:eastAsiaTheme="minorEastAsia" w:hAnsiTheme="minorEastAsia" w:hint="eastAsia"/>
          <w:sz w:val="22"/>
          <w:szCs w:val="22"/>
        </w:rPr>
        <w:t>参考資料８</w:t>
      </w:r>
      <w:r w:rsidRPr="00790DF1">
        <w:rPr>
          <w:rFonts w:asciiTheme="minorEastAsia" w:eastAsiaTheme="minorEastAsia" w:hAnsiTheme="minorEastAsia" w:hint="eastAsia"/>
          <w:sz w:val="22"/>
          <w:szCs w:val="22"/>
        </w:rPr>
        <w:t xml:space="preserve">　</w:t>
      </w:r>
      <w:r w:rsidR="00A21853" w:rsidRPr="00790DF1">
        <w:rPr>
          <w:rFonts w:asciiTheme="minorEastAsia" w:eastAsiaTheme="minorEastAsia" w:hAnsiTheme="minorEastAsia" w:hint="eastAsia"/>
          <w:sz w:val="22"/>
          <w:szCs w:val="22"/>
        </w:rPr>
        <w:t>大阪府の施策と研究所が取り組もうとするテーマとの整合性</w:t>
      </w:r>
    </w:p>
    <w:p w14:paraId="4FCD7C0B" w14:textId="623E5052" w:rsidR="00443EC5" w:rsidRDefault="00443EC5" w:rsidP="00443EC5">
      <w:pPr>
        <w:ind w:left="1320" w:hangingChars="600" w:hanging="13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参考資料９　</w:t>
      </w:r>
      <w:r w:rsidR="00A21853" w:rsidRPr="00790DF1">
        <w:rPr>
          <w:rFonts w:asciiTheme="minorEastAsia" w:eastAsiaTheme="minorEastAsia" w:hAnsiTheme="minorEastAsia" w:hint="eastAsia"/>
          <w:sz w:val="22"/>
          <w:szCs w:val="22"/>
        </w:rPr>
        <w:t>第２期中期目標と第３期中期目標(</w:t>
      </w:r>
      <w:r w:rsidR="00A21853" w:rsidRPr="00C11316">
        <w:rPr>
          <w:rFonts w:asciiTheme="minorEastAsia" w:eastAsiaTheme="minorEastAsia" w:hAnsiTheme="minorEastAsia" w:hint="eastAsia"/>
          <w:sz w:val="22"/>
          <w:szCs w:val="22"/>
        </w:rPr>
        <w:t>案</w:t>
      </w:r>
      <w:r w:rsidR="00A21853" w:rsidRPr="00790DF1">
        <w:rPr>
          <w:rFonts w:asciiTheme="minorEastAsia" w:eastAsiaTheme="minorEastAsia" w:hAnsiTheme="minorEastAsia" w:hint="eastAsia"/>
          <w:sz w:val="22"/>
          <w:szCs w:val="22"/>
        </w:rPr>
        <w:t>)</w:t>
      </w:r>
      <w:r w:rsidR="00A21853">
        <w:rPr>
          <w:rFonts w:asciiTheme="minorEastAsia" w:eastAsiaTheme="minorEastAsia" w:hAnsiTheme="minorEastAsia" w:hint="eastAsia"/>
          <w:sz w:val="22"/>
          <w:szCs w:val="22"/>
        </w:rPr>
        <w:t>の項目対照表</w:t>
      </w:r>
    </w:p>
    <w:p w14:paraId="504DA56E" w14:textId="68C8FEC8" w:rsidR="009E2EE1" w:rsidRDefault="00443EC5" w:rsidP="00A21853">
      <w:pPr>
        <w:ind w:left="1320" w:hangingChars="600" w:hanging="13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参考資料10　</w:t>
      </w:r>
      <w:r w:rsidR="00790DF1" w:rsidRPr="00790DF1">
        <w:rPr>
          <w:rFonts w:asciiTheme="minorEastAsia" w:eastAsiaTheme="minorEastAsia" w:hAnsiTheme="minorEastAsia" w:hint="eastAsia"/>
          <w:sz w:val="22"/>
          <w:szCs w:val="22"/>
        </w:rPr>
        <w:t>地方独立行政法人大阪府立環境農林水産総合研究所　第２期中期目標</w:t>
      </w:r>
    </w:p>
    <w:p w14:paraId="65855E4B" w14:textId="01168871" w:rsidR="00A21853" w:rsidRPr="009937D2" w:rsidRDefault="00A21853" w:rsidP="00764E85">
      <w:pPr>
        <w:rPr>
          <w:rFonts w:asciiTheme="minorEastAsia" w:eastAsiaTheme="minorEastAsia" w:hAnsiTheme="minorEastAsia"/>
          <w:sz w:val="22"/>
          <w:szCs w:val="22"/>
        </w:rPr>
      </w:pPr>
      <w:bookmarkStart w:id="0" w:name="_GoBack"/>
      <w:bookmarkEnd w:id="0"/>
    </w:p>
    <w:sectPr w:rsidR="00A21853" w:rsidRPr="009937D2" w:rsidSect="00770D83">
      <w:pgSz w:w="11906" w:h="16838" w:code="9"/>
      <w:pgMar w:top="1418" w:right="1418" w:bottom="993"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02452" w14:textId="77777777" w:rsidR="00996B1B" w:rsidRDefault="00996B1B" w:rsidP="005C751A">
      <w:r>
        <w:separator/>
      </w:r>
    </w:p>
  </w:endnote>
  <w:endnote w:type="continuationSeparator" w:id="0">
    <w:p w14:paraId="5E78ACD8" w14:textId="77777777" w:rsidR="00996B1B" w:rsidRDefault="00996B1B" w:rsidP="005C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BAE09" w14:textId="77777777" w:rsidR="00996B1B" w:rsidRDefault="00996B1B" w:rsidP="005C751A">
      <w:r>
        <w:separator/>
      </w:r>
    </w:p>
  </w:footnote>
  <w:footnote w:type="continuationSeparator" w:id="0">
    <w:p w14:paraId="76B20061" w14:textId="77777777" w:rsidR="00996B1B" w:rsidRDefault="00996B1B" w:rsidP="005C7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rawingGridVerticalSpacing w:val="23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77"/>
    <w:rsid w:val="00086745"/>
    <w:rsid w:val="000A15AB"/>
    <w:rsid w:val="000F42CE"/>
    <w:rsid w:val="00100179"/>
    <w:rsid w:val="001361E2"/>
    <w:rsid w:val="00174A80"/>
    <w:rsid w:val="00181EE4"/>
    <w:rsid w:val="001A24B2"/>
    <w:rsid w:val="001C1E77"/>
    <w:rsid w:val="001D6166"/>
    <w:rsid w:val="001F1F04"/>
    <w:rsid w:val="00214B01"/>
    <w:rsid w:val="00250FEF"/>
    <w:rsid w:val="002E46B6"/>
    <w:rsid w:val="00315DB4"/>
    <w:rsid w:val="00362485"/>
    <w:rsid w:val="003C337F"/>
    <w:rsid w:val="003D0B2C"/>
    <w:rsid w:val="003F775A"/>
    <w:rsid w:val="0040543E"/>
    <w:rsid w:val="00443EC5"/>
    <w:rsid w:val="004C4C21"/>
    <w:rsid w:val="004D157A"/>
    <w:rsid w:val="004D4423"/>
    <w:rsid w:val="004D58C7"/>
    <w:rsid w:val="004E4806"/>
    <w:rsid w:val="00526FC2"/>
    <w:rsid w:val="005A1CD1"/>
    <w:rsid w:val="005C751A"/>
    <w:rsid w:val="00650086"/>
    <w:rsid w:val="00665F6B"/>
    <w:rsid w:val="006A1F7A"/>
    <w:rsid w:val="006F49F8"/>
    <w:rsid w:val="00751C01"/>
    <w:rsid w:val="00764E85"/>
    <w:rsid w:val="00770D83"/>
    <w:rsid w:val="007849F5"/>
    <w:rsid w:val="00790DF1"/>
    <w:rsid w:val="00800B42"/>
    <w:rsid w:val="008074A6"/>
    <w:rsid w:val="008B1D42"/>
    <w:rsid w:val="008D46ED"/>
    <w:rsid w:val="009043E5"/>
    <w:rsid w:val="00910E0B"/>
    <w:rsid w:val="00931110"/>
    <w:rsid w:val="00934BCC"/>
    <w:rsid w:val="00971051"/>
    <w:rsid w:val="009937D2"/>
    <w:rsid w:val="00996B1B"/>
    <w:rsid w:val="009E2EE1"/>
    <w:rsid w:val="00A21853"/>
    <w:rsid w:val="00A43BFE"/>
    <w:rsid w:val="00A5573C"/>
    <w:rsid w:val="00A71C00"/>
    <w:rsid w:val="00A748B5"/>
    <w:rsid w:val="00A833A0"/>
    <w:rsid w:val="00B45310"/>
    <w:rsid w:val="00B85A90"/>
    <w:rsid w:val="00B92EDB"/>
    <w:rsid w:val="00B938AB"/>
    <w:rsid w:val="00BE5CF3"/>
    <w:rsid w:val="00C11316"/>
    <w:rsid w:val="00C31B81"/>
    <w:rsid w:val="00CC1D00"/>
    <w:rsid w:val="00D42FE9"/>
    <w:rsid w:val="00E5181A"/>
    <w:rsid w:val="00E9106E"/>
    <w:rsid w:val="00ED41D4"/>
    <w:rsid w:val="00EF182D"/>
    <w:rsid w:val="00F268F6"/>
    <w:rsid w:val="00F9033F"/>
    <w:rsid w:val="00FC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CD85B11"/>
  <w15:docId w15:val="{7EE77939-7849-4CA7-AC62-DFA8059D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E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 w:type="table" w:styleId="a7">
    <w:name w:val="Table Grid"/>
    <w:basedOn w:val="a1"/>
    <w:uiPriority w:val="59"/>
    <w:rsid w:val="001A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1A24B2"/>
    <w:pPr>
      <w:widowControl w:val="0"/>
      <w:jc w:val="both"/>
    </w:pPr>
    <w:rPr>
      <w:rFonts w:ascii="Century" w:eastAsia="ＭＳ 明朝" w:hAnsi="Century" w:cs="Times New Roman"/>
      <w:szCs w:val="24"/>
    </w:rPr>
  </w:style>
  <w:style w:type="character" w:styleId="a9">
    <w:name w:val="annotation reference"/>
    <w:basedOn w:val="a0"/>
    <w:uiPriority w:val="99"/>
    <w:semiHidden/>
    <w:unhideWhenUsed/>
    <w:rsid w:val="00214B01"/>
    <w:rPr>
      <w:sz w:val="18"/>
      <w:szCs w:val="18"/>
    </w:rPr>
  </w:style>
  <w:style w:type="paragraph" w:styleId="aa">
    <w:name w:val="annotation text"/>
    <w:basedOn w:val="a"/>
    <w:link w:val="ab"/>
    <w:uiPriority w:val="99"/>
    <w:semiHidden/>
    <w:unhideWhenUsed/>
    <w:rsid w:val="00214B01"/>
    <w:pPr>
      <w:jc w:val="left"/>
    </w:pPr>
  </w:style>
  <w:style w:type="character" w:customStyle="1" w:styleId="ab">
    <w:name w:val="コメント文字列 (文字)"/>
    <w:basedOn w:val="a0"/>
    <w:link w:val="aa"/>
    <w:uiPriority w:val="99"/>
    <w:semiHidden/>
    <w:rsid w:val="00214B01"/>
    <w:rPr>
      <w:rFonts w:ascii="Century" w:eastAsia="ＭＳ 明朝" w:hAnsi="Century" w:cs="Times New Roman"/>
      <w:szCs w:val="24"/>
    </w:rPr>
  </w:style>
  <w:style w:type="paragraph" w:styleId="ac">
    <w:name w:val="annotation subject"/>
    <w:basedOn w:val="aa"/>
    <w:next w:val="aa"/>
    <w:link w:val="ad"/>
    <w:uiPriority w:val="99"/>
    <w:semiHidden/>
    <w:unhideWhenUsed/>
    <w:rsid w:val="00214B01"/>
    <w:rPr>
      <w:b/>
      <w:bCs/>
    </w:rPr>
  </w:style>
  <w:style w:type="character" w:customStyle="1" w:styleId="ad">
    <w:name w:val="コメント内容 (文字)"/>
    <w:basedOn w:val="ab"/>
    <w:link w:val="ac"/>
    <w:uiPriority w:val="99"/>
    <w:semiHidden/>
    <w:rsid w:val="00214B01"/>
    <w:rPr>
      <w:rFonts w:ascii="Century" w:eastAsia="ＭＳ 明朝" w:hAnsi="Century" w:cs="Times New Roman"/>
      <w:b/>
      <w:bCs/>
      <w:szCs w:val="24"/>
    </w:rPr>
  </w:style>
  <w:style w:type="paragraph" w:styleId="ae">
    <w:name w:val="Balloon Text"/>
    <w:basedOn w:val="a"/>
    <w:link w:val="af"/>
    <w:uiPriority w:val="99"/>
    <w:semiHidden/>
    <w:unhideWhenUsed/>
    <w:rsid w:val="00214B0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14B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BD40019-64D3-4BC5-B0EB-4ACD34244484}">
  <ds:schemaRefs>
    <ds:schemaRef ds:uri="http://schemas.microsoft.com/sharepoint/v3/contenttype/forms"/>
  </ds:schemaRefs>
</ds:datastoreItem>
</file>

<file path=customXml/itemProps2.xml><?xml version="1.0" encoding="utf-8"?>
<ds:datastoreItem xmlns:ds="http://schemas.openxmlformats.org/officeDocument/2006/customXml" ds:itemID="{ED62216B-C347-4AFC-9ABD-A73A034BA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E56A25D-2E5F-4D8B-8800-D777C4FF5687}">
  <ds:schemaRef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2</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石川　麻耶</cp:lastModifiedBy>
  <cp:revision>33</cp:revision>
  <cp:lastPrinted>2017-04-11T03:48:00Z</cp:lastPrinted>
  <dcterms:created xsi:type="dcterms:W3CDTF">2017-04-06T07:51:00Z</dcterms:created>
  <dcterms:modified xsi:type="dcterms:W3CDTF">2019-09-24T04:07:00Z</dcterms:modified>
</cp:coreProperties>
</file>